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0754EE" w:rsidRPr="008639FB" w14:paraId="045C2896" w14:textId="77777777" w:rsidTr="00721A10">
        <w:trPr>
          <w:trHeight w:val="720"/>
        </w:trPr>
        <w:tc>
          <w:tcPr>
            <w:tcW w:w="2723" w:type="pct"/>
            <w:gridSpan w:val="2"/>
            <w:tcBorders>
              <w:bottom w:val="single" w:sz="18" w:space="0" w:color="auto"/>
            </w:tcBorders>
            <w:vAlign w:val="center"/>
          </w:tcPr>
          <w:p w14:paraId="4EF48E57" w14:textId="77777777" w:rsidR="000754EE" w:rsidRPr="00BD7DF6" w:rsidRDefault="000754EE" w:rsidP="00721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BD7DF6">
              <w:rPr>
                <w:rFonts w:ascii="Univers" w:hAnsi="Univers"/>
                <w:b/>
                <w:sz w:val="28"/>
                <w:szCs w:val="28"/>
                <w:lang w:val="fr-FR"/>
              </w:rPr>
              <w:t>NATIONS</w:t>
            </w:r>
          </w:p>
          <w:p w14:paraId="17058FED" w14:textId="77777777" w:rsidR="000754EE" w:rsidRPr="008639FB" w:rsidRDefault="000754EE" w:rsidP="00721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BD7DF6">
              <w:rPr>
                <w:rFonts w:ascii="Univers" w:hAnsi="Univers"/>
                <w:b/>
                <w:sz w:val="28"/>
                <w:szCs w:val="28"/>
                <w:lang w:val="fr-FR"/>
              </w:rPr>
              <w:t>UNIES</w:t>
            </w:r>
          </w:p>
        </w:tc>
        <w:tc>
          <w:tcPr>
            <w:tcW w:w="2277" w:type="pct"/>
            <w:tcBorders>
              <w:bottom w:val="single" w:sz="18" w:space="0" w:color="auto"/>
            </w:tcBorders>
          </w:tcPr>
          <w:p w14:paraId="4B6F354A" w14:textId="77777777" w:rsidR="000754EE" w:rsidRPr="008639FB" w:rsidRDefault="000754EE" w:rsidP="00721A10">
            <w:pPr>
              <w:jc w:val="right"/>
              <w:rPr>
                <w:sz w:val="52"/>
                <w:szCs w:val="52"/>
                <w:lang w:val="fr-FR"/>
              </w:rPr>
            </w:pPr>
            <w:r>
              <w:rPr>
                <w:rFonts w:ascii="Univers Bold" w:hAnsi="Univers Bold"/>
                <w:b/>
                <w:sz w:val="72"/>
                <w:lang w:val="fr-FR"/>
              </w:rPr>
              <w:t>EP</w:t>
            </w:r>
          </w:p>
        </w:tc>
      </w:tr>
      <w:tr w:rsidR="000754EE" w:rsidRPr="008639FB" w14:paraId="528D473A" w14:textId="77777777" w:rsidTr="00721A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5E8DA7A8" w14:textId="77777777" w:rsidR="000754EE" w:rsidRPr="008639FB" w:rsidRDefault="000754EE" w:rsidP="00721A10">
            <w:pPr>
              <w:spacing w:before="120"/>
              <w:rPr>
                <w:lang w:val="fr-FR"/>
              </w:rPr>
            </w:pPr>
            <w:r w:rsidRPr="008639FB">
              <w:rPr>
                <w:noProof/>
                <w:lang w:val="fr-FR" w:eastAsia="zh-CN"/>
              </w:rPr>
              <mc:AlternateContent>
                <mc:Choice Requires="wpg">
                  <w:drawing>
                    <wp:anchor distT="0" distB="0" distL="114300" distR="114300" simplePos="0" relativeHeight="251659264" behindDoc="0" locked="0" layoutInCell="1" allowOverlap="1" wp14:anchorId="10F26832" wp14:editId="3E93FDC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497E54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B65B577" w14:textId="61410CD4" w:rsidR="000754EE" w:rsidRPr="008639FB" w:rsidRDefault="000754EE" w:rsidP="00721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8639FB">
              <w:rPr>
                <w:rFonts w:ascii="Univers" w:hAnsi="Univers"/>
                <w:b/>
                <w:sz w:val="32"/>
                <w:lang w:val="fr-FR"/>
              </w:rPr>
              <w:t>Programme des Nations Unies pour l</w:t>
            </w:r>
            <w:r w:rsidR="003C2627">
              <w:rPr>
                <w:rFonts w:ascii="Univers" w:hAnsi="Univers"/>
                <w:b/>
                <w:sz w:val="32"/>
                <w:lang w:val="fr-FR"/>
              </w:rPr>
              <w:t>’</w:t>
            </w:r>
            <w:r w:rsidRPr="008639FB">
              <w:rPr>
                <w:rFonts w:ascii="Univers" w:hAnsi="Univers"/>
                <w:b/>
                <w:sz w:val="32"/>
                <w:lang w:val="fr-FR"/>
              </w:rPr>
              <w:t>environnement</w:t>
            </w:r>
          </w:p>
        </w:tc>
        <w:tc>
          <w:tcPr>
            <w:tcW w:w="2277" w:type="pct"/>
            <w:tcBorders>
              <w:top w:val="nil"/>
              <w:left w:val="nil"/>
              <w:bottom w:val="single" w:sz="36" w:space="0" w:color="auto"/>
              <w:right w:val="nil"/>
            </w:tcBorders>
          </w:tcPr>
          <w:p w14:paraId="07EF837B" w14:textId="77777777" w:rsidR="000754EE" w:rsidRPr="008639FB" w:rsidRDefault="000754EE" w:rsidP="00721A10">
            <w:pPr>
              <w:spacing w:before="60"/>
              <w:rPr>
                <w:lang w:val="fr-FR"/>
              </w:rPr>
            </w:pPr>
            <w:proofErr w:type="spellStart"/>
            <w:r w:rsidRPr="008639FB">
              <w:rPr>
                <w:lang w:val="fr-FR"/>
              </w:rPr>
              <w:t>Distr</w:t>
            </w:r>
            <w:proofErr w:type="spellEnd"/>
            <w:r w:rsidRPr="008639FB">
              <w:rPr>
                <w:lang w:val="fr-FR"/>
              </w:rPr>
              <w:t>.</w:t>
            </w:r>
          </w:p>
          <w:p w14:paraId="0A93B2DE" w14:textId="77777777" w:rsidR="000754EE" w:rsidRPr="008639FB" w:rsidRDefault="000754EE" w:rsidP="00721A10">
            <w:pPr>
              <w:rPr>
                <w:lang w:val="fr-FR"/>
              </w:rPr>
            </w:pPr>
            <w:r w:rsidRPr="008639FB">
              <w:rPr>
                <w:lang w:val="fr-FR"/>
              </w:rPr>
              <w:t>GÉNÉRALE</w:t>
            </w:r>
          </w:p>
          <w:p w14:paraId="5F41B66E" w14:textId="77777777" w:rsidR="000754EE" w:rsidRPr="008639FB" w:rsidRDefault="000754EE" w:rsidP="00721A10">
            <w:pPr>
              <w:rPr>
                <w:lang w:val="fr-FR"/>
              </w:rPr>
            </w:pPr>
          </w:p>
          <w:p w14:paraId="7700743F" w14:textId="77777777" w:rsidR="000754EE" w:rsidRPr="008639FB" w:rsidRDefault="000754EE" w:rsidP="00721A10">
            <w:pPr>
              <w:rPr>
                <w:lang w:val="fr-FR"/>
              </w:rPr>
            </w:pPr>
          </w:p>
          <w:p w14:paraId="6778905E" w14:textId="453CA7F3" w:rsidR="000754EE" w:rsidRPr="008639FB" w:rsidRDefault="000754EE" w:rsidP="00721A10">
            <w:pPr>
              <w:rPr>
                <w:lang w:val="fr-FR"/>
              </w:rPr>
            </w:pPr>
            <w:r w:rsidRPr="008639FB">
              <w:rPr>
                <w:lang w:val="fr-FR"/>
              </w:rPr>
              <w:fldChar w:fldCharType="begin"/>
            </w:r>
            <w:r w:rsidRPr="008639FB">
              <w:rPr>
                <w:lang w:val="fr-FR"/>
              </w:rPr>
              <w:instrText>DOCPROPERTY "Document number"  \* MERGEFORMAT</w:instrText>
            </w:r>
            <w:r w:rsidRPr="008639FB">
              <w:rPr>
                <w:lang w:val="fr-FR"/>
              </w:rPr>
              <w:fldChar w:fldCharType="separate"/>
            </w:r>
            <w:r w:rsidRPr="008639FB">
              <w:rPr>
                <w:lang w:val="fr-FR"/>
              </w:rPr>
              <w:t>UNEP/</w:t>
            </w:r>
            <w:proofErr w:type="spellStart"/>
            <w:r w:rsidRPr="008639FB">
              <w:rPr>
                <w:lang w:val="fr-FR"/>
              </w:rPr>
              <w:t>OzL.Pro</w:t>
            </w:r>
            <w:proofErr w:type="spellEnd"/>
            <w:r w:rsidRPr="008639FB">
              <w:rPr>
                <w:lang w:val="fr-FR"/>
              </w:rPr>
              <w:t>/</w:t>
            </w:r>
            <w:proofErr w:type="spellStart"/>
            <w:r w:rsidRPr="008639FB">
              <w:rPr>
                <w:lang w:val="fr-FR"/>
              </w:rPr>
              <w:t>ExCom</w:t>
            </w:r>
            <w:proofErr w:type="spellEnd"/>
            <w:r w:rsidRPr="008639FB">
              <w:rPr>
                <w:lang w:val="fr-FR"/>
              </w:rPr>
              <w:t>/93/</w:t>
            </w:r>
            <w:r>
              <w:rPr>
                <w:lang w:val="fr-FR"/>
              </w:rPr>
              <w:t>42</w:t>
            </w:r>
            <w:r w:rsidRPr="008639FB">
              <w:rPr>
                <w:lang w:val="fr-FR"/>
              </w:rPr>
              <w:fldChar w:fldCharType="end"/>
            </w:r>
          </w:p>
          <w:p w14:paraId="17474D2D" w14:textId="2C24887E" w:rsidR="000754EE" w:rsidRPr="008639FB" w:rsidRDefault="009166CF" w:rsidP="00721A10">
            <w:pPr>
              <w:rPr>
                <w:lang w:val="fr-FR"/>
              </w:rPr>
            </w:pPr>
            <w:r>
              <w:rPr>
                <w:lang w:val="fr-FR"/>
              </w:rPr>
              <w:fldChar w:fldCharType="begin"/>
            </w:r>
            <w:r>
              <w:rPr>
                <w:lang w:val="fr-FR"/>
              </w:rPr>
              <w:instrText xml:space="preserve"> DOCPROPERTY  "Revision date"  \* MERGEFORMAT </w:instrText>
            </w:r>
            <w:r>
              <w:rPr>
                <w:lang w:val="fr-FR"/>
              </w:rPr>
              <w:fldChar w:fldCharType="separate"/>
            </w:r>
            <w:r>
              <w:rPr>
                <w:lang w:val="fr-FR"/>
              </w:rPr>
              <w:fldChar w:fldCharType="end"/>
            </w:r>
            <w:r w:rsidR="000754EE" w:rsidRPr="008639FB">
              <w:rPr>
                <w:lang w:val="fr-FR"/>
              </w:rPr>
              <w:fldChar w:fldCharType="begin"/>
            </w:r>
            <w:r w:rsidR="000754EE" w:rsidRPr="008639FB">
              <w:rPr>
                <w:lang w:val="fr-FR"/>
              </w:rPr>
              <w:instrText xml:space="preserve"> DOCPROPERTY "Revision date" \@ "d MMMM YYYY"  \* MERGEFORMAT </w:instrText>
            </w:r>
            <w:r>
              <w:rPr>
                <w:lang w:val="fr-FR"/>
              </w:rPr>
              <w:fldChar w:fldCharType="separate"/>
            </w:r>
            <w:r>
              <w:rPr>
                <w:lang w:val="fr-FR"/>
              </w:rPr>
              <w:t>28 novembre 2023</w:t>
            </w:r>
            <w:r w:rsidR="000754EE" w:rsidRPr="008639FB">
              <w:rPr>
                <w:lang w:val="fr-FR"/>
              </w:rPr>
              <w:fldChar w:fldCharType="end"/>
            </w:r>
          </w:p>
          <w:p w14:paraId="256887D3" w14:textId="77777777" w:rsidR="000754EE" w:rsidRPr="008639FB" w:rsidRDefault="000754EE" w:rsidP="00721A10">
            <w:pPr>
              <w:rPr>
                <w:caps/>
                <w:lang w:val="fr-FR"/>
              </w:rPr>
            </w:pPr>
          </w:p>
          <w:p w14:paraId="362F6047" w14:textId="322B32D2" w:rsidR="000754EE" w:rsidRPr="008639FB" w:rsidRDefault="000754EE" w:rsidP="00721A10">
            <w:pPr>
              <w:rPr>
                <w:lang w:val="fr-FR"/>
              </w:rPr>
            </w:pPr>
            <w:r w:rsidRPr="008639FB">
              <w:rPr>
                <w:lang w:val="fr-FR"/>
              </w:rPr>
              <w:t>FRANÇAIS</w:t>
            </w:r>
            <w:r w:rsidRPr="008639FB">
              <w:rPr>
                <w:lang w:val="fr-FR"/>
              </w:rPr>
              <w:br/>
              <w:t>ORIGINAL</w:t>
            </w:r>
            <w:r w:rsidR="003C2627">
              <w:rPr>
                <w:lang w:val="fr-FR"/>
              </w:rPr>
              <w:t> :</w:t>
            </w:r>
            <w:r w:rsidRPr="008639FB">
              <w:rPr>
                <w:lang w:val="fr-FR"/>
              </w:rPr>
              <w:t xml:space="preserve"> ANGLAIS</w:t>
            </w:r>
          </w:p>
        </w:tc>
      </w:tr>
    </w:tbl>
    <w:p w14:paraId="68FB2665" w14:textId="6FF37329" w:rsidR="00C43E09" w:rsidRPr="00C43E09" w:rsidRDefault="00C43E09" w:rsidP="00C43E09">
      <w:pPr>
        <w:jc w:val="left"/>
        <w:rPr>
          <w:lang w:val="fr-FR"/>
        </w:rPr>
      </w:pPr>
      <w:r w:rsidRPr="00C43E09">
        <w:rPr>
          <w:lang w:val="fr-FR"/>
        </w:rPr>
        <w:t xml:space="preserve"> COMITÉ EXÉCUTIF </w:t>
      </w:r>
      <w:r w:rsidRPr="00C43E09">
        <w:rPr>
          <w:lang w:val="fr-FR"/>
        </w:rPr>
        <w:br/>
        <w:t xml:space="preserve">  DU FONDS MULTILATÉRAL AUX FINS </w:t>
      </w:r>
      <w:r w:rsidRPr="00C43E09">
        <w:rPr>
          <w:lang w:val="fr-FR"/>
        </w:rPr>
        <w:br/>
        <w:t xml:space="preserve">  D</w:t>
      </w:r>
      <w:r w:rsidR="003C2627">
        <w:rPr>
          <w:lang w:val="fr-FR"/>
        </w:rPr>
        <w:t>’</w:t>
      </w:r>
      <w:r w:rsidRPr="00C43E09">
        <w:rPr>
          <w:lang w:val="fr-FR"/>
        </w:rPr>
        <w:t>APPLICATION DU PROTOCOLE DE MONTRÉAL</w:t>
      </w:r>
      <w:r w:rsidRPr="00C43E09">
        <w:rPr>
          <w:lang w:val="fr-FR"/>
        </w:rPr>
        <w:br/>
        <w:t>Quatre-vingt-treizième réunion</w:t>
      </w:r>
    </w:p>
    <w:p w14:paraId="05FCD82C" w14:textId="77777777" w:rsidR="00C43E09" w:rsidRPr="00C43E09" w:rsidRDefault="00C43E09" w:rsidP="00C43E09">
      <w:pPr>
        <w:jc w:val="left"/>
        <w:rPr>
          <w:lang w:val="fr-FR"/>
        </w:rPr>
      </w:pPr>
      <w:r w:rsidRPr="00C43E09">
        <w:rPr>
          <w:lang w:val="fr-FR"/>
        </w:rPr>
        <w:t>Montréal, 15-19 décembre 2023</w:t>
      </w:r>
    </w:p>
    <w:p w14:paraId="2904EFED" w14:textId="335C3D33" w:rsidR="0079781A" w:rsidRPr="00C43E09" w:rsidRDefault="00C43E09" w:rsidP="00C43E09">
      <w:pPr>
        <w:jc w:val="left"/>
        <w:rPr>
          <w:lang w:val="fr-FR"/>
        </w:rPr>
      </w:pPr>
      <w:r w:rsidRPr="00C43E09">
        <w:rPr>
          <w:lang w:val="fr-FR"/>
        </w:rPr>
        <w:t>Point 9</w:t>
      </w:r>
      <w:r w:rsidR="00B61BDF">
        <w:rPr>
          <w:lang w:val="fr-FR"/>
        </w:rPr>
        <w:t> </w:t>
      </w:r>
      <w:r>
        <w:rPr>
          <w:lang w:val="fr-FR"/>
        </w:rPr>
        <w:t>c</w:t>
      </w:r>
      <w:r w:rsidRPr="00C43E09">
        <w:rPr>
          <w:lang w:val="fr-FR"/>
        </w:rPr>
        <w:t>) de l</w:t>
      </w:r>
      <w:r w:rsidR="003C2627">
        <w:rPr>
          <w:lang w:val="fr-FR"/>
        </w:rPr>
        <w:t>’</w:t>
      </w:r>
      <w:r w:rsidRPr="00C43E09">
        <w:rPr>
          <w:lang w:val="fr-FR"/>
        </w:rPr>
        <w:t>ordre du jour provisoire</w:t>
      </w:r>
      <w:r w:rsidRPr="00C43E09">
        <w:rPr>
          <w:vertAlign w:val="superscript"/>
          <w:lang w:val="fr-FR"/>
        </w:rPr>
        <w:t xml:space="preserve"> </w:t>
      </w:r>
      <w:r w:rsidR="0079781A" w:rsidRPr="00C43E09">
        <w:rPr>
          <w:rStyle w:val="FootnoteReference"/>
          <w:lang w:val="fr-FR"/>
        </w:rPr>
        <w:footnoteReference w:id="1"/>
      </w:r>
    </w:p>
    <w:p w14:paraId="2685965A" w14:textId="73864774" w:rsidR="005D449A" w:rsidRPr="00C43E09" w:rsidRDefault="004C1C5F" w:rsidP="0079781A">
      <w:pPr>
        <w:jc w:val="left"/>
        <w:rPr>
          <w:lang w:val="fr-FR"/>
        </w:rPr>
      </w:pPr>
      <w:r>
        <w:rPr>
          <w:lang w:val="fr-FR"/>
        </w:rPr>
        <w:t xml:space="preserve"> </w:t>
      </w:r>
    </w:p>
    <w:p w14:paraId="212F0A73" w14:textId="77777777" w:rsidR="005D449A" w:rsidRPr="00C43E09" w:rsidRDefault="005D449A" w:rsidP="0079781A">
      <w:pPr>
        <w:jc w:val="left"/>
        <w:rPr>
          <w:lang w:val="fr-FR"/>
        </w:rPr>
      </w:pPr>
    </w:p>
    <w:p w14:paraId="26E92375" w14:textId="77777777" w:rsidR="005D449A" w:rsidRPr="00C43E09" w:rsidRDefault="005D449A" w:rsidP="0079781A">
      <w:pPr>
        <w:jc w:val="left"/>
        <w:rPr>
          <w:lang w:val="fr-FR"/>
        </w:rPr>
      </w:pPr>
    </w:p>
    <w:p w14:paraId="3CEA00CD" w14:textId="77777777" w:rsidR="005D449A" w:rsidRPr="00C43E09" w:rsidRDefault="005D449A" w:rsidP="0079781A">
      <w:pPr>
        <w:jc w:val="left"/>
        <w:rPr>
          <w:lang w:val="fr-FR"/>
        </w:rPr>
      </w:pPr>
    </w:p>
    <w:p w14:paraId="0C121943" w14:textId="20D8F5F1" w:rsidR="005D449A" w:rsidRDefault="00BC01A3" w:rsidP="005D449A">
      <w:pPr>
        <w:jc w:val="center"/>
        <w:rPr>
          <w:b/>
          <w:lang w:val="fr-FR"/>
        </w:rPr>
      </w:pPr>
      <w:r>
        <w:rPr>
          <w:b/>
          <w:lang w:val="fr-FR"/>
        </w:rPr>
        <w:t>PROPOSITION DE PROJET</w:t>
      </w:r>
      <w:r w:rsidR="003C2627">
        <w:rPr>
          <w:b/>
          <w:lang w:val="fr-FR"/>
        </w:rPr>
        <w:t> :</w:t>
      </w:r>
      <w:r w:rsidR="005D449A" w:rsidRPr="00C43E09">
        <w:rPr>
          <w:b/>
          <w:lang w:val="fr-FR"/>
        </w:rPr>
        <w:t xml:space="preserve"> B</w:t>
      </w:r>
      <w:r w:rsidR="00093E2B">
        <w:rPr>
          <w:b/>
          <w:lang w:val="fr-FR"/>
        </w:rPr>
        <w:t>É</w:t>
      </w:r>
      <w:r w:rsidR="005D449A" w:rsidRPr="00C43E09">
        <w:rPr>
          <w:b/>
          <w:lang w:val="fr-FR"/>
        </w:rPr>
        <w:t>NIN</w:t>
      </w:r>
    </w:p>
    <w:p w14:paraId="2D5FCD6C" w14:textId="77777777" w:rsidR="005D449A" w:rsidRPr="00C43E09" w:rsidRDefault="005D449A" w:rsidP="005D449A">
      <w:pPr>
        <w:rPr>
          <w:lang w:val="fr-FR"/>
        </w:rPr>
      </w:pPr>
    </w:p>
    <w:p w14:paraId="4F5876E9" w14:textId="77777777" w:rsidR="005D449A" w:rsidRPr="00C43E09" w:rsidRDefault="005D449A" w:rsidP="005D449A">
      <w:pPr>
        <w:rPr>
          <w:lang w:val="fr-FR"/>
        </w:rPr>
      </w:pPr>
    </w:p>
    <w:p w14:paraId="0FD697D9" w14:textId="018CB43B" w:rsidR="005D449A" w:rsidRPr="00C43E09" w:rsidRDefault="00093E2B" w:rsidP="005D449A">
      <w:pPr>
        <w:ind w:firstLine="720"/>
        <w:rPr>
          <w:lang w:val="fr-FR"/>
        </w:rPr>
      </w:pPr>
      <w:r w:rsidRPr="00093E2B">
        <w:rPr>
          <w:lang w:val="fr-FR"/>
        </w:rPr>
        <w:t>Le présent document contient les remarques et recommandations du Secrétariat concernant la proposition de projet suivante</w:t>
      </w:r>
      <w:r w:rsidR="003C2627">
        <w:rPr>
          <w:lang w:val="fr-FR"/>
        </w:rPr>
        <w:t> :</w:t>
      </w:r>
    </w:p>
    <w:p w14:paraId="66168E24" w14:textId="77777777" w:rsidR="00077D18" w:rsidRPr="00C43E09" w:rsidRDefault="00077D18" w:rsidP="005D449A">
      <w:pPr>
        <w:spacing w:before="240" w:after="240"/>
        <w:rPr>
          <w:u w:val="single"/>
          <w:lang w:val="fr-FR"/>
        </w:rPr>
      </w:pPr>
    </w:p>
    <w:p w14:paraId="368C1315" w14:textId="63228CE0" w:rsidR="005D449A" w:rsidRPr="00C43E09" w:rsidRDefault="00794196" w:rsidP="005D449A">
      <w:pPr>
        <w:spacing w:before="240" w:after="240"/>
        <w:rPr>
          <w:u w:val="single"/>
          <w:lang w:val="fr-FR"/>
        </w:rPr>
      </w:pPr>
      <w:r>
        <w:rPr>
          <w:u w:val="single"/>
          <w:lang w:val="fr-FR"/>
        </w:rPr>
        <w:t>A</w:t>
      </w:r>
      <w:r w:rsidR="005D449A" w:rsidRPr="00C43E09">
        <w:rPr>
          <w:u w:val="single"/>
          <w:lang w:val="fr-FR"/>
        </w:rPr>
        <w:t>ssistance</w:t>
      </w:r>
      <w:r>
        <w:rPr>
          <w:u w:val="single"/>
          <w:lang w:val="fr-FR"/>
        </w:rPr>
        <w:t xml:space="preserve"> technique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D449A" w:rsidRPr="00C43E09" w14:paraId="6A376388" w14:textId="77777777" w:rsidTr="003041DE">
        <w:tc>
          <w:tcPr>
            <w:tcW w:w="6941" w:type="dxa"/>
          </w:tcPr>
          <w:p w14:paraId="36C4EFC3" w14:textId="67F29E24" w:rsidR="005D449A" w:rsidRPr="00C43E09" w:rsidRDefault="00794196" w:rsidP="005D449A">
            <w:pPr>
              <w:pStyle w:val="ListParagraph"/>
              <w:numPr>
                <w:ilvl w:val="0"/>
                <w:numId w:val="21"/>
              </w:numPr>
              <w:ind w:hanging="830"/>
              <w:rPr>
                <w:lang w:val="fr-FR"/>
              </w:rPr>
            </w:pPr>
            <w:r w:rsidRPr="00794196">
              <w:rPr>
                <w:lang w:val="fr-FR"/>
              </w:rPr>
              <w:t>Activités supplémentaires visant à maintenir et/ou à améliorer l</w:t>
            </w:r>
            <w:r w:rsidR="003C2627">
              <w:rPr>
                <w:lang w:val="fr-FR"/>
              </w:rPr>
              <w:t>’</w:t>
            </w:r>
            <w:r w:rsidRPr="00794196">
              <w:rPr>
                <w:lang w:val="fr-FR"/>
              </w:rPr>
              <w:t>efficacité énergétique au titre de la décision 89/6</w:t>
            </w:r>
            <w:r>
              <w:rPr>
                <w:lang w:val="fr-FR"/>
              </w:rPr>
              <w:t> </w:t>
            </w:r>
            <w:r w:rsidRPr="00794196">
              <w:rPr>
                <w:lang w:val="fr-FR"/>
              </w:rPr>
              <w:t>b)</w:t>
            </w:r>
          </w:p>
        </w:tc>
        <w:tc>
          <w:tcPr>
            <w:tcW w:w="2409" w:type="dxa"/>
          </w:tcPr>
          <w:p w14:paraId="3C2ECB3B" w14:textId="233F2A14" w:rsidR="005D449A" w:rsidRPr="00C43E09" w:rsidRDefault="006C555A" w:rsidP="003041DE">
            <w:pPr>
              <w:jc w:val="right"/>
              <w:rPr>
                <w:lang w:val="fr-FR"/>
              </w:rPr>
            </w:pPr>
            <w:r>
              <w:rPr>
                <w:lang w:val="fr-FR"/>
              </w:rPr>
              <w:t>ONUDI</w:t>
            </w:r>
          </w:p>
        </w:tc>
      </w:tr>
    </w:tbl>
    <w:p w14:paraId="3D751091" w14:textId="77777777" w:rsidR="00C15867" w:rsidRPr="00C43E09" w:rsidRDefault="00C15867" w:rsidP="00CA59FB">
      <w:pPr>
        <w:jc w:val="left"/>
        <w:rPr>
          <w:lang w:val="fr-FR"/>
        </w:rPr>
      </w:pPr>
    </w:p>
    <w:p w14:paraId="0784C022" w14:textId="77777777" w:rsidR="005D449A" w:rsidRPr="00C43E09" w:rsidRDefault="005D449A" w:rsidP="00CA59FB">
      <w:pPr>
        <w:jc w:val="left"/>
        <w:rPr>
          <w:lang w:val="fr-FR"/>
        </w:rPr>
      </w:pPr>
    </w:p>
    <w:p w14:paraId="4F0970BA" w14:textId="77777777" w:rsidR="00066CE8" w:rsidRPr="00C43E09" w:rsidRDefault="00261C13" w:rsidP="00E753E8">
      <w:pPr>
        <w:pStyle w:val="Heading5"/>
        <w:numPr>
          <w:ilvl w:val="0"/>
          <w:numId w:val="0"/>
        </w:numPr>
        <w:ind w:left="3600"/>
        <w:rPr>
          <w:lang w:val="fr-FR"/>
        </w:rPr>
      </w:pPr>
      <w:r w:rsidRPr="00C43E09">
        <w:rPr>
          <w:lang w:val="fr-FR"/>
        </w:rPr>
        <w:tab/>
      </w:r>
    </w:p>
    <w:p w14:paraId="3836788C" w14:textId="77777777" w:rsidR="00066CE8" w:rsidRPr="00C43E09" w:rsidRDefault="00066CE8" w:rsidP="00857077">
      <w:pPr>
        <w:jc w:val="left"/>
        <w:rPr>
          <w:lang w:val="fr-FR"/>
        </w:rPr>
      </w:pPr>
    </w:p>
    <w:p w14:paraId="1CBB58B2" w14:textId="77777777" w:rsidR="004E7F9C" w:rsidRPr="00C43E09" w:rsidRDefault="004E7F9C" w:rsidP="005C670D">
      <w:pPr>
        <w:pStyle w:val="Title1"/>
        <w:jc w:val="right"/>
        <w:rPr>
          <w:b w:val="0"/>
          <w:lang w:val="fr-FR"/>
        </w:rPr>
      </w:pPr>
    </w:p>
    <w:p w14:paraId="5A46633A" w14:textId="77777777" w:rsidR="004E7F9C" w:rsidRPr="00C43E09" w:rsidRDefault="004E7F9C" w:rsidP="004E7F9C">
      <w:pPr>
        <w:pStyle w:val="Title1"/>
        <w:rPr>
          <w:lang w:val="fr-FR"/>
        </w:rPr>
      </w:pPr>
    </w:p>
    <w:p w14:paraId="59599B9C" w14:textId="77777777" w:rsidR="008C5738" w:rsidRPr="00C43E09" w:rsidRDefault="008C5738" w:rsidP="0066768F">
      <w:pPr>
        <w:pStyle w:val="StyleHeader4Para4Left0Firstline0"/>
        <w:numPr>
          <w:ilvl w:val="0"/>
          <w:numId w:val="0"/>
        </w:numPr>
        <w:jc w:val="right"/>
        <w:rPr>
          <w:b/>
          <w:sz w:val="22"/>
          <w:lang w:val="fr-FR"/>
        </w:rPr>
      </w:pPr>
    </w:p>
    <w:p w14:paraId="5DB38CF5" w14:textId="77777777" w:rsidR="00BB2764" w:rsidRPr="00C43E09" w:rsidRDefault="00BB2764" w:rsidP="00BB2764">
      <w:pPr>
        <w:rPr>
          <w:lang w:val="fr-FR"/>
        </w:rPr>
      </w:pPr>
    </w:p>
    <w:p w14:paraId="4C337250" w14:textId="77777777" w:rsidR="008C5738" w:rsidRPr="00C43E09" w:rsidRDefault="004E7F9C" w:rsidP="00BB2764">
      <w:pPr>
        <w:pStyle w:val="StyleHeader4Para4Left0Firstline0"/>
        <w:numPr>
          <w:ilvl w:val="0"/>
          <w:numId w:val="0"/>
        </w:numPr>
        <w:tabs>
          <w:tab w:val="clear" w:pos="2880"/>
          <w:tab w:val="clear" w:pos="5760"/>
        </w:tabs>
        <w:jc w:val="center"/>
        <w:rPr>
          <w:b/>
          <w:sz w:val="22"/>
          <w:lang w:val="fr-FR"/>
        </w:rPr>
      </w:pPr>
      <w:r w:rsidRPr="00C43E09">
        <w:rPr>
          <w:b/>
          <w:sz w:val="22"/>
          <w:lang w:val="fr-FR"/>
        </w:rPr>
        <w:br w:type="page"/>
      </w:r>
    </w:p>
    <w:p w14:paraId="6CB542B3" w14:textId="384CFDCC" w:rsidR="008C5738" w:rsidRPr="00C43E09" w:rsidRDefault="00974004" w:rsidP="00E21873">
      <w:pPr>
        <w:pStyle w:val="StyleHeader4Para4Left0Firstline0"/>
        <w:numPr>
          <w:ilvl w:val="0"/>
          <w:numId w:val="0"/>
        </w:numPr>
        <w:jc w:val="center"/>
        <w:rPr>
          <w:b/>
          <w:bCs/>
          <w:sz w:val="22"/>
          <w:lang w:val="fr-FR"/>
        </w:rPr>
      </w:pPr>
      <w:r w:rsidRPr="00974004">
        <w:rPr>
          <w:b/>
          <w:bCs/>
          <w:sz w:val="22"/>
          <w:lang w:val="fr-FR"/>
        </w:rPr>
        <w:lastRenderedPageBreak/>
        <w:t>DESCRIPTION DU PROJET</w:t>
      </w:r>
    </w:p>
    <w:p w14:paraId="43ED1852" w14:textId="6233854A" w:rsidR="00E21873" w:rsidRPr="00C43E09" w:rsidRDefault="00974004" w:rsidP="00E21873">
      <w:pPr>
        <w:pStyle w:val="StyleHeader4Para4Left0Firstline0"/>
        <w:numPr>
          <w:ilvl w:val="0"/>
          <w:numId w:val="0"/>
        </w:numPr>
        <w:rPr>
          <w:b/>
          <w:bCs/>
          <w:sz w:val="22"/>
          <w:lang w:val="fr-FR"/>
        </w:rPr>
      </w:pPr>
      <w:r>
        <w:rPr>
          <w:b/>
          <w:bCs/>
          <w:sz w:val="22"/>
          <w:lang w:val="fr-FR"/>
        </w:rPr>
        <w:t>Contexte</w:t>
      </w:r>
    </w:p>
    <w:p w14:paraId="1776D078" w14:textId="48143CF3" w:rsidR="00813DEE" w:rsidRPr="00C43E09" w:rsidRDefault="001812AA" w:rsidP="00CF6F2A">
      <w:pPr>
        <w:pStyle w:val="Heading1"/>
        <w:rPr>
          <w:lang w:val="fr-FR"/>
        </w:rPr>
      </w:pPr>
      <w:r w:rsidRPr="001812AA">
        <w:rPr>
          <w:lang w:val="fr-FR"/>
        </w:rPr>
        <w:t>La Phase II du plan de gestion de l</w:t>
      </w:r>
      <w:r w:rsidR="003C2627">
        <w:rPr>
          <w:lang w:val="fr-FR"/>
        </w:rPr>
        <w:t>’</w:t>
      </w:r>
      <w:r w:rsidRPr="001812AA">
        <w:rPr>
          <w:lang w:val="fr-FR"/>
        </w:rPr>
        <w:t>élimination des HCFC (PGEH) pour le Bénin a été approuvée à la 90</w:t>
      </w:r>
      <w:r w:rsidR="00522EB7" w:rsidRPr="00522EB7">
        <w:rPr>
          <w:vertAlign w:val="superscript"/>
          <w:lang w:val="fr-FR"/>
        </w:rPr>
        <w:t>e</w:t>
      </w:r>
      <w:r w:rsidR="00522EB7">
        <w:rPr>
          <w:lang w:val="fr-FR"/>
        </w:rPr>
        <w:t xml:space="preserve"> </w:t>
      </w:r>
      <w:r w:rsidRPr="001812AA">
        <w:rPr>
          <w:lang w:val="fr-FR"/>
        </w:rPr>
        <w:t>réunion</w:t>
      </w:r>
      <w:r w:rsidR="00522EB7" w:rsidRPr="00985984">
        <w:rPr>
          <w:vertAlign w:val="superscript"/>
        </w:rPr>
        <w:footnoteReference w:id="2"/>
      </w:r>
      <w:r w:rsidRPr="001812AA">
        <w:rPr>
          <w:lang w:val="fr-FR"/>
        </w:rPr>
        <w:t xml:space="preserve"> afin de réduire la consommation de HCFC de 100</w:t>
      </w:r>
      <w:r w:rsidR="00523DC0">
        <w:rPr>
          <w:lang w:val="fr-FR"/>
        </w:rPr>
        <w:t> </w:t>
      </w:r>
      <w:r w:rsidRPr="001812AA">
        <w:rPr>
          <w:lang w:val="fr-FR"/>
        </w:rPr>
        <w:t>% par rapport à la référence d</w:t>
      </w:r>
      <w:r w:rsidR="003C2627">
        <w:rPr>
          <w:lang w:val="fr-FR"/>
        </w:rPr>
        <w:t>’</w:t>
      </w:r>
      <w:r w:rsidRPr="001812AA">
        <w:rPr>
          <w:lang w:val="fr-FR"/>
        </w:rPr>
        <w:t xml:space="preserve">ici </w:t>
      </w:r>
      <w:r w:rsidR="005D0175">
        <w:rPr>
          <w:lang w:val="fr-FR"/>
        </w:rPr>
        <w:t xml:space="preserve">à </w:t>
      </w:r>
      <w:r w:rsidRPr="001812AA">
        <w:rPr>
          <w:lang w:val="fr-FR"/>
        </w:rPr>
        <w:t>2030, pour un coût total de 1</w:t>
      </w:r>
      <w:r w:rsidR="008A57FE">
        <w:rPr>
          <w:lang w:val="fr-FR"/>
        </w:rPr>
        <w:t> </w:t>
      </w:r>
      <w:r w:rsidRPr="001812AA">
        <w:rPr>
          <w:lang w:val="fr-FR"/>
        </w:rPr>
        <w:t>170</w:t>
      </w:r>
      <w:r w:rsidR="008A57FE">
        <w:rPr>
          <w:lang w:val="fr-FR"/>
        </w:rPr>
        <w:t> </w:t>
      </w:r>
      <w:r w:rsidRPr="001812AA">
        <w:rPr>
          <w:lang w:val="fr-FR"/>
        </w:rPr>
        <w:t>000</w:t>
      </w:r>
      <w:r w:rsidR="008A57FE">
        <w:rPr>
          <w:lang w:val="fr-FR"/>
        </w:rPr>
        <w:t> </w:t>
      </w:r>
      <w:r w:rsidRPr="001812AA">
        <w:rPr>
          <w:lang w:val="fr-FR"/>
        </w:rPr>
        <w:t>$US, plus les coûts d</w:t>
      </w:r>
      <w:r w:rsidR="003C2627">
        <w:rPr>
          <w:lang w:val="fr-FR"/>
        </w:rPr>
        <w:t>’</w:t>
      </w:r>
      <w:r w:rsidRPr="001812AA">
        <w:rPr>
          <w:lang w:val="fr-FR"/>
        </w:rPr>
        <w:t>appui d</w:t>
      </w:r>
      <w:r w:rsidR="003C2627">
        <w:rPr>
          <w:lang w:val="fr-FR"/>
        </w:rPr>
        <w:t>’</w:t>
      </w:r>
      <w:r w:rsidRPr="001812AA">
        <w:rPr>
          <w:lang w:val="fr-FR"/>
        </w:rPr>
        <w:t>agence. La phase II du PGEH sera achevée d</w:t>
      </w:r>
      <w:r w:rsidR="003C2627">
        <w:rPr>
          <w:lang w:val="fr-FR"/>
        </w:rPr>
        <w:t>’</w:t>
      </w:r>
      <w:r w:rsidRPr="001812AA">
        <w:rPr>
          <w:lang w:val="fr-FR"/>
        </w:rPr>
        <w:t>ici décembre 2031, comme le prévoit l</w:t>
      </w:r>
      <w:r w:rsidR="003C2627">
        <w:rPr>
          <w:lang w:val="fr-FR"/>
        </w:rPr>
        <w:t>’</w:t>
      </w:r>
      <w:r w:rsidRPr="001812AA">
        <w:rPr>
          <w:lang w:val="fr-FR"/>
        </w:rPr>
        <w:t>accord entre le gouvernement du Bénin et le Comité exécutif</w:t>
      </w:r>
      <w:r w:rsidR="003C2627">
        <w:rPr>
          <w:lang w:val="fr-FR"/>
        </w:rPr>
        <w:t> ;</w:t>
      </w:r>
      <w:r w:rsidRPr="001812AA">
        <w:rPr>
          <w:lang w:val="fr-FR"/>
        </w:rPr>
        <w:t xml:space="preserve"> et la dernière tranche doit être versée lors de la première réunion du Comité exécutif en 2025</w:t>
      </w:r>
      <w:r w:rsidR="00CF6F2A" w:rsidRPr="00C43E09">
        <w:rPr>
          <w:lang w:val="fr-FR"/>
        </w:rPr>
        <w:t>.</w:t>
      </w:r>
    </w:p>
    <w:p w14:paraId="1F760F4B" w14:textId="1F980128" w:rsidR="00EF6BBB" w:rsidRPr="00C43E09" w:rsidRDefault="008233F7" w:rsidP="00EF6BBB">
      <w:pPr>
        <w:pStyle w:val="Heading1"/>
        <w:rPr>
          <w:lang w:val="fr-FR"/>
        </w:rPr>
      </w:pPr>
      <w:r w:rsidRPr="008233F7">
        <w:rPr>
          <w:lang w:val="fr-FR"/>
        </w:rPr>
        <w:t>Au nom du gouvernement du Bénin, l</w:t>
      </w:r>
      <w:r w:rsidR="003C2627">
        <w:rPr>
          <w:lang w:val="fr-FR"/>
        </w:rPr>
        <w:t>’</w:t>
      </w:r>
      <w:r w:rsidRPr="008233F7">
        <w:rPr>
          <w:lang w:val="fr-FR"/>
        </w:rPr>
        <w:t>ONUDI, en sa qualité d</w:t>
      </w:r>
      <w:r w:rsidR="003C2627">
        <w:rPr>
          <w:lang w:val="fr-FR"/>
        </w:rPr>
        <w:t>’</w:t>
      </w:r>
      <w:r w:rsidRPr="008233F7">
        <w:rPr>
          <w:lang w:val="fr-FR"/>
        </w:rPr>
        <w:t>agence d</w:t>
      </w:r>
      <w:r w:rsidR="003C2627">
        <w:rPr>
          <w:lang w:val="fr-FR"/>
        </w:rPr>
        <w:t>’</w:t>
      </w:r>
      <w:r w:rsidRPr="008233F7">
        <w:rPr>
          <w:lang w:val="fr-FR"/>
        </w:rPr>
        <w:t xml:space="preserve">exécution </w:t>
      </w:r>
      <w:r w:rsidR="00ED6513">
        <w:rPr>
          <w:lang w:val="fr-FR"/>
        </w:rPr>
        <w:t>principale</w:t>
      </w:r>
      <w:r w:rsidRPr="008233F7">
        <w:rPr>
          <w:lang w:val="fr-FR"/>
        </w:rPr>
        <w:t>, a remis une demande de financement d</w:t>
      </w:r>
      <w:r w:rsidR="003C2627">
        <w:rPr>
          <w:lang w:val="fr-FR"/>
        </w:rPr>
        <w:t>’</w:t>
      </w:r>
      <w:r w:rsidRPr="008233F7">
        <w:rPr>
          <w:lang w:val="fr-FR"/>
        </w:rPr>
        <w:t>activités supplémentaires visant à renforcer l</w:t>
      </w:r>
      <w:r w:rsidR="003C2627">
        <w:rPr>
          <w:lang w:val="fr-FR"/>
        </w:rPr>
        <w:t>’</w:t>
      </w:r>
      <w:r w:rsidRPr="008233F7">
        <w:rPr>
          <w:lang w:val="fr-FR"/>
        </w:rPr>
        <w:t>efficacité énergétique dans le secteur de l</w:t>
      </w:r>
      <w:r w:rsidR="003C2627">
        <w:rPr>
          <w:lang w:val="fr-FR"/>
        </w:rPr>
        <w:t>’</w:t>
      </w:r>
      <w:r w:rsidRPr="008233F7">
        <w:rPr>
          <w:lang w:val="fr-FR"/>
        </w:rPr>
        <w:t>entretien des équipements de réfrigération et de climatisation (R&amp;C) et à promouvoir l</w:t>
      </w:r>
      <w:r w:rsidR="003C2627">
        <w:rPr>
          <w:lang w:val="fr-FR"/>
        </w:rPr>
        <w:t>’</w:t>
      </w:r>
      <w:r w:rsidRPr="008233F7">
        <w:rPr>
          <w:lang w:val="fr-FR"/>
        </w:rPr>
        <w:t>utilisation de réfrigérants à haut rendement énergétique et à faible PRP, conformément aux décisions 89/6 et 92/22</w:t>
      </w:r>
      <w:r w:rsidR="00EC0BE0" w:rsidRPr="00C43E09">
        <w:rPr>
          <w:rStyle w:val="FootnoteReference"/>
          <w:lang w:val="fr-FR"/>
        </w:rPr>
        <w:footnoteReference w:id="3"/>
      </w:r>
      <w:r w:rsidR="004945DD" w:rsidRPr="00C43E09">
        <w:rPr>
          <w:lang w:val="fr-FR"/>
        </w:rPr>
        <w:t xml:space="preserve">, </w:t>
      </w:r>
      <w:r w:rsidRPr="008233F7">
        <w:rPr>
          <w:lang w:val="fr-FR"/>
        </w:rPr>
        <w:t>pour un montant de $US 120 000, plus des coûts d</w:t>
      </w:r>
      <w:r w:rsidR="003C2627">
        <w:rPr>
          <w:lang w:val="fr-FR"/>
        </w:rPr>
        <w:t>’</w:t>
      </w:r>
      <w:r w:rsidRPr="008233F7">
        <w:rPr>
          <w:lang w:val="fr-FR"/>
        </w:rPr>
        <w:t>appui d</w:t>
      </w:r>
      <w:r w:rsidR="003C2627">
        <w:rPr>
          <w:lang w:val="fr-FR"/>
        </w:rPr>
        <w:t>’</w:t>
      </w:r>
      <w:r w:rsidRPr="008233F7">
        <w:rPr>
          <w:lang w:val="fr-FR"/>
        </w:rPr>
        <w:t>agence de 8</w:t>
      </w:r>
      <w:r>
        <w:rPr>
          <w:lang w:val="fr-FR"/>
        </w:rPr>
        <w:t> </w:t>
      </w:r>
      <w:r w:rsidRPr="008233F7">
        <w:rPr>
          <w:lang w:val="fr-FR"/>
        </w:rPr>
        <w:t>400</w:t>
      </w:r>
      <w:r>
        <w:rPr>
          <w:lang w:val="fr-FR"/>
        </w:rPr>
        <w:t> </w:t>
      </w:r>
      <w:r w:rsidRPr="008233F7">
        <w:rPr>
          <w:lang w:val="fr-FR"/>
        </w:rPr>
        <w:t>$US</w:t>
      </w:r>
      <w:r w:rsidR="00EF6BBB" w:rsidRPr="00C43E09">
        <w:rPr>
          <w:rStyle w:val="FootnoteReference"/>
          <w:lang w:val="fr-FR"/>
        </w:rPr>
        <w:footnoteReference w:id="4"/>
      </w:r>
      <w:r>
        <w:rPr>
          <w:lang w:val="fr-FR"/>
        </w:rPr>
        <w:t>.</w:t>
      </w:r>
      <w:r w:rsidR="00EF6BBB" w:rsidRPr="00C43E09">
        <w:rPr>
          <w:lang w:val="fr-FR"/>
        </w:rPr>
        <w:t xml:space="preserve"> </w:t>
      </w:r>
      <w:r w:rsidRPr="008233F7">
        <w:rPr>
          <w:lang w:val="fr-FR"/>
        </w:rPr>
        <w:t>La demande comprend une description des activités, des objectifs et des indicateurs de performance spécifiques, ainsi qu</w:t>
      </w:r>
      <w:r w:rsidR="003C2627">
        <w:rPr>
          <w:lang w:val="fr-FR"/>
        </w:rPr>
        <w:t>’</w:t>
      </w:r>
      <w:r w:rsidRPr="008233F7">
        <w:rPr>
          <w:lang w:val="fr-FR"/>
        </w:rPr>
        <w:t>un plan de mise en œuvre pour la période 2024 à 2025.</w:t>
      </w:r>
    </w:p>
    <w:p w14:paraId="0F35606E" w14:textId="42995370" w:rsidR="00EF6BBB" w:rsidRPr="00C43E09" w:rsidRDefault="00A94E92" w:rsidP="00EF6BBB">
      <w:pPr>
        <w:rPr>
          <w:u w:val="single"/>
          <w:lang w:val="fr-FR"/>
        </w:rPr>
      </w:pPr>
      <w:r w:rsidRPr="00A94E92">
        <w:rPr>
          <w:u w:val="single"/>
          <w:lang w:val="fr-FR"/>
        </w:rPr>
        <w:t>Rapport sur la consommation de HCFC</w:t>
      </w:r>
    </w:p>
    <w:p w14:paraId="0DC10793" w14:textId="77777777" w:rsidR="00EF6BBB" w:rsidRPr="00C43E09" w:rsidRDefault="00EF6BBB" w:rsidP="00EF6BBB">
      <w:pPr>
        <w:rPr>
          <w:lang w:val="fr-FR"/>
        </w:rPr>
      </w:pPr>
    </w:p>
    <w:p w14:paraId="414C3AF0" w14:textId="2AFD8F79" w:rsidR="00EF6BBB" w:rsidRPr="00C43E09" w:rsidRDefault="00A94E92" w:rsidP="000365BA">
      <w:pPr>
        <w:pStyle w:val="Heading1"/>
        <w:rPr>
          <w:lang w:val="fr-FR"/>
        </w:rPr>
      </w:pPr>
      <w:r w:rsidRPr="00A94E92">
        <w:rPr>
          <w:lang w:val="fr-FR"/>
        </w:rPr>
        <w:t>Le gouvernement du Bénin a rapporté une consommation de 10,93 tonnes PAO de HCFC en 2022, soit 54 % de moins que le niveau de référence de HCFC aux fins de conformité. La consommation de HCFC pour 2018-2022 est indiquée dans le tableau 1.</w:t>
      </w:r>
    </w:p>
    <w:p w14:paraId="492EF194" w14:textId="7D5C7144" w:rsidR="00E21873" w:rsidRPr="00C43E09" w:rsidRDefault="00FB32AC" w:rsidP="00813DEE">
      <w:pPr>
        <w:pStyle w:val="StyleHeader4Para4Left0Firstline0"/>
        <w:numPr>
          <w:ilvl w:val="0"/>
          <w:numId w:val="0"/>
        </w:numPr>
        <w:spacing w:after="0"/>
        <w:rPr>
          <w:b/>
          <w:bCs/>
          <w:sz w:val="22"/>
          <w:lang w:val="fr-FR"/>
        </w:rPr>
      </w:pPr>
      <w:r w:rsidRPr="00FB32AC">
        <w:rPr>
          <w:b/>
          <w:bCs/>
          <w:sz w:val="22"/>
          <w:lang w:val="fr-FR"/>
        </w:rPr>
        <w:t>Tableau 1. Consommation de HCFC au Bénin (données de l</w:t>
      </w:r>
      <w:r w:rsidR="003C2627">
        <w:rPr>
          <w:b/>
          <w:bCs/>
          <w:sz w:val="22"/>
          <w:lang w:val="fr-FR"/>
        </w:rPr>
        <w:t>’</w:t>
      </w:r>
      <w:r w:rsidRPr="00FB32AC">
        <w:rPr>
          <w:b/>
          <w:bCs/>
          <w:sz w:val="22"/>
          <w:lang w:val="fr-FR"/>
        </w:rPr>
        <w:t>article 7 pour 2019-2022)</w:t>
      </w:r>
    </w:p>
    <w:tbl>
      <w:tblPr>
        <w:tblStyle w:val="TableGrid"/>
        <w:tblW w:w="9586" w:type="dxa"/>
        <w:tblLook w:val="04A0" w:firstRow="1" w:lastRow="0" w:firstColumn="1" w:lastColumn="0" w:noHBand="0" w:noVBand="1"/>
      </w:tblPr>
      <w:tblGrid>
        <w:gridCol w:w="2216"/>
        <w:gridCol w:w="1228"/>
        <w:gridCol w:w="1228"/>
        <w:gridCol w:w="1229"/>
        <w:gridCol w:w="1228"/>
        <w:gridCol w:w="1228"/>
        <w:gridCol w:w="1229"/>
      </w:tblGrid>
      <w:tr w:rsidR="00431B91" w:rsidRPr="00C43E09" w14:paraId="1ED3A2B5" w14:textId="77777777" w:rsidTr="00AA24EC">
        <w:tc>
          <w:tcPr>
            <w:tcW w:w="2216" w:type="dxa"/>
          </w:tcPr>
          <w:p w14:paraId="72A38389" w14:textId="224C681C" w:rsidR="00431B91" w:rsidRPr="00C43E09" w:rsidRDefault="00431B91" w:rsidP="00813DEE">
            <w:pPr>
              <w:pStyle w:val="StyleHeader4Para4Left0Firstline0"/>
              <w:numPr>
                <w:ilvl w:val="0"/>
                <w:numId w:val="0"/>
              </w:numPr>
              <w:spacing w:after="0"/>
              <w:rPr>
                <w:b/>
                <w:bCs/>
                <w:szCs w:val="20"/>
                <w:lang w:val="fr-FR"/>
              </w:rPr>
            </w:pPr>
            <w:r w:rsidRPr="00C43E09">
              <w:rPr>
                <w:b/>
                <w:bCs/>
                <w:szCs w:val="20"/>
                <w:lang w:val="fr-FR"/>
              </w:rPr>
              <w:t>HCFC</w:t>
            </w:r>
          </w:p>
        </w:tc>
        <w:tc>
          <w:tcPr>
            <w:tcW w:w="1228" w:type="dxa"/>
          </w:tcPr>
          <w:p w14:paraId="05FA1F93" w14:textId="5E2370BB" w:rsidR="00431B91" w:rsidRPr="00C43E09" w:rsidRDefault="00431B91" w:rsidP="00175F9B">
            <w:pPr>
              <w:pStyle w:val="StyleHeader4Para4Left0Firstline0"/>
              <w:numPr>
                <w:ilvl w:val="0"/>
                <w:numId w:val="0"/>
              </w:numPr>
              <w:spacing w:after="0"/>
              <w:jc w:val="center"/>
              <w:rPr>
                <w:b/>
                <w:bCs/>
                <w:szCs w:val="20"/>
                <w:lang w:val="fr-FR"/>
              </w:rPr>
            </w:pPr>
            <w:r w:rsidRPr="00C43E09">
              <w:rPr>
                <w:b/>
                <w:bCs/>
                <w:szCs w:val="20"/>
                <w:lang w:val="fr-FR"/>
              </w:rPr>
              <w:t>2018</w:t>
            </w:r>
          </w:p>
        </w:tc>
        <w:tc>
          <w:tcPr>
            <w:tcW w:w="1228" w:type="dxa"/>
          </w:tcPr>
          <w:p w14:paraId="679A072B" w14:textId="324F12D2" w:rsidR="00431B91" w:rsidRPr="00C43E09" w:rsidRDefault="00431B91" w:rsidP="00175F9B">
            <w:pPr>
              <w:pStyle w:val="StyleHeader4Para4Left0Firstline0"/>
              <w:numPr>
                <w:ilvl w:val="0"/>
                <w:numId w:val="0"/>
              </w:numPr>
              <w:spacing w:after="0"/>
              <w:jc w:val="center"/>
              <w:rPr>
                <w:b/>
                <w:bCs/>
                <w:szCs w:val="20"/>
                <w:lang w:val="fr-FR"/>
              </w:rPr>
            </w:pPr>
            <w:r w:rsidRPr="00C43E09">
              <w:rPr>
                <w:b/>
                <w:bCs/>
                <w:szCs w:val="20"/>
                <w:lang w:val="fr-FR"/>
              </w:rPr>
              <w:t>2019</w:t>
            </w:r>
          </w:p>
        </w:tc>
        <w:tc>
          <w:tcPr>
            <w:tcW w:w="1229" w:type="dxa"/>
          </w:tcPr>
          <w:p w14:paraId="1B11E260" w14:textId="2E517E59" w:rsidR="00431B91" w:rsidRPr="00C43E09" w:rsidRDefault="00431B91" w:rsidP="00175F9B">
            <w:pPr>
              <w:pStyle w:val="StyleHeader4Para4Left0Firstline0"/>
              <w:numPr>
                <w:ilvl w:val="0"/>
                <w:numId w:val="0"/>
              </w:numPr>
              <w:spacing w:after="0"/>
              <w:jc w:val="center"/>
              <w:rPr>
                <w:b/>
                <w:bCs/>
                <w:szCs w:val="20"/>
                <w:lang w:val="fr-FR"/>
              </w:rPr>
            </w:pPr>
            <w:r w:rsidRPr="00C43E09">
              <w:rPr>
                <w:b/>
                <w:bCs/>
                <w:szCs w:val="20"/>
                <w:lang w:val="fr-FR"/>
              </w:rPr>
              <w:t>2020</w:t>
            </w:r>
          </w:p>
        </w:tc>
        <w:tc>
          <w:tcPr>
            <w:tcW w:w="1228" w:type="dxa"/>
          </w:tcPr>
          <w:p w14:paraId="182649FB" w14:textId="6D6EE31A" w:rsidR="00431B91" w:rsidRPr="00C43E09" w:rsidRDefault="00431B91" w:rsidP="00175F9B">
            <w:pPr>
              <w:pStyle w:val="StyleHeader4Para4Left0Firstline0"/>
              <w:numPr>
                <w:ilvl w:val="0"/>
                <w:numId w:val="0"/>
              </w:numPr>
              <w:spacing w:after="0"/>
              <w:jc w:val="center"/>
              <w:rPr>
                <w:b/>
                <w:bCs/>
                <w:szCs w:val="20"/>
                <w:lang w:val="fr-FR"/>
              </w:rPr>
            </w:pPr>
            <w:r w:rsidRPr="00C43E09">
              <w:rPr>
                <w:b/>
                <w:bCs/>
                <w:szCs w:val="20"/>
                <w:lang w:val="fr-FR"/>
              </w:rPr>
              <w:t>2021</w:t>
            </w:r>
          </w:p>
        </w:tc>
        <w:tc>
          <w:tcPr>
            <w:tcW w:w="1228" w:type="dxa"/>
          </w:tcPr>
          <w:p w14:paraId="0FF0D224" w14:textId="4C595ECA" w:rsidR="00431B91" w:rsidRPr="00C43E09" w:rsidRDefault="00431B91" w:rsidP="00175F9B">
            <w:pPr>
              <w:pStyle w:val="StyleHeader4Para4Left0Firstline0"/>
              <w:numPr>
                <w:ilvl w:val="0"/>
                <w:numId w:val="0"/>
              </w:numPr>
              <w:spacing w:after="0"/>
              <w:jc w:val="center"/>
              <w:rPr>
                <w:b/>
                <w:bCs/>
                <w:szCs w:val="20"/>
                <w:lang w:val="fr-FR"/>
              </w:rPr>
            </w:pPr>
            <w:r w:rsidRPr="00C43E09">
              <w:rPr>
                <w:b/>
                <w:bCs/>
                <w:szCs w:val="20"/>
                <w:lang w:val="fr-FR"/>
              </w:rPr>
              <w:t>2022</w:t>
            </w:r>
          </w:p>
        </w:tc>
        <w:tc>
          <w:tcPr>
            <w:tcW w:w="1229" w:type="dxa"/>
          </w:tcPr>
          <w:p w14:paraId="24BA6C26" w14:textId="6BF6F879" w:rsidR="00431B91" w:rsidRPr="00C43E09" w:rsidRDefault="00FB32AC" w:rsidP="00175F9B">
            <w:pPr>
              <w:pStyle w:val="StyleHeader4Para4Left0Firstline0"/>
              <w:numPr>
                <w:ilvl w:val="0"/>
                <w:numId w:val="0"/>
              </w:numPr>
              <w:spacing w:after="0"/>
              <w:jc w:val="center"/>
              <w:rPr>
                <w:b/>
                <w:bCs/>
                <w:szCs w:val="20"/>
                <w:lang w:val="fr-FR"/>
              </w:rPr>
            </w:pPr>
            <w:r>
              <w:rPr>
                <w:b/>
                <w:bCs/>
                <w:szCs w:val="20"/>
                <w:lang w:val="fr-FR"/>
              </w:rPr>
              <w:t>Référence</w:t>
            </w:r>
          </w:p>
        </w:tc>
      </w:tr>
      <w:tr w:rsidR="00431B91" w:rsidRPr="00C43E09" w14:paraId="7616F9A0" w14:textId="77777777" w:rsidTr="00AA24EC">
        <w:tc>
          <w:tcPr>
            <w:tcW w:w="2216" w:type="dxa"/>
          </w:tcPr>
          <w:p w14:paraId="657EFA51" w14:textId="409C6542" w:rsidR="00431B91" w:rsidRPr="00C43E09" w:rsidRDefault="00FB32AC" w:rsidP="000F198A">
            <w:pPr>
              <w:pStyle w:val="StyleHeader4Para4Left0Firstline0"/>
              <w:numPr>
                <w:ilvl w:val="0"/>
                <w:numId w:val="0"/>
              </w:numPr>
              <w:spacing w:after="0"/>
              <w:jc w:val="left"/>
              <w:rPr>
                <w:b/>
                <w:bCs/>
                <w:szCs w:val="20"/>
                <w:lang w:val="fr-FR"/>
              </w:rPr>
            </w:pPr>
            <w:r>
              <w:rPr>
                <w:b/>
                <w:bCs/>
                <w:szCs w:val="20"/>
                <w:lang w:val="fr-FR"/>
              </w:rPr>
              <w:t>T</w:t>
            </w:r>
            <w:r w:rsidR="00431B91" w:rsidRPr="00C43E09">
              <w:rPr>
                <w:b/>
                <w:bCs/>
                <w:szCs w:val="20"/>
                <w:lang w:val="fr-FR"/>
              </w:rPr>
              <w:t xml:space="preserve">onnes </w:t>
            </w:r>
            <w:r>
              <w:rPr>
                <w:b/>
                <w:bCs/>
                <w:szCs w:val="20"/>
                <w:lang w:val="fr-FR"/>
              </w:rPr>
              <w:t xml:space="preserve">métriques </w:t>
            </w:r>
            <w:r w:rsidR="00431B91" w:rsidRPr="00C43E09">
              <w:rPr>
                <w:b/>
                <w:bCs/>
                <w:szCs w:val="20"/>
                <w:lang w:val="fr-FR"/>
              </w:rPr>
              <w:t>(</w:t>
            </w:r>
            <w:proofErr w:type="spellStart"/>
            <w:r w:rsidR="00431B91" w:rsidRPr="00C43E09">
              <w:rPr>
                <w:b/>
                <w:bCs/>
                <w:szCs w:val="20"/>
                <w:lang w:val="fr-FR"/>
              </w:rPr>
              <w:t>t</w:t>
            </w:r>
            <w:r w:rsidR="003224C6">
              <w:rPr>
                <w:b/>
                <w:bCs/>
                <w:szCs w:val="20"/>
                <w:lang w:val="fr-FR"/>
              </w:rPr>
              <w:t>m</w:t>
            </w:r>
            <w:proofErr w:type="spellEnd"/>
            <w:r w:rsidR="00431B91" w:rsidRPr="00C43E09">
              <w:rPr>
                <w:b/>
                <w:bCs/>
                <w:szCs w:val="20"/>
                <w:lang w:val="fr-FR"/>
              </w:rPr>
              <w:t>)</w:t>
            </w:r>
          </w:p>
        </w:tc>
        <w:tc>
          <w:tcPr>
            <w:tcW w:w="1228" w:type="dxa"/>
          </w:tcPr>
          <w:p w14:paraId="5355E85D" w14:textId="77777777" w:rsidR="00431B91" w:rsidRPr="00C43E09" w:rsidRDefault="00431B91" w:rsidP="00175F9B">
            <w:pPr>
              <w:pStyle w:val="StyleHeader4Para4Left0Firstline0"/>
              <w:numPr>
                <w:ilvl w:val="0"/>
                <w:numId w:val="0"/>
              </w:numPr>
              <w:spacing w:after="0"/>
              <w:jc w:val="right"/>
              <w:rPr>
                <w:szCs w:val="20"/>
                <w:lang w:val="fr-FR"/>
              </w:rPr>
            </w:pPr>
          </w:p>
        </w:tc>
        <w:tc>
          <w:tcPr>
            <w:tcW w:w="1228" w:type="dxa"/>
          </w:tcPr>
          <w:p w14:paraId="21C02A0E" w14:textId="77777777" w:rsidR="00431B91" w:rsidRPr="00C43E09" w:rsidRDefault="00431B91" w:rsidP="00175F9B">
            <w:pPr>
              <w:pStyle w:val="StyleHeader4Para4Left0Firstline0"/>
              <w:numPr>
                <w:ilvl w:val="0"/>
                <w:numId w:val="0"/>
              </w:numPr>
              <w:spacing w:after="0"/>
              <w:jc w:val="right"/>
              <w:rPr>
                <w:szCs w:val="20"/>
                <w:lang w:val="fr-FR"/>
              </w:rPr>
            </w:pPr>
          </w:p>
        </w:tc>
        <w:tc>
          <w:tcPr>
            <w:tcW w:w="1229" w:type="dxa"/>
          </w:tcPr>
          <w:p w14:paraId="641A0EA2" w14:textId="77777777" w:rsidR="00431B91" w:rsidRPr="00C43E09" w:rsidRDefault="00431B91" w:rsidP="00175F9B">
            <w:pPr>
              <w:pStyle w:val="StyleHeader4Para4Left0Firstline0"/>
              <w:numPr>
                <w:ilvl w:val="0"/>
                <w:numId w:val="0"/>
              </w:numPr>
              <w:spacing w:after="0"/>
              <w:jc w:val="right"/>
              <w:rPr>
                <w:szCs w:val="20"/>
                <w:lang w:val="fr-FR"/>
              </w:rPr>
            </w:pPr>
          </w:p>
        </w:tc>
        <w:tc>
          <w:tcPr>
            <w:tcW w:w="1228" w:type="dxa"/>
          </w:tcPr>
          <w:p w14:paraId="56B05BDB" w14:textId="77777777" w:rsidR="00431B91" w:rsidRPr="00C43E09" w:rsidRDefault="00431B91" w:rsidP="00175F9B">
            <w:pPr>
              <w:pStyle w:val="StyleHeader4Para4Left0Firstline0"/>
              <w:numPr>
                <w:ilvl w:val="0"/>
                <w:numId w:val="0"/>
              </w:numPr>
              <w:spacing w:after="0"/>
              <w:jc w:val="right"/>
              <w:rPr>
                <w:szCs w:val="20"/>
                <w:lang w:val="fr-FR"/>
              </w:rPr>
            </w:pPr>
          </w:p>
        </w:tc>
        <w:tc>
          <w:tcPr>
            <w:tcW w:w="1228" w:type="dxa"/>
          </w:tcPr>
          <w:p w14:paraId="46C0B5D4" w14:textId="77777777" w:rsidR="00431B91" w:rsidRPr="00C43E09" w:rsidRDefault="00431B91" w:rsidP="00175F9B">
            <w:pPr>
              <w:pStyle w:val="StyleHeader4Para4Left0Firstline0"/>
              <w:numPr>
                <w:ilvl w:val="0"/>
                <w:numId w:val="0"/>
              </w:numPr>
              <w:spacing w:after="0"/>
              <w:jc w:val="right"/>
              <w:rPr>
                <w:szCs w:val="20"/>
                <w:lang w:val="fr-FR"/>
              </w:rPr>
            </w:pPr>
          </w:p>
        </w:tc>
        <w:tc>
          <w:tcPr>
            <w:tcW w:w="1229" w:type="dxa"/>
          </w:tcPr>
          <w:p w14:paraId="6A0C549D" w14:textId="77777777" w:rsidR="00431B91" w:rsidRPr="00C43E09" w:rsidRDefault="00431B91" w:rsidP="00175F9B">
            <w:pPr>
              <w:pStyle w:val="StyleHeader4Para4Left0Firstline0"/>
              <w:numPr>
                <w:ilvl w:val="0"/>
                <w:numId w:val="0"/>
              </w:numPr>
              <w:spacing w:after="0"/>
              <w:jc w:val="right"/>
              <w:rPr>
                <w:szCs w:val="20"/>
                <w:lang w:val="fr-FR"/>
              </w:rPr>
            </w:pPr>
          </w:p>
        </w:tc>
      </w:tr>
      <w:tr w:rsidR="009B32E5" w:rsidRPr="00C43E09" w14:paraId="05AA21C6" w14:textId="77777777" w:rsidTr="00AA24EC">
        <w:tc>
          <w:tcPr>
            <w:tcW w:w="2216" w:type="dxa"/>
          </w:tcPr>
          <w:p w14:paraId="5299D9C5" w14:textId="72358779" w:rsidR="009B32E5" w:rsidRPr="00C43E09" w:rsidRDefault="009B32E5" w:rsidP="00813DEE">
            <w:pPr>
              <w:pStyle w:val="StyleHeader4Para4Left0Firstline0"/>
              <w:numPr>
                <w:ilvl w:val="0"/>
                <w:numId w:val="0"/>
              </w:numPr>
              <w:spacing w:after="0"/>
              <w:rPr>
                <w:szCs w:val="20"/>
                <w:lang w:val="fr-FR"/>
              </w:rPr>
            </w:pPr>
            <w:r w:rsidRPr="00C43E09">
              <w:rPr>
                <w:szCs w:val="20"/>
                <w:lang w:val="fr-FR"/>
              </w:rPr>
              <w:t>HCFC-22</w:t>
            </w:r>
          </w:p>
        </w:tc>
        <w:tc>
          <w:tcPr>
            <w:tcW w:w="1228" w:type="dxa"/>
          </w:tcPr>
          <w:p w14:paraId="73443228" w14:textId="22E4DEE4" w:rsidR="009B32E5" w:rsidRPr="00C43E09" w:rsidRDefault="00B86E10" w:rsidP="00175F9B">
            <w:pPr>
              <w:pStyle w:val="StyleHeader4Para4Left0Firstline0"/>
              <w:numPr>
                <w:ilvl w:val="0"/>
                <w:numId w:val="0"/>
              </w:numPr>
              <w:spacing w:after="0"/>
              <w:jc w:val="right"/>
              <w:rPr>
                <w:szCs w:val="20"/>
                <w:lang w:val="fr-FR"/>
              </w:rPr>
            </w:pPr>
            <w:r w:rsidRPr="00C43E09">
              <w:rPr>
                <w:szCs w:val="20"/>
                <w:lang w:val="fr-FR"/>
              </w:rPr>
              <w:t>282</w:t>
            </w:r>
            <w:r w:rsidR="00C53CAC">
              <w:rPr>
                <w:szCs w:val="20"/>
                <w:lang w:val="fr-FR"/>
              </w:rPr>
              <w:t>,</w:t>
            </w:r>
            <w:r w:rsidRPr="00C43E09">
              <w:rPr>
                <w:szCs w:val="20"/>
                <w:lang w:val="fr-FR"/>
              </w:rPr>
              <w:t>56</w:t>
            </w:r>
          </w:p>
        </w:tc>
        <w:tc>
          <w:tcPr>
            <w:tcW w:w="1228" w:type="dxa"/>
          </w:tcPr>
          <w:p w14:paraId="1A450F56" w14:textId="71B69E78" w:rsidR="009B32E5" w:rsidRPr="00C43E09" w:rsidRDefault="009D4B45" w:rsidP="00175F9B">
            <w:pPr>
              <w:pStyle w:val="StyleHeader4Para4Left0Firstline0"/>
              <w:numPr>
                <w:ilvl w:val="0"/>
                <w:numId w:val="0"/>
              </w:numPr>
              <w:spacing w:after="0"/>
              <w:jc w:val="right"/>
              <w:rPr>
                <w:szCs w:val="20"/>
                <w:lang w:val="fr-FR"/>
              </w:rPr>
            </w:pPr>
            <w:r w:rsidRPr="00C43E09">
              <w:rPr>
                <w:szCs w:val="20"/>
                <w:lang w:val="fr-FR"/>
              </w:rPr>
              <w:t>267</w:t>
            </w:r>
            <w:r w:rsidR="00C53CAC">
              <w:rPr>
                <w:szCs w:val="20"/>
                <w:lang w:val="fr-FR"/>
              </w:rPr>
              <w:t>,</w:t>
            </w:r>
            <w:r w:rsidRPr="00C43E09">
              <w:rPr>
                <w:szCs w:val="20"/>
                <w:lang w:val="fr-FR"/>
              </w:rPr>
              <w:t>73</w:t>
            </w:r>
          </w:p>
        </w:tc>
        <w:tc>
          <w:tcPr>
            <w:tcW w:w="1229" w:type="dxa"/>
          </w:tcPr>
          <w:p w14:paraId="666A11CF" w14:textId="087AC61B" w:rsidR="009B32E5" w:rsidRPr="00C43E09" w:rsidRDefault="008D6404" w:rsidP="00175F9B">
            <w:pPr>
              <w:pStyle w:val="StyleHeader4Para4Left0Firstline0"/>
              <w:numPr>
                <w:ilvl w:val="0"/>
                <w:numId w:val="0"/>
              </w:numPr>
              <w:spacing w:after="0"/>
              <w:jc w:val="right"/>
              <w:rPr>
                <w:szCs w:val="20"/>
                <w:lang w:val="fr-FR"/>
              </w:rPr>
            </w:pPr>
            <w:r w:rsidRPr="00C43E09">
              <w:rPr>
                <w:szCs w:val="20"/>
                <w:lang w:val="fr-FR"/>
              </w:rPr>
              <w:t>245</w:t>
            </w:r>
            <w:r w:rsidR="00C53CAC">
              <w:rPr>
                <w:szCs w:val="20"/>
                <w:lang w:val="fr-FR"/>
              </w:rPr>
              <w:t>,</w:t>
            </w:r>
            <w:r w:rsidRPr="00C43E09">
              <w:rPr>
                <w:szCs w:val="20"/>
                <w:lang w:val="fr-FR"/>
              </w:rPr>
              <w:t>23</w:t>
            </w:r>
          </w:p>
        </w:tc>
        <w:tc>
          <w:tcPr>
            <w:tcW w:w="1228" w:type="dxa"/>
          </w:tcPr>
          <w:p w14:paraId="0E3A1B8D" w14:textId="73B8B413" w:rsidR="009B32E5" w:rsidRPr="00C43E09" w:rsidRDefault="002A6A5E" w:rsidP="00175F9B">
            <w:pPr>
              <w:pStyle w:val="StyleHeader4Para4Left0Firstline0"/>
              <w:numPr>
                <w:ilvl w:val="0"/>
                <w:numId w:val="0"/>
              </w:numPr>
              <w:spacing w:after="0"/>
              <w:jc w:val="right"/>
              <w:rPr>
                <w:szCs w:val="20"/>
                <w:lang w:val="fr-FR"/>
              </w:rPr>
            </w:pPr>
            <w:r w:rsidRPr="00C43E09">
              <w:rPr>
                <w:szCs w:val="20"/>
                <w:lang w:val="fr-FR"/>
              </w:rPr>
              <w:t>235</w:t>
            </w:r>
            <w:r w:rsidR="00C53CAC">
              <w:rPr>
                <w:szCs w:val="20"/>
                <w:lang w:val="fr-FR"/>
              </w:rPr>
              <w:t>,</w:t>
            </w:r>
            <w:r w:rsidRPr="00C43E09">
              <w:rPr>
                <w:szCs w:val="20"/>
                <w:lang w:val="fr-FR"/>
              </w:rPr>
              <w:t>0</w:t>
            </w:r>
            <w:r w:rsidR="008244C7" w:rsidRPr="00C43E09">
              <w:rPr>
                <w:szCs w:val="20"/>
                <w:lang w:val="fr-FR"/>
              </w:rPr>
              <w:t>0</w:t>
            </w:r>
          </w:p>
        </w:tc>
        <w:tc>
          <w:tcPr>
            <w:tcW w:w="1228" w:type="dxa"/>
          </w:tcPr>
          <w:p w14:paraId="663FB288" w14:textId="4F67E12D" w:rsidR="009B32E5" w:rsidRPr="00C43E09" w:rsidRDefault="009110F8" w:rsidP="00175F9B">
            <w:pPr>
              <w:pStyle w:val="StyleHeader4Para4Left0Firstline0"/>
              <w:numPr>
                <w:ilvl w:val="0"/>
                <w:numId w:val="0"/>
              </w:numPr>
              <w:spacing w:after="0"/>
              <w:jc w:val="right"/>
              <w:rPr>
                <w:szCs w:val="20"/>
                <w:lang w:val="fr-FR"/>
              </w:rPr>
            </w:pPr>
            <w:r w:rsidRPr="00C43E09">
              <w:rPr>
                <w:szCs w:val="20"/>
                <w:lang w:val="fr-FR"/>
              </w:rPr>
              <w:t>198</w:t>
            </w:r>
            <w:r w:rsidR="00C53CAC">
              <w:rPr>
                <w:szCs w:val="20"/>
                <w:lang w:val="fr-FR"/>
              </w:rPr>
              <w:t>,</w:t>
            </w:r>
            <w:r w:rsidRPr="00C43E09">
              <w:rPr>
                <w:szCs w:val="20"/>
                <w:lang w:val="fr-FR"/>
              </w:rPr>
              <w:t>7</w:t>
            </w:r>
            <w:r w:rsidR="008244C7" w:rsidRPr="00C43E09">
              <w:rPr>
                <w:szCs w:val="20"/>
                <w:lang w:val="fr-FR"/>
              </w:rPr>
              <w:t>0</w:t>
            </w:r>
          </w:p>
        </w:tc>
        <w:tc>
          <w:tcPr>
            <w:tcW w:w="1229" w:type="dxa"/>
          </w:tcPr>
          <w:p w14:paraId="34B10218" w14:textId="45CA5D71" w:rsidR="009B32E5" w:rsidRPr="00C43E09" w:rsidRDefault="00AD7AD0" w:rsidP="00175F9B">
            <w:pPr>
              <w:pStyle w:val="StyleHeader4Para4Left0Firstline0"/>
              <w:numPr>
                <w:ilvl w:val="0"/>
                <w:numId w:val="0"/>
              </w:numPr>
              <w:spacing w:after="0"/>
              <w:jc w:val="right"/>
              <w:rPr>
                <w:szCs w:val="20"/>
                <w:lang w:val="fr-FR"/>
              </w:rPr>
            </w:pPr>
            <w:r w:rsidRPr="00C43E09">
              <w:rPr>
                <w:szCs w:val="20"/>
                <w:lang w:val="fr-FR"/>
              </w:rPr>
              <w:t>432</w:t>
            </w:r>
            <w:r w:rsidR="00C53CAC">
              <w:rPr>
                <w:szCs w:val="20"/>
                <w:lang w:val="fr-FR"/>
              </w:rPr>
              <w:t>,</w:t>
            </w:r>
            <w:r w:rsidRPr="00C43E09">
              <w:rPr>
                <w:szCs w:val="20"/>
                <w:lang w:val="fr-FR"/>
              </w:rPr>
              <w:t>5</w:t>
            </w:r>
          </w:p>
        </w:tc>
      </w:tr>
      <w:tr w:rsidR="009B32E5" w:rsidRPr="00C43E09" w14:paraId="09F3E70F" w14:textId="77777777" w:rsidTr="00AA24EC">
        <w:tc>
          <w:tcPr>
            <w:tcW w:w="2216" w:type="dxa"/>
          </w:tcPr>
          <w:p w14:paraId="5F7298D7" w14:textId="2B7DD4C2" w:rsidR="009B32E5" w:rsidRPr="00C43E09" w:rsidRDefault="009B32E5" w:rsidP="00813DEE">
            <w:pPr>
              <w:pStyle w:val="StyleHeader4Para4Left0Firstline0"/>
              <w:numPr>
                <w:ilvl w:val="0"/>
                <w:numId w:val="0"/>
              </w:numPr>
              <w:spacing w:after="0"/>
              <w:rPr>
                <w:szCs w:val="20"/>
                <w:lang w:val="fr-FR"/>
              </w:rPr>
            </w:pPr>
            <w:r w:rsidRPr="00C43E09">
              <w:rPr>
                <w:szCs w:val="20"/>
                <w:lang w:val="fr-FR"/>
              </w:rPr>
              <w:t>HCFC-142b</w:t>
            </w:r>
          </w:p>
        </w:tc>
        <w:tc>
          <w:tcPr>
            <w:tcW w:w="1228" w:type="dxa"/>
          </w:tcPr>
          <w:p w14:paraId="4A5E5C87" w14:textId="6871D93D" w:rsidR="009B32E5" w:rsidRPr="00C43E09" w:rsidRDefault="00EB2464" w:rsidP="00175F9B">
            <w:pPr>
              <w:pStyle w:val="StyleHeader4Para4Left0Firstline0"/>
              <w:numPr>
                <w:ilvl w:val="0"/>
                <w:numId w:val="0"/>
              </w:numPr>
              <w:spacing w:after="0"/>
              <w:jc w:val="right"/>
              <w:rPr>
                <w:szCs w:val="20"/>
                <w:lang w:val="fr-FR"/>
              </w:rPr>
            </w:pPr>
            <w:r w:rsidRPr="00C43E09">
              <w:rPr>
                <w:szCs w:val="20"/>
                <w:lang w:val="fr-FR"/>
              </w:rPr>
              <w:t>0</w:t>
            </w:r>
          </w:p>
        </w:tc>
        <w:tc>
          <w:tcPr>
            <w:tcW w:w="1228" w:type="dxa"/>
          </w:tcPr>
          <w:p w14:paraId="21107A84" w14:textId="757C1229" w:rsidR="009B32E5" w:rsidRPr="00C43E09" w:rsidRDefault="00634C37" w:rsidP="00175F9B">
            <w:pPr>
              <w:pStyle w:val="StyleHeader4Para4Left0Firstline0"/>
              <w:numPr>
                <w:ilvl w:val="0"/>
                <w:numId w:val="0"/>
              </w:numPr>
              <w:spacing w:after="0"/>
              <w:jc w:val="right"/>
              <w:rPr>
                <w:szCs w:val="20"/>
                <w:lang w:val="fr-FR"/>
              </w:rPr>
            </w:pPr>
            <w:r w:rsidRPr="00C43E09">
              <w:rPr>
                <w:szCs w:val="20"/>
                <w:lang w:val="fr-FR"/>
              </w:rPr>
              <w:t>6</w:t>
            </w:r>
            <w:r w:rsidR="00C53CAC">
              <w:rPr>
                <w:szCs w:val="20"/>
                <w:lang w:val="fr-FR"/>
              </w:rPr>
              <w:t>,</w:t>
            </w:r>
            <w:r w:rsidRPr="00C43E09">
              <w:rPr>
                <w:szCs w:val="20"/>
                <w:lang w:val="fr-FR"/>
              </w:rPr>
              <w:t>69</w:t>
            </w:r>
          </w:p>
        </w:tc>
        <w:tc>
          <w:tcPr>
            <w:tcW w:w="1229" w:type="dxa"/>
          </w:tcPr>
          <w:p w14:paraId="1038DAC5" w14:textId="6F20AA6C" w:rsidR="009B32E5" w:rsidRPr="00C43E09" w:rsidRDefault="008D6404" w:rsidP="00175F9B">
            <w:pPr>
              <w:pStyle w:val="StyleHeader4Para4Left0Firstline0"/>
              <w:numPr>
                <w:ilvl w:val="0"/>
                <w:numId w:val="0"/>
              </w:numPr>
              <w:spacing w:after="0"/>
              <w:jc w:val="right"/>
              <w:rPr>
                <w:szCs w:val="20"/>
                <w:lang w:val="fr-FR"/>
              </w:rPr>
            </w:pPr>
            <w:r w:rsidRPr="00C43E09">
              <w:rPr>
                <w:szCs w:val="20"/>
                <w:lang w:val="fr-FR"/>
              </w:rPr>
              <w:t>0</w:t>
            </w:r>
          </w:p>
        </w:tc>
        <w:tc>
          <w:tcPr>
            <w:tcW w:w="1228" w:type="dxa"/>
          </w:tcPr>
          <w:p w14:paraId="702D6F9C" w14:textId="59EEE451" w:rsidR="009B32E5" w:rsidRPr="00C43E09" w:rsidRDefault="008244C7" w:rsidP="00175F9B">
            <w:pPr>
              <w:pStyle w:val="StyleHeader4Para4Left0Firstline0"/>
              <w:numPr>
                <w:ilvl w:val="0"/>
                <w:numId w:val="0"/>
              </w:numPr>
              <w:spacing w:after="0"/>
              <w:jc w:val="right"/>
              <w:rPr>
                <w:szCs w:val="20"/>
                <w:lang w:val="fr-FR"/>
              </w:rPr>
            </w:pPr>
            <w:r w:rsidRPr="00C43E09">
              <w:rPr>
                <w:szCs w:val="20"/>
                <w:lang w:val="fr-FR"/>
              </w:rPr>
              <w:t>0</w:t>
            </w:r>
          </w:p>
        </w:tc>
        <w:tc>
          <w:tcPr>
            <w:tcW w:w="1228" w:type="dxa"/>
          </w:tcPr>
          <w:p w14:paraId="1A1FAEC8" w14:textId="04958D80" w:rsidR="009B32E5" w:rsidRPr="00C43E09" w:rsidRDefault="009110F8" w:rsidP="00175F9B">
            <w:pPr>
              <w:pStyle w:val="StyleHeader4Para4Left0Firstline0"/>
              <w:numPr>
                <w:ilvl w:val="0"/>
                <w:numId w:val="0"/>
              </w:numPr>
              <w:spacing w:after="0"/>
              <w:jc w:val="right"/>
              <w:rPr>
                <w:szCs w:val="20"/>
                <w:lang w:val="fr-FR"/>
              </w:rPr>
            </w:pPr>
            <w:r w:rsidRPr="00C43E09">
              <w:rPr>
                <w:szCs w:val="20"/>
                <w:lang w:val="fr-FR"/>
              </w:rPr>
              <w:t>0</w:t>
            </w:r>
          </w:p>
        </w:tc>
        <w:tc>
          <w:tcPr>
            <w:tcW w:w="1229" w:type="dxa"/>
          </w:tcPr>
          <w:p w14:paraId="4C80F2EA" w14:textId="78667A0A" w:rsidR="009B32E5" w:rsidRPr="00C43E09" w:rsidRDefault="00AD7AD0" w:rsidP="00175F9B">
            <w:pPr>
              <w:pStyle w:val="StyleHeader4Para4Left0Firstline0"/>
              <w:numPr>
                <w:ilvl w:val="0"/>
                <w:numId w:val="0"/>
              </w:numPr>
              <w:spacing w:after="0"/>
              <w:jc w:val="right"/>
              <w:rPr>
                <w:szCs w:val="20"/>
                <w:lang w:val="fr-FR"/>
              </w:rPr>
            </w:pPr>
            <w:proofErr w:type="gramStart"/>
            <w:r w:rsidRPr="00C43E09">
              <w:rPr>
                <w:szCs w:val="20"/>
                <w:lang w:val="fr-FR"/>
              </w:rPr>
              <w:t>n</w:t>
            </w:r>
            <w:proofErr w:type="gramEnd"/>
            <w:r w:rsidRPr="00C43E09">
              <w:rPr>
                <w:szCs w:val="20"/>
                <w:lang w:val="fr-FR"/>
              </w:rPr>
              <w:t>/a</w:t>
            </w:r>
          </w:p>
        </w:tc>
      </w:tr>
      <w:tr w:rsidR="00592B5A" w:rsidRPr="00C43E09" w14:paraId="131B7731" w14:textId="77777777" w:rsidTr="00AA24EC">
        <w:tc>
          <w:tcPr>
            <w:tcW w:w="2216" w:type="dxa"/>
          </w:tcPr>
          <w:p w14:paraId="32BD5BE8" w14:textId="0C6C46B7" w:rsidR="00592B5A" w:rsidRPr="00C43E09" w:rsidRDefault="00592B5A" w:rsidP="00813DEE">
            <w:pPr>
              <w:pStyle w:val="StyleHeader4Para4Left0Firstline0"/>
              <w:numPr>
                <w:ilvl w:val="0"/>
                <w:numId w:val="0"/>
              </w:numPr>
              <w:spacing w:after="0"/>
              <w:rPr>
                <w:b/>
                <w:bCs/>
                <w:szCs w:val="20"/>
                <w:lang w:val="fr-FR"/>
              </w:rPr>
            </w:pPr>
            <w:r w:rsidRPr="00C43E09">
              <w:rPr>
                <w:b/>
                <w:bCs/>
                <w:szCs w:val="20"/>
                <w:lang w:val="fr-FR"/>
              </w:rPr>
              <w:t>Total (</w:t>
            </w:r>
            <w:proofErr w:type="spellStart"/>
            <w:r w:rsidRPr="00C43E09">
              <w:rPr>
                <w:b/>
                <w:bCs/>
                <w:szCs w:val="20"/>
                <w:lang w:val="fr-FR"/>
              </w:rPr>
              <w:t>t</w:t>
            </w:r>
            <w:r w:rsidR="000F198A">
              <w:rPr>
                <w:b/>
                <w:bCs/>
                <w:szCs w:val="20"/>
                <w:lang w:val="fr-FR"/>
              </w:rPr>
              <w:t>m</w:t>
            </w:r>
            <w:proofErr w:type="spellEnd"/>
            <w:r w:rsidRPr="00C43E09">
              <w:rPr>
                <w:b/>
                <w:bCs/>
                <w:szCs w:val="20"/>
                <w:lang w:val="fr-FR"/>
              </w:rPr>
              <w:t>)</w:t>
            </w:r>
          </w:p>
        </w:tc>
        <w:tc>
          <w:tcPr>
            <w:tcW w:w="1228" w:type="dxa"/>
          </w:tcPr>
          <w:p w14:paraId="257B9931" w14:textId="0F4B176B" w:rsidR="00592B5A" w:rsidRPr="00C43E09" w:rsidRDefault="00EB2464" w:rsidP="00175F9B">
            <w:pPr>
              <w:pStyle w:val="StyleHeader4Para4Left0Firstline0"/>
              <w:numPr>
                <w:ilvl w:val="0"/>
                <w:numId w:val="0"/>
              </w:numPr>
              <w:spacing w:after="0"/>
              <w:jc w:val="right"/>
              <w:rPr>
                <w:b/>
                <w:bCs/>
                <w:szCs w:val="20"/>
                <w:lang w:val="fr-FR"/>
              </w:rPr>
            </w:pPr>
            <w:r w:rsidRPr="00C43E09">
              <w:rPr>
                <w:b/>
                <w:bCs/>
                <w:szCs w:val="20"/>
                <w:lang w:val="fr-FR"/>
              </w:rPr>
              <w:t>282</w:t>
            </w:r>
            <w:r w:rsidR="00C53CAC">
              <w:rPr>
                <w:b/>
                <w:bCs/>
                <w:szCs w:val="20"/>
                <w:lang w:val="fr-FR"/>
              </w:rPr>
              <w:t>,</w:t>
            </w:r>
            <w:r w:rsidRPr="00C43E09">
              <w:rPr>
                <w:b/>
                <w:bCs/>
                <w:szCs w:val="20"/>
                <w:lang w:val="fr-FR"/>
              </w:rPr>
              <w:t>56</w:t>
            </w:r>
          </w:p>
        </w:tc>
        <w:tc>
          <w:tcPr>
            <w:tcW w:w="1228" w:type="dxa"/>
          </w:tcPr>
          <w:p w14:paraId="11B0B256" w14:textId="5290AC72" w:rsidR="00592B5A" w:rsidRPr="00C43E09" w:rsidRDefault="00634C37" w:rsidP="00175F9B">
            <w:pPr>
              <w:pStyle w:val="StyleHeader4Para4Left0Firstline0"/>
              <w:numPr>
                <w:ilvl w:val="0"/>
                <w:numId w:val="0"/>
              </w:numPr>
              <w:spacing w:after="0"/>
              <w:jc w:val="right"/>
              <w:rPr>
                <w:b/>
                <w:bCs/>
                <w:szCs w:val="20"/>
                <w:lang w:val="fr-FR"/>
              </w:rPr>
            </w:pPr>
            <w:r w:rsidRPr="00C43E09">
              <w:rPr>
                <w:b/>
                <w:bCs/>
                <w:szCs w:val="20"/>
                <w:lang w:val="fr-FR"/>
              </w:rPr>
              <w:t>274</w:t>
            </w:r>
            <w:r w:rsidR="00C53CAC">
              <w:rPr>
                <w:b/>
                <w:bCs/>
                <w:szCs w:val="20"/>
                <w:lang w:val="fr-FR"/>
              </w:rPr>
              <w:t>,</w:t>
            </w:r>
            <w:r w:rsidRPr="00C43E09">
              <w:rPr>
                <w:b/>
                <w:bCs/>
                <w:szCs w:val="20"/>
                <w:lang w:val="fr-FR"/>
              </w:rPr>
              <w:t>42</w:t>
            </w:r>
          </w:p>
        </w:tc>
        <w:tc>
          <w:tcPr>
            <w:tcW w:w="1229" w:type="dxa"/>
          </w:tcPr>
          <w:p w14:paraId="42B6564C" w14:textId="5C095989" w:rsidR="00592B5A" w:rsidRPr="00C43E09" w:rsidRDefault="00EB2C0D" w:rsidP="00175F9B">
            <w:pPr>
              <w:pStyle w:val="StyleHeader4Para4Left0Firstline0"/>
              <w:numPr>
                <w:ilvl w:val="0"/>
                <w:numId w:val="0"/>
              </w:numPr>
              <w:spacing w:after="0"/>
              <w:jc w:val="right"/>
              <w:rPr>
                <w:b/>
                <w:bCs/>
                <w:szCs w:val="20"/>
                <w:lang w:val="fr-FR"/>
              </w:rPr>
            </w:pPr>
            <w:r w:rsidRPr="00C43E09">
              <w:rPr>
                <w:b/>
                <w:bCs/>
                <w:szCs w:val="20"/>
                <w:lang w:val="fr-FR"/>
              </w:rPr>
              <w:t>245</w:t>
            </w:r>
            <w:r w:rsidR="00C53CAC">
              <w:rPr>
                <w:b/>
                <w:bCs/>
                <w:szCs w:val="20"/>
                <w:lang w:val="fr-FR"/>
              </w:rPr>
              <w:t>,</w:t>
            </w:r>
            <w:r w:rsidRPr="00C43E09">
              <w:rPr>
                <w:b/>
                <w:bCs/>
                <w:szCs w:val="20"/>
                <w:lang w:val="fr-FR"/>
              </w:rPr>
              <w:t>23</w:t>
            </w:r>
          </w:p>
        </w:tc>
        <w:tc>
          <w:tcPr>
            <w:tcW w:w="1228" w:type="dxa"/>
          </w:tcPr>
          <w:p w14:paraId="68197F45" w14:textId="7DA1DA3A" w:rsidR="00592B5A" w:rsidRPr="00C43E09" w:rsidRDefault="008244C7" w:rsidP="00175F9B">
            <w:pPr>
              <w:pStyle w:val="StyleHeader4Para4Left0Firstline0"/>
              <w:numPr>
                <w:ilvl w:val="0"/>
                <w:numId w:val="0"/>
              </w:numPr>
              <w:spacing w:after="0"/>
              <w:jc w:val="right"/>
              <w:rPr>
                <w:b/>
                <w:bCs/>
                <w:szCs w:val="20"/>
                <w:lang w:val="fr-FR"/>
              </w:rPr>
            </w:pPr>
            <w:r w:rsidRPr="00C43E09">
              <w:rPr>
                <w:b/>
                <w:bCs/>
                <w:szCs w:val="20"/>
                <w:lang w:val="fr-FR"/>
              </w:rPr>
              <w:t>235</w:t>
            </w:r>
            <w:r w:rsidR="00C53CAC">
              <w:rPr>
                <w:b/>
                <w:bCs/>
                <w:szCs w:val="20"/>
                <w:lang w:val="fr-FR"/>
              </w:rPr>
              <w:t>,</w:t>
            </w:r>
            <w:r w:rsidRPr="00C43E09">
              <w:rPr>
                <w:b/>
                <w:bCs/>
                <w:szCs w:val="20"/>
                <w:lang w:val="fr-FR"/>
              </w:rPr>
              <w:t>00</w:t>
            </w:r>
          </w:p>
        </w:tc>
        <w:tc>
          <w:tcPr>
            <w:tcW w:w="1228" w:type="dxa"/>
          </w:tcPr>
          <w:p w14:paraId="353455DB" w14:textId="70171F43" w:rsidR="00592B5A" w:rsidRPr="00C43E09" w:rsidRDefault="00564A8C" w:rsidP="00175F9B">
            <w:pPr>
              <w:pStyle w:val="StyleHeader4Para4Left0Firstline0"/>
              <w:numPr>
                <w:ilvl w:val="0"/>
                <w:numId w:val="0"/>
              </w:numPr>
              <w:spacing w:after="0"/>
              <w:jc w:val="right"/>
              <w:rPr>
                <w:b/>
                <w:bCs/>
                <w:szCs w:val="20"/>
                <w:lang w:val="fr-FR"/>
              </w:rPr>
            </w:pPr>
            <w:r w:rsidRPr="00C43E09">
              <w:rPr>
                <w:b/>
                <w:bCs/>
                <w:szCs w:val="20"/>
                <w:lang w:val="fr-FR"/>
              </w:rPr>
              <w:t>198</w:t>
            </w:r>
            <w:r w:rsidR="00C53CAC">
              <w:rPr>
                <w:b/>
                <w:bCs/>
                <w:szCs w:val="20"/>
                <w:lang w:val="fr-FR"/>
              </w:rPr>
              <w:t>,</w:t>
            </w:r>
            <w:r w:rsidRPr="00C43E09">
              <w:rPr>
                <w:b/>
                <w:bCs/>
                <w:szCs w:val="20"/>
                <w:lang w:val="fr-FR"/>
              </w:rPr>
              <w:t>7</w:t>
            </w:r>
            <w:r w:rsidR="008244C7" w:rsidRPr="00C43E09">
              <w:rPr>
                <w:b/>
                <w:bCs/>
                <w:szCs w:val="20"/>
                <w:lang w:val="fr-FR"/>
              </w:rPr>
              <w:t>0</w:t>
            </w:r>
          </w:p>
        </w:tc>
        <w:tc>
          <w:tcPr>
            <w:tcW w:w="1229" w:type="dxa"/>
          </w:tcPr>
          <w:p w14:paraId="33CE7997" w14:textId="1314FE86" w:rsidR="00592B5A" w:rsidRPr="00C43E09" w:rsidRDefault="00AD7AD0" w:rsidP="00175F9B">
            <w:pPr>
              <w:pStyle w:val="StyleHeader4Para4Left0Firstline0"/>
              <w:numPr>
                <w:ilvl w:val="0"/>
                <w:numId w:val="0"/>
              </w:numPr>
              <w:spacing w:after="0"/>
              <w:jc w:val="right"/>
              <w:rPr>
                <w:b/>
                <w:bCs/>
                <w:szCs w:val="20"/>
                <w:lang w:val="fr-FR"/>
              </w:rPr>
            </w:pPr>
            <w:r w:rsidRPr="00C43E09">
              <w:rPr>
                <w:b/>
                <w:bCs/>
                <w:szCs w:val="20"/>
                <w:lang w:val="fr-FR"/>
              </w:rPr>
              <w:t>432</w:t>
            </w:r>
            <w:r w:rsidR="00C53CAC">
              <w:rPr>
                <w:b/>
                <w:bCs/>
                <w:szCs w:val="20"/>
                <w:lang w:val="fr-FR"/>
              </w:rPr>
              <w:t>,</w:t>
            </w:r>
            <w:r w:rsidRPr="00C43E09">
              <w:rPr>
                <w:b/>
                <w:bCs/>
                <w:szCs w:val="20"/>
                <w:lang w:val="fr-FR"/>
              </w:rPr>
              <w:t>5</w:t>
            </w:r>
          </w:p>
        </w:tc>
      </w:tr>
      <w:tr w:rsidR="009B32E5" w:rsidRPr="00C43E09" w14:paraId="3448CA0E" w14:textId="77777777" w:rsidTr="00AA24EC">
        <w:tc>
          <w:tcPr>
            <w:tcW w:w="2216" w:type="dxa"/>
          </w:tcPr>
          <w:p w14:paraId="007299F4" w14:textId="49077CEA" w:rsidR="009B32E5" w:rsidRPr="00C43E09" w:rsidRDefault="000F198A" w:rsidP="00813DEE">
            <w:pPr>
              <w:pStyle w:val="StyleHeader4Para4Left0Firstline0"/>
              <w:numPr>
                <w:ilvl w:val="0"/>
                <w:numId w:val="0"/>
              </w:numPr>
              <w:spacing w:after="0"/>
              <w:rPr>
                <w:b/>
                <w:bCs/>
                <w:szCs w:val="20"/>
                <w:lang w:val="fr-FR"/>
              </w:rPr>
            </w:pPr>
            <w:r>
              <w:rPr>
                <w:b/>
                <w:bCs/>
                <w:szCs w:val="20"/>
                <w:lang w:val="fr-FR"/>
              </w:rPr>
              <w:t>T</w:t>
            </w:r>
            <w:r w:rsidR="00B363C7" w:rsidRPr="00C43E09">
              <w:rPr>
                <w:b/>
                <w:bCs/>
                <w:szCs w:val="20"/>
                <w:lang w:val="fr-FR"/>
              </w:rPr>
              <w:t>onnes</w:t>
            </w:r>
            <w:r>
              <w:rPr>
                <w:b/>
                <w:bCs/>
                <w:szCs w:val="20"/>
                <w:lang w:val="fr-FR"/>
              </w:rPr>
              <w:t xml:space="preserve"> PAO</w:t>
            </w:r>
          </w:p>
        </w:tc>
        <w:tc>
          <w:tcPr>
            <w:tcW w:w="1228" w:type="dxa"/>
          </w:tcPr>
          <w:p w14:paraId="4788D478" w14:textId="77777777" w:rsidR="009B32E5" w:rsidRPr="00C43E09" w:rsidRDefault="009B32E5" w:rsidP="00175F9B">
            <w:pPr>
              <w:pStyle w:val="StyleHeader4Para4Left0Firstline0"/>
              <w:numPr>
                <w:ilvl w:val="0"/>
                <w:numId w:val="0"/>
              </w:numPr>
              <w:spacing w:after="0"/>
              <w:jc w:val="right"/>
              <w:rPr>
                <w:szCs w:val="20"/>
                <w:lang w:val="fr-FR"/>
              </w:rPr>
            </w:pPr>
          </w:p>
        </w:tc>
        <w:tc>
          <w:tcPr>
            <w:tcW w:w="1228" w:type="dxa"/>
          </w:tcPr>
          <w:p w14:paraId="674BED96" w14:textId="77777777" w:rsidR="009B32E5" w:rsidRPr="00C43E09" w:rsidRDefault="009B32E5" w:rsidP="00175F9B">
            <w:pPr>
              <w:pStyle w:val="StyleHeader4Para4Left0Firstline0"/>
              <w:numPr>
                <w:ilvl w:val="0"/>
                <w:numId w:val="0"/>
              </w:numPr>
              <w:spacing w:after="0"/>
              <w:jc w:val="right"/>
              <w:rPr>
                <w:szCs w:val="20"/>
                <w:lang w:val="fr-FR"/>
              </w:rPr>
            </w:pPr>
          </w:p>
        </w:tc>
        <w:tc>
          <w:tcPr>
            <w:tcW w:w="1229" w:type="dxa"/>
          </w:tcPr>
          <w:p w14:paraId="66E691AB" w14:textId="77777777" w:rsidR="009B32E5" w:rsidRPr="00C43E09" w:rsidRDefault="009B32E5" w:rsidP="00175F9B">
            <w:pPr>
              <w:pStyle w:val="StyleHeader4Para4Left0Firstline0"/>
              <w:numPr>
                <w:ilvl w:val="0"/>
                <w:numId w:val="0"/>
              </w:numPr>
              <w:spacing w:after="0"/>
              <w:jc w:val="right"/>
              <w:rPr>
                <w:szCs w:val="20"/>
                <w:lang w:val="fr-FR"/>
              </w:rPr>
            </w:pPr>
          </w:p>
        </w:tc>
        <w:tc>
          <w:tcPr>
            <w:tcW w:w="1228" w:type="dxa"/>
          </w:tcPr>
          <w:p w14:paraId="366F48D4" w14:textId="77777777" w:rsidR="009B32E5" w:rsidRPr="00C43E09" w:rsidRDefault="009B32E5" w:rsidP="00175F9B">
            <w:pPr>
              <w:pStyle w:val="StyleHeader4Para4Left0Firstline0"/>
              <w:numPr>
                <w:ilvl w:val="0"/>
                <w:numId w:val="0"/>
              </w:numPr>
              <w:spacing w:after="0"/>
              <w:jc w:val="right"/>
              <w:rPr>
                <w:szCs w:val="20"/>
                <w:lang w:val="fr-FR"/>
              </w:rPr>
            </w:pPr>
          </w:p>
        </w:tc>
        <w:tc>
          <w:tcPr>
            <w:tcW w:w="1228" w:type="dxa"/>
          </w:tcPr>
          <w:p w14:paraId="6649C295" w14:textId="77777777" w:rsidR="009B32E5" w:rsidRPr="00C43E09" w:rsidRDefault="009B32E5" w:rsidP="00175F9B">
            <w:pPr>
              <w:pStyle w:val="StyleHeader4Para4Left0Firstline0"/>
              <w:numPr>
                <w:ilvl w:val="0"/>
                <w:numId w:val="0"/>
              </w:numPr>
              <w:spacing w:after="0"/>
              <w:jc w:val="right"/>
              <w:rPr>
                <w:szCs w:val="20"/>
                <w:lang w:val="fr-FR"/>
              </w:rPr>
            </w:pPr>
          </w:p>
        </w:tc>
        <w:tc>
          <w:tcPr>
            <w:tcW w:w="1229" w:type="dxa"/>
          </w:tcPr>
          <w:p w14:paraId="36BAB89A" w14:textId="77777777" w:rsidR="009B32E5" w:rsidRPr="00C43E09" w:rsidRDefault="009B32E5" w:rsidP="00175F9B">
            <w:pPr>
              <w:pStyle w:val="StyleHeader4Para4Left0Firstline0"/>
              <w:numPr>
                <w:ilvl w:val="0"/>
                <w:numId w:val="0"/>
              </w:numPr>
              <w:spacing w:after="0"/>
              <w:jc w:val="right"/>
              <w:rPr>
                <w:szCs w:val="20"/>
                <w:lang w:val="fr-FR"/>
              </w:rPr>
            </w:pPr>
          </w:p>
        </w:tc>
      </w:tr>
      <w:tr w:rsidR="00B363C7" w:rsidRPr="00C43E09" w14:paraId="4C049AF8" w14:textId="77777777" w:rsidTr="00AA24EC">
        <w:tc>
          <w:tcPr>
            <w:tcW w:w="2216" w:type="dxa"/>
          </w:tcPr>
          <w:p w14:paraId="4C954D42" w14:textId="36C185DF" w:rsidR="00B363C7" w:rsidRPr="00C43E09" w:rsidRDefault="00B363C7" w:rsidP="00B363C7">
            <w:pPr>
              <w:pStyle w:val="StyleHeader4Para4Left0Firstline0"/>
              <w:numPr>
                <w:ilvl w:val="0"/>
                <w:numId w:val="0"/>
              </w:numPr>
              <w:spacing w:after="0"/>
              <w:rPr>
                <w:szCs w:val="20"/>
                <w:lang w:val="fr-FR"/>
              </w:rPr>
            </w:pPr>
            <w:r w:rsidRPr="00C43E09">
              <w:rPr>
                <w:szCs w:val="20"/>
                <w:lang w:val="fr-FR"/>
              </w:rPr>
              <w:t>HCFC-22</w:t>
            </w:r>
          </w:p>
        </w:tc>
        <w:tc>
          <w:tcPr>
            <w:tcW w:w="1228" w:type="dxa"/>
          </w:tcPr>
          <w:p w14:paraId="16C1CA60" w14:textId="5344E854" w:rsidR="00B363C7" w:rsidRPr="00C43E09" w:rsidRDefault="00EB2464" w:rsidP="00B363C7">
            <w:pPr>
              <w:pStyle w:val="StyleHeader4Para4Left0Firstline0"/>
              <w:numPr>
                <w:ilvl w:val="0"/>
                <w:numId w:val="0"/>
              </w:numPr>
              <w:spacing w:after="0"/>
              <w:jc w:val="right"/>
              <w:rPr>
                <w:szCs w:val="20"/>
                <w:lang w:val="fr-FR"/>
              </w:rPr>
            </w:pPr>
            <w:r w:rsidRPr="00C43E09">
              <w:rPr>
                <w:szCs w:val="20"/>
                <w:lang w:val="fr-FR"/>
              </w:rPr>
              <w:t>15</w:t>
            </w:r>
            <w:r w:rsidR="00C53CAC">
              <w:rPr>
                <w:szCs w:val="20"/>
                <w:lang w:val="fr-FR"/>
              </w:rPr>
              <w:t>,</w:t>
            </w:r>
            <w:r w:rsidRPr="00C43E09">
              <w:rPr>
                <w:szCs w:val="20"/>
                <w:lang w:val="fr-FR"/>
              </w:rPr>
              <w:t>54</w:t>
            </w:r>
          </w:p>
        </w:tc>
        <w:tc>
          <w:tcPr>
            <w:tcW w:w="1228" w:type="dxa"/>
          </w:tcPr>
          <w:p w14:paraId="237D7FD8" w14:textId="135A2139" w:rsidR="00B363C7" w:rsidRPr="00C43E09" w:rsidRDefault="00634C37" w:rsidP="00B363C7">
            <w:pPr>
              <w:pStyle w:val="StyleHeader4Para4Left0Firstline0"/>
              <w:numPr>
                <w:ilvl w:val="0"/>
                <w:numId w:val="0"/>
              </w:numPr>
              <w:spacing w:after="0"/>
              <w:jc w:val="right"/>
              <w:rPr>
                <w:szCs w:val="20"/>
                <w:lang w:val="fr-FR"/>
              </w:rPr>
            </w:pPr>
            <w:r w:rsidRPr="00C43E09">
              <w:rPr>
                <w:szCs w:val="20"/>
                <w:lang w:val="fr-FR"/>
              </w:rPr>
              <w:t>14</w:t>
            </w:r>
            <w:r w:rsidR="00C53CAC">
              <w:rPr>
                <w:szCs w:val="20"/>
                <w:lang w:val="fr-FR"/>
              </w:rPr>
              <w:t>,</w:t>
            </w:r>
            <w:r w:rsidRPr="00C43E09">
              <w:rPr>
                <w:szCs w:val="20"/>
                <w:lang w:val="fr-FR"/>
              </w:rPr>
              <w:t>72</w:t>
            </w:r>
          </w:p>
        </w:tc>
        <w:tc>
          <w:tcPr>
            <w:tcW w:w="1229" w:type="dxa"/>
          </w:tcPr>
          <w:p w14:paraId="209E5970" w14:textId="7695CF6C" w:rsidR="00B363C7" w:rsidRPr="00C43E09" w:rsidRDefault="00EB2C0D" w:rsidP="00B363C7">
            <w:pPr>
              <w:pStyle w:val="StyleHeader4Para4Left0Firstline0"/>
              <w:numPr>
                <w:ilvl w:val="0"/>
                <w:numId w:val="0"/>
              </w:numPr>
              <w:spacing w:after="0"/>
              <w:jc w:val="right"/>
              <w:rPr>
                <w:szCs w:val="20"/>
                <w:lang w:val="fr-FR"/>
              </w:rPr>
            </w:pPr>
            <w:r w:rsidRPr="00C43E09">
              <w:rPr>
                <w:szCs w:val="20"/>
                <w:lang w:val="fr-FR"/>
              </w:rPr>
              <w:t>13</w:t>
            </w:r>
            <w:r w:rsidR="00C53CAC">
              <w:rPr>
                <w:szCs w:val="20"/>
                <w:lang w:val="fr-FR"/>
              </w:rPr>
              <w:t>,</w:t>
            </w:r>
            <w:r w:rsidRPr="00C43E09">
              <w:rPr>
                <w:szCs w:val="20"/>
                <w:lang w:val="fr-FR"/>
              </w:rPr>
              <w:t>49</w:t>
            </w:r>
          </w:p>
        </w:tc>
        <w:tc>
          <w:tcPr>
            <w:tcW w:w="1228" w:type="dxa"/>
          </w:tcPr>
          <w:p w14:paraId="75D9DA9A" w14:textId="6D0DB7EC" w:rsidR="00B363C7" w:rsidRPr="00C43E09" w:rsidRDefault="008244C7" w:rsidP="00B363C7">
            <w:pPr>
              <w:pStyle w:val="StyleHeader4Para4Left0Firstline0"/>
              <w:numPr>
                <w:ilvl w:val="0"/>
                <w:numId w:val="0"/>
              </w:numPr>
              <w:spacing w:after="0"/>
              <w:jc w:val="right"/>
              <w:rPr>
                <w:szCs w:val="20"/>
                <w:lang w:val="fr-FR"/>
              </w:rPr>
            </w:pPr>
            <w:r w:rsidRPr="00C43E09">
              <w:rPr>
                <w:szCs w:val="20"/>
                <w:lang w:val="fr-FR"/>
              </w:rPr>
              <w:t>12</w:t>
            </w:r>
            <w:r w:rsidR="00C53CAC">
              <w:rPr>
                <w:szCs w:val="20"/>
                <w:lang w:val="fr-FR"/>
              </w:rPr>
              <w:t>,</w:t>
            </w:r>
            <w:r w:rsidRPr="00C43E09">
              <w:rPr>
                <w:szCs w:val="20"/>
                <w:lang w:val="fr-FR"/>
              </w:rPr>
              <w:t>93</w:t>
            </w:r>
          </w:p>
        </w:tc>
        <w:tc>
          <w:tcPr>
            <w:tcW w:w="1228" w:type="dxa"/>
          </w:tcPr>
          <w:p w14:paraId="41A439A3" w14:textId="6FBE5FF8" w:rsidR="00B363C7" w:rsidRPr="00C43E09" w:rsidRDefault="00C31DBF" w:rsidP="00B363C7">
            <w:pPr>
              <w:pStyle w:val="StyleHeader4Para4Left0Firstline0"/>
              <w:numPr>
                <w:ilvl w:val="0"/>
                <w:numId w:val="0"/>
              </w:numPr>
              <w:spacing w:after="0"/>
              <w:jc w:val="right"/>
              <w:rPr>
                <w:szCs w:val="20"/>
                <w:lang w:val="fr-FR"/>
              </w:rPr>
            </w:pPr>
            <w:r w:rsidRPr="00C43E09">
              <w:rPr>
                <w:szCs w:val="20"/>
                <w:lang w:val="fr-FR"/>
              </w:rPr>
              <w:t>10</w:t>
            </w:r>
            <w:r w:rsidR="00C53CAC">
              <w:rPr>
                <w:szCs w:val="20"/>
                <w:lang w:val="fr-FR"/>
              </w:rPr>
              <w:t>,</w:t>
            </w:r>
            <w:r w:rsidRPr="00C43E09">
              <w:rPr>
                <w:szCs w:val="20"/>
                <w:lang w:val="fr-FR"/>
              </w:rPr>
              <w:t>93</w:t>
            </w:r>
          </w:p>
        </w:tc>
        <w:tc>
          <w:tcPr>
            <w:tcW w:w="1229" w:type="dxa"/>
          </w:tcPr>
          <w:p w14:paraId="5443E713" w14:textId="17E131AB" w:rsidR="00B363C7" w:rsidRPr="00C43E09" w:rsidRDefault="00AD7AD0" w:rsidP="00B363C7">
            <w:pPr>
              <w:pStyle w:val="StyleHeader4Para4Left0Firstline0"/>
              <w:numPr>
                <w:ilvl w:val="0"/>
                <w:numId w:val="0"/>
              </w:numPr>
              <w:spacing w:after="0"/>
              <w:jc w:val="right"/>
              <w:rPr>
                <w:szCs w:val="20"/>
                <w:lang w:val="fr-FR"/>
              </w:rPr>
            </w:pPr>
            <w:r w:rsidRPr="00C43E09">
              <w:rPr>
                <w:szCs w:val="20"/>
                <w:lang w:val="fr-FR"/>
              </w:rPr>
              <w:t>23</w:t>
            </w:r>
            <w:r w:rsidR="00C53CAC">
              <w:rPr>
                <w:szCs w:val="20"/>
                <w:lang w:val="fr-FR"/>
              </w:rPr>
              <w:t>,</w:t>
            </w:r>
            <w:r w:rsidRPr="00C43E09">
              <w:rPr>
                <w:szCs w:val="20"/>
                <w:lang w:val="fr-FR"/>
              </w:rPr>
              <w:t>8</w:t>
            </w:r>
          </w:p>
        </w:tc>
      </w:tr>
      <w:tr w:rsidR="00B363C7" w:rsidRPr="00C43E09" w14:paraId="3D40EA50" w14:textId="77777777" w:rsidTr="00AA24EC">
        <w:tc>
          <w:tcPr>
            <w:tcW w:w="2216" w:type="dxa"/>
          </w:tcPr>
          <w:p w14:paraId="677C5A51" w14:textId="3939890A" w:rsidR="00B363C7" w:rsidRPr="00C43E09" w:rsidRDefault="00B363C7" w:rsidP="00B363C7">
            <w:pPr>
              <w:pStyle w:val="StyleHeader4Para4Left0Firstline0"/>
              <w:numPr>
                <w:ilvl w:val="0"/>
                <w:numId w:val="0"/>
              </w:numPr>
              <w:spacing w:after="0"/>
              <w:rPr>
                <w:szCs w:val="20"/>
                <w:lang w:val="fr-FR"/>
              </w:rPr>
            </w:pPr>
            <w:r w:rsidRPr="00C43E09">
              <w:rPr>
                <w:szCs w:val="20"/>
                <w:lang w:val="fr-FR"/>
              </w:rPr>
              <w:t>HCFC-142b</w:t>
            </w:r>
          </w:p>
        </w:tc>
        <w:tc>
          <w:tcPr>
            <w:tcW w:w="1228" w:type="dxa"/>
          </w:tcPr>
          <w:p w14:paraId="28A1D076" w14:textId="2C03A8DD" w:rsidR="00B363C7" w:rsidRPr="00C43E09" w:rsidRDefault="00EB2464" w:rsidP="00B363C7">
            <w:pPr>
              <w:pStyle w:val="StyleHeader4Para4Left0Firstline0"/>
              <w:numPr>
                <w:ilvl w:val="0"/>
                <w:numId w:val="0"/>
              </w:numPr>
              <w:spacing w:after="0"/>
              <w:jc w:val="right"/>
              <w:rPr>
                <w:szCs w:val="20"/>
                <w:lang w:val="fr-FR"/>
              </w:rPr>
            </w:pPr>
            <w:r w:rsidRPr="00C43E09">
              <w:rPr>
                <w:szCs w:val="20"/>
                <w:lang w:val="fr-FR"/>
              </w:rPr>
              <w:t>0</w:t>
            </w:r>
          </w:p>
        </w:tc>
        <w:tc>
          <w:tcPr>
            <w:tcW w:w="1228" w:type="dxa"/>
          </w:tcPr>
          <w:p w14:paraId="62C6FC15" w14:textId="3897DCAB" w:rsidR="00B363C7" w:rsidRPr="00C43E09" w:rsidRDefault="00634C37" w:rsidP="00B363C7">
            <w:pPr>
              <w:pStyle w:val="StyleHeader4Para4Left0Firstline0"/>
              <w:numPr>
                <w:ilvl w:val="0"/>
                <w:numId w:val="0"/>
              </w:numPr>
              <w:spacing w:after="0"/>
              <w:jc w:val="right"/>
              <w:rPr>
                <w:szCs w:val="20"/>
                <w:lang w:val="fr-FR"/>
              </w:rPr>
            </w:pPr>
            <w:r w:rsidRPr="00C43E09">
              <w:rPr>
                <w:szCs w:val="20"/>
                <w:lang w:val="fr-FR"/>
              </w:rPr>
              <w:t>0</w:t>
            </w:r>
            <w:r w:rsidR="00C53CAC">
              <w:rPr>
                <w:szCs w:val="20"/>
                <w:lang w:val="fr-FR"/>
              </w:rPr>
              <w:t>,</w:t>
            </w:r>
            <w:r w:rsidRPr="00C43E09">
              <w:rPr>
                <w:szCs w:val="20"/>
                <w:lang w:val="fr-FR"/>
              </w:rPr>
              <w:t>44</w:t>
            </w:r>
          </w:p>
        </w:tc>
        <w:tc>
          <w:tcPr>
            <w:tcW w:w="1229" w:type="dxa"/>
          </w:tcPr>
          <w:p w14:paraId="06C19AD5" w14:textId="00061034" w:rsidR="00B363C7" w:rsidRPr="00C43E09" w:rsidRDefault="00EB2C0D" w:rsidP="00B363C7">
            <w:pPr>
              <w:pStyle w:val="StyleHeader4Para4Left0Firstline0"/>
              <w:numPr>
                <w:ilvl w:val="0"/>
                <w:numId w:val="0"/>
              </w:numPr>
              <w:spacing w:after="0"/>
              <w:jc w:val="right"/>
              <w:rPr>
                <w:szCs w:val="20"/>
                <w:lang w:val="fr-FR"/>
              </w:rPr>
            </w:pPr>
            <w:r w:rsidRPr="00C43E09">
              <w:rPr>
                <w:szCs w:val="20"/>
                <w:lang w:val="fr-FR"/>
              </w:rPr>
              <w:t>0</w:t>
            </w:r>
          </w:p>
        </w:tc>
        <w:tc>
          <w:tcPr>
            <w:tcW w:w="1228" w:type="dxa"/>
          </w:tcPr>
          <w:p w14:paraId="4C5D91C1" w14:textId="0D6FC502" w:rsidR="00B363C7" w:rsidRPr="00C43E09" w:rsidRDefault="008244C7" w:rsidP="00B363C7">
            <w:pPr>
              <w:pStyle w:val="StyleHeader4Para4Left0Firstline0"/>
              <w:numPr>
                <w:ilvl w:val="0"/>
                <w:numId w:val="0"/>
              </w:numPr>
              <w:spacing w:after="0"/>
              <w:jc w:val="right"/>
              <w:rPr>
                <w:szCs w:val="20"/>
                <w:lang w:val="fr-FR"/>
              </w:rPr>
            </w:pPr>
            <w:r w:rsidRPr="00C43E09">
              <w:rPr>
                <w:szCs w:val="20"/>
                <w:lang w:val="fr-FR"/>
              </w:rPr>
              <w:t>0</w:t>
            </w:r>
          </w:p>
        </w:tc>
        <w:tc>
          <w:tcPr>
            <w:tcW w:w="1228" w:type="dxa"/>
          </w:tcPr>
          <w:p w14:paraId="3CAD71AE" w14:textId="257F10F5" w:rsidR="00B363C7" w:rsidRPr="00C43E09" w:rsidRDefault="00C31DBF" w:rsidP="00B363C7">
            <w:pPr>
              <w:pStyle w:val="StyleHeader4Para4Left0Firstline0"/>
              <w:numPr>
                <w:ilvl w:val="0"/>
                <w:numId w:val="0"/>
              </w:numPr>
              <w:spacing w:after="0"/>
              <w:jc w:val="right"/>
              <w:rPr>
                <w:szCs w:val="20"/>
                <w:lang w:val="fr-FR"/>
              </w:rPr>
            </w:pPr>
            <w:r w:rsidRPr="00C43E09">
              <w:rPr>
                <w:szCs w:val="20"/>
                <w:lang w:val="fr-FR"/>
              </w:rPr>
              <w:t>0</w:t>
            </w:r>
          </w:p>
        </w:tc>
        <w:tc>
          <w:tcPr>
            <w:tcW w:w="1229" w:type="dxa"/>
          </w:tcPr>
          <w:p w14:paraId="64EEEE82" w14:textId="1E06DF82" w:rsidR="00B363C7" w:rsidRPr="00C43E09" w:rsidRDefault="001615BE" w:rsidP="00B363C7">
            <w:pPr>
              <w:pStyle w:val="StyleHeader4Para4Left0Firstline0"/>
              <w:numPr>
                <w:ilvl w:val="0"/>
                <w:numId w:val="0"/>
              </w:numPr>
              <w:spacing w:after="0"/>
              <w:jc w:val="right"/>
              <w:rPr>
                <w:szCs w:val="20"/>
                <w:lang w:val="fr-FR"/>
              </w:rPr>
            </w:pPr>
            <w:proofErr w:type="gramStart"/>
            <w:r w:rsidRPr="00C43E09">
              <w:rPr>
                <w:szCs w:val="20"/>
                <w:lang w:val="fr-FR"/>
              </w:rPr>
              <w:t>n</w:t>
            </w:r>
            <w:proofErr w:type="gramEnd"/>
            <w:r w:rsidRPr="00C43E09">
              <w:rPr>
                <w:szCs w:val="20"/>
                <w:lang w:val="fr-FR"/>
              </w:rPr>
              <w:t>/a</w:t>
            </w:r>
          </w:p>
        </w:tc>
      </w:tr>
      <w:tr w:rsidR="00431B91" w:rsidRPr="00C43E09" w14:paraId="21D4B77B" w14:textId="77777777" w:rsidTr="00AA24EC">
        <w:tc>
          <w:tcPr>
            <w:tcW w:w="2216" w:type="dxa"/>
          </w:tcPr>
          <w:p w14:paraId="6D335BD7" w14:textId="678A49C6" w:rsidR="00431B91" w:rsidRPr="00C43E09" w:rsidRDefault="000B3BD0" w:rsidP="00813DEE">
            <w:pPr>
              <w:pStyle w:val="StyleHeader4Para4Left0Firstline0"/>
              <w:numPr>
                <w:ilvl w:val="0"/>
                <w:numId w:val="0"/>
              </w:numPr>
              <w:spacing w:after="0"/>
              <w:rPr>
                <w:b/>
                <w:bCs/>
                <w:szCs w:val="20"/>
                <w:lang w:val="fr-FR"/>
              </w:rPr>
            </w:pPr>
            <w:r w:rsidRPr="00C43E09">
              <w:rPr>
                <w:b/>
                <w:bCs/>
                <w:szCs w:val="20"/>
                <w:lang w:val="fr-FR"/>
              </w:rPr>
              <w:t>Total (</w:t>
            </w:r>
            <w:r w:rsidR="00431B91" w:rsidRPr="00C43E09">
              <w:rPr>
                <w:b/>
                <w:bCs/>
                <w:szCs w:val="20"/>
                <w:lang w:val="fr-FR"/>
              </w:rPr>
              <w:t>tonnes</w:t>
            </w:r>
            <w:r w:rsidR="000F198A">
              <w:rPr>
                <w:b/>
                <w:bCs/>
                <w:szCs w:val="20"/>
                <w:lang w:val="fr-FR"/>
              </w:rPr>
              <w:t xml:space="preserve"> PAO</w:t>
            </w:r>
            <w:r w:rsidRPr="00C43E09">
              <w:rPr>
                <w:b/>
                <w:bCs/>
                <w:szCs w:val="20"/>
                <w:lang w:val="fr-FR"/>
              </w:rPr>
              <w:t>)</w:t>
            </w:r>
          </w:p>
        </w:tc>
        <w:tc>
          <w:tcPr>
            <w:tcW w:w="1228" w:type="dxa"/>
          </w:tcPr>
          <w:p w14:paraId="66574A27" w14:textId="5DDDAAA4" w:rsidR="00431B91" w:rsidRPr="00C43E09" w:rsidRDefault="00C92E7B" w:rsidP="00175F9B">
            <w:pPr>
              <w:pStyle w:val="StyleHeader4Para4Left0Firstline0"/>
              <w:numPr>
                <w:ilvl w:val="0"/>
                <w:numId w:val="0"/>
              </w:numPr>
              <w:spacing w:after="0"/>
              <w:jc w:val="right"/>
              <w:rPr>
                <w:b/>
                <w:bCs/>
                <w:szCs w:val="20"/>
                <w:lang w:val="fr-FR"/>
              </w:rPr>
            </w:pPr>
            <w:r w:rsidRPr="00C43E09">
              <w:rPr>
                <w:b/>
                <w:bCs/>
                <w:szCs w:val="20"/>
                <w:lang w:val="fr-FR"/>
              </w:rPr>
              <w:t>15</w:t>
            </w:r>
            <w:r w:rsidR="00C53CAC">
              <w:rPr>
                <w:b/>
                <w:bCs/>
                <w:szCs w:val="20"/>
                <w:lang w:val="fr-FR"/>
              </w:rPr>
              <w:t>,</w:t>
            </w:r>
            <w:r w:rsidRPr="00C43E09">
              <w:rPr>
                <w:b/>
                <w:bCs/>
                <w:szCs w:val="20"/>
                <w:lang w:val="fr-FR"/>
              </w:rPr>
              <w:t>54</w:t>
            </w:r>
          </w:p>
        </w:tc>
        <w:tc>
          <w:tcPr>
            <w:tcW w:w="1228" w:type="dxa"/>
          </w:tcPr>
          <w:p w14:paraId="3DC4AE88" w14:textId="3A04B8C7" w:rsidR="00431B91" w:rsidRPr="00C43E09" w:rsidRDefault="00C92E7B" w:rsidP="00175F9B">
            <w:pPr>
              <w:pStyle w:val="StyleHeader4Para4Left0Firstline0"/>
              <w:numPr>
                <w:ilvl w:val="0"/>
                <w:numId w:val="0"/>
              </w:numPr>
              <w:spacing w:after="0"/>
              <w:jc w:val="right"/>
              <w:rPr>
                <w:b/>
                <w:bCs/>
                <w:szCs w:val="20"/>
                <w:lang w:val="fr-FR"/>
              </w:rPr>
            </w:pPr>
            <w:r w:rsidRPr="00C43E09">
              <w:rPr>
                <w:b/>
                <w:bCs/>
                <w:szCs w:val="20"/>
                <w:lang w:val="fr-FR"/>
              </w:rPr>
              <w:t>15</w:t>
            </w:r>
            <w:r w:rsidR="00C53CAC">
              <w:rPr>
                <w:b/>
                <w:bCs/>
                <w:szCs w:val="20"/>
                <w:lang w:val="fr-FR"/>
              </w:rPr>
              <w:t>,</w:t>
            </w:r>
            <w:r w:rsidRPr="00C43E09">
              <w:rPr>
                <w:b/>
                <w:bCs/>
                <w:szCs w:val="20"/>
                <w:lang w:val="fr-FR"/>
              </w:rPr>
              <w:t>16</w:t>
            </w:r>
          </w:p>
        </w:tc>
        <w:tc>
          <w:tcPr>
            <w:tcW w:w="1229" w:type="dxa"/>
          </w:tcPr>
          <w:p w14:paraId="3D68749E" w14:textId="2192936C" w:rsidR="00431B91" w:rsidRPr="00C43E09" w:rsidRDefault="00C92E7B" w:rsidP="00175F9B">
            <w:pPr>
              <w:pStyle w:val="StyleHeader4Para4Left0Firstline0"/>
              <w:numPr>
                <w:ilvl w:val="0"/>
                <w:numId w:val="0"/>
              </w:numPr>
              <w:spacing w:after="0"/>
              <w:jc w:val="right"/>
              <w:rPr>
                <w:b/>
                <w:bCs/>
                <w:szCs w:val="20"/>
                <w:lang w:val="fr-FR"/>
              </w:rPr>
            </w:pPr>
            <w:r w:rsidRPr="00C43E09">
              <w:rPr>
                <w:b/>
                <w:bCs/>
                <w:szCs w:val="20"/>
                <w:lang w:val="fr-FR"/>
              </w:rPr>
              <w:t>13</w:t>
            </w:r>
            <w:r w:rsidR="00C53CAC">
              <w:rPr>
                <w:b/>
                <w:bCs/>
                <w:szCs w:val="20"/>
                <w:lang w:val="fr-FR"/>
              </w:rPr>
              <w:t>,</w:t>
            </w:r>
            <w:r w:rsidRPr="00C43E09">
              <w:rPr>
                <w:b/>
                <w:bCs/>
                <w:szCs w:val="20"/>
                <w:lang w:val="fr-FR"/>
              </w:rPr>
              <w:t>49</w:t>
            </w:r>
          </w:p>
        </w:tc>
        <w:tc>
          <w:tcPr>
            <w:tcW w:w="1228" w:type="dxa"/>
          </w:tcPr>
          <w:p w14:paraId="6B4EA9BD" w14:textId="7ED710E3" w:rsidR="00431B91" w:rsidRPr="00C43E09" w:rsidRDefault="00C92E7B" w:rsidP="00175F9B">
            <w:pPr>
              <w:pStyle w:val="StyleHeader4Para4Left0Firstline0"/>
              <w:numPr>
                <w:ilvl w:val="0"/>
                <w:numId w:val="0"/>
              </w:numPr>
              <w:spacing w:after="0"/>
              <w:jc w:val="right"/>
              <w:rPr>
                <w:b/>
                <w:bCs/>
                <w:szCs w:val="20"/>
                <w:lang w:val="fr-FR"/>
              </w:rPr>
            </w:pPr>
            <w:r w:rsidRPr="00C43E09">
              <w:rPr>
                <w:b/>
                <w:bCs/>
                <w:szCs w:val="20"/>
                <w:lang w:val="fr-FR"/>
              </w:rPr>
              <w:t>12</w:t>
            </w:r>
            <w:r w:rsidR="00C53CAC">
              <w:rPr>
                <w:b/>
                <w:bCs/>
                <w:szCs w:val="20"/>
                <w:lang w:val="fr-FR"/>
              </w:rPr>
              <w:t>,</w:t>
            </w:r>
            <w:r w:rsidRPr="00C43E09">
              <w:rPr>
                <w:b/>
                <w:bCs/>
                <w:szCs w:val="20"/>
                <w:lang w:val="fr-FR"/>
              </w:rPr>
              <w:t>93</w:t>
            </w:r>
          </w:p>
        </w:tc>
        <w:tc>
          <w:tcPr>
            <w:tcW w:w="1228" w:type="dxa"/>
          </w:tcPr>
          <w:p w14:paraId="43D2976B" w14:textId="4419AEE2" w:rsidR="00431B91" w:rsidRPr="00C43E09" w:rsidRDefault="00C92E7B" w:rsidP="00175F9B">
            <w:pPr>
              <w:pStyle w:val="StyleHeader4Para4Left0Firstline0"/>
              <w:numPr>
                <w:ilvl w:val="0"/>
                <w:numId w:val="0"/>
              </w:numPr>
              <w:spacing w:after="0"/>
              <w:jc w:val="right"/>
              <w:rPr>
                <w:b/>
                <w:bCs/>
                <w:szCs w:val="20"/>
                <w:lang w:val="fr-FR"/>
              </w:rPr>
            </w:pPr>
            <w:r w:rsidRPr="00C43E09">
              <w:rPr>
                <w:b/>
                <w:bCs/>
                <w:szCs w:val="20"/>
                <w:lang w:val="fr-FR"/>
              </w:rPr>
              <w:t>10</w:t>
            </w:r>
            <w:r w:rsidR="00C53CAC">
              <w:rPr>
                <w:b/>
                <w:bCs/>
                <w:szCs w:val="20"/>
                <w:lang w:val="fr-FR"/>
              </w:rPr>
              <w:t>,</w:t>
            </w:r>
            <w:r w:rsidRPr="00C43E09">
              <w:rPr>
                <w:b/>
                <w:bCs/>
                <w:szCs w:val="20"/>
                <w:lang w:val="fr-FR"/>
              </w:rPr>
              <w:t>93</w:t>
            </w:r>
          </w:p>
        </w:tc>
        <w:tc>
          <w:tcPr>
            <w:tcW w:w="1229" w:type="dxa"/>
          </w:tcPr>
          <w:p w14:paraId="0107C31C" w14:textId="2C124FC8" w:rsidR="00431B91" w:rsidRPr="00C43E09" w:rsidRDefault="00C92E7B" w:rsidP="00175F9B">
            <w:pPr>
              <w:pStyle w:val="StyleHeader4Para4Left0Firstline0"/>
              <w:numPr>
                <w:ilvl w:val="0"/>
                <w:numId w:val="0"/>
              </w:numPr>
              <w:spacing w:after="0"/>
              <w:jc w:val="right"/>
              <w:rPr>
                <w:b/>
                <w:bCs/>
                <w:szCs w:val="20"/>
                <w:lang w:val="fr-FR"/>
              </w:rPr>
            </w:pPr>
            <w:r w:rsidRPr="00C43E09">
              <w:rPr>
                <w:b/>
                <w:bCs/>
                <w:szCs w:val="20"/>
                <w:lang w:val="fr-FR"/>
              </w:rPr>
              <w:t>23</w:t>
            </w:r>
            <w:r w:rsidR="00C53CAC">
              <w:rPr>
                <w:b/>
                <w:bCs/>
                <w:szCs w:val="20"/>
                <w:lang w:val="fr-FR"/>
              </w:rPr>
              <w:t>,</w:t>
            </w:r>
            <w:r w:rsidRPr="00C43E09">
              <w:rPr>
                <w:b/>
                <w:bCs/>
                <w:szCs w:val="20"/>
                <w:lang w:val="fr-FR"/>
              </w:rPr>
              <w:t>8</w:t>
            </w:r>
          </w:p>
        </w:tc>
      </w:tr>
    </w:tbl>
    <w:p w14:paraId="5F8A7F40" w14:textId="77777777" w:rsidR="00813DEE" w:rsidRPr="00C43E09" w:rsidRDefault="00813DEE" w:rsidP="00813DEE">
      <w:pPr>
        <w:pStyle w:val="StyleHeader4Para4Left0Firstline0"/>
        <w:numPr>
          <w:ilvl w:val="0"/>
          <w:numId w:val="0"/>
        </w:numPr>
        <w:spacing w:after="0"/>
        <w:rPr>
          <w:sz w:val="22"/>
          <w:lang w:val="fr-FR"/>
        </w:rPr>
      </w:pPr>
    </w:p>
    <w:p w14:paraId="0A580329" w14:textId="2415554E" w:rsidR="00F8521F" w:rsidRPr="00C43E09" w:rsidRDefault="00CC73CF" w:rsidP="00F8521F">
      <w:pPr>
        <w:pStyle w:val="StyleHeader4Para4Left0Firstline0"/>
        <w:numPr>
          <w:ilvl w:val="0"/>
          <w:numId w:val="0"/>
        </w:numPr>
        <w:rPr>
          <w:i/>
          <w:iCs/>
          <w:sz w:val="22"/>
          <w:lang w:val="fr-FR"/>
        </w:rPr>
      </w:pPr>
      <w:r>
        <w:rPr>
          <w:i/>
          <w:iCs/>
          <w:sz w:val="22"/>
          <w:lang w:val="fr-FR"/>
        </w:rPr>
        <w:t>Rapport sur la mise en œuvre du programme de pays (PP)</w:t>
      </w:r>
    </w:p>
    <w:p w14:paraId="2D5FF6CD" w14:textId="5F0E66FE" w:rsidR="00F8521F" w:rsidRPr="00C43E09" w:rsidRDefault="003F3DF2" w:rsidP="00F8521F">
      <w:pPr>
        <w:pStyle w:val="Heading1"/>
        <w:rPr>
          <w:lang w:val="fr-FR"/>
        </w:rPr>
      </w:pPr>
      <w:r w:rsidRPr="003F3DF2">
        <w:rPr>
          <w:lang w:val="fr-FR"/>
        </w:rPr>
        <w:t>Le gouvernement du Bénin a communiqué des données de consommation sectorielle dans le cadre du rapport de mise en œuvre du PP 2022 qui sont cohérentes avec les données communiquées au titre de l</w:t>
      </w:r>
      <w:r w:rsidR="003C2627">
        <w:rPr>
          <w:lang w:val="fr-FR"/>
        </w:rPr>
        <w:t>’</w:t>
      </w:r>
      <w:r w:rsidRPr="003F3DF2">
        <w:rPr>
          <w:lang w:val="fr-FR"/>
        </w:rPr>
        <w:t>article 7 du Protocole de Montréal.</w:t>
      </w:r>
    </w:p>
    <w:p w14:paraId="749BC17A" w14:textId="1E04B96E" w:rsidR="00E21873" w:rsidRPr="00C43E09" w:rsidRDefault="00D3611B" w:rsidP="00E21873">
      <w:pPr>
        <w:pStyle w:val="StyleHeader4Para4Left0Firstline0"/>
        <w:numPr>
          <w:ilvl w:val="0"/>
          <w:numId w:val="0"/>
        </w:numPr>
        <w:rPr>
          <w:b/>
          <w:bCs/>
          <w:sz w:val="22"/>
          <w:lang w:val="fr-FR"/>
        </w:rPr>
      </w:pPr>
      <w:r>
        <w:rPr>
          <w:b/>
          <w:bCs/>
          <w:sz w:val="22"/>
          <w:lang w:val="fr-FR"/>
        </w:rPr>
        <w:t>D</w:t>
      </w:r>
      <w:r w:rsidR="00E21873" w:rsidRPr="00C43E09">
        <w:rPr>
          <w:b/>
          <w:bCs/>
          <w:sz w:val="22"/>
          <w:lang w:val="fr-FR"/>
        </w:rPr>
        <w:t>escription</w:t>
      </w:r>
      <w:r>
        <w:rPr>
          <w:b/>
          <w:bCs/>
          <w:sz w:val="22"/>
          <w:lang w:val="fr-FR"/>
        </w:rPr>
        <w:t xml:space="preserve"> du p</w:t>
      </w:r>
      <w:r w:rsidRPr="00C43E09">
        <w:rPr>
          <w:b/>
          <w:bCs/>
          <w:sz w:val="22"/>
          <w:lang w:val="fr-FR"/>
        </w:rPr>
        <w:t>rojet</w:t>
      </w:r>
    </w:p>
    <w:p w14:paraId="748F0BFB" w14:textId="41F5904F" w:rsidR="009C4753" w:rsidRPr="00C43E09" w:rsidRDefault="00AA24EC" w:rsidP="0092391E">
      <w:pPr>
        <w:pStyle w:val="Heading1"/>
        <w:rPr>
          <w:lang w:val="fr-FR"/>
        </w:rPr>
      </w:pPr>
      <w:r w:rsidRPr="00AA24EC">
        <w:rPr>
          <w:lang w:val="fr-FR"/>
        </w:rPr>
        <w:t>Le Bénin a déployé des efforts sur le plan de l</w:t>
      </w:r>
      <w:r w:rsidR="003C2627">
        <w:rPr>
          <w:lang w:val="fr-FR"/>
        </w:rPr>
        <w:t>’</w:t>
      </w:r>
      <w:r w:rsidRPr="00AA24EC">
        <w:rPr>
          <w:lang w:val="fr-FR"/>
        </w:rPr>
        <w:t>efficacité énergétique tout en éliminant progressivement les HCFC et en se préparant à l</w:t>
      </w:r>
      <w:r w:rsidR="00E97C50">
        <w:rPr>
          <w:lang w:val="fr-FR"/>
        </w:rPr>
        <w:t xml:space="preserve">’élimination </w:t>
      </w:r>
      <w:r w:rsidRPr="00AA24EC">
        <w:rPr>
          <w:lang w:val="fr-FR"/>
        </w:rPr>
        <w:t xml:space="preserve">progressive des HFC dans les équipements de </w:t>
      </w:r>
      <w:r w:rsidRPr="00AA24EC">
        <w:rPr>
          <w:lang w:val="fr-FR"/>
        </w:rPr>
        <w:lastRenderedPageBreak/>
        <w:t>réfrigération et de climatisation. Le pays a ratifié l</w:t>
      </w:r>
      <w:r w:rsidR="003C2627">
        <w:rPr>
          <w:lang w:val="fr-FR"/>
        </w:rPr>
        <w:t>’</w:t>
      </w:r>
      <w:r w:rsidRPr="00AA24EC">
        <w:rPr>
          <w:lang w:val="fr-FR"/>
        </w:rPr>
        <w:t>amendement de Kigali le 19 mars 2018. À partir de janvier 2020, l</w:t>
      </w:r>
      <w:r w:rsidR="003C2627">
        <w:rPr>
          <w:lang w:val="fr-FR"/>
        </w:rPr>
        <w:t>’</w:t>
      </w:r>
      <w:r w:rsidRPr="00AA24EC">
        <w:rPr>
          <w:lang w:val="fr-FR"/>
        </w:rPr>
        <w:t>importation et l</w:t>
      </w:r>
      <w:r w:rsidR="003C2627">
        <w:rPr>
          <w:lang w:val="fr-FR"/>
        </w:rPr>
        <w:t>’</w:t>
      </w:r>
      <w:r w:rsidRPr="00AA24EC">
        <w:rPr>
          <w:lang w:val="fr-FR"/>
        </w:rPr>
        <w:t xml:space="preserve">exportation des HFC </w:t>
      </w:r>
      <w:r w:rsidR="00BC1C5D">
        <w:rPr>
          <w:lang w:val="fr-FR"/>
        </w:rPr>
        <w:t>ont été</w:t>
      </w:r>
      <w:r w:rsidRPr="00AA24EC">
        <w:rPr>
          <w:lang w:val="fr-FR"/>
        </w:rPr>
        <w:t xml:space="preserve"> soumises à autorisation</w:t>
      </w:r>
      <w:r w:rsidR="00FD0C08" w:rsidRPr="00C43E09">
        <w:rPr>
          <w:lang w:val="fr-FR"/>
        </w:rPr>
        <w:t>.</w:t>
      </w:r>
    </w:p>
    <w:p w14:paraId="04B23DCB" w14:textId="2E7A997F" w:rsidR="00FF1AF1" w:rsidRPr="00C43E09" w:rsidRDefault="00AA24EC" w:rsidP="0092391E">
      <w:pPr>
        <w:pStyle w:val="Heading1"/>
        <w:rPr>
          <w:lang w:val="fr-FR"/>
        </w:rPr>
      </w:pPr>
      <w:r w:rsidRPr="00AA24EC">
        <w:rPr>
          <w:lang w:val="fr-FR"/>
        </w:rPr>
        <w:t>La Communauté économique des États de l</w:t>
      </w:r>
      <w:r w:rsidR="003C2627">
        <w:rPr>
          <w:lang w:val="fr-FR"/>
        </w:rPr>
        <w:t>’</w:t>
      </w:r>
      <w:r w:rsidRPr="00AA24EC">
        <w:rPr>
          <w:lang w:val="fr-FR"/>
        </w:rPr>
        <w:t>Afrique de l</w:t>
      </w:r>
      <w:r w:rsidR="003C2627">
        <w:rPr>
          <w:lang w:val="fr-FR"/>
        </w:rPr>
        <w:t>’</w:t>
      </w:r>
      <w:r w:rsidRPr="00AA24EC">
        <w:rPr>
          <w:lang w:val="fr-FR"/>
        </w:rPr>
        <w:t>Ouest (CEDEAO) a adopté une politique d</w:t>
      </w:r>
      <w:r w:rsidR="003C2627">
        <w:rPr>
          <w:lang w:val="fr-FR"/>
        </w:rPr>
        <w:t>’</w:t>
      </w:r>
      <w:r w:rsidRPr="00AA24EC">
        <w:rPr>
          <w:lang w:val="fr-FR"/>
        </w:rPr>
        <w:t>efficacité énergétique en 2013. L</w:t>
      </w:r>
      <w:r w:rsidR="003C2627">
        <w:rPr>
          <w:lang w:val="fr-FR"/>
        </w:rPr>
        <w:t>’</w:t>
      </w:r>
      <w:r w:rsidRPr="00AA24EC">
        <w:rPr>
          <w:lang w:val="fr-FR"/>
        </w:rPr>
        <w:t>Union économique et monétaire ouest-africaine (UEMOA), qui est l</w:t>
      </w:r>
      <w:r w:rsidR="003C2627">
        <w:rPr>
          <w:lang w:val="fr-FR"/>
        </w:rPr>
        <w:t>’</w:t>
      </w:r>
      <w:r w:rsidRPr="00AA24EC">
        <w:rPr>
          <w:lang w:val="fr-FR"/>
        </w:rPr>
        <w:t>union douanière et monétaire des pays africains francophones à l</w:t>
      </w:r>
      <w:r w:rsidR="003C2627">
        <w:rPr>
          <w:lang w:val="fr-FR"/>
        </w:rPr>
        <w:t>’</w:t>
      </w:r>
      <w:r w:rsidRPr="00AA24EC">
        <w:rPr>
          <w:lang w:val="fr-FR"/>
        </w:rPr>
        <w:t>exception de la Guinée, a approuvé la directive n° 04/2020/CM/UEMOA pour l</w:t>
      </w:r>
      <w:r w:rsidR="003C2627">
        <w:rPr>
          <w:lang w:val="fr-FR"/>
        </w:rPr>
        <w:t>’</w:t>
      </w:r>
      <w:r w:rsidRPr="00AA24EC">
        <w:rPr>
          <w:lang w:val="fr-FR"/>
        </w:rPr>
        <w:t>étiquetage de l</w:t>
      </w:r>
      <w:r w:rsidR="003C2627">
        <w:rPr>
          <w:lang w:val="fr-FR"/>
        </w:rPr>
        <w:t>’</w:t>
      </w:r>
      <w:r w:rsidRPr="00AA24EC">
        <w:rPr>
          <w:lang w:val="fr-FR"/>
        </w:rPr>
        <w:t xml:space="preserve">efficacité énergétique des lampes et des appareils </w:t>
      </w:r>
      <w:r w:rsidR="00A836D0" w:rsidRPr="00AA24EC">
        <w:rPr>
          <w:lang w:val="fr-FR"/>
        </w:rPr>
        <w:t>électroménagers</w:t>
      </w:r>
      <w:r w:rsidRPr="00AA24EC">
        <w:rPr>
          <w:lang w:val="fr-FR"/>
        </w:rPr>
        <w:t xml:space="preserve"> (y compris les réfrigérateurs et les équipements de climatisation) pour ses États membres</w:t>
      </w:r>
      <w:r w:rsidR="00162552" w:rsidRPr="00C43E09">
        <w:rPr>
          <w:lang w:val="fr-FR"/>
        </w:rPr>
        <w:t>.</w:t>
      </w:r>
    </w:p>
    <w:p w14:paraId="224F726F" w14:textId="43CE26B2" w:rsidR="00CF33BC" w:rsidRPr="00C43E09" w:rsidRDefault="00A836D0" w:rsidP="00BF7CF3">
      <w:pPr>
        <w:pStyle w:val="Heading1"/>
        <w:rPr>
          <w:lang w:val="fr-FR"/>
        </w:rPr>
      </w:pPr>
      <w:r w:rsidRPr="00A836D0">
        <w:rPr>
          <w:lang w:val="fr-FR"/>
        </w:rPr>
        <w:t>À la suite de ces initiatives régionales, le gouvernement du Bénin a établi des normes minimales de performance énergétique (NMPE) et des critères d</w:t>
      </w:r>
      <w:r w:rsidR="003C2627">
        <w:rPr>
          <w:lang w:val="fr-FR"/>
        </w:rPr>
        <w:t>’</w:t>
      </w:r>
      <w:r w:rsidRPr="00A836D0">
        <w:rPr>
          <w:lang w:val="fr-FR"/>
        </w:rPr>
        <w:t>étiquetage énergétique pour les lampes et les climatiseurs résidentiels (AC) de moins de 14</w:t>
      </w:r>
      <w:r w:rsidR="002B4374">
        <w:rPr>
          <w:lang w:val="fr-FR"/>
        </w:rPr>
        <w:t> </w:t>
      </w:r>
      <w:r w:rsidRPr="00A836D0">
        <w:rPr>
          <w:lang w:val="fr-FR"/>
        </w:rPr>
        <w:t>kW (48k</w:t>
      </w:r>
      <w:r w:rsidR="002B4374">
        <w:rPr>
          <w:lang w:val="fr-FR"/>
        </w:rPr>
        <w:t> </w:t>
      </w:r>
      <w:r w:rsidRPr="00A836D0">
        <w:rPr>
          <w:lang w:val="fr-FR"/>
        </w:rPr>
        <w:t>BTU) à travers le décret n° 2018-563, qui est entré en vigueur en juin 2020. L</w:t>
      </w:r>
      <w:r w:rsidR="003C2627">
        <w:rPr>
          <w:lang w:val="fr-FR"/>
        </w:rPr>
        <w:t>’</w:t>
      </w:r>
      <w:r w:rsidRPr="00A836D0">
        <w:rPr>
          <w:lang w:val="fr-FR"/>
        </w:rPr>
        <w:t>étiquetage des climatiseurs résidentiels suit celui de la CEDEAO avec trois classes en fonction de la capacité de refroidissement (kW), du ratio d</w:t>
      </w:r>
      <w:r w:rsidR="003C2627">
        <w:rPr>
          <w:lang w:val="fr-FR"/>
        </w:rPr>
        <w:t>’</w:t>
      </w:r>
      <w:r w:rsidRPr="00A836D0">
        <w:rPr>
          <w:lang w:val="fr-FR"/>
        </w:rPr>
        <w:t>efficacité énergétique et des kW/an. Bien que cette NMEP n</w:t>
      </w:r>
      <w:r w:rsidR="003C2627">
        <w:rPr>
          <w:lang w:val="fr-FR"/>
        </w:rPr>
        <w:t>’</w:t>
      </w:r>
      <w:r w:rsidRPr="00A836D0">
        <w:rPr>
          <w:lang w:val="fr-FR"/>
        </w:rPr>
        <w:t>implique pas l</w:t>
      </w:r>
      <w:r w:rsidR="003C2627">
        <w:rPr>
          <w:lang w:val="fr-FR"/>
        </w:rPr>
        <w:t>’</w:t>
      </w:r>
      <w:r w:rsidRPr="00A836D0">
        <w:rPr>
          <w:lang w:val="fr-FR"/>
        </w:rPr>
        <w:t>interdiction des importations d</w:t>
      </w:r>
      <w:r w:rsidR="003C2627">
        <w:rPr>
          <w:lang w:val="fr-FR"/>
        </w:rPr>
        <w:t>’</w:t>
      </w:r>
      <w:r w:rsidRPr="00A836D0">
        <w:rPr>
          <w:lang w:val="fr-FR"/>
        </w:rPr>
        <w:t>équipements à base de HCFC, elle contribue à la transition vers des équipements plus efficaces sur le plan énergétique, y compris l</w:t>
      </w:r>
      <w:r w:rsidR="003C2627">
        <w:rPr>
          <w:lang w:val="fr-FR"/>
        </w:rPr>
        <w:t>’</w:t>
      </w:r>
      <w:r w:rsidRPr="00A836D0">
        <w:rPr>
          <w:lang w:val="fr-FR"/>
        </w:rPr>
        <w:t>adoption d</w:t>
      </w:r>
      <w:r w:rsidR="003C2627">
        <w:rPr>
          <w:lang w:val="fr-FR"/>
        </w:rPr>
        <w:t>’</w:t>
      </w:r>
      <w:r w:rsidRPr="00A836D0">
        <w:rPr>
          <w:lang w:val="fr-FR"/>
        </w:rPr>
        <w:t>équipements à base de HFC. Sur le total des climatiseurs importés chaque année entre 2020 et 2022, 85</w:t>
      </w:r>
      <w:r w:rsidR="00FC7830">
        <w:rPr>
          <w:lang w:val="fr-FR"/>
        </w:rPr>
        <w:t> </w:t>
      </w:r>
      <w:r w:rsidRPr="00A836D0">
        <w:rPr>
          <w:lang w:val="fr-FR"/>
        </w:rPr>
        <w:t>% sont à base de HFC, le reste étant à base de R-290 et de HFC-32.</w:t>
      </w:r>
    </w:p>
    <w:p w14:paraId="731739D0" w14:textId="3610F914" w:rsidR="00E83803" w:rsidRPr="00C43E09" w:rsidRDefault="00886833" w:rsidP="00804592">
      <w:pPr>
        <w:pStyle w:val="Heading1"/>
        <w:rPr>
          <w:lang w:val="fr-FR"/>
        </w:rPr>
      </w:pPr>
      <w:r w:rsidRPr="00886833">
        <w:rPr>
          <w:lang w:val="fr-FR"/>
        </w:rPr>
        <w:t>La présente proposition de projet est remise spécifiquement pour les activités énumérées au sous-paragraphe</w:t>
      </w:r>
      <w:r w:rsidR="00133795">
        <w:rPr>
          <w:lang w:val="fr-FR"/>
        </w:rPr>
        <w:t> </w:t>
      </w:r>
      <w:r w:rsidRPr="00886833">
        <w:rPr>
          <w:lang w:val="fr-FR"/>
        </w:rPr>
        <w:t>i)</w:t>
      </w:r>
      <w:r w:rsidR="00C17CE8" w:rsidRPr="00C43E09">
        <w:rPr>
          <w:rStyle w:val="FootnoteReference"/>
          <w:lang w:val="fr-FR"/>
        </w:rPr>
        <w:footnoteReference w:id="5"/>
      </w:r>
      <w:r w:rsidR="00AE258B" w:rsidRPr="00C43E09">
        <w:rPr>
          <w:lang w:val="fr-FR"/>
        </w:rPr>
        <w:t xml:space="preserve"> </w:t>
      </w:r>
      <w:r>
        <w:rPr>
          <w:lang w:val="fr-FR"/>
        </w:rPr>
        <w:t xml:space="preserve">de la décision </w:t>
      </w:r>
      <w:r w:rsidR="00AE258B" w:rsidRPr="00C43E09">
        <w:rPr>
          <w:lang w:val="fr-FR"/>
        </w:rPr>
        <w:t>89/6</w:t>
      </w:r>
      <w:r>
        <w:rPr>
          <w:lang w:val="fr-FR"/>
        </w:rPr>
        <w:t> </w:t>
      </w:r>
      <w:r w:rsidR="00AE258B" w:rsidRPr="00C43E09">
        <w:rPr>
          <w:lang w:val="fr-FR"/>
        </w:rPr>
        <w:t xml:space="preserve">b). </w:t>
      </w:r>
      <w:r w:rsidRPr="00886833">
        <w:rPr>
          <w:lang w:val="fr-FR"/>
        </w:rPr>
        <w:t>Le projet vise à remplacer à une échelle pilote les climatiseurs existants par des climatiseurs à faible PRP dans un bâtiment d</w:t>
      </w:r>
      <w:r w:rsidR="003C2627">
        <w:rPr>
          <w:lang w:val="fr-FR"/>
        </w:rPr>
        <w:t>’</w:t>
      </w:r>
      <w:r w:rsidRPr="00886833">
        <w:rPr>
          <w:lang w:val="fr-FR"/>
        </w:rPr>
        <w:t>un institut gouvernemental sélectionné, à mettre à jour les exigences en matière d</w:t>
      </w:r>
      <w:r w:rsidR="003C2627">
        <w:rPr>
          <w:lang w:val="fr-FR"/>
        </w:rPr>
        <w:t>’</w:t>
      </w:r>
      <w:r w:rsidRPr="00886833">
        <w:rPr>
          <w:lang w:val="fr-FR"/>
        </w:rPr>
        <w:t>étiquetage de l</w:t>
      </w:r>
      <w:r w:rsidR="003C2627">
        <w:rPr>
          <w:lang w:val="fr-FR"/>
        </w:rPr>
        <w:t>’</w:t>
      </w:r>
      <w:r w:rsidRPr="00886833">
        <w:rPr>
          <w:lang w:val="fr-FR"/>
        </w:rPr>
        <w:t>efficacité énergétique et à examiner comment les réfrigérations indésirables provenant des climatiseurs remplacés seraient collectées et stockées, comme initialement demandé. Son principal objectif serait d</w:t>
      </w:r>
      <w:r w:rsidR="003C2627">
        <w:rPr>
          <w:lang w:val="fr-FR"/>
        </w:rPr>
        <w:t>’</w:t>
      </w:r>
      <w:r w:rsidRPr="00886833">
        <w:rPr>
          <w:lang w:val="fr-FR"/>
        </w:rPr>
        <w:t>identifier et d</w:t>
      </w:r>
      <w:r w:rsidR="003C2627">
        <w:rPr>
          <w:lang w:val="fr-FR"/>
        </w:rPr>
        <w:t>’</w:t>
      </w:r>
      <w:r w:rsidRPr="00886833">
        <w:rPr>
          <w:lang w:val="fr-FR"/>
        </w:rPr>
        <w:t>éliminer les obstacles à l</w:t>
      </w:r>
      <w:r w:rsidR="003C2627">
        <w:rPr>
          <w:lang w:val="fr-FR"/>
        </w:rPr>
        <w:t>’</w:t>
      </w:r>
      <w:r w:rsidRPr="00886833">
        <w:rPr>
          <w:lang w:val="fr-FR"/>
        </w:rPr>
        <w:t>adoption de climatiseurs à faible PRP et à haut rendement énergétique afin d</w:t>
      </w:r>
      <w:r w:rsidR="003C2627">
        <w:rPr>
          <w:lang w:val="fr-FR"/>
        </w:rPr>
        <w:t>’</w:t>
      </w:r>
      <w:r w:rsidRPr="00886833">
        <w:rPr>
          <w:lang w:val="fr-FR"/>
        </w:rPr>
        <w:t>assurer leur transition des équipements à base de HCFC-22, tout en soutenant la révision à la hausse des normes d</w:t>
      </w:r>
      <w:r w:rsidR="003C2627">
        <w:rPr>
          <w:lang w:val="fr-FR"/>
        </w:rPr>
        <w:t>’</w:t>
      </w:r>
      <w:r w:rsidRPr="00886833">
        <w:rPr>
          <w:lang w:val="fr-FR"/>
        </w:rPr>
        <w:t>étiquetage et la préparation d</w:t>
      </w:r>
      <w:r w:rsidR="003C2627">
        <w:rPr>
          <w:lang w:val="fr-FR"/>
        </w:rPr>
        <w:t>’</w:t>
      </w:r>
      <w:r w:rsidRPr="00886833">
        <w:rPr>
          <w:lang w:val="fr-FR"/>
        </w:rPr>
        <w:t>un projet de politique d</w:t>
      </w:r>
      <w:r w:rsidR="003C2627">
        <w:rPr>
          <w:lang w:val="fr-FR"/>
        </w:rPr>
        <w:t>’</w:t>
      </w:r>
      <w:r w:rsidRPr="00886833">
        <w:rPr>
          <w:lang w:val="fr-FR"/>
        </w:rPr>
        <w:t xml:space="preserve">achats écologiques. Les activités du projet ainsi que le financement demandé pour les différentes composantes sont </w:t>
      </w:r>
      <w:proofErr w:type="gramStart"/>
      <w:r w:rsidRPr="00886833">
        <w:rPr>
          <w:lang w:val="fr-FR"/>
        </w:rPr>
        <w:t>présentés</w:t>
      </w:r>
      <w:proofErr w:type="gramEnd"/>
      <w:r w:rsidRPr="00886833">
        <w:rPr>
          <w:lang w:val="fr-FR"/>
        </w:rPr>
        <w:t xml:space="preserve"> dans le tableau 2 ci-dessous</w:t>
      </w:r>
      <w:r w:rsidR="003C2627">
        <w:rPr>
          <w:lang w:val="fr-FR"/>
        </w:rPr>
        <w:t> :</w:t>
      </w:r>
    </w:p>
    <w:p w14:paraId="105EFDA4" w14:textId="775A8918" w:rsidR="00E21873" w:rsidRPr="00C43E09" w:rsidRDefault="002108A8" w:rsidP="00813DEE">
      <w:pPr>
        <w:pStyle w:val="StyleHeader4Para4Left0Firstline0"/>
        <w:numPr>
          <w:ilvl w:val="0"/>
          <w:numId w:val="0"/>
        </w:numPr>
        <w:spacing w:after="0"/>
        <w:rPr>
          <w:b/>
          <w:bCs/>
          <w:sz w:val="22"/>
          <w:lang w:val="fr-FR"/>
        </w:rPr>
      </w:pPr>
      <w:r w:rsidRPr="002108A8">
        <w:rPr>
          <w:b/>
          <w:bCs/>
          <w:sz w:val="22"/>
          <w:lang w:val="fr-FR"/>
        </w:rPr>
        <w:t>Tableau 2. Financements demandés pour les activités de maintien et d</w:t>
      </w:r>
      <w:r w:rsidR="003C2627">
        <w:rPr>
          <w:b/>
          <w:bCs/>
          <w:sz w:val="22"/>
          <w:lang w:val="fr-FR"/>
        </w:rPr>
        <w:t>’</w:t>
      </w:r>
      <w:r w:rsidRPr="002108A8">
        <w:rPr>
          <w:b/>
          <w:bCs/>
          <w:sz w:val="22"/>
          <w:lang w:val="fr-FR"/>
        </w:rPr>
        <w:t>amélioration de l</w:t>
      </w:r>
      <w:r w:rsidR="003C2627">
        <w:rPr>
          <w:b/>
          <w:bCs/>
          <w:sz w:val="22"/>
          <w:lang w:val="fr-FR"/>
        </w:rPr>
        <w:t>’</w:t>
      </w:r>
      <w:r w:rsidRPr="002108A8">
        <w:rPr>
          <w:b/>
          <w:bCs/>
          <w:sz w:val="22"/>
          <w:lang w:val="fr-FR"/>
        </w:rPr>
        <w:t>efficacité énergétique pour le Bénin</w:t>
      </w:r>
    </w:p>
    <w:tbl>
      <w:tblPr>
        <w:tblStyle w:val="TableGrid"/>
        <w:tblW w:w="0" w:type="auto"/>
        <w:tblLook w:val="04A0" w:firstRow="1" w:lastRow="0" w:firstColumn="1" w:lastColumn="0" w:noHBand="0" w:noVBand="1"/>
      </w:tblPr>
      <w:tblGrid>
        <w:gridCol w:w="3116"/>
        <w:gridCol w:w="4709"/>
        <w:gridCol w:w="1525"/>
      </w:tblGrid>
      <w:tr w:rsidR="00DF5454" w:rsidRPr="00C43E09" w14:paraId="0D1FB05E" w14:textId="77777777" w:rsidTr="00211DC6">
        <w:trPr>
          <w:tblHeader/>
        </w:trPr>
        <w:tc>
          <w:tcPr>
            <w:tcW w:w="3116" w:type="dxa"/>
          </w:tcPr>
          <w:p w14:paraId="316FFCC6" w14:textId="48A8733C" w:rsidR="00DF5454" w:rsidRPr="00C43E09" w:rsidRDefault="00DF5454" w:rsidP="00100D06">
            <w:pPr>
              <w:pStyle w:val="StyleHeader4Para4Left0Firstline0"/>
              <w:numPr>
                <w:ilvl w:val="0"/>
                <w:numId w:val="0"/>
              </w:numPr>
              <w:spacing w:after="0"/>
              <w:jc w:val="center"/>
              <w:rPr>
                <w:b/>
                <w:bCs/>
                <w:szCs w:val="20"/>
                <w:lang w:val="fr-FR"/>
              </w:rPr>
            </w:pPr>
            <w:r w:rsidRPr="00C43E09">
              <w:rPr>
                <w:b/>
                <w:bCs/>
                <w:szCs w:val="20"/>
                <w:lang w:val="fr-FR"/>
              </w:rPr>
              <w:t>Activit</w:t>
            </w:r>
            <w:r w:rsidR="00A76BEE">
              <w:rPr>
                <w:b/>
                <w:bCs/>
                <w:szCs w:val="20"/>
                <w:lang w:val="fr-FR"/>
              </w:rPr>
              <w:t>é</w:t>
            </w:r>
          </w:p>
        </w:tc>
        <w:tc>
          <w:tcPr>
            <w:tcW w:w="4709" w:type="dxa"/>
          </w:tcPr>
          <w:p w14:paraId="30411810" w14:textId="07B216CA" w:rsidR="00DF5454" w:rsidRPr="00C43E09" w:rsidRDefault="00A76BEE" w:rsidP="00100D06">
            <w:pPr>
              <w:pStyle w:val="StyleHeader4Para4Left0Firstline0"/>
              <w:numPr>
                <w:ilvl w:val="0"/>
                <w:numId w:val="0"/>
              </w:numPr>
              <w:spacing w:after="0"/>
              <w:jc w:val="center"/>
              <w:rPr>
                <w:b/>
                <w:bCs/>
                <w:szCs w:val="20"/>
                <w:lang w:val="fr-FR"/>
              </w:rPr>
            </w:pPr>
            <w:r w:rsidRPr="00A76BEE">
              <w:rPr>
                <w:b/>
                <w:bCs/>
                <w:szCs w:val="20"/>
                <w:lang w:val="fr-FR"/>
              </w:rPr>
              <w:t>Description de la sous-activité</w:t>
            </w:r>
          </w:p>
        </w:tc>
        <w:tc>
          <w:tcPr>
            <w:tcW w:w="1525" w:type="dxa"/>
          </w:tcPr>
          <w:p w14:paraId="4C44F960" w14:textId="4984A519" w:rsidR="00DF5454" w:rsidRPr="00C43E09" w:rsidRDefault="00100D06" w:rsidP="00100D06">
            <w:pPr>
              <w:pStyle w:val="StyleHeader4Para4Left0Firstline0"/>
              <w:numPr>
                <w:ilvl w:val="0"/>
                <w:numId w:val="0"/>
              </w:numPr>
              <w:spacing w:after="0"/>
              <w:jc w:val="center"/>
              <w:rPr>
                <w:b/>
                <w:bCs/>
                <w:szCs w:val="20"/>
                <w:lang w:val="fr-FR"/>
              </w:rPr>
            </w:pPr>
            <w:r w:rsidRPr="00C43E09">
              <w:rPr>
                <w:b/>
                <w:bCs/>
                <w:szCs w:val="20"/>
                <w:lang w:val="fr-FR"/>
              </w:rPr>
              <w:t>Budget (</w:t>
            </w:r>
            <w:r w:rsidR="00A76BEE">
              <w:rPr>
                <w:b/>
                <w:bCs/>
                <w:szCs w:val="20"/>
                <w:lang w:val="fr-FR"/>
              </w:rPr>
              <w:t>$</w:t>
            </w:r>
            <w:r w:rsidRPr="00C43E09">
              <w:rPr>
                <w:b/>
                <w:bCs/>
                <w:szCs w:val="20"/>
                <w:lang w:val="fr-FR"/>
              </w:rPr>
              <w:t>US)</w:t>
            </w:r>
          </w:p>
        </w:tc>
      </w:tr>
      <w:tr w:rsidR="00726235" w:rsidRPr="00C43E09" w14:paraId="25AE2694" w14:textId="77777777" w:rsidTr="00211DC6">
        <w:tc>
          <w:tcPr>
            <w:tcW w:w="3116" w:type="dxa"/>
            <w:vMerge w:val="restart"/>
          </w:tcPr>
          <w:p w14:paraId="4235AD4E" w14:textId="07A296F9" w:rsidR="00726235" w:rsidRPr="00C43E09" w:rsidRDefault="00082288" w:rsidP="001071F3">
            <w:pPr>
              <w:pStyle w:val="StyleHeader4Para4Left0Firstline0"/>
              <w:numPr>
                <w:ilvl w:val="0"/>
                <w:numId w:val="0"/>
              </w:numPr>
              <w:spacing w:after="0"/>
              <w:jc w:val="left"/>
              <w:rPr>
                <w:szCs w:val="20"/>
                <w:lang w:val="fr-FR"/>
              </w:rPr>
            </w:pPr>
            <w:r w:rsidRPr="00082288">
              <w:rPr>
                <w:szCs w:val="20"/>
                <w:lang w:val="fr-FR"/>
              </w:rPr>
              <w:t>Étude de marché pour l</w:t>
            </w:r>
            <w:r w:rsidR="003C2627">
              <w:rPr>
                <w:szCs w:val="20"/>
                <w:lang w:val="fr-FR"/>
              </w:rPr>
              <w:t>’</w:t>
            </w:r>
            <w:r w:rsidRPr="00082288">
              <w:rPr>
                <w:szCs w:val="20"/>
                <w:lang w:val="fr-FR"/>
              </w:rPr>
              <w:t>amélioration de l</w:t>
            </w:r>
            <w:r w:rsidR="003C2627">
              <w:rPr>
                <w:szCs w:val="20"/>
                <w:lang w:val="fr-FR"/>
              </w:rPr>
              <w:t>’</w:t>
            </w:r>
            <w:r w:rsidRPr="00082288">
              <w:rPr>
                <w:szCs w:val="20"/>
                <w:lang w:val="fr-FR"/>
              </w:rPr>
              <w:t>étiquetage et des spécifications techniques des climatiseurs destinés à remplacer les unités existantes</w:t>
            </w:r>
          </w:p>
        </w:tc>
        <w:tc>
          <w:tcPr>
            <w:tcW w:w="4709" w:type="dxa"/>
          </w:tcPr>
          <w:p w14:paraId="20465697" w14:textId="3DEDC9E7" w:rsidR="00726235" w:rsidRPr="00C43E09" w:rsidRDefault="00082288" w:rsidP="00DF5454">
            <w:pPr>
              <w:pStyle w:val="StyleHeader4Para4Left0Firstline0"/>
              <w:numPr>
                <w:ilvl w:val="0"/>
                <w:numId w:val="0"/>
              </w:numPr>
              <w:spacing w:after="0"/>
              <w:rPr>
                <w:szCs w:val="20"/>
                <w:lang w:val="fr-FR"/>
              </w:rPr>
            </w:pPr>
            <w:r w:rsidRPr="00082288">
              <w:rPr>
                <w:szCs w:val="20"/>
                <w:lang w:val="fr-FR"/>
              </w:rPr>
              <w:t>Étude de marché sur les climatiseurs</w:t>
            </w:r>
          </w:p>
        </w:tc>
        <w:tc>
          <w:tcPr>
            <w:tcW w:w="1525" w:type="dxa"/>
          </w:tcPr>
          <w:p w14:paraId="45749CBF" w14:textId="5C72D845" w:rsidR="00726235" w:rsidRPr="00C43E09" w:rsidRDefault="00923D18" w:rsidP="00976A8A">
            <w:pPr>
              <w:pStyle w:val="StyleHeader4Para4Left0Firstline0"/>
              <w:numPr>
                <w:ilvl w:val="0"/>
                <w:numId w:val="0"/>
              </w:numPr>
              <w:spacing w:after="0"/>
              <w:jc w:val="right"/>
              <w:rPr>
                <w:szCs w:val="20"/>
                <w:lang w:val="fr-FR"/>
              </w:rPr>
            </w:pPr>
            <w:r w:rsidRPr="00C43E09">
              <w:rPr>
                <w:szCs w:val="20"/>
                <w:lang w:val="fr-FR"/>
              </w:rPr>
              <w:t>5</w:t>
            </w:r>
            <w:r w:rsidR="00080D4B">
              <w:rPr>
                <w:szCs w:val="20"/>
                <w:lang w:val="fr-FR"/>
              </w:rPr>
              <w:t> </w:t>
            </w:r>
            <w:r w:rsidRPr="00C43E09">
              <w:rPr>
                <w:szCs w:val="20"/>
                <w:lang w:val="fr-FR"/>
              </w:rPr>
              <w:t>000</w:t>
            </w:r>
          </w:p>
        </w:tc>
      </w:tr>
      <w:tr w:rsidR="00726235" w:rsidRPr="00C43E09" w14:paraId="440CD28A" w14:textId="77777777" w:rsidTr="00211DC6">
        <w:tc>
          <w:tcPr>
            <w:tcW w:w="3116" w:type="dxa"/>
            <w:vMerge/>
          </w:tcPr>
          <w:p w14:paraId="3B134EBE" w14:textId="77777777" w:rsidR="00726235" w:rsidRPr="00C43E09" w:rsidRDefault="00726235" w:rsidP="00DF5454">
            <w:pPr>
              <w:pStyle w:val="StyleHeader4Para4Left0Firstline0"/>
              <w:numPr>
                <w:ilvl w:val="0"/>
                <w:numId w:val="0"/>
              </w:numPr>
              <w:spacing w:after="0"/>
              <w:rPr>
                <w:szCs w:val="20"/>
                <w:lang w:val="fr-FR"/>
              </w:rPr>
            </w:pPr>
          </w:p>
        </w:tc>
        <w:tc>
          <w:tcPr>
            <w:tcW w:w="4709" w:type="dxa"/>
          </w:tcPr>
          <w:p w14:paraId="6EC0A411" w14:textId="66D0C8DD" w:rsidR="00726235" w:rsidRPr="00C43E09" w:rsidRDefault="001016C1" w:rsidP="001071F3">
            <w:pPr>
              <w:pStyle w:val="StyleHeader4Para4Left0Firstline0"/>
              <w:numPr>
                <w:ilvl w:val="0"/>
                <w:numId w:val="0"/>
              </w:numPr>
              <w:spacing w:after="0"/>
              <w:jc w:val="left"/>
              <w:rPr>
                <w:szCs w:val="20"/>
                <w:lang w:val="fr-FR"/>
              </w:rPr>
            </w:pPr>
            <w:r>
              <w:rPr>
                <w:szCs w:val="20"/>
                <w:lang w:val="fr-FR"/>
              </w:rPr>
              <w:t>É</w:t>
            </w:r>
            <w:r w:rsidR="00082288" w:rsidRPr="00082288">
              <w:rPr>
                <w:szCs w:val="20"/>
                <w:lang w:val="fr-FR"/>
              </w:rPr>
              <w:t>laboration de spécifications techniques pour les climatiseurs sur la base de l</w:t>
            </w:r>
            <w:r w:rsidR="003C2627">
              <w:rPr>
                <w:szCs w:val="20"/>
                <w:lang w:val="fr-FR"/>
              </w:rPr>
              <w:t>’</w:t>
            </w:r>
            <w:r w:rsidR="00082288" w:rsidRPr="00082288">
              <w:rPr>
                <w:szCs w:val="20"/>
                <w:lang w:val="fr-FR"/>
              </w:rPr>
              <w:t>étude de marché</w:t>
            </w:r>
            <w:r w:rsidR="003C2627">
              <w:rPr>
                <w:szCs w:val="20"/>
                <w:lang w:val="fr-FR"/>
              </w:rPr>
              <w:t> ;</w:t>
            </w:r>
            <w:r w:rsidR="00082288" w:rsidRPr="00082288">
              <w:rPr>
                <w:szCs w:val="20"/>
                <w:lang w:val="fr-FR"/>
              </w:rPr>
              <w:t xml:space="preserve"> appel à manifestation d</w:t>
            </w:r>
            <w:r w:rsidR="003C2627">
              <w:rPr>
                <w:szCs w:val="20"/>
                <w:lang w:val="fr-FR"/>
              </w:rPr>
              <w:t>’</w:t>
            </w:r>
            <w:r w:rsidR="00082288" w:rsidRPr="00082288">
              <w:rPr>
                <w:szCs w:val="20"/>
                <w:lang w:val="fr-FR"/>
              </w:rPr>
              <w:t>intérêt au sein du gouvernement, suivi d</w:t>
            </w:r>
            <w:r w:rsidR="003C2627">
              <w:rPr>
                <w:szCs w:val="20"/>
                <w:lang w:val="fr-FR"/>
              </w:rPr>
              <w:t>’</w:t>
            </w:r>
            <w:r w:rsidR="00082288" w:rsidRPr="00082288">
              <w:rPr>
                <w:szCs w:val="20"/>
                <w:lang w:val="fr-FR"/>
              </w:rPr>
              <w:t>un processus de sélection d</w:t>
            </w:r>
            <w:r w:rsidR="003C2627">
              <w:rPr>
                <w:szCs w:val="20"/>
                <w:lang w:val="fr-FR"/>
              </w:rPr>
              <w:t>’</w:t>
            </w:r>
            <w:r w:rsidR="00082288" w:rsidRPr="00082288">
              <w:rPr>
                <w:szCs w:val="20"/>
                <w:lang w:val="fr-FR"/>
              </w:rPr>
              <w:t>un bénéficiaire.</w:t>
            </w:r>
          </w:p>
        </w:tc>
        <w:tc>
          <w:tcPr>
            <w:tcW w:w="1525" w:type="dxa"/>
          </w:tcPr>
          <w:p w14:paraId="6F63003B" w14:textId="6FFA28ED" w:rsidR="00726235" w:rsidRPr="00C43E09" w:rsidRDefault="0028179A" w:rsidP="00976A8A">
            <w:pPr>
              <w:pStyle w:val="StyleHeader4Para4Left0Firstline0"/>
              <w:numPr>
                <w:ilvl w:val="0"/>
                <w:numId w:val="0"/>
              </w:numPr>
              <w:spacing w:after="0"/>
              <w:jc w:val="right"/>
              <w:rPr>
                <w:szCs w:val="20"/>
                <w:lang w:val="fr-FR"/>
              </w:rPr>
            </w:pPr>
            <w:r w:rsidRPr="00C43E09">
              <w:rPr>
                <w:szCs w:val="20"/>
                <w:lang w:val="fr-FR"/>
              </w:rPr>
              <w:t>9</w:t>
            </w:r>
            <w:r w:rsidR="00080D4B">
              <w:rPr>
                <w:szCs w:val="20"/>
                <w:lang w:val="fr-FR"/>
              </w:rPr>
              <w:t> </w:t>
            </w:r>
            <w:r w:rsidRPr="00C43E09">
              <w:rPr>
                <w:szCs w:val="20"/>
                <w:lang w:val="fr-FR"/>
              </w:rPr>
              <w:t>000</w:t>
            </w:r>
          </w:p>
        </w:tc>
      </w:tr>
      <w:tr w:rsidR="00726235" w:rsidRPr="00C43E09" w14:paraId="3FD4F8BB" w14:textId="77777777" w:rsidTr="00211DC6">
        <w:tc>
          <w:tcPr>
            <w:tcW w:w="3116" w:type="dxa"/>
            <w:vMerge/>
          </w:tcPr>
          <w:p w14:paraId="14F804DB" w14:textId="77777777" w:rsidR="00726235" w:rsidRPr="00C43E09" w:rsidRDefault="00726235" w:rsidP="00DF5454">
            <w:pPr>
              <w:pStyle w:val="StyleHeader4Para4Left0Firstline0"/>
              <w:numPr>
                <w:ilvl w:val="0"/>
                <w:numId w:val="0"/>
              </w:numPr>
              <w:spacing w:after="0"/>
              <w:rPr>
                <w:szCs w:val="20"/>
                <w:lang w:val="fr-FR"/>
              </w:rPr>
            </w:pPr>
          </w:p>
        </w:tc>
        <w:tc>
          <w:tcPr>
            <w:tcW w:w="4709" w:type="dxa"/>
          </w:tcPr>
          <w:p w14:paraId="09DF0793" w14:textId="63BC1A54" w:rsidR="00726235" w:rsidRPr="00C43E09" w:rsidRDefault="00082288" w:rsidP="001071F3">
            <w:pPr>
              <w:pStyle w:val="StyleHeader4Para4Left0Firstline0"/>
              <w:numPr>
                <w:ilvl w:val="0"/>
                <w:numId w:val="0"/>
              </w:numPr>
              <w:spacing w:after="0"/>
              <w:jc w:val="left"/>
              <w:rPr>
                <w:szCs w:val="20"/>
                <w:lang w:val="fr-FR"/>
              </w:rPr>
            </w:pPr>
            <w:r w:rsidRPr="00082288">
              <w:rPr>
                <w:szCs w:val="20"/>
                <w:lang w:val="fr-FR"/>
              </w:rPr>
              <w:t>Processus et atelier de validation avant la procédure de passation de marchés</w:t>
            </w:r>
          </w:p>
        </w:tc>
        <w:tc>
          <w:tcPr>
            <w:tcW w:w="1525" w:type="dxa"/>
          </w:tcPr>
          <w:p w14:paraId="4C3246DA" w14:textId="21F13B58" w:rsidR="00726235" w:rsidRPr="00C43E09" w:rsidRDefault="007A0FA3" w:rsidP="00976A8A">
            <w:pPr>
              <w:pStyle w:val="StyleHeader4Para4Left0Firstline0"/>
              <w:numPr>
                <w:ilvl w:val="0"/>
                <w:numId w:val="0"/>
              </w:numPr>
              <w:spacing w:after="0"/>
              <w:jc w:val="right"/>
              <w:rPr>
                <w:szCs w:val="20"/>
                <w:lang w:val="fr-FR"/>
              </w:rPr>
            </w:pPr>
            <w:r w:rsidRPr="00C43E09">
              <w:rPr>
                <w:szCs w:val="20"/>
                <w:lang w:val="fr-FR"/>
              </w:rPr>
              <w:t>4</w:t>
            </w:r>
            <w:r w:rsidR="00080D4B">
              <w:rPr>
                <w:szCs w:val="20"/>
                <w:lang w:val="fr-FR"/>
              </w:rPr>
              <w:t> </w:t>
            </w:r>
            <w:r w:rsidRPr="00C43E09">
              <w:rPr>
                <w:szCs w:val="20"/>
                <w:lang w:val="fr-FR"/>
              </w:rPr>
              <w:t>000</w:t>
            </w:r>
          </w:p>
        </w:tc>
      </w:tr>
      <w:tr w:rsidR="00082288" w:rsidRPr="00C43E09" w14:paraId="5F9EF5A3" w14:textId="77777777" w:rsidTr="00211DC6">
        <w:tc>
          <w:tcPr>
            <w:tcW w:w="7825" w:type="dxa"/>
            <w:gridSpan w:val="2"/>
          </w:tcPr>
          <w:p w14:paraId="7C99D5BB" w14:textId="6443709F" w:rsidR="00082288" w:rsidRPr="00C43E09" w:rsidRDefault="00082288" w:rsidP="00082288">
            <w:pPr>
              <w:pStyle w:val="StyleHeader4Para4Left0Firstline0"/>
              <w:numPr>
                <w:ilvl w:val="0"/>
                <w:numId w:val="0"/>
              </w:numPr>
              <w:spacing w:after="0"/>
              <w:jc w:val="right"/>
              <w:rPr>
                <w:b/>
                <w:bCs/>
                <w:szCs w:val="20"/>
                <w:lang w:val="fr-FR"/>
              </w:rPr>
            </w:pPr>
            <w:r>
              <w:rPr>
                <w:b/>
                <w:bCs/>
                <w:szCs w:val="20"/>
                <w:lang w:val="fr-FR"/>
              </w:rPr>
              <w:t>T</w:t>
            </w:r>
            <w:r w:rsidRPr="00C43E09">
              <w:rPr>
                <w:b/>
                <w:bCs/>
                <w:szCs w:val="20"/>
                <w:lang w:val="fr-FR"/>
              </w:rPr>
              <w:t>otal</w:t>
            </w:r>
            <w:r>
              <w:rPr>
                <w:b/>
                <w:bCs/>
                <w:szCs w:val="20"/>
                <w:lang w:val="fr-FR"/>
              </w:rPr>
              <w:t xml:space="preserve"> de l</w:t>
            </w:r>
            <w:r w:rsidR="003C2627">
              <w:rPr>
                <w:b/>
                <w:bCs/>
                <w:szCs w:val="20"/>
                <w:lang w:val="fr-FR"/>
              </w:rPr>
              <w:t>’</w:t>
            </w:r>
            <w:r>
              <w:rPr>
                <w:b/>
                <w:bCs/>
                <w:szCs w:val="20"/>
                <w:lang w:val="fr-FR"/>
              </w:rPr>
              <w:t>activité</w:t>
            </w:r>
          </w:p>
        </w:tc>
        <w:tc>
          <w:tcPr>
            <w:tcW w:w="1525" w:type="dxa"/>
          </w:tcPr>
          <w:p w14:paraId="34A957ED" w14:textId="10362531" w:rsidR="00082288" w:rsidRPr="00C43E09" w:rsidRDefault="00082288" w:rsidP="00082288">
            <w:pPr>
              <w:pStyle w:val="StyleHeader4Para4Left0Firstline0"/>
              <w:numPr>
                <w:ilvl w:val="0"/>
                <w:numId w:val="0"/>
              </w:numPr>
              <w:spacing w:after="0"/>
              <w:jc w:val="right"/>
              <w:rPr>
                <w:b/>
                <w:bCs/>
                <w:szCs w:val="20"/>
                <w:lang w:val="fr-FR"/>
              </w:rPr>
            </w:pPr>
            <w:r w:rsidRPr="00C43E09">
              <w:rPr>
                <w:b/>
                <w:bCs/>
                <w:szCs w:val="20"/>
                <w:lang w:val="fr-FR"/>
              </w:rPr>
              <w:t>18</w:t>
            </w:r>
            <w:r>
              <w:rPr>
                <w:b/>
                <w:bCs/>
                <w:szCs w:val="20"/>
                <w:lang w:val="fr-FR"/>
              </w:rPr>
              <w:t> </w:t>
            </w:r>
            <w:r w:rsidRPr="00C43E09">
              <w:rPr>
                <w:b/>
                <w:bCs/>
                <w:szCs w:val="20"/>
                <w:lang w:val="fr-FR"/>
              </w:rPr>
              <w:t>000</w:t>
            </w:r>
          </w:p>
        </w:tc>
      </w:tr>
      <w:tr w:rsidR="00573029" w:rsidRPr="00C43E09" w14:paraId="40A8289B" w14:textId="77777777" w:rsidTr="001071F3">
        <w:tc>
          <w:tcPr>
            <w:tcW w:w="3116" w:type="dxa"/>
            <w:vMerge w:val="restart"/>
          </w:tcPr>
          <w:p w14:paraId="2035935B" w14:textId="7E6E1018" w:rsidR="00082288" w:rsidRPr="00082288" w:rsidRDefault="00082288" w:rsidP="00082288">
            <w:pPr>
              <w:rPr>
                <w:sz w:val="20"/>
                <w:szCs w:val="20"/>
                <w:lang w:val="fr-FR"/>
              </w:rPr>
            </w:pPr>
            <w:r w:rsidRPr="00082288">
              <w:rPr>
                <w:sz w:val="20"/>
                <w:szCs w:val="20"/>
                <w:lang w:val="fr-FR"/>
              </w:rPr>
              <w:t>Plan de remplacement des climatiseurs à reproduire à l</w:t>
            </w:r>
            <w:r w:rsidR="003C2627">
              <w:rPr>
                <w:sz w:val="20"/>
                <w:szCs w:val="20"/>
                <w:lang w:val="fr-FR"/>
              </w:rPr>
              <w:t>’</w:t>
            </w:r>
            <w:r w:rsidRPr="00082288">
              <w:rPr>
                <w:sz w:val="20"/>
                <w:szCs w:val="20"/>
                <w:lang w:val="fr-FR"/>
              </w:rPr>
              <w:t>avenir</w:t>
            </w:r>
          </w:p>
          <w:p w14:paraId="1F3860DD" w14:textId="487734E8" w:rsidR="00573029" w:rsidRPr="00C43E09" w:rsidRDefault="00573029" w:rsidP="001071F3">
            <w:pPr>
              <w:pStyle w:val="StyleHeader4Para4Left0Firstline0"/>
              <w:numPr>
                <w:ilvl w:val="0"/>
                <w:numId w:val="0"/>
              </w:numPr>
              <w:spacing w:after="0"/>
              <w:jc w:val="left"/>
              <w:rPr>
                <w:szCs w:val="20"/>
                <w:lang w:val="fr-FR"/>
              </w:rPr>
            </w:pPr>
          </w:p>
        </w:tc>
        <w:tc>
          <w:tcPr>
            <w:tcW w:w="4709" w:type="dxa"/>
          </w:tcPr>
          <w:p w14:paraId="50E8AFF6" w14:textId="5AEB4F89" w:rsidR="00573029" w:rsidRPr="00C43E09" w:rsidRDefault="00082288" w:rsidP="001071F3">
            <w:pPr>
              <w:pStyle w:val="StyleHeader4Para4Left0Firstline0"/>
              <w:numPr>
                <w:ilvl w:val="0"/>
                <w:numId w:val="0"/>
              </w:numPr>
              <w:spacing w:after="0"/>
              <w:jc w:val="left"/>
              <w:rPr>
                <w:szCs w:val="20"/>
                <w:lang w:val="fr-FR"/>
              </w:rPr>
            </w:pPr>
            <w:r w:rsidRPr="00082288">
              <w:rPr>
                <w:szCs w:val="20"/>
                <w:lang w:val="fr-FR"/>
              </w:rPr>
              <w:t>Achever le processus de passation des marchés, y compris la signature des certificats d</w:t>
            </w:r>
            <w:r w:rsidR="003C2627">
              <w:rPr>
                <w:szCs w:val="20"/>
                <w:lang w:val="fr-FR"/>
              </w:rPr>
              <w:t>’</w:t>
            </w:r>
            <w:r w:rsidRPr="00082288">
              <w:rPr>
                <w:szCs w:val="20"/>
                <w:lang w:val="fr-FR"/>
              </w:rPr>
              <w:t>acceptation</w:t>
            </w:r>
          </w:p>
        </w:tc>
        <w:tc>
          <w:tcPr>
            <w:tcW w:w="1525" w:type="dxa"/>
            <w:shd w:val="clear" w:color="auto" w:fill="auto"/>
          </w:tcPr>
          <w:p w14:paraId="09B35A9F" w14:textId="3A70BA7B" w:rsidR="00573029" w:rsidRPr="00C43E09" w:rsidRDefault="00573029" w:rsidP="00976A8A">
            <w:pPr>
              <w:pStyle w:val="StyleHeader4Para4Left0Firstline0"/>
              <w:numPr>
                <w:ilvl w:val="0"/>
                <w:numId w:val="0"/>
              </w:numPr>
              <w:spacing w:after="0"/>
              <w:jc w:val="right"/>
              <w:rPr>
                <w:szCs w:val="20"/>
                <w:lang w:val="fr-FR"/>
              </w:rPr>
            </w:pPr>
            <w:r w:rsidRPr="00C43E09">
              <w:rPr>
                <w:szCs w:val="20"/>
                <w:lang w:val="fr-FR"/>
              </w:rPr>
              <w:t>6</w:t>
            </w:r>
            <w:r w:rsidR="00080D4B">
              <w:rPr>
                <w:szCs w:val="20"/>
                <w:lang w:val="fr-FR"/>
              </w:rPr>
              <w:t> </w:t>
            </w:r>
            <w:r w:rsidRPr="00C43E09">
              <w:rPr>
                <w:szCs w:val="20"/>
                <w:lang w:val="fr-FR"/>
              </w:rPr>
              <w:t>000</w:t>
            </w:r>
          </w:p>
        </w:tc>
      </w:tr>
      <w:tr w:rsidR="00573029" w:rsidRPr="00C43E09" w14:paraId="7A71DA23" w14:textId="77777777" w:rsidTr="001071F3">
        <w:tc>
          <w:tcPr>
            <w:tcW w:w="3116" w:type="dxa"/>
            <w:vMerge/>
          </w:tcPr>
          <w:p w14:paraId="20C95D3B" w14:textId="77777777" w:rsidR="00573029" w:rsidRPr="00C43E09" w:rsidRDefault="00573029" w:rsidP="00DF5454">
            <w:pPr>
              <w:pStyle w:val="StyleHeader4Para4Left0Firstline0"/>
              <w:numPr>
                <w:ilvl w:val="0"/>
                <w:numId w:val="0"/>
              </w:numPr>
              <w:spacing w:after="0"/>
              <w:rPr>
                <w:szCs w:val="20"/>
                <w:lang w:val="fr-FR"/>
              </w:rPr>
            </w:pPr>
          </w:p>
        </w:tc>
        <w:tc>
          <w:tcPr>
            <w:tcW w:w="4709" w:type="dxa"/>
          </w:tcPr>
          <w:p w14:paraId="680A6AFC" w14:textId="385D1522" w:rsidR="00573029" w:rsidRPr="00C43E09" w:rsidRDefault="00082288" w:rsidP="001071F3">
            <w:pPr>
              <w:pStyle w:val="StyleHeader4Para4Left0Firstline0"/>
              <w:numPr>
                <w:ilvl w:val="0"/>
                <w:numId w:val="0"/>
              </w:numPr>
              <w:spacing w:after="0"/>
              <w:jc w:val="left"/>
              <w:rPr>
                <w:szCs w:val="20"/>
                <w:lang w:val="fr-FR"/>
              </w:rPr>
            </w:pPr>
            <w:r w:rsidRPr="00082288">
              <w:rPr>
                <w:szCs w:val="20"/>
                <w:lang w:val="fr-FR"/>
              </w:rPr>
              <w:t>Achat et installation de 50 climatiseurs par des techniciens qualifiés</w:t>
            </w:r>
          </w:p>
        </w:tc>
        <w:tc>
          <w:tcPr>
            <w:tcW w:w="1525" w:type="dxa"/>
            <w:shd w:val="clear" w:color="auto" w:fill="auto"/>
          </w:tcPr>
          <w:p w14:paraId="72B73B7B" w14:textId="7D160BEF" w:rsidR="00573029" w:rsidRPr="00C43E09" w:rsidRDefault="00573029" w:rsidP="00976A8A">
            <w:pPr>
              <w:pStyle w:val="StyleHeader4Para4Left0Firstline0"/>
              <w:numPr>
                <w:ilvl w:val="0"/>
                <w:numId w:val="0"/>
              </w:numPr>
              <w:spacing w:after="0"/>
              <w:jc w:val="right"/>
              <w:rPr>
                <w:szCs w:val="20"/>
                <w:lang w:val="fr-FR"/>
              </w:rPr>
            </w:pPr>
            <w:r w:rsidRPr="00C43E09">
              <w:rPr>
                <w:szCs w:val="20"/>
                <w:lang w:val="fr-FR"/>
              </w:rPr>
              <w:t>80</w:t>
            </w:r>
            <w:r w:rsidR="00080D4B">
              <w:rPr>
                <w:szCs w:val="20"/>
                <w:lang w:val="fr-FR"/>
              </w:rPr>
              <w:t> </w:t>
            </w:r>
            <w:r w:rsidRPr="00C43E09">
              <w:rPr>
                <w:szCs w:val="20"/>
                <w:lang w:val="fr-FR"/>
              </w:rPr>
              <w:t>000</w:t>
            </w:r>
          </w:p>
        </w:tc>
      </w:tr>
      <w:tr w:rsidR="00573029" w:rsidRPr="00C43E09" w14:paraId="0E9880D9" w14:textId="77777777" w:rsidTr="00211DC6">
        <w:tc>
          <w:tcPr>
            <w:tcW w:w="3116" w:type="dxa"/>
            <w:vMerge/>
          </w:tcPr>
          <w:p w14:paraId="20FA85E7" w14:textId="77777777" w:rsidR="00573029" w:rsidRPr="00C43E09" w:rsidRDefault="00573029" w:rsidP="00DF5454">
            <w:pPr>
              <w:pStyle w:val="StyleHeader4Para4Left0Firstline0"/>
              <w:numPr>
                <w:ilvl w:val="0"/>
                <w:numId w:val="0"/>
              </w:numPr>
              <w:spacing w:after="0"/>
              <w:rPr>
                <w:szCs w:val="20"/>
                <w:lang w:val="fr-FR"/>
              </w:rPr>
            </w:pPr>
          </w:p>
        </w:tc>
        <w:tc>
          <w:tcPr>
            <w:tcW w:w="4709" w:type="dxa"/>
          </w:tcPr>
          <w:p w14:paraId="45EFB9EC" w14:textId="7A82A268" w:rsidR="00573029" w:rsidRPr="00C43E09" w:rsidRDefault="00082288" w:rsidP="001071F3">
            <w:pPr>
              <w:pStyle w:val="StyleHeader4Para4Left0Firstline0"/>
              <w:numPr>
                <w:ilvl w:val="0"/>
                <w:numId w:val="0"/>
              </w:numPr>
              <w:spacing w:after="0"/>
              <w:jc w:val="left"/>
              <w:rPr>
                <w:szCs w:val="20"/>
                <w:lang w:val="fr-FR"/>
              </w:rPr>
            </w:pPr>
            <w:r w:rsidRPr="00082288">
              <w:rPr>
                <w:szCs w:val="20"/>
                <w:lang w:val="fr-FR"/>
              </w:rPr>
              <w:t>Préparation d</w:t>
            </w:r>
            <w:r w:rsidR="003C2627">
              <w:rPr>
                <w:szCs w:val="20"/>
                <w:lang w:val="fr-FR"/>
              </w:rPr>
              <w:t>’</w:t>
            </w:r>
            <w:r w:rsidRPr="00082288">
              <w:rPr>
                <w:szCs w:val="20"/>
                <w:lang w:val="fr-FR"/>
              </w:rPr>
              <w:t>un projet de politique d</w:t>
            </w:r>
            <w:r w:rsidR="003C2627">
              <w:rPr>
                <w:szCs w:val="20"/>
                <w:lang w:val="fr-FR"/>
              </w:rPr>
              <w:t>’</w:t>
            </w:r>
            <w:r w:rsidRPr="00082288">
              <w:rPr>
                <w:szCs w:val="20"/>
                <w:lang w:val="fr-FR"/>
              </w:rPr>
              <w:t>achats écologiques pour les futurs marchés publics</w:t>
            </w:r>
          </w:p>
        </w:tc>
        <w:tc>
          <w:tcPr>
            <w:tcW w:w="1525" w:type="dxa"/>
          </w:tcPr>
          <w:p w14:paraId="18BC65C2" w14:textId="6A6043C1" w:rsidR="00573029" w:rsidRPr="00C43E09" w:rsidRDefault="00573029" w:rsidP="00976A8A">
            <w:pPr>
              <w:pStyle w:val="StyleHeader4Para4Left0Firstline0"/>
              <w:numPr>
                <w:ilvl w:val="0"/>
                <w:numId w:val="0"/>
              </w:numPr>
              <w:spacing w:after="0"/>
              <w:jc w:val="right"/>
              <w:rPr>
                <w:szCs w:val="20"/>
                <w:lang w:val="fr-FR"/>
              </w:rPr>
            </w:pPr>
            <w:r w:rsidRPr="00C43E09">
              <w:rPr>
                <w:szCs w:val="20"/>
                <w:lang w:val="fr-FR"/>
              </w:rPr>
              <w:t>4</w:t>
            </w:r>
            <w:r w:rsidR="00080D4B">
              <w:rPr>
                <w:szCs w:val="20"/>
                <w:lang w:val="fr-FR"/>
              </w:rPr>
              <w:t> </w:t>
            </w:r>
            <w:r w:rsidRPr="00C43E09">
              <w:rPr>
                <w:szCs w:val="20"/>
                <w:lang w:val="fr-FR"/>
              </w:rPr>
              <w:t>000</w:t>
            </w:r>
          </w:p>
        </w:tc>
      </w:tr>
      <w:tr w:rsidR="00082288" w:rsidRPr="00C43E09" w14:paraId="3E4BE0DB" w14:textId="77777777" w:rsidTr="00211DC6">
        <w:tc>
          <w:tcPr>
            <w:tcW w:w="7825" w:type="dxa"/>
            <w:gridSpan w:val="2"/>
          </w:tcPr>
          <w:p w14:paraId="1EB3A31A" w14:textId="32738D28" w:rsidR="00082288" w:rsidRPr="00C43E09" w:rsidRDefault="00082288" w:rsidP="00082288">
            <w:pPr>
              <w:pStyle w:val="StyleHeader4Para4Left0Firstline0"/>
              <w:numPr>
                <w:ilvl w:val="0"/>
                <w:numId w:val="0"/>
              </w:numPr>
              <w:spacing w:after="0"/>
              <w:jc w:val="right"/>
              <w:rPr>
                <w:szCs w:val="20"/>
                <w:lang w:val="fr-FR"/>
              </w:rPr>
            </w:pPr>
            <w:r>
              <w:rPr>
                <w:b/>
                <w:bCs/>
                <w:szCs w:val="20"/>
                <w:lang w:val="fr-FR"/>
              </w:rPr>
              <w:t>T</w:t>
            </w:r>
            <w:r w:rsidRPr="00C43E09">
              <w:rPr>
                <w:b/>
                <w:bCs/>
                <w:szCs w:val="20"/>
                <w:lang w:val="fr-FR"/>
              </w:rPr>
              <w:t>otal</w:t>
            </w:r>
            <w:r>
              <w:rPr>
                <w:b/>
                <w:bCs/>
                <w:szCs w:val="20"/>
                <w:lang w:val="fr-FR"/>
              </w:rPr>
              <w:t xml:space="preserve"> de l</w:t>
            </w:r>
            <w:r w:rsidR="003C2627">
              <w:rPr>
                <w:b/>
                <w:bCs/>
                <w:szCs w:val="20"/>
                <w:lang w:val="fr-FR"/>
              </w:rPr>
              <w:t>’</w:t>
            </w:r>
            <w:r>
              <w:rPr>
                <w:b/>
                <w:bCs/>
                <w:szCs w:val="20"/>
                <w:lang w:val="fr-FR"/>
              </w:rPr>
              <w:t>activité</w:t>
            </w:r>
          </w:p>
        </w:tc>
        <w:tc>
          <w:tcPr>
            <w:tcW w:w="1525" w:type="dxa"/>
          </w:tcPr>
          <w:p w14:paraId="6C84D0D1" w14:textId="466A2BF8" w:rsidR="00082288" w:rsidRPr="00C43E09" w:rsidRDefault="00082288" w:rsidP="00082288">
            <w:pPr>
              <w:pStyle w:val="StyleHeader4Para4Left0Firstline0"/>
              <w:numPr>
                <w:ilvl w:val="0"/>
                <w:numId w:val="0"/>
              </w:numPr>
              <w:spacing w:after="0"/>
              <w:jc w:val="right"/>
              <w:rPr>
                <w:szCs w:val="20"/>
                <w:lang w:val="fr-FR"/>
              </w:rPr>
            </w:pPr>
            <w:r w:rsidRPr="00C43E09">
              <w:rPr>
                <w:b/>
                <w:bCs/>
                <w:szCs w:val="20"/>
                <w:lang w:val="fr-FR"/>
              </w:rPr>
              <w:t>90</w:t>
            </w:r>
            <w:r>
              <w:rPr>
                <w:b/>
                <w:bCs/>
                <w:szCs w:val="20"/>
                <w:lang w:val="fr-FR"/>
              </w:rPr>
              <w:t> </w:t>
            </w:r>
            <w:r w:rsidRPr="00C43E09">
              <w:rPr>
                <w:b/>
                <w:bCs/>
                <w:szCs w:val="20"/>
                <w:lang w:val="fr-FR"/>
              </w:rPr>
              <w:t>000</w:t>
            </w:r>
          </w:p>
        </w:tc>
      </w:tr>
      <w:tr w:rsidR="001071F3" w:rsidRPr="00C43E09" w14:paraId="3B99F851" w14:textId="77777777" w:rsidTr="00211DC6">
        <w:tc>
          <w:tcPr>
            <w:tcW w:w="3116" w:type="dxa"/>
            <w:vMerge w:val="restart"/>
          </w:tcPr>
          <w:p w14:paraId="451631C5" w14:textId="0130D288" w:rsidR="001071F3" w:rsidRPr="00C43E09" w:rsidRDefault="00082288" w:rsidP="001071F3">
            <w:pPr>
              <w:pStyle w:val="StyleHeader4Para4Left0Firstline0"/>
              <w:numPr>
                <w:ilvl w:val="0"/>
                <w:numId w:val="0"/>
              </w:numPr>
              <w:spacing w:after="0"/>
              <w:jc w:val="left"/>
              <w:rPr>
                <w:szCs w:val="20"/>
                <w:lang w:val="fr-FR"/>
              </w:rPr>
            </w:pPr>
            <w:r w:rsidRPr="00082288">
              <w:rPr>
                <w:szCs w:val="20"/>
                <w:lang w:val="fr-FR"/>
              </w:rPr>
              <w:t>Gestion saine des climatiseurs remplacés</w:t>
            </w:r>
          </w:p>
        </w:tc>
        <w:tc>
          <w:tcPr>
            <w:tcW w:w="4709" w:type="dxa"/>
          </w:tcPr>
          <w:p w14:paraId="7F803624" w14:textId="1E0947F0" w:rsidR="001071F3" w:rsidRPr="00C43E09" w:rsidRDefault="00082288" w:rsidP="00160F75">
            <w:pPr>
              <w:pStyle w:val="StyleHeader4Para4Left0Firstline0"/>
              <w:numPr>
                <w:ilvl w:val="0"/>
                <w:numId w:val="0"/>
              </w:numPr>
              <w:spacing w:after="0"/>
              <w:rPr>
                <w:szCs w:val="20"/>
                <w:lang w:val="fr-FR"/>
              </w:rPr>
            </w:pPr>
            <w:r w:rsidRPr="00082288">
              <w:rPr>
                <w:szCs w:val="20"/>
                <w:lang w:val="fr-FR"/>
              </w:rPr>
              <w:t>Démontage des unités de climatisation à remplacer</w:t>
            </w:r>
          </w:p>
        </w:tc>
        <w:tc>
          <w:tcPr>
            <w:tcW w:w="1525" w:type="dxa"/>
          </w:tcPr>
          <w:p w14:paraId="74AA12A3" w14:textId="28392463" w:rsidR="001071F3" w:rsidRPr="00C43E09" w:rsidRDefault="001071F3" w:rsidP="00160F75">
            <w:pPr>
              <w:pStyle w:val="StyleHeader4Para4Left0Firstline0"/>
              <w:numPr>
                <w:ilvl w:val="0"/>
                <w:numId w:val="0"/>
              </w:numPr>
              <w:spacing w:after="0"/>
              <w:jc w:val="right"/>
              <w:rPr>
                <w:szCs w:val="20"/>
                <w:lang w:val="fr-FR"/>
              </w:rPr>
            </w:pPr>
            <w:r w:rsidRPr="00C43E09">
              <w:rPr>
                <w:szCs w:val="20"/>
                <w:lang w:val="fr-FR"/>
              </w:rPr>
              <w:t>4</w:t>
            </w:r>
            <w:r w:rsidR="00080D4B">
              <w:rPr>
                <w:szCs w:val="20"/>
                <w:lang w:val="fr-FR"/>
              </w:rPr>
              <w:t> </w:t>
            </w:r>
            <w:r w:rsidRPr="00C43E09">
              <w:rPr>
                <w:szCs w:val="20"/>
                <w:lang w:val="fr-FR"/>
              </w:rPr>
              <w:t>000</w:t>
            </w:r>
          </w:p>
        </w:tc>
      </w:tr>
      <w:tr w:rsidR="001071F3" w:rsidRPr="00C43E09" w14:paraId="0C1BC49A" w14:textId="77777777" w:rsidTr="00211DC6">
        <w:tc>
          <w:tcPr>
            <w:tcW w:w="3116" w:type="dxa"/>
            <w:vMerge/>
          </w:tcPr>
          <w:p w14:paraId="68E2DC8F" w14:textId="77777777" w:rsidR="001071F3" w:rsidRPr="00C43E09" w:rsidRDefault="001071F3" w:rsidP="00160F75">
            <w:pPr>
              <w:pStyle w:val="StyleHeader4Para4Left0Firstline0"/>
              <w:numPr>
                <w:ilvl w:val="0"/>
                <w:numId w:val="0"/>
              </w:numPr>
              <w:spacing w:after="0"/>
              <w:rPr>
                <w:szCs w:val="20"/>
                <w:lang w:val="fr-FR"/>
              </w:rPr>
            </w:pPr>
          </w:p>
        </w:tc>
        <w:tc>
          <w:tcPr>
            <w:tcW w:w="4709" w:type="dxa"/>
          </w:tcPr>
          <w:p w14:paraId="6234507C" w14:textId="7412CB7F" w:rsidR="001071F3" w:rsidRPr="00C43E09" w:rsidRDefault="00082288" w:rsidP="00160F75">
            <w:pPr>
              <w:pStyle w:val="StyleHeader4Para4Left0Firstline0"/>
              <w:numPr>
                <w:ilvl w:val="0"/>
                <w:numId w:val="0"/>
              </w:numPr>
              <w:spacing w:after="0"/>
              <w:rPr>
                <w:szCs w:val="20"/>
                <w:lang w:val="fr-FR"/>
              </w:rPr>
            </w:pPr>
            <w:r w:rsidRPr="00082288">
              <w:rPr>
                <w:szCs w:val="20"/>
                <w:lang w:val="fr-FR"/>
              </w:rPr>
              <w:t xml:space="preserve">Recyclage et réutilisation des réfrigérations provenant </w:t>
            </w:r>
            <w:r w:rsidRPr="00082288">
              <w:rPr>
                <w:szCs w:val="20"/>
                <w:lang w:val="fr-FR"/>
              </w:rPr>
              <w:lastRenderedPageBreak/>
              <w:t>des climatiseurs remplacés</w:t>
            </w:r>
          </w:p>
        </w:tc>
        <w:tc>
          <w:tcPr>
            <w:tcW w:w="1525" w:type="dxa"/>
          </w:tcPr>
          <w:p w14:paraId="0C008C87" w14:textId="2E04E5C5" w:rsidR="001071F3" w:rsidRPr="00C43E09" w:rsidRDefault="001071F3" w:rsidP="00160F75">
            <w:pPr>
              <w:pStyle w:val="StyleHeader4Para4Left0Firstline0"/>
              <w:numPr>
                <w:ilvl w:val="0"/>
                <w:numId w:val="0"/>
              </w:numPr>
              <w:spacing w:after="0"/>
              <w:jc w:val="right"/>
              <w:rPr>
                <w:szCs w:val="20"/>
                <w:lang w:val="fr-FR"/>
              </w:rPr>
            </w:pPr>
            <w:r w:rsidRPr="00C43E09">
              <w:rPr>
                <w:szCs w:val="20"/>
                <w:lang w:val="fr-FR"/>
              </w:rPr>
              <w:lastRenderedPageBreak/>
              <w:t>4</w:t>
            </w:r>
            <w:r w:rsidR="00080D4B">
              <w:rPr>
                <w:szCs w:val="20"/>
                <w:lang w:val="fr-FR"/>
              </w:rPr>
              <w:t> </w:t>
            </w:r>
            <w:r w:rsidRPr="00C43E09">
              <w:rPr>
                <w:szCs w:val="20"/>
                <w:lang w:val="fr-FR"/>
              </w:rPr>
              <w:t>000</w:t>
            </w:r>
          </w:p>
        </w:tc>
      </w:tr>
      <w:tr w:rsidR="001071F3" w:rsidRPr="00C43E09" w14:paraId="1DC457D1" w14:textId="77777777" w:rsidTr="00211DC6">
        <w:tc>
          <w:tcPr>
            <w:tcW w:w="3116" w:type="dxa"/>
            <w:vMerge/>
          </w:tcPr>
          <w:p w14:paraId="3DA862EF" w14:textId="77777777" w:rsidR="001071F3" w:rsidRPr="00C43E09" w:rsidRDefault="001071F3" w:rsidP="00160F75">
            <w:pPr>
              <w:pStyle w:val="StyleHeader4Para4Left0Firstline0"/>
              <w:numPr>
                <w:ilvl w:val="0"/>
                <w:numId w:val="0"/>
              </w:numPr>
              <w:spacing w:after="0"/>
              <w:rPr>
                <w:szCs w:val="20"/>
                <w:lang w:val="fr-FR"/>
              </w:rPr>
            </w:pPr>
          </w:p>
        </w:tc>
        <w:tc>
          <w:tcPr>
            <w:tcW w:w="4709" w:type="dxa"/>
          </w:tcPr>
          <w:p w14:paraId="7FE83753" w14:textId="1FB2F952" w:rsidR="001071F3" w:rsidRPr="00C43E09" w:rsidRDefault="00082288" w:rsidP="00160F75">
            <w:pPr>
              <w:pStyle w:val="StyleHeader4Para4Left0Firstline0"/>
              <w:numPr>
                <w:ilvl w:val="0"/>
                <w:numId w:val="0"/>
              </w:numPr>
              <w:spacing w:after="0"/>
              <w:rPr>
                <w:szCs w:val="20"/>
                <w:lang w:val="fr-FR"/>
              </w:rPr>
            </w:pPr>
            <w:r w:rsidRPr="00082288">
              <w:rPr>
                <w:szCs w:val="20"/>
                <w:lang w:val="fr-FR"/>
              </w:rPr>
              <w:t>Stockage de frigorigènes non désirés</w:t>
            </w:r>
          </w:p>
        </w:tc>
        <w:tc>
          <w:tcPr>
            <w:tcW w:w="1525" w:type="dxa"/>
          </w:tcPr>
          <w:p w14:paraId="0A9F5674" w14:textId="5E3BAF2D" w:rsidR="001071F3" w:rsidRPr="00C43E09" w:rsidRDefault="001071F3" w:rsidP="00160F75">
            <w:pPr>
              <w:pStyle w:val="StyleHeader4Para4Left0Firstline0"/>
              <w:numPr>
                <w:ilvl w:val="0"/>
                <w:numId w:val="0"/>
              </w:numPr>
              <w:spacing w:after="0"/>
              <w:jc w:val="right"/>
              <w:rPr>
                <w:szCs w:val="20"/>
                <w:lang w:val="fr-FR"/>
              </w:rPr>
            </w:pPr>
            <w:r w:rsidRPr="00C43E09">
              <w:rPr>
                <w:szCs w:val="20"/>
                <w:lang w:val="fr-FR"/>
              </w:rPr>
              <w:t>4</w:t>
            </w:r>
            <w:r w:rsidR="00080D4B">
              <w:rPr>
                <w:szCs w:val="20"/>
                <w:lang w:val="fr-FR"/>
              </w:rPr>
              <w:t> </w:t>
            </w:r>
            <w:r w:rsidRPr="00C43E09">
              <w:rPr>
                <w:szCs w:val="20"/>
                <w:lang w:val="fr-FR"/>
              </w:rPr>
              <w:t>000</w:t>
            </w:r>
          </w:p>
        </w:tc>
      </w:tr>
      <w:tr w:rsidR="00082288" w:rsidRPr="00C43E09" w14:paraId="18601477" w14:textId="77777777" w:rsidTr="00211DC6">
        <w:tc>
          <w:tcPr>
            <w:tcW w:w="7825" w:type="dxa"/>
            <w:gridSpan w:val="2"/>
          </w:tcPr>
          <w:p w14:paraId="009F0CAE" w14:textId="57F6934D" w:rsidR="00082288" w:rsidRPr="00C43E09" w:rsidRDefault="00082288" w:rsidP="00082288">
            <w:pPr>
              <w:pStyle w:val="StyleHeader4Para4Left0Firstline0"/>
              <w:numPr>
                <w:ilvl w:val="0"/>
                <w:numId w:val="0"/>
              </w:numPr>
              <w:spacing w:after="0"/>
              <w:jc w:val="right"/>
              <w:rPr>
                <w:b/>
                <w:bCs/>
                <w:szCs w:val="20"/>
                <w:lang w:val="fr-FR"/>
              </w:rPr>
            </w:pPr>
            <w:r>
              <w:rPr>
                <w:b/>
                <w:bCs/>
                <w:szCs w:val="20"/>
                <w:lang w:val="fr-FR"/>
              </w:rPr>
              <w:t>T</w:t>
            </w:r>
            <w:r w:rsidRPr="00C43E09">
              <w:rPr>
                <w:b/>
                <w:bCs/>
                <w:szCs w:val="20"/>
                <w:lang w:val="fr-FR"/>
              </w:rPr>
              <w:t>otal</w:t>
            </w:r>
            <w:r>
              <w:rPr>
                <w:b/>
                <w:bCs/>
                <w:szCs w:val="20"/>
                <w:lang w:val="fr-FR"/>
              </w:rPr>
              <w:t xml:space="preserve"> de l</w:t>
            </w:r>
            <w:r w:rsidR="003C2627">
              <w:rPr>
                <w:b/>
                <w:bCs/>
                <w:szCs w:val="20"/>
                <w:lang w:val="fr-FR"/>
              </w:rPr>
              <w:t>’</w:t>
            </w:r>
            <w:r>
              <w:rPr>
                <w:b/>
                <w:bCs/>
                <w:szCs w:val="20"/>
                <w:lang w:val="fr-FR"/>
              </w:rPr>
              <w:t>activité</w:t>
            </w:r>
          </w:p>
        </w:tc>
        <w:tc>
          <w:tcPr>
            <w:tcW w:w="1525" w:type="dxa"/>
          </w:tcPr>
          <w:p w14:paraId="70B63019" w14:textId="78785A9B" w:rsidR="00082288" w:rsidRPr="00C43E09" w:rsidRDefault="00082288" w:rsidP="00082288">
            <w:pPr>
              <w:pStyle w:val="StyleHeader4Para4Left0Firstline0"/>
              <w:numPr>
                <w:ilvl w:val="0"/>
                <w:numId w:val="0"/>
              </w:numPr>
              <w:spacing w:after="0"/>
              <w:jc w:val="right"/>
              <w:rPr>
                <w:b/>
                <w:bCs/>
                <w:szCs w:val="20"/>
                <w:lang w:val="fr-FR"/>
              </w:rPr>
            </w:pPr>
            <w:r w:rsidRPr="00C43E09">
              <w:rPr>
                <w:b/>
                <w:bCs/>
                <w:szCs w:val="20"/>
                <w:lang w:val="fr-FR"/>
              </w:rPr>
              <w:t>12</w:t>
            </w:r>
            <w:r>
              <w:rPr>
                <w:b/>
                <w:bCs/>
                <w:szCs w:val="20"/>
                <w:lang w:val="fr-FR"/>
              </w:rPr>
              <w:t> </w:t>
            </w:r>
            <w:r w:rsidRPr="00C43E09">
              <w:rPr>
                <w:b/>
                <w:bCs/>
                <w:szCs w:val="20"/>
                <w:lang w:val="fr-FR"/>
              </w:rPr>
              <w:t>000</w:t>
            </w:r>
          </w:p>
        </w:tc>
      </w:tr>
      <w:tr w:rsidR="00FB5B88" w:rsidRPr="00C43E09" w14:paraId="6881EA5B" w14:textId="77777777" w:rsidTr="00211DC6">
        <w:tc>
          <w:tcPr>
            <w:tcW w:w="7825" w:type="dxa"/>
            <w:gridSpan w:val="2"/>
          </w:tcPr>
          <w:p w14:paraId="01A9A2BA" w14:textId="4C164B2A" w:rsidR="00FB5B88" w:rsidRPr="00C43E09" w:rsidRDefault="00082288" w:rsidP="006321FB">
            <w:pPr>
              <w:pStyle w:val="StyleHeader4Para4Left0Firstline0"/>
              <w:numPr>
                <w:ilvl w:val="0"/>
                <w:numId w:val="0"/>
              </w:numPr>
              <w:spacing w:after="0"/>
              <w:jc w:val="right"/>
              <w:rPr>
                <w:b/>
                <w:bCs/>
                <w:szCs w:val="20"/>
                <w:lang w:val="fr-FR"/>
              </w:rPr>
            </w:pPr>
            <w:r>
              <w:rPr>
                <w:b/>
                <w:bCs/>
                <w:szCs w:val="20"/>
                <w:lang w:val="fr-FR"/>
              </w:rPr>
              <w:t>Montant total</w:t>
            </w:r>
          </w:p>
        </w:tc>
        <w:tc>
          <w:tcPr>
            <w:tcW w:w="1525" w:type="dxa"/>
          </w:tcPr>
          <w:p w14:paraId="63D47463" w14:textId="6D71BF5F" w:rsidR="00FB5B88" w:rsidRPr="00C43E09" w:rsidRDefault="00FB5B88" w:rsidP="006321FB">
            <w:pPr>
              <w:pStyle w:val="StyleHeader4Para4Left0Firstline0"/>
              <w:numPr>
                <w:ilvl w:val="0"/>
                <w:numId w:val="0"/>
              </w:numPr>
              <w:spacing w:after="0"/>
              <w:jc w:val="right"/>
              <w:rPr>
                <w:b/>
                <w:bCs/>
                <w:szCs w:val="20"/>
                <w:lang w:val="fr-FR"/>
              </w:rPr>
            </w:pPr>
            <w:r w:rsidRPr="00C43E09">
              <w:rPr>
                <w:b/>
                <w:bCs/>
                <w:szCs w:val="20"/>
                <w:lang w:val="fr-FR"/>
              </w:rPr>
              <w:t>120</w:t>
            </w:r>
            <w:r w:rsidR="00080D4B">
              <w:rPr>
                <w:b/>
                <w:bCs/>
                <w:szCs w:val="20"/>
                <w:lang w:val="fr-FR"/>
              </w:rPr>
              <w:t> </w:t>
            </w:r>
            <w:r w:rsidRPr="00C43E09">
              <w:rPr>
                <w:b/>
                <w:bCs/>
                <w:szCs w:val="20"/>
                <w:lang w:val="fr-FR"/>
              </w:rPr>
              <w:t>000</w:t>
            </w:r>
          </w:p>
        </w:tc>
      </w:tr>
    </w:tbl>
    <w:p w14:paraId="7AFFED67" w14:textId="77777777" w:rsidR="00813DEE" w:rsidRPr="00C43E09" w:rsidRDefault="00813DEE" w:rsidP="00211DC6">
      <w:pPr>
        <w:pStyle w:val="StyleHeader4Para4Left0Firstline0"/>
        <w:numPr>
          <w:ilvl w:val="0"/>
          <w:numId w:val="0"/>
        </w:numPr>
        <w:spacing w:after="0"/>
        <w:rPr>
          <w:sz w:val="22"/>
          <w:lang w:val="fr-FR"/>
        </w:rPr>
      </w:pPr>
    </w:p>
    <w:p w14:paraId="594E8680" w14:textId="5A8EC7FB" w:rsidR="00AA2921" w:rsidRPr="00C43E09" w:rsidRDefault="00F55EF3" w:rsidP="00933CBF">
      <w:pPr>
        <w:pStyle w:val="Heading1"/>
        <w:rPr>
          <w:lang w:val="fr-FR"/>
        </w:rPr>
      </w:pPr>
      <w:r w:rsidRPr="00F55EF3">
        <w:rPr>
          <w:lang w:val="fr-FR"/>
        </w:rPr>
        <w:t>La demande comprenait également un plan des travaux détaillé, des objectifs et des indicateurs, et l</w:t>
      </w:r>
      <w:r w:rsidR="003C2627">
        <w:rPr>
          <w:lang w:val="fr-FR"/>
        </w:rPr>
        <w:t>’</w:t>
      </w:r>
      <w:r w:rsidRPr="00F55EF3">
        <w:rPr>
          <w:lang w:val="fr-FR"/>
        </w:rPr>
        <w:t>ONUDI s</w:t>
      </w:r>
      <w:r w:rsidR="003C2627">
        <w:rPr>
          <w:lang w:val="fr-FR"/>
        </w:rPr>
        <w:t>’</w:t>
      </w:r>
      <w:r w:rsidRPr="00F55EF3">
        <w:rPr>
          <w:lang w:val="fr-FR"/>
        </w:rPr>
        <w:t>était engagée à assurer l</w:t>
      </w:r>
      <w:r w:rsidR="003C2627">
        <w:rPr>
          <w:lang w:val="fr-FR"/>
        </w:rPr>
        <w:t>’</w:t>
      </w:r>
      <w:r w:rsidRPr="00F55EF3">
        <w:rPr>
          <w:lang w:val="fr-FR"/>
        </w:rPr>
        <w:t>établissement de rapports sur l</w:t>
      </w:r>
      <w:r w:rsidR="003C2627">
        <w:rPr>
          <w:lang w:val="fr-FR"/>
        </w:rPr>
        <w:t>’</w:t>
      </w:r>
      <w:r w:rsidRPr="00F55EF3">
        <w:rPr>
          <w:lang w:val="fr-FR"/>
        </w:rPr>
        <w:t>état d</w:t>
      </w:r>
      <w:r w:rsidR="003C2627">
        <w:rPr>
          <w:lang w:val="fr-FR"/>
        </w:rPr>
        <w:t>’</w:t>
      </w:r>
      <w:r w:rsidRPr="00F55EF3">
        <w:rPr>
          <w:lang w:val="fr-FR"/>
        </w:rPr>
        <w:t>avancement de la mise en œuvre du projet, conformément à la décision 89/6</w:t>
      </w:r>
      <w:r>
        <w:rPr>
          <w:lang w:val="fr-FR"/>
        </w:rPr>
        <w:t> </w:t>
      </w:r>
      <w:r w:rsidRPr="00F55EF3">
        <w:rPr>
          <w:lang w:val="fr-FR"/>
        </w:rPr>
        <w:t>d).</w:t>
      </w:r>
    </w:p>
    <w:p w14:paraId="00CCAC7D" w14:textId="7E67E3D4" w:rsidR="008C5738" w:rsidRPr="00C43E09" w:rsidRDefault="00672BD3" w:rsidP="004E7F9C">
      <w:pPr>
        <w:pStyle w:val="StyleHeader4Para4Left0Firstline0"/>
        <w:numPr>
          <w:ilvl w:val="0"/>
          <w:numId w:val="0"/>
        </w:numPr>
        <w:rPr>
          <w:sz w:val="22"/>
          <w:u w:val="single"/>
          <w:lang w:val="fr-FR"/>
        </w:rPr>
      </w:pPr>
      <w:r w:rsidRPr="00672BD3">
        <w:rPr>
          <w:sz w:val="22"/>
          <w:u w:val="single"/>
          <w:lang w:val="fr-FR"/>
        </w:rPr>
        <w:t>Plan de mise en œuvre</w:t>
      </w:r>
    </w:p>
    <w:p w14:paraId="18FDCF4B" w14:textId="345ED606" w:rsidR="00EE78B6" w:rsidRPr="00C43E09" w:rsidRDefault="00D958F0" w:rsidP="00EE78B6">
      <w:pPr>
        <w:pStyle w:val="Heading1"/>
        <w:rPr>
          <w:lang w:val="fr-FR"/>
        </w:rPr>
      </w:pPr>
      <w:r w:rsidRPr="00D958F0">
        <w:rPr>
          <w:lang w:val="fr-FR"/>
        </w:rPr>
        <w:t>Le projet devrait être achevé dans les 24 mois suivant son approbation. Les activités suivantes seront mises en œuvre entre janvier et décembre 2025</w:t>
      </w:r>
      <w:r w:rsidR="003C2627">
        <w:rPr>
          <w:lang w:val="fr-FR"/>
        </w:rPr>
        <w:t> :</w:t>
      </w:r>
      <w:r w:rsidR="00364E0C" w:rsidRPr="00C43E09">
        <w:rPr>
          <w:lang w:val="fr-FR"/>
        </w:rPr>
        <w:t xml:space="preserve"> </w:t>
      </w:r>
    </w:p>
    <w:p w14:paraId="5955A5BB" w14:textId="355970B4" w:rsidR="0075358B" w:rsidRPr="00C43E09" w:rsidRDefault="00827BA3" w:rsidP="0075358B">
      <w:pPr>
        <w:pStyle w:val="Heading2"/>
        <w:rPr>
          <w:lang w:val="fr-FR"/>
        </w:rPr>
      </w:pPr>
      <w:r w:rsidRPr="00827BA3">
        <w:rPr>
          <w:lang w:val="fr-FR"/>
        </w:rPr>
        <w:t>Une étude de marché visant à recueillir des informations sur les modalités de révision de l</w:t>
      </w:r>
      <w:r w:rsidR="003C2627">
        <w:rPr>
          <w:lang w:val="fr-FR"/>
        </w:rPr>
        <w:t>’</w:t>
      </w:r>
      <w:r w:rsidRPr="00827BA3">
        <w:rPr>
          <w:lang w:val="fr-FR"/>
        </w:rPr>
        <w:t>étiquetage en redéfinissant une gamme de ratios d</w:t>
      </w:r>
      <w:r w:rsidR="003C2627">
        <w:rPr>
          <w:lang w:val="fr-FR"/>
        </w:rPr>
        <w:t>’</w:t>
      </w:r>
      <w:r w:rsidRPr="00827BA3">
        <w:rPr>
          <w:lang w:val="fr-FR"/>
        </w:rPr>
        <w:t>efficacité énergétique pour chaque catégorie d</w:t>
      </w:r>
      <w:r w:rsidR="003C2627">
        <w:rPr>
          <w:lang w:val="fr-FR"/>
        </w:rPr>
        <w:t>’</w:t>
      </w:r>
      <w:r w:rsidRPr="00827BA3">
        <w:rPr>
          <w:lang w:val="fr-FR"/>
        </w:rPr>
        <w:t>une, deux et trois étoiles</w:t>
      </w:r>
      <w:r w:rsidR="003C2627">
        <w:rPr>
          <w:lang w:val="fr-FR"/>
        </w:rPr>
        <w:t> ;</w:t>
      </w:r>
      <w:r w:rsidRPr="00827BA3">
        <w:rPr>
          <w:lang w:val="fr-FR"/>
        </w:rPr>
        <w:t xml:space="preserve"> la rédaction des spécifications techniques des climatiseurs à trois étoiles en consultation avec les ingénieurs en gestion des bâtiments et les techniciens en climatisation de l</w:t>
      </w:r>
      <w:r w:rsidR="003C2627">
        <w:rPr>
          <w:lang w:val="fr-FR"/>
        </w:rPr>
        <w:t>’</w:t>
      </w:r>
      <w:r w:rsidRPr="00827BA3">
        <w:rPr>
          <w:lang w:val="fr-FR"/>
        </w:rPr>
        <w:t>entité gouvernementale sélectionnée</w:t>
      </w:r>
      <w:r w:rsidR="003C2627">
        <w:rPr>
          <w:lang w:val="fr-FR"/>
        </w:rPr>
        <w:t> ;</w:t>
      </w:r>
      <w:r w:rsidRPr="00827BA3">
        <w:rPr>
          <w:lang w:val="fr-FR"/>
        </w:rPr>
        <w:t xml:space="preserve"> et un atelier de validation visant à partager les résultats des activités susmentionnées et à recueillir les commentaires des parties prenantes du gouvernement. L</w:t>
      </w:r>
      <w:r w:rsidR="003C2627">
        <w:rPr>
          <w:lang w:val="fr-FR"/>
        </w:rPr>
        <w:t>’</w:t>
      </w:r>
      <w:r w:rsidRPr="00827BA3">
        <w:rPr>
          <w:lang w:val="fr-FR"/>
        </w:rPr>
        <w:t>unité nationale d</w:t>
      </w:r>
      <w:r w:rsidR="003C2627">
        <w:rPr>
          <w:lang w:val="fr-FR"/>
        </w:rPr>
        <w:t>’</w:t>
      </w:r>
      <w:r w:rsidRPr="00827BA3">
        <w:rPr>
          <w:lang w:val="fr-FR"/>
        </w:rPr>
        <w:t>ozone (UNO) et le Laboratoire d</w:t>
      </w:r>
      <w:r w:rsidR="003C2627">
        <w:rPr>
          <w:lang w:val="fr-FR"/>
        </w:rPr>
        <w:t>’</w:t>
      </w:r>
      <w:r w:rsidRPr="00827BA3">
        <w:rPr>
          <w:lang w:val="fr-FR"/>
        </w:rPr>
        <w:t>ingénierie et de recherche appliquée aux énergies alternatives et aux réfrigérants (LIRERA) établiront les critères de sélection d</w:t>
      </w:r>
      <w:r w:rsidR="003C2627">
        <w:rPr>
          <w:lang w:val="fr-FR"/>
        </w:rPr>
        <w:t>’</w:t>
      </w:r>
      <w:r w:rsidRPr="00827BA3">
        <w:rPr>
          <w:lang w:val="fr-FR"/>
        </w:rPr>
        <w:t>un bâtiment gouvernemental en tant que bénéficiaire pilote de ce projet (18</w:t>
      </w:r>
      <w:r>
        <w:rPr>
          <w:lang w:val="fr-FR"/>
        </w:rPr>
        <w:t> </w:t>
      </w:r>
      <w:r w:rsidRPr="00827BA3">
        <w:rPr>
          <w:lang w:val="fr-FR"/>
        </w:rPr>
        <w:t>000</w:t>
      </w:r>
      <w:r>
        <w:rPr>
          <w:lang w:val="fr-FR"/>
        </w:rPr>
        <w:t> </w:t>
      </w:r>
      <w:r w:rsidRPr="00827BA3">
        <w:rPr>
          <w:lang w:val="fr-FR"/>
        </w:rPr>
        <w:t>$US)</w:t>
      </w:r>
      <w:r w:rsidR="003C2627">
        <w:rPr>
          <w:lang w:val="fr-FR"/>
        </w:rPr>
        <w:t> ;</w:t>
      </w:r>
      <w:r w:rsidR="0075358B" w:rsidRPr="00C43E09">
        <w:rPr>
          <w:lang w:val="fr-FR"/>
        </w:rPr>
        <w:t xml:space="preserve"> </w:t>
      </w:r>
    </w:p>
    <w:p w14:paraId="45C3E00F" w14:textId="00F4F104" w:rsidR="0075358B" w:rsidRPr="00C43E09" w:rsidRDefault="004E0B42" w:rsidP="0075358B">
      <w:pPr>
        <w:pStyle w:val="Heading2"/>
        <w:rPr>
          <w:lang w:val="fr-FR"/>
        </w:rPr>
      </w:pPr>
      <w:r w:rsidRPr="004E0B42">
        <w:rPr>
          <w:lang w:val="fr-FR"/>
        </w:rPr>
        <w:t>Mise en œuvre du plan de remplacement des climatiseurs, y compris le processus de passation des marchés pour les climatiseurs spécifiés dans les spécifications techniques qui seront élaborées, l</w:t>
      </w:r>
      <w:r w:rsidR="003C2627">
        <w:rPr>
          <w:lang w:val="fr-FR"/>
        </w:rPr>
        <w:t>’</w:t>
      </w:r>
      <w:r w:rsidRPr="004E0B42">
        <w:rPr>
          <w:lang w:val="fr-FR"/>
        </w:rPr>
        <w:t>évaluation technique des offres par l</w:t>
      </w:r>
      <w:r w:rsidR="003C2627">
        <w:rPr>
          <w:lang w:val="fr-FR"/>
        </w:rPr>
        <w:t>’</w:t>
      </w:r>
      <w:r w:rsidRPr="004E0B42">
        <w:rPr>
          <w:lang w:val="fr-FR"/>
        </w:rPr>
        <w:t>UNO et les responsables de l</w:t>
      </w:r>
      <w:r w:rsidR="003C2627">
        <w:rPr>
          <w:lang w:val="fr-FR"/>
        </w:rPr>
        <w:t>’</w:t>
      </w:r>
      <w:r w:rsidRPr="004E0B42">
        <w:rPr>
          <w:lang w:val="fr-FR"/>
        </w:rPr>
        <w:t>entité gouvernementale sélectionnée, et la rédaction d</w:t>
      </w:r>
      <w:r w:rsidR="003C2627">
        <w:rPr>
          <w:lang w:val="fr-FR"/>
        </w:rPr>
        <w:t>’</w:t>
      </w:r>
      <w:r w:rsidRPr="004E0B42">
        <w:rPr>
          <w:lang w:val="fr-FR"/>
        </w:rPr>
        <w:t>une politique d</w:t>
      </w:r>
      <w:r w:rsidR="003C2627">
        <w:rPr>
          <w:lang w:val="fr-FR"/>
        </w:rPr>
        <w:t>’</w:t>
      </w:r>
      <w:r w:rsidRPr="004E0B42">
        <w:rPr>
          <w:lang w:val="fr-FR"/>
        </w:rPr>
        <w:t>achat écologique. L</w:t>
      </w:r>
      <w:r w:rsidR="003C2627">
        <w:rPr>
          <w:lang w:val="fr-FR"/>
        </w:rPr>
        <w:t>’</w:t>
      </w:r>
      <w:r w:rsidRPr="004E0B42">
        <w:rPr>
          <w:lang w:val="fr-FR"/>
        </w:rPr>
        <w:t>entité gouvernementale sélectionnée comme bénéficiaire diffusera les résultats du projet parmi d</w:t>
      </w:r>
      <w:r w:rsidR="003C2627">
        <w:rPr>
          <w:lang w:val="fr-FR"/>
        </w:rPr>
        <w:t>’</w:t>
      </w:r>
      <w:r w:rsidRPr="004E0B42">
        <w:rPr>
          <w:lang w:val="fr-FR"/>
        </w:rPr>
        <w:t>autres entités et organisations gouvernementales (90</w:t>
      </w:r>
      <w:r>
        <w:rPr>
          <w:lang w:val="fr-FR"/>
        </w:rPr>
        <w:t> </w:t>
      </w:r>
      <w:r w:rsidRPr="004E0B42">
        <w:rPr>
          <w:lang w:val="fr-FR"/>
        </w:rPr>
        <w:t>000</w:t>
      </w:r>
      <w:r>
        <w:rPr>
          <w:lang w:val="fr-FR"/>
        </w:rPr>
        <w:t> </w:t>
      </w:r>
      <w:r w:rsidRPr="004E0B42">
        <w:rPr>
          <w:lang w:val="fr-FR"/>
        </w:rPr>
        <w:t>$US)</w:t>
      </w:r>
      <w:r w:rsidR="003C2627">
        <w:rPr>
          <w:lang w:val="fr-FR"/>
        </w:rPr>
        <w:t> ;</w:t>
      </w:r>
      <w:r w:rsidRPr="004E0B42">
        <w:rPr>
          <w:lang w:val="fr-FR"/>
        </w:rPr>
        <w:t xml:space="preserve"> et</w:t>
      </w:r>
    </w:p>
    <w:p w14:paraId="06777339" w14:textId="3D35D90A" w:rsidR="0075358B" w:rsidRDefault="00AF3C9C" w:rsidP="0075358B">
      <w:pPr>
        <w:pStyle w:val="Heading2"/>
        <w:rPr>
          <w:lang w:val="fr-FR"/>
        </w:rPr>
      </w:pPr>
      <w:r w:rsidRPr="00AF3C9C">
        <w:rPr>
          <w:lang w:val="fr-FR"/>
        </w:rPr>
        <w:t>Gestion saine des climatiseurs remplacés, comprenant l</w:t>
      </w:r>
      <w:r w:rsidR="003C2627">
        <w:rPr>
          <w:lang w:val="fr-FR"/>
        </w:rPr>
        <w:t>’</w:t>
      </w:r>
      <w:r w:rsidRPr="00AF3C9C">
        <w:rPr>
          <w:lang w:val="fr-FR"/>
        </w:rPr>
        <w:t>enlèvement des climatiseurs existants et l</w:t>
      </w:r>
      <w:r w:rsidR="003C2627">
        <w:rPr>
          <w:lang w:val="fr-FR"/>
        </w:rPr>
        <w:t>’</w:t>
      </w:r>
      <w:r w:rsidRPr="00AF3C9C">
        <w:rPr>
          <w:lang w:val="fr-FR"/>
        </w:rPr>
        <w:t>installation des unités de remplacement. Les climatiseurs remplacés seront collectés et transportés vers un</w:t>
      </w:r>
      <w:r w:rsidR="008E33CB">
        <w:rPr>
          <w:lang w:val="fr-FR"/>
        </w:rPr>
        <w:t xml:space="preserve"> atelier dédié à la </w:t>
      </w:r>
      <w:r w:rsidRPr="00AF3C9C">
        <w:rPr>
          <w:lang w:val="fr-FR"/>
        </w:rPr>
        <w:t>climatisation sélectionné qui démontera les climatiseurs et recyclera tous les composants fonctionnels</w:t>
      </w:r>
      <w:r w:rsidR="003C2627">
        <w:rPr>
          <w:lang w:val="fr-FR"/>
        </w:rPr>
        <w:t> ;</w:t>
      </w:r>
      <w:r w:rsidRPr="00AF3C9C">
        <w:rPr>
          <w:lang w:val="fr-FR"/>
        </w:rPr>
        <w:t xml:space="preserve"> récupérera les réfrigérants usagés des climatiseurs démontés pour les recycler en utilisant les capacités et le réseau développés dans le cadre de la Phase II du PGEH (12</w:t>
      </w:r>
      <w:r>
        <w:rPr>
          <w:lang w:val="fr-FR"/>
        </w:rPr>
        <w:t> </w:t>
      </w:r>
      <w:r w:rsidRPr="00AF3C9C">
        <w:rPr>
          <w:lang w:val="fr-FR"/>
        </w:rPr>
        <w:t>000</w:t>
      </w:r>
      <w:r>
        <w:rPr>
          <w:lang w:val="fr-FR"/>
        </w:rPr>
        <w:t> </w:t>
      </w:r>
      <w:r w:rsidRPr="00AF3C9C">
        <w:rPr>
          <w:lang w:val="fr-FR"/>
        </w:rPr>
        <w:t>$US).</w:t>
      </w:r>
      <w:r w:rsidR="0075358B" w:rsidRPr="00C43E09">
        <w:rPr>
          <w:lang w:val="fr-FR"/>
        </w:rPr>
        <w:t xml:space="preserve"> </w:t>
      </w:r>
    </w:p>
    <w:p w14:paraId="2D5DF514" w14:textId="77777777" w:rsidR="0005569E" w:rsidRPr="0005569E" w:rsidRDefault="0005569E" w:rsidP="0005569E">
      <w:pPr>
        <w:rPr>
          <w:lang w:val="fr-FR"/>
        </w:rPr>
      </w:pPr>
    </w:p>
    <w:p w14:paraId="57040D14" w14:textId="54F18E9C" w:rsidR="008C34E4" w:rsidRPr="00C43E09" w:rsidRDefault="008D219F" w:rsidP="008C34E4">
      <w:pPr>
        <w:pStyle w:val="Heading1"/>
        <w:numPr>
          <w:ilvl w:val="0"/>
          <w:numId w:val="0"/>
        </w:numPr>
        <w:jc w:val="center"/>
        <w:rPr>
          <w:b/>
          <w:bCs/>
          <w:lang w:val="fr-FR"/>
        </w:rPr>
      </w:pPr>
      <w:r w:rsidRPr="008D219F">
        <w:rPr>
          <w:b/>
          <w:bCs/>
          <w:lang w:val="fr-FR"/>
        </w:rPr>
        <w:t>REMARQUES ET RECOMMANDATIONS DU SECRÉTARIAT</w:t>
      </w:r>
    </w:p>
    <w:p w14:paraId="517690FB" w14:textId="43277E72" w:rsidR="008C34E4" w:rsidRPr="00C43E09" w:rsidRDefault="00FB0E66" w:rsidP="008C34E4">
      <w:pPr>
        <w:pStyle w:val="Heading1"/>
        <w:numPr>
          <w:ilvl w:val="0"/>
          <w:numId w:val="0"/>
        </w:numPr>
        <w:rPr>
          <w:b/>
          <w:bCs/>
          <w:lang w:val="fr-FR"/>
        </w:rPr>
      </w:pPr>
      <w:r>
        <w:rPr>
          <w:b/>
          <w:bCs/>
          <w:lang w:val="fr-FR"/>
        </w:rPr>
        <w:t>REMARQUES</w:t>
      </w:r>
    </w:p>
    <w:p w14:paraId="059A8017" w14:textId="45EB41F1" w:rsidR="0030035F" w:rsidRPr="00C43E09" w:rsidRDefault="00EE6488" w:rsidP="0030035F">
      <w:pPr>
        <w:pStyle w:val="Heading1"/>
        <w:rPr>
          <w:lang w:val="fr-FR"/>
        </w:rPr>
      </w:pPr>
      <w:r w:rsidRPr="00EE6488">
        <w:rPr>
          <w:lang w:val="fr-FR"/>
        </w:rPr>
        <w:t>Le Secrétariat a examiné le projet conformément à la décision 89/6 et a demandé à l</w:t>
      </w:r>
      <w:r w:rsidR="003C2627">
        <w:rPr>
          <w:lang w:val="fr-FR"/>
        </w:rPr>
        <w:t>’</w:t>
      </w:r>
      <w:r w:rsidRPr="00EE6488">
        <w:rPr>
          <w:lang w:val="fr-FR"/>
        </w:rPr>
        <w:t>ONUDI des informations supplémentaires sur différentes activités.</w:t>
      </w:r>
      <w:r w:rsidR="0030035F" w:rsidRPr="00C43E09">
        <w:rPr>
          <w:lang w:val="fr-FR"/>
        </w:rPr>
        <w:t xml:space="preserve"> </w:t>
      </w:r>
    </w:p>
    <w:p w14:paraId="39D39142" w14:textId="27CE1ECA" w:rsidR="007B009D" w:rsidRPr="00C43E09" w:rsidRDefault="00EE6488" w:rsidP="0030035F">
      <w:pPr>
        <w:pStyle w:val="Heading1"/>
        <w:rPr>
          <w:lang w:val="fr-FR"/>
        </w:rPr>
      </w:pPr>
      <w:r w:rsidRPr="00EE6488">
        <w:rPr>
          <w:lang w:val="fr-FR"/>
        </w:rPr>
        <w:t>En ce qui concerne l</w:t>
      </w:r>
      <w:r w:rsidR="003C2627">
        <w:rPr>
          <w:lang w:val="fr-FR"/>
        </w:rPr>
        <w:t>’</w:t>
      </w:r>
      <w:r w:rsidRPr="00EE6488">
        <w:rPr>
          <w:lang w:val="fr-FR"/>
        </w:rPr>
        <w:t>étude de marché, l</w:t>
      </w:r>
      <w:r w:rsidR="003C2627">
        <w:rPr>
          <w:lang w:val="fr-FR"/>
        </w:rPr>
        <w:t>’</w:t>
      </w:r>
      <w:r w:rsidRPr="00EE6488">
        <w:rPr>
          <w:lang w:val="fr-FR"/>
        </w:rPr>
        <w:t>ONUDI a confirmé qu</w:t>
      </w:r>
      <w:r w:rsidR="003C2627">
        <w:rPr>
          <w:lang w:val="fr-FR"/>
        </w:rPr>
        <w:t>’</w:t>
      </w:r>
      <w:r w:rsidRPr="00EE6488">
        <w:rPr>
          <w:lang w:val="fr-FR"/>
        </w:rPr>
        <w:t>elle examinera tous les équipements actuellement sur le marché, y compris les équipements déjà installés et les nouveaux équipements dans les principaux magasins, ainsi que les équipements importés. Les conclusions de l</w:t>
      </w:r>
      <w:r w:rsidR="003C2627">
        <w:rPr>
          <w:lang w:val="fr-FR"/>
        </w:rPr>
        <w:t>’</w:t>
      </w:r>
      <w:r w:rsidRPr="00EE6488">
        <w:rPr>
          <w:lang w:val="fr-FR"/>
        </w:rPr>
        <w:t>étude de marché devraient permettre de réviser le système d</w:t>
      </w:r>
      <w:r w:rsidR="003C2627">
        <w:rPr>
          <w:lang w:val="fr-FR"/>
        </w:rPr>
        <w:t>’</w:t>
      </w:r>
      <w:r w:rsidRPr="00EE6488">
        <w:rPr>
          <w:lang w:val="fr-FR"/>
        </w:rPr>
        <w:t>étiquetage existant, qui n</w:t>
      </w:r>
      <w:r w:rsidR="003C2627">
        <w:rPr>
          <w:lang w:val="fr-FR"/>
        </w:rPr>
        <w:t>’</w:t>
      </w:r>
      <w:r w:rsidRPr="00EE6488">
        <w:rPr>
          <w:lang w:val="fr-FR"/>
        </w:rPr>
        <w:t>a pas été revu au cours des trois dernières années. Cette révision permettra de s</w:t>
      </w:r>
      <w:r w:rsidR="003C2627">
        <w:rPr>
          <w:lang w:val="fr-FR"/>
        </w:rPr>
        <w:t>’</w:t>
      </w:r>
      <w:r w:rsidRPr="00EE6488">
        <w:rPr>
          <w:lang w:val="fr-FR"/>
        </w:rPr>
        <w:t>assurer que le système d</w:t>
      </w:r>
      <w:r w:rsidR="003C2627">
        <w:rPr>
          <w:lang w:val="fr-FR"/>
        </w:rPr>
        <w:t>’</w:t>
      </w:r>
      <w:r w:rsidRPr="00EE6488">
        <w:rPr>
          <w:lang w:val="fr-FR"/>
        </w:rPr>
        <w:t>étiquetage reflète l</w:t>
      </w:r>
      <w:r w:rsidR="003C2627">
        <w:rPr>
          <w:lang w:val="fr-FR"/>
        </w:rPr>
        <w:t>’</w:t>
      </w:r>
      <w:r w:rsidRPr="00EE6488">
        <w:rPr>
          <w:lang w:val="fr-FR"/>
        </w:rPr>
        <w:t>équipement et la technologie actuellement disponibles sur le marché béninois.</w:t>
      </w:r>
      <w:r w:rsidR="00D4258E" w:rsidRPr="00C43E09">
        <w:rPr>
          <w:lang w:val="fr-FR"/>
        </w:rPr>
        <w:t xml:space="preserve"> </w:t>
      </w:r>
    </w:p>
    <w:p w14:paraId="40A7B852" w14:textId="2D5807BE" w:rsidR="005643E8" w:rsidRPr="00C43E09" w:rsidRDefault="00B31866" w:rsidP="005643E8">
      <w:pPr>
        <w:pStyle w:val="Heading1"/>
        <w:rPr>
          <w:lang w:val="fr-FR"/>
        </w:rPr>
      </w:pPr>
      <w:r w:rsidRPr="00B31866">
        <w:rPr>
          <w:lang w:val="fr-FR"/>
        </w:rPr>
        <w:lastRenderedPageBreak/>
        <w:t>Le Secrétariat a pris note que l</w:t>
      </w:r>
      <w:r w:rsidR="003C2627">
        <w:rPr>
          <w:lang w:val="fr-FR"/>
        </w:rPr>
        <w:t>’</w:t>
      </w:r>
      <w:r w:rsidRPr="00B31866">
        <w:rPr>
          <w:lang w:val="fr-FR"/>
        </w:rPr>
        <w:t>un des résultats serait un projet de politique d</w:t>
      </w:r>
      <w:r w:rsidR="003C2627">
        <w:rPr>
          <w:lang w:val="fr-FR"/>
        </w:rPr>
        <w:t>’</w:t>
      </w:r>
      <w:r w:rsidRPr="00B31866">
        <w:rPr>
          <w:lang w:val="fr-FR"/>
        </w:rPr>
        <w:t xml:space="preserve">achats écologiques qui sera inclus et mis en œuvre dans le cadre de la Phase I du plan de mise en œuvre de Kigali </w:t>
      </w:r>
      <w:r>
        <w:rPr>
          <w:lang w:val="fr-FR"/>
        </w:rPr>
        <w:t xml:space="preserve">pour les HFC </w:t>
      </w:r>
      <w:r w:rsidRPr="00B31866">
        <w:rPr>
          <w:lang w:val="fr-FR"/>
        </w:rPr>
        <w:t>(KIP</w:t>
      </w:r>
      <w:r w:rsidR="00800F4E" w:rsidRPr="00C43E09">
        <w:rPr>
          <w:lang w:val="fr-FR"/>
        </w:rPr>
        <w:t>)</w:t>
      </w:r>
      <w:r w:rsidR="008A60FA" w:rsidRPr="00C43E09">
        <w:rPr>
          <w:lang w:val="fr-FR"/>
        </w:rPr>
        <w:t>.</w:t>
      </w:r>
    </w:p>
    <w:p w14:paraId="1A374E51" w14:textId="57084386" w:rsidR="005643E8" w:rsidRPr="00C43E09" w:rsidRDefault="009008AB" w:rsidP="005643E8">
      <w:pPr>
        <w:pStyle w:val="Heading1"/>
        <w:rPr>
          <w:lang w:val="fr-FR"/>
        </w:rPr>
      </w:pPr>
      <w:r w:rsidRPr="009008AB">
        <w:rPr>
          <w:lang w:val="fr-FR"/>
        </w:rPr>
        <w:t>Au sujet du type et du nombre de climatiseurs à remplacer dans le cadre d</w:t>
      </w:r>
      <w:r w:rsidR="003C2627">
        <w:rPr>
          <w:lang w:val="fr-FR"/>
        </w:rPr>
        <w:t>’</w:t>
      </w:r>
      <w:r w:rsidRPr="009008AB">
        <w:rPr>
          <w:lang w:val="fr-FR"/>
        </w:rPr>
        <w:t>une démonstration pilote, prenant note de la proposition de 50 unités à base de HFC-32, le Secrétariat a discuté avec l</w:t>
      </w:r>
      <w:r w:rsidR="003C2627">
        <w:rPr>
          <w:lang w:val="fr-FR"/>
        </w:rPr>
        <w:t>’</w:t>
      </w:r>
      <w:r w:rsidRPr="009008AB">
        <w:rPr>
          <w:lang w:val="fr-FR"/>
        </w:rPr>
        <w:t>ONUDI pour savoir si le remplacement par moins d</w:t>
      </w:r>
      <w:r w:rsidR="003C2627">
        <w:rPr>
          <w:lang w:val="fr-FR"/>
        </w:rPr>
        <w:t>’</w:t>
      </w:r>
      <w:r w:rsidRPr="009008AB">
        <w:rPr>
          <w:lang w:val="fr-FR"/>
        </w:rPr>
        <w:t>unités servirait le même objectif, et également pour examiner l</w:t>
      </w:r>
      <w:r w:rsidR="003C2627">
        <w:rPr>
          <w:lang w:val="fr-FR"/>
        </w:rPr>
        <w:t>’</w:t>
      </w:r>
      <w:r w:rsidRPr="009008AB">
        <w:rPr>
          <w:lang w:val="fr-FR"/>
        </w:rPr>
        <w:t>utilisation d</w:t>
      </w:r>
      <w:r w:rsidR="003C2627">
        <w:rPr>
          <w:lang w:val="fr-FR"/>
        </w:rPr>
        <w:t>’</w:t>
      </w:r>
      <w:r w:rsidRPr="009008AB">
        <w:rPr>
          <w:lang w:val="fr-FR"/>
        </w:rPr>
        <w:t>unités à base de R-290, notant que ce type d</w:t>
      </w:r>
      <w:r w:rsidR="003C2627">
        <w:rPr>
          <w:lang w:val="fr-FR"/>
        </w:rPr>
        <w:t>’</w:t>
      </w:r>
      <w:r w:rsidRPr="009008AB">
        <w:rPr>
          <w:lang w:val="fr-FR"/>
        </w:rPr>
        <w:t>équipement est déjà utilisé dans le pays. Par la suite, l</w:t>
      </w:r>
      <w:r w:rsidR="003C2627">
        <w:rPr>
          <w:lang w:val="fr-FR"/>
        </w:rPr>
        <w:t>’</w:t>
      </w:r>
      <w:r w:rsidRPr="009008AB">
        <w:rPr>
          <w:lang w:val="fr-FR"/>
        </w:rPr>
        <w:t>ONUDI a confirmé que le projet achètera 40 climatiseurs à base de R 290 auprès de détaillants et d</w:t>
      </w:r>
      <w:r w:rsidR="003C2627">
        <w:rPr>
          <w:lang w:val="fr-FR"/>
        </w:rPr>
        <w:t>’</w:t>
      </w:r>
      <w:r w:rsidRPr="009008AB">
        <w:rPr>
          <w:lang w:val="fr-FR"/>
        </w:rPr>
        <w:t>importateurs locaux. Le remplacement par des unités à base de R-290 sera également conforme au système d</w:t>
      </w:r>
      <w:r w:rsidR="003C2627">
        <w:rPr>
          <w:lang w:val="fr-FR"/>
        </w:rPr>
        <w:t>’</w:t>
      </w:r>
      <w:r w:rsidRPr="009008AB">
        <w:rPr>
          <w:lang w:val="fr-FR"/>
        </w:rPr>
        <w:t>étiquetage de l</w:t>
      </w:r>
      <w:r w:rsidR="003C2627">
        <w:rPr>
          <w:lang w:val="fr-FR"/>
        </w:rPr>
        <w:t>’</w:t>
      </w:r>
      <w:r w:rsidRPr="009008AB">
        <w:rPr>
          <w:lang w:val="fr-FR"/>
        </w:rPr>
        <w:t>efficacité énergétique révisé proposé. L</w:t>
      </w:r>
      <w:r w:rsidR="003C2627">
        <w:rPr>
          <w:lang w:val="fr-FR"/>
        </w:rPr>
        <w:t>’</w:t>
      </w:r>
      <w:r w:rsidRPr="009008AB">
        <w:rPr>
          <w:lang w:val="fr-FR"/>
        </w:rPr>
        <w:t>ONUDI a également confirmé qu</w:t>
      </w:r>
      <w:r w:rsidR="003C2627">
        <w:rPr>
          <w:lang w:val="fr-FR"/>
        </w:rPr>
        <w:t>’</w:t>
      </w:r>
      <w:r w:rsidRPr="009008AB">
        <w:rPr>
          <w:lang w:val="fr-FR"/>
        </w:rPr>
        <w:t>un accord a été conclu avec tous les importateurs et trois ateliers de climatisation dans le pays pour continuer à importer des climatiseurs à base de R-290 pour le projet et après celui-ci afin de permettre la poursuite de leurs ventes et de leur installation dans le pays. L</w:t>
      </w:r>
      <w:r w:rsidR="003C2627">
        <w:rPr>
          <w:lang w:val="fr-FR"/>
        </w:rPr>
        <w:t>’</w:t>
      </w:r>
      <w:r w:rsidRPr="009008AB">
        <w:rPr>
          <w:lang w:val="fr-FR"/>
        </w:rPr>
        <w:t>ONUDI a également ajouté un volet de formation des techniciens portant spécifiquement sur les climatiseurs à base de R-290 et les réfrigérateurs commerciaux autonomes afin d</w:t>
      </w:r>
      <w:r w:rsidR="003C2627">
        <w:rPr>
          <w:lang w:val="fr-FR"/>
        </w:rPr>
        <w:t>’</w:t>
      </w:r>
      <w:r w:rsidRPr="009008AB">
        <w:rPr>
          <w:lang w:val="fr-FR"/>
        </w:rPr>
        <w:t>assurer une sécurité adéquate lors de la manipulation et de l</w:t>
      </w:r>
      <w:r w:rsidR="003C2627">
        <w:rPr>
          <w:lang w:val="fr-FR"/>
        </w:rPr>
        <w:t>’</w:t>
      </w:r>
      <w:r w:rsidRPr="009008AB">
        <w:rPr>
          <w:lang w:val="fr-FR"/>
        </w:rPr>
        <w:t>entretien, et de faire comprendre les avantages de cette technologie alternative en termes d</w:t>
      </w:r>
      <w:r w:rsidR="003C2627">
        <w:rPr>
          <w:lang w:val="fr-FR"/>
        </w:rPr>
        <w:t>’</w:t>
      </w:r>
      <w:r w:rsidRPr="009008AB">
        <w:rPr>
          <w:lang w:val="fr-FR"/>
        </w:rPr>
        <w:t>efficacité énergétique.</w:t>
      </w:r>
    </w:p>
    <w:p w14:paraId="00E6A103" w14:textId="45701036" w:rsidR="00824200" w:rsidRPr="00C43E09" w:rsidRDefault="009008AB" w:rsidP="009A7A74">
      <w:pPr>
        <w:pStyle w:val="Heading1"/>
        <w:rPr>
          <w:lang w:val="fr-FR"/>
        </w:rPr>
      </w:pPr>
      <w:r w:rsidRPr="009008AB">
        <w:rPr>
          <w:lang w:val="fr-FR"/>
        </w:rPr>
        <w:t>Le Secrétariat a pris note que certaines activités incluses dans la proposition pour la bonne gestion des climatiseurs remplacés sont mieux adaptées pour être incluses dans des projets relevant de la décision 91/66, et ont été par la suite retirées par l</w:t>
      </w:r>
      <w:r w:rsidR="003C2627">
        <w:rPr>
          <w:lang w:val="fr-FR"/>
        </w:rPr>
        <w:t>’</w:t>
      </w:r>
      <w:r w:rsidRPr="009008AB">
        <w:rPr>
          <w:lang w:val="fr-FR"/>
        </w:rPr>
        <w:t>ONUDI</w:t>
      </w:r>
      <w:r w:rsidR="009F7903" w:rsidRPr="00C43E09">
        <w:rPr>
          <w:lang w:val="fr-FR"/>
        </w:rPr>
        <w:t xml:space="preserve">. </w:t>
      </w:r>
    </w:p>
    <w:p w14:paraId="5DABCEF9" w14:textId="156F9A43" w:rsidR="00BD22C7" w:rsidRPr="00C43E09" w:rsidRDefault="009008AB" w:rsidP="0030035F">
      <w:pPr>
        <w:pStyle w:val="Heading1"/>
        <w:rPr>
          <w:lang w:val="fr-FR"/>
        </w:rPr>
      </w:pPr>
      <w:r w:rsidRPr="009008AB">
        <w:rPr>
          <w:lang w:val="fr-FR"/>
        </w:rPr>
        <w:t>L</w:t>
      </w:r>
      <w:r w:rsidR="003C2627">
        <w:rPr>
          <w:lang w:val="fr-FR"/>
        </w:rPr>
        <w:t>’</w:t>
      </w:r>
      <w:r w:rsidRPr="009008AB">
        <w:rPr>
          <w:lang w:val="fr-FR"/>
        </w:rPr>
        <w:t>ONUDI a également indiqué que le cofinancement sera assuré par le gouvernement sous la forme de contributions en nature, telles que du temps de travail pour gérer et partager les conclusions du projet, et qu</w:t>
      </w:r>
      <w:r w:rsidR="003C2627">
        <w:rPr>
          <w:lang w:val="fr-FR"/>
        </w:rPr>
        <w:t>’</w:t>
      </w:r>
      <w:r w:rsidRPr="009008AB">
        <w:rPr>
          <w:lang w:val="fr-FR"/>
        </w:rPr>
        <w:t xml:space="preserve">elle continuerait à rechercher des cofinancements pour remplacer les </w:t>
      </w:r>
      <w:r w:rsidR="000603A3">
        <w:rPr>
          <w:lang w:val="fr-FR"/>
        </w:rPr>
        <w:t>climatiseurs</w:t>
      </w:r>
      <w:r w:rsidRPr="009008AB">
        <w:rPr>
          <w:lang w:val="fr-FR"/>
        </w:rPr>
        <w:t xml:space="preserve"> </w:t>
      </w:r>
      <w:r w:rsidR="000B6112">
        <w:rPr>
          <w:lang w:val="fr-FR"/>
        </w:rPr>
        <w:t xml:space="preserve">au sein </w:t>
      </w:r>
      <w:r w:rsidRPr="009008AB">
        <w:rPr>
          <w:lang w:val="fr-FR"/>
        </w:rPr>
        <w:t>d</w:t>
      </w:r>
      <w:r w:rsidR="003C2627">
        <w:rPr>
          <w:lang w:val="fr-FR"/>
        </w:rPr>
        <w:t>’</w:t>
      </w:r>
      <w:r w:rsidRPr="009008AB">
        <w:rPr>
          <w:lang w:val="fr-FR"/>
        </w:rPr>
        <w:t>autres institutions et autorités gouvernementales. Le tableau 3 présente les activités révisées et le financement convenu.</w:t>
      </w:r>
    </w:p>
    <w:p w14:paraId="0E6B7B17" w14:textId="72E4F023" w:rsidR="008C34E4" w:rsidRPr="00C43E09" w:rsidRDefault="00B027D4" w:rsidP="00BD22C7">
      <w:pPr>
        <w:pStyle w:val="Heading1"/>
        <w:numPr>
          <w:ilvl w:val="0"/>
          <w:numId w:val="0"/>
        </w:numPr>
        <w:spacing w:after="0"/>
        <w:rPr>
          <w:b/>
          <w:bCs/>
          <w:lang w:val="fr-FR"/>
        </w:rPr>
      </w:pPr>
      <w:r w:rsidRPr="00B027D4">
        <w:rPr>
          <w:b/>
          <w:bCs/>
          <w:lang w:val="fr-FR"/>
        </w:rPr>
        <w:t>Tableau 3. Financement convenu pour les activités visant à maintenir l</w:t>
      </w:r>
      <w:r w:rsidR="003C2627">
        <w:rPr>
          <w:b/>
          <w:bCs/>
          <w:lang w:val="fr-FR"/>
        </w:rPr>
        <w:t>’</w:t>
      </w:r>
      <w:r w:rsidRPr="00B027D4">
        <w:rPr>
          <w:b/>
          <w:bCs/>
          <w:lang w:val="fr-FR"/>
        </w:rPr>
        <w:t>efficacité énergétique dans le secteur de l</w:t>
      </w:r>
      <w:r w:rsidR="003C2627">
        <w:rPr>
          <w:b/>
          <w:bCs/>
          <w:lang w:val="fr-FR"/>
        </w:rPr>
        <w:t>’</w:t>
      </w:r>
      <w:r w:rsidRPr="00B027D4">
        <w:rPr>
          <w:b/>
          <w:bCs/>
          <w:lang w:val="fr-FR"/>
        </w:rPr>
        <w:t>entretien pour le Bénin</w:t>
      </w:r>
    </w:p>
    <w:tbl>
      <w:tblPr>
        <w:tblStyle w:val="TableGrid"/>
        <w:tblW w:w="0" w:type="auto"/>
        <w:tblLook w:val="04A0" w:firstRow="1" w:lastRow="0" w:firstColumn="1" w:lastColumn="0" w:noHBand="0" w:noVBand="1"/>
      </w:tblPr>
      <w:tblGrid>
        <w:gridCol w:w="3116"/>
        <w:gridCol w:w="4709"/>
        <w:gridCol w:w="1525"/>
      </w:tblGrid>
      <w:tr w:rsidR="009452F4" w:rsidRPr="00C43E09" w14:paraId="23B9DD70" w14:textId="77777777" w:rsidTr="00E6253A">
        <w:trPr>
          <w:tblHeader/>
        </w:trPr>
        <w:tc>
          <w:tcPr>
            <w:tcW w:w="3116" w:type="dxa"/>
          </w:tcPr>
          <w:p w14:paraId="7DBFF406" w14:textId="48DEA7B6" w:rsidR="009452F4" w:rsidRPr="00C43E09" w:rsidRDefault="009452F4" w:rsidP="00D53465">
            <w:pPr>
              <w:pStyle w:val="StyleHeader4Para4Left0Firstline0"/>
              <w:numPr>
                <w:ilvl w:val="0"/>
                <w:numId w:val="0"/>
              </w:numPr>
              <w:spacing w:after="0"/>
              <w:jc w:val="center"/>
              <w:rPr>
                <w:b/>
                <w:bCs/>
                <w:szCs w:val="20"/>
                <w:lang w:val="fr-FR"/>
              </w:rPr>
            </w:pPr>
            <w:r w:rsidRPr="00C43E09">
              <w:rPr>
                <w:b/>
                <w:bCs/>
                <w:szCs w:val="20"/>
                <w:lang w:val="fr-FR"/>
              </w:rPr>
              <w:t>Activit</w:t>
            </w:r>
            <w:r w:rsidR="00B027D4">
              <w:rPr>
                <w:b/>
                <w:bCs/>
                <w:szCs w:val="20"/>
                <w:lang w:val="fr-FR"/>
              </w:rPr>
              <w:t>é</w:t>
            </w:r>
          </w:p>
        </w:tc>
        <w:tc>
          <w:tcPr>
            <w:tcW w:w="4709" w:type="dxa"/>
          </w:tcPr>
          <w:p w14:paraId="48017F98" w14:textId="33B4CC4F" w:rsidR="009452F4" w:rsidRPr="00C43E09" w:rsidRDefault="00B027D4" w:rsidP="00D53465">
            <w:pPr>
              <w:pStyle w:val="StyleHeader4Para4Left0Firstline0"/>
              <w:numPr>
                <w:ilvl w:val="0"/>
                <w:numId w:val="0"/>
              </w:numPr>
              <w:spacing w:after="0"/>
              <w:jc w:val="center"/>
              <w:rPr>
                <w:b/>
                <w:bCs/>
                <w:szCs w:val="20"/>
                <w:lang w:val="fr-FR"/>
              </w:rPr>
            </w:pPr>
            <w:r w:rsidRPr="00B027D4">
              <w:rPr>
                <w:b/>
                <w:bCs/>
                <w:szCs w:val="20"/>
                <w:lang w:val="fr-FR"/>
              </w:rPr>
              <w:t>Description de la sous-activité</w:t>
            </w:r>
          </w:p>
        </w:tc>
        <w:tc>
          <w:tcPr>
            <w:tcW w:w="1525" w:type="dxa"/>
          </w:tcPr>
          <w:p w14:paraId="7C88B5F8" w14:textId="008D6B60" w:rsidR="009452F4" w:rsidRPr="00C43E09" w:rsidRDefault="009452F4" w:rsidP="00D53465">
            <w:pPr>
              <w:pStyle w:val="StyleHeader4Para4Left0Firstline0"/>
              <w:numPr>
                <w:ilvl w:val="0"/>
                <w:numId w:val="0"/>
              </w:numPr>
              <w:spacing w:after="0"/>
              <w:jc w:val="center"/>
              <w:rPr>
                <w:b/>
                <w:bCs/>
                <w:szCs w:val="20"/>
                <w:lang w:val="fr-FR"/>
              </w:rPr>
            </w:pPr>
            <w:r w:rsidRPr="00C43E09">
              <w:rPr>
                <w:b/>
                <w:bCs/>
                <w:szCs w:val="20"/>
                <w:lang w:val="fr-FR"/>
              </w:rPr>
              <w:t>Budget (</w:t>
            </w:r>
            <w:r w:rsidR="00B027D4">
              <w:rPr>
                <w:b/>
                <w:bCs/>
                <w:szCs w:val="20"/>
                <w:lang w:val="fr-FR"/>
              </w:rPr>
              <w:t>$</w:t>
            </w:r>
            <w:r w:rsidRPr="00C43E09">
              <w:rPr>
                <w:b/>
                <w:bCs/>
                <w:szCs w:val="20"/>
                <w:lang w:val="fr-FR"/>
              </w:rPr>
              <w:t>US)</w:t>
            </w:r>
          </w:p>
        </w:tc>
      </w:tr>
      <w:tr w:rsidR="0098728C" w:rsidRPr="00C43E09" w14:paraId="04A5F8F7" w14:textId="77777777" w:rsidTr="00E6253A">
        <w:tc>
          <w:tcPr>
            <w:tcW w:w="3116" w:type="dxa"/>
            <w:vMerge w:val="restart"/>
          </w:tcPr>
          <w:p w14:paraId="2C70CC5C" w14:textId="3E98A24A" w:rsidR="0098728C" w:rsidRPr="00C43E09" w:rsidRDefault="0098728C" w:rsidP="0098728C">
            <w:pPr>
              <w:pStyle w:val="StyleHeader4Para4Left0Firstline0"/>
              <w:numPr>
                <w:ilvl w:val="0"/>
                <w:numId w:val="0"/>
              </w:numPr>
              <w:spacing w:after="0"/>
              <w:jc w:val="left"/>
              <w:rPr>
                <w:szCs w:val="20"/>
                <w:lang w:val="fr-FR"/>
              </w:rPr>
            </w:pPr>
            <w:r w:rsidRPr="0098728C">
              <w:rPr>
                <w:szCs w:val="20"/>
                <w:lang w:val="fr-FR"/>
              </w:rPr>
              <w:t>Étude de marché pour l</w:t>
            </w:r>
            <w:r w:rsidR="003C2627">
              <w:rPr>
                <w:szCs w:val="20"/>
                <w:lang w:val="fr-FR"/>
              </w:rPr>
              <w:t>’</w:t>
            </w:r>
            <w:r w:rsidRPr="0098728C">
              <w:rPr>
                <w:szCs w:val="20"/>
                <w:lang w:val="fr-FR"/>
              </w:rPr>
              <w:t>amélioration de l</w:t>
            </w:r>
            <w:r w:rsidR="003C2627">
              <w:rPr>
                <w:szCs w:val="20"/>
                <w:lang w:val="fr-FR"/>
              </w:rPr>
              <w:t>’</w:t>
            </w:r>
            <w:r w:rsidRPr="0098728C">
              <w:rPr>
                <w:szCs w:val="20"/>
                <w:lang w:val="fr-FR"/>
              </w:rPr>
              <w:t>étiquetage et des spécifications techniques des climatiseurs destinés à remplacer les unités existantes</w:t>
            </w:r>
          </w:p>
        </w:tc>
        <w:tc>
          <w:tcPr>
            <w:tcW w:w="4709" w:type="dxa"/>
          </w:tcPr>
          <w:p w14:paraId="7E5CA183" w14:textId="017F92EA" w:rsidR="0098728C" w:rsidRPr="00C43E09" w:rsidRDefault="0098728C" w:rsidP="0098728C">
            <w:pPr>
              <w:pStyle w:val="StyleHeader4Para4Left0Firstline0"/>
              <w:numPr>
                <w:ilvl w:val="0"/>
                <w:numId w:val="0"/>
              </w:numPr>
              <w:spacing w:after="0"/>
              <w:jc w:val="left"/>
              <w:rPr>
                <w:szCs w:val="20"/>
                <w:lang w:val="fr-FR"/>
              </w:rPr>
            </w:pPr>
            <w:r w:rsidRPr="00082288">
              <w:rPr>
                <w:szCs w:val="20"/>
                <w:lang w:val="fr-FR"/>
              </w:rPr>
              <w:t>Étude de marché sur les climatiseurs</w:t>
            </w:r>
          </w:p>
        </w:tc>
        <w:tc>
          <w:tcPr>
            <w:tcW w:w="1525" w:type="dxa"/>
          </w:tcPr>
          <w:p w14:paraId="42AD125B" w14:textId="5581B63C" w:rsidR="0098728C" w:rsidRPr="00C43E09" w:rsidRDefault="0098728C" w:rsidP="0098728C">
            <w:pPr>
              <w:pStyle w:val="StyleHeader4Para4Left0Firstline0"/>
              <w:numPr>
                <w:ilvl w:val="0"/>
                <w:numId w:val="0"/>
              </w:numPr>
              <w:spacing w:after="0"/>
              <w:jc w:val="right"/>
              <w:rPr>
                <w:szCs w:val="20"/>
                <w:lang w:val="fr-FR"/>
              </w:rPr>
            </w:pPr>
            <w:r w:rsidRPr="00C43E09">
              <w:rPr>
                <w:szCs w:val="20"/>
                <w:lang w:val="fr-FR"/>
              </w:rPr>
              <w:t>5</w:t>
            </w:r>
            <w:r>
              <w:rPr>
                <w:szCs w:val="20"/>
                <w:lang w:val="fr-FR"/>
              </w:rPr>
              <w:t> </w:t>
            </w:r>
            <w:r w:rsidRPr="00C43E09">
              <w:rPr>
                <w:szCs w:val="20"/>
                <w:lang w:val="fr-FR"/>
              </w:rPr>
              <w:t>000</w:t>
            </w:r>
          </w:p>
        </w:tc>
      </w:tr>
      <w:tr w:rsidR="0098728C" w:rsidRPr="00C43E09" w14:paraId="478CDFB5" w14:textId="77777777" w:rsidTr="00E6253A">
        <w:tc>
          <w:tcPr>
            <w:tcW w:w="3116" w:type="dxa"/>
            <w:vMerge/>
          </w:tcPr>
          <w:p w14:paraId="6E4CCF47" w14:textId="77777777" w:rsidR="0098728C" w:rsidRPr="00C43E09" w:rsidRDefault="0098728C" w:rsidP="0098728C">
            <w:pPr>
              <w:pStyle w:val="StyleHeader4Para4Left0Firstline0"/>
              <w:numPr>
                <w:ilvl w:val="0"/>
                <w:numId w:val="0"/>
              </w:numPr>
              <w:spacing w:after="0"/>
              <w:jc w:val="left"/>
              <w:rPr>
                <w:szCs w:val="20"/>
                <w:lang w:val="fr-FR"/>
              </w:rPr>
            </w:pPr>
          </w:p>
        </w:tc>
        <w:tc>
          <w:tcPr>
            <w:tcW w:w="4709" w:type="dxa"/>
          </w:tcPr>
          <w:p w14:paraId="13B8D5CD" w14:textId="3E84465B" w:rsidR="0098728C" w:rsidRPr="00C43E09" w:rsidRDefault="0098728C" w:rsidP="0098728C">
            <w:pPr>
              <w:pStyle w:val="StyleHeader4Para4Left0Firstline0"/>
              <w:numPr>
                <w:ilvl w:val="0"/>
                <w:numId w:val="0"/>
              </w:numPr>
              <w:spacing w:after="0"/>
              <w:jc w:val="left"/>
              <w:rPr>
                <w:szCs w:val="20"/>
                <w:lang w:val="fr-FR"/>
              </w:rPr>
            </w:pPr>
            <w:r w:rsidRPr="00082288">
              <w:rPr>
                <w:szCs w:val="20"/>
                <w:lang w:val="fr-FR"/>
              </w:rPr>
              <w:t>Élaboration de spécifications techniques pour les climatiseurs sur la base de l</w:t>
            </w:r>
            <w:r w:rsidR="003C2627">
              <w:rPr>
                <w:szCs w:val="20"/>
                <w:lang w:val="fr-FR"/>
              </w:rPr>
              <w:t>’</w:t>
            </w:r>
            <w:r w:rsidRPr="00082288">
              <w:rPr>
                <w:szCs w:val="20"/>
                <w:lang w:val="fr-FR"/>
              </w:rPr>
              <w:t>étude de marché</w:t>
            </w:r>
            <w:r w:rsidR="003C2627">
              <w:rPr>
                <w:szCs w:val="20"/>
                <w:lang w:val="fr-FR"/>
              </w:rPr>
              <w:t> ;</w:t>
            </w:r>
            <w:r w:rsidRPr="00082288">
              <w:rPr>
                <w:szCs w:val="20"/>
                <w:lang w:val="fr-FR"/>
              </w:rPr>
              <w:t xml:space="preserve"> appel à manifestation d</w:t>
            </w:r>
            <w:r w:rsidR="003C2627">
              <w:rPr>
                <w:szCs w:val="20"/>
                <w:lang w:val="fr-FR"/>
              </w:rPr>
              <w:t>’</w:t>
            </w:r>
            <w:r w:rsidRPr="00082288">
              <w:rPr>
                <w:szCs w:val="20"/>
                <w:lang w:val="fr-FR"/>
              </w:rPr>
              <w:t>intérêt au sein du gouvernement, suivi d</w:t>
            </w:r>
            <w:r w:rsidR="003C2627">
              <w:rPr>
                <w:szCs w:val="20"/>
                <w:lang w:val="fr-FR"/>
              </w:rPr>
              <w:t>’</w:t>
            </w:r>
            <w:r w:rsidRPr="00082288">
              <w:rPr>
                <w:szCs w:val="20"/>
                <w:lang w:val="fr-FR"/>
              </w:rPr>
              <w:t>un processus de sélection d</w:t>
            </w:r>
            <w:r w:rsidR="003C2627">
              <w:rPr>
                <w:szCs w:val="20"/>
                <w:lang w:val="fr-FR"/>
              </w:rPr>
              <w:t>’</w:t>
            </w:r>
            <w:r w:rsidRPr="00082288">
              <w:rPr>
                <w:szCs w:val="20"/>
                <w:lang w:val="fr-FR"/>
              </w:rPr>
              <w:t>un bénéficiaire.</w:t>
            </w:r>
          </w:p>
        </w:tc>
        <w:tc>
          <w:tcPr>
            <w:tcW w:w="1525" w:type="dxa"/>
          </w:tcPr>
          <w:p w14:paraId="34EEC874" w14:textId="634ABC52" w:rsidR="0098728C" w:rsidRPr="00C43E09" w:rsidRDefault="0098728C" w:rsidP="0098728C">
            <w:pPr>
              <w:pStyle w:val="StyleHeader4Para4Left0Firstline0"/>
              <w:numPr>
                <w:ilvl w:val="0"/>
                <w:numId w:val="0"/>
              </w:numPr>
              <w:spacing w:after="0"/>
              <w:jc w:val="right"/>
              <w:rPr>
                <w:szCs w:val="20"/>
                <w:lang w:val="fr-FR"/>
              </w:rPr>
            </w:pPr>
            <w:r w:rsidRPr="00C43E09">
              <w:rPr>
                <w:szCs w:val="20"/>
                <w:lang w:val="fr-FR"/>
              </w:rPr>
              <w:t>9</w:t>
            </w:r>
            <w:r>
              <w:rPr>
                <w:szCs w:val="20"/>
                <w:lang w:val="fr-FR"/>
              </w:rPr>
              <w:t> </w:t>
            </w:r>
            <w:r w:rsidRPr="00C43E09">
              <w:rPr>
                <w:szCs w:val="20"/>
                <w:lang w:val="fr-FR"/>
              </w:rPr>
              <w:t>000</w:t>
            </w:r>
          </w:p>
        </w:tc>
      </w:tr>
      <w:tr w:rsidR="0098728C" w:rsidRPr="00C43E09" w14:paraId="45248E96" w14:textId="77777777" w:rsidTr="00E6253A">
        <w:tc>
          <w:tcPr>
            <w:tcW w:w="3116" w:type="dxa"/>
            <w:vMerge/>
          </w:tcPr>
          <w:p w14:paraId="026F0D3B" w14:textId="77777777" w:rsidR="0098728C" w:rsidRPr="00C43E09" w:rsidRDefault="0098728C" w:rsidP="0098728C">
            <w:pPr>
              <w:pStyle w:val="StyleHeader4Para4Left0Firstline0"/>
              <w:numPr>
                <w:ilvl w:val="0"/>
                <w:numId w:val="0"/>
              </w:numPr>
              <w:spacing w:after="0"/>
              <w:rPr>
                <w:szCs w:val="20"/>
                <w:lang w:val="fr-FR"/>
              </w:rPr>
            </w:pPr>
          </w:p>
        </w:tc>
        <w:tc>
          <w:tcPr>
            <w:tcW w:w="4709" w:type="dxa"/>
          </w:tcPr>
          <w:p w14:paraId="795B482D" w14:textId="5C1151A5" w:rsidR="0098728C" w:rsidRPr="00C43E09" w:rsidRDefault="0098728C" w:rsidP="0098728C">
            <w:pPr>
              <w:pStyle w:val="StyleHeader4Para4Left0Firstline0"/>
              <w:numPr>
                <w:ilvl w:val="0"/>
                <w:numId w:val="0"/>
              </w:numPr>
              <w:spacing w:after="0"/>
              <w:jc w:val="left"/>
              <w:rPr>
                <w:szCs w:val="20"/>
                <w:lang w:val="fr-FR"/>
              </w:rPr>
            </w:pPr>
            <w:r w:rsidRPr="00082288">
              <w:rPr>
                <w:szCs w:val="20"/>
                <w:lang w:val="fr-FR"/>
              </w:rPr>
              <w:t>Processus et atelier de validation avant la procédure de passation de marchés</w:t>
            </w:r>
          </w:p>
        </w:tc>
        <w:tc>
          <w:tcPr>
            <w:tcW w:w="1525" w:type="dxa"/>
          </w:tcPr>
          <w:p w14:paraId="3DECEBF3" w14:textId="1787676B" w:rsidR="0098728C" w:rsidRPr="00C43E09" w:rsidRDefault="0098728C" w:rsidP="0098728C">
            <w:pPr>
              <w:pStyle w:val="StyleHeader4Para4Left0Firstline0"/>
              <w:numPr>
                <w:ilvl w:val="0"/>
                <w:numId w:val="0"/>
              </w:numPr>
              <w:spacing w:after="0"/>
              <w:jc w:val="right"/>
              <w:rPr>
                <w:szCs w:val="20"/>
                <w:lang w:val="fr-FR"/>
              </w:rPr>
            </w:pPr>
            <w:r w:rsidRPr="00C43E09">
              <w:rPr>
                <w:szCs w:val="20"/>
                <w:lang w:val="fr-FR"/>
              </w:rPr>
              <w:t>5</w:t>
            </w:r>
            <w:r>
              <w:rPr>
                <w:szCs w:val="20"/>
                <w:lang w:val="fr-FR"/>
              </w:rPr>
              <w:t> </w:t>
            </w:r>
            <w:r w:rsidRPr="00C43E09">
              <w:rPr>
                <w:szCs w:val="20"/>
                <w:lang w:val="fr-FR"/>
              </w:rPr>
              <w:t>000</w:t>
            </w:r>
          </w:p>
        </w:tc>
      </w:tr>
      <w:tr w:rsidR="009452F4" w:rsidRPr="00C43E09" w14:paraId="216003A1" w14:textId="77777777" w:rsidTr="00E6253A">
        <w:tc>
          <w:tcPr>
            <w:tcW w:w="7825" w:type="dxa"/>
            <w:gridSpan w:val="2"/>
          </w:tcPr>
          <w:p w14:paraId="267EEB02" w14:textId="77777777" w:rsidR="009452F4" w:rsidRPr="00C43E09" w:rsidRDefault="009452F4" w:rsidP="00AA4641">
            <w:pPr>
              <w:pStyle w:val="StyleHeader4Para4Left0Firstline0"/>
              <w:numPr>
                <w:ilvl w:val="0"/>
                <w:numId w:val="0"/>
              </w:numPr>
              <w:spacing w:after="0"/>
              <w:jc w:val="left"/>
              <w:rPr>
                <w:b/>
                <w:bCs/>
                <w:szCs w:val="20"/>
                <w:lang w:val="fr-FR"/>
              </w:rPr>
            </w:pPr>
            <w:r w:rsidRPr="00C43E09">
              <w:rPr>
                <w:b/>
                <w:bCs/>
                <w:szCs w:val="20"/>
                <w:lang w:val="fr-FR"/>
              </w:rPr>
              <w:t>Activity total</w:t>
            </w:r>
          </w:p>
        </w:tc>
        <w:tc>
          <w:tcPr>
            <w:tcW w:w="1525" w:type="dxa"/>
          </w:tcPr>
          <w:p w14:paraId="6E0A6F62" w14:textId="036B4063" w:rsidR="009452F4" w:rsidRPr="00C43E09" w:rsidRDefault="009452F4" w:rsidP="00D53465">
            <w:pPr>
              <w:pStyle w:val="StyleHeader4Para4Left0Firstline0"/>
              <w:numPr>
                <w:ilvl w:val="0"/>
                <w:numId w:val="0"/>
              </w:numPr>
              <w:spacing w:after="0"/>
              <w:jc w:val="right"/>
              <w:rPr>
                <w:b/>
                <w:bCs/>
                <w:szCs w:val="20"/>
                <w:lang w:val="fr-FR"/>
              </w:rPr>
            </w:pPr>
            <w:r w:rsidRPr="00C43E09">
              <w:rPr>
                <w:b/>
                <w:bCs/>
                <w:szCs w:val="20"/>
                <w:lang w:val="fr-FR"/>
              </w:rPr>
              <w:t>1</w:t>
            </w:r>
            <w:r w:rsidR="00145715" w:rsidRPr="00C43E09">
              <w:rPr>
                <w:b/>
                <w:bCs/>
                <w:szCs w:val="20"/>
                <w:lang w:val="fr-FR"/>
              </w:rPr>
              <w:t>9</w:t>
            </w:r>
            <w:r w:rsidR="00F77E3C">
              <w:rPr>
                <w:b/>
                <w:bCs/>
                <w:szCs w:val="20"/>
                <w:lang w:val="fr-FR"/>
              </w:rPr>
              <w:t> </w:t>
            </w:r>
            <w:r w:rsidRPr="00C43E09">
              <w:rPr>
                <w:b/>
                <w:bCs/>
                <w:szCs w:val="20"/>
                <w:lang w:val="fr-FR"/>
              </w:rPr>
              <w:t>000</w:t>
            </w:r>
          </w:p>
        </w:tc>
      </w:tr>
      <w:tr w:rsidR="00A357AA" w:rsidRPr="00C43E09" w14:paraId="611F1C15" w14:textId="77777777" w:rsidTr="00E6253A">
        <w:tc>
          <w:tcPr>
            <w:tcW w:w="3116" w:type="dxa"/>
            <w:vMerge w:val="restart"/>
          </w:tcPr>
          <w:p w14:paraId="7B78093B" w14:textId="58637AE0" w:rsidR="00A357AA" w:rsidRPr="00C43E09" w:rsidRDefault="0098728C" w:rsidP="00D53465">
            <w:pPr>
              <w:pStyle w:val="StyleHeader4Para4Left0Firstline0"/>
              <w:numPr>
                <w:ilvl w:val="0"/>
                <w:numId w:val="0"/>
              </w:numPr>
              <w:spacing w:after="0"/>
              <w:rPr>
                <w:szCs w:val="20"/>
                <w:lang w:val="fr-FR"/>
              </w:rPr>
            </w:pPr>
            <w:r w:rsidRPr="00082288">
              <w:rPr>
                <w:szCs w:val="20"/>
                <w:lang w:val="fr-FR"/>
              </w:rPr>
              <w:t>Plan de remplacement des climatiseurs à reproduire à l</w:t>
            </w:r>
            <w:r w:rsidR="003C2627">
              <w:rPr>
                <w:szCs w:val="20"/>
                <w:lang w:val="fr-FR"/>
              </w:rPr>
              <w:t>’</w:t>
            </w:r>
            <w:r w:rsidRPr="00082288">
              <w:rPr>
                <w:szCs w:val="20"/>
                <w:lang w:val="fr-FR"/>
              </w:rPr>
              <w:t>avenir</w:t>
            </w:r>
          </w:p>
        </w:tc>
        <w:tc>
          <w:tcPr>
            <w:tcW w:w="4709" w:type="dxa"/>
          </w:tcPr>
          <w:p w14:paraId="47072328" w14:textId="33674C1A" w:rsidR="00A357AA" w:rsidRPr="00C43E09" w:rsidRDefault="00D234FB" w:rsidP="00AA4641">
            <w:pPr>
              <w:pStyle w:val="StyleHeader4Para4Left0Firstline0"/>
              <w:numPr>
                <w:ilvl w:val="0"/>
                <w:numId w:val="0"/>
              </w:numPr>
              <w:spacing w:after="0"/>
              <w:jc w:val="left"/>
              <w:rPr>
                <w:szCs w:val="20"/>
                <w:lang w:val="fr-FR"/>
              </w:rPr>
            </w:pPr>
            <w:r>
              <w:rPr>
                <w:szCs w:val="20"/>
                <w:lang w:val="fr-FR"/>
              </w:rPr>
              <w:t>Finalisation du</w:t>
            </w:r>
            <w:r w:rsidR="0098728C" w:rsidRPr="0098728C">
              <w:rPr>
                <w:szCs w:val="20"/>
                <w:lang w:val="fr-FR"/>
              </w:rPr>
              <w:t xml:space="preserve"> processus de passation des marchés, y compris la signature des certificats d</w:t>
            </w:r>
            <w:r w:rsidR="003C2627">
              <w:rPr>
                <w:szCs w:val="20"/>
                <w:lang w:val="fr-FR"/>
              </w:rPr>
              <w:t>’</w:t>
            </w:r>
            <w:r w:rsidR="0098728C" w:rsidRPr="0098728C">
              <w:rPr>
                <w:szCs w:val="20"/>
                <w:lang w:val="fr-FR"/>
              </w:rPr>
              <w:t>acceptation</w:t>
            </w:r>
          </w:p>
        </w:tc>
        <w:tc>
          <w:tcPr>
            <w:tcW w:w="1525" w:type="dxa"/>
          </w:tcPr>
          <w:p w14:paraId="77DC7FC8" w14:textId="2526A58A" w:rsidR="00A357AA" w:rsidRPr="00C43E09" w:rsidRDefault="00A357AA" w:rsidP="00D53465">
            <w:pPr>
              <w:pStyle w:val="StyleHeader4Para4Left0Firstline0"/>
              <w:numPr>
                <w:ilvl w:val="0"/>
                <w:numId w:val="0"/>
              </w:numPr>
              <w:spacing w:after="0"/>
              <w:jc w:val="right"/>
              <w:rPr>
                <w:szCs w:val="20"/>
                <w:lang w:val="fr-FR"/>
              </w:rPr>
            </w:pPr>
            <w:r w:rsidRPr="00C43E09">
              <w:rPr>
                <w:szCs w:val="20"/>
                <w:lang w:val="fr-FR"/>
              </w:rPr>
              <w:t>6</w:t>
            </w:r>
            <w:r w:rsidR="00F77E3C">
              <w:rPr>
                <w:szCs w:val="20"/>
                <w:lang w:val="fr-FR"/>
              </w:rPr>
              <w:t> </w:t>
            </w:r>
            <w:r w:rsidRPr="00C43E09">
              <w:rPr>
                <w:szCs w:val="20"/>
                <w:lang w:val="fr-FR"/>
              </w:rPr>
              <w:t>000</w:t>
            </w:r>
          </w:p>
        </w:tc>
      </w:tr>
      <w:tr w:rsidR="00A357AA" w:rsidRPr="00C43E09" w14:paraId="40F52515" w14:textId="77777777" w:rsidTr="00E6253A">
        <w:tc>
          <w:tcPr>
            <w:tcW w:w="3116" w:type="dxa"/>
            <w:vMerge/>
          </w:tcPr>
          <w:p w14:paraId="3C061CD1" w14:textId="77777777" w:rsidR="00A357AA" w:rsidRPr="00C43E09" w:rsidRDefault="00A357AA" w:rsidP="00D53465">
            <w:pPr>
              <w:pStyle w:val="StyleHeader4Para4Left0Firstline0"/>
              <w:numPr>
                <w:ilvl w:val="0"/>
                <w:numId w:val="0"/>
              </w:numPr>
              <w:spacing w:after="0"/>
              <w:rPr>
                <w:szCs w:val="20"/>
                <w:lang w:val="fr-FR"/>
              </w:rPr>
            </w:pPr>
          </w:p>
        </w:tc>
        <w:tc>
          <w:tcPr>
            <w:tcW w:w="4709" w:type="dxa"/>
          </w:tcPr>
          <w:p w14:paraId="518C6075" w14:textId="7C210DED" w:rsidR="00A357AA" w:rsidRPr="00C43E09" w:rsidRDefault="0098728C" w:rsidP="00AA4641">
            <w:pPr>
              <w:pStyle w:val="StyleHeader4Para4Left0Firstline0"/>
              <w:numPr>
                <w:ilvl w:val="0"/>
                <w:numId w:val="0"/>
              </w:numPr>
              <w:spacing w:after="0"/>
              <w:jc w:val="left"/>
              <w:rPr>
                <w:szCs w:val="20"/>
                <w:lang w:val="fr-FR"/>
              </w:rPr>
            </w:pPr>
            <w:r w:rsidRPr="0098728C">
              <w:rPr>
                <w:szCs w:val="20"/>
                <w:lang w:val="fr-FR"/>
              </w:rPr>
              <w:t>Achat et installation de 40 climatiseurs fonctionnant au R-290 par des techniciens qualifiés</w:t>
            </w:r>
          </w:p>
        </w:tc>
        <w:tc>
          <w:tcPr>
            <w:tcW w:w="1525" w:type="dxa"/>
          </w:tcPr>
          <w:p w14:paraId="115D3CE0" w14:textId="3B3460ED" w:rsidR="00A357AA" w:rsidRPr="00C43E09" w:rsidRDefault="00A357AA" w:rsidP="00D53465">
            <w:pPr>
              <w:pStyle w:val="StyleHeader4Para4Left0Firstline0"/>
              <w:numPr>
                <w:ilvl w:val="0"/>
                <w:numId w:val="0"/>
              </w:numPr>
              <w:spacing w:after="0"/>
              <w:jc w:val="right"/>
              <w:rPr>
                <w:szCs w:val="20"/>
                <w:lang w:val="fr-FR"/>
              </w:rPr>
            </w:pPr>
            <w:r w:rsidRPr="00C43E09">
              <w:rPr>
                <w:szCs w:val="20"/>
                <w:lang w:val="fr-FR"/>
              </w:rPr>
              <w:t>64</w:t>
            </w:r>
            <w:r w:rsidR="00F77E3C">
              <w:rPr>
                <w:szCs w:val="20"/>
                <w:lang w:val="fr-FR"/>
              </w:rPr>
              <w:t> </w:t>
            </w:r>
            <w:r w:rsidRPr="00C43E09">
              <w:rPr>
                <w:szCs w:val="20"/>
                <w:lang w:val="fr-FR"/>
              </w:rPr>
              <w:t>000</w:t>
            </w:r>
          </w:p>
        </w:tc>
      </w:tr>
      <w:tr w:rsidR="00A357AA" w:rsidRPr="00C43E09" w14:paraId="67468994" w14:textId="77777777" w:rsidTr="00E6253A">
        <w:tc>
          <w:tcPr>
            <w:tcW w:w="3116" w:type="dxa"/>
            <w:vMerge/>
          </w:tcPr>
          <w:p w14:paraId="2BF2E02A" w14:textId="77777777" w:rsidR="00A357AA" w:rsidRPr="00C43E09" w:rsidRDefault="00A357AA" w:rsidP="00D53465">
            <w:pPr>
              <w:pStyle w:val="StyleHeader4Para4Left0Firstline0"/>
              <w:numPr>
                <w:ilvl w:val="0"/>
                <w:numId w:val="0"/>
              </w:numPr>
              <w:spacing w:after="0"/>
              <w:rPr>
                <w:szCs w:val="20"/>
                <w:lang w:val="fr-FR"/>
              </w:rPr>
            </w:pPr>
          </w:p>
        </w:tc>
        <w:tc>
          <w:tcPr>
            <w:tcW w:w="4709" w:type="dxa"/>
          </w:tcPr>
          <w:p w14:paraId="1F8E6794" w14:textId="7455A8AC" w:rsidR="00A357AA" w:rsidRPr="00C43E09" w:rsidRDefault="0098728C" w:rsidP="00AA4641">
            <w:pPr>
              <w:pStyle w:val="StyleHeader4Para4Left0Firstline0"/>
              <w:numPr>
                <w:ilvl w:val="0"/>
                <w:numId w:val="0"/>
              </w:numPr>
              <w:spacing w:after="0"/>
              <w:jc w:val="left"/>
              <w:rPr>
                <w:szCs w:val="20"/>
                <w:highlight w:val="yellow"/>
                <w:lang w:val="fr-FR"/>
              </w:rPr>
            </w:pPr>
            <w:r w:rsidRPr="0098728C">
              <w:rPr>
                <w:szCs w:val="20"/>
                <w:lang w:val="fr-FR"/>
              </w:rPr>
              <w:t>Formation de 40 techniciens à l</w:t>
            </w:r>
            <w:r w:rsidR="003C2627">
              <w:rPr>
                <w:szCs w:val="20"/>
                <w:lang w:val="fr-FR"/>
              </w:rPr>
              <w:t>’</w:t>
            </w:r>
            <w:r w:rsidRPr="0098728C">
              <w:rPr>
                <w:szCs w:val="20"/>
                <w:lang w:val="fr-FR"/>
              </w:rPr>
              <w:t>installation et à l</w:t>
            </w:r>
            <w:r w:rsidR="003C2627">
              <w:rPr>
                <w:szCs w:val="20"/>
                <w:lang w:val="fr-FR"/>
              </w:rPr>
              <w:t>’</w:t>
            </w:r>
            <w:r w:rsidRPr="0098728C">
              <w:rPr>
                <w:szCs w:val="20"/>
                <w:lang w:val="fr-FR"/>
              </w:rPr>
              <w:t>entretien des climatiseurs à base de R</w:t>
            </w:r>
            <w:r>
              <w:rPr>
                <w:szCs w:val="20"/>
                <w:lang w:val="fr-FR"/>
              </w:rPr>
              <w:t>-</w:t>
            </w:r>
            <w:r w:rsidRPr="0098728C">
              <w:rPr>
                <w:szCs w:val="20"/>
                <w:lang w:val="fr-FR"/>
              </w:rPr>
              <w:t>290 ainsi que des réfrigérations commerciales autonomes, y compris les avantages de l</w:t>
            </w:r>
            <w:r w:rsidR="003C2627">
              <w:rPr>
                <w:szCs w:val="20"/>
                <w:lang w:val="fr-FR"/>
              </w:rPr>
              <w:t>’</w:t>
            </w:r>
            <w:r w:rsidRPr="0098728C">
              <w:rPr>
                <w:szCs w:val="20"/>
                <w:lang w:val="fr-FR"/>
              </w:rPr>
              <w:t>efficacité énergétique.</w:t>
            </w:r>
          </w:p>
        </w:tc>
        <w:tc>
          <w:tcPr>
            <w:tcW w:w="1525" w:type="dxa"/>
          </w:tcPr>
          <w:p w14:paraId="352854B6" w14:textId="71CC23A1" w:rsidR="00A357AA" w:rsidRPr="00C43E09" w:rsidRDefault="00A357AA" w:rsidP="00D53465">
            <w:pPr>
              <w:pStyle w:val="StyleHeader4Para4Left0Firstline0"/>
              <w:numPr>
                <w:ilvl w:val="0"/>
                <w:numId w:val="0"/>
              </w:numPr>
              <w:spacing w:after="0"/>
              <w:jc w:val="right"/>
              <w:rPr>
                <w:szCs w:val="20"/>
                <w:lang w:val="fr-FR"/>
              </w:rPr>
            </w:pPr>
            <w:r w:rsidRPr="00C43E09">
              <w:rPr>
                <w:szCs w:val="20"/>
                <w:lang w:val="fr-FR"/>
              </w:rPr>
              <w:t>20</w:t>
            </w:r>
            <w:r w:rsidR="00F77E3C">
              <w:rPr>
                <w:szCs w:val="20"/>
                <w:lang w:val="fr-FR"/>
              </w:rPr>
              <w:t> </w:t>
            </w:r>
            <w:r w:rsidRPr="00C43E09">
              <w:rPr>
                <w:szCs w:val="20"/>
                <w:lang w:val="fr-FR"/>
              </w:rPr>
              <w:t>000</w:t>
            </w:r>
          </w:p>
        </w:tc>
      </w:tr>
      <w:tr w:rsidR="00A357AA" w:rsidRPr="00C43E09" w14:paraId="12EAC370" w14:textId="77777777" w:rsidTr="00E6253A">
        <w:tc>
          <w:tcPr>
            <w:tcW w:w="3116" w:type="dxa"/>
            <w:vMerge/>
          </w:tcPr>
          <w:p w14:paraId="0185385C" w14:textId="77777777" w:rsidR="00A357AA" w:rsidRPr="00C43E09" w:rsidRDefault="00A357AA" w:rsidP="00D53465">
            <w:pPr>
              <w:pStyle w:val="StyleHeader4Para4Left0Firstline0"/>
              <w:numPr>
                <w:ilvl w:val="0"/>
                <w:numId w:val="0"/>
              </w:numPr>
              <w:spacing w:after="0"/>
              <w:rPr>
                <w:szCs w:val="20"/>
                <w:lang w:val="fr-FR"/>
              </w:rPr>
            </w:pPr>
          </w:p>
        </w:tc>
        <w:tc>
          <w:tcPr>
            <w:tcW w:w="4709" w:type="dxa"/>
          </w:tcPr>
          <w:p w14:paraId="6ECFD605" w14:textId="6F623D7D" w:rsidR="00A357AA" w:rsidRPr="00C43E09" w:rsidRDefault="0098728C" w:rsidP="00AA4641">
            <w:pPr>
              <w:pStyle w:val="StyleHeader4Para4Left0Firstline0"/>
              <w:numPr>
                <w:ilvl w:val="0"/>
                <w:numId w:val="0"/>
              </w:numPr>
              <w:spacing w:after="0"/>
              <w:jc w:val="left"/>
              <w:rPr>
                <w:szCs w:val="20"/>
                <w:lang w:val="fr-FR"/>
              </w:rPr>
            </w:pPr>
            <w:r w:rsidRPr="0098728C">
              <w:rPr>
                <w:szCs w:val="20"/>
                <w:lang w:val="fr-FR"/>
              </w:rPr>
              <w:t>Préparation d</w:t>
            </w:r>
            <w:r w:rsidR="003C2627">
              <w:rPr>
                <w:szCs w:val="20"/>
                <w:lang w:val="fr-FR"/>
              </w:rPr>
              <w:t>’</w:t>
            </w:r>
            <w:r w:rsidRPr="0098728C">
              <w:rPr>
                <w:szCs w:val="20"/>
                <w:lang w:val="fr-FR"/>
              </w:rPr>
              <w:t>un projet de politique d</w:t>
            </w:r>
            <w:r w:rsidR="003C2627">
              <w:rPr>
                <w:szCs w:val="20"/>
                <w:lang w:val="fr-FR"/>
              </w:rPr>
              <w:t>’</w:t>
            </w:r>
            <w:r w:rsidRPr="0098728C">
              <w:rPr>
                <w:szCs w:val="20"/>
                <w:lang w:val="fr-FR"/>
              </w:rPr>
              <w:t>achats écologiques pour les futurs marchés publics</w:t>
            </w:r>
          </w:p>
        </w:tc>
        <w:tc>
          <w:tcPr>
            <w:tcW w:w="1525" w:type="dxa"/>
          </w:tcPr>
          <w:p w14:paraId="36526B4A" w14:textId="277F67AB" w:rsidR="00A357AA" w:rsidRPr="00C43E09" w:rsidRDefault="00A357AA" w:rsidP="00D53465">
            <w:pPr>
              <w:pStyle w:val="StyleHeader4Para4Left0Firstline0"/>
              <w:numPr>
                <w:ilvl w:val="0"/>
                <w:numId w:val="0"/>
              </w:numPr>
              <w:spacing w:after="0"/>
              <w:jc w:val="right"/>
              <w:rPr>
                <w:szCs w:val="20"/>
                <w:lang w:val="fr-FR"/>
              </w:rPr>
            </w:pPr>
            <w:r w:rsidRPr="00C43E09">
              <w:rPr>
                <w:szCs w:val="20"/>
                <w:lang w:val="fr-FR"/>
              </w:rPr>
              <w:t>4</w:t>
            </w:r>
            <w:r w:rsidR="00F77E3C">
              <w:rPr>
                <w:szCs w:val="20"/>
                <w:lang w:val="fr-FR"/>
              </w:rPr>
              <w:t> </w:t>
            </w:r>
            <w:r w:rsidRPr="00C43E09">
              <w:rPr>
                <w:szCs w:val="20"/>
                <w:lang w:val="fr-FR"/>
              </w:rPr>
              <w:t>000</w:t>
            </w:r>
          </w:p>
        </w:tc>
      </w:tr>
      <w:tr w:rsidR="009452F4" w:rsidRPr="00C43E09" w14:paraId="6BA370F5" w14:textId="77777777" w:rsidTr="001F5665">
        <w:tc>
          <w:tcPr>
            <w:tcW w:w="7825" w:type="dxa"/>
            <w:gridSpan w:val="2"/>
          </w:tcPr>
          <w:p w14:paraId="53585316" w14:textId="26EEEB82" w:rsidR="009452F4" w:rsidRPr="00C43E09" w:rsidRDefault="00AB2981" w:rsidP="00D53465">
            <w:pPr>
              <w:pStyle w:val="StyleHeader4Para4Left0Firstline0"/>
              <w:numPr>
                <w:ilvl w:val="0"/>
                <w:numId w:val="0"/>
              </w:numPr>
              <w:spacing w:after="0"/>
              <w:jc w:val="right"/>
              <w:rPr>
                <w:szCs w:val="20"/>
                <w:lang w:val="fr-FR"/>
              </w:rPr>
            </w:pPr>
            <w:r>
              <w:rPr>
                <w:b/>
                <w:bCs/>
                <w:szCs w:val="20"/>
                <w:lang w:val="fr-FR"/>
              </w:rPr>
              <w:t>T</w:t>
            </w:r>
            <w:r w:rsidR="009452F4" w:rsidRPr="00C43E09">
              <w:rPr>
                <w:b/>
                <w:bCs/>
                <w:szCs w:val="20"/>
                <w:lang w:val="fr-FR"/>
              </w:rPr>
              <w:t>otal</w:t>
            </w:r>
            <w:r>
              <w:rPr>
                <w:b/>
                <w:bCs/>
                <w:szCs w:val="20"/>
                <w:lang w:val="fr-FR"/>
              </w:rPr>
              <w:t xml:space="preserve"> de l</w:t>
            </w:r>
            <w:r w:rsidR="003C2627">
              <w:rPr>
                <w:b/>
                <w:bCs/>
                <w:szCs w:val="20"/>
                <w:lang w:val="fr-FR"/>
              </w:rPr>
              <w:t>’</w:t>
            </w:r>
            <w:r>
              <w:rPr>
                <w:b/>
                <w:bCs/>
                <w:szCs w:val="20"/>
                <w:lang w:val="fr-FR"/>
              </w:rPr>
              <w:t>activité</w:t>
            </w:r>
          </w:p>
        </w:tc>
        <w:tc>
          <w:tcPr>
            <w:tcW w:w="1525" w:type="dxa"/>
            <w:shd w:val="clear" w:color="auto" w:fill="auto"/>
          </w:tcPr>
          <w:p w14:paraId="7E78640E" w14:textId="1793B5CB" w:rsidR="009452F4" w:rsidRPr="00C43E09" w:rsidRDefault="009452F4" w:rsidP="00D53465">
            <w:pPr>
              <w:pStyle w:val="StyleHeader4Para4Left0Firstline0"/>
              <w:numPr>
                <w:ilvl w:val="0"/>
                <w:numId w:val="0"/>
              </w:numPr>
              <w:spacing w:after="0"/>
              <w:jc w:val="right"/>
              <w:rPr>
                <w:szCs w:val="20"/>
                <w:lang w:val="fr-FR"/>
              </w:rPr>
            </w:pPr>
            <w:r w:rsidRPr="00C43E09">
              <w:rPr>
                <w:b/>
                <w:bCs/>
                <w:szCs w:val="20"/>
                <w:lang w:val="fr-FR"/>
              </w:rPr>
              <w:t>9</w:t>
            </w:r>
            <w:r w:rsidR="00220A73" w:rsidRPr="00C43E09">
              <w:rPr>
                <w:b/>
                <w:bCs/>
                <w:szCs w:val="20"/>
                <w:lang w:val="fr-FR"/>
              </w:rPr>
              <w:t>4</w:t>
            </w:r>
            <w:r w:rsidR="00F77E3C">
              <w:rPr>
                <w:b/>
                <w:bCs/>
                <w:szCs w:val="20"/>
                <w:lang w:val="fr-FR"/>
              </w:rPr>
              <w:t> </w:t>
            </w:r>
            <w:r w:rsidRPr="00C43E09">
              <w:rPr>
                <w:b/>
                <w:bCs/>
                <w:szCs w:val="20"/>
                <w:lang w:val="fr-FR"/>
              </w:rPr>
              <w:t>000</w:t>
            </w:r>
          </w:p>
        </w:tc>
      </w:tr>
      <w:tr w:rsidR="004473EE" w:rsidRPr="00C43E09" w14:paraId="330BD0F5" w14:textId="77777777" w:rsidTr="001F5665">
        <w:tc>
          <w:tcPr>
            <w:tcW w:w="3116" w:type="dxa"/>
          </w:tcPr>
          <w:p w14:paraId="78315B37" w14:textId="6AF3632C" w:rsidR="004473EE" w:rsidRPr="00C43E09" w:rsidRDefault="0098728C" w:rsidP="00D53465">
            <w:pPr>
              <w:pStyle w:val="StyleHeader4Para4Left0Firstline0"/>
              <w:numPr>
                <w:ilvl w:val="0"/>
                <w:numId w:val="0"/>
              </w:numPr>
              <w:spacing w:after="0"/>
              <w:rPr>
                <w:szCs w:val="20"/>
                <w:lang w:val="fr-FR"/>
              </w:rPr>
            </w:pPr>
            <w:r w:rsidRPr="0098728C">
              <w:rPr>
                <w:szCs w:val="20"/>
                <w:lang w:val="fr-FR"/>
              </w:rPr>
              <w:t>Gestion saine des climatiseurs remplacés</w:t>
            </w:r>
          </w:p>
        </w:tc>
        <w:tc>
          <w:tcPr>
            <w:tcW w:w="4709" w:type="dxa"/>
          </w:tcPr>
          <w:p w14:paraId="188542B2" w14:textId="6BB7A639" w:rsidR="004473EE" w:rsidRPr="00C43E09" w:rsidRDefault="007450F8" w:rsidP="00D53465">
            <w:pPr>
              <w:pStyle w:val="StyleHeader4Para4Left0Firstline0"/>
              <w:numPr>
                <w:ilvl w:val="0"/>
                <w:numId w:val="0"/>
              </w:numPr>
              <w:spacing w:after="0"/>
              <w:rPr>
                <w:szCs w:val="20"/>
                <w:lang w:val="fr-FR"/>
              </w:rPr>
            </w:pPr>
            <w:r w:rsidRPr="007450F8">
              <w:rPr>
                <w:szCs w:val="20"/>
                <w:lang w:val="fr-FR"/>
              </w:rPr>
              <w:t xml:space="preserve">Recyclage et réutilisation des </w:t>
            </w:r>
            <w:r>
              <w:rPr>
                <w:szCs w:val="20"/>
                <w:lang w:val="fr-FR"/>
              </w:rPr>
              <w:t>fluides frigorigènes</w:t>
            </w:r>
            <w:r w:rsidRPr="007450F8">
              <w:rPr>
                <w:szCs w:val="20"/>
                <w:lang w:val="fr-FR"/>
              </w:rPr>
              <w:t xml:space="preserve"> provenant des climatiseurs remplacés</w:t>
            </w:r>
          </w:p>
        </w:tc>
        <w:tc>
          <w:tcPr>
            <w:tcW w:w="1525" w:type="dxa"/>
            <w:shd w:val="clear" w:color="auto" w:fill="auto"/>
          </w:tcPr>
          <w:p w14:paraId="4B5C67ED" w14:textId="7E327700" w:rsidR="004473EE" w:rsidRPr="00C43E09" w:rsidRDefault="0014639C" w:rsidP="00D53465">
            <w:pPr>
              <w:pStyle w:val="StyleHeader4Para4Left0Firstline0"/>
              <w:numPr>
                <w:ilvl w:val="0"/>
                <w:numId w:val="0"/>
              </w:numPr>
              <w:spacing w:after="0"/>
              <w:jc w:val="right"/>
              <w:rPr>
                <w:szCs w:val="20"/>
                <w:lang w:val="fr-FR"/>
              </w:rPr>
            </w:pPr>
            <w:r w:rsidRPr="00C43E09">
              <w:rPr>
                <w:szCs w:val="20"/>
                <w:lang w:val="fr-FR"/>
              </w:rPr>
              <w:t>7</w:t>
            </w:r>
            <w:r w:rsidR="00F77E3C">
              <w:rPr>
                <w:szCs w:val="20"/>
                <w:lang w:val="fr-FR"/>
              </w:rPr>
              <w:t> </w:t>
            </w:r>
            <w:r w:rsidR="004473EE" w:rsidRPr="00C43E09">
              <w:rPr>
                <w:szCs w:val="20"/>
                <w:lang w:val="fr-FR"/>
              </w:rPr>
              <w:t>000</w:t>
            </w:r>
          </w:p>
        </w:tc>
      </w:tr>
      <w:tr w:rsidR="00AB2981" w:rsidRPr="00C43E09" w14:paraId="07923EC5" w14:textId="77777777" w:rsidTr="001F5665">
        <w:tc>
          <w:tcPr>
            <w:tcW w:w="7825" w:type="dxa"/>
            <w:gridSpan w:val="2"/>
          </w:tcPr>
          <w:p w14:paraId="5D5C68E1" w14:textId="0B6AEE65" w:rsidR="00AB2981" w:rsidRPr="00C43E09" w:rsidRDefault="00AB2981" w:rsidP="00AB2981">
            <w:pPr>
              <w:pStyle w:val="StyleHeader4Para4Left0Firstline0"/>
              <w:numPr>
                <w:ilvl w:val="0"/>
                <w:numId w:val="0"/>
              </w:numPr>
              <w:spacing w:after="0"/>
              <w:jc w:val="right"/>
              <w:rPr>
                <w:b/>
                <w:bCs/>
                <w:szCs w:val="20"/>
                <w:lang w:val="fr-FR"/>
              </w:rPr>
            </w:pPr>
            <w:r>
              <w:rPr>
                <w:b/>
                <w:bCs/>
                <w:szCs w:val="20"/>
                <w:lang w:val="fr-FR"/>
              </w:rPr>
              <w:t>T</w:t>
            </w:r>
            <w:r w:rsidRPr="00C43E09">
              <w:rPr>
                <w:b/>
                <w:bCs/>
                <w:szCs w:val="20"/>
                <w:lang w:val="fr-FR"/>
              </w:rPr>
              <w:t>otal</w:t>
            </w:r>
            <w:r>
              <w:rPr>
                <w:b/>
                <w:bCs/>
                <w:szCs w:val="20"/>
                <w:lang w:val="fr-FR"/>
              </w:rPr>
              <w:t xml:space="preserve"> de l</w:t>
            </w:r>
            <w:r w:rsidR="003C2627">
              <w:rPr>
                <w:b/>
                <w:bCs/>
                <w:szCs w:val="20"/>
                <w:lang w:val="fr-FR"/>
              </w:rPr>
              <w:t>’</w:t>
            </w:r>
            <w:r>
              <w:rPr>
                <w:b/>
                <w:bCs/>
                <w:szCs w:val="20"/>
                <w:lang w:val="fr-FR"/>
              </w:rPr>
              <w:t>activité</w:t>
            </w:r>
          </w:p>
        </w:tc>
        <w:tc>
          <w:tcPr>
            <w:tcW w:w="1525" w:type="dxa"/>
            <w:shd w:val="clear" w:color="auto" w:fill="auto"/>
          </w:tcPr>
          <w:p w14:paraId="3D3078AC" w14:textId="7CF4AF76" w:rsidR="00AB2981" w:rsidRPr="00C43E09" w:rsidRDefault="00AB2981" w:rsidP="00AB2981">
            <w:pPr>
              <w:pStyle w:val="StyleHeader4Para4Left0Firstline0"/>
              <w:numPr>
                <w:ilvl w:val="0"/>
                <w:numId w:val="0"/>
              </w:numPr>
              <w:spacing w:after="0"/>
              <w:jc w:val="right"/>
              <w:rPr>
                <w:b/>
                <w:bCs/>
                <w:szCs w:val="20"/>
                <w:lang w:val="fr-FR"/>
              </w:rPr>
            </w:pPr>
            <w:r w:rsidRPr="00C43E09">
              <w:rPr>
                <w:b/>
                <w:bCs/>
                <w:szCs w:val="20"/>
                <w:lang w:val="fr-FR"/>
              </w:rPr>
              <w:t>7</w:t>
            </w:r>
            <w:r>
              <w:rPr>
                <w:b/>
                <w:bCs/>
                <w:szCs w:val="20"/>
                <w:lang w:val="fr-FR"/>
              </w:rPr>
              <w:t> </w:t>
            </w:r>
            <w:r w:rsidRPr="00C43E09">
              <w:rPr>
                <w:b/>
                <w:bCs/>
                <w:szCs w:val="20"/>
                <w:lang w:val="fr-FR"/>
              </w:rPr>
              <w:t>000</w:t>
            </w:r>
          </w:p>
        </w:tc>
      </w:tr>
      <w:tr w:rsidR="009452F4" w:rsidRPr="00C43E09" w14:paraId="24151EA9" w14:textId="77777777" w:rsidTr="00E6253A">
        <w:tc>
          <w:tcPr>
            <w:tcW w:w="7825" w:type="dxa"/>
            <w:gridSpan w:val="2"/>
          </w:tcPr>
          <w:p w14:paraId="107ECEB5" w14:textId="74515C9E" w:rsidR="009452F4" w:rsidRPr="00C43E09" w:rsidRDefault="00AB2981" w:rsidP="00D53465">
            <w:pPr>
              <w:pStyle w:val="StyleHeader4Para4Left0Firstline0"/>
              <w:numPr>
                <w:ilvl w:val="0"/>
                <w:numId w:val="0"/>
              </w:numPr>
              <w:spacing w:after="0"/>
              <w:jc w:val="right"/>
              <w:rPr>
                <w:b/>
                <w:bCs/>
                <w:szCs w:val="20"/>
                <w:lang w:val="fr-FR"/>
              </w:rPr>
            </w:pPr>
            <w:r w:rsidRPr="00AB2981">
              <w:rPr>
                <w:b/>
                <w:bCs/>
                <w:szCs w:val="20"/>
                <w:lang w:val="fr-FR"/>
              </w:rPr>
              <w:t>Montant total</w:t>
            </w:r>
          </w:p>
        </w:tc>
        <w:tc>
          <w:tcPr>
            <w:tcW w:w="1525" w:type="dxa"/>
          </w:tcPr>
          <w:p w14:paraId="6BCC9FA3" w14:textId="5271A176" w:rsidR="009452F4" w:rsidRPr="00C43E09" w:rsidRDefault="009452F4" w:rsidP="00D53465">
            <w:pPr>
              <w:pStyle w:val="StyleHeader4Para4Left0Firstline0"/>
              <w:numPr>
                <w:ilvl w:val="0"/>
                <w:numId w:val="0"/>
              </w:numPr>
              <w:spacing w:after="0"/>
              <w:jc w:val="right"/>
              <w:rPr>
                <w:b/>
                <w:bCs/>
                <w:szCs w:val="20"/>
                <w:lang w:val="fr-FR"/>
              </w:rPr>
            </w:pPr>
            <w:r w:rsidRPr="00C43E09">
              <w:rPr>
                <w:b/>
                <w:bCs/>
                <w:szCs w:val="20"/>
                <w:lang w:val="fr-FR"/>
              </w:rPr>
              <w:t>120</w:t>
            </w:r>
            <w:r w:rsidR="00F77E3C">
              <w:rPr>
                <w:b/>
                <w:bCs/>
                <w:szCs w:val="20"/>
                <w:lang w:val="fr-FR"/>
              </w:rPr>
              <w:t> </w:t>
            </w:r>
            <w:r w:rsidRPr="00C43E09">
              <w:rPr>
                <w:b/>
                <w:bCs/>
                <w:szCs w:val="20"/>
                <w:lang w:val="fr-FR"/>
              </w:rPr>
              <w:t>000</w:t>
            </w:r>
          </w:p>
        </w:tc>
      </w:tr>
    </w:tbl>
    <w:p w14:paraId="37BDED54" w14:textId="77777777" w:rsidR="008C34E4" w:rsidRPr="00C43E09" w:rsidRDefault="008C34E4" w:rsidP="008C34E4">
      <w:pPr>
        <w:rPr>
          <w:lang w:val="fr-FR"/>
        </w:rPr>
      </w:pPr>
    </w:p>
    <w:p w14:paraId="0C46702F" w14:textId="12F7A444" w:rsidR="008C34E4" w:rsidRPr="00C43E09" w:rsidRDefault="00210191" w:rsidP="008C34E4">
      <w:pPr>
        <w:pStyle w:val="StyleHeader4Para4Left0Firstline0"/>
        <w:numPr>
          <w:ilvl w:val="0"/>
          <w:numId w:val="0"/>
        </w:numPr>
        <w:rPr>
          <w:sz w:val="22"/>
          <w:u w:val="single"/>
          <w:lang w:val="fr-FR"/>
        </w:rPr>
      </w:pPr>
      <w:r w:rsidRPr="00210191">
        <w:rPr>
          <w:sz w:val="22"/>
          <w:u w:val="single"/>
          <w:lang w:val="fr-FR"/>
        </w:rPr>
        <w:lastRenderedPageBreak/>
        <w:t>Stratégie en faveur de l</w:t>
      </w:r>
      <w:r w:rsidR="003C2627">
        <w:rPr>
          <w:sz w:val="22"/>
          <w:u w:val="single"/>
          <w:lang w:val="fr-FR"/>
        </w:rPr>
        <w:t>’</w:t>
      </w:r>
      <w:r w:rsidRPr="00210191">
        <w:rPr>
          <w:sz w:val="22"/>
          <w:u w:val="single"/>
          <w:lang w:val="fr-FR"/>
        </w:rPr>
        <w:t>égalité entre les femmes et les hommes</w:t>
      </w:r>
    </w:p>
    <w:p w14:paraId="3F880EC0" w14:textId="0EFD7182" w:rsidR="008C34E4" w:rsidRPr="001D7225" w:rsidRDefault="001F20BD" w:rsidP="001D7225">
      <w:pPr>
        <w:pStyle w:val="Heading1"/>
        <w:rPr>
          <w:lang w:val="fr-FR"/>
        </w:rPr>
      </w:pPr>
      <w:r w:rsidRPr="001D7225">
        <w:rPr>
          <w:lang w:val="fr-FR"/>
        </w:rPr>
        <w:t>Conformément aux décisions 84/92</w:t>
      </w:r>
      <w:r w:rsidR="00F07708" w:rsidRPr="001D7225">
        <w:rPr>
          <w:lang w:val="fr-FR"/>
        </w:rPr>
        <w:t> </w:t>
      </w:r>
      <w:r w:rsidRPr="001D7225">
        <w:rPr>
          <w:lang w:val="fr-FR"/>
        </w:rPr>
        <w:t>d) et 90/48</w:t>
      </w:r>
      <w:r w:rsidR="00F07708" w:rsidRPr="001D7225">
        <w:rPr>
          <w:lang w:val="fr-FR"/>
        </w:rPr>
        <w:t> </w:t>
      </w:r>
      <w:r w:rsidRPr="001D7225">
        <w:rPr>
          <w:lang w:val="fr-FR"/>
        </w:rPr>
        <w:t>c), le gouvernement du Bénin et l</w:t>
      </w:r>
      <w:r w:rsidR="003C2627" w:rsidRPr="001D7225">
        <w:rPr>
          <w:lang w:val="fr-FR"/>
        </w:rPr>
        <w:t>’</w:t>
      </w:r>
      <w:r w:rsidRPr="001D7225">
        <w:rPr>
          <w:lang w:val="fr-FR"/>
        </w:rPr>
        <w:t>ONUDI intégreront le principe d</w:t>
      </w:r>
      <w:r w:rsidR="003C2627" w:rsidRPr="001D7225">
        <w:rPr>
          <w:lang w:val="fr-FR"/>
        </w:rPr>
        <w:t>’</w:t>
      </w:r>
      <w:r w:rsidRPr="001D7225">
        <w:rPr>
          <w:lang w:val="fr-FR"/>
        </w:rPr>
        <w:t>égalité entre les hommes et les femmes dans la mise en œuvre des activités du projet, comme cela a été fait pour la phase II du PGEH, et établiront des rapports sur les indicateurs spécifiques développés pour le projet</w:t>
      </w:r>
      <w:r w:rsidR="0053707F" w:rsidRPr="001D7225">
        <w:rPr>
          <w:lang w:val="fr-FR"/>
        </w:rPr>
        <w:t>.</w:t>
      </w:r>
      <w:r w:rsidR="001D7225" w:rsidRPr="001D7225">
        <w:rPr>
          <w:lang w:val="fr-FR"/>
        </w:rPr>
        <w:t xml:space="preserve"> </w:t>
      </w:r>
    </w:p>
    <w:p w14:paraId="102F593E" w14:textId="327D6725" w:rsidR="00BA3768" w:rsidRPr="00C43E09" w:rsidRDefault="009336C4" w:rsidP="00BA3768">
      <w:pPr>
        <w:spacing w:after="240"/>
        <w:rPr>
          <w:u w:val="single"/>
          <w:lang w:val="fr-FR"/>
        </w:rPr>
      </w:pPr>
      <w:r w:rsidRPr="009336C4">
        <w:rPr>
          <w:u w:val="single"/>
          <w:lang w:val="fr-FR"/>
        </w:rPr>
        <w:t>Accord révisé</w:t>
      </w:r>
    </w:p>
    <w:p w14:paraId="037F697B" w14:textId="7267E98D" w:rsidR="00BA3768" w:rsidRPr="00C43E09" w:rsidRDefault="00876445" w:rsidP="005B466C">
      <w:pPr>
        <w:pStyle w:val="Heading1"/>
        <w:rPr>
          <w:u w:val="single"/>
          <w:lang w:val="fr-FR"/>
        </w:rPr>
      </w:pPr>
      <w:r w:rsidRPr="00876445">
        <w:rPr>
          <w:lang w:val="fr-FR" w:eastAsia="en-CA"/>
        </w:rPr>
        <w:t>En raison de l</w:t>
      </w:r>
      <w:r w:rsidR="003C2627">
        <w:rPr>
          <w:lang w:val="fr-FR" w:eastAsia="en-CA"/>
        </w:rPr>
        <w:t>’</w:t>
      </w:r>
      <w:r w:rsidRPr="00876445">
        <w:rPr>
          <w:lang w:val="fr-FR" w:eastAsia="en-CA"/>
        </w:rPr>
        <w:t>inclusion de fonds pour des activités supplémentaires visant à maintenir l</w:t>
      </w:r>
      <w:r w:rsidR="003C2627">
        <w:rPr>
          <w:lang w:val="fr-FR" w:eastAsia="en-CA"/>
        </w:rPr>
        <w:t>’</w:t>
      </w:r>
      <w:r w:rsidRPr="00876445">
        <w:rPr>
          <w:lang w:val="fr-FR" w:eastAsia="en-CA"/>
        </w:rPr>
        <w:t>efficacité énergétique dans le secteur de l</w:t>
      </w:r>
      <w:r w:rsidR="003C2627">
        <w:rPr>
          <w:lang w:val="fr-FR" w:eastAsia="en-CA"/>
        </w:rPr>
        <w:t>’</w:t>
      </w:r>
      <w:r w:rsidRPr="00876445">
        <w:rPr>
          <w:lang w:val="fr-FR" w:eastAsia="en-CA"/>
        </w:rPr>
        <w:t>entretien des réfrigérations et du calendrier de financement révisé en conséquence, l</w:t>
      </w:r>
      <w:r w:rsidR="003C2627">
        <w:rPr>
          <w:lang w:val="fr-FR" w:eastAsia="en-CA"/>
        </w:rPr>
        <w:t>’</w:t>
      </w:r>
      <w:r w:rsidRPr="00876445">
        <w:rPr>
          <w:lang w:val="fr-FR" w:eastAsia="en-CA"/>
        </w:rPr>
        <w:t>Accord entre le Gouvernement du Bénin et le Comité Exécutif a été mis à jour. Plus précisément, l</w:t>
      </w:r>
      <w:r w:rsidR="003C2627">
        <w:rPr>
          <w:lang w:val="fr-FR" w:eastAsia="en-CA"/>
        </w:rPr>
        <w:t>’</w:t>
      </w:r>
      <w:r w:rsidRPr="00876445">
        <w:rPr>
          <w:lang w:val="fr-FR" w:eastAsia="en-CA"/>
        </w:rPr>
        <w:t xml:space="preserve">appendice 2 A </w:t>
      </w:r>
      <w:proofErr w:type="spellStart"/>
      <w:r w:rsidRPr="00876445">
        <w:rPr>
          <w:lang w:val="fr-FR" w:eastAsia="en-CA"/>
        </w:rPr>
        <w:t>a</w:t>
      </w:r>
      <w:proofErr w:type="spellEnd"/>
      <w:r w:rsidRPr="00876445">
        <w:rPr>
          <w:lang w:val="fr-FR" w:eastAsia="en-CA"/>
        </w:rPr>
        <w:t xml:space="preserve"> été révisé et le paragraphe 17 a été ajouté pour indiquer que l</w:t>
      </w:r>
      <w:r w:rsidR="003C2627">
        <w:rPr>
          <w:lang w:val="fr-FR" w:eastAsia="en-CA"/>
        </w:rPr>
        <w:t>’</w:t>
      </w:r>
      <w:r w:rsidRPr="00876445">
        <w:rPr>
          <w:lang w:val="fr-FR" w:eastAsia="en-CA"/>
        </w:rPr>
        <w:t>Accord mis à jour remplace celui conclu lors de la 90e réunion, tel qu</w:t>
      </w:r>
      <w:r w:rsidR="003C2627">
        <w:rPr>
          <w:lang w:val="fr-FR" w:eastAsia="en-CA"/>
        </w:rPr>
        <w:t>’</w:t>
      </w:r>
      <w:r w:rsidRPr="00876445">
        <w:rPr>
          <w:lang w:val="fr-FR" w:eastAsia="en-CA"/>
        </w:rPr>
        <w:t>il figure à l</w:t>
      </w:r>
      <w:r w:rsidR="003C2627">
        <w:rPr>
          <w:lang w:val="fr-FR" w:eastAsia="en-CA"/>
        </w:rPr>
        <w:t>’</w:t>
      </w:r>
      <w:r w:rsidRPr="00876445">
        <w:rPr>
          <w:lang w:val="fr-FR" w:eastAsia="en-CA"/>
        </w:rPr>
        <w:t xml:space="preserve">annexe I du présent document. </w:t>
      </w:r>
      <w:r w:rsidR="003A1ED6">
        <w:rPr>
          <w:lang w:val="fr-FR" w:eastAsia="en-CA"/>
        </w:rPr>
        <w:t>L</w:t>
      </w:r>
      <w:r w:rsidR="003C2627">
        <w:rPr>
          <w:lang w:val="fr-FR" w:eastAsia="en-CA"/>
        </w:rPr>
        <w:t>’</w:t>
      </w:r>
      <w:r w:rsidRPr="00876445">
        <w:rPr>
          <w:lang w:val="fr-FR" w:eastAsia="en-CA"/>
        </w:rPr>
        <w:t xml:space="preserve">Accord mis à jour sera joint </w:t>
      </w:r>
      <w:r w:rsidR="003A1ED6">
        <w:rPr>
          <w:lang w:val="fr-FR" w:eastAsia="en-CA"/>
        </w:rPr>
        <w:t xml:space="preserve">dans son intégralité </w:t>
      </w:r>
      <w:r w:rsidRPr="00876445">
        <w:rPr>
          <w:lang w:val="fr-FR" w:eastAsia="en-CA"/>
        </w:rPr>
        <w:t>au rapport final de la 93e réunion.</w:t>
      </w:r>
    </w:p>
    <w:p w14:paraId="12189910" w14:textId="77777777" w:rsidR="008C34E4" w:rsidRPr="00C43E09" w:rsidRDefault="008C34E4" w:rsidP="00024486">
      <w:pPr>
        <w:keepNext/>
        <w:spacing w:after="240"/>
        <w:rPr>
          <w:b/>
          <w:bCs/>
          <w:lang w:val="fr-FR"/>
        </w:rPr>
      </w:pPr>
      <w:r w:rsidRPr="00C43E09">
        <w:rPr>
          <w:b/>
          <w:bCs/>
          <w:lang w:val="fr-FR"/>
        </w:rPr>
        <w:t>Conclusion</w:t>
      </w:r>
    </w:p>
    <w:p w14:paraId="21A51C3A" w14:textId="5D848F15" w:rsidR="002334BA" w:rsidRPr="00C43E09" w:rsidRDefault="00531BE3" w:rsidP="00DC670A">
      <w:pPr>
        <w:pStyle w:val="Heading1"/>
        <w:rPr>
          <w:lang w:val="fr-FR"/>
        </w:rPr>
      </w:pPr>
      <w:r w:rsidRPr="00531BE3">
        <w:rPr>
          <w:lang w:val="fr-FR" w:eastAsia="en-CA"/>
        </w:rPr>
        <w:t xml:space="preserve">Le gouvernement du Bénin a établi </w:t>
      </w:r>
      <w:r w:rsidR="005C5020">
        <w:rPr>
          <w:lang w:val="fr-FR" w:eastAsia="en-CA"/>
        </w:rPr>
        <w:t>d</w:t>
      </w:r>
      <w:r w:rsidRPr="00531BE3">
        <w:rPr>
          <w:lang w:val="fr-FR" w:eastAsia="en-CA"/>
        </w:rPr>
        <w:t xml:space="preserve">es NMPE et </w:t>
      </w:r>
      <w:r w:rsidR="005C5020">
        <w:rPr>
          <w:lang w:val="fr-FR" w:eastAsia="en-CA"/>
        </w:rPr>
        <w:t>d</w:t>
      </w:r>
      <w:r w:rsidRPr="00531BE3">
        <w:rPr>
          <w:lang w:val="fr-FR" w:eastAsia="en-CA"/>
        </w:rPr>
        <w:t>es normes d</w:t>
      </w:r>
      <w:r w:rsidR="003C2627">
        <w:rPr>
          <w:lang w:val="fr-FR" w:eastAsia="en-CA"/>
        </w:rPr>
        <w:t>’</w:t>
      </w:r>
      <w:r w:rsidRPr="00531BE3">
        <w:rPr>
          <w:lang w:val="fr-FR" w:eastAsia="en-CA"/>
        </w:rPr>
        <w:t xml:space="preserve">étiquetage </w:t>
      </w:r>
      <w:r w:rsidR="00B612A5">
        <w:rPr>
          <w:lang w:val="fr-FR" w:eastAsia="en-CA"/>
        </w:rPr>
        <w:t>en matière d’</w:t>
      </w:r>
      <w:r w:rsidRPr="00531BE3">
        <w:rPr>
          <w:lang w:val="fr-FR" w:eastAsia="en-CA"/>
        </w:rPr>
        <w:t xml:space="preserve">efficacité énergétique </w:t>
      </w:r>
      <w:r w:rsidR="00B6200E">
        <w:rPr>
          <w:lang w:val="fr-FR" w:eastAsia="en-CA"/>
        </w:rPr>
        <w:t>pour les</w:t>
      </w:r>
      <w:r w:rsidRPr="00531BE3">
        <w:rPr>
          <w:lang w:val="fr-FR" w:eastAsia="en-CA"/>
        </w:rPr>
        <w:t xml:space="preserve"> lampes et </w:t>
      </w:r>
      <w:r w:rsidR="00B6200E">
        <w:rPr>
          <w:lang w:val="fr-FR" w:eastAsia="en-CA"/>
        </w:rPr>
        <w:t xml:space="preserve">les </w:t>
      </w:r>
      <w:r w:rsidRPr="00531BE3">
        <w:rPr>
          <w:lang w:val="fr-FR" w:eastAsia="en-CA"/>
        </w:rPr>
        <w:t>climatiseurs résidentiels</w:t>
      </w:r>
      <w:r w:rsidR="005F4F35">
        <w:rPr>
          <w:lang w:val="fr-FR" w:eastAsia="en-CA"/>
        </w:rPr>
        <w:t>,</w:t>
      </w:r>
      <w:r w:rsidRPr="00531BE3">
        <w:rPr>
          <w:lang w:val="fr-FR" w:eastAsia="en-CA"/>
        </w:rPr>
        <w:t xml:space="preserve"> conformément à la directive de l</w:t>
      </w:r>
      <w:r w:rsidR="003C2627">
        <w:rPr>
          <w:lang w:val="fr-FR" w:eastAsia="en-CA"/>
        </w:rPr>
        <w:t>’</w:t>
      </w:r>
      <w:r w:rsidRPr="00531BE3">
        <w:rPr>
          <w:lang w:val="fr-FR" w:eastAsia="en-CA"/>
        </w:rPr>
        <w:t>UEMOA</w:t>
      </w:r>
      <w:r w:rsidR="005F4F35">
        <w:rPr>
          <w:lang w:val="fr-FR" w:eastAsia="en-CA"/>
        </w:rPr>
        <w:t>,</w:t>
      </w:r>
      <w:r w:rsidRPr="00531BE3">
        <w:rPr>
          <w:lang w:val="fr-FR" w:eastAsia="en-CA"/>
        </w:rPr>
        <w:t xml:space="preserve"> et met en œuvre la Phase II du PGEH pour l</w:t>
      </w:r>
      <w:r w:rsidR="003C2627">
        <w:rPr>
          <w:lang w:val="fr-FR" w:eastAsia="en-CA"/>
        </w:rPr>
        <w:t>’</w:t>
      </w:r>
      <w:r w:rsidRPr="00531BE3">
        <w:rPr>
          <w:lang w:val="fr-FR" w:eastAsia="en-CA"/>
        </w:rPr>
        <w:t xml:space="preserve">élimination progressive des HCFC. Le projet a été remis conformément aux décisions 89/6 et 92/22 et </w:t>
      </w:r>
      <w:r w:rsidR="00000C98">
        <w:rPr>
          <w:lang w:val="fr-FR" w:eastAsia="en-CA"/>
        </w:rPr>
        <w:t>cherchera à lever les</w:t>
      </w:r>
      <w:r w:rsidRPr="00531BE3">
        <w:rPr>
          <w:lang w:val="fr-FR" w:eastAsia="en-CA"/>
        </w:rPr>
        <w:t xml:space="preserve"> obstacles à l</w:t>
      </w:r>
      <w:r w:rsidR="003C2627">
        <w:rPr>
          <w:lang w:val="fr-FR" w:eastAsia="en-CA"/>
        </w:rPr>
        <w:t>’</w:t>
      </w:r>
      <w:r w:rsidRPr="00531BE3">
        <w:rPr>
          <w:lang w:val="fr-FR" w:eastAsia="en-CA"/>
        </w:rPr>
        <w:t>adoption de technologies à faible PRP tout en maintenant l</w:t>
      </w:r>
      <w:r w:rsidR="003C2627">
        <w:rPr>
          <w:lang w:val="fr-FR" w:eastAsia="en-CA"/>
        </w:rPr>
        <w:t>’</w:t>
      </w:r>
      <w:r w:rsidRPr="00531BE3">
        <w:rPr>
          <w:lang w:val="fr-FR" w:eastAsia="en-CA"/>
        </w:rPr>
        <w:t>efficacité énergétique dans le secteur de l</w:t>
      </w:r>
      <w:r w:rsidR="003C2627">
        <w:rPr>
          <w:lang w:val="fr-FR" w:eastAsia="en-CA"/>
        </w:rPr>
        <w:t>’</w:t>
      </w:r>
      <w:r w:rsidRPr="00531BE3">
        <w:rPr>
          <w:lang w:val="fr-FR" w:eastAsia="en-CA"/>
        </w:rPr>
        <w:t>entretien. La démonstration de la technologie R-290 dans les climatiseurs résidentiels permettra au gouvernement, à l</w:t>
      </w:r>
      <w:r w:rsidR="003C2627">
        <w:rPr>
          <w:lang w:val="fr-FR" w:eastAsia="en-CA"/>
        </w:rPr>
        <w:t>’</w:t>
      </w:r>
      <w:r w:rsidRPr="00531BE3">
        <w:rPr>
          <w:lang w:val="fr-FR" w:eastAsia="en-CA"/>
        </w:rPr>
        <w:t>industrie, aux techniciens et aux utilisateurs finaux de se familiariser avec la technologie et de comprendre les risques en matière de sécurité, et de soutenir le développement des capacités des techniciens d</w:t>
      </w:r>
      <w:r w:rsidR="003C2627">
        <w:rPr>
          <w:lang w:val="fr-FR" w:eastAsia="en-CA"/>
        </w:rPr>
        <w:t>’</w:t>
      </w:r>
      <w:r w:rsidRPr="00531BE3">
        <w:rPr>
          <w:lang w:val="fr-FR" w:eastAsia="en-CA"/>
        </w:rPr>
        <w:t>entretien dans la manipulation des réfrigérants inflammables. Le gouvernement a prévu, par le biais de l</w:t>
      </w:r>
      <w:r w:rsidR="003C2627">
        <w:rPr>
          <w:lang w:val="fr-FR" w:eastAsia="en-CA"/>
        </w:rPr>
        <w:t>’</w:t>
      </w:r>
      <w:r w:rsidRPr="00531BE3">
        <w:rPr>
          <w:lang w:val="fr-FR" w:eastAsia="en-CA"/>
        </w:rPr>
        <w:t>étude de marché, d</w:t>
      </w:r>
      <w:r w:rsidR="003C2627">
        <w:rPr>
          <w:lang w:val="fr-FR" w:eastAsia="en-CA"/>
        </w:rPr>
        <w:t>’</w:t>
      </w:r>
      <w:r w:rsidRPr="00531BE3">
        <w:rPr>
          <w:lang w:val="fr-FR" w:eastAsia="en-CA"/>
        </w:rPr>
        <w:t>actualiser le programme d</w:t>
      </w:r>
      <w:r w:rsidR="003C2627">
        <w:rPr>
          <w:lang w:val="fr-FR" w:eastAsia="en-CA"/>
        </w:rPr>
        <w:t>’</w:t>
      </w:r>
      <w:r w:rsidRPr="00531BE3">
        <w:rPr>
          <w:lang w:val="fr-FR" w:eastAsia="en-CA"/>
        </w:rPr>
        <w:t>étiquetage de l</w:t>
      </w:r>
      <w:r w:rsidR="003C2627">
        <w:rPr>
          <w:lang w:val="fr-FR" w:eastAsia="en-CA"/>
        </w:rPr>
        <w:t>’</w:t>
      </w:r>
      <w:r w:rsidRPr="00531BE3">
        <w:rPr>
          <w:lang w:val="fr-FR" w:eastAsia="en-CA"/>
        </w:rPr>
        <w:t>efficacité énergétique et de mettre en œuvre une politique d</w:t>
      </w:r>
      <w:r w:rsidR="003C2627">
        <w:rPr>
          <w:lang w:val="fr-FR" w:eastAsia="en-CA"/>
        </w:rPr>
        <w:t>’</w:t>
      </w:r>
      <w:r w:rsidRPr="00531BE3">
        <w:rPr>
          <w:lang w:val="fr-FR" w:eastAsia="en-CA"/>
        </w:rPr>
        <w:t>approvisionnement écologique, qui sera élaborée dans le cadre du présent projet, dans le cadre de la Phase I du plan de mise en œuvre des HFC. Les activités de formation prévues dans le projet soutiendront davantage la transition du pays vers des alternatives à faible PRP lors de l</w:t>
      </w:r>
      <w:r w:rsidR="003C2627">
        <w:rPr>
          <w:lang w:val="fr-FR" w:eastAsia="en-CA"/>
        </w:rPr>
        <w:t>’</w:t>
      </w:r>
      <w:r w:rsidRPr="00531BE3">
        <w:rPr>
          <w:lang w:val="fr-FR" w:eastAsia="en-CA"/>
        </w:rPr>
        <w:t>élimination progressive des HCFC</w:t>
      </w:r>
      <w:r w:rsidR="001F5665" w:rsidRPr="00C43E09">
        <w:rPr>
          <w:lang w:val="fr-FR" w:eastAsia="en-CA"/>
        </w:rPr>
        <w:t>.</w:t>
      </w:r>
    </w:p>
    <w:p w14:paraId="34F36302" w14:textId="77777777" w:rsidR="008C34E4" w:rsidRPr="00C43E09" w:rsidRDefault="008C34E4" w:rsidP="008C34E4">
      <w:pPr>
        <w:pStyle w:val="Heading1"/>
        <w:numPr>
          <w:ilvl w:val="0"/>
          <w:numId w:val="0"/>
        </w:numPr>
        <w:rPr>
          <w:b/>
          <w:bCs/>
          <w:lang w:val="fr-FR"/>
        </w:rPr>
      </w:pPr>
      <w:r w:rsidRPr="00C43E09">
        <w:rPr>
          <w:b/>
          <w:bCs/>
          <w:lang w:val="fr-FR"/>
        </w:rPr>
        <w:t>RECOMMENDATION</w:t>
      </w:r>
    </w:p>
    <w:p w14:paraId="75A3B2A0" w14:textId="357C41CC" w:rsidR="001F5665" w:rsidRPr="00C43E09" w:rsidRDefault="00D849D9" w:rsidP="001F5665">
      <w:pPr>
        <w:pStyle w:val="Heading1"/>
        <w:rPr>
          <w:lang w:val="fr-FR"/>
        </w:rPr>
      </w:pPr>
      <w:r w:rsidRPr="00D849D9">
        <w:rPr>
          <w:lang w:val="fr-FR"/>
        </w:rPr>
        <w:t>Le Secrétariat du Fonds recommande l</w:t>
      </w:r>
      <w:r w:rsidR="003C2627">
        <w:rPr>
          <w:lang w:val="fr-FR"/>
        </w:rPr>
        <w:t>’</w:t>
      </w:r>
      <w:r w:rsidRPr="00D849D9">
        <w:rPr>
          <w:lang w:val="fr-FR"/>
        </w:rPr>
        <w:t>approbation globale du projet d</w:t>
      </w:r>
      <w:r w:rsidR="003C2627">
        <w:rPr>
          <w:lang w:val="fr-FR"/>
        </w:rPr>
        <w:t>’</w:t>
      </w:r>
      <w:r w:rsidRPr="00D849D9">
        <w:rPr>
          <w:lang w:val="fr-FR"/>
        </w:rPr>
        <w:t>activités supplémentaires pour l</w:t>
      </w:r>
      <w:r w:rsidR="003C2627">
        <w:rPr>
          <w:lang w:val="fr-FR"/>
        </w:rPr>
        <w:t>’</w:t>
      </w:r>
      <w:r w:rsidRPr="00D849D9">
        <w:rPr>
          <w:lang w:val="fr-FR"/>
        </w:rPr>
        <w:t>introduction d</w:t>
      </w:r>
      <w:r w:rsidR="003C2627">
        <w:rPr>
          <w:lang w:val="fr-FR"/>
        </w:rPr>
        <w:t>’</w:t>
      </w:r>
      <w:r w:rsidRPr="00D849D9">
        <w:rPr>
          <w:lang w:val="fr-FR"/>
        </w:rPr>
        <w:t>alternatives aux HCFC à potentiel de réchauffement global faible ou nul et pour le maintien de l</w:t>
      </w:r>
      <w:r w:rsidR="003C2627">
        <w:rPr>
          <w:lang w:val="fr-FR"/>
        </w:rPr>
        <w:t>’</w:t>
      </w:r>
      <w:r w:rsidRPr="00D849D9">
        <w:rPr>
          <w:lang w:val="fr-FR"/>
        </w:rPr>
        <w:t>efficacité énergétique dans le secteur de l</w:t>
      </w:r>
      <w:r w:rsidR="003C2627">
        <w:rPr>
          <w:lang w:val="fr-FR"/>
        </w:rPr>
        <w:t>’</w:t>
      </w:r>
      <w:r w:rsidRPr="00D849D9">
        <w:rPr>
          <w:lang w:val="fr-FR"/>
        </w:rPr>
        <w:t>entretien des réfrigérations au Bénin, et du plan de mise en œuvre 2024-2025 correspondant, au niveau de financement indiqué dans le tableau ci-dessous, étant entendu que</w:t>
      </w:r>
      <w:r w:rsidR="003C2627">
        <w:rPr>
          <w:lang w:val="fr-FR"/>
        </w:rPr>
        <w:t> :</w:t>
      </w:r>
    </w:p>
    <w:p w14:paraId="5FB28C26" w14:textId="7A25A448" w:rsidR="00604D39" w:rsidRPr="00C43E09" w:rsidRDefault="00D849D9" w:rsidP="003030B6">
      <w:pPr>
        <w:pStyle w:val="Heading2"/>
        <w:rPr>
          <w:lang w:val="fr-FR"/>
        </w:rPr>
      </w:pPr>
      <w:r w:rsidRPr="00D849D9">
        <w:rPr>
          <w:lang w:val="fr-FR"/>
        </w:rPr>
        <w:t>Le Secrétariat du Fonds a révisé l</w:t>
      </w:r>
      <w:r w:rsidR="003C2627">
        <w:rPr>
          <w:lang w:val="fr-FR"/>
        </w:rPr>
        <w:t>’</w:t>
      </w:r>
      <w:r w:rsidRPr="00D849D9">
        <w:rPr>
          <w:lang w:val="fr-FR"/>
        </w:rPr>
        <w:t>Accord entre le Gouvernement du Bénin et le Comité exécutif, tel qu</w:t>
      </w:r>
      <w:r w:rsidR="003C2627">
        <w:rPr>
          <w:lang w:val="fr-FR"/>
        </w:rPr>
        <w:t>’</w:t>
      </w:r>
      <w:r w:rsidRPr="00D849D9">
        <w:rPr>
          <w:lang w:val="fr-FR"/>
        </w:rPr>
        <w:t>il figure à l</w:t>
      </w:r>
      <w:r w:rsidR="003C2627">
        <w:rPr>
          <w:lang w:val="fr-FR"/>
        </w:rPr>
        <w:t>’</w:t>
      </w:r>
      <w:r w:rsidRPr="00D849D9">
        <w:rPr>
          <w:lang w:val="fr-FR"/>
        </w:rPr>
        <w:t>annexe I du présent document, en particulier l</w:t>
      </w:r>
      <w:r w:rsidR="003C2627">
        <w:rPr>
          <w:lang w:val="fr-FR"/>
        </w:rPr>
        <w:t>’</w:t>
      </w:r>
      <w:r w:rsidRPr="00D849D9">
        <w:rPr>
          <w:lang w:val="fr-FR"/>
        </w:rPr>
        <w:t>appendice 2 A, sur la base du volume de financement révisé en raison de l</w:t>
      </w:r>
      <w:r w:rsidR="003C2627">
        <w:rPr>
          <w:lang w:val="fr-FR"/>
        </w:rPr>
        <w:t>’</w:t>
      </w:r>
      <w:r w:rsidRPr="00D849D9">
        <w:rPr>
          <w:lang w:val="fr-FR"/>
        </w:rPr>
        <w:t>inclusion du financement d</w:t>
      </w:r>
      <w:r w:rsidR="003C2627">
        <w:rPr>
          <w:lang w:val="fr-FR"/>
        </w:rPr>
        <w:t>’</w:t>
      </w:r>
      <w:r w:rsidRPr="00D849D9">
        <w:rPr>
          <w:lang w:val="fr-FR"/>
        </w:rPr>
        <w:t>activités supplémentaires visant à maintenir l</w:t>
      </w:r>
      <w:r w:rsidR="003C2627">
        <w:rPr>
          <w:lang w:val="fr-FR"/>
        </w:rPr>
        <w:t>’</w:t>
      </w:r>
      <w:r w:rsidRPr="00D849D9">
        <w:rPr>
          <w:lang w:val="fr-FR"/>
        </w:rPr>
        <w:t>efficacité énergétique dans le secteur de l</w:t>
      </w:r>
      <w:r w:rsidR="003C2627">
        <w:rPr>
          <w:lang w:val="fr-FR"/>
        </w:rPr>
        <w:t>’</w:t>
      </w:r>
      <w:r w:rsidRPr="00D849D9">
        <w:rPr>
          <w:lang w:val="fr-FR"/>
        </w:rPr>
        <w:t>entretien des réfrigérations</w:t>
      </w:r>
      <w:r w:rsidR="003C2627">
        <w:rPr>
          <w:lang w:val="fr-FR"/>
        </w:rPr>
        <w:t> ;</w:t>
      </w:r>
      <w:r w:rsidRPr="00D849D9">
        <w:rPr>
          <w:lang w:val="fr-FR"/>
        </w:rPr>
        <w:t xml:space="preserve"> et le paragraphe 17 qui a été ajouté pour indiquer que l</w:t>
      </w:r>
      <w:r w:rsidR="003C2627">
        <w:rPr>
          <w:lang w:val="fr-FR"/>
        </w:rPr>
        <w:t>’</w:t>
      </w:r>
      <w:r w:rsidRPr="00D849D9">
        <w:rPr>
          <w:lang w:val="fr-FR"/>
        </w:rPr>
        <w:t>Accord mis à jour remplace celui conclu lors de la 90e réunion.</w:t>
      </w:r>
    </w:p>
    <w:p w14:paraId="118E07AB" w14:textId="095F7588" w:rsidR="001F5665" w:rsidRPr="00C43E09" w:rsidRDefault="00D849D9" w:rsidP="001F5665">
      <w:pPr>
        <w:pStyle w:val="Heading2"/>
        <w:rPr>
          <w:lang w:val="fr-FR"/>
        </w:rPr>
      </w:pPr>
      <w:r w:rsidRPr="00D849D9">
        <w:rPr>
          <w:lang w:val="fr-FR"/>
        </w:rPr>
        <w:t>Une fois achevé le projet pilote pour les utilisateurs finaux inclus dans la phase II du PGEH, l</w:t>
      </w:r>
      <w:r w:rsidR="003C2627">
        <w:rPr>
          <w:lang w:val="fr-FR"/>
        </w:rPr>
        <w:t>’</w:t>
      </w:r>
      <w:r w:rsidRPr="00D849D9">
        <w:rPr>
          <w:lang w:val="fr-FR"/>
        </w:rPr>
        <w:t>ONUDI remettra un rapport final sur la mise en œuvre de ce projet, conformément à la décision 92/36(g).</w:t>
      </w:r>
    </w:p>
    <w:tbl>
      <w:tblPr>
        <w:tblStyle w:val="TableGrid"/>
        <w:tblW w:w="0" w:type="auto"/>
        <w:tblLook w:val="04A0" w:firstRow="1" w:lastRow="0" w:firstColumn="1" w:lastColumn="0" w:noHBand="0" w:noVBand="1"/>
      </w:tblPr>
      <w:tblGrid>
        <w:gridCol w:w="704"/>
        <w:gridCol w:w="3969"/>
        <w:gridCol w:w="1559"/>
        <w:gridCol w:w="1559"/>
        <w:gridCol w:w="1559"/>
      </w:tblGrid>
      <w:tr w:rsidR="00480B94" w:rsidRPr="00C43E09" w14:paraId="636DC63B" w14:textId="77777777" w:rsidTr="00CB0832">
        <w:tc>
          <w:tcPr>
            <w:tcW w:w="704" w:type="dxa"/>
            <w:tcBorders>
              <w:top w:val="single" w:sz="4" w:space="0" w:color="auto"/>
              <w:left w:val="single" w:sz="4" w:space="0" w:color="auto"/>
              <w:bottom w:val="single" w:sz="4" w:space="0" w:color="auto"/>
              <w:right w:val="single" w:sz="4" w:space="0" w:color="auto"/>
            </w:tcBorders>
          </w:tcPr>
          <w:p w14:paraId="35D8F96F" w14:textId="77777777" w:rsidR="00480B94" w:rsidRPr="00C43E09" w:rsidRDefault="00480B94" w:rsidP="00480B94">
            <w:pPr>
              <w:rPr>
                <w:sz w:val="20"/>
                <w:szCs w:val="20"/>
                <w:lang w:val="fr-FR"/>
              </w:rPr>
            </w:pPr>
          </w:p>
        </w:tc>
        <w:tc>
          <w:tcPr>
            <w:tcW w:w="3969" w:type="dxa"/>
            <w:tcBorders>
              <w:top w:val="single" w:sz="4" w:space="0" w:color="auto"/>
              <w:left w:val="single" w:sz="4" w:space="0" w:color="auto"/>
              <w:bottom w:val="single" w:sz="4" w:space="0" w:color="auto"/>
              <w:right w:val="single" w:sz="4" w:space="0" w:color="auto"/>
            </w:tcBorders>
            <w:hideMark/>
          </w:tcPr>
          <w:p w14:paraId="5FE5E7DF" w14:textId="667C6297" w:rsidR="00480B94" w:rsidRPr="00C43E09" w:rsidRDefault="00956D8C" w:rsidP="00480B94">
            <w:pPr>
              <w:jc w:val="center"/>
              <w:rPr>
                <w:b/>
                <w:bCs/>
                <w:sz w:val="20"/>
                <w:szCs w:val="20"/>
                <w:lang w:val="fr-FR"/>
              </w:rPr>
            </w:pPr>
            <w:r>
              <w:rPr>
                <w:b/>
                <w:bCs/>
                <w:sz w:val="20"/>
                <w:szCs w:val="20"/>
                <w:lang w:val="fr-FR"/>
              </w:rPr>
              <w:t>Titre du projet</w:t>
            </w:r>
          </w:p>
        </w:tc>
        <w:tc>
          <w:tcPr>
            <w:tcW w:w="1559" w:type="dxa"/>
            <w:tcBorders>
              <w:top w:val="single" w:sz="4" w:space="0" w:color="auto"/>
              <w:left w:val="single" w:sz="4" w:space="0" w:color="auto"/>
              <w:bottom w:val="single" w:sz="4" w:space="0" w:color="auto"/>
              <w:right w:val="single" w:sz="4" w:space="0" w:color="auto"/>
            </w:tcBorders>
            <w:hideMark/>
          </w:tcPr>
          <w:p w14:paraId="11FD39F8" w14:textId="0A0E0160" w:rsidR="00480B94" w:rsidRPr="00C43E09" w:rsidRDefault="00956D8C" w:rsidP="00480B94">
            <w:pPr>
              <w:jc w:val="center"/>
              <w:rPr>
                <w:b/>
                <w:bCs/>
                <w:sz w:val="20"/>
                <w:szCs w:val="20"/>
                <w:lang w:val="fr-FR"/>
              </w:rPr>
            </w:pPr>
            <w:r>
              <w:rPr>
                <w:b/>
                <w:bCs/>
                <w:sz w:val="20"/>
                <w:szCs w:val="20"/>
                <w:lang w:val="fr-FR"/>
              </w:rPr>
              <w:t xml:space="preserve">Financement du projet </w:t>
            </w:r>
            <w:r w:rsidR="00480B94" w:rsidRPr="00C43E09">
              <w:rPr>
                <w:b/>
                <w:bCs/>
                <w:sz w:val="20"/>
                <w:szCs w:val="20"/>
                <w:lang w:val="fr-FR"/>
              </w:rPr>
              <w:t>(</w:t>
            </w:r>
            <w:r>
              <w:rPr>
                <w:b/>
                <w:bCs/>
                <w:sz w:val="20"/>
                <w:szCs w:val="20"/>
                <w:lang w:val="fr-FR"/>
              </w:rPr>
              <w:t>$</w:t>
            </w:r>
            <w:r w:rsidR="00480B94" w:rsidRPr="00C43E09">
              <w:rPr>
                <w:b/>
                <w:bCs/>
                <w:sz w:val="20"/>
                <w:szCs w:val="20"/>
                <w:lang w:val="fr-FR"/>
              </w:rPr>
              <w:t>US)</w:t>
            </w:r>
          </w:p>
        </w:tc>
        <w:tc>
          <w:tcPr>
            <w:tcW w:w="1559" w:type="dxa"/>
            <w:tcBorders>
              <w:top w:val="single" w:sz="4" w:space="0" w:color="auto"/>
              <w:left w:val="single" w:sz="4" w:space="0" w:color="auto"/>
              <w:bottom w:val="single" w:sz="4" w:space="0" w:color="auto"/>
              <w:right w:val="single" w:sz="4" w:space="0" w:color="auto"/>
            </w:tcBorders>
            <w:hideMark/>
          </w:tcPr>
          <w:p w14:paraId="3AA59E69" w14:textId="02618F8A" w:rsidR="00480B94" w:rsidRPr="00C43E09" w:rsidRDefault="00956D8C" w:rsidP="00480B94">
            <w:pPr>
              <w:jc w:val="center"/>
              <w:rPr>
                <w:b/>
                <w:bCs/>
                <w:sz w:val="20"/>
                <w:szCs w:val="20"/>
                <w:lang w:val="fr-FR"/>
              </w:rPr>
            </w:pPr>
            <w:r>
              <w:rPr>
                <w:b/>
                <w:bCs/>
                <w:sz w:val="20"/>
                <w:szCs w:val="20"/>
                <w:lang w:val="fr-FR"/>
              </w:rPr>
              <w:t>Coûts d</w:t>
            </w:r>
            <w:r w:rsidR="003C2627">
              <w:rPr>
                <w:b/>
                <w:bCs/>
                <w:sz w:val="20"/>
                <w:szCs w:val="20"/>
                <w:lang w:val="fr-FR"/>
              </w:rPr>
              <w:t>’</w:t>
            </w:r>
            <w:r>
              <w:rPr>
                <w:b/>
                <w:bCs/>
                <w:sz w:val="20"/>
                <w:szCs w:val="20"/>
                <w:lang w:val="fr-FR"/>
              </w:rPr>
              <w:t xml:space="preserve">appui </w:t>
            </w:r>
            <w:r w:rsidR="00480B94" w:rsidRPr="00C43E09">
              <w:rPr>
                <w:b/>
                <w:bCs/>
                <w:sz w:val="20"/>
                <w:szCs w:val="20"/>
                <w:lang w:val="fr-FR"/>
              </w:rPr>
              <w:t>(</w:t>
            </w:r>
            <w:r>
              <w:rPr>
                <w:b/>
                <w:bCs/>
                <w:sz w:val="20"/>
                <w:szCs w:val="20"/>
                <w:lang w:val="fr-FR"/>
              </w:rPr>
              <w:t>$</w:t>
            </w:r>
            <w:r w:rsidR="00480B94" w:rsidRPr="00C43E09">
              <w:rPr>
                <w:b/>
                <w:bCs/>
                <w:sz w:val="20"/>
                <w:szCs w:val="20"/>
                <w:lang w:val="fr-FR"/>
              </w:rPr>
              <w:t>US)</w:t>
            </w:r>
          </w:p>
        </w:tc>
        <w:tc>
          <w:tcPr>
            <w:tcW w:w="1559" w:type="dxa"/>
            <w:tcBorders>
              <w:top w:val="single" w:sz="4" w:space="0" w:color="auto"/>
              <w:left w:val="single" w:sz="4" w:space="0" w:color="auto"/>
              <w:bottom w:val="single" w:sz="4" w:space="0" w:color="auto"/>
              <w:right w:val="single" w:sz="4" w:space="0" w:color="auto"/>
            </w:tcBorders>
            <w:hideMark/>
          </w:tcPr>
          <w:p w14:paraId="7EBAE846" w14:textId="03073D22" w:rsidR="00480B94" w:rsidRPr="00C43E09" w:rsidRDefault="00956D8C" w:rsidP="00480B94">
            <w:pPr>
              <w:jc w:val="center"/>
              <w:rPr>
                <w:b/>
                <w:bCs/>
                <w:sz w:val="20"/>
                <w:szCs w:val="20"/>
                <w:lang w:val="fr-FR"/>
              </w:rPr>
            </w:pPr>
            <w:r>
              <w:rPr>
                <w:b/>
                <w:bCs/>
                <w:sz w:val="20"/>
                <w:szCs w:val="20"/>
                <w:lang w:val="fr-FR"/>
              </w:rPr>
              <w:t>Agence d</w:t>
            </w:r>
            <w:r w:rsidR="003C2627">
              <w:rPr>
                <w:b/>
                <w:bCs/>
                <w:sz w:val="20"/>
                <w:szCs w:val="20"/>
                <w:lang w:val="fr-FR"/>
              </w:rPr>
              <w:t>’</w:t>
            </w:r>
            <w:r>
              <w:rPr>
                <w:b/>
                <w:bCs/>
                <w:sz w:val="20"/>
                <w:szCs w:val="20"/>
                <w:lang w:val="fr-FR"/>
              </w:rPr>
              <w:t>exécution</w:t>
            </w:r>
          </w:p>
        </w:tc>
      </w:tr>
      <w:tr w:rsidR="00480B94" w:rsidRPr="00C43E09" w14:paraId="7BC7B180" w14:textId="77777777" w:rsidTr="00CB0832">
        <w:tc>
          <w:tcPr>
            <w:tcW w:w="704" w:type="dxa"/>
            <w:tcBorders>
              <w:top w:val="single" w:sz="4" w:space="0" w:color="auto"/>
              <w:left w:val="single" w:sz="4" w:space="0" w:color="auto"/>
              <w:bottom w:val="single" w:sz="4" w:space="0" w:color="auto"/>
              <w:right w:val="single" w:sz="4" w:space="0" w:color="auto"/>
            </w:tcBorders>
            <w:hideMark/>
          </w:tcPr>
          <w:p w14:paraId="055AA891" w14:textId="665BBB33" w:rsidR="00480B94" w:rsidRPr="00C43E09" w:rsidRDefault="00480B94" w:rsidP="00480B94">
            <w:pPr>
              <w:rPr>
                <w:sz w:val="20"/>
                <w:szCs w:val="20"/>
                <w:lang w:val="fr-FR"/>
              </w:rPr>
            </w:pPr>
            <w:proofErr w:type="gramStart"/>
            <w:r w:rsidRPr="00C43E09">
              <w:rPr>
                <w:sz w:val="20"/>
                <w:szCs w:val="20"/>
                <w:lang w:val="fr-FR"/>
              </w:rPr>
              <w:t>a</w:t>
            </w:r>
            <w:proofErr w:type="gramEnd"/>
            <w:r w:rsidRPr="00C43E09">
              <w:rPr>
                <w:sz w:val="20"/>
                <w:szCs w:val="20"/>
                <w:lang w:val="fr-FR"/>
              </w:rPr>
              <w:t>)</w:t>
            </w:r>
          </w:p>
        </w:tc>
        <w:tc>
          <w:tcPr>
            <w:tcW w:w="3969" w:type="dxa"/>
            <w:tcBorders>
              <w:top w:val="single" w:sz="4" w:space="0" w:color="auto"/>
              <w:left w:val="single" w:sz="4" w:space="0" w:color="auto"/>
              <w:bottom w:val="single" w:sz="4" w:space="0" w:color="auto"/>
              <w:right w:val="single" w:sz="4" w:space="0" w:color="auto"/>
            </w:tcBorders>
            <w:hideMark/>
          </w:tcPr>
          <w:p w14:paraId="02018212" w14:textId="05AFA13A" w:rsidR="00480B94" w:rsidRPr="00C43E09" w:rsidRDefault="00D5385B" w:rsidP="00480B94">
            <w:pPr>
              <w:rPr>
                <w:sz w:val="20"/>
                <w:szCs w:val="20"/>
                <w:lang w:val="fr-FR"/>
              </w:rPr>
            </w:pPr>
            <w:r w:rsidRPr="00D5385B">
              <w:rPr>
                <w:sz w:val="20"/>
                <w:szCs w:val="20"/>
                <w:lang w:val="fr-FR"/>
              </w:rPr>
              <w:t>Activités supplémentaires pour l</w:t>
            </w:r>
            <w:r w:rsidR="003C2627">
              <w:rPr>
                <w:sz w:val="20"/>
                <w:szCs w:val="20"/>
                <w:lang w:val="fr-FR"/>
              </w:rPr>
              <w:t>’</w:t>
            </w:r>
            <w:r w:rsidRPr="00D5385B">
              <w:rPr>
                <w:sz w:val="20"/>
                <w:szCs w:val="20"/>
                <w:lang w:val="fr-FR"/>
              </w:rPr>
              <w:t>introduction d</w:t>
            </w:r>
            <w:r w:rsidR="003C2627">
              <w:rPr>
                <w:sz w:val="20"/>
                <w:szCs w:val="20"/>
                <w:lang w:val="fr-FR"/>
              </w:rPr>
              <w:t>’</w:t>
            </w:r>
            <w:r w:rsidRPr="00D5385B">
              <w:rPr>
                <w:sz w:val="20"/>
                <w:szCs w:val="20"/>
                <w:lang w:val="fr-FR"/>
              </w:rPr>
              <w:t>alternatives aux HCFC avec un potentiel de réchauffement de la planète faible ou nul et pour le maintien de l</w:t>
            </w:r>
            <w:r w:rsidR="003C2627">
              <w:rPr>
                <w:sz w:val="20"/>
                <w:szCs w:val="20"/>
                <w:lang w:val="fr-FR"/>
              </w:rPr>
              <w:t>’</w:t>
            </w:r>
            <w:r w:rsidRPr="00D5385B">
              <w:rPr>
                <w:sz w:val="20"/>
                <w:szCs w:val="20"/>
                <w:lang w:val="fr-FR"/>
              </w:rPr>
              <w:t>efficacité énergétique dans le secteur de l</w:t>
            </w:r>
            <w:r w:rsidR="003C2627">
              <w:rPr>
                <w:sz w:val="20"/>
                <w:szCs w:val="20"/>
                <w:lang w:val="fr-FR"/>
              </w:rPr>
              <w:t>’</w:t>
            </w:r>
            <w:r w:rsidRPr="00D5385B">
              <w:rPr>
                <w:sz w:val="20"/>
                <w:szCs w:val="20"/>
                <w:lang w:val="fr-FR"/>
              </w:rPr>
              <w:t>entretien des équipements de réfrigération</w:t>
            </w:r>
          </w:p>
        </w:tc>
        <w:tc>
          <w:tcPr>
            <w:tcW w:w="1559" w:type="dxa"/>
            <w:tcBorders>
              <w:top w:val="single" w:sz="4" w:space="0" w:color="auto"/>
              <w:left w:val="single" w:sz="4" w:space="0" w:color="auto"/>
              <w:bottom w:val="single" w:sz="4" w:space="0" w:color="auto"/>
              <w:right w:val="single" w:sz="4" w:space="0" w:color="auto"/>
            </w:tcBorders>
            <w:hideMark/>
          </w:tcPr>
          <w:p w14:paraId="0EE79348" w14:textId="3DBFC8B1" w:rsidR="00480B94" w:rsidRPr="00C43E09" w:rsidRDefault="00067A61" w:rsidP="00480B94">
            <w:pPr>
              <w:jc w:val="right"/>
              <w:rPr>
                <w:sz w:val="20"/>
                <w:szCs w:val="20"/>
                <w:lang w:val="fr-FR"/>
              </w:rPr>
            </w:pPr>
            <w:r w:rsidRPr="00C43E09">
              <w:rPr>
                <w:sz w:val="20"/>
                <w:szCs w:val="20"/>
                <w:lang w:val="fr-FR"/>
              </w:rPr>
              <w:t>120</w:t>
            </w:r>
            <w:r w:rsidR="00F77E3C">
              <w:rPr>
                <w:sz w:val="20"/>
                <w:szCs w:val="20"/>
                <w:lang w:val="fr-FR"/>
              </w:rPr>
              <w:t> </w:t>
            </w:r>
            <w:r w:rsidRPr="00C43E09">
              <w:rPr>
                <w:sz w:val="20"/>
                <w:szCs w:val="20"/>
                <w:lang w:val="fr-FR"/>
              </w:rPr>
              <w:t>000</w:t>
            </w:r>
          </w:p>
        </w:tc>
        <w:tc>
          <w:tcPr>
            <w:tcW w:w="1559" w:type="dxa"/>
            <w:tcBorders>
              <w:top w:val="single" w:sz="4" w:space="0" w:color="auto"/>
              <w:left w:val="single" w:sz="4" w:space="0" w:color="auto"/>
              <w:bottom w:val="single" w:sz="4" w:space="0" w:color="auto"/>
              <w:right w:val="single" w:sz="4" w:space="0" w:color="auto"/>
            </w:tcBorders>
            <w:hideMark/>
          </w:tcPr>
          <w:p w14:paraId="6509E11C" w14:textId="18A2F85C" w:rsidR="00480B94" w:rsidRPr="00C43E09" w:rsidRDefault="007B2364" w:rsidP="00480B94">
            <w:pPr>
              <w:jc w:val="right"/>
              <w:rPr>
                <w:sz w:val="20"/>
                <w:szCs w:val="20"/>
                <w:lang w:val="fr-FR"/>
              </w:rPr>
            </w:pPr>
            <w:r w:rsidRPr="00C43E09">
              <w:rPr>
                <w:sz w:val="20"/>
                <w:szCs w:val="20"/>
                <w:lang w:val="fr-FR"/>
              </w:rPr>
              <w:t>8</w:t>
            </w:r>
            <w:r w:rsidR="00F77E3C">
              <w:rPr>
                <w:sz w:val="20"/>
                <w:szCs w:val="20"/>
                <w:lang w:val="fr-FR"/>
              </w:rPr>
              <w:t> </w:t>
            </w:r>
            <w:r w:rsidRPr="00C43E09">
              <w:rPr>
                <w:sz w:val="20"/>
                <w:szCs w:val="20"/>
                <w:lang w:val="fr-FR"/>
              </w:rPr>
              <w:t>400</w:t>
            </w:r>
          </w:p>
        </w:tc>
        <w:tc>
          <w:tcPr>
            <w:tcW w:w="1559" w:type="dxa"/>
            <w:tcBorders>
              <w:top w:val="single" w:sz="4" w:space="0" w:color="auto"/>
              <w:left w:val="single" w:sz="4" w:space="0" w:color="auto"/>
              <w:bottom w:val="single" w:sz="4" w:space="0" w:color="auto"/>
              <w:right w:val="single" w:sz="4" w:space="0" w:color="auto"/>
            </w:tcBorders>
            <w:hideMark/>
          </w:tcPr>
          <w:p w14:paraId="470DE99B" w14:textId="2AB6D6F8" w:rsidR="00480B94" w:rsidRPr="00C43E09" w:rsidRDefault="00480B94" w:rsidP="00480B94">
            <w:pPr>
              <w:jc w:val="center"/>
              <w:rPr>
                <w:sz w:val="20"/>
                <w:szCs w:val="20"/>
                <w:lang w:val="fr-FR"/>
              </w:rPr>
            </w:pPr>
            <w:r w:rsidRPr="00C43E09">
              <w:rPr>
                <w:sz w:val="20"/>
                <w:szCs w:val="20"/>
                <w:lang w:val="fr-FR"/>
              </w:rPr>
              <w:t>UNIDO</w:t>
            </w:r>
          </w:p>
        </w:tc>
      </w:tr>
    </w:tbl>
    <w:p w14:paraId="6DFB3DA1" w14:textId="77777777" w:rsidR="007E669D" w:rsidRPr="00C43E09" w:rsidRDefault="007E669D" w:rsidP="007E669D">
      <w:pPr>
        <w:rPr>
          <w:lang w:val="fr-FR"/>
        </w:rPr>
      </w:pPr>
    </w:p>
    <w:p w14:paraId="2EDB5AA2" w14:textId="2365A3A3" w:rsidR="00367334" w:rsidRPr="00C43E09" w:rsidRDefault="00367334" w:rsidP="00B321C3">
      <w:pPr>
        <w:rPr>
          <w:highlight w:val="yellow"/>
          <w:lang w:val="fr-FR"/>
        </w:rPr>
        <w:sectPr w:rsidR="00367334" w:rsidRPr="00C43E0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9DE140" w14:textId="3EDCAEF5" w:rsidR="00AE2C80" w:rsidRPr="00C43E09" w:rsidRDefault="00AE2C80" w:rsidP="00AE2C80">
      <w:pPr>
        <w:spacing w:after="240"/>
        <w:jc w:val="center"/>
        <w:rPr>
          <w:b/>
          <w:bCs/>
          <w:lang w:val="fr-FR"/>
        </w:rPr>
      </w:pPr>
      <w:r w:rsidRPr="00C43E09">
        <w:rPr>
          <w:b/>
          <w:bCs/>
          <w:lang w:val="fr-FR"/>
        </w:rPr>
        <w:lastRenderedPageBreak/>
        <w:t>Annex</w:t>
      </w:r>
      <w:r w:rsidR="00D50065">
        <w:rPr>
          <w:b/>
          <w:bCs/>
          <w:lang w:val="fr-FR"/>
        </w:rPr>
        <w:t>e</w:t>
      </w:r>
      <w:r w:rsidRPr="00C43E09">
        <w:rPr>
          <w:b/>
          <w:bCs/>
          <w:lang w:val="fr-FR"/>
        </w:rPr>
        <w:t xml:space="preserve"> I</w:t>
      </w:r>
    </w:p>
    <w:p w14:paraId="63D727F1" w14:textId="0B847397" w:rsidR="00AE2C80" w:rsidRPr="00C43E09" w:rsidRDefault="00D50065" w:rsidP="00AE2C80">
      <w:pPr>
        <w:jc w:val="center"/>
        <w:rPr>
          <w:b/>
          <w:lang w:val="fr-FR"/>
        </w:rPr>
      </w:pPr>
      <w:r w:rsidRPr="00D50065">
        <w:rPr>
          <w:b/>
          <w:lang w:val="fr-FR"/>
        </w:rPr>
        <w:t xml:space="preserve">TEXTE </w:t>
      </w:r>
      <w:r>
        <w:rPr>
          <w:b/>
          <w:lang w:val="fr-FR"/>
        </w:rPr>
        <w:t>À</w:t>
      </w:r>
      <w:r w:rsidRPr="00D50065">
        <w:rPr>
          <w:b/>
          <w:lang w:val="fr-FR"/>
        </w:rPr>
        <w:t xml:space="preserve"> INCLURE DANS L</w:t>
      </w:r>
      <w:r w:rsidR="003C2627">
        <w:rPr>
          <w:b/>
          <w:lang w:val="fr-FR"/>
        </w:rPr>
        <w:t>’</w:t>
      </w:r>
      <w:r w:rsidRPr="00D50065">
        <w:rPr>
          <w:b/>
          <w:lang w:val="fr-FR"/>
        </w:rPr>
        <w:t>ACCORD ENTRE LE GOUVERNEMENT DU B</w:t>
      </w:r>
      <w:r w:rsidR="00F65C81">
        <w:rPr>
          <w:b/>
          <w:lang w:val="fr-FR"/>
        </w:rPr>
        <w:t>É</w:t>
      </w:r>
      <w:r w:rsidRPr="00D50065">
        <w:rPr>
          <w:b/>
          <w:lang w:val="fr-FR"/>
        </w:rPr>
        <w:t>NIN ET LE COMIT</w:t>
      </w:r>
      <w:r w:rsidR="00F65C81">
        <w:rPr>
          <w:b/>
          <w:lang w:val="fr-FR"/>
        </w:rPr>
        <w:t>É</w:t>
      </w:r>
      <w:r w:rsidRPr="00D50065">
        <w:rPr>
          <w:b/>
          <w:lang w:val="fr-FR"/>
        </w:rPr>
        <w:t xml:space="preserve"> EX</w:t>
      </w:r>
      <w:r w:rsidR="00F65C81">
        <w:rPr>
          <w:b/>
          <w:lang w:val="fr-FR"/>
        </w:rPr>
        <w:t>É</w:t>
      </w:r>
      <w:r w:rsidRPr="00D50065">
        <w:rPr>
          <w:b/>
          <w:lang w:val="fr-FR"/>
        </w:rPr>
        <w:t>CUTIF DU FONDS MULTILAT</w:t>
      </w:r>
      <w:r w:rsidR="00F65C81">
        <w:rPr>
          <w:b/>
          <w:lang w:val="fr-FR"/>
        </w:rPr>
        <w:t>É</w:t>
      </w:r>
      <w:r w:rsidRPr="00D50065">
        <w:rPr>
          <w:b/>
          <w:lang w:val="fr-FR"/>
        </w:rPr>
        <w:t>RAL POUR LA R</w:t>
      </w:r>
      <w:r w:rsidR="00F65C81">
        <w:rPr>
          <w:b/>
          <w:lang w:val="fr-FR"/>
        </w:rPr>
        <w:t>É</w:t>
      </w:r>
      <w:r w:rsidRPr="00D50065">
        <w:rPr>
          <w:b/>
          <w:lang w:val="fr-FR"/>
        </w:rPr>
        <w:t>DUCTION DE LA CONSOMMATION D</w:t>
      </w:r>
      <w:r w:rsidR="003C2627">
        <w:rPr>
          <w:b/>
          <w:lang w:val="fr-FR"/>
        </w:rPr>
        <w:t>’</w:t>
      </w:r>
      <w:r w:rsidRPr="00D50065">
        <w:rPr>
          <w:b/>
          <w:lang w:val="fr-FR"/>
        </w:rPr>
        <w:t>HYDROCHLOROFLUOROCARBONES CONFORM</w:t>
      </w:r>
      <w:r w:rsidR="00F65C81">
        <w:rPr>
          <w:b/>
          <w:lang w:val="fr-FR"/>
        </w:rPr>
        <w:t>É</w:t>
      </w:r>
      <w:r w:rsidRPr="00D50065">
        <w:rPr>
          <w:b/>
          <w:lang w:val="fr-FR"/>
        </w:rPr>
        <w:t xml:space="preserve">MENT </w:t>
      </w:r>
      <w:r>
        <w:rPr>
          <w:b/>
          <w:lang w:val="fr-FR"/>
        </w:rPr>
        <w:t>À</w:t>
      </w:r>
      <w:r w:rsidRPr="00D50065">
        <w:rPr>
          <w:b/>
          <w:lang w:val="fr-FR"/>
        </w:rPr>
        <w:t xml:space="preserve"> LA PHASE II DU PLAN DE GESTION DE L</w:t>
      </w:r>
      <w:r w:rsidR="003C2627">
        <w:rPr>
          <w:b/>
          <w:lang w:val="fr-FR"/>
        </w:rPr>
        <w:t>’</w:t>
      </w:r>
      <w:r w:rsidR="00F65C81">
        <w:rPr>
          <w:b/>
          <w:lang w:val="fr-FR"/>
        </w:rPr>
        <w:t>É</w:t>
      </w:r>
      <w:r w:rsidRPr="00D50065">
        <w:rPr>
          <w:b/>
          <w:lang w:val="fr-FR"/>
        </w:rPr>
        <w:t>LIMINATION DES HCFC</w:t>
      </w:r>
    </w:p>
    <w:p w14:paraId="502444A2" w14:textId="77777777" w:rsidR="00AE2C80" w:rsidRPr="00C43E09" w:rsidRDefault="00AE2C80" w:rsidP="00AE2C80">
      <w:pPr>
        <w:widowControl w:val="0"/>
        <w:spacing w:before="5"/>
        <w:jc w:val="left"/>
        <w:rPr>
          <w:b/>
          <w:bCs/>
          <w:lang w:val="fr-FR"/>
        </w:rPr>
      </w:pPr>
    </w:p>
    <w:p w14:paraId="1A69CCE7" w14:textId="53393BFB" w:rsidR="00AE2C80" w:rsidRPr="00C43E09" w:rsidRDefault="00AE2C80" w:rsidP="00AE2C80">
      <w:pPr>
        <w:widowControl w:val="0"/>
        <w:tabs>
          <w:tab w:val="left" w:pos="821"/>
        </w:tabs>
        <w:ind w:left="100" w:right="221"/>
        <w:jc w:val="center"/>
        <w:rPr>
          <w:rFonts w:cstheme="minorBidi"/>
          <w:lang w:val="fr-FR"/>
        </w:rPr>
      </w:pPr>
      <w:bookmarkStart w:id="0" w:name="8348ax1p2"/>
      <w:bookmarkEnd w:id="0"/>
      <w:r w:rsidRPr="00C43E09">
        <w:rPr>
          <w:rFonts w:cstheme="minorBidi"/>
          <w:lang w:val="fr-FR"/>
        </w:rPr>
        <w:t>(</w:t>
      </w:r>
      <w:r w:rsidR="00DE32F4" w:rsidRPr="00DE32F4">
        <w:rPr>
          <w:rFonts w:cstheme="minorBidi"/>
          <w:lang w:val="fr-FR"/>
        </w:rPr>
        <w:t>Les modifications pertinentes sont indiquées en caractères gras pour faciliter la consultation</w:t>
      </w:r>
      <w:r w:rsidRPr="00C43E09">
        <w:rPr>
          <w:rFonts w:cstheme="minorBidi"/>
          <w:lang w:val="fr-FR"/>
        </w:rPr>
        <w:t>)</w:t>
      </w:r>
    </w:p>
    <w:p w14:paraId="67E6696C" w14:textId="77777777" w:rsidR="00AE2C80" w:rsidRPr="00C43E09" w:rsidRDefault="00AE2C80" w:rsidP="00AE2C80">
      <w:pPr>
        <w:widowControl w:val="0"/>
        <w:tabs>
          <w:tab w:val="left" w:pos="821"/>
        </w:tabs>
        <w:ind w:left="100" w:right="221"/>
        <w:jc w:val="center"/>
        <w:rPr>
          <w:rFonts w:cstheme="minorBidi"/>
          <w:b/>
          <w:bCs/>
          <w:lang w:val="fr-FR"/>
        </w:rPr>
      </w:pPr>
    </w:p>
    <w:p w14:paraId="0D673439" w14:textId="0447E1D2" w:rsidR="00AE2C80" w:rsidRPr="00C43E09" w:rsidRDefault="006D73F3" w:rsidP="00716495">
      <w:pPr>
        <w:pStyle w:val="Heading1"/>
        <w:numPr>
          <w:ilvl w:val="0"/>
          <w:numId w:val="29"/>
        </w:numPr>
        <w:rPr>
          <w:b/>
          <w:bCs/>
          <w:lang w:val="fr-FR"/>
        </w:rPr>
      </w:pPr>
      <w:r w:rsidRPr="006D73F3">
        <w:rPr>
          <w:b/>
          <w:bCs/>
          <w:lang w:val="fr-FR"/>
        </w:rPr>
        <w:t>Cet accord révisé annule et remplace l</w:t>
      </w:r>
      <w:r w:rsidR="003C2627">
        <w:rPr>
          <w:b/>
          <w:bCs/>
          <w:lang w:val="fr-FR"/>
        </w:rPr>
        <w:t>’</w:t>
      </w:r>
      <w:r w:rsidRPr="006D73F3">
        <w:rPr>
          <w:b/>
          <w:bCs/>
          <w:lang w:val="fr-FR"/>
        </w:rPr>
        <w:t>accord conclu entre le gouvernement du Bénin et le Comité exécutif lors de la 90</w:t>
      </w:r>
      <w:r w:rsidRPr="006D73F3">
        <w:rPr>
          <w:b/>
          <w:bCs/>
          <w:vertAlign w:val="superscript"/>
          <w:lang w:val="fr-FR"/>
        </w:rPr>
        <w:t>e</w:t>
      </w:r>
      <w:r>
        <w:rPr>
          <w:b/>
          <w:bCs/>
          <w:lang w:val="fr-FR"/>
        </w:rPr>
        <w:t xml:space="preserve"> </w:t>
      </w:r>
      <w:r w:rsidRPr="006D73F3">
        <w:rPr>
          <w:b/>
          <w:bCs/>
          <w:lang w:val="fr-FR"/>
        </w:rPr>
        <w:t>réunion du Comité exécutif.</w:t>
      </w:r>
    </w:p>
    <w:p w14:paraId="4AE725B1" w14:textId="77777777" w:rsidR="00AE2C80" w:rsidRPr="00C43E09" w:rsidRDefault="00AE2C80" w:rsidP="00B321C3">
      <w:pPr>
        <w:rPr>
          <w:lang w:val="fr-FR"/>
        </w:rPr>
      </w:pPr>
    </w:p>
    <w:p w14:paraId="378C7EFE" w14:textId="27F440D5" w:rsidR="00367334" w:rsidRPr="00C43E09" w:rsidRDefault="00367334" w:rsidP="00367334">
      <w:pPr>
        <w:pStyle w:val="Heading1"/>
        <w:numPr>
          <w:ilvl w:val="0"/>
          <w:numId w:val="0"/>
        </w:numPr>
        <w:rPr>
          <w:b/>
          <w:lang w:val="fr-FR"/>
        </w:rPr>
      </w:pPr>
      <w:r w:rsidRPr="00C43E09">
        <w:rPr>
          <w:b/>
          <w:lang w:val="fr-FR"/>
        </w:rPr>
        <w:t>APPENDI</w:t>
      </w:r>
      <w:r w:rsidR="00B87B5E">
        <w:rPr>
          <w:b/>
          <w:lang w:val="fr-FR"/>
        </w:rPr>
        <w:t>CE</w:t>
      </w:r>
      <w:r w:rsidRPr="00C43E09">
        <w:rPr>
          <w:b/>
          <w:lang w:val="fr-FR"/>
        </w:rPr>
        <w:t> 2-A</w:t>
      </w:r>
      <w:r w:rsidR="003C2627">
        <w:rPr>
          <w:b/>
          <w:lang w:val="fr-FR"/>
        </w:rPr>
        <w:t> :</w:t>
      </w:r>
      <w:r w:rsidRPr="00C43E09">
        <w:rPr>
          <w:b/>
          <w:lang w:val="fr-FR"/>
        </w:rPr>
        <w:t xml:space="preserve"> </w:t>
      </w:r>
      <w:r w:rsidR="00B87B5E">
        <w:rPr>
          <w:b/>
          <w:lang w:val="fr-FR"/>
        </w:rPr>
        <w:t>CIBLES ET FINANCEMENT</w:t>
      </w:r>
    </w:p>
    <w:tbl>
      <w:tblPr>
        <w:tblW w:w="51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636"/>
        <w:gridCol w:w="367"/>
        <w:gridCol w:w="1690"/>
        <w:gridCol w:w="649"/>
        <w:gridCol w:w="794"/>
        <w:gridCol w:w="595"/>
        <w:gridCol w:w="794"/>
        <w:gridCol w:w="544"/>
        <w:gridCol w:w="794"/>
        <w:gridCol w:w="544"/>
        <w:gridCol w:w="544"/>
        <w:gridCol w:w="794"/>
        <w:gridCol w:w="942"/>
      </w:tblGrid>
      <w:tr w:rsidR="00B65CA7" w:rsidRPr="00C43E09" w14:paraId="6B9375FF" w14:textId="77777777" w:rsidTr="00E22840">
        <w:trPr>
          <w:cantSplit/>
          <w:trHeight w:val="98"/>
          <w:tblHeader/>
          <w:jc w:val="center"/>
        </w:trPr>
        <w:tc>
          <w:tcPr>
            <w:tcW w:w="328" w:type="pct"/>
            <w:shd w:val="clear" w:color="auto" w:fill="auto"/>
            <w:hideMark/>
          </w:tcPr>
          <w:p w14:paraId="23F099C9" w14:textId="7D15E1D6" w:rsidR="00C82405" w:rsidRPr="00C43E09" w:rsidRDefault="00B65CA7" w:rsidP="0066532A">
            <w:pPr>
              <w:keepNext/>
              <w:keepLines/>
              <w:jc w:val="center"/>
              <w:rPr>
                <w:b/>
                <w:bCs/>
                <w:color w:val="000000"/>
                <w:sz w:val="20"/>
                <w:szCs w:val="20"/>
                <w:lang w:val="fr-FR" w:eastAsia="en-CA"/>
              </w:rPr>
            </w:pPr>
            <w:r>
              <w:rPr>
                <w:b/>
                <w:bCs/>
                <w:color w:val="000000"/>
                <w:sz w:val="20"/>
                <w:szCs w:val="20"/>
                <w:lang w:val="fr-FR" w:eastAsia="en-CA"/>
              </w:rPr>
              <w:t>Ligne</w:t>
            </w:r>
          </w:p>
        </w:tc>
        <w:tc>
          <w:tcPr>
            <w:tcW w:w="1061" w:type="pct"/>
            <w:gridSpan w:val="2"/>
            <w:shd w:val="clear" w:color="auto" w:fill="auto"/>
            <w:hideMark/>
          </w:tcPr>
          <w:p w14:paraId="604880BF" w14:textId="0E99845F" w:rsidR="00C82405" w:rsidRPr="00C43E09" w:rsidRDefault="00B65CA7" w:rsidP="0066532A">
            <w:pPr>
              <w:keepNext/>
              <w:keepLines/>
              <w:jc w:val="center"/>
              <w:rPr>
                <w:b/>
                <w:bCs/>
                <w:color w:val="000000"/>
                <w:sz w:val="20"/>
                <w:szCs w:val="20"/>
                <w:lang w:val="fr-FR" w:eastAsia="en-CA"/>
              </w:rPr>
            </w:pPr>
            <w:r>
              <w:rPr>
                <w:b/>
                <w:bCs/>
                <w:color w:val="000000"/>
                <w:sz w:val="20"/>
                <w:szCs w:val="20"/>
                <w:lang w:val="fr-FR" w:eastAsia="en-CA"/>
              </w:rPr>
              <w:t>Caractéristiques</w:t>
            </w:r>
          </w:p>
        </w:tc>
        <w:tc>
          <w:tcPr>
            <w:tcW w:w="335" w:type="pct"/>
            <w:shd w:val="clear" w:color="auto" w:fill="auto"/>
            <w:hideMark/>
          </w:tcPr>
          <w:p w14:paraId="587FF939"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2022</w:t>
            </w:r>
          </w:p>
        </w:tc>
        <w:tc>
          <w:tcPr>
            <w:tcW w:w="410" w:type="pct"/>
            <w:shd w:val="clear" w:color="auto" w:fill="auto"/>
            <w:hideMark/>
          </w:tcPr>
          <w:p w14:paraId="4088F7BE" w14:textId="42FAAE20"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2023</w:t>
            </w:r>
          </w:p>
        </w:tc>
        <w:tc>
          <w:tcPr>
            <w:tcW w:w="307" w:type="pct"/>
          </w:tcPr>
          <w:p w14:paraId="21FE5D33" w14:textId="78CD8ADD"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2024</w:t>
            </w:r>
          </w:p>
        </w:tc>
        <w:tc>
          <w:tcPr>
            <w:tcW w:w="410" w:type="pct"/>
            <w:shd w:val="clear" w:color="auto" w:fill="auto"/>
            <w:hideMark/>
          </w:tcPr>
          <w:p w14:paraId="61950D69" w14:textId="6A503496"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2025</w:t>
            </w:r>
          </w:p>
        </w:tc>
        <w:tc>
          <w:tcPr>
            <w:tcW w:w="281" w:type="pct"/>
            <w:shd w:val="clear" w:color="auto" w:fill="auto"/>
            <w:hideMark/>
          </w:tcPr>
          <w:p w14:paraId="2E3069BC"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2026</w:t>
            </w:r>
          </w:p>
        </w:tc>
        <w:tc>
          <w:tcPr>
            <w:tcW w:w="410" w:type="pct"/>
          </w:tcPr>
          <w:p w14:paraId="12551D0D"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2027</w:t>
            </w:r>
          </w:p>
        </w:tc>
        <w:tc>
          <w:tcPr>
            <w:tcW w:w="281" w:type="pct"/>
          </w:tcPr>
          <w:p w14:paraId="664847B3"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2028</w:t>
            </w:r>
          </w:p>
        </w:tc>
        <w:tc>
          <w:tcPr>
            <w:tcW w:w="281" w:type="pct"/>
          </w:tcPr>
          <w:p w14:paraId="7DF37EE8"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2029</w:t>
            </w:r>
          </w:p>
        </w:tc>
        <w:tc>
          <w:tcPr>
            <w:tcW w:w="410" w:type="pct"/>
            <w:shd w:val="clear" w:color="auto" w:fill="auto"/>
            <w:hideMark/>
          </w:tcPr>
          <w:p w14:paraId="0158852B"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2030</w:t>
            </w:r>
          </w:p>
        </w:tc>
        <w:tc>
          <w:tcPr>
            <w:tcW w:w="486" w:type="pct"/>
            <w:shd w:val="clear" w:color="auto" w:fill="auto"/>
            <w:hideMark/>
          </w:tcPr>
          <w:p w14:paraId="3BF971E7" w14:textId="77777777" w:rsidR="00C82405" w:rsidRPr="00C43E09" w:rsidRDefault="00C82405" w:rsidP="0066532A">
            <w:pPr>
              <w:keepNext/>
              <w:keepLines/>
              <w:jc w:val="center"/>
              <w:rPr>
                <w:b/>
                <w:bCs/>
                <w:color w:val="000000"/>
                <w:sz w:val="20"/>
                <w:szCs w:val="20"/>
                <w:lang w:val="fr-FR" w:eastAsia="en-CA"/>
              </w:rPr>
            </w:pPr>
            <w:r w:rsidRPr="00C43E09">
              <w:rPr>
                <w:b/>
                <w:bCs/>
                <w:color w:val="000000"/>
                <w:sz w:val="20"/>
                <w:szCs w:val="20"/>
                <w:lang w:val="fr-FR" w:eastAsia="en-CA"/>
              </w:rPr>
              <w:t>Total</w:t>
            </w:r>
          </w:p>
        </w:tc>
      </w:tr>
      <w:tr w:rsidR="00B65CA7" w:rsidRPr="00C43E09" w14:paraId="3500F2AF" w14:textId="77777777" w:rsidTr="00E22840">
        <w:trPr>
          <w:trHeight w:val="408"/>
          <w:jc w:val="center"/>
        </w:trPr>
        <w:tc>
          <w:tcPr>
            <w:tcW w:w="328" w:type="pct"/>
            <w:shd w:val="clear" w:color="auto" w:fill="auto"/>
            <w:hideMark/>
          </w:tcPr>
          <w:p w14:paraId="13229D18" w14:textId="77777777" w:rsidR="00C82405" w:rsidRPr="00C43E09" w:rsidRDefault="00C82405" w:rsidP="00C82405">
            <w:pPr>
              <w:keepNext/>
              <w:keepLines/>
              <w:jc w:val="left"/>
              <w:rPr>
                <w:color w:val="000000"/>
                <w:sz w:val="20"/>
                <w:szCs w:val="20"/>
                <w:lang w:val="fr-FR" w:eastAsia="en-CA"/>
              </w:rPr>
            </w:pPr>
            <w:r w:rsidRPr="00C43E09">
              <w:rPr>
                <w:color w:val="000000"/>
                <w:sz w:val="20"/>
                <w:szCs w:val="20"/>
                <w:lang w:val="fr-FR" w:eastAsia="en-CA"/>
              </w:rPr>
              <w:t>1.1</w:t>
            </w:r>
          </w:p>
        </w:tc>
        <w:tc>
          <w:tcPr>
            <w:tcW w:w="1061" w:type="pct"/>
            <w:gridSpan w:val="2"/>
            <w:shd w:val="clear" w:color="auto" w:fill="auto"/>
            <w:hideMark/>
          </w:tcPr>
          <w:p w14:paraId="31F15319" w14:textId="53FF4611" w:rsidR="00C82405" w:rsidRPr="00C43E09" w:rsidRDefault="00B65CA7" w:rsidP="00C82405">
            <w:pPr>
              <w:keepNext/>
              <w:keepLines/>
              <w:jc w:val="left"/>
              <w:rPr>
                <w:color w:val="000000"/>
                <w:sz w:val="20"/>
                <w:szCs w:val="20"/>
                <w:lang w:val="fr-FR" w:eastAsia="en-CA"/>
              </w:rPr>
            </w:pPr>
            <w:r w:rsidRPr="00B65CA7">
              <w:rPr>
                <w:color w:val="000000"/>
                <w:sz w:val="20"/>
                <w:szCs w:val="20"/>
                <w:lang w:val="fr-FR" w:eastAsia="en-CA"/>
              </w:rPr>
              <w:t xml:space="preserve">Calendrier de réduction du Protocole de Montréal des substances </w:t>
            </w:r>
            <w:r>
              <w:rPr>
                <w:color w:val="000000"/>
                <w:sz w:val="20"/>
                <w:szCs w:val="20"/>
                <w:lang w:val="fr-FR" w:eastAsia="en-CA"/>
              </w:rPr>
              <w:t>visées à</w:t>
            </w:r>
            <w:r w:rsidRPr="00B65CA7">
              <w:rPr>
                <w:color w:val="000000"/>
                <w:sz w:val="20"/>
                <w:szCs w:val="20"/>
                <w:lang w:val="fr-FR" w:eastAsia="en-CA"/>
              </w:rPr>
              <w:t xml:space="preserve"> l</w:t>
            </w:r>
            <w:r w:rsidR="003C2627">
              <w:rPr>
                <w:color w:val="000000"/>
                <w:sz w:val="20"/>
                <w:szCs w:val="20"/>
                <w:lang w:val="fr-FR" w:eastAsia="en-CA"/>
              </w:rPr>
              <w:t>’</w:t>
            </w:r>
            <w:r w:rsidRPr="00B65CA7">
              <w:rPr>
                <w:color w:val="000000"/>
                <w:sz w:val="20"/>
                <w:szCs w:val="20"/>
                <w:lang w:val="fr-FR" w:eastAsia="en-CA"/>
              </w:rPr>
              <w:t>annexe C, groupe</w:t>
            </w:r>
            <w:r w:rsidR="00C26458">
              <w:rPr>
                <w:color w:val="000000"/>
                <w:sz w:val="20"/>
                <w:szCs w:val="20"/>
                <w:lang w:val="fr-FR" w:eastAsia="en-CA"/>
              </w:rPr>
              <w:t> </w:t>
            </w:r>
            <w:r w:rsidRPr="00B65CA7">
              <w:rPr>
                <w:color w:val="000000"/>
                <w:sz w:val="20"/>
                <w:szCs w:val="20"/>
                <w:lang w:val="fr-FR" w:eastAsia="en-CA"/>
              </w:rPr>
              <w:t>I (tonnes PAO)</w:t>
            </w:r>
          </w:p>
        </w:tc>
        <w:tc>
          <w:tcPr>
            <w:tcW w:w="335" w:type="pct"/>
            <w:shd w:val="clear" w:color="auto" w:fill="auto"/>
          </w:tcPr>
          <w:p w14:paraId="120DB476" w14:textId="630372B5"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15</w:t>
            </w:r>
            <w:r w:rsidR="00080273">
              <w:rPr>
                <w:color w:val="000000" w:themeColor="text1"/>
                <w:sz w:val="20"/>
                <w:szCs w:val="20"/>
                <w:lang w:val="fr-FR" w:eastAsia="en-CA"/>
              </w:rPr>
              <w:t>,</w:t>
            </w:r>
            <w:r w:rsidRPr="00C43E09">
              <w:rPr>
                <w:color w:val="000000" w:themeColor="text1"/>
                <w:sz w:val="20"/>
                <w:szCs w:val="20"/>
                <w:lang w:val="fr-FR" w:eastAsia="en-CA"/>
              </w:rPr>
              <w:t>47</w:t>
            </w:r>
          </w:p>
        </w:tc>
        <w:tc>
          <w:tcPr>
            <w:tcW w:w="410" w:type="pct"/>
            <w:shd w:val="clear" w:color="auto" w:fill="auto"/>
          </w:tcPr>
          <w:p w14:paraId="32D0C632" w14:textId="437416BB"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15</w:t>
            </w:r>
            <w:r w:rsidR="00080273">
              <w:rPr>
                <w:color w:val="000000" w:themeColor="text1"/>
                <w:sz w:val="20"/>
                <w:szCs w:val="20"/>
                <w:lang w:val="fr-FR" w:eastAsia="en-CA"/>
              </w:rPr>
              <w:t>,</w:t>
            </w:r>
            <w:r w:rsidRPr="00C43E09">
              <w:rPr>
                <w:color w:val="000000" w:themeColor="text1"/>
                <w:sz w:val="20"/>
                <w:szCs w:val="20"/>
                <w:lang w:val="fr-FR" w:eastAsia="en-CA"/>
              </w:rPr>
              <w:t>47</w:t>
            </w:r>
          </w:p>
        </w:tc>
        <w:tc>
          <w:tcPr>
            <w:tcW w:w="307" w:type="pct"/>
            <w:shd w:val="clear" w:color="auto" w:fill="auto"/>
          </w:tcPr>
          <w:p w14:paraId="13C868A4" w14:textId="1BAC6732"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15</w:t>
            </w:r>
            <w:r w:rsidR="00080273">
              <w:rPr>
                <w:color w:val="000000" w:themeColor="text1"/>
                <w:sz w:val="20"/>
                <w:szCs w:val="20"/>
                <w:lang w:val="fr-FR" w:eastAsia="en-CA"/>
              </w:rPr>
              <w:t>,</w:t>
            </w:r>
            <w:r w:rsidRPr="00C43E09">
              <w:rPr>
                <w:color w:val="000000" w:themeColor="text1"/>
                <w:sz w:val="20"/>
                <w:szCs w:val="20"/>
                <w:lang w:val="fr-FR" w:eastAsia="en-CA"/>
              </w:rPr>
              <w:t>47</w:t>
            </w:r>
          </w:p>
        </w:tc>
        <w:tc>
          <w:tcPr>
            <w:tcW w:w="410" w:type="pct"/>
            <w:shd w:val="clear" w:color="auto" w:fill="auto"/>
          </w:tcPr>
          <w:p w14:paraId="0E502FE7" w14:textId="4C7F4D5F"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281" w:type="pct"/>
            <w:shd w:val="clear" w:color="auto" w:fill="auto"/>
          </w:tcPr>
          <w:p w14:paraId="354A6C30" w14:textId="76A8D0E2"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410" w:type="pct"/>
            <w:shd w:val="clear" w:color="auto" w:fill="auto"/>
          </w:tcPr>
          <w:p w14:paraId="03253AEB" w14:textId="6B7C4019"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281" w:type="pct"/>
            <w:shd w:val="clear" w:color="auto" w:fill="auto"/>
          </w:tcPr>
          <w:p w14:paraId="4651F5CE" w14:textId="4B5B5071"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281" w:type="pct"/>
            <w:shd w:val="clear" w:color="auto" w:fill="auto"/>
          </w:tcPr>
          <w:p w14:paraId="514FAEAA" w14:textId="693A1368"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410" w:type="pct"/>
            <w:shd w:val="clear" w:color="auto" w:fill="auto"/>
          </w:tcPr>
          <w:p w14:paraId="78EC7D88" w14:textId="77777777" w:rsidR="00C82405" w:rsidRPr="00C43E09" w:rsidRDefault="00C82405" w:rsidP="00C82405">
            <w:pPr>
              <w:keepNext/>
              <w:keepLines/>
              <w:jc w:val="right"/>
              <w:rPr>
                <w:color w:val="000000" w:themeColor="text1"/>
                <w:sz w:val="20"/>
                <w:szCs w:val="20"/>
                <w:lang w:val="fr-FR" w:eastAsia="en-CA"/>
              </w:rPr>
            </w:pPr>
            <w:r w:rsidRPr="00C43E09">
              <w:rPr>
                <w:color w:val="000000" w:themeColor="text1"/>
                <w:sz w:val="20"/>
                <w:szCs w:val="20"/>
                <w:lang w:val="fr-FR" w:eastAsia="en-CA"/>
              </w:rPr>
              <w:t>0</w:t>
            </w:r>
          </w:p>
        </w:tc>
        <w:tc>
          <w:tcPr>
            <w:tcW w:w="486" w:type="pct"/>
            <w:shd w:val="clear" w:color="auto" w:fill="auto"/>
          </w:tcPr>
          <w:p w14:paraId="2398B914" w14:textId="77777777" w:rsidR="00C82405" w:rsidRPr="00C43E09" w:rsidRDefault="00C82405" w:rsidP="00C82405">
            <w:pPr>
              <w:keepNext/>
              <w:keepLines/>
              <w:jc w:val="center"/>
              <w:rPr>
                <w:color w:val="000000" w:themeColor="text1"/>
                <w:sz w:val="20"/>
                <w:szCs w:val="20"/>
                <w:lang w:val="fr-FR" w:eastAsia="en-CA"/>
              </w:rPr>
            </w:pPr>
            <w:proofErr w:type="gramStart"/>
            <w:r w:rsidRPr="00C43E09">
              <w:rPr>
                <w:color w:val="000000" w:themeColor="text1"/>
                <w:sz w:val="20"/>
                <w:szCs w:val="20"/>
                <w:lang w:val="fr-FR" w:eastAsia="en-CA"/>
              </w:rPr>
              <w:t>n</w:t>
            </w:r>
            <w:proofErr w:type="gramEnd"/>
            <w:r w:rsidRPr="00C43E09">
              <w:rPr>
                <w:color w:val="000000" w:themeColor="text1"/>
                <w:sz w:val="20"/>
                <w:szCs w:val="20"/>
                <w:lang w:val="fr-FR" w:eastAsia="en-CA"/>
              </w:rPr>
              <w:t>/a</w:t>
            </w:r>
          </w:p>
        </w:tc>
      </w:tr>
      <w:tr w:rsidR="00B65CA7" w:rsidRPr="00C43E09" w14:paraId="7998CE77" w14:textId="77777777" w:rsidTr="00E22840">
        <w:trPr>
          <w:trHeight w:val="408"/>
          <w:jc w:val="center"/>
        </w:trPr>
        <w:tc>
          <w:tcPr>
            <w:tcW w:w="328" w:type="pct"/>
            <w:shd w:val="clear" w:color="auto" w:fill="auto"/>
            <w:hideMark/>
          </w:tcPr>
          <w:p w14:paraId="006AE2D1" w14:textId="77777777" w:rsidR="00C82405" w:rsidRPr="00C43E09" w:rsidRDefault="00C82405" w:rsidP="00C82405">
            <w:pPr>
              <w:jc w:val="left"/>
              <w:rPr>
                <w:color w:val="000000"/>
                <w:sz w:val="20"/>
                <w:szCs w:val="20"/>
                <w:lang w:val="fr-FR" w:eastAsia="en-CA"/>
              </w:rPr>
            </w:pPr>
            <w:r w:rsidRPr="00C43E09">
              <w:rPr>
                <w:color w:val="000000"/>
                <w:sz w:val="20"/>
                <w:szCs w:val="20"/>
                <w:lang w:val="fr-FR" w:eastAsia="en-CA"/>
              </w:rPr>
              <w:t>1.2</w:t>
            </w:r>
          </w:p>
        </w:tc>
        <w:tc>
          <w:tcPr>
            <w:tcW w:w="1061" w:type="pct"/>
            <w:gridSpan w:val="2"/>
            <w:shd w:val="clear" w:color="auto" w:fill="auto"/>
            <w:hideMark/>
          </w:tcPr>
          <w:p w14:paraId="1F8C2B18" w14:textId="5C94F2BF" w:rsidR="00C82405" w:rsidRPr="00C43E09" w:rsidRDefault="00B65CA7" w:rsidP="00C82405">
            <w:pPr>
              <w:jc w:val="left"/>
              <w:rPr>
                <w:color w:val="000000"/>
                <w:sz w:val="20"/>
                <w:szCs w:val="20"/>
                <w:lang w:val="fr-FR" w:eastAsia="en-CA"/>
              </w:rPr>
            </w:pPr>
            <w:r w:rsidRPr="00B65CA7">
              <w:rPr>
                <w:color w:val="000000"/>
                <w:sz w:val="20"/>
                <w:szCs w:val="20"/>
                <w:lang w:val="fr-FR" w:eastAsia="en-CA"/>
              </w:rPr>
              <w:t>Consommation totale maximale autorisée de substances du groupe I de l</w:t>
            </w:r>
            <w:r w:rsidR="003C2627">
              <w:rPr>
                <w:color w:val="000000"/>
                <w:sz w:val="20"/>
                <w:szCs w:val="20"/>
                <w:lang w:val="fr-FR" w:eastAsia="en-CA"/>
              </w:rPr>
              <w:t>’</w:t>
            </w:r>
            <w:r w:rsidRPr="00B65CA7">
              <w:rPr>
                <w:color w:val="000000"/>
                <w:sz w:val="20"/>
                <w:szCs w:val="20"/>
                <w:lang w:val="fr-FR" w:eastAsia="en-CA"/>
              </w:rPr>
              <w:t>annexe C (tonnes PAO)</w:t>
            </w:r>
          </w:p>
        </w:tc>
        <w:tc>
          <w:tcPr>
            <w:tcW w:w="335" w:type="pct"/>
            <w:shd w:val="clear" w:color="auto" w:fill="auto"/>
          </w:tcPr>
          <w:p w14:paraId="5F5DEFEA" w14:textId="59285CB5"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15</w:t>
            </w:r>
            <w:r w:rsidR="00080273">
              <w:rPr>
                <w:color w:val="000000" w:themeColor="text1"/>
                <w:sz w:val="20"/>
                <w:szCs w:val="20"/>
                <w:lang w:val="fr-FR" w:eastAsia="en-CA"/>
              </w:rPr>
              <w:t>,</w:t>
            </w:r>
            <w:r w:rsidRPr="00C43E09">
              <w:rPr>
                <w:color w:val="000000" w:themeColor="text1"/>
                <w:sz w:val="20"/>
                <w:szCs w:val="20"/>
                <w:lang w:val="fr-FR" w:eastAsia="en-CA"/>
              </w:rPr>
              <w:t>47</w:t>
            </w:r>
          </w:p>
        </w:tc>
        <w:tc>
          <w:tcPr>
            <w:tcW w:w="410" w:type="pct"/>
            <w:shd w:val="clear" w:color="auto" w:fill="auto"/>
          </w:tcPr>
          <w:p w14:paraId="31C9D231" w14:textId="5A912EFD"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15</w:t>
            </w:r>
            <w:r w:rsidR="00080273">
              <w:rPr>
                <w:color w:val="000000" w:themeColor="text1"/>
                <w:sz w:val="20"/>
                <w:szCs w:val="20"/>
                <w:lang w:val="fr-FR" w:eastAsia="en-CA"/>
              </w:rPr>
              <w:t>,</w:t>
            </w:r>
            <w:r w:rsidRPr="00C43E09">
              <w:rPr>
                <w:color w:val="000000" w:themeColor="text1"/>
                <w:sz w:val="20"/>
                <w:szCs w:val="20"/>
                <w:lang w:val="fr-FR" w:eastAsia="en-CA"/>
              </w:rPr>
              <w:t>47</w:t>
            </w:r>
          </w:p>
        </w:tc>
        <w:tc>
          <w:tcPr>
            <w:tcW w:w="307" w:type="pct"/>
            <w:shd w:val="clear" w:color="auto" w:fill="auto"/>
          </w:tcPr>
          <w:p w14:paraId="018A8E6B" w14:textId="2639E17D"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15</w:t>
            </w:r>
            <w:r w:rsidR="00080273">
              <w:rPr>
                <w:color w:val="000000" w:themeColor="text1"/>
                <w:sz w:val="20"/>
                <w:szCs w:val="20"/>
                <w:lang w:val="fr-FR" w:eastAsia="en-CA"/>
              </w:rPr>
              <w:t>,</w:t>
            </w:r>
            <w:r w:rsidRPr="00C43E09">
              <w:rPr>
                <w:color w:val="000000" w:themeColor="text1"/>
                <w:sz w:val="20"/>
                <w:szCs w:val="20"/>
                <w:lang w:val="fr-FR" w:eastAsia="en-CA"/>
              </w:rPr>
              <w:t>47</w:t>
            </w:r>
          </w:p>
        </w:tc>
        <w:tc>
          <w:tcPr>
            <w:tcW w:w="410" w:type="pct"/>
            <w:shd w:val="clear" w:color="auto" w:fill="auto"/>
          </w:tcPr>
          <w:p w14:paraId="26916C6E" w14:textId="3F599FAB"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281" w:type="pct"/>
            <w:shd w:val="clear" w:color="auto" w:fill="auto"/>
          </w:tcPr>
          <w:p w14:paraId="33F98E81" w14:textId="37C870B2"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410" w:type="pct"/>
            <w:shd w:val="clear" w:color="auto" w:fill="auto"/>
          </w:tcPr>
          <w:p w14:paraId="07DCBCD7" w14:textId="29FA6C5F"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281" w:type="pct"/>
            <w:shd w:val="clear" w:color="auto" w:fill="auto"/>
          </w:tcPr>
          <w:p w14:paraId="3A452CA4" w14:textId="5F3D95AB"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281" w:type="pct"/>
            <w:shd w:val="clear" w:color="auto" w:fill="auto"/>
          </w:tcPr>
          <w:p w14:paraId="0ACE73B0" w14:textId="16F2A740"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7</w:t>
            </w:r>
            <w:r w:rsidR="00080273">
              <w:rPr>
                <w:color w:val="000000" w:themeColor="text1"/>
                <w:sz w:val="20"/>
                <w:szCs w:val="20"/>
                <w:lang w:val="fr-FR" w:eastAsia="en-CA"/>
              </w:rPr>
              <w:t>,</w:t>
            </w:r>
            <w:r w:rsidRPr="00C43E09">
              <w:rPr>
                <w:color w:val="000000" w:themeColor="text1"/>
                <w:sz w:val="20"/>
                <w:szCs w:val="20"/>
                <w:lang w:val="fr-FR" w:eastAsia="en-CA"/>
              </w:rPr>
              <w:t>73</w:t>
            </w:r>
          </w:p>
        </w:tc>
        <w:tc>
          <w:tcPr>
            <w:tcW w:w="410" w:type="pct"/>
            <w:shd w:val="clear" w:color="auto" w:fill="auto"/>
          </w:tcPr>
          <w:p w14:paraId="2D38CDD4" w14:textId="77777777" w:rsidR="00C82405" w:rsidRPr="00C43E09" w:rsidRDefault="00C82405" w:rsidP="00C82405">
            <w:pPr>
              <w:jc w:val="right"/>
              <w:rPr>
                <w:color w:val="000000" w:themeColor="text1"/>
                <w:sz w:val="20"/>
                <w:szCs w:val="20"/>
                <w:lang w:val="fr-FR" w:eastAsia="en-CA"/>
              </w:rPr>
            </w:pPr>
            <w:r w:rsidRPr="00C43E09">
              <w:rPr>
                <w:color w:val="000000" w:themeColor="text1"/>
                <w:sz w:val="20"/>
                <w:szCs w:val="20"/>
                <w:lang w:val="fr-FR" w:eastAsia="en-CA"/>
              </w:rPr>
              <w:t>0</w:t>
            </w:r>
          </w:p>
        </w:tc>
        <w:tc>
          <w:tcPr>
            <w:tcW w:w="486" w:type="pct"/>
            <w:shd w:val="clear" w:color="auto" w:fill="auto"/>
          </w:tcPr>
          <w:p w14:paraId="773CFBE7" w14:textId="77777777" w:rsidR="00C82405" w:rsidRPr="00C43E09" w:rsidRDefault="00C82405" w:rsidP="00C82405">
            <w:pPr>
              <w:jc w:val="center"/>
              <w:rPr>
                <w:color w:val="000000" w:themeColor="text1"/>
                <w:sz w:val="20"/>
                <w:szCs w:val="20"/>
                <w:lang w:val="fr-FR" w:eastAsia="en-CA"/>
              </w:rPr>
            </w:pPr>
            <w:proofErr w:type="gramStart"/>
            <w:r w:rsidRPr="00C43E09">
              <w:rPr>
                <w:color w:val="000000" w:themeColor="text1"/>
                <w:sz w:val="20"/>
                <w:szCs w:val="20"/>
                <w:lang w:val="fr-FR" w:eastAsia="en-CA"/>
              </w:rPr>
              <w:t>n</w:t>
            </w:r>
            <w:proofErr w:type="gramEnd"/>
            <w:r w:rsidRPr="00C43E09">
              <w:rPr>
                <w:color w:val="000000" w:themeColor="text1"/>
                <w:sz w:val="20"/>
                <w:szCs w:val="20"/>
                <w:lang w:val="fr-FR" w:eastAsia="en-CA"/>
              </w:rPr>
              <w:t>/a</w:t>
            </w:r>
          </w:p>
        </w:tc>
      </w:tr>
      <w:tr w:rsidR="00B65CA7" w:rsidRPr="00C43E09" w14:paraId="67E07193" w14:textId="77777777" w:rsidTr="00E22840">
        <w:trPr>
          <w:trHeight w:val="116"/>
          <w:jc w:val="center"/>
        </w:trPr>
        <w:tc>
          <w:tcPr>
            <w:tcW w:w="328" w:type="pct"/>
            <w:shd w:val="clear" w:color="auto" w:fill="auto"/>
            <w:hideMark/>
          </w:tcPr>
          <w:p w14:paraId="7635ADAD"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2.1</w:t>
            </w:r>
          </w:p>
        </w:tc>
        <w:tc>
          <w:tcPr>
            <w:tcW w:w="1061" w:type="pct"/>
            <w:gridSpan w:val="2"/>
            <w:shd w:val="clear" w:color="auto" w:fill="auto"/>
            <w:hideMark/>
          </w:tcPr>
          <w:p w14:paraId="0454CF32" w14:textId="624FD7C2" w:rsidR="00C82405" w:rsidRPr="00C43E09" w:rsidRDefault="00B65CA7" w:rsidP="0066532A">
            <w:pPr>
              <w:jc w:val="left"/>
              <w:rPr>
                <w:color w:val="000000"/>
                <w:sz w:val="20"/>
                <w:szCs w:val="20"/>
                <w:lang w:val="fr-FR" w:eastAsia="en-CA"/>
              </w:rPr>
            </w:pPr>
            <w:r w:rsidRPr="00B65CA7">
              <w:rPr>
                <w:color w:val="000000"/>
                <w:sz w:val="20"/>
                <w:szCs w:val="20"/>
                <w:lang w:val="fr-FR" w:eastAsia="en-CA"/>
              </w:rPr>
              <w:t xml:space="preserve">Financement </w:t>
            </w:r>
            <w:r w:rsidR="002F36CE">
              <w:rPr>
                <w:color w:val="000000"/>
                <w:sz w:val="20"/>
                <w:szCs w:val="20"/>
                <w:lang w:val="fr-FR" w:eastAsia="en-CA"/>
              </w:rPr>
              <w:t>approuvé</w:t>
            </w:r>
            <w:r w:rsidRPr="00B65CA7">
              <w:rPr>
                <w:color w:val="000000"/>
                <w:sz w:val="20"/>
                <w:szCs w:val="20"/>
                <w:lang w:val="fr-FR" w:eastAsia="en-CA"/>
              </w:rPr>
              <w:t xml:space="preserve"> pour l</w:t>
            </w:r>
            <w:r w:rsidR="003C2627">
              <w:rPr>
                <w:color w:val="000000"/>
                <w:sz w:val="20"/>
                <w:szCs w:val="20"/>
                <w:lang w:val="fr-FR" w:eastAsia="en-CA"/>
              </w:rPr>
              <w:t>’</w:t>
            </w:r>
            <w:r w:rsidRPr="00B65CA7">
              <w:rPr>
                <w:color w:val="000000"/>
                <w:sz w:val="20"/>
                <w:szCs w:val="20"/>
                <w:lang w:val="fr-FR" w:eastAsia="en-CA"/>
              </w:rPr>
              <w:t>Agence principale d</w:t>
            </w:r>
            <w:r w:rsidR="003C2627">
              <w:rPr>
                <w:color w:val="000000"/>
                <w:sz w:val="20"/>
                <w:szCs w:val="20"/>
                <w:lang w:val="fr-FR" w:eastAsia="en-CA"/>
              </w:rPr>
              <w:t>’</w:t>
            </w:r>
            <w:r w:rsidRPr="00B65CA7">
              <w:rPr>
                <w:color w:val="000000"/>
                <w:sz w:val="20"/>
                <w:szCs w:val="20"/>
                <w:lang w:val="fr-FR" w:eastAsia="en-CA"/>
              </w:rPr>
              <w:t>exécution (PNUE) ($US)</w:t>
            </w:r>
          </w:p>
        </w:tc>
        <w:tc>
          <w:tcPr>
            <w:tcW w:w="335" w:type="pct"/>
            <w:shd w:val="clear" w:color="auto" w:fill="auto"/>
          </w:tcPr>
          <w:p w14:paraId="449D62B1" w14:textId="14BE87A9" w:rsidR="00C82405" w:rsidRPr="00C43E09" w:rsidRDefault="00C82405" w:rsidP="0066532A">
            <w:pPr>
              <w:jc w:val="right"/>
              <w:rPr>
                <w:sz w:val="20"/>
                <w:szCs w:val="20"/>
                <w:lang w:val="fr-FR"/>
              </w:rPr>
            </w:pPr>
            <w:r w:rsidRPr="00C43E09">
              <w:rPr>
                <w:sz w:val="20"/>
                <w:szCs w:val="20"/>
                <w:lang w:val="fr-FR"/>
              </w:rPr>
              <w:t>125</w:t>
            </w:r>
            <w:r w:rsidR="00F77E3C">
              <w:rPr>
                <w:sz w:val="20"/>
                <w:szCs w:val="20"/>
                <w:lang w:val="fr-FR"/>
              </w:rPr>
              <w:t> </w:t>
            </w:r>
            <w:r w:rsidRPr="00C43E09">
              <w:rPr>
                <w:sz w:val="20"/>
                <w:szCs w:val="20"/>
                <w:lang w:val="fr-FR"/>
              </w:rPr>
              <w:t>000</w:t>
            </w:r>
          </w:p>
        </w:tc>
        <w:tc>
          <w:tcPr>
            <w:tcW w:w="410" w:type="pct"/>
            <w:shd w:val="clear" w:color="auto" w:fill="auto"/>
          </w:tcPr>
          <w:p w14:paraId="64DFFC9C" w14:textId="77777777" w:rsidR="00C82405" w:rsidRPr="00C43E09" w:rsidRDefault="00C82405" w:rsidP="0066532A">
            <w:pPr>
              <w:jc w:val="right"/>
              <w:rPr>
                <w:sz w:val="20"/>
                <w:szCs w:val="20"/>
                <w:lang w:val="fr-FR"/>
              </w:rPr>
            </w:pPr>
            <w:r w:rsidRPr="00C43E09">
              <w:rPr>
                <w:sz w:val="20"/>
                <w:szCs w:val="20"/>
                <w:lang w:val="fr-FR"/>
              </w:rPr>
              <w:t>0</w:t>
            </w:r>
          </w:p>
        </w:tc>
        <w:tc>
          <w:tcPr>
            <w:tcW w:w="307" w:type="pct"/>
          </w:tcPr>
          <w:p w14:paraId="395E3FC6" w14:textId="77327AD7"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7FEAE47B" w14:textId="4A3C3D23" w:rsidR="00C82405" w:rsidRPr="00C43E09" w:rsidRDefault="00C82405" w:rsidP="0066532A">
            <w:pPr>
              <w:jc w:val="right"/>
              <w:rPr>
                <w:sz w:val="20"/>
                <w:szCs w:val="20"/>
                <w:lang w:val="fr-FR"/>
              </w:rPr>
            </w:pPr>
            <w:r w:rsidRPr="00C43E09">
              <w:rPr>
                <w:sz w:val="20"/>
                <w:szCs w:val="20"/>
                <w:lang w:val="fr-FR"/>
              </w:rPr>
              <w:t>210</w:t>
            </w:r>
            <w:r w:rsidR="00F77E3C">
              <w:rPr>
                <w:sz w:val="20"/>
                <w:szCs w:val="20"/>
                <w:lang w:val="fr-FR"/>
              </w:rPr>
              <w:t> </w:t>
            </w:r>
            <w:r w:rsidRPr="00C43E09">
              <w:rPr>
                <w:sz w:val="20"/>
                <w:szCs w:val="20"/>
                <w:lang w:val="fr-FR"/>
              </w:rPr>
              <w:t>000</w:t>
            </w:r>
          </w:p>
        </w:tc>
        <w:tc>
          <w:tcPr>
            <w:tcW w:w="281" w:type="pct"/>
            <w:shd w:val="clear" w:color="auto" w:fill="auto"/>
          </w:tcPr>
          <w:p w14:paraId="714C2D87"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127B9526" w14:textId="68E1107E" w:rsidR="00C82405" w:rsidRPr="00C43E09" w:rsidRDefault="00C82405" w:rsidP="0066532A">
            <w:pPr>
              <w:jc w:val="right"/>
              <w:rPr>
                <w:sz w:val="20"/>
                <w:szCs w:val="20"/>
                <w:lang w:val="fr-FR"/>
              </w:rPr>
            </w:pPr>
            <w:r w:rsidRPr="00C43E09">
              <w:rPr>
                <w:sz w:val="20"/>
                <w:szCs w:val="20"/>
                <w:lang w:val="fr-FR"/>
              </w:rPr>
              <w:t>180</w:t>
            </w:r>
            <w:r w:rsidR="00F77E3C">
              <w:rPr>
                <w:sz w:val="20"/>
                <w:szCs w:val="20"/>
                <w:lang w:val="fr-FR"/>
              </w:rPr>
              <w:t> </w:t>
            </w:r>
            <w:r w:rsidRPr="00C43E09">
              <w:rPr>
                <w:sz w:val="20"/>
                <w:szCs w:val="20"/>
                <w:lang w:val="fr-FR"/>
              </w:rPr>
              <w:t>000</w:t>
            </w:r>
          </w:p>
        </w:tc>
        <w:tc>
          <w:tcPr>
            <w:tcW w:w="281" w:type="pct"/>
            <w:shd w:val="clear" w:color="auto" w:fill="auto"/>
          </w:tcPr>
          <w:p w14:paraId="2A158515"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169F4BE6"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782F8527" w14:textId="2084EE95" w:rsidR="00C82405" w:rsidRPr="00C43E09" w:rsidRDefault="00C82405" w:rsidP="0066532A">
            <w:pPr>
              <w:jc w:val="right"/>
              <w:rPr>
                <w:sz w:val="20"/>
                <w:szCs w:val="20"/>
                <w:lang w:val="fr-FR"/>
              </w:rPr>
            </w:pPr>
            <w:r w:rsidRPr="00C43E09">
              <w:rPr>
                <w:sz w:val="20"/>
                <w:szCs w:val="20"/>
                <w:lang w:val="fr-FR"/>
              </w:rPr>
              <w:t>185</w:t>
            </w:r>
            <w:r w:rsidR="00F77E3C">
              <w:rPr>
                <w:sz w:val="20"/>
                <w:szCs w:val="20"/>
                <w:lang w:val="fr-FR"/>
              </w:rPr>
              <w:t> </w:t>
            </w:r>
            <w:r w:rsidRPr="00C43E09">
              <w:rPr>
                <w:sz w:val="20"/>
                <w:szCs w:val="20"/>
                <w:lang w:val="fr-FR"/>
              </w:rPr>
              <w:t>000</w:t>
            </w:r>
          </w:p>
        </w:tc>
        <w:tc>
          <w:tcPr>
            <w:tcW w:w="486" w:type="pct"/>
            <w:shd w:val="clear" w:color="auto" w:fill="auto"/>
          </w:tcPr>
          <w:p w14:paraId="521417C3" w14:textId="6CBF3E25" w:rsidR="00C82405" w:rsidRPr="00C43E09" w:rsidRDefault="00C82405" w:rsidP="0066532A">
            <w:pPr>
              <w:jc w:val="right"/>
              <w:rPr>
                <w:sz w:val="20"/>
                <w:szCs w:val="20"/>
                <w:lang w:val="fr-FR"/>
              </w:rPr>
            </w:pPr>
            <w:r w:rsidRPr="00C43E09">
              <w:rPr>
                <w:sz w:val="20"/>
                <w:szCs w:val="20"/>
                <w:lang w:val="fr-FR"/>
              </w:rPr>
              <w:t>700</w:t>
            </w:r>
            <w:r w:rsidR="00F77E3C">
              <w:rPr>
                <w:sz w:val="20"/>
                <w:szCs w:val="20"/>
                <w:lang w:val="fr-FR"/>
              </w:rPr>
              <w:t> </w:t>
            </w:r>
            <w:r w:rsidRPr="00C43E09">
              <w:rPr>
                <w:sz w:val="20"/>
                <w:szCs w:val="20"/>
                <w:lang w:val="fr-FR"/>
              </w:rPr>
              <w:t>000</w:t>
            </w:r>
          </w:p>
        </w:tc>
      </w:tr>
      <w:tr w:rsidR="00B65CA7" w:rsidRPr="00C43E09" w14:paraId="79FBF624" w14:textId="77777777" w:rsidTr="00E22840">
        <w:trPr>
          <w:trHeight w:val="56"/>
          <w:jc w:val="center"/>
        </w:trPr>
        <w:tc>
          <w:tcPr>
            <w:tcW w:w="328" w:type="pct"/>
            <w:shd w:val="clear" w:color="auto" w:fill="auto"/>
            <w:hideMark/>
          </w:tcPr>
          <w:p w14:paraId="2871F729"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2.2</w:t>
            </w:r>
          </w:p>
        </w:tc>
        <w:tc>
          <w:tcPr>
            <w:tcW w:w="1061" w:type="pct"/>
            <w:gridSpan w:val="2"/>
            <w:shd w:val="clear" w:color="auto" w:fill="auto"/>
            <w:hideMark/>
          </w:tcPr>
          <w:p w14:paraId="3723A2CE" w14:textId="535F4CBC" w:rsidR="00C82405" w:rsidRPr="00C43E09" w:rsidRDefault="00B65CA7" w:rsidP="0066532A">
            <w:pPr>
              <w:jc w:val="left"/>
              <w:rPr>
                <w:color w:val="000000"/>
                <w:sz w:val="20"/>
                <w:szCs w:val="20"/>
                <w:lang w:val="fr-FR" w:eastAsia="en-CA"/>
              </w:rPr>
            </w:pPr>
            <w:r>
              <w:rPr>
                <w:color w:val="000000"/>
                <w:sz w:val="20"/>
                <w:szCs w:val="20"/>
                <w:lang w:val="fr-FR" w:eastAsia="en-CA"/>
              </w:rPr>
              <w:t>Coûts d</w:t>
            </w:r>
            <w:r w:rsidR="003C2627">
              <w:rPr>
                <w:color w:val="000000"/>
                <w:sz w:val="20"/>
                <w:szCs w:val="20"/>
                <w:lang w:val="fr-FR" w:eastAsia="en-CA"/>
              </w:rPr>
              <w:t>’</w:t>
            </w:r>
            <w:r>
              <w:rPr>
                <w:color w:val="000000"/>
                <w:sz w:val="20"/>
                <w:szCs w:val="20"/>
                <w:lang w:val="fr-FR" w:eastAsia="en-CA"/>
              </w:rPr>
              <w:t>appui pour l</w:t>
            </w:r>
            <w:r w:rsidR="003C2627">
              <w:rPr>
                <w:color w:val="000000"/>
                <w:sz w:val="20"/>
                <w:szCs w:val="20"/>
                <w:lang w:val="fr-FR" w:eastAsia="en-CA"/>
              </w:rPr>
              <w:t>’</w:t>
            </w:r>
            <w:r>
              <w:rPr>
                <w:color w:val="000000"/>
                <w:sz w:val="20"/>
                <w:szCs w:val="20"/>
                <w:lang w:val="fr-FR" w:eastAsia="en-CA"/>
              </w:rPr>
              <w:t>agence principale</w:t>
            </w:r>
            <w:r w:rsidR="00C82405" w:rsidRPr="00C43E09">
              <w:rPr>
                <w:color w:val="000000"/>
                <w:sz w:val="20"/>
                <w:szCs w:val="20"/>
                <w:lang w:val="fr-FR" w:eastAsia="en-CA"/>
              </w:rPr>
              <w:t xml:space="preserve"> (</w:t>
            </w:r>
            <w:r>
              <w:rPr>
                <w:color w:val="000000"/>
                <w:sz w:val="20"/>
                <w:szCs w:val="20"/>
                <w:lang w:val="fr-FR" w:eastAsia="en-CA"/>
              </w:rPr>
              <w:t>$</w:t>
            </w:r>
            <w:r w:rsidR="00C82405" w:rsidRPr="00C43E09">
              <w:rPr>
                <w:color w:val="000000"/>
                <w:sz w:val="20"/>
                <w:szCs w:val="20"/>
                <w:lang w:val="fr-FR" w:eastAsia="en-CA"/>
              </w:rPr>
              <w:t>US)</w:t>
            </w:r>
          </w:p>
        </w:tc>
        <w:tc>
          <w:tcPr>
            <w:tcW w:w="335" w:type="pct"/>
            <w:shd w:val="clear" w:color="auto" w:fill="auto"/>
          </w:tcPr>
          <w:p w14:paraId="6D299A8A" w14:textId="033B9DAE" w:rsidR="00C82405" w:rsidRPr="00C43E09" w:rsidRDefault="00C82405" w:rsidP="0066532A">
            <w:pPr>
              <w:jc w:val="right"/>
              <w:rPr>
                <w:sz w:val="20"/>
                <w:szCs w:val="20"/>
                <w:lang w:val="fr-FR"/>
              </w:rPr>
            </w:pPr>
            <w:r w:rsidRPr="00C43E09">
              <w:rPr>
                <w:sz w:val="20"/>
                <w:szCs w:val="20"/>
                <w:lang w:val="fr-FR"/>
              </w:rPr>
              <w:t>15</w:t>
            </w:r>
            <w:r w:rsidR="00F77E3C">
              <w:rPr>
                <w:sz w:val="20"/>
                <w:szCs w:val="20"/>
                <w:lang w:val="fr-FR"/>
              </w:rPr>
              <w:t> </w:t>
            </w:r>
            <w:r w:rsidRPr="00C43E09">
              <w:rPr>
                <w:sz w:val="20"/>
                <w:szCs w:val="20"/>
                <w:lang w:val="fr-FR"/>
              </w:rPr>
              <w:t>536</w:t>
            </w:r>
          </w:p>
        </w:tc>
        <w:tc>
          <w:tcPr>
            <w:tcW w:w="410" w:type="pct"/>
            <w:shd w:val="clear" w:color="auto" w:fill="auto"/>
          </w:tcPr>
          <w:p w14:paraId="701A9AF0" w14:textId="77777777" w:rsidR="00C82405" w:rsidRPr="00C43E09" w:rsidRDefault="00C82405" w:rsidP="0066532A">
            <w:pPr>
              <w:jc w:val="right"/>
              <w:rPr>
                <w:sz w:val="20"/>
                <w:szCs w:val="20"/>
                <w:lang w:val="fr-FR"/>
              </w:rPr>
            </w:pPr>
            <w:r w:rsidRPr="00C43E09">
              <w:rPr>
                <w:sz w:val="20"/>
                <w:szCs w:val="20"/>
                <w:lang w:val="fr-FR"/>
              </w:rPr>
              <w:t>0</w:t>
            </w:r>
          </w:p>
        </w:tc>
        <w:tc>
          <w:tcPr>
            <w:tcW w:w="307" w:type="pct"/>
          </w:tcPr>
          <w:p w14:paraId="369E97AB" w14:textId="669F78FF"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47B6DE4D" w14:textId="68BD2B98" w:rsidR="00C82405" w:rsidRPr="00C43E09" w:rsidRDefault="00C82405" w:rsidP="0066532A">
            <w:pPr>
              <w:jc w:val="right"/>
              <w:rPr>
                <w:sz w:val="20"/>
                <w:szCs w:val="20"/>
                <w:lang w:val="fr-FR"/>
              </w:rPr>
            </w:pPr>
            <w:r w:rsidRPr="00C43E09">
              <w:rPr>
                <w:sz w:val="20"/>
                <w:szCs w:val="20"/>
                <w:lang w:val="fr-FR"/>
              </w:rPr>
              <w:t>26</w:t>
            </w:r>
            <w:r w:rsidR="00F77E3C">
              <w:rPr>
                <w:sz w:val="20"/>
                <w:szCs w:val="20"/>
                <w:lang w:val="fr-FR"/>
              </w:rPr>
              <w:t> </w:t>
            </w:r>
            <w:r w:rsidRPr="00C43E09">
              <w:rPr>
                <w:sz w:val="20"/>
                <w:szCs w:val="20"/>
                <w:lang w:val="fr-FR"/>
              </w:rPr>
              <w:t>100</w:t>
            </w:r>
          </w:p>
        </w:tc>
        <w:tc>
          <w:tcPr>
            <w:tcW w:w="281" w:type="pct"/>
            <w:shd w:val="clear" w:color="auto" w:fill="auto"/>
          </w:tcPr>
          <w:p w14:paraId="4D7B0637"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03AA4872" w14:textId="3D685763" w:rsidR="00C82405" w:rsidRPr="00C43E09" w:rsidRDefault="00C82405" w:rsidP="0066532A">
            <w:pPr>
              <w:jc w:val="right"/>
              <w:rPr>
                <w:sz w:val="20"/>
                <w:szCs w:val="20"/>
                <w:lang w:val="fr-FR"/>
              </w:rPr>
            </w:pPr>
            <w:r w:rsidRPr="00C43E09">
              <w:rPr>
                <w:sz w:val="20"/>
                <w:szCs w:val="20"/>
                <w:lang w:val="fr-FR"/>
              </w:rPr>
              <w:t>22</w:t>
            </w:r>
            <w:r w:rsidR="00F77E3C">
              <w:rPr>
                <w:sz w:val="20"/>
                <w:szCs w:val="20"/>
                <w:lang w:val="fr-FR"/>
              </w:rPr>
              <w:t> </w:t>
            </w:r>
            <w:r w:rsidRPr="00C43E09">
              <w:rPr>
                <w:sz w:val="20"/>
                <w:szCs w:val="20"/>
                <w:lang w:val="fr-FR"/>
              </w:rPr>
              <w:t>371</w:t>
            </w:r>
          </w:p>
        </w:tc>
        <w:tc>
          <w:tcPr>
            <w:tcW w:w="281" w:type="pct"/>
            <w:shd w:val="clear" w:color="auto" w:fill="auto"/>
          </w:tcPr>
          <w:p w14:paraId="36A9F66F"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315FE2EE"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46919FCC" w14:textId="361F8C3F" w:rsidR="00C82405" w:rsidRPr="00C43E09" w:rsidRDefault="00C82405" w:rsidP="0066532A">
            <w:pPr>
              <w:jc w:val="right"/>
              <w:rPr>
                <w:sz w:val="20"/>
                <w:szCs w:val="20"/>
                <w:lang w:val="fr-FR"/>
              </w:rPr>
            </w:pPr>
            <w:r w:rsidRPr="00C43E09">
              <w:rPr>
                <w:sz w:val="20"/>
                <w:szCs w:val="20"/>
                <w:lang w:val="fr-FR"/>
              </w:rPr>
              <w:t>22</w:t>
            </w:r>
            <w:r w:rsidR="00F77E3C">
              <w:rPr>
                <w:sz w:val="20"/>
                <w:szCs w:val="20"/>
                <w:lang w:val="fr-FR"/>
              </w:rPr>
              <w:t> </w:t>
            </w:r>
            <w:r w:rsidRPr="00C43E09">
              <w:rPr>
                <w:sz w:val="20"/>
                <w:szCs w:val="20"/>
                <w:lang w:val="fr-FR"/>
              </w:rPr>
              <w:t>993</w:t>
            </w:r>
          </w:p>
        </w:tc>
        <w:tc>
          <w:tcPr>
            <w:tcW w:w="486" w:type="pct"/>
            <w:shd w:val="clear" w:color="auto" w:fill="auto"/>
          </w:tcPr>
          <w:p w14:paraId="5BAC3F0E" w14:textId="7AB84945" w:rsidR="00C82405" w:rsidRPr="00C43E09" w:rsidRDefault="00C82405" w:rsidP="0066532A">
            <w:pPr>
              <w:jc w:val="right"/>
              <w:rPr>
                <w:sz w:val="20"/>
                <w:szCs w:val="20"/>
                <w:lang w:val="fr-FR"/>
              </w:rPr>
            </w:pPr>
            <w:r w:rsidRPr="00C43E09">
              <w:rPr>
                <w:sz w:val="20"/>
                <w:szCs w:val="20"/>
                <w:lang w:val="fr-FR"/>
              </w:rPr>
              <w:t>87</w:t>
            </w:r>
            <w:r w:rsidR="00F77E3C">
              <w:rPr>
                <w:sz w:val="20"/>
                <w:szCs w:val="20"/>
                <w:lang w:val="fr-FR"/>
              </w:rPr>
              <w:t> </w:t>
            </w:r>
            <w:r w:rsidRPr="00C43E09">
              <w:rPr>
                <w:sz w:val="20"/>
                <w:szCs w:val="20"/>
                <w:lang w:val="fr-FR"/>
              </w:rPr>
              <w:t>000</w:t>
            </w:r>
          </w:p>
        </w:tc>
      </w:tr>
      <w:tr w:rsidR="00B65CA7" w:rsidRPr="00C43E09" w14:paraId="4897BC92" w14:textId="77777777" w:rsidTr="00E22840">
        <w:trPr>
          <w:trHeight w:val="161"/>
          <w:jc w:val="center"/>
        </w:trPr>
        <w:tc>
          <w:tcPr>
            <w:tcW w:w="328" w:type="pct"/>
            <w:shd w:val="clear" w:color="auto" w:fill="auto"/>
            <w:hideMark/>
          </w:tcPr>
          <w:p w14:paraId="521EBF29"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2.3</w:t>
            </w:r>
          </w:p>
        </w:tc>
        <w:tc>
          <w:tcPr>
            <w:tcW w:w="1061" w:type="pct"/>
            <w:gridSpan w:val="2"/>
            <w:shd w:val="clear" w:color="auto" w:fill="auto"/>
            <w:hideMark/>
          </w:tcPr>
          <w:p w14:paraId="009859F2" w14:textId="16D432FB" w:rsidR="00C82405" w:rsidRPr="00C43E09" w:rsidRDefault="00B65CA7" w:rsidP="0066532A">
            <w:pPr>
              <w:jc w:val="left"/>
              <w:rPr>
                <w:color w:val="000000"/>
                <w:sz w:val="20"/>
                <w:szCs w:val="20"/>
                <w:lang w:val="fr-FR" w:eastAsia="en-CA"/>
              </w:rPr>
            </w:pPr>
            <w:r>
              <w:rPr>
                <w:color w:val="000000"/>
                <w:sz w:val="20"/>
                <w:szCs w:val="20"/>
                <w:lang w:val="fr-FR" w:eastAsia="en-CA"/>
              </w:rPr>
              <w:t xml:space="preserve">Financement </w:t>
            </w:r>
            <w:r w:rsidR="002F36CE">
              <w:rPr>
                <w:color w:val="000000"/>
                <w:sz w:val="20"/>
                <w:szCs w:val="20"/>
                <w:lang w:val="fr-FR" w:eastAsia="en-CA"/>
              </w:rPr>
              <w:t>approuvé</w:t>
            </w:r>
            <w:r>
              <w:rPr>
                <w:color w:val="000000"/>
                <w:sz w:val="20"/>
                <w:szCs w:val="20"/>
                <w:lang w:val="fr-FR" w:eastAsia="en-CA"/>
              </w:rPr>
              <w:t xml:space="preserve"> pour l</w:t>
            </w:r>
            <w:r w:rsidR="003C2627">
              <w:rPr>
                <w:color w:val="000000"/>
                <w:sz w:val="20"/>
                <w:szCs w:val="20"/>
                <w:lang w:val="fr-FR" w:eastAsia="en-CA"/>
              </w:rPr>
              <w:t>’</w:t>
            </w:r>
            <w:r>
              <w:rPr>
                <w:color w:val="000000"/>
                <w:sz w:val="20"/>
                <w:szCs w:val="20"/>
                <w:lang w:val="fr-FR" w:eastAsia="en-CA"/>
              </w:rPr>
              <w:t>agence de coopération (ONUDI)</w:t>
            </w:r>
            <w:r w:rsidR="00C82405" w:rsidRPr="00C43E09">
              <w:rPr>
                <w:color w:val="000000"/>
                <w:sz w:val="20"/>
                <w:szCs w:val="20"/>
                <w:lang w:val="fr-FR" w:eastAsia="en-CA"/>
              </w:rPr>
              <w:t xml:space="preserve"> (</w:t>
            </w:r>
            <w:r>
              <w:rPr>
                <w:color w:val="000000"/>
                <w:sz w:val="20"/>
                <w:szCs w:val="20"/>
                <w:lang w:val="fr-FR" w:eastAsia="en-CA"/>
              </w:rPr>
              <w:t>$</w:t>
            </w:r>
            <w:r w:rsidR="00C82405" w:rsidRPr="00C43E09">
              <w:rPr>
                <w:color w:val="000000"/>
                <w:sz w:val="20"/>
                <w:szCs w:val="20"/>
                <w:lang w:val="fr-FR" w:eastAsia="en-CA"/>
              </w:rPr>
              <w:t>US)</w:t>
            </w:r>
          </w:p>
        </w:tc>
        <w:tc>
          <w:tcPr>
            <w:tcW w:w="335" w:type="pct"/>
            <w:shd w:val="clear" w:color="auto" w:fill="auto"/>
          </w:tcPr>
          <w:p w14:paraId="6FBF486B" w14:textId="48825B47" w:rsidR="00C82405" w:rsidRPr="00C43E09" w:rsidRDefault="00C82405" w:rsidP="0066532A">
            <w:pPr>
              <w:jc w:val="right"/>
              <w:rPr>
                <w:sz w:val="20"/>
                <w:szCs w:val="20"/>
                <w:lang w:val="fr-FR"/>
              </w:rPr>
            </w:pPr>
            <w:r w:rsidRPr="00C43E09">
              <w:rPr>
                <w:sz w:val="20"/>
                <w:szCs w:val="20"/>
                <w:lang w:val="fr-FR"/>
              </w:rPr>
              <w:t>200</w:t>
            </w:r>
            <w:r w:rsidR="00F77E3C">
              <w:rPr>
                <w:sz w:val="20"/>
                <w:szCs w:val="20"/>
                <w:lang w:val="fr-FR"/>
              </w:rPr>
              <w:t> </w:t>
            </w:r>
            <w:r w:rsidRPr="00C43E09">
              <w:rPr>
                <w:sz w:val="20"/>
                <w:szCs w:val="20"/>
                <w:lang w:val="fr-FR"/>
              </w:rPr>
              <w:t>000</w:t>
            </w:r>
          </w:p>
        </w:tc>
        <w:tc>
          <w:tcPr>
            <w:tcW w:w="410" w:type="pct"/>
            <w:shd w:val="clear" w:color="auto" w:fill="auto"/>
          </w:tcPr>
          <w:p w14:paraId="184A10DC" w14:textId="02E030B4" w:rsidR="00C82405" w:rsidRPr="00C43E09" w:rsidRDefault="00717DB9" w:rsidP="0066532A">
            <w:pPr>
              <w:jc w:val="right"/>
              <w:rPr>
                <w:b/>
                <w:bCs/>
                <w:sz w:val="20"/>
                <w:szCs w:val="20"/>
                <w:lang w:val="fr-FR"/>
              </w:rPr>
            </w:pPr>
            <w:r w:rsidRPr="00C43E09">
              <w:rPr>
                <w:b/>
                <w:bCs/>
                <w:sz w:val="20"/>
                <w:szCs w:val="20"/>
                <w:lang w:val="fr-FR"/>
              </w:rPr>
              <w:t>120</w:t>
            </w:r>
            <w:r w:rsidR="00F77E3C">
              <w:rPr>
                <w:b/>
                <w:bCs/>
                <w:sz w:val="20"/>
                <w:szCs w:val="20"/>
                <w:lang w:val="fr-FR"/>
              </w:rPr>
              <w:t> </w:t>
            </w:r>
            <w:r w:rsidRPr="00C43E09">
              <w:rPr>
                <w:b/>
                <w:bCs/>
                <w:sz w:val="20"/>
                <w:szCs w:val="20"/>
                <w:lang w:val="fr-FR"/>
              </w:rPr>
              <w:t>000</w:t>
            </w:r>
          </w:p>
        </w:tc>
        <w:tc>
          <w:tcPr>
            <w:tcW w:w="307" w:type="pct"/>
          </w:tcPr>
          <w:p w14:paraId="37F31B72" w14:textId="0EF1C840"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6C757ACC" w14:textId="4996C43C"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71F4CAC2"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57136EFC" w14:textId="72EB52EE" w:rsidR="00C82405" w:rsidRPr="00C43E09" w:rsidRDefault="00C82405" w:rsidP="0066532A">
            <w:pPr>
              <w:jc w:val="right"/>
              <w:rPr>
                <w:sz w:val="20"/>
                <w:szCs w:val="20"/>
                <w:lang w:val="fr-FR"/>
              </w:rPr>
            </w:pPr>
            <w:r w:rsidRPr="00C43E09">
              <w:rPr>
                <w:sz w:val="20"/>
                <w:szCs w:val="20"/>
                <w:lang w:val="fr-FR"/>
              </w:rPr>
              <w:t>270</w:t>
            </w:r>
            <w:r w:rsidR="00F77E3C">
              <w:rPr>
                <w:sz w:val="20"/>
                <w:szCs w:val="20"/>
                <w:lang w:val="fr-FR"/>
              </w:rPr>
              <w:t> </w:t>
            </w:r>
            <w:r w:rsidRPr="00C43E09">
              <w:rPr>
                <w:sz w:val="20"/>
                <w:szCs w:val="20"/>
                <w:lang w:val="fr-FR"/>
              </w:rPr>
              <w:t>000</w:t>
            </w:r>
          </w:p>
        </w:tc>
        <w:tc>
          <w:tcPr>
            <w:tcW w:w="281" w:type="pct"/>
            <w:shd w:val="clear" w:color="auto" w:fill="auto"/>
          </w:tcPr>
          <w:p w14:paraId="1F9592CA"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482D0FAC"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03BF0D7C" w14:textId="77777777" w:rsidR="00C82405" w:rsidRPr="00C43E09" w:rsidRDefault="00C82405" w:rsidP="0066532A">
            <w:pPr>
              <w:jc w:val="right"/>
              <w:rPr>
                <w:sz w:val="20"/>
                <w:szCs w:val="20"/>
                <w:lang w:val="fr-FR"/>
              </w:rPr>
            </w:pPr>
            <w:r w:rsidRPr="00C43E09">
              <w:rPr>
                <w:sz w:val="20"/>
                <w:szCs w:val="20"/>
                <w:lang w:val="fr-FR"/>
              </w:rPr>
              <w:t>0</w:t>
            </w:r>
          </w:p>
        </w:tc>
        <w:tc>
          <w:tcPr>
            <w:tcW w:w="486" w:type="pct"/>
            <w:shd w:val="clear" w:color="auto" w:fill="auto"/>
          </w:tcPr>
          <w:p w14:paraId="5374F2E9" w14:textId="583DFC70" w:rsidR="00C82405" w:rsidRPr="00C43E09" w:rsidRDefault="00E04DDE" w:rsidP="0066532A">
            <w:pPr>
              <w:jc w:val="right"/>
              <w:rPr>
                <w:b/>
                <w:bCs/>
                <w:sz w:val="20"/>
                <w:szCs w:val="20"/>
                <w:lang w:val="fr-FR"/>
              </w:rPr>
            </w:pPr>
            <w:r w:rsidRPr="00C43E09">
              <w:rPr>
                <w:b/>
                <w:bCs/>
                <w:sz w:val="20"/>
                <w:szCs w:val="20"/>
                <w:lang w:val="fr-FR"/>
              </w:rPr>
              <w:t>59</w:t>
            </w:r>
            <w:r w:rsidR="00C82405" w:rsidRPr="00C43E09">
              <w:rPr>
                <w:b/>
                <w:bCs/>
                <w:sz w:val="20"/>
                <w:szCs w:val="20"/>
                <w:lang w:val="fr-FR"/>
              </w:rPr>
              <w:t>0</w:t>
            </w:r>
            <w:r w:rsidR="00F77E3C">
              <w:rPr>
                <w:b/>
                <w:bCs/>
                <w:sz w:val="20"/>
                <w:szCs w:val="20"/>
                <w:lang w:val="fr-FR"/>
              </w:rPr>
              <w:t> </w:t>
            </w:r>
            <w:r w:rsidR="00C82405" w:rsidRPr="00C43E09">
              <w:rPr>
                <w:b/>
                <w:bCs/>
                <w:sz w:val="20"/>
                <w:szCs w:val="20"/>
                <w:lang w:val="fr-FR"/>
              </w:rPr>
              <w:t>000</w:t>
            </w:r>
          </w:p>
        </w:tc>
      </w:tr>
      <w:tr w:rsidR="00B65CA7" w:rsidRPr="00C43E09" w14:paraId="355A92E5" w14:textId="77777777" w:rsidTr="00E22840">
        <w:trPr>
          <w:trHeight w:val="60"/>
          <w:jc w:val="center"/>
        </w:trPr>
        <w:tc>
          <w:tcPr>
            <w:tcW w:w="328" w:type="pct"/>
            <w:shd w:val="clear" w:color="auto" w:fill="auto"/>
            <w:hideMark/>
          </w:tcPr>
          <w:p w14:paraId="002A0469"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2.4</w:t>
            </w:r>
          </w:p>
        </w:tc>
        <w:tc>
          <w:tcPr>
            <w:tcW w:w="1061" w:type="pct"/>
            <w:gridSpan w:val="2"/>
            <w:shd w:val="clear" w:color="auto" w:fill="auto"/>
            <w:hideMark/>
          </w:tcPr>
          <w:p w14:paraId="66F7DBAD" w14:textId="6FFE1178" w:rsidR="00C82405" w:rsidRPr="00C43E09" w:rsidRDefault="0022388C" w:rsidP="0066532A">
            <w:pPr>
              <w:jc w:val="left"/>
              <w:rPr>
                <w:color w:val="000000"/>
                <w:sz w:val="20"/>
                <w:szCs w:val="20"/>
                <w:lang w:val="fr-FR" w:eastAsia="en-CA"/>
              </w:rPr>
            </w:pPr>
            <w:r>
              <w:rPr>
                <w:color w:val="000000"/>
                <w:sz w:val="20"/>
                <w:szCs w:val="20"/>
                <w:lang w:val="fr-FR" w:eastAsia="en-CA"/>
              </w:rPr>
              <w:t>Coûts d</w:t>
            </w:r>
            <w:r w:rsidR="003C2627">
              <w:rPr>
                <w:color w:val="000000"/>
                <w:sz w:val="20"/>
                <w:szCs w:val="20"/>
                <w:lang w:val="fr-FR" w:eastAsia="en-CA"/>
              </w:rPr>
              <w:t>’</w:t>
            </w:r>
            <w:r>
              <w:rPr>
                <w:color w:val="000000"/>
                <w:sz w:val="20"/>
                <w:szCs w:val="20"/>
                <w:lang w:val="fr-FR" w:eastAsia="en-CA"/>
              </w:rPr>
              <w:t>appui pour l</w:t>
            </w:r>
            <w:r w:rsidR="003C2627">
              <w:rPr>
                <w:color w:val="000000"/>
                <w:sz w:val="20"/>
                <w:szCs w:val="20"/>
                <w:lang w:val="fr-FR" w:eastAsia="en-CA"/>
              </w:rPr>
              <w:t>’</w:t>
            </w:r>
            <w:r>
              <w:rPr>
                <w:color w:val="000000"/>
                <w:sz w:val="20"/>
                <w:szCs w:val="20"/>
                <w:lang w:val="fr-FR" w:eastAsia="en-CA"/>
              </w:rPr>
              <w:t>agence de coopération</w:t>
            </w:r>
            <w:r w:rsidRPr="00C43E09">
              <w:rPr>
                <w:color w:val="000000"/>
                <w:sz w:val="20"/>
                <w:szCs w:val="20"/>
                <w:lang w:val="fr-FR" w:eastAsia="en-CA"/>
              </w:rPr>
              <w:t xml:space="preserve"> (</w:t>
            </w:r>
            <w:r>
              <w:rPr>
                <w:color w:val="000000"/>
                <w:sz w:val="20"/>
                <w:szCs w:val="20"/>
                <w:lang w:val="fr-FR" w:eastAsia="en-CA"/>
              </w:rPr>
              <w:t>$</w:t>
            </w:r>
            <w:r w:rsidRPr="00C43E09">
              <w:rPr>
                <w:color w:val="000000"/>
                <w:sz w:val="20"/>
                <w:szCs w:val="20"/>
                <w:lang w:val="fr-FR" w:eastAsia="en-CA"/>
              </w:rPr>
              <w:t>US)</w:t>
            </w:r>
          </w:p>
        </w:tc>
        <w:tc>
          <w:tcPr>
            <w:tcW w:w="335" w:type="pct"/>
            <w:shd w:val="clear" w:color="auto" w:fill="auto"/>
          </w:tcPr>
          <w:p w14:paraId="4DB36A25" w14:textId="6A266888" w:rsidR="00C82405" w:rsidRPr="00C43E09" w:rsidRDefault="00C82405" w:rsidP="0066532A">
            <w:pPr>
              <w:jc w:val="right"/>
              <w:rPr>
                <w:sz w:val="20"/>
                <w:szCs w:val="20"/>
                <w:lang w:val="fr-FR"/>
              </w:rPr>
            </w:pPr>
            <w:r w:rsidRPr="00C43E09">
              <w:rPr>
                <w:sz w:val="20"/>
                <w:szCs w:val="20"/>
                <w:lang w:val="fr-FR"/>
              </w:rPr>
              <w:t>14</w:t>
            </w:r>
            <w:r w:rsidR="00F77E3C">
              <w:rPr>
                <w:sz w:val="20"/>
                <w:szCs w:val="20"/>
                <w:lang w:val="fr-FR"/>
              </w:rPr>
              <w:t> </w:t>
            </w:r>
            <w:r w:rsidRPr="00C43E09">
              <w:rPr>
                <w:sz w:val="20"/>
                <w:szCs w:val="20"/>
                <w:lang w:val="fr-FR"/>
              </w:rPr>
              <w:t>000</w:t>
            </w:r>
          </w:p>
        </w:tc>
        <w:tc>
          <w:tcPr>
            <w:tcW w:w="410" w:type="pct"/>
            <w:shd w:val="clear" w:color="auto" w:fill="auto"/>
          </w:tcPr>
          <w:p w14:paraId="76FBDDB0" w14:textId="3494831D" w:rsidR="00C82405" w:rsidRPr="00C43E09" w:rsidRDefault="00717DB9" w:rsidP="0066532A">
            <w:pPr>
              <w:jc w:val="right"/>
              <w:rPr>
                <w:b/>
                <w:bCs/>
                <w:sz w:val="20"/>
                <w:szCs w:val="20"/>
                <w:lang w:val="fr-FR"/>
              </w:rPr>
            </w:pPr>
            <w:r w:rsidRPr="00C43E09">
              <w:rPr>
                <w:b/>
                <w:bCs/>
                <w:sz w:val="20"/>
                <w:szCs w:val="20"/>
                <w:lang w:val="fr-FR"/>
              </w:rPr>
              <w:t>8</w:t>
            </w:r>
            <w:r w:rsidR="00F77E3C">
              <w:rPr>
                <w:b/>
                <w:bCs/>
                <w:sz w:val="20"/>
                <w:szCs w:val="20"/>
                <w:lang w:val="fr-FR"/>
              </w:rPr>
              <w:t> </w:t>
            </w:r>
            <w:r w:rsidRPr="00C43E09">
              <w:rPr>
                <w:b/>
                <w:bCs/>
                <w:sz w:val="20"/>
                <w:szCs w:val="20"/>
                <w:lang w:val="fr-FR"/>
              </w:rPr>
              <w:t>400</w:t>
            </w:r>
          </w:p>
        </w:tc>
        <w:tc>
          <w:tcPr>
            <w:tcW w:w="307" w:type="pct"/>
          </w:tcPr>
          <w:p w14:paraId="1BE0E6B5" w14:textId="6C9BEB28"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37749762" w14:textId="4242E891"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0EE05A8E"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4FFEA5CB" w14:textId="26BC6932" w:rsidR="00C82405" w:rsidRPr="00C43E09" w:rsidRDefault="00C82405" w:rsidP="0066532A">
            <w:pPr>
              <w:jc w:val="right"/>
              <w:rPr>
                <w:sz w:val="20"/>
                <w:szCs w:val="20"/>
                <w:lang w:val="fr-FR"/>
              </w:rPr>
            </w:pPr>
            <w:r w:rsidRPr="00C43E09">
              <w:rPr>
                <w:sz w:val="20"/>
                <w:szCs w:val="20"/>
                <w:lang w:val="fr-FR"/>
              </w:rPr>
              <w:t>18</w:t>
            </w:r>
            <w:r w:rsidR="00F77E3C">
              <w:rPr>
                <w:sz w:val="20"/>
                <w:szCs w:val="20"/>
                <w:lang w:val="fr-FR"/>
              </w:rPr>
              <w:t> </w:t>
            </w:r>
            <w:r w:rsidRPr="00C43E09">
              <w:rPr>
                <w:sz w:val="20"/>
                <w:szCs w:val="20"/>
                <w:lang w:val="fr-FR"/>
              </w:rPr>
              <w:t>900</w:t>
            </w:r>
          </w:p>
        </w:tc>
        <w:tc>
          <w:tcPr>
            <w:tcW w:w="281" w:type="pct"/>
            <w:shd w:val="clear" w:color="auto" w:fill="auto"/>
          </w:tcPr>
          <w:p w14:paraId="772B3D07"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50D11F0B"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01A0B940" w14:textId="77777777" w:rsidR="00C82405" w:rsidRPr="00C43E09" w:rsidRDefault="00C82405" w:rsidP="0066532A">
            <w:pPr>
              <w:jc w:val="right"/>
              <w:rPr>
                <w:sz w:val="20"/>
                <w:szCs w:val="20"/>
                <w:lang w:val="fr-FR"/>
              </w:rPr>
            </w:pPr>
            <w:r w:rsidRPr="00C43E09">
              <w:rPr>
                <w:sz w:val="20"/>
                <w:szCs w:val="20"/>
                <w:lang w:val="fr-FR"/>
              </w:rPr>
              <w:t>0</w:t>
            </w:r>
          </w:p>
        </w:tc>
        <w:tc>
          <w:tcPr>
            <w:tcW w:w="486" w:type="pct"/>
            <w:shd w:val="clear" w:color="auto" w:fill="auto"/>
          </w:tcPr>
          <w:p w14:paraId="0DEF6DF9" w14:textId="50E041F1" w:rsidR="00C82405" w:rsidRPr="00C43E09" w:rsidRDefault="00E912BD" w:rsidP="0066532A">
            <w:pPr>
              <w:jc w:val="right"/>
              <w:rPr>
                <w:b/>
                <w:bCs/>
                <w:sz w:val="20"/>
                <w:szCs w:val="20"/>
                <w:lang w:val="fr-FR"/>
              </w:rPr>
            </w:pPr>
            <w:r w:rsidRPr="00C43E09">
              <w:rPr>
                <w:b/>
                <w:bCs/>
                <w:sz w:val="20"/>
                <w:szCs w:val="20"/>
                <w:lang w:val="fr-FR"/>
              </w:rPr>
              <w:t>41</w:t>
            </w:r>
            <w:r w:rsidR="00F77E3C">
              <w:rPr>
                <w:b/>
                <w:bCs/>
                <w:sz w:val="20"/>
                <w:szCs w:val="20"/>
                <w:lang w:val="fr-FR"/>
              </w:rPr>
              <w:t> </w:t>
            </w:r>
            <w:r w:rsidRPr="00C43E09">
              <w:rPr>
                <w:b/>
                <w:bCs/>
                <w:sz w:val="20"/>
                <w:szCs w:val="20"/>
                <w:lang w:val="fr-FR"/>
              </w:rPr>
              <w:t>300</w:t>
            </w:r>
          </w:p>
        </w:tc>
      </w:tr>
      <w:tr w:rsidR="00B65CA7" w:rsidRPr="00C43E09" w14:paraId="137045A3" w14:textId="77777777" w:rsidTr="00E22840">
        <w:trPr>
          <w:trHeight w:val="62"/>
          <w:jc w:val="center"/>
        </w:trPr>
        <w:tc>
          <w:tcPr>
            <w:tcW w:w="328" w:type="pct"/>
            <w:shd w:val="clear" w:color="auto" w:fill="auto"/>
            <w:hideMark/>
          </w:tcPr>
          <w:p w14:paraId="6EC22B53"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3.1</w:t>
            </w:r>
          </w:p>
        </w:tc>
        <w:tc>
          <w:tcPr>
            <w:tcW w:w="1061" w:type="pct"/>
            <w:gridSpan w:val="2"/>
            <w:shd w:val="clear" w:color="auto" w:fill="auto"/>
            <w:hideMark/>
          </w:tcPr>
          <w:p w14:paraId="2A050654" w14:textId="341763D5" w:rsidR="00C82405" w:rsidRPr="00C43E09" w:rsidRDefault="002F36CE" w:rsidP="0066532A">
            <w:pPr>
              <w:jc w:val="left"/>
              <w:rPr>
                <w:color w:val="000000"/>
                <w:sz w:val="20"/>
                <w:szCs w:val="20"/>
                <w:lang w:val="fr-FR" w:eastAsia="en-CA"/>
              </w:rPr>
            </w:pPr>
            <w:r>
              <w:rPr>
                <w:color w:val="000000"/>
                <w:sz w:val="20"/>
                <w:szCs w:val="20"/>
                <w:lang w:val="fr-FR" w:eastAsia="en-CA"/>
              </w:rPr>
              <w:t>Total des financements approuvés</w:t>
            </w:r>
          </w:p>
        </w:tc>
        <w:tc>
          <w:tcPr>
            <w:tcW w:w="335" w:type="pct"/>
            <w:shd w:val="clear" w:color="auto" w:fill="auto"/>
          </w:tcPr>
          <w:p w14:paraId="1DD0876E" w14:textId="4E214333" w:rsidR="00C82405" w:rsidRPr="00C43E09" w:rsidRDefault="00C82405" w:rsidP="0066532A">
            <w:pPr>
              <w:jc w:val="right"/>
              <w:rPr>
                <w:sz w:val="20"/>
                <w:szCs w:val="20"/>
                <w:lang w:val="fr-FR"/>
              </w:rPr>
            </w:pPr>
            <w:r w:rsidRPr="00C43E09">
              <w:rPr>
                <w:sz w:val="20"/>
                <w:szCs w:val="20"/>
                <w:lang w:val="fr-FR"/>
              </w:rPr>
              <w:t>325</w:t>
            </w:r>
            <w:r w:rsidR="00F77E3C">
              <w:rPr>
                <w:sz w:val="20"/>
                <w:szCs w:val="20"/>
                <w:lang w:val="fr-FR"/>
              </w:rPr>
              <w:t> </w:t>
            </w:r>
            <w:r w:rsidRPr="00C43E09">
              <w:rPr>
                <w:sz w:val="20"/>
                <w:szCs w:val="20"/>
                <w:lang w:val="fr-FR"/>
              </w:rPr>
              <w:t>000</w:t>
            </w:r>
          </w:p>
        </w:tc>
        <w:tc>
          <w:tcPr>
            <w:tcW w:w="410" w:type="pct"/>
            <w:shd w:val="clear" w:color="auto" w:fill="auto"/>
          </w:tcPr>
          <w:p w14:paraId="63E8424D" w14:textId="616A9695" w:rsidR="00C82405" w:rsidRPr="00C43E09" w:rsidRDefault="00D13E46" w:rsidP="0066532A">
            <w:pPr>
              <w:jc w:val="right"/>
              <w:rPr>
                <w:b/>
                <w:bCs/>
                <w:sz w:val="20"/>
                <w:szCs w:val="20"/>
                <w:lang w:val="fr-FR"/>
              </w:rPr>
            </w:pPr>
            <w:r w:rsidRPr="00C43E09">
              <w:rPr>
                <w:b/>
                <w:bCs/>
                <w:sz w:val="20"/>
                <w:szCs w:val="20"/>
                <w:lang w:val="fr-FR"/>
              </w:rPr>
              <w:t>120</w:t>
            </w:r>
            <w:r w:rsidR="00F77E3C">
              <w:rPr>
                <w:b/>
                <w:bCs/>
                <w:sz w:val="20"/>
                <w:szCs w:val="20"/>
                <w:lang w:val="fr-FR"/>
              </w:rPr>
              <w:t> </w:t>
            </w:r>
            <w:r w:rsidRPr="00C43E09">
              <w:rPr>
                <w:b/>
                <w:bCs/>
                <w:sz w:val="20"/>
                <w:szCs w:val="20"/>
                <w:lang w:val="fr-FR"/>
              </w:rPr>
              <w:t>000</w:t>
            </w:r>
          </w:p>
        </w:tc>
        <w:tc>
          <w:tcPr>
            <w:tcW w:w="307" w:type="pct"/>
          </w:tcPr>
          <w:p w14:paraId="1393DCA6" w14:textId="3499484E"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60447EC7" w14:textId="4BEEE2E5" w:rsidR="00C82405" w:rsidRPr="00C43E09" w:rsidRDefault="00C82405" w:rsidP="0066532A">
            <w:pPr>
              <w:jc w:val="right"/>
              <w:rPr>
                <w:sz w:val="20"/>
                <w:szCs w:val="20"/>
                <w:lang w:val="fr-FR"/>
              </w:rPr>
            </w:pPr>
            <w:r w:rsidRPr="00C43E09">
              <w:rPr>
                <w:sz w:val="20"/>
                <w:szCs w:val="20"/>
                <w:lang w:val="fr-FR"/>
              </w:rPr>
              <w:t>210</w:t>
            </w:r>
            <w:r w:rsidR="00F77E3C">
              <w:rPr>
                <w:sz w:val="20"/>
                <w:szCs w:val="20"/>
                <w:lang w:val="fr-FR"/>
              </w:rPr>
              <w:t> </w:t>
            </w:r>
            <w:r w:rsidRPr="00C43E09">
              <w:rPr>
                <w:sz w:val="20"/>
                <w:szCs w:val="20"/>
                <w:lang w:val="fr-FR"/>
              </w:rPr>
              <w:t>000</w:t>
            </w:r>
          </w:p>
        </w:tc>
        <w:tc>
          <w:tcPr>
            <w:tcW w:w="281" w:type="pct"/>
            <w:shd w:val="clear" w:color="auto" w:fill="auto"/>
          </w:tcPr>
          <w:p w14:paraId="3EC08D55"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7BFAC513" w14:textId="1854AF0B" w:rsidR="00C82405" w:rsidRPr="00C43E09" w:rsidRDefault="00C82405" w:rsidP="0066532A">
            <w:pPr>
              <w:jc w:val="right"/>
              <w:rPr>
                <w:sz w:val="20"/>
                <w:szCs w:val="20"/>
                <w:lang w:val="fr-FR"/>
              </w:rPr>
            </w:pPr>
            <w:r w:rsidRPr="00C43E09">
              <w:rPr>
                <w:sz w:val="20"/>
                <w:szCs w:val="20"/>
                <w:lang w:val="fr-FR"/>
              </w:rPr>
              <w:t>450</w:t>
            </w:r>
            <w:r w:rsidR="00F77E3C">
              <w:rPr>
                <w:sz w:val="20"/>
                <w:szCs w:val="20"/>
                <w:lang w:val="fr-FR"/>
              </w:rPr>
              <w:t> </w:t>
            </w:r>
            <w:r w:rsidRPr="00C43E09">
              <w:rPr>
                <w:sz w:val="20"/>
                <w:szCs w:val="20"/>
                <w:lang w:val="fr-FR"/>
              </w:rPr>
              <w:t>000</w:t>
            </w:r>
          </w:p>
        </w:tc>
        <w:tc>
          <w:tcPr>
            <w:tcW w:w="281" w:type="pct"/>
            <w:shd w:val="clear" w:color="auto" w:fill="auto"/>
          </w:tcPr>
          <w:p w14:paraId="5E6769E1"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4055BFDE"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34AE8D67" w14:textId="4119312E" w:rsidR="00C82405" w:rsidRPr="00C43E09" w:rsidRDefault="00C82405" w:rsidP="0066532A">
            <w:pPr>
              <w:jc w:val="right"/>
              <w:rPr>
                <w:sz w:val="20"/>
                <w:szCs w:val="20"/>
                <w:lang w:val="fr-FR"/>
              </w:rPr>
            </w:pPr>
            <w:r w:rsidRPr="00C43E09">
              <w:rPr>
                <w:sz w:val="20"/>
                <w:szCs w:val="20"/>
                <w:lang w:val="fr-FR"/>
              </w:rPr>
              <w:t>185</w:t>
            </w:r>
            <w:r w:rsidR="00F77E3C">
              <w:rPr>
                <w:sz w:val="20"/>
                <w:szCs w:val="20"/>
                <w:lang w:val="fr-FR"/>
              </w:rPr>
              <w:t> </w:t>
            </w:r>
            <w:r w:rsidRPr="00C43E09">
              <w:rPr>
                <w:sz w:val="20"/>
                <w:szCs w:val="20"/>
                <w:lang w:val="fr-FR"/>
              </w:rPr>
              <w:t>000</w:t>
            </w:r>
          </w:p>
        </w:tc>
        <w:tc>
          <w:tcPr>
            <w:tcW w:w="486" w:type="pct"/>
            <w:shd w:val="clear" w:color="auto" w:fill="auto"/>
          </w:tcPr>
          <w:p w14:paraId="27737585" w14:textId="31419A26" w:rsidR="00C82405" w:rsidRPr="00C43E09" w:rsidRDefault="00C82405" w:rsidP="0066532A">
            <w:pPr>
              <w:jc w:val="right"/>
              <w:rPr>
                <w:b/>
                <w:bCs/>
                <w:sz w:val="20"/>
                <w:szCs w:val="20"/>
                <w:lang w:val="fr-FR"/>
              </w:rPr>
            </w:pPr>
            <w:r w:rsidRPr="00C43E09">
              <w:rPr>
                <w:b/>
                <w:bCs/>
                <w:sz w:val="20"/>
                <w:szCs w:val="20"/>
                <w:lang w:val="fr-FR"/>
              </w:rPr>
              <w:t>1</w:t>
            </w:r>
            <w:r w:rsidR="00F77E3C">
              <w:rPr>
                <w:b/>
                <w:bCs/>
                <w:sz w:val="20"/>
                <w:szCs w:val="20"/>
                <w:lang w:val="fr-FR"/>
              </w:rPr>
              <w:t> </w:t>
            </w:r>
            <w:r w:rsidR="0083294C" w:rsidRPr="00C43E09">
              <w:rPr>
                <w:b/>
                <w:bCs/>
                <w:sz w:val="20"/>
                <w:szCs w:val="20"/>
                <w:lang w:val="fr-FR"/>
              </w:rPr>
              <w:t>290</w:t>
            </w:r>
            <w:r w:rsidR="00F77E3C">
              <w:rPr>
                <w:b/>
                <w:bCs/>
                <w:sz w:val="20"/>
                <w:szCs w:val="20"/>
                <w:lang w:val="fr-FR"/>
              </w:rPr>
              <w:t> </w:t>
            </w:r>
            <w:r w:rsidRPr="00C43E09">
              <w:rPr>
                <w:b/>
                <w:bCs/>
                <w:sz w:val="20"/>
                <w:szCs w:val="20"/>
                <w:lang w:val="fr-FR"/>
              </w:rPr>
              <w:t>000</w:t>
            </w:r>
          </w:p>
        </w:tc>
      </w:tr>
      <w:tr w:rsidR="00B65CA7" w:rsidRPr="00C43E09" w14:paraId="376AE944" w14:textId="77777777" w:rsidTr="00E22840">
        <w:trPr>
          <w:trHeight w:val="62"/>
          <w:jc w:val="center"/>
        </w:trPr>
        <w:tc>
          <w:tcPr>
            <w:tcW w:w="328" w:type="pct"/>
            <w:shd w:val="clear" w:color="auto" w:fill="auto"/>
            <w:hideMark/>
          </w:tcPr>
          <w:p w14:paraId="552C3B48"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3.2</w:t>
            </w:r>
          </w:p>
        </w:tc>
        <w:tc>
          <w:tcPr>
            <w:tcW w:w="1061" w:type="pct"/>
            <w:gridSpan w:val="2"/>
            <w:shd w:val="clear" w:color="auto" w:fill="auto"/>
            <w:hideMark/>
          </w:tcPr>
          <w:p w14:paraId="1CEB146C" w14:textId="6EBC7085" w:rsidR="00C82405" w:rsidRPr="00C43E09" w:rsidRDefault="00C82405" w:rsidP="0066532A">
            <w:pPr>
              <w:jc w:val="left"/>
              <w:rPr>
                <w:color w:val="000000"/>
                <w:sz w:val="20"/>
                <w:szCs w:val="20"/>
                <w:lang w:val="fr-FR" w:eastAsia="en-CA"/>
              </w:rPr>
            </w:pPr>
            <w:r w:rsidRPr="00C43E09">
              <w:rPr>
                <w:color w:val="000000"/>
                <w:sz w:val="20"/>
                <w:szCs w:val="20"/>
                <w:lang w:val="fr-FR" w:eastAsia="en-CA"/>
              </w:rPr>
              <w:t xml:space="preserve">Total </w:t>
            </w:r>
            <w:r w:rsidR="007409BF">
              <w:rPr>
                <w:color w:val="000000"/>
                <w:sz w:val="20"/>
                <w:szCs w:val="20"/>
                <w:lang w:val="fr-FR" w:eastAsia="en-CA"/>
              </w:rPr>
              <w:t>des coûts d</w:t>
            </w:r>
            <w:r w:rsidR="003C2627">
              <w:rPr>
                <w:color w:val="000000"/>
                <w:sz w:val="20"/>
                <w:szCs w:val="20"/>
                <w:lang w:val="fr-FR" w:eastAsia="en-CA"/>
              </w:rPr>
              <w:t>’</w:t>
            </w:r>
            <w:r w:rsidR="007409BF">
              <w:rPr>
                <w:color w:val="000000"/>
                <w:sz w:val="20"/>
                <w:szCs w:val="20"/>
                <w:lang w:val="fr-FR" w:eastAsia="en-CA"/>
              </w:rPr>
              <w:t>appui</w:t>
            </w:r>
            <w:r w:rsidRPr="00C43E09">
              <w:rPr>
                <w:color w:val="000000"/>
                <w:sz w:val="20"/>
                <w:szCs w:val="20"/>
                <w:lang w:val="fr-FR" w:eastAsia="en-CA"/>
              </w:rPr>
              <w:t xml:space="preserve"> (</w:t>
            </w:r>
            <w:r w:rsidR="00EE3363">
              <w:rPr>
                <w:color w:val="000000"/>
                <w:sz w:val="20"/>
                <w:szCs w:val="20"/>
                <w:lang w:val="fr-FR" w:eastAsia="en-CA"/>
              </w:rPr>
              <w:t>$</w:t>
            </w:r>
            <w:r w:rsidRPr="00C43E09">
              <w:rPr>
                <w:color w:val="000000"/>
                <w:sz w:val="20"/>
                <w:szCs w:val="20"/>
                <w:lang w:val="fr-FR" w:eastAsia="en-CA"/>
              </w:rPr>
              <w:t>US)</w:t>
            </w:r>
          </w:p>
        </w:tc>
        <w:tc>
          <w:tcPr>
            <w:tcW w:w="335" w:type="pct"/>
            <w:shd w:val="clear" w:color="auto" w:fill="auto"/>
          </w:tcPr>
          <w:p w14:paraId="017B2FDB" w14:textId="3067CF41" w:rsidR="00C82405" w:rsidRPr="00C43E09" w:rsidRDefault="00C82405" w:rsidP="0066532A">
            <w:pPr>
              <w:jc w:val="right"/>
              <w:rPr>
                <w:sz w:val="20"/>
                <w:szCs w:val="20"/>
                <w:lang w:val="fr-FR"/>
              </w:rPr>
            </w:pPr>
            <w:r w:rsidRPr="00C43E09">
              <w:rPr>
                <w:sz w:val="20"/>
                <w:szCs w:val="20"/>
                <w:lang w:val="fr-FR"/>
              </w:rPr>
              <w:t>29</w:t>
            </w:r>
            <w:r w:rsidR="00F77E3C">
              <w:rPr>
                <w:sz w:val="20"/>
                <w:szCs w:val="20"/>
                <w:lang w:val="fr-FR"/>
              </w:rPr>
              <w:t> </w:t>
            </w:r>
            <w:r w:rsidRPr="00C43E09">
              <w:rPr>
                <w:sz w:val="20"/>
                <w:szCs w:val="20"/>
                <w:lang w:val="fr-FR"/>
              </w:rPr>
              <w:t>536</w:t>
            </w:r>
          </w:p>
        </w:tc>
        <w:tc>
          <w:tcPr>
            <w:tcW w:w="410" w:type="pct"/>
            <w:shd w:val="clear" w:color="auto" w:fill="auto"/>
          </w:tcPr>
          <w:p w14:paraId="6DE79602" w14:textId="63BE0E0D" w:rsidR="00C82405" w:rsidRPr="00C43E09" w:rsidRDefault="00D13E46" w:rsidP="0066532A">
            <w:pPr>
              <w:jc w:val="right"/>
              <w:rPr>
                <w:b/>
                <w:bCs/>
                <w:sz w:val="20"/>
                <w:szCs w:val="20"/>
                <w:lang w:val="fr-FR"/>
              </w:rPr>
            </w:pPr>
            <w:r w:rsidRPr="00C43E09">
              <w:rPr>
                <w:b/>
                <w:bCs/>
                <w:sz w:val="20"/>
                <w:szCs w:val="20"/>
                <w:lang w:val="fr-FR"/>
              </w:rPr>
              <w:t>8</w:t>
            </w:r>
            <w:r w:rsidR="00F77E3C">
              <w:rPr>
                <w:b/>
                <w:bCs/>
                <w:sz w:val="20"/>
                <w:szCs w:val="20"/>
                <w:lang w:val="fr-FR"/>
              </w:rPr>
              <w:t> </w:t>
            </w:r>
            <w:r w:rsidRPr="00C43E09">
              <w:rPr>
                <w:b/>
                <w:bCs/>
                <w:sz w:val="20"/>
                <w:szCs w:val="20"/>
                <w:lang w:val="fr-FR"/>
              </w:rPr>
              <w:t>400</w:t>
            </w:r>
          </w:p>
        </w:tc>
        <w:tc>
          <w:tcPr>
            <w:tcW w:w="307" w:type="pct"/>
          </w:tcPr>
          <w:p w14:paraId="47C2E7F2" w14:textId="7777AC07"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6872C66F" w14:textId="37789C08" w:rsidR="00C82405" w:rsidRPr="00C43E09" w:rsidRDefault="00C82405" w:rsidP="0066532A">
            <w:pPr>
              <w:jc w:val="right"/>
              <w:rPr>
                <w:sz w:val="20"/>
                <w:szCs w:val="20"/>
                <w:lang w:val="fr-FR"/>
              </w:rPr>
            </w:pPr>
            <w:r w:rsidRPr="00C43E09">
              <w:rPr>
                <w:sz w:val="20"/>
                <w:szCs w:val="20"/>
                <w:lang w:val="fr-FR"/>
              </w:rPr>
              <w:t>26</w:t>
            </w:r>
            <w:r w:rsidR="00F77E3C">
              <w:rPr>
                <w:sz w:val="20"/>
                <w:szCs w:val="20"/>
                <w:lang w:val="fr-FR"/>
              </w:rPr>
              <w:t> </w:t>
            </w:r>
            <w:r w:rsidRPr="00C43E09">
              <w:rPr>
                <w:sz w:val="20"/>
                <w:szCs w:val="20"/>
                <w:lang w:val="fr-FR"/>
              </w:rPr>
              <w:t>100</w:t>
            </w:r>
          </w:p>
        </w:tc>
        <w:tc>
          <w:tcPr>
            <w:tcW w:w="281" w:type="pct"/>
            <w:shd w:val="clear" w:color="auto" w:fill="auto"/>
          </w:tcPr>
          <w:p w14:paraId="16337182"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4E965241" w14:textId="02A240C9" w:rsidR="00C82405" w:rsidRPr="00C43E09" w:rsidRDefault="00C82405" w:rsidP="0066532A">
            <w:pPr>
              <w:jc w:val="right"/>
              <w:rPr>
                <w:sz w:val="20"/>
                <w:szCs w:val="20"/>
                <w:lang w:val="fr-FR"/>
              </w:rPr>
            </w:pPr>
            <w:r w:rsidRPr="00C43E09">
              <w:rPr>
                <w:sz w:val="20"/>
                <w:szCs w:val="20"/>
                <w:lang w:val="fr-FR"/>
              </w:rPr>
              <w:t>41</w:t>
            </w:r>
            <w:r w:rsidR="00F77E3C">
              <w:rPr>
                <w:sz w:val="20"/>
                <w:szCs w:val="20"/>
                <w:lang w:val="fr-FR"/>
              </w:rPr>
              <w:t> </w:t>
            </w:r>
            <w:r w:rsidRPr="00C43E09">
              <w:rPr>
                <w:sz w:val="20"/>
                <w:szCs w:val="20"/>
                <w:lang w:val="fr-FR"/>
              </w:rPr>
              <w:t>271</w:t>
            </w:r>
          </w:p>
        </w:tc>
        <w:tc>
          <w:tcPr>
            <w:tcW w:w="281" w:type="pct"/>
            <w:shd w:val="clear" w:color="auto" w:fill="auto"/>
          </w:tcPr>
          <w:p w14:paraId="77DE7322"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2BF3D24B"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43D7534C" w14:textId="70251C4F" w:rsidR="00C82405" w:rsidRPr="00C43E09" w:rsidRDefault="00C82405" w:rsidP="0066532A">
            <w:pPr>
              <w:jc w:val="right"/>
              <w:rPr>
                <w:sz w:val="20"/>
                <w:szCs w:val="20"/>
                <w:lang w:val="fr-FR"/>
              </w:rPr>
            </w:pPr>
            <w:r w:rsidRPr="00C43E09">
              <w:rPr>
                <w:sz w:val="20"/>
                <w:szCs w:val="20"/>
                <w:lang w:val="fr-FR"/>
              </w:rPr>
              <w:t>22</w:t>
            </w:r>
            <w:r w:rsidR="00F77E3C">
              <w:rPr>
                <w:sz w:val="20"/>
                <w:szCs w:val="20"/>
                <w:lang w:val="fr-FR"/>
              </w:rPr>
              <w:t> </w:t>
            </w:r>
            <w:r w:rsidRPr="00C43E09">
              <w:rPr>
                <w:sz w:val="20"/>
                <w:szCs w:val="20"/>
                <w:lang w:val="fr-FR"/>
              </w:rPr>
              <w:t>993</w:t>
            </w:r>
          </w:p>
        </w:tc>
        <w:tc>
          <w:tcPr>
            <w:tcW w:w="486" w:type="pct"/>
            <w:shd w:val="clear" w:color="auto" w:fill="auto"/>
          </w:tcPr>
          <w:p w14:paraId="36A37276" w14:textId="76167449" w:rsidR="00C82405" w:rsidRPr="00C43E09" w:rsidRDefault="009056F0" w:rsidP="0066532A">
            <w:pPr>
              <w:jc w:val="right"/>
              <w:rPr>
                <w:b/>
                <w:bCs/>
                <w:sz w:val="20"/>
                <w:szCs w:val="20"/>
                <w:lang w:val="fr-FR"/>
              </w:rPr>
            </w:pPr>
            <w:r w:rsidRPr="00C43E09">
              <w:rPr>
                <w:b/>
                <w:bCs/>
                <w:sz w:val="20"/>
                <w:szCs w:val="20"/>
                <w:lang w:val="fr-FR"/>
              </w:rPr>
              <w:t>128</w:t>
            </w:r>
            <w:r w:rsidR="00F77E3C">
              <w:rPr>
                <w:b/>
                <w:bCs/>
                <w:sz w:val="20"/>
                <w:szCs w:val="20"/>
                <w:lang w:val="fr-FR"/>
              </w:rPr>
              <w:t> </w:t>
            </w:r>
            <w:r w:rsidRPr="00C43E09">
              <w:rPr>
                <w:b/>
                <w:bCs/>
                <w:sz w:val="20"/>
                <w:szCs w:val="20"/>
                <w:lang w:val="fr-FR"/>
              </w:rPr>
              <w:t>300</w:t>
            </w:r>
          </w:p>
        </w:tc>
      </w:tr>
      <w:tr w:rsidR="00B65CA7" w:rsidRPr="00C43E09" w14:paraId="3D7A232B" w14:textId="77777777" w:rsidTr="00E22840">
        <w:trPr>
          <w:trHeight w:val="53"/>
          <w:jc w:val="center"/>
        </w:trPr>
        <w:tc>
          <w:tcPr>
            <w:tcW w:w="328" w:type="pct"/>
            <w:shd w:val="clear" w:color="auto" w:fill="auto"/>
            <w:hideMark/>
          </w:tcPr>
          <w:p w14:paraId="1B83ABB9"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3.3</w:t>
            </w:r>
          </w:p>
        </w:tc>
        <w:tc>
          <w:tcPr>
            <w:tcW w:w="1061" w:type="pct"/>
            <w:gridSpan w:val="2"/>
            <w:shd w:val="clear" w:color="auto" w:fill="auto"/>
            <w:hideMark/>
          </w:tcPr>
          <w:p w14:paraId="255F9FC4" w14:textId="14B3CE5C" w:rsidR="00C82405" w:rsidRPr="00C43E09" w:rsidRDefault="00C82405" w:rsidP="0066532A">
            <w:pPr>
              <w:jc w:val="left"/>
              <w:rPr>
                <w:color w:val="000000"/>
                <w:sz w:val="20"/>
                <w:szCs w:val="20"/>
                <w:lang w:val="fr-FR" w:eastAsia="en-CA"/>
              </w:rPr>
            </w:pPr>
            <w:r w:rsidRPr="00C43E09">
              <w:rPr>
                <w:color w:val="000000"/>
                <w:sz w:val="20"/>
                <w:szCs w:val="20"/>
                <w:lang w:val="fr-FR" w:eastAsia="en-CA"/>
              </w:rPr>
              <w:t xml:space="preserve">Total </w:t>
            </w:r>
            <w:r w:rsidR="007409BF">
              <w:rPr>
                <w:color w:val="000000"/>
                <w:sz w:val="20"/>
                <w:szCs w:val="20"/>
                <w:lang w:val="fr-FR" w:eastAsia="en-CA"/>
              </w:rPr>
              <w:t>des coûts approuvés</w:t>
            </w:r>
            <w:r w:rsidR="00AF2113">
              <w:rPr>
                <w:color w:val="000000"/>
                <w:sz w:val="20"/>
                <w:szCs w:val="20"/>
                <w:lang w:val="fr-FR" w:eastAsia="en-CA"/>
              </w:rPr>
              <w:t xml:space="preserve"> </w:t>
            </w:r>
            <w:r w:rsidRPr="00C43E09">
              <w:rPr>
                <w:color w:val="000000"/>
                <w:sz w:val="20"/>
                <w:szCs w:val="20"/>
                <w:lang w:val="fr-FR" w:eastAsia="en-CA"/>
              </w:rPr>
              <w:t>(</w:t>
            </w:r>
            <w:r w:rsidR="00EE3363">
              <w:rPr>
                <w:color w:val="000000"/>
                <w:sz w:val="20"/>
                <w:szCs w:val="20"/>
                <w:lang w:val="fr-FR" w:eastAsia="en-CA"/>
              </w:rPr>
              <w:t>$</w:t>
            </w:r>
            <w:r w:rsidRPr="00C43E09">
              <w:rPr>
                <w:color w:val="000000"/>
                <w:sz w:val="20"/>
                <w:szCs w:val="20"/>
                <w:lang w:val="fr-FR" w:eastAsia="en-CA"/>
              </w:rPr>
              <w:t>US)</w:t>
            </w:r>
          </w:p>
        </w:tc>
        <w:tc>
          <w:tcPr>
            <w:tcW w:w="335" w:type="pct"/>
            <w:shd w:val="clear" w:color="auto" w:fill="auto"/>
          </w:tcPr>
          <w:p w14:paraId="6080E796" w14:textId="55FC8355" w:rsidR="00C82405" w:rsidRPr="00C43E09" w:rsidRDefault="00C82405" w:rsidP="0066532A">
            <w:pPr>
              <w:jc w:val="right"/>
              <w:rPr>
                <w:sz w:val="20"/>
                <w:szCs w:val="20"/>
                <w:lang w:val="fr-FR"/>
              </w:rPr>
            </w:pPr>
            <w:r w:rsidRPr="00C43E09">
              <w:rPr>
                <w:sz w:val="20"/>
                <w:szCs w:val="20"/>
                <w:lang w:val="fr-FR"/>
              </w:rPr>
              <w:t>354</w:t>
            </w:r>
            <w:r w:rsidR="00F77E3C">
              <w:rPr>
                <w:sz w:val="20"/>
                <w:szCs w:val="20"/>
                <w:lang w:val="fr-FR"/>
              </w:rPr>
              <w:t> </w:t>
            </w:r>
            <w:r w:rsidRPr="00C43E09">
              <w:rPr>
                <w:sz w:val="20"/>
                <w:szCs w:val="20"/>
                <w:lang w:val="fr-FR"/>
              </w:rPr>
              <w:t>536</w:t>
            </w:r>
          </w:p>
        </w:tc>
        <w:tc>
          <w:tcPr>
            <w:tcW w:w="410" w:type="pct"/>
            <w:shd w:val="clear" w:color="auto" w:fill="auto"/>
          </w:tcPr>
          <w:p w14:paraId="4C4146F9" w14:textId="6DF0CF28" w:rsidR="00C82405" w:rsidRPr="00C43E09" w:rsidRDefault="00D13E46" w:rsidP="0066532A">
            <w:pPr>
              <w:jc w:val="right"/>
              <w:rPr>
                <w:b/>
                <w:bCs/>
                <w:sz w:val="20"/>
                <w:szCs w:val="20"/>
                <w:lang w:val="fr-FR"/>
              </w:rPr>
            </w:pPr>
            <w:r w:rsidRPr="00C43E09">
              <w:rPr>
                <w:b/>
                <w:bCs/>
                <w:sz w:val="20"/>
                <w:szCs w:val="20"/>
                <w:lang w:val="fr-FR"/>
              </w:rPr>
              <w:t>128</w:t>
            </w:r>
            <w:r w:rsidR="00F77E3C">
              <w:rPr>
                <w:b/>
                <w:bCs/>
                <w:sz w:val="20"/>
                <w:szCs w:val="20"/>
                <w:lang w:val="fr-FR"/>
              </w:rPr>
              <w:t> </w:t>
            </w:r>
            <w:r w:rsidRPr="00C43E09">
              <w:rPr>
                <w:b/>
                <w:bCs/>
                <w:sz w:val="20"/>
                <w:szCs w:val="20"/>
                <w:lang w:val="fr-FR"/>
              </w:rPr>
              <w:t>400</w:t>
            </w:r>
          </w:p>
        </w:tc>
        <w:tc>
          <w:tcPr>
            <w:tcW w:w="307" w:type="pct"/>
          </w:tcPr>
          <w:p w14:paraId="7DCB0C82" w14:textId="450F84A0" w:rsidR="00C82405" w:rsidRPr="00C43E09" w:rsidRDefault="00673EE4" w:rsidP="0066532A">
            <w:pPr>
              <w:jc w:val="right"/>
              <w:rPr>
                <w:sz w:val="20"/>
                <w:szCs w:val="20"/>
                <w:lang w:val="fr-FR"/>
              </w:rPr>
            </w:pPr>
            <w:r w:rsidRPr="00C43E09">
              <w:rPr>
                <w:sz w:val="20"/>
                <w:szCs w:val="20"/>
                <w:lang w:val="fr-FR"/>
              </w:rPr>
              <w:t>0</w:t>
            </w:r>
          </w:p>
        </w:tc>
        <w:tc>
          <w:tcPr>
            <w:tcW w:w="410" w:type="pct"/>
            <w:shd w:val="clear" w:color="auto" w:fill="auto"/>
          </w:tcPr>
          <w:p w14:paraId="7F4CA45B" w14:textId="4F07A6B3" w:rsidR="00C82405" w:rsidRPr="00C43E09" w:rsidRDefault="00C82405" w:rsidP="0066532A">
            <w:pPr>
              <w:jc w:val="right"/>
              <w:rPr>
                <w:sz w:val="20"/>
                <w:szCs w:val="20"/>
                <w:lang w:val="fr-FR"/>
              </w:rPr>
            </w:pPr>
            <w:r w:rsidRPr="00C43E09">
              <w:rPr>
                <w:sz w:val="20"/>
                <w:szCs w:val="20"/>
                <w:lang w:val="fr-FR"/>
              </w:rPr>
              <w:t>236</w:t>
            </w:r>
            <w:r w:rsidR="00F77E3C">
              <w:rPr>
                <w:sz w:val="20"/>
                <w:szCs w:val="20"/>
                <w:lang w:val="fr-FR"/>
              </w:rPr>
              <w:t> </w:t>
            </w:r>
            <w:r w:rsidRPr="00C43E09">
              <w:rPr>
                <w:sz w:val="20"/>
                <w:szCs w:val="20"/>
                <w:lang w:val="fr-FR"/>
              </w:rPr>
              <w:t>100</w:t>
            </w:r>
          </w:p>
        </w:tc>
        <w:tc>
          <w:tcPr>
            <w:tcW w:w="281" w:type="pct"/>
            <w:shd w:val="clear" w:color="auto" w:fill="auto"/>
          </w:tcPr>
          <w:p w14:paraId="3A4A3876"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4C64D504" w14:textId="6B3B6AF6" w:rsidR="00C82405" w:rsidRPr="00C43E09" w:rsidRDefault="00C82405" w:rsidP="0066532A">
            <w:pPr>
              <w:jc w:val="right"/>
              <w:rPr>
                <w:sz w:val="20"/>
                <w:szCs w:val="20"/>
                <w:lang w:val="fr-FR"/>
              </w:rPr>
            </w:pPr>
            <w:r w:rsidRPr="00C43E09">
              <w:rPr>
                <w:sz w:val="20"/>
                <w:szCs w:val="20"/>
                <w:lang w:val="fr-FR"/>
              </w:rPr>
              <w:t>491</w:t>
            </w:r>
            <w:r w:rsidR="00F77E3C">
              <w:rPr>
                <w:sz w:val="20"/>
                <w:szCs w:val="20"/>
                <w:lang w:val="fr-FR"/>
              </w:rPr>
              <w:t> </w:t>
            </w:r>
            <w:r w:rsidRPr="00C43E09">
              <w:rPr>
                <w:sz w:val="20"/>
                <w:szCs w:val="20"/>
                <w:lang w:val="fr-FR"/>
              </w:rPr>
              <w:t>271</w:t>
            </w:r>
          </w:p>
        </w:tc>
        <w:tc>
          <w:tcPr>
            <w:tcW w:w="281" w:type="pct"/>
            <w:shd w:val="clear" w:color="auto" w:fill="auto"/>
          </w:tcPr>
          <w:p w14:paraId="534CE59A" w14:textId="77777777" w:rsidR="00C82405" w:rsidRPr="00C43E09" w:rsidRDefault="00C82405" w:rsidP="0066532A">
            <w:pPr>
              <w:jc w:val="right"/>
              <w:rPr>
                <w:sz w:val="20"/>
                <w:szCs w:val="20"/>
                <w:lang w:val="fr-FR"/>
              </w:rPr>
            </w:pPr>
            <w:r w:rsidRPr="00C43E09">
              <w:rPr>
                <w:sz w:val="20"/>
                <w:szCs w:val="20"/>
                <w:lang w:val="fr-FR"/>
              </w:rPr>
              <w:t>0</w:t>
            </w:r>
          </w:p>
        </w:tc>
        <w:tc>
          <w:tcPr>
            <w:tcW w:w="281" w:type="pct"/>
            <w:shd w:val="clear" w:color="auto" w:fill="auto"/>
          </w:tcPr>
          <w:p w14:paraId="4811150B" w14:textId="77777777" w:rsidR="00C82405" w:rsidRPr="00C43E09" w:rsidRDefault="00C82405" w:rsidP="0066532A">
            <w:pPr>
              <w:jc w:val="right"/>
              <w:rPr>
                <w:sz w:val="20"/>
                <w:szCs w:val="20"/>
                <w:lang w:val="fr-FR"/>
              </w:rPr>
            </w:pPr>
            <w:r w:rsidRPr="00C43E09">
              <w:rPr>
                <w:sz w:val="20"/>
                <w:szCs w:val="20"/>
                <w:lang w:val="fr-FR"/>
              </w:rPr>
              <w:t>0</w:t>
            </w:r>
          </w:p>
        </w:tc>
        <w:tc>
          <w:tcPr>
            <w:tcW w:w="410" w:type="pct"/>
            <w:shd w:val="clear" w:color="auto" w:fill="auto"/>
          </w:tcPr>
          <w:p w14:paraId="52612781" w14:textId="05B18FEA" w:rsidR="00C82405" w:rsidRPr="00C43E09" w:rsidRDefault="00C82405" w:rsidP="0066532A">
            <w:pPr>
              <w:jc w:val="right"/>
              <w:rPr>
                <w:sz w:val="20"/>
                <w:szCs w:val="20"/>
                <w:lang w:val="fr-FR"/>
              </w:rPr>
            </w:pPr>
            <w:r w:rsidRPr="00C43E09">
              <w:rPr>
                <w:sz w:val="20"/>
                <w:szCs w:val="20"/>
                <w:lang w:val="fr-FR"/>
              </w:rPr>
              <w:t>207</w:t>
            </w:r>
            <w:r w:rsidR="00F77E3C">
              <w:rPr>
                <w:sz w:val="20"/>
                <w:szCs w:val="20"/>
                <w:lang w:val="fr-FR"/>
              </w:rPr>
              <w:t> </w:t>
            </w:r>
            <w:r w:rsidRPr="00C43E09">
              <w:rPr>
                <w:sz w:val="20"/>
                <w:szCs w:val="20"/>
                <w:lang w:val="fr-FR"/>
              </w:rPr>
              <w:t>993</w:t>
            </w:r>
          </w:p>
        </w:tc>
        <w:tc>
          <w:tcPr>
            <w:tcW w:w="486" w:type="pct"/>
            <w:shd w:val="clear" w:color="auto" w:fill="auto"/>
          </w:tcPr>
          <w:p w14:paraId="743557E7" w14:textId="0B56B371" w:rsidR="00C82405" w:rsidRPr="00C43E09" w:rsidRDefault="00EF2278" w:rsidP="0066532A">
            <w:pPr>
              <w:jc w:val="right"/>
              <w:rPr>
                <w:b/>
                <w:bCs/>
                <w:sz w:val="20"/>
                <w:szCs w:val="20"/>
                <w:lang w:val="fr-FR"/>
              </w:rPr>
            </w:pPr>
            <w:r w:rsidRPr="00C43E09">
              <w:rPr>
                <w:b/>
                <w:bCs/>
                <w:sz w:val="20"/>
                <w:szCs w:val="20"/>
                <w:lang w:val="fr-FR"/>
              </w:rPr>
              <w:t>1</w:t>
            </w:r>
            <w:r w:rsidR="00F77E3C">
              <w:rPr>
                <w:b/>
                <w:bCs/>
                <w:sz w:val="20"/>
                <w:szCs w:val="20"/>
                <w:lang w:val="fr-FR"/>
              </w:rPr>
              <w:t> </w:t>
            </w:r>
            <w:r w:rsidRPr="00C43E09">
              <w:rPr>
                <w:b/>
                <w:bCs/>
                <w:sz w:val="20"/>
                <w:szCs w:val="20"/>
                <w:lang w:val="fr-FR"/>
              </w:rPr>
              <w:t>418</w:t>
            </w:r>
            <w:r w:rsidR="00F77E3C">
              <w:rPr>
                <w:b/>
                <w:bCs/>
                <w:sz w:val="20"/>
                <w:szCs w:val="20"/>
                <w:lang w:val="fr-FR"/>
              </w:rPr>
              <w:t> </w:t>
            </w:r>
            <w:r w:rsidRPr="00C43E09">
              <w:rPr>
                <w:b/>
                <w:bCs/>
                <w:sz w:val="20"/>
                <w:szCs w:val="20"/>
                <w:lang w:val="fr-FR"/>
              </w:rPr>
              <w:t>300</w:t>
            </w:r>
          </w:p>
        </w:tc>
      </w:tr>
      <w:tr w:rsidR="00B65CA7" w:rsidRPr="00C43E09" w14:paraId="09FA8B4D" w14:textId="77777777" w:rsidTr="00E22840">
        <w:trPr>
          <w:trHeight w:val="53"/>
          <w:jc w:val="center"/>
        </w:trPr>
        <w:tc>
          <w:tcPr>
            <w:tcW w:w="328" w:type="pct"/>
            <w:shd w:val="clear" w:color="auto" w:fill="auto"/>
            <w:hideMark/>
          </w:tcPr>
          <w:p w14:paraId="11A3F1FB"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4.1.1</w:t>
            </w:r>
          </w:p>
        </w:tc>
        <w:tc>
          <w:tcPr>
            <w:tcW w:w="189" w:type="pct"/>
          </w:tcPr>
          <w:p w14:paraId="17053C5B" w14:textId="77777777" w:rsidR="00C82405" w:rsidRPr="00C43E09" w:rsidRDefault="00C82405" w:rsidP="0066532A">
            <w:pPr>
              <w:rPr>
                <w:color w:val="000000"/>
                <w:sz w:val="20"/>
                <w:szCs w:val="20"/>
                <w:lang w:val="fr-FR" w:eastAsia="en-CA"/>
              </w:rPr>
            </w:pPr>
          </w:p>
        </w:tc>
        <w:tc>
          <w:tcPr>
            <w:tcW w:w="3996" w:type="pct"/>
            <w:gridSpan w:val="10"/>
          </w:tcPr>
          <w:p w14:paraId="5986D6FD" w14:textId="7805F610" w:rsidR="00C82405" w:rsidRPr="00C43E09" w:rsidRDefault="0090531F" w:rsidP="0066532A">
            <w:pPr>
              <w:rPr>
                <w:color w:val="000000"/>
                <w:sz w:val="20"/>
                <w:szCs w:val="20"/>
                <w:lang w:val="fr-FR" w:eastAsia="en-CA"/>
              </w:rPr>
            </w:pPr>
            <w:r w:rsidRPr="0090531F">
              <w:rPr>
                <w:color w:val="000000"/>
                <w:sz w:val="20"/>
                <w:szCs w:val="20"/>
                <w:lang w:val="fr-FR" w:eastAsia="en-CA"/>
              </w:rPr>
              <w:t>Élimination totale du HCFC-22 convenue dans le cadre du présent accord (en tonnes PAO)</w:t>
            </w:r>
          </w:p>
        </w:tc>
        <w:tc>
          <w:tcPr>
            <w:tcW w:w="486" w:type="pct"/>
            <w:shd w:val="clear" w:color="auto" w:fill="auto"/>
          </w:tcPr>
          <w:p w14:paraId="24F29994" w14:textId="04E268AD" w:rsidR="00C82405" w:rsidRPr="00C43E09" w:rsidRDefault="00C82405" w:rsidP="0066532A">
            <w:pPr>
              <w:jc w:val="right"/>
              <w:rPr>
                <w:color w:val="000000"/>
                <w:sz w:val="20"/>
                <w:szCs w:val="20"/>
                <w:lang w:val="fr-FR" w:eastAsia="en-CA"/>
              </w:rPr>
            </w:pPr>
            <w:r w:rsidRPr="00C43E09">
              <w:rPr>
                <w:color w:val="000000"/>
                <w:sz w:val="20"/>
                <w:szCs w:val="20"/>
                <w:lang w:val="fr-FR" w:eastAsia="en-CA"/>
              </w:rPr>
              <w:t>15</w:t>
            </w:r>
            <w:r w:rsidR="00080273">
              <w:rPr>
                <w:color w:val="000000"/>
                <w:sz w:val="20"/>
                <w:szCs w:val="20"/>
                <w:lang w:val="fr-FR" w:eastAsia="en-CA"/>
              </w:rPr>
              <w:t>,</w:t>
            </w:r>
            <w:r w:rsidRPr="00C43E09">
              <w:rPr>
                <w:color w:val="000000"/>
                <w:sz w:val="20"/>
                <w:szCs w:val="20"/>
                <w:lang w:val="fr-FR" w:eastAsia="en-CA"/>
              </w:rPr>
              <w:t>47</w:t>
            </w:r>
          </w:p>
        </w:tc>
      </w:tr>
      <w:tr w:rsidR="00B65CA7" w:rsidRPr="00C43E09" w14:paraId="08B3EFBF" w14:textId="77777777" w:rsidTr="00E22840">
        <w:trPr>
          <w:trHeight w:val="116"/>
          <w:jc w:val="center"/>
        </w:trPr>
        <w:tc>
          <w:tcPr>
            <w:tcW w:w="328" w:type="pct"/>
            <w:shd w:val="clear" w:color="auto" w:fill="auto"/>
            <w:hideMark/>
          </w:tcPr>
          <w:p w14:paraId="6BBEB5DA"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4.1.2</w:t>
            </w:r>
          </w:p>
        </w:tc>
        <w:tc>
          <w:tcPr>
            <w:tcW w:w="189" w:type="pct"/>
          </w:tcPr>
          <w:p w14:paraId="1A623FBA" w14:textId="77777777" w:rsidR="00C82405" w:rsidRPr="00C43E09" w:rsidRDefault="00C82405" w:rsidP="0066532A">
            <w:pPr>
              <w:jc w:val="left"/>
              <w:rPr>
                <w:color w:val="000000"/>
                <w:sz w:val="20"/>
                <w:szCs w:val="20"/>
                <w:lang w:val="fr-FR" w:eastAsia="en-CA"/>
              </w:rPr>
            </w:pPr>
          </w:p>
        </w:tc>
        <w:tc>
          <w:tcPr>
            <w:tcW w:w="3996" w:type="pct"/>
            <w:gridSpan w:val="10"/>
          </w:tcPr>
          <w:p w14:paraId="0E5364D5" w14:textId="1F49BDA8" w:rsidR="00C82405" w:rsidRPr="00C43E09" w:rsidRDefault="0090531F" w:rsidP="0066532A">
            <w:pPr>
              <w:jc w:val="left"/>
              <w:rPr>
                <w:color w:val="000000"/>
                <w:sz w:val="20"/>
                <w:szCs w:val="20"/>
                <w:lang w:val="fr-FR" w:eastAsia="en-CA"/>
              </w:rPr>
            </w:pPr>
            <w:r w:rsidRPr="0090531F">
              <w:rPr>
                <w:color w:val="000000"/>
                <w:sz w:val="20"/>
                <w:szCs w:val="20"/>
                <w:lang w:val="fr-FR" w:eastAsia="en-CA"/>
              </w:rPr>
              <w:t>Élimination du HCFC-22 à réaliser au cours de la phase précédente (en tonnes PAO)</w:t>
            </w:r>
          </w:p>
        </w:tc>
        <w:tc>
          <w:tcPr>
            <w:tcW w:w="486" w:type="pct"/>
            <w:shd w:val="clear" w:color="auto" w:fill="auto"/>
          </w:tcPr>
          <w:p w14:paraId="305003F1" w14:textId="48A6873D" w:rsidR="00C82405" w:rsidRPr="00C43E09" w:rsidRDefault="00C82405" w:rsidP="0066532A">
            <w:pPr>
              <w:jc w:val="right"/>
              <w:rPr>
                <w:color w:val="000000"/>
                <w:sz w:val="20"/>
                <w:szCs w:val="20"/>
                <w:lang w:val="fr-FR" w:eastAsia="en-CA"/>
              </w:rPr>
            </w:pPr>
            <w:r w:rsidRPr="00C43E09">
              <w:rPr>
                <w:color w:val="000000"/>
                <w:sz w:val="20"/>
                <w:szCs w:val="20"/>
                <w:lang w:val="fr-FR" w:eastAsia="en-CA"/>
              </w:rPr>
              <w:t>8</w:t>
            </w:r>
            <w:r w:rsidR="00080273">
              <w:rPr>
                <w:color w:val="000000"/>
                <w:sz w:val="20"/>
                <w:szCs w:val="20"/>
                <w:lang w:val="fr-FR" w:eastAsia="en-CA"/>
              </w:rPr>
              <w:t>,</w:t>
            </w:r>
            <w:r w:rsidRPr="00C43E09">
              <w:rPr>
                <w:color w:val="000000"/>
                <w:sz w:val="20"/>
                <w:szCs w:val="20"/>
                <w:lang w:val="fr-FR" w:eastAsia="en-CA"/>
              </w:rPr>
              <w:t>33</w:t>
            </w:r>
          </w:p>
        </w:tc>
      </w:tr>
      <w:tr w:rsidR="00B65CA7" w:rsidRPr="00C43E09" w14:paraId="74A6346B" w14:textId="77777777" w:rsidTr="00E22840">
        <w:trPr>
          <w:trHeight w:val="98"/>
          <w:jc w:val="center"/>
        </w:trPr>
        <w:tc>
          <w:tcPr>
            <w:tcW w:w="328" w:type="pct"/>
            <w:shd w:val="clear" w:color="auto" w:fill="auto"/>
            <w:hideMark/>
          </w:tcPr>
          <w:p w14:paraId="7A0138E4" w14:textId="77777777" w:rsidR="00C82405" w:rsidRPr="00C43E09" w:rsidRDefault="00C82405" w:rsidP="0066532A">
            <w:pPr>
              <w:jc w:val="left"/>
              <w:rPr>
                <w:color w:val="000000"/>
                <w:sz w:val="20"/>
                <w:szCs w:val="20"/>
                <w:lang w:val="fr-FR" w:eastAsia="en-CA"/>
              </w:rPr>
            </w:pPr>
            <w:r w:rsidRPr="00C43E09">
              <w:rPr>
                <w:color w:val="000000"/>
                <w:sz w:val="20"/>
                <w:szCs w:val="20"/>
                <w:lang w:val="fr-FR" w:eastAsia="en-CA"/>
              </w:rPr>
              <w:t>4.1.3</w:t>
            </w:r>
          </w:p>
        </w:tc>
        <w:tc>
          <w:tcPr>
            <w:tcW w:w="189" w:type="pct"/>
          </w:tcPr>
          <w:p w14:paraId="468C59A6" w14:textId="77777777" w:rsidR="00C82405" w:rsidRPr="00C43E09" w:rsidRDefault="00C82405" w:rsidP="0066532A">
            <w:pPr>
              <w:jc w:val="left"/>
              <w:rPr>
                <w:color w:val="000000"/>
                <w:sz w:val="20"/>
                <w:szCs w:val="20"/>
                <w:lang w:val="fr-FR" w:eastAsia="en-CA"/>
              </w:rPr>
            </w:pPr>
          </w:p>
        </w:tc>
        <w:tc>
          <w:tcPr>
            <w:tcW w:w="3996" w:type="pct"/>
            <w:gridSpan w:val="10"/>
          </w:tcPr>
          <w:p w14:paraId="1BF0801C" w14:textId="0FCA6178" w:rsidR="00C82405" w:rsidRPr="00C43E09" w:rsidRDefault="00542392" w:rsidP="0066532A">
            <w:pPr>
              <w:jc w:val="left"/>
              <w:rPr>
                <w:color w:val="000000"/>
                <w:sz w:val="20"/>
                <w:szCs w:val="20"/>
                <w:lang w:val="fr-FR" w:eastAsia="en-CA"/>
              </w:rPr>
            </w:pPr>
            <w:r w:rsidRPr="00542392">
              <w:rPr>
                <w:color w:val="000000"/>
                <w:sz w:val="20"/>
                <w:szCs w:val="20"/>
                <w:lang w:val="fr-FR" w:eastAsia="en-CA"/>
              </w:rPr>
              <w:t xml:space="preserve">Consommation </w:t>
            </w:r>
            <w:r w:rsidR="003C1FBC">
              <w:rPr>
                <w:color w:val="000000"/>
                <w:sz w:val="20"/>
                <w:szCs w:val="20"/>
                <w:lang w:val="fr-FR" w:eastAsia="en-CA"/>
              </w:rPr>
              <w:t>de</w:t>
            </w:r>
            <w:r w:rsidR="003C1FBC" w:rsidRPr="00542392">
              <w:rPr>
                <w:color w:val="000000"/>
                <w:sz w:val="20"/>
                <w:szCs w:val="20"/>
                <w:lang w:val="fr-FR" w:eastAsia="en-CA"/>
              </w:rPr>
              <w:t xml:space="preserve"> HCFC-22 </w:t>
            </w:r>
            <w:r w:rsidRPr="00542392">
              <w:rPr>
                <w:color w:val="000000"/>
                <w:sz w:val="20"/>
                <w:szCs w:val="20"/>
                <w:lang w:val="fr-FR" w:eastAsia="en-CA"/>
              </w:rPr>
              <w:t>restante admissible au financement (tonnes PAO)</w:t>
            </w:r>
          </w:p>
        </w:tc>
        <w:tc>
          <w:tcPr>
            <w:tcW w:w="486" w:type="pct"/>
            <w:shd w:val="clear" w:color="auto" w:fill="auto"/>
          </w:tcPr>
          <w:p w14:paraId="746F809E" w14:textId="77777777" w:rsidR="00C82405" w:rsidRPr="00C43E09" w:rsidRDefault="00C82405" w:rsidP="0066532A">
            <w:pPr>
              <w:jc w:val="right"/>
              <w:rPr>
                <w:color w:val="000000"/>
                <w:sz w:val="20"/>
                <w:szCs w:val="20"/>
                <w:lang w:val="fr-FR" w:eastAsia="en-CA"/>
              </w:rPr>
            </w:pPr>
            <w:r w:rsidRPr="00C43E09">
              <w:rPr>
                <w:color w:val="000000"/>
                <w:sz w:val="20"/>
                <w:szCs w:val="20"/>
                <w:lang w:val="fr-FR" w:eastAsia="en-CA"/>
              </w:rPr>
              <w:t>0</w:t>
            </w:r>
          </w:p>
        </w:tc>
      </w:tr>
    </w:tbl>
    <w:p w14:paraId="4E0BD8E4" w14:textId="30BDCD62" w:rsidR="00367334" w:rsidRPr="00C43E09" w:rsidRDefault="00367334" w:rsidP="00B321C3">
      <w:pPr>
        <w:rPr>
          <w:lang w:val="fr-FR"/>
        </w:rPr>
      </w:pPr>
      <w:r w:rsidRPr="00C43E09">
        <w:rPr>
          <w:sz w:val="18"/>
          <w:szCs w:val="16"/>
          <w:lang w:val="fr-FR"/>
        </w:rPr>
        <w:t>*</w:t>
      </w:r>
      <w:r w:rsidRPr="00C43E09">
        <w:rPr>
          <w:rFonts w:cstheme="minorHAnsi"/>
          <w:sz w:val="16"/>
          <w:szCs w:val="16"/>
          <w:lang w:val="fr-FR"/>
        </w:rPr>
        <w:t xml:space="preserve"> </w:t>
      </w:r>
      <w:r w:rsidR="00CC0E4F" w:rsidRPr="00CC0E4F">
        <w:rPr>
          <w:rFonts w:cstheme="minorHAnsi"/>
          <w:sz w:val="16"/>
          <w:szCs w:val="16"/>
          <w:lang w:val="fr-FR"/>
        </w:rPr>
        <w:t>Date d</w:t>
      </w:r>
      <w:r w:rsidR="003C2627">
        <w:rPr>
          <w:rFonts w:cstheme="minorHAnsi"/>
          <w:sz w:val="16"/>
          <w:szCs w:val="16"/>
          <w:lang w:val="fr-FR"/>
        </w:rPr>
        <w:t>’</w:t>
      </w:r>
      <w:r w:rsidR="00CC0E4F" w:rsidRPr="00CC0E4F">
        <w:rPr>
          <w:rFonts w:cstheme="minorHAnsi"/>
          <w:sz w:val="16"/>
          <w:szCs w:val="16"/>
          <w:lang w:val="fr-FR"/>
        </w:rPr>
        <w:t>achèvement de la phase I conformément à l</w:t>
      </w:r>
      <w:r w:rsidR="003C2627">
        <w:rPr>
          <w:rFonts w:cstheme="minorHAnsi"/>
          <w:sz w:val="16"/>
          <w:szCs w:val="16"/>
          <w:lang w:val="fr-FR"/>
        </w:rPr>
        <w:t>’</w:t>
      </w:r>
      <w:r w:rsidR="00CC0E4F" w:rsidRPr="00CC0E4F">
        <w:rPr>
          <w:rFonts w:cstheme="minorHAnsi"/>
          <w:sz w:val="16"/>
          <w:szCs w:val="16"/>
          <w:lang w:val="fr-FR"/>
        </w:rPr>
        <w:t>accord de phase I</w:t>
      </w:r>
      <w:r w:rsidR="003C2627">
        <w:rPr>
          <w:rFonts w:cstheme="minorHAnsi"/>
          <w:sz w:val="16"/>
          <w:szCs w:val="16"/>
          <w:lang w:val="fr-FR"/>
        </w:rPr>
        <w:t> :</w:t>
      </w:r>
      <w:r w:rsidR="00CC0E4F" w:rsidRPr="00CC0E4F">
        <w:rPr>
          <w:rFonts w:cstheme="minorHAnsi"/>
          <w:sz w:val="16"/>
          <w:szCs w:val="16"/>
          <w:lang w:val="fr-FR"/>
        </w:rPr>
        <w:t xml:space="preserve"> 31 décembre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36C64" w14:paraId="13166B48" w14:textId="77777777" w:rsidTr="00FB077C">
        <w:tc>
          <w:tcPr>
            <w:tcW w:w="1915" w:type="dxa"/>
          </w:tcPr>
          <w:p w14:paraId="51BD16BC" w14:textId="77777777" w:rsidR="00E85409" w:rsidRPr="00C43E09" w:rsidRDefault="00E85409" w:rsidP="00FB077C">
            <w:pPr>
              <w:rPr>
                <w:lang w:val="fr-FR"/>
              </w:rPr>
            </w:pPr>
          </w:p>
        </w:tc>
        <w:tc>
          <w:tcPr>
            <w:tcW w:w="1915" w:type="dxa"/>
          </w:tcPr>
          <w:p w14:paraId="5E1E0BDA" w14:textId="77777777" w:rsidR="00E85409" w:rsidRPr="00C43E09" w:rsidRDefault="00E85409" w:rsidP="00FB077C">
            <w:pPr>
              <w:rPr>
                <w:lang w:val="fr-FR"/>
              </w:rPr>
            </w:pPr>
          </w:p>
        </w:tc>
        <w:tc>
          <w:tcPr>
            <w:tcW w:w="1915" w:type="dxa"/>
            <w:tcBorders>
              <w:bottom w:val="single" w:sz="4" w:space="0" w:color="auto"/>
            </w:tcBorders>
          </w:tcPr>
          <w:p w14:paraId="41B99711" w14:textId="77777777" w:rsidR="00E85409" w:rsidRPr="00C43E09" w:rsidRDefault="00E85409" w:rsidP="00FB077C">
            <w:pPr>
              <w:rPr>
                <w:lang w:val="fr-FR"/>
              </w:rPr>
            </w:pPr>
          </w:p>
        </w:tc>
        <w:tc>
          <w:tcPr>
            <w:tcW w:w="1915" w:type="dxa"/>
          </w:tcPr>
          <w:p w14:paraId="07E53E19" w14:textId="77777777" w:rsidR="00E85409" w:rsidRPr="00C43E09" w:rsidRDefault="00E85409" w:rsidP="00FB077C">
            <w:pPr>
              <w:rPr>
                <w:lang w:val="fr-FR"/>
              </w:rPr>
            </w:pPr>
          </w:p>
        </w:tc>
        <w:tc>
          <w:tcPr>
            <w:tcW w:w="1916" w:type="dxa"/>
          </w:tcPr>
          <w:p w14:paraId="008BED2C" w14:textId="77777777" w:rsidR="00E85409" w:rsidRPr="00C43E09" w:rsidRDefault="00E85409" w:rsidP="00FB077C">
            <w:pPr>
              <w:rPr>
                <w:lang w:val="fr-FR"/>
              </w:rPr>
            </w:pPr>
          </w:p>
        </w:tc>
      </w:tr>
    </w:tbl>
    <w:p w14:paraId="5E1E68C5" w14:textId="77777777" w:rsidR="00E85409" w:rsidRPr="00C43E09" w:rsidRDefault="00E85409" w:rsidP="004E7F9C">
      <w:pPr>
        <w:rPr>
          <w:lang w:val="fr-FR"/>
        </w:rPr>
      </w:pPr>
    </w:p>
    <w:sectPr w:rsidR="00E85409" w:rsidRPr="00C43E09" w:rsidSect="00B4680A">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65515" w14:textId="77777777" w:rsidR="001C6140" w:rsidRDefault="001C6140" w:rsidP="004A504B">
      <w:r>
        <w:separator/>
      </w:r>
    </w:p>
  </w:endnote>
  <w:endnote w:type="continuationSeparator" w:id="0">
    <w:p w14:paraId="380020CB" w14:textId="77777777" w:rsidR="001C6140" w:rsidRDefault="001C61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814B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EB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EA51" w14:textId="77777777" w:rsidR="00452B18" w:rsidRPr="00452B18" w:rsidRDefault="00452B18" w:rsidP="00452B18">
    <w:pPr>
      <w:pBdr>
        <w:top w:val="single" w:sz="4" w:space="1" w:color="auto"/>
        <w:left w:val="single" w:sz="4" w:space="4" w:color="auto"/>
        <w:bottom w:val="single" w:sz="4" w:space="1" w:color="auto"/>
        <w:right w:val="single" w:sz="4" w:space="4" w:color="auto"/>
      </w:pBdr>
      <w:jc w:val="center"/>
      <w:rPr>
        <w:sz w:val="18"/>
        <w:szCs w:val="18"/>
        <w:lang w:val="fr-FR"/>
      </w:rPr>
    </w:pPr>
    <w:r w:rsidRPr="00452B18">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E4FEE24" w14:textId="77777777" w:rsidR="004E7F9C" w:rsidRPr="00936C64"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823881"/>
      <w:docPartObj>
        <w:docPartGallery w:val="Page Numbers (Bottom of Page)"/>
        <w:docPartUnique/>
      </w:docPartObj>
    </w:sdtPr>
    <w:sdtEndPr>
      <w:rPr>
        <w:noProof/>
      </w:rPr>
    </w:sdtEndPr>
    <w:sdtContent>
      <w:p w14:paraId="16CD5DB8" w14:textId="7DC85299" w:rsidR="00B4680A" w:rsidRDefault="00B46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3FFB3" w14:textId="77777777" w:rsidR="00B4680A" w:rsidRPr="00B4680A" w:rsidRDefault="00B4680A" w:rsidP="00B46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F7327" w14:textId="77777777" w:rsidR="001C6140" w:rsidRDefault="001C6140" w:rsidP="004A504B">
      <w:r>
        <w:separator/>
      </w:r>
    </w:p>
  </w:footnote>
  <w:footnote w:type="continuationSeparator" w:id="0">
    <w:p w14:paraId="3638B2E6" w14:textId="77777777" w:rsidR="001C6140" w:rsidRDefault="001C6140" w:rsidP="004A504B">
      <w:r>
        <w:continuationSeparator/>
      </w:r>
    </w:p>
  </w:footnote>
  <w:footnote w:id="1">
    <w:p w14:paraId="773983A6" w14:textId="77777777" w:rsidR="0079781A" w:rsidRPr="00DA6B56" w:rsidRDefault="0079781A" w:rsidP="0079781A">
      <w:pPr>
        <w:pStyle w:val="FootnoteText"/>
        <w:rPr>
          <w:lang w:val="fr-FR"/>
        </w:rPr>
      </w:pPr>
      <w:r w:rsidRPr="00DA6B56">
        <w:rPr>
          <w:rStyle w:val="FootnoteReference"/>
          <w:lang w:val="fr-FR"/>
        </w:rPr>
        <w:footnoteRef/>
      </w:r>
      <w:r w:rsidRPr="00DA6B56">
        <w:rPr>
          <w:lang w:val="fr-FR"/>
        </w:rPr>
        <w:t xml:space="preserve"> UNEP/</w:t>
      </w:r>
      <w:proofErr w:type="spellStart"/>
      <w:r w:rsidRPr="00DA6B56">
        <w:rPr>
          <w:lang w:val="fr-FR"/>
        </w:rPr>
        <w:t>OzL.Pro</w:t>
      </w:r>
      <w:proofErr w:type="spellEnd"/>
      <w:r w:rsidRPr="00DA6B56">
        <w:rPr>
          <w:lang w:val="fr-FR"/>
        </w:rPr>
        <w:t>/</w:t>
      </w:r>
      <w:proofErr w:type="spellStart"/>
      <w:r w:rsidRPr="00DA6B56">
        <w:rPr>
          <w:lang w:val="fr-FR"/>
        </w:rPr>
        <w:t>ExCom</w:t>
      </w:r>
      <w:proofErr w:type="spellEnd"/>
      <w:r w:rsidRPr="00DA6B56">
        <w:rPr>
          <w:lang w:val="fr-FR"/>
        </w:rPr>
        <w:t>/9</w:t>
      </w:r>
      <w:r w:rsidR="002B4CE8" w:rsidRPr="00DA6B56">
        <w:rPr>
          <w:lang w:val="fr-FR"/>
        </w:rPr>
        <w:t>3</w:t>
      </w:r>
      <w:r w:rsidRPr="00DA6B56">
        <w:rPr>
          <w:lang w:val="fr-FR"/>
        </w:rPr>
        <w:t>/1</w:t>
      </w:r>
    </w:p>
  </w:footnote>
  <w:footnote w:id="2">
    <w:p w14:paraId="456FE62E" w14:textId="57B2AB40" w:rsidR="00522EB7" w:rsidRPr="00DA6B56" w:rsidRDefault="00522EB7" w:rsidP="00522EB7">
      <w:pPr>
        <w:pStyle w:val="FootnoteText"/>
        <w:rPr>
          <w:highlight w:val="yellow"/>
          <w:lang w:val="fr-FR"/>
        </w:rPr>
      </w:pPr>
      <w:r w:rsidRPr="00DA6B56">
        <w:rPr>
          <w:rStyle w:val="FootnoteReference"/>
          <w:lang w:val="fr-FR"/>
        </w:rPr>
        <w:footnoteRef/>
      </w:r>
      <w:r w:rsidRPr="00DA6B56">
        <w:rPr>
          <w:lang w:val="fr-FR"/>
        </w:rPr>
        <w:t xml:space="preserve"> D</w:t>
      </w:r>
      <w:r w:rsidR="00DA6B56" w:rsidRPr="00DA6B56">
        <w:rPr>
          <w:lang w:val="fr-FR"/>
        </w:rPr>
        <w:t>é</w:t>
      </w:r>
      <w:r w:rsidRPr="00DA6B56">
        <w:rPr>
          <w:lang w:val="fr-FR"/>
        </w:rPr>
        <w:t>cision 90/36</w:t>
      </w:r>
    </w:p>
  </w:footnote>
  <w:footnote w:id="3">
    <w:p w14:paraId="04BC3810" w14:textId="224F53A8" w:rsidR="00EC0BE0" w:rsidRPr="00DA6B56" w:rsidRDefault="00EC0BE0">
      <w:pPr>
        <w:pStyle w:val="FootnoteText"/>
        <w:rPr>
          <w:lang w:val="fr-FR"/>
        </w:rPr>
      </w:pPr>
      <w:r w:rsidRPr="00DA6B56">
        <w:rPr>
          <w:rStyle w:val="FootnoteReference"/>
          <w:lang w:val="fr-FR"/>
        </w:rPr>
        <w:footnoteRef/>
      </w:r>
      <w:r w:rsidRPr="00DA6B56">
        <w:rPr>
          <w:lang w:val="fr-FR"/>
        </w:rPr>
        <w:t xml:space="preserve"> </w:t>
      </w:r>
      <w:r w:rsidR="00DA6B56" w:rsidRPr="00DA6B56">
        <w:rPr>
          <w:lang w:val="fr-FR"/>
        </w:rPr>
        <w:t>La décision 92/22 autorise la présentation de demandes pour les activités visées dans la décision 89/6(b) séparément des demandes de tranches du plan de gestion de l'élimination progressive des HCFC, y compris un accord révisé entre le gouvernement du pays visé à l'article 5 et le Comité exécutif, étant entendu que ces activités ont été intégrées dans les plans de mise en œuvre des tranches en cours.</w:t>
      </w:r>
    </w:p>
  </w:footnote>
  <w:footnote w:id="4">
    <w:p w14:paraId="247DED4B" w14:textId="20C17012" w:rsidR="00EF6BBB" w:rsidRPr="00DA6B56" w:rsidRDefault="00EF6BBB" w:rsidP="00EF6BBB">
      <w:pPr>
        <w:pStyle w:val="FootnoteText"/>
        <w:rPr>
          <w:lang w:val="fr-FR"/>
        </w:rPr>
      </w:pPr>
      <w:r w:rsidRPr="00DA6B56">
        <w:rPr>
          <w:rStyle w:val="FootnoteReference"/>
          <w:lang w:val="fr-FR"/>
        </w:rPr>
        <w:footnoteRef/>
      </w:r>
      <w:r w:rsidRPr="00DA6B56">
        <w:rPr>
          <w:lang w:val="fr-FR"/>
        </w:rPr>
        <w:t xml:space="preserve"> </w:t>
      </w:r>
      <w:r w:rsidR="00DA6B56" w:rsidRPr="00DA6B56">
        <w:rPr>
          <w:lang w:val="fr-FR"/>
        </w:rPr>
        <w:t>Selon la lettre du 16 août 2023 adressée par l'Unité nationale d'ozone du Bénin à l'ONUDI.</w:t>
      </w:r>
    </w:p>
  </w:footnote>
  <w:footnote w:id="5">
    <w:p w14:paraId="7F182370" w14:textId="7F65876B" w:rsidR="00641C0F" w:rsidRPr="00DA6B56" w:rsidRDefault="00C17CE8" w:rsidP="00933CBF">
      <w:pPr>
        <w:pStyle w:val="FootnoteText"/>
        <w:rPr>
          <w:lang w:val="fr-FR"/>
        </w:rPr>
      </w:pPr>
      <w:r w:rsidRPr="00DA6B56">
        <w:rPr>
          <w:rStyle w:val="FootnoteReference"/>
          <w:lang w:val="fr-FR"/>
        </w:rPr>
        <w:footnoteRef/>
      </w:r>
      <w:r w:rsidRPr="00DA6B56">
        <w:rPr>
          <w:lang w:val="fr-FR"/>
        </w:rPr>
        <w:t xml:space="preserve"> </w:t>
      </w:r>
      <w:r w:rsidR="00967DC8" w:rsidRPr="00967DC8">
        <w:rPr>
          <w:lang w:val="fr-FR"/>
        </w:rPr>
        <w:t>Décision 89/6</w:t>
      </w:r>
      <w:r w:rsidR="007231EE">
        <w:rPr>
          <w:lang w:val="fr-FR"/>
        </w:rPr>
        <w:t> </w:t>
      </w:r>
      <w:r w:rsidR="00967DC8" w:rsidRPr="00967DC8">
        <w:rPr>
          <w:lang w:val="fr-FR"/>
        </w:rPr>
        <w:t>b)</w:t>
      </w:r>
      <w:r w:rsidR="007231EE">
        <w:rPr>
          <w:lang w:val="fr-FR"/>
        </w:rPr>
        <w:t> </w:t>
      </w:r>
      <w:r w:rsidR="00967DC8" w:rsidRPr="00967DC8">
        <w:rPr>
          <w:lang w:val="fr-FR"/>
        </w:rPr>
        <w:t>i) Projets pilotes conçus pour et destinés aux utilisateurs finaux, portant principalement sur des équipements de réfrigération, de climatisation et de pompes à chaleur (RACHP) de petite capacité et économes en énergie, utilisant des technologies alternatives à faible PRP, afin de relever les défis liés à l'acceptation par le marché.</w:t>
      </w:r>
    </w:p>
    <w:p w14:paraId="40C91006" w14:textId="77777777" w:rsidR="00641C0F" w:rsidRPr="00DA6B56" w:rsidRDefault="00641C0F">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0484" w14:textId="57D1E661" w:rsidR="00DC6A10" w:rsidRPr="0033525D" w:rsidRDefault="009166CF">
    <w:r>
      <w:fldChar w:fldCharType="begin"/>
    </w:r>
    <w:r>
      <w:instrText xml:space="preserve"> DOCPROPERTY "Document number"  \* MERGEFORMAT </w:instrText>
    </w:r>
    <w:r>
      <w:fldChar w:fldCharType="separate"/>
    </w:r>
    <w:r w:rsidR="00795AEC">
      <w:t>UNEP/</w:t>
    </w:r>
    <w:proofErr w:type="spellStart"/>
    <w:r w:rsidR="00795AEC">
      <w:t>OzL.Pro</w:t>
    </w:r>
    <w:proofErr w:type="spellEnd"/>
    <w:r w:rsidR="00795AEC">
      <w:t>/ExCom/93/42</w:t>
    </w:r>
    <w:r>
      <w:fldChar w:fldCharType="end"/>
    </w:r>
  </w:p>
  <w:p w14:paraId="629DFF9D" w14:textId="77777777" w:rsidR="00DC6A10" w:rsidRPr="0033525D" w:rsidRDefault="00DC6A10"/>
  <w:p w14:paraId="626404B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848B" w14:textId="30611061" w:rsidR="00DC6A10" w:rsidRPr="0033525D" w:rsidRDefault="009166CF">
    <w:pPr>
      <w:jc w:val="right"/>
    </w:pPr>
    <w:r>
      <w:fldChar w:fldCharType="begin"/>
    </w:r>
    <w:r>
      <w:instrText xml:space="preserve"> DOCPROPERTY "Document number"  \* MERGEFORMAT </w:instrText>
    </w:r>
    <w:r>
      <w:fldChar w:fldCharType="separate"/>
    </w:r>
    <w:r w:rsidR="00795AEC">
      <w:t>UNEP/</w:t>
    </w:r>
    <w:proofErr w:type="spellStart"/>
    <w:r w:rsidR="00795AEC">
      <w:t>OzL.Pro</w:t>
    </w:r>
    <w:proofErr w:type="spellEnd"/>
    <w:r w:rsidR="00795AEC">
      <w:t>/ExCom/93/42</w:t>
    </w:r>
    <w:r>
      <w:fldChar w:fldCharType="end"/>
    </w:r>
  </w:p>
  <w:p w14:paraId="3B0FC135" w14:textId="77777777" w:rsidR="00DC6A10" w:rsidRPr="0033525D" w:rsidRDefault="00DC6A10"/>
  <w:p w14:paraId="6673D9B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73E8" w14:textId="77777777" w:rsidR="00B4680A" w:rsidRPr="0033525D" w:rsidRDefault="009166CF" w:rsidP="00B4680A">
    <w:pPr>
      <w:jc w:val="right"/>
    </w:pPr>
    <w:r>
      <w:fldChar w:fldCharType="begin"/>
    </w:r>
    <w:r>
      <w:instrText xml:space="preserve"> DOCPROPERTY "Document number"  \* MERGEFORMAT </w:instrText>
    </w:r>
    <w:r>
      <w:fldChar w:fldCharType="separate"/>
    </w:r>
    <w:r w:rsidR="00B4680A">
      <w:t>UNEP/</w:t>
    </w:r>
    <w:proofErr w:type="spellStart"/>
    <w:r w:rsidR="00B4680A">
      <w:t>OzL.Pro</w:t>
    </w:r>
    <w:proofErr w:type="spellEnd"/>
    <w:r w:rsidR="00B4680A">
      <w:t>/ExCom/93/42</w:t>
    </w:r>
    <w:r>
      <w:fldChar w:fldCharType="end"/>
    </w:r>
  </w:p>
  <w:p w14:paraId="281A1A2D" w14:textId="40AC89D2" w:rsidR="00B4680A" w:rsidRDefault="00B4680A" w:rsidP="00B4680A">
    <w:pPr>
      <w:pStyle w:val="Header"/>
      <w:jc w:val="right"/>
    </w:pPr>
    <w:r>
      <w:t>Annex</w:t>
    </w:r>
    <w:r w:rsidR="004A61A1">
      <w:t>e</w:t>
    </w:r>
    <w:r>
      <w:t xml:space="preserve"> I</w:t>
    </w:r>
  </w:p>
  <w:p w14:paraId="4A1108D7" w14:textId="77777777" w:rsidR="00B4680A" w:rsidRDefault="00B4680A">
    <w:pPr>
      <w:pStyle w:val="Header"/>
    </w:pPr>
  </w:p>
  <w:p w14:paraId="1E3B506A" w14:textId="77777777" w:rsidR="00101CE7" w:rsidRDefault="001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2E85D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81637436">
    <w:abstractNumId w:val="15"/>
  </w:num>
  <w:num w:numId="22" w16cid:durableId="1945183659">
    <w:abstractNumId w:val="16"/>
  </w:num>
  <w:num w:numId="23" w16cid:durableId="1285573585">
    <w:abstractNumId w:val="16"/>
  </w:num>
  <w:num w:numId="24" w16cid:durableId="1134639451">
    <w:abstractNumId w:val="16"/>
  </w:num>
  <w:num w:numId="25" w16cid:durableId="1748185417">
    <w:abstractNumId w:val="10"/>
  </w:num>
  <w:num w:numId="26" w16cid:durableId="1232543296">
    <w:abstractNumId w:val="1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2824446">
    <w:abstractNumId w:val="10"/>
    <w:lvlOverride w:ilvl="0">
      <w:startOverride w:val="17"/>
    </w:lvlOverride>
  </w:num>
  <w:num w:numId="29" w16cid:durableId="991711847">
    <w:abstractNumId w:val="10"/>
    <w:lvlOverride w:ilvl="0">
      <w:startOverride w:val="17"/>
    </w:lvlOverride>
  </w:num>
  <w:num w:numId="30" w16cid:durableId="74910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D449A"/>
    <w:rsid w:val="00000C98"/>
    <w:rsid w:val="00000FED"/>
    <w:rsid w:val="0000434E"/>
    <w:rsid w:val="000070B9"/>
    <w:rsid w:val="00020D0D"/>
    <w:rsid w:val="000211A9"/>
    <w:rsid w:val="00021238"/>
    <w:rsid w:val="00022A69"/>
    <w:rsid w:val="00024486"/>
    <w:rsid w:val="00025467"/>
    <w:rsid w:val="00027016"/>
    <w:rsid w:val="00031260"/>
    <w:rsid w:val="00033E13"/>
    <w:rsid w:val="000355FE"/>
    <w:rsid w:val="000365BA"/>
    <w:rsid w:val="0003681A"/>
    <w:rsid w:val="000372B7"/>
    <w:rsid w:val="0004471D"/>
    <w:rsid w:val="00050F6E"/>
    <w:rsid w:val="00050FCB"/>
    <w:rsid w:val="00051A88"/>
    <w:rsid w:val="0005569E"/>
    <w:rsid w:val="000603A3"/>
    <w:rsid w:val="00061EC2"/>
    <w:rsid w:val="00065629"/>
    <w:rsid w:val="00066CE8"/>
    <w:rsid w:val="0006706F"/>
    <w:rsid w:val="00067A61"/>
    <w:rsid w:val="00072388"/>
    <w:rsid w:val="000754EE"/>
    <w:rsid w:val="00077D18"/>
    <w:rsid w:val="00080273"/>
    <w:rsid w:val="00080A09"/>
    <w:rsid w:val="00080D4B"/>
    <w:rsid w:val="00080ED0"/>
    <w:rsid w:val="00082288"/>
    <w:rsid w:val="0008259F"/>
    <w:rsid w:val="00085B8F"/>
    <w:rsid w:val="00090481"/>
    <w:rsid w:val="00092B66"/>
    <w:rsid w:val="00093E2B"/>
    <w:rsid w:val="000A3826"/>
    <w:rsid w:val="000A6C26"/>
    <w:rsid w:val="000B36C8"/>
    <w:rsid w:val="000B3BD0"/>
    <w:rsid w:val="000B5188"/>
    <w:rsid w:val="000B6112"/>
    <w:rsid w:val="000C1296"/>
    <w:rsid w:val="000C4590"/>
    <w:rsid w:val="000C602A"/>
    <w:rsid w:val="000D0812"/>
    <w:rsid w:val="000D50E4"/>
    <w:rsid w:val="000D52A4"/>
    <w:rsid w:val="000D5788"/>
    <w:rsid w:val="000D65F1"/>
    <w:rsid w:val="000D67CC"/>
    <w:rsid w:val="000E07BC"/>
    <w:rsid w:val="000E0C26"/>
    <w:rsid w:val="000E2E21"/>
    <w:rsid w:val="000F043A"/>
    <w:rsid w:val="000F198A"/>
    <w:rsid w:val="000F1CD4"/>
    <w:rsid w:val="000F4103"/>
    <w:rsid w:val="000F70A7"/>
    <w:rsid w:val="00100D06"/>
    <w:rsid w:val="001016C1"/>
    <w:rsid w:val="00101CE7"/>
    <w:rsid w:val="00105520"/>
    <w:rsid w:val="001071F3"/>
    <w:rsid w:val="00112955"/>
    <w:rsid w:val="00113CCA"/>
    <w:rsid w:val="00114828"/>
    <w:rsid w:val="001217A9"/>
    <w:rsid w:val="00122F25"/>
    <w:rsid w:val="00124312"/>
    <w:rsid w:val="001276EF"/>
    <w:rsid w:val="00133795"/>
    <w:rsid w:val="00135980"/>
    <w:rsid w:val="0013786F"/>
    <w:rsid w:val="00142A6B"/>
    <w:rsid w:val="00142E34"/>
    <w:rsid w:val="00145715"/>
    <w:rsid w:val="0014639C"/>
    <w:rsid w:val="00146792"/>
    <w:rsid w:val="00152CE3"/>
    <w:rsid w:val="00160AE7"/>
    <w:rsid w:val="00160F75"/>
    <w:rsid w:val="001615BE"/>
    <w:rsid w:val="001621FB"/>
    <w:rsid w:val="00162552"/>
    <w:rsid w:val="00162BAA"/>
    <w:rsid w:val="00164719"/>
    <w:rsid w:val="00166FC4"/>
    <w:rsid w:val="001677AC"/>
    <w:rsid w:val="00173D01"/>
    <w:rsid w:val="00175F9B"/>
    <w:rsid w:val="0017768F"/>
    <w:rsid w:val="001804EA"/>
    <w:rsid w:val="00180847"/>
    <w:rsid w:val="001812AA"/>
    <w:rsid w:val="00185DCC"/>
    <w:rsid w:val="00190A61"/>
    <w:rsid w:val="00195298"/>
    <w:rsid w:val="00197179"/>
    <w:rsid w:val="001A2215"/>
    <w:rsid w:val="001A3342"/>
    <w:rsid w:val="001A3E3D"/>
    <w:rsid w:val="001A7049"/>
    <w:rsid w:val="001B1E40"/>
    <w:rsid w:val="001B1E67"/>
    <w:rsid w:val="001B3E4B"/>
    <w:rsid w:val="001B6CF5"/>
    <w:rsid w:val="001B7C4F"/>
    <w:rsid w:val="001C0980"/>
    <w:rsid w:val="001C3A2B"/>
    <w:rsid w:val="001C603B"/>
    <w:rsid w:val="001C6140"/>
    <w:rsid w:val="001C7186"/>
    <w:rsid w:val="001C764E"/>
    <w:rsid w:val="001D7225"/>
    <w:rsid w:val="001E1052"/>
    <w:rsid w:val="001E1CE2"/>
    <w:rsid w:val="001E21B1"/>
    <w:rsid w:val="001E28D0"/>
    <w:rsid w:val="001E2F93"/>
    <w:rsid w:val="001E4554"/>
    <w:rsid w:val="001E61E5"/>
    <w:rsid w:val="001F088F"/>
    <w:rsid w:val="001F20BD"/>
    <w:rsid w:val="001F2159"/>
    <w:rsid w:val="001F53FD"/>
    <w:rsid w:val="001F5665"/>
    <w:rsid w:val="001F67A7"/>
    <w:rsid w:val="001F6F53"/>
    <w:rsid w:val="00201649"/>
    <w:rsid w:val="00201C0C"/>
    <w:rsid w:val="00203B15"/>
    <w:rsid w:val="002065B9"/>
    <w:rsid w:val="0020682B"/>
    <w:rsid w:val="00210191"/>
    <w:rsid w:val="002108A8"/>
    <w:rsid w:val="00210B8B"/>
    <w:rsid w:val="00210BD7"/>
    <w:rsid w:val="00210E49"/>
    <w:rsid w:val="00211DC6"/>
    <w:rsid w:val="0021255C"/>
    <w:rsid w:val="00214863"/>
    <w:rsid w:val="002156B4"/>
    <w:rsid w:val="00215851"/>
    <w:rsid w:val="00220A73"/>
    <w:rsid w:val="0022388C"/>
    <w:rsid w:val="00224FCD"/>
    <w:rsid w:val="002271D9"/>
    <w:rsid w:val="002334BA"/>
    <w:rsid w:val="002368A7"/>
    <w:rsid w:val="0024213C"/>
    <w:rsid w:val="00244213"/>
    <w:rsid w:val="0024464E"/>
    <w:rsid w:val="00253222"/>
    <w:rsid w:val="002607C9"/>
    <w:rsid w:val="00261448"/>
    <w:rsid w:val="00261C13"/>
    <w:rsid w:val="00262847"/>
    <w:rsid w:val="002711B5"/>
    <w:rsid w:val="0027183E"/>
    <w:rsid w:val="00275238"/>
    <w:rsid w:val="0028179A"/>
    <w:rsid w:val="00281929"/>
    <w:rsid w:val="00281BB2"/>
    <w:rsid w:val="00282E37"/>
    <w:rsid w:val="00292676"/>
    <w:rsid w:val="00295F8D"/>
    <w:rsid w:val="002A03C3"/>
    <w:rsid w:val="002A09BB"/>
    <w:rsid w:val="002A10BF"/>
    <w:rsid w:val="002A1B3A"/>
    <w:rsid w:val="002A51A6"/>
    <w:rsid w:val="002A5271"/>
    <w:rsid w:val="002A6A5E"/>
    <w:rsid w:val="002B14C7"/>
    <w:rsid w:val="002B254E"/>
    <w:rsid w:val="002B4374"/>
    <w:rsid w:val="002B4CE8"/>
    <w:rsid w:val="002B72E9"/>
    <w:rsid w:val="002B78F4"/>
    <w:rsid w:val="002C6011"/>
    <w:rsid w:val="002C7998"/>
    <w:rsid w:val="002D1D85"/>
    <w:rsid w:val="002D6E74"/>
    <w:rsid w:val="002D756E"/>
    <w:rsid w:val="002E0E11"/>
    <w:rsid w:val="002F1E53"/>
    <w:rsid w:val="002F2674"/>
    <w:rsid w:val="002F2A06"/>
    <w:rsid w:val="002F2CAA"/>
    <w:rsid w:val="002F36CE"/>
    <w:rsid w:val="002F4075"/>
    <w:rsid w:val="002F66F0"/>
    <w:rsid w:val="0030035F"/>
    <w:rsid w:val="0030052C"/>
    <w:rsid w:val="00302A27"/>
    <w:rsid w:val="003030B6"/>
    <w:rsid w:val="00304C13"/>
    <w:rsid w:val="00305718"/>
    <w:rsid w:val="0030677A"/>
    <w:rsid w:val="00307D6A"/>
    <w:rsid w:val="00313BA6"/>
    <w:rsid w:val="00314442"/>
    <w:rsid w:val="00321D05"/>
    <w:rsid w:val="003224C6"/>
    <w:rsid w:val="003266F2"/>
    <w:rsid w:val="003306E1"/>
    <w:rsid w:val="0033179F"/>
    <w:rsid w:val="003320E4"/>
    <w:rsid w:val="00333568"/>
    <w:rsid w:val="0033525D"/>
    <w:rsid w:val="00337E0E"/>
    <w:rsid w:val="003413AF"/>
    <w:rsid w:val="003414F3"/>
    <w:rsid w:val="0034196E"/>
    <w:rsid w:val="00350170"/>
    <w:rsid w:val="00351181"/>
    <w:rsid w:val="0035613E"/>
    <w:rsid w:val="00357692"/>
    <w:rsid w:val="00357D44"/>
    <w:rsid w:val="00360192"/>
    <w:rsid w:val="003606AB"/>
    <w:rsid w:val="00363EE9"/>
    <w:rsid w:val="00364E0C"/>
    <w:rsid w:val="00365226"/>
    <w:rsid w:val="00367334"/>
    <w:rsid w:val="00371AFB"/>
    <w:rsid w:val="00376128"/>
    <w:rsid w:val="0037742E"/>
    <w:rsid w:val="00377D56"/>
    <w:rsid w:val="0038245A"/>
    <w:rsid w:val="003840E6"/>
    <w:rsid w:val="00384C00"/>
    <w:rsid w:val="00385CFC"/>
    <w:rsid w:val="00385FA3"/>
    <w:rsid w:val="0038626B"/>
    <w:rsid w:val="00387380"/>
    <w:rsid w:val="00392C05"/>
    <w:rsid w:val="0039337A"/>
    <w:rsid w:val="003953DE"/>
    <w:rsid w:val="0039588D"/>
    <w:rsid w:val="0039757E"/>
    <w:rsid w:val="003A0E3B"/>
    <w:rsid w:val="003A1ED6"/>
    <w:rsid w:val="003A25ED"/>
    <w:rsid w:val="003A3189"/>
    <w:rsid w:val="003A363E"/>
    <w:rsid w:val="003A3CA7"/>
    <w:rsid w:val="003A50D5"/>
    <w:rsid w:val="003A5C78"/>
    <w:rsid w:val="003A661D"/>
    <w:rsid w:val="003B33BD"/>
    <w:rsid w:val="003B3ADA"/>
    <w:rsid w:val="003B3E7C"/>
    <w:rsid w:val="003B511C"/>
    <w:rsid w:val="003B51D8"/>
    <w:rsid w:val="003B569D"/>
    <w:rsid w:val="003B7329"/>
    <w:rsid w:val="003C0A04"/>
    <w:rsid w:val="003C1FBC"/>
    <w:rsid w:val="003C2627"/>
    <w:rsid w:val="003C3C0E"/>
    <w:rsid w:val="003C63F1"/>
    <w:rsid w:val="003C6B10"/>
    <w:rsid w:val="003C74E4"/>
    <w:rsid w:val="003D01F0"/>
    <w:rsid w:val="003D0E5C"/>
    <w:rsid w:val="003D2961"/>
    <w:rsid w:val="003D42A6"/>
    <w:rsid w:val="003D4959"/>
    <w:rsid w:val="003D4F21"/>
    <w:rsid w:val="003D4FAC"/>
    <w:rsid w:val="003E483D"/>
    <w:rsid w:val="003E7906"/>
    <w:rsid w:val="003F000F"/>
    <w:rsid w:val="003F134A"/>
    <w:rsid w:val="003F3C50"/>
    <w:rsid w:val="003F3DF2"/>
    <w:rsid w:val="003F57F5"/>
    <w:rsid w:val="003F6839"/>
    <w:rsid w:val="003F7655"/>
    <w:rsid w:val="0040063C"/>
    <w:rsid w:val="00406202"/>
    <w:rsid w:val="00406A6A"/>
    <w:rsid w:val="00406B22"/>
    <w:rsid w:val="00407147"/>
    <w:rsid w:val="0040765A"/>
    <w:rsid w:val="004078FA"/>
    <w:rsid w:val="00410559"/>
    <w:rsid w:val="0041124A"/>
    <w:rsid w:val="00411292"/>
    <w:rsid w:val="00412AD6"/>
    <w:rsid w:val="00414C72"/>
    <w:rsid w:val="00420C39"/>
    <w:rsid w:val="00422BE8"/>
    <w:rsid w:val="00423BF2"/>
    <w:rsid w:val="00426AAF"/>
    <w:rsid w:val="00431970"/>
    <w:rsid w:val="00431B91"/>
    <w:rsid w:val="00431E08"/>
    <w:rsid w:val="004328A7"/>
    <w:rsid w:val="00432B7A"/>
    <w:rsid w:val="00433F9D"/>
    <w:rsid w:val="00434C74"/>
    <w:rsid w:val="00435196"/>
    <w:rsid w:val="00442F0A"/>
    <w:rsid w:val="004439F0"/>
    <w:rsid w:val="004473EE"/>
    <w:rsid w:val="00452AB4"/>
    <w:rsid w:val="00452B18"/>
    <w:rsid w:val="00456EB4"/>
    <w:rsid w:val="00457827"/>
    <w:rsid w:val="0046152F"/>
    <w:rsid w:val="0046555C"/>
    <w:rsid w:val="004662E5"/>
    <w:rsid w:val="00466FDF"/>
    <w:rsid w:val="0047169C"/>
    <w:rsid w:val="004718F3"/>
    <w:rsid w:val="00473E17"/>
    <w:rsid w:val="00473F6A"/>
    <w:rsid w:val="004740AD"/>
    <w:rsid w:val="00475040"/>
    <w:rsid w:val="00477EF7"/>
    <w:rsid w:val="00480B94"/>
    <w:rsid w:val="00490C06"/>
    <w:rsid w:val="00493D40"/>
    <w:rsid w:val="00493EE3"/>
    <w:rsid w:val="00494057"/>
    <w:rsid w:val="004945DD"/>
    <w:rsid w:val="004967B6"/>
    <w:rsid w:val="004A18C5"/>
    <w:rsid w:val="004A504B"/>
    <w:rsid w:val="004A5056"/>
    <w:rsid w:val="004A61A1"/>
    <w:rsid w:val="004A6911"/>
    <w:rsid w:val="004B54E0"/>
    <w:rsid w:val="004B7384"/>
    <w:rsid w:val="004C16A2"/>
    <w:rsid w:val="004C1C5F"/>
    <w:rsid w:val="004C4269"/>
    <w:rsid w:val="004C4E72"/>
    <w:rsid w:val="004D121A"/>
    <w:rsid w:val="004D2C2B"/>
    <w:rsid w:val="004D6236"/>
    <w:rsid w:val="004D7F90"/>
    <w:rsid w:val="004E0B42"/>
    <w:rsid w:val="004E4DBB"/>
    <w:rsid w:val="004E4E41"/>
    <w:rsid w:val="004E4EA0"/>
    <w:rsid w:val="004E52BA"/>
    <w:rsid w:val="004E73DB"/>
    <w:rsid w:val="004E7F9C"/>
    <w:rsid w:val="004F3493"/>
    <w:rsid w:val="004F5143"/>
    <w:rsid w:val="004F5B41"/>
    <w:rsid w:val="00504F4C"/>
    <w:rsid w:val="0050666D"/>
    <w:rsid w:val="00510AFA"/>
    <w:rsid w:val="00510C95"/>
    <w:rsid w:val="00512B09"/>
    <w:rsid w:val="00514EED"/>
    <w:rsid w:val="00517AE3"/>
    <w:rsid w:val="00521DFE"/>
    <w:rsid w:val="005220ED"/>
    <w:rsid w:val="00522EB7"/>
    <w:rsid w:val="00523DC0"/>
    <w:rsid w:val="00527272"/>
    <w:rsid w:val="0052786D"/>
    <w:rsid w:val="00530A75"/>
    <w:rsid w:val="00531BE3"/>
    <w:rsid w:val="00533796"/>
    <w:rsid w:val="00534685"/>
    <w:rsid w:val="0053707F"/>
    <w:rsid w:val="00537343"/>
    <w:rsid w:val="00542392"/>
    <w:rsid w:val="0054496D"/>
    <w:rsid w:val="00545D3D"/>
    <w:rsid w:val="005516F3"/>
    <w:rsid w:val="00552C20"/>
    <w:rsid w:val="00555D75"/>
    <w:rsid w:val="00556D03"/>
    <w:rsid w:val="00557530"/>
    <w:rsid w:val="00560DF0"/>
    <w:rsid w:val="005643E8"/>
    <w:rsid w:val="00564A8C"/>
    <w:rsid w:val="005669D7"/>
    <w:rsid w:val="0056759C"/>
    <w:rsid w:val="00572B0D"/>
    <w:rsid w:val="00573029"/>
    <w:rsid w:val="0057563F"/>
    <w:rsid w:val="00587C18"/>
    <w:rsid w:val="005918F1"/>
    <w:rsid w:val="00591D60"/>
    <w:rsid w:val="00592B5A"/>
    <w:rsid w:val="0059513E"/>
    <w:rsid w:val="005A1C6C"/>
    <w:rsid w:val="005A5087"/>
    <w:rsid w:val="005A6AA4"/>
    <w:rsid w:val="005A6D30"/>
    <w:rsid w:val="005A6D9F"/>
    <w:rsid w:val="005B466C"/>
    <w:rsid w:val="005B48FF"/>
    <w:rsid w:val="005B4C92"/>
    <w:rsid w:val="005B6C89"/>
    <w:rsid w:val="005C1E32"/>
    <w:rsid w:val="005C5020"/>
    <w:rsid w:val="005C670D"/>
    <w:rsid w:val="005C6F72"/>
    <w:rsid w:val="005D0175"/>
    <w:rsid w:val="005D018C"/>
    <w:rsid w:val="005D363F"/>
    <w:rsid w:val="005D449A"/>
    <w:rsid w:val="005D6962"/>
    <w:rsid w:val="005E01C1"/>
    <w:rsid w:val="005E2C29"/>
    <w:rsid w:val="005E4670"/>
    <w:rsid w:val="005E7B96"/>
    <w:rsid w:val="005F1733"/>
    <w:rsid w:val="005F24A6"/>
    <w:rsid w:val="005F2826"/>
    <w:rsid w:val="005F4F35"/>
    <w:rsid w:val="005F5138"/>
    <w:rsid w:val="006029AA"/>
    <w:rsid w:val="00604C15"/>
    <w:rsid w:val="00604D39"/>
    <w:rsid w:val="006063E5"/>
    <w:rsid w:val="00607B95"/>
    <w:rsid w:val="006158D5"/>
    <w:rsid w:val="0061626B"/>
    <w:rsid w:val="00625D83"/>
    <w:rsid w:val="00626DDD"/>
    <w:rsid w:val="006321FB"/>
    <w:rsid w:val="00632842"/>
    <w:rsid w:val="00634402"/>
    <w:rsid w:val="00634A77"/>
    <w:rsid w:val="00634C37"/>
    <w:rsid w:val="006365AA"/>
    <w:rsid w:val="00641635"/>
    <w:rsid w:val="00641A20"/>
    <w:rsid w:val="00641C0F"/>
    <w:rsid w:val="00643EF2"/>
    <w:rsid w:val="00651984"/>
    <w:rsid w:val="00652DF9"/>
    <w:rsid w:val="00660E01"/>
    <w:rsid w:val="006623E7"/>
    <w:rsid w:val="00662B80"/>
    <w:rsid w:val="006657FB"/>
    <w:rsid w:val="0066768F"/>
    <w:rsid w:val="00670855"/>
    <w:rsid w:val="00670F6C"/>
    <w:rsid w:val="0067112F"/>
    <w:rsid w:val="00672390"/>
    <w:rsid w:val="00672BD3"/>
    <w:rsid w:val="00672C06"/>
    <w:rsid w:val="0067343A"/>
    <w:rsid w:val="00673EE4"/>
    <w:rsid w:val="0067419D"/>
    <w:rsid w:val="00674A7B"/>
    <w:rsid w:val="006763ED"/>
    <w:rsid w:val="00676E58"/>
    <w:rsid w:val="00682ADE"/>
    <w:rsid w:val="006852C7"/>
    <w:rsid w:val="006852CE"/>
    <w:rsid w:val="00687A92"/>
    <w:rsid w:val="00690D67"/>
    <w:rsid w:val="00692D14"/>
    <w:rsid w:val="006961A2"/>
    <w:rsid w:val="00697413"/>
    <w:rsid w:val="006974F8"/>
    <w:rsid w:val="006A08B1"/>
    <w:rsid w:val="006A23F0"/>
    <w:rsid w:val="006A29D2"/>
    <w:rsid w:val="006A33FC"/>
    <w:rsid w:val="006A78EE"/>
    <w:rsid w:val="006A7A3B"/>
    <w:rsid w:val="006B65C7"/>
    <w:rsid w:val="006C063F"/>
    <w:rsid w:val="006C1727"/>
    <w:rsid w:val="006C32FD"/>
    <w:rsid w:val="006C3897"/>
    <w:rsid w:val="006C39CE"/>
    <w:rsid w:val="006C4681"/>
    <w:rsid w:val="006C555A"/>
    <w:rsid w:val="006D0FCC"/>
    <w:rsid w:val="006D21F5"/>
    <w:rsid w:val="006D3089"/>
    <w:rsid w:val="006D73F3"/>
    <w:rsid w:val="006E02CC"/>
    <w:rsid w:val="006E126D"/>
    <w:rsid w:val="006E1FC3"/>
    <w:rsid w:val="006E6541"/>
    <w:rsid w:val="006E6C5F"/>
    <w:rsid w:val="006F37CE"/>
    <w:rsid w:val="006F6C10"/>
    <w:rsid w:val="006F73F5"/>
    <w:rsid w:val="006F7674"/>
    <w:rsid w:val="0070301C"/>
    <w:rsid w:val="00704879"/>
    <w:rsid w:val="00704CE9"/>
    <w:rsid w:val="007050AC"/>
    <w:rsid w:val="00705250"/>
    <w:rsid w:val="00705DBB"/>
    <w:rsid w:val="00705E93"/>
    <w:rsid w:val="0070616B"/>
    <w:rsid w:val="00706295"/>
    <w:rsid w:val="00706FDA"/>
    <w:rsid w:val="00710B88"/>
    <w:rsid w:val="00711F9A"/>
    <w:rsid w:val="00713699"/>
    <w:rsid w:val="00713810"/>
    <w:rsid w:val="00713AB8"/>
    <w:rsid w:val="00716495"/>
    <w:rsid w:val="00716B2C"/>
    <w:rsid w:val="00717DB9"/>
    <w:rsid w:val="00720A21"/>
    <w:rsid w:val="007231EE"/>
    <w:rsid w:val="00723AF0"/>
    <w:rsid w:val="0072463B"/>
    <w:rsid w:val="007259FA"/>
    <w:rsid w:val="00726235"/>
    <w:rsid w:val="007303A5"/>
    <w:rsid w:val="00730B3E"/>
    <w:rsid w:val="0073420B"/>
    <w:rsid w:val="00736367"/>
    <w:rsid w:val="007409BF"/>
    <w:rsid w:val="007450F8"/>
    <w:rsid w:val="0074760E"/>
    <w:rsid w:val="00750365"/>
    <w:rsid w:val="0075193C"/>
    <w:rsid w:val="0075358B"/>
    <w:rsid w:val="00754ABA"/>
    <w:rsid w:val="00761C8D"/>
    <w:rsid w:val="00762055"/>
    <w:rsid w:val="00762802"/>
    <w:rsid w:val="0076568E"/>
    <w:rsid w:val="00767FA4"/>
    <w:rsid w:val="007706B2"/>
    <w:rsid w:val="00781851"/>
    <w:rsid w:val="007821C1"/>
    <w:rsid w:val="00782B0D"/>
    <w:rsid w:val="00783332"/>
    <w:rsid w:val="00787098"/>
    <w:rsid w:val="0079091E"/>
    <w:rsid w:val="00792659"/>
    <w:rsid w:val="00794196"/>
    <w:rsid w:val="00795AEC"/>
    <w:rsid w:val="0079781A"/>
    <w:rsid w:val="007A0346"/>
    <w:rsid w:val="007A0FA3"/>
    <w:rsid w:val="007A1309"/>
    <w:rsid w:val="007A1546"/>
    <w:rsid w:val="007A205B"/>
    <w:rsid w:val="007A228C"/>
    <w:rsid w:val="007A368E"/>
    <w:rsid w:val="007A5868"/>
    <w:rsid w:val="007B009D"/>
    <w:rsid w:val="007B04CE"/>
    <w:rsid w:val="007B17E9"/>
    <w:rsid w:val="007B2364"/>
    <w:rsid w:val="007B439A"/>
    <w:rsid w:val="007B6871"/>
    <w:rsid w:val="007B7A2F"/>
    <w:rsid w:val="007C037E"/>
    <w:rsid w:val="007C129E"/>
    <w:rsid w:val="007C32EE"/>
    <w:rsid w:val="007C3D33"/>
    <w:rsid w:val="007C49AE"/>
    <w:rsid w:val="007C57AA"/>
    <w:rsid w:val="007D294A"/>
    <w:rsid w:val="007D32B9"/>
    <w:rsid w:val="007D47D2"/>
    <w:rsid w:val="007D6EC0"/>
    <w:rsid w:val="007D6F1E"/>
    <w:rsid w:val="007D7E1D"/>
    <w:rsid w:val="007E0D95"/>
    <w:rsid w:val="007E3B45"/>
    <w:rsid w:val="007E503C"/>
    <w:rsid w:val="007E669D"/>
    <w:rsid w:val="007E7F25"/>
    <w:rsid w:val="007F1469"/>
    <w:rsid w:val="0080010A"/>
    <w:rsid w:val="00800F4E"/>
    <w:rsid w:val="0080345C"/>
    <w:rsid w:val="00803ACD"/>
    <w:rsid w:val="00806D4E"/>
    <w:rsid w:val="00811F3E"/>
    <w:rsid w:val="00813DEE"/>
    <w:rsid w:val="00815D23"/>
    <w:rsid w:val="00820D14"/>
    <w:rsid w:val="008233F7"/>
    <w:rsid w:val="00823E4F"/>
    <w:rsid w:val="00824200"/>
    <w:rsid w:val="008244C7"/>
    <w:rsid w:val="0082522F"/>
    <w:rsid w:val="00827BA3"/>
    <w:rsid w:val="008311C9"/>
    <w:rsid w:val="008314B5"/>
    <w:rsid w:val="00831979"/>
    <w:rsid w:val="0083294C"/>
    <w:rsid w:val="00834178"/>
    <w:rsid w:val="00837ADD"/>
    <w:rsid w:val="00845EC6"/>
    <w:rsid w:val="0084752A"/>
    <w:rsid w:val="00847F39"/>
    <w:rsid w:val="00851352"/>
    <w:rsid w:val="00851702"/>
    <w:rsid w:val="0085485E"/>
    <w:rsid w:val="00857077"/>
    <w:rsid w:val="00857B90"/>
    <w:rsid w:val="00863230"/>
    <w:rsid w:val="008632AD"/>
    <w:rsid w:val="00864743"/>
    <w:rsid w:val="00865BD0"/>
    <w:rsid w:val="00866B7E"/>
    <w:rsid w:val="008708D4"/>
    <w:rsid w:val="008717D8"/>
    <w:rsid w:val="0087215C"/>
    <w:rsid w:val="00872209"/>
    <w:rsid w:val="008742D4"/>
    <w:rsid w:val="0087467A"/>
    <w:rsid w:val="00875D25"/>
    <w:rsid w:val="00876445"/>
    <w:rsid w:val="00880E35"/>
    <w:rsid w:val="00886833"/>
    <w:rsid w:val="008875FE"/>
    <w:rsid w:val="00887F8E"/>
    <w:rsid w:val="00892B4F"/>
    <w:rsid w:val="00893A4F"/>
    <w:rsid w:val="008961C1"/>
    <w:rsid w:val="00896234"/>
    <w:rsid w:val="008966D1"/>
    <w:rsid w:val="00897E43"/>
    <w:rsid w:val="00897E68"/>
    <w:rsid w:val="008A0534"/>
    <w:rsid w:val="008A57FE"/>
    <w:rsid w:val="008A60FA"/>
    <w:rsid w:val="008A738A"/>
    <w:rsid w:val="008B7DC8"/>
    <w:rsid w:val="008C222B"/>
    <w:rsid w:val="008C34E4"/>
    <w:rsid w:val="008C3977"/>
    <w:rsid w:val="008C5738"/>
    <w:rsid w:val="008C5B2E"/>
    <w:rsid w:val="008C7EAD"/>
    <w:rsid w:val="008D0CFE"/>
    <w:rsid w:val="008D12F2"/>
    <w:rsid w:val="008D18F7"/>
    <w:rsid w:val="008D2137"/>
    <w:rsid w:val="008D219F"/>
    <w:rsid w:val="008D4A91"/>
    <w:rsid w:val="008D4B0F"/>
    <w:rsid w:val="008D6152"/>
    <w:rsid w:val="008D6404"/>
    <w:rsid w:val="008E33CB"/>
    <w:rsid w:val="008E4F76"/>
    <w:rsid w:val="008E7BA9"/>
    <w:rsid w:val="008F07FD"/>
    <w:rsid w:val="008F0F3A"/>
    <w:rsid w:val="008F0F81"/>
    <w:rsid w:val="008F1037"/>
    <w:rsid w:val="008F27BF"/>
    <w:rsid w:val="008F2E64"/>
    <w:rsid w:val="008F5229"/>
    <w:rsid w:val="009008AB"/>
    <w:rsid w:val="0090392B"/>
    <w:rsid w:val="0090531F"/>
    <w:rsid w:val="009056F0"/>
    <w:rsid w:val="009110F8"/>
    <w:rsid w:val="009134FD"/>
    <w:rsid w:val="009136E7"/>
    <w:rsid w:val="009142EC"/>
    <w:rsid w:val="009154C3"/>
    <w:rsid w:val="00916305"/>
    <w:rsid w:val="009166CF"/>
    <w:rsid w:val="00917731"/>
    <w:rsid w:val="00921113"/>
    <w:rsid w:val="009212DF"/>
    <w:rsid w:val="00923540"/>
    <w:rsid w:val="00923D18"/>
    <w:rsid w:val="009265C8"/>
    <w:rsid w:val="00926767"/>
    <w:rsid w:val="0092688D"/>
    <w:rsid w:val="009279A3"/>
    <w:rsid w:val="00931135"/>
    <w:rsid w:val="00931F86"/>
    <w:rsid w:val="00933010"/>
    <w:rsid w:val="00933584"/>
    <w:rsid w:val="009336C4"/>
    <w:rsid w:val="00933CBF"/>
    <w:rsid w:val="009361D5"/>
    <w:rsid w:val="00936C64"/>
    <w:rsid w:val="00940CC4"/>
    <w:rsid w:val="009428A4"/>
    <w:rsid w:val="00943738"/>
    <w:rsid w:val="009452F4"/>
    <w:rsid w:val="00951B16"/>
    <w:rsid w:val="00952205"/>
    <w:rsid w:val="0095699F"/>
    <w:rsid w:val="00956D8C"/>
    <w:rsid w:val="009659F4"/>
    <w:rsid w:val="00966A19"/>
    <w:rsid w:val="00967DC8"/>
    <w:rsid w:val="00970D60"/>
    <w:rsid w:val="00971A57"/>
    <w:rsid w:val="00973EFF"/>
    <w:rsid w:val="00974004"/>
    <w:rsid w:val="009768A4"/>
    <w:rsid w:val="00976A8A"/>
    <w:rsid w:val="00984A85"/>
    <w:rsid w:val="00984D38"/>
    <w:rsid w:val="00985490"/>
    <w:rsid w:val="0098728C"/>
    <w:rsid w:val="00987C18"/>
    <w:rsid w:val="00990DDA"/>
    <w:rsid w:val="0099390E"/>
    <w:rsid w:val="009960E5"/>
    <w:rsid w:val="009967F8"/>
    <w:rsid w:val="009A4364"/>
    <w:rsid w:val="009A68F9"/>
    <w:rsid w:val="009A7448"/>
    <w:rsid w:val="009A77A0"/>
    <w:rsid w:val="009A7ADC"/>
    <w:rsid w:val="009B0D30"/>
    <w:rsid w:val="009B26FE"/>
    <w:rsid w:val="009B32E5"/>
    <w:rsid w:val="009B5994"/>
    <w:rsid w:val="009B64AD"/>
    <w:rsid w:val="009B69C9"/>
    <w:rsid w:val="009C19B7"/>
    <w:rsid w:val="009C1C7B"/>
    <w:rsid w:val="009C39E2"/>
    <w:rsid w:val="009C407D"/>
    <w:rsid w:val="009C41D4"/>
    <w:rsid w:val="009C4753"/>
    <w:rsid w:val="009C4CCF"/>
    <w:rsid w:val="009C5769"/>
    <w:rsid w:val="009C5ABB"/>
    <w:rsid w:val="009C6E37"/>
    <w:rsid w:val="009D023F"/>
    <w:rsid w:val="009D2B6A"/>
    <w:rsid w:val="009D4B45"/>
    <w:rsid w:val="009D631E"/>
    <w:rsid w:val="009D7C51"/>
    <w:rsid w:val="009E196C"/>
    <w:rsid w:val="009E2A56"/>
    <w:rsid w:val="009E3F79"/>
    <w:rsid w:val="009E6A0A"/>
    <w:rsid w:val="009F0BAD"/>
    <w:rsid w:val="009F24B9"/>
    <w:rsid w:val="009F28EE"/>
    <w:rsid w:val="009F319A"/>
    <w:rsid w:val="009F36BF"/>
    <w:rsid w:val="009F64D1"/>
    <w:rsid w:val="009F7903"/>
    <w:rsid w:val="00A0690A"/>
    <w:rsid w:val="00A07830"/>
    <w:rsid w:val="00A111B6"/>
    <w:rsid w:val="00A12F27"/>
    <w:rsid w:val="00A140A6"/>
    <w:rsid w:val="00A154AB"/>
    <w:rsid w:val="00A1562A"/>
    <w:rsid w:val="00A209DB"/>
    <w:rsid w:val="00A26D27"/>
    <w:rsid w:val="00A34BE5"/>
    <w:rsid w:val="00A357AA"/>
    <w:rsid w:val="00A376EE"/>
    <w:rsid w:val="00A4005D"/>
    <w:rsid w:val="00A40648"/>
    <w:rsid w:val="00A40D22"/>
    <w:rsid w:val="00A42A99"/>
    <w:rsid w:val="00A44788"/>
    <w:rsid w:val="00A47201"/>
    <w:rsid w:val="00A5151A"/>
    <w:rsid w:val="00A5259C"/>
    <w:rsid w:val="00A5580B"/>
    <w:rsid w:val="00A57E0A"/>
    <w:rsid w:val="00A600F8"/>
    <w:rsid w:val="00A645AE"/>
    <w:rsid w:val="00A71556"/>
    <w:rsid w:val="00A76BEE"/>
    <w:rsid w:val="00A823F6"/>
    <w:rsid w:val="00A836D0"/>
    <w:rsid w:val="00A8719E"/>
    <w:rsid w:val="00A93F7B"/>
    <w:rsid w:val="00A94E92"/>
    <w:rsid w:val="00AA0A89"/>
    <w:rsid w:val="00AA24EC"/>
    <w:rsid w:val="00AA2921"/>
    <w:rsid w:val="00AA4641"/>
    <w:rsid w:val="00AA5368"/>
    <w:rsid w:val="00AA6429"/>
    <w:rsid w:val="00AA6FE3"/>
    <w:rsid w:val="00AB195A"/>
    <w:rsid w:val="00AB2981"/>
    <w:rsid w:val="00AB2A3C"/>
    <w:rsid w:val="00AB4A4C"/>
    <w:rsid w:val="00AB5966"/>
    <w:rsid w:val="00AC01AA"/>
    <w:rsid w:val="00AC13D0"/>
    <w:rsid w:val="00AC19F3"/>
    <w:rsid w:val="00AC3118"/>
    <w:rsid w:val="00AC4F72"/>
    <w:rsid w:val="00AD05AD"/>
    <w:rsid w:val="00AD273A"/>
    <w:rsid w:val="00AD3974"/>
    <w:rsid w:val="00AD7AD0"/>
    <w:rsid w:val="00AE1F41"/>
    <w:rsid w:val="00AE245F"/>
    <w:rsid w:val="00AE2552"/>
    <w:rsid w:val="00AE258B"/>
    <w:rsid w:val="00AE2C80"/>
    <w:rsid w:val="00AE482E"/>
    <w:rsid w:val="00AF2113"/>
    <w:rsid w:val="00AF3C9C"/>
    <w:rsid w:val="00AF741A"/>
    <w:rsid w:val="00B01ADB"/>
    <w:rsid w:val="00B02172"/>
    <w:rsid w:val="00B027D4"/>
    <w:rsid w:val="00B04161"/>
    <w:rsid w:val="00B051EF"/>
    <w:rsid w:val="00B056F9"/>
    <w:rsid w:val="00B11E3D"/>
    <w:rsid w:val="00B14785"/>
    <w:rsid w:val="00B14D2C"/>
    <w:rsid w:val="00B14E74"/>
    <w:rsid w:val="00B1557A"/>
    <w:rsid w:val="00B1614A"/>
    <w:rsid w:val="00B169A6"/>
    <w:rsid w:val="00B17E82"/>
    <w:rsid w:val="00B22AD3"/>
    <w:rsid w:val="00B27B21"/>
    <w:rsid w:val="00B31866"/>
    <w:rsid w:val="00B321C3"/>
    <w:rsid w:val="00B348A9"/>
    <w:rsid w:val="00B34EE8"/>
    <w:rsid w:val="00B361B1"/>
    <w:rsid w:val="00B363C7"/>
    <w:rsid w:val="00B414A6"/>
    <w:rsid w:val="00B41FA5"/>
    <w:rsid w:val="00B42A42"/>
    <w:rsid w:val="00B43EA7"/>
    <w:rsid w:val="00B4575A"/>
    <w:rsid w:val="00B4680A"/>
    <w:rsid w:val="00B5140D"/>
    <w:rsid w:val="00B525B0"/>
    <w:rsid w:val="00B56478"/>
    <w:rsid w:val="00B566A3"/>
    <w:rsid w:val="00B56936"/>
    <w:rsid w:val="00B575BA"/>
    <w:rsid w:val="00B603BE"/>
    <w:rsid w:val="00B612A5"/>
    <w:rsid w:val="00B61BDF"/>
    <w:rsid w:val="00B6200E"/>
    <w:rsid w:val="00B625B4"/>
    <w:rsid w:val="00B65CA7"/>
    <w:rsid w:val="00B71608"/>
    <w:rsid w:val="00B723E3"/>
    <w:rsid w:val="00B73341"/>
    <w:rsid w:val="00B76429"/>
    <w:rsid w:val="00B77450"/>
    <w:rsid w:val="00B7787C"/>
    <w:rsid w:val="00B801D2"/>
    <w:rsid w:val="00B80596"/>
    <w:rsid w:val="00B82D94"/>
    <w:rsid w:val="00B86471"/>
    <w:rsid w:val="00B86737"/>
    <w:rsid w:val="00B86E10"/>
    <w:rsid w:val="00B87B5E"/>
    <w:rsid w:val="00B9064E"/>
    <w:rsid w:val="00B929F5"/>
    <w:rsid w:val="00B956D4"/>
    <w:rsid w:val="00B97446"/>
    <w:rsid w:val="00BA1A9D"/>
    <w:rsid w:val="00BA3768"/>
    <w:rsid w:val="00BA3BC5"/>
    <w:rsid w:val="00BA6C7A"/>
    <w:rsid w:val="00BA7432"/>
    <w:rsid w:val="00BB2764"/>
    <w:rsid w:val="00BB4C87"/>
    <w:rsid w:val="00BC01A3"/>
    <w:rsid w:val="00BC1AA0"/>
    <w:rsid w:val="00BC1C5D"/>
    <w:rsid w:val="00BC2495"/>
    <w:rsid w:val="00BC314A"/>
    <w:rsid w:val="00BC365F"/>
    <w:rsid w:val="00BC3F79"/>
    <w:rsid w:val="00BC4CC7"/>
    <w:rsid w:val="00BC73F4"/>
    <w:rsid w:val="00BC7EB9"/>
    <w:rsid w:val="00BD22C7"/>
    <w:rsid w:val="00BD2643"/>
    <w:rsid w:val="00BD39F5"/>
    <w:rsid w:val="00BD56B1"/>
    <w:rsid w:val="00BD6003"/>
    <w:rsid w:val="00BD653D"/>
    <w:rsid w:val="00BD6558"/>
    <w:rsid w:val="00BE4994"/>
    <w:rsid w:val="00BE66A8"/>
    <w:rsid w:val="00BE69BC"/>
    <w:rsid w:val="00BF05DF"/>
    <w:rsid w:val="00BF0F5F"/>
    <w:rsid w:val="00BF1BCC"/>
    <w:rsid w:val="00BF1EDF"/>
    <w:rsid w:val="00BF2AD7"/>
    <w:rsid w:val="00BF2F76"/>
    <w:rsid w:val="00BF3022"/>
    <w:rsid w:val="00BF3214"/>
    <w:rsid w:val="00BF5573"/>
    <w:rsid w:val="00BF5773"/>
    <w:rsid w:val="00BF680E"/>
    <w:rsid w:val="00BF7CF3"/>
    <w:rsid w:val="00C01E0D"/>
    <w:rsid w:val="00C02866"/>
    <w:rsid w:val="00C04CD1"/>
    <w:rsid w:val="00C0615B"/>
    <w:rsid w:val="00C15867"/>
    <w:rsid w:val="00C1651E"/>
    <w:rsid w:val="00C17586"/>
    <w:rsid w:val="00C17CE8"/>
    <w:rsid w:val="00C20728"/>
    <w:rsid w:val="00C22398"/>
    <w:rsid w:val="00C2296D"/>
    <w:rsid w:val="00C23155"/>
    <w:rsid w:val="00C26140"/>
    <w:rsid w:val="00C26458"/>
    <w:rsid w:val="00C31DBF"/>
    <w:rsid w:val="00C40C41"/>
    <w:rsid w:val="00C43E09"/>
    <w:rsid w:val="00C44F5A"/>
    <w:rsid w:val="00C45885"/>
    <w:rsid w:val="00C46238"/>
    <w:rsid w:val="00C500F4"/>
    <w:rsid w:val="00C50F22"/>
    <w:rsid w:val="00C53CAC"/>
    <w:rsid w:val="00C55D4E"/>
    <w:rsid w:val="00C57971"/>
    <w:rsid w:val="00C605D5"/>
    <w:rsid w:val="00C609F9"/>
    <w:rsid w:val="00C63D07"/>
    <w:rsid w:val="00C64CF2"/>
    <w:rsid w:val="00C654FF"/>
    <w:rsid w:val="00C65BD7"/>
    <w:rsid w:val="00C65E25"/>
    <w:rsid w:val="00C7109A"/>
    <w:rsid w:val="00C74982"/>
    <w:rsid w:val="00C76BA4"/>
    <w:rsid w:val="00C76E85"/>
    <w:rsid w:val="00C80033"/>
    <w:rsid w:val="00C8106A"/>
    <w:rsid w:val="00C82405"/>
    <w:rsid w:val="00C83A48"/>
    <w:rsid w:val="00C85865"/>
    <w:rsid w:val="00C85E85"/>
    <w:rsid w:val="00C9011C"/>
    <w:rsid w:val="00C92E7B"/>
    <w:rsid w:val="00CA2AB7"/>
    <w:rsid w:val="00CA2EAE"/>
    <w:rsid w:val="00CA4AC1"/>
    <w:rsid w:val="00CA59FB"/>
    <w:rsid w:val="00CA6FC0"/>
    <w:rsid w:val="00CB0316"/>
    <w:rsid w:val="00CB0832"/>
    <w:rsid w:val="00CB0B11"/>
    <w:rsid w:val="00CB426A"/>
    <w:rsid w:val="00CB5354"/>
    <w:rsid w:val="00CC0B69"/>
    <w:rsid w:val="00CC0E4F"/>
    <w:rsid w:val="00CC10E4"/>
    <w:rsid w:val="00CC2752"/>
    <w:rsid w:val="00CC3C9E"/>
    <w:rsid w:val="00CC6A14"/>
    <w:rsid w:val="00CC70A3"/>
    <w:rsid w:val="00CC73CF"/>
    <w:rsid w:val="00CD0BE5"/>
    <w:rsid w:val="00CD0F7F"/>
    <w:rsid w:val="00CD2C10"/>
    <w:rsid w:val="00CD4442"/>
    <w:rsid w:val="00CD53C3"/>
    <w:rsid w:val="00CD574E"/>
    <w:rsid w:val="00CE3324"/>
    <w:rsid w:val="00CE4C22"/>
    <w:rsid w:val="00CE6A9B"/>
    <w:rsid w:val="00CE71B0"/>
    <w:rsid w:val="00CE76E5"/>
    <w:rsid w:val="00CF1B06"/>
    <w:rsid w:val="00CF3024"/>
    <w:rsid w:val="00CF33BC"/>
    <w:rsid w:val="00CF41EC"/>
    <w:rsid w:val="00CF5D04"/>
    <w:rsid w:val="00CF6F2A"/>
    <w:rsid w:val="00D02586"/>
    <w:rsid w:val="00D04DE4"/>
    <w:rsid w:val="00D063F1"/>
    <w:rsid w:val="00D11F25"/>
    <w:rsid w:val="00D122D7"/>
    <w:rsid w:val="00D13E46"/>
    <w:rsid w:val="00D14F22"/>
    <w:rsid w:val="00D158C4"/>
    <w:rsid w:val="00D16D24"/>
    <w:rsid w:val="00D16EA3"/>
    <w:rsid w:val="00D20137"/>
    <w:rsid w:val="00D20D66"/>
    <w:rsid w:val="00D234FB"/>
    <w:rsid w:val="00D24330"/>
    <w:rsid w:val="00D2721C"/>
    <w:rsid w:val="00D316C2"/>
    <w:rsid w:val="00D32189"/>
    <w:rsid w:val="00D35140"/>
    <w:rsid w:val="00D3611B"/>
    <w:rsid w:val="00D376E2"/>
    <w:rsid w:val="00D37F0E"/>
    <w:rsid w:val="00D401AD"/>
    <w:rsid w:val="00D41F5F"/>
    <w:rsid w:val="00D4258E"/>
    <w:rsid w:val="00D43350"/>
    <w:rsid w:val="00D4741C"/>
    <w:rsid w:val="00D50065"/>
    <w:rsid w:val="00D5385B"/>
    <w:rsid w:val="00D57918"/>
    <w:rsid w:val="00D61F6B"/>
    <w:rsid w:val="00D66EC9"/>
    <w:rsid w:val="00D66FE2"/>
    <w:rsid w:val="00D70738"/>
    <w:rsid w:val="00D713C9"/>
    <w:rsid w:val="00D73557"/>
    <w:rsid w:val="00D73DC6"/>
    <w:rsid w:val="00D74C1A"/>
    <w:rsid w:val="00D754C1"/>
    <w:rsid w:val="00D77393"/>
    <w:rsid w:val="00D77A35"/>
    <w:rsid w:val="00D8006A"/>
    <w:rsid w:val="00D80B61"/>
    <w:rsid w:val="00D81B3E"/>
    <w:rsid w:val="00D81C81"/>
    <w:rsid w:val="00D849D9"/>
    <w:rsid w:val="00D8593D"/>
    <w:rsid w:val="00D90C70"/>
    <w:rsid w:val="00D90D31"/>
    <w:rsid w:val="00D90E49"/>
    <w:rsid w:val="00D9220E"/>
    <w:rsid w:val="00D958F0"/>
    <w:rsid w:val="00D96ADE"/>
    <w:rsid w:val="00DA0CE2"/>
    <w:rsid w:val="00DA12E4"/>
    <w:rsid w:val="00DA2387"/>
    <w:rsid w:val="00DA2E31"/>
    <w:rsid w:val="00DA6B56"/>
    <w:rsid w:val="00DA7EDF"/>
    <w:rsid w:val="00DB3940"/>
    <w:rsid w:val="00DC03E3"/>
    <w:rsid w:val="00DC670A"/>
    <w:rsid w:val="00DC6A10"/>
    <w:rsid w:val="00DD03FF"/>
    <w:rsid w:val="00DD4974"/>
    <w:rsid w:val="00DD6155"/>
    <w:rsid w:val="00DD776F"/>
    <w:rsid w:val="00DE32F4"/>
    <w:rsid w:val="00DE657E"/>
    <w:rsid w:val="00DF0901"/>
    <w:rsid w:val="00DF3066"/>
    <w:rsid w:val="00DF46A8"/>
    <w:rsid w:val="00DF4704"/>
    <w:rsid w:val="00DF541D"/>
    <w:rsid w:val="00DF5454"/>
    <w:rsid w:val="00DF5B35"/>
    <w:rsid w:val="00E024AA"/>
    <w:rsid w:val="00E030AA"/>
    <w:rsid w:val="00E03AEF"/>
    <w:rsid w:val="00E045B3"/>
    <w:rsid w:val="00E04DDE"/>
    <w:rsid w:val="00E077EB"/>
    <w:rsid w:val="00E11F31"/>
    <w:rsid w:val="00E155D5"/>
    <w:rsid w:val="00E15C77"/>
    <w:rsid w:val="00E15CC3"/>
    <w:rsid w:val="00E17127"/>
    <w:rsid w:val="00E17582"/>
    <w:rsid w:val="00E21368"/>
    <w:rsid w:val="00E21873"/>
    <w:rsid w:val="00E221C9"/>
    <w:rsid w:val="00E22755"/>
    <w:rsid w:val="00E22840"/>
    <w:rsid w:val="00E23CC7"/>
    <w:rsid w:val="00E250F1"/>
    <w:rsid w:val="00E3124D"/>
    <w:rsid w:val="00E33D6E"/>
    <w:rsid w:val="00E3550D"/>
    <w:rsid w:val="00E3629D"/>
    <w:rsid w:val="00E41BE2"/>
    <w:rsid w:val="00E4241B"/>
    <w:rsid w:val="00E44FE2"/>
    <w:rsid w:val="00E51FAE"/>
    <w:rsid w:val="00E52838"/>
    <w:rsid w:val="00E614E0"/>
    <w:rsid w:val="00E6253A"/>
    <w:rsid w:val="00E678B3"/>
    <w:rsid w:val="00E73F7F"/>
    <w:rsid w:val="00E753E8"/>
    <w:rsid w:val="00E77311"/>
    <w:rsid w:val="00E80246"/>
    <w:rsid w:val="00E806E1"/>
    <w:rsid w:val="00E83803"/>
    <w:rsid w:val="00E85409"/>
    <w:rsid w:val="00E912BD"/>
    <w:rsid w:val="00E91D61"/>
    <w:rsid w:val="00E92DE2"/>
    <w:rsid w:val="00E966AE"/>
    <w:rsid w:val="00E97C50"/>
    <w:rsid w:val="00EA02CF"/>
    <w:rsid w:val="00EA429F"/>
    <w:rsid w:val="00EA4F9E"/>
    <w:rsid w:val="00EA63CA"/>
    <w:rsid w:val="00EA6542"/>
    <w:rsid w:val="00EA6A23"/>
    <w:rsid w:val="00EA6A9D"/>
    <w:rsid w:val="00EA6D3B"/>
    <w:rsid w:val="00EB00AD"/>
    <w:rsid w:val="00EB136C"/>
    <w:rsid w:val="00EB15BC"/>
    <w:rsid w:val="00EB2464"/>
    <w:rsid w:val="00EB2661"/>
    <w:rsid w:val="00EB2C0D"/>
    <w:rsid w:val="00EB2D92"/>
    <w:rsid w:val="00EB3E37"/>
    <w:rsid w:val="00EB480E"/>
    <w:rsid w:val="00EB51A0"/>
    <w:rsid w:val="00EB5EC6"/>
    <w:rsid w:val="00EB7FC9"/>
    <w:rsid w:val="00EC0BE0"/>
    <w:rsid w:val="00EC0EB1"/>
    <w:rsid w:val="00EC2310"/>
    <w:rsid w:val="00EC26A5"/>
    <w:rsid w:val="00EC7036"/>
    <w:rsid w:val="00ED08BB"/>
    <w:rsid w:val="00ED27E8"/>
    <w:rsid w:val="00ED6513"/>
    <w:rsid w:val="00ED68FB"/>
    <w:rsid w:val="00ED7082"/>
    <w:rsid w:val="00ED7137"/>
    <w:rsid w:val="00EE3363"/>
    <w:rsid w:val="00EE6488"/>
    <w:rsid w:val="00EE78B6"/>
    <w:rsid w:val="00EF0518"/>
    <w:rsid w:val="00EF06EA"/>
    <w:rsid w:val="00EF191E"/>
    <w:rsid w:val="00EF2278"/>
    <w:rsid w:val="00EF6BBB"/>
    <w:rsid w:val="00EF7A96"/>
    <w:rsid w:val="00F01259"/>
    <w:rsid w:val="00F07604"/>
    <w:rsid w:val="00F07708"/>
    <w:rsid w:val="00F12FB7"/>
    <w:rsid w:val="00F1461B"/>
    <w:rsid w:val="00F170E8"/>
    <w:rsid w:val="00F21088"/>
    <w:rsid w:val="00F21FC9"/>
    <w:rsid w:val="00F26277"/>
    <w:rsid w:val="00F327E7"/>
    <w:rsid w:val="00F35746"/>
    <w:rsid w:val="00F370AC"/>
    <w:rsid w:val="00F40027"/>
    <w:rsid w:val="00F41BAB"/>
    <w:rsid w:val="00F447C7"/>
    <w:rsid w:val="00F459B4"/>
    <w:rsid w:val="00F46030"/>
    <w:rsid w:val="00F5211B"/>
    <w:rsid w:val="00F554A9"/>
    <w:rsid w:val="00F55EF3"/>
    <w:rsid w:val="00F65C81"/>
    <w:rsid w:val="00F67AD7"/>
    <w:rsid w:val="00F716FD"/>
    <w:rsid w:val="00F72569"/>
    <w:rsid w:val="00F74DB6"/>
    <w:rsid w:val="00F74E5F"/>
    <w:rsid w:val="00F77E3C"/>
    <w:rsid w:val="00F80355"/>
    <w:rsid w:val="00F81918"/>
    <w:rsid w:val="00F8521F"/>
    <w:rsid w:val="00F85841"/>
    <w:rsid w:val="00F86E85"/>
    <w:rsid w:val="00F87C43"/>
    <w:rsid w:val="00F9284B"/>
    <w:rsid w:val="00F93A22"/>
    <w:rsid w:val="00F94070"/>
    <w:rsid w:val="00F962D4"/>
    <w:rsid w:val="00FA5722"/>
    <w:rsid w:val="00FA58D2"/>
    <w:rsid w:val="00FB0C81"/>
    <w:rsid w:val="00FB0E66"/>
    <w:rsid w:val="00FB32AC"/>
    <w:rsid w:val="00FB5B88"/>
    <w:rsid w:val="00FB716C"/>
    <w:rsid w:val="00FC2200"/>
    <w:rsid w:val="00FC2540"/>
    <w:rsid w:val="00FC6BEC"/>
    <w:rsid w:val="00FC6E12"/>
    <w:rsid w:val="00FC7830"/>
    <w:rsid w:val="00FD0C08"/>
    <w:rsid w:val="00FD116E"/>
    <w:rsid w:val="00FD5898"/>
    <w:rsid w:val="00FE0E85"/>
    <w:rsid w:val="00FE5D19"/>
    <w:rsid w:val="00FE6185"/>
    <w:rsid w:val="00FE6BD3"/>
    <w:rsid w:val="00FF0150"/>
    <w:rsid w:val="00FF0204"/>
    <w:rsid w:val="00FF1AF1"/>
    <w:rsid w:val="00FF2C44"/>
    <w:rsid w:val="00FF3633"/>
    <w:rsid w:val="00FF3AED"/>
    <w:rsid w:val="00FF3AF8"/>
    <w:rsid w:val="00FF498C"/>
    <w:rsid w:val="00FF4F76"/>
    <w:rsid w:val="00FF5558"/>
    <w:rsid w:val="00FF7B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A95FD"/>
  <w15:docId w15:val="{E40A795E-E5A1-4FD0-86FD-77ECE3DC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C6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5D449A"/>
    <w:pPr>
      <w:ind w:left="720"/>
      <w:contextualSpacing/>
    </w:pPr>
    <w:rPr>
      <w:lang w:val="en-GB"/>
    </w:rPr>
  </w:style>
  <w:style w:type="character" w:customStyle="1" w:styleId="ListParagraphChar">
    <w:name w:val="List Paragraph Char"/>
    <w:basedOn w:val="DefaultParagraphFont"/>
    <w:link w:val="ListParagraph"/>
    <w:uiPriority w:val="34"/>
    <w:locked/>
    <w:rsid w:val="005D449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6F2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6280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62802"/>
    <w:rPr>
      <w:sz w:val="22"/>
      <w:szCs w:val="22"/>
      <w:lang w:val="en-CA"/>
    </w:rPr>
  </w:style>
  <w:style w:type="character" w:customStyle="1" w:styleId="FooterChar">
    <w:name w:val="Footer Char"/>
    <w:basedOn w:val="DefaultParagraphFont"/>
    <w:link w:val="Footer"/>
    <w:uiPriority w:val="99"/>
    <w:rsid w:val="00B4680A"/>
    <w:rPr>
      <w:sz w:val="22"/>
      <w:szCs w:val="22"/>
      <w:lang w:val="en-CA"/>
    </w:rPr>
  </w:style>
  <w:style w:type="paragraph" w:styleId="Revision">
    <w:name w:val="Revision"/>
    <w:hidden/>
    <w:uiPriority w:val="99"/>
    <w:semiHidden/>
    <w:rsid w:val="00077D1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7041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96D8B066-2680-4E9E-8194-12E03863AF7D}"/>
</file>

<file path=docProps/app.xml><?xml version="1.0" encoding="utf-8"?>
<Properties xmlns="http://schemas.openxmlformats.org/officeDocument/2006/extended-properties" xmlns:vt="http://schemas.openxmlformats.org/officeDocument/2006/docPropsVTypes">
  <Template>Eec93G</Template>
  <TotalTime>111</TotalTime>
  <Pages>9</Pages>
  <Words>3108</Words>
  <Characters>16848</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Bénin</vt:lpstr>
      <vt:lpstr>Benin</vt:lpstr>
    </vt:vector>
  </TitlesOfParts>
  <Company>UNMFS</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Bénin</dc:title>
  <dc:subject>energy efficiency</dc:subject>
  <dc:creator>Nanette Guerin</dc:creator>
  <cp:keywords>93rd Excom</cp:keywords>
  <cp:lastModifiedBy>Kata Koppel</cp:lastModifiedBy>
  <cp:revision>133</cp:revision>
  <cp:lastPrinted>2001-05-26T16:40:00Z</cp:lastPrinted>
  <dcterms:created xsi:type="dcterms:W3CDTF">2023-11-30T09:04:00Z</dcterms:created>
  <dcterms:modified xsi:type="dcterms:W3CDTF">2023-11-30T20:10:00Z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UNEP/OzL.Pro/ExCom/93/42</vt:lpwstr>
  </property>
  <property fmtid="{D5CDD505-2E9C-101B-9397-08002B2CF9AE}" pid="3" name="Revision date">
    <vt:lpwstr>11/28/2023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