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Default Extension="emf" ContentType="image/x-emf"/>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733FA67" w14:textId="77777777">
        <w:trPr>
          <w:trHeight w:val="720"/>
        </w:trPr>
        <w:tc>
          <w:tcPr>
            <w:tcW w:w="4410" w:type="dxa"/>
            <w:gridSpan w:val="2"/>
            <w:tcBorders>
              <w:bottom w:val="single" w:sz="18" w:space="0" w:color="auto"/>
            </w:tcBorders>
          </w:tcPr>
          <w:p w14:paraId="7D730D0D"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1C8961F"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CF268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01A24C6"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88DD527" wp14:editId="7437312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0464917D" wp14:editId="212E1B7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6019439" w14:textId="77777777" w:rsidR="007E5D09" w:rsidRDefault="00E1360E">
            <w:pPr>
              <w:spacing w:before="120"/>
              <w:jc w:val="left"/>
              <w:rPr>
                <w:lang w:val="en-US"/>
              </w:rPr>
            </w:pPr>
            <w:r>
              <w:rPr>
                <w:lang w:val="en-US"/>
              </w:rPr>
              <w:t>GENERAL</w:t>
            </w:r>
          </w:p>
          <w:p w14:paraId="35A035CF" w14:textId="77777777" w:rsidR="007E5D09" w:rsidRDefault="007E5D09">
            <w:pPr>
              <w:spacing w:before="120"/>
              <w:jc w:val="left"/>
              <w:rPr>
                <w:lang w:val="en-US"/>
              </w:rPr>
            </w:pPr>
          </w:p>
          <w:p w14:paraId="5E3D1DA4" w14:textId="77777777" w:rsidR="007E5D09" w:rsidRDefault="00C974F7">
            <w:pPr>
              <w:rPr>
                <w:rtl/>
              </w:rPr>
            </w:pPr>
            <w:r>
              <w:fldChar w:fldCharType="begin"/>
            </w:r>
            <w:r>
              <w:instrText xml:space="preserve"> DOCPROPERTY "Document number"  \* MERGEFORMAT </w:instrText>
            </w:r>
            <w:r>
              <w:fldChar w:fldCharType="separate"/>
            </w:r>
            <w:r w:rsidR="00600DCD">
              <w:t>UNEP/</w:t>
            </w:r>
            <w:proofErr w:type="spellStart"/>
            <w:r w:rsidR="00600DCD">
              <w:t>OzL.Pro</w:t>
            </w:r>
            <w:proofErr w:type="spellEnd"/>
            <w:r w:rsidR="00600DCD">
              <w:t>/ExCom/90/1</w:t>
            </w:r>
            <w:r>
              <w:fldChar w:fldCharType="end"/>
            </w:r>
            <w:r w:rsidR="007E1342">
              <w:t>0</w:t>
            </w:r>
          </w:p>
          <w:p w14:paraId="69A6F571" w14:textId="77777777" w:rsidR="00662A73" w:rsidRPr="003F73BA" w:rsidRDefault="00662A73" w:rsidP="007E1342">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7E1342">
              <w:rPr>
                <w:lang w:val="en-US"/>
              </w:rPr>
              <w:t>31</w:t>
            </w:r>
            <w:r w:rsidR="00600DCD" w:rsidRPr="00600DCD">
              <w:t xml:space="preserve"> </w:t>
            </w:r>
            <w:r w:rsidR="00600DCD">
              <w:rPr>
                <w:lang w:val="en-US"/>
              </w:rPr>
              <w:t>May</w:t>
            </w:r>
            <w:r w:rsidR="00600DCD" w:rsidRPr="00600DCD">
              <w:t xml:space="preserve"> 2022</w:t>
            </w:r>
            <w:r>
              <w:fldChar w:fldCharType="end"/>
            </w:r>
          </w:p>
          <w:p w14:paraId="4522DA39" w14:textId="77777777" w:rsidR="00662A73" w:rsidRDefault="00662A73">
            <w:pPr>
              <w:spacing w:before="120"/>
              <w:jc w:val="left"/>
              <w:rPr>
                <w:rtl/>
                <w:lang w:val="en-US" w:bidi="ar-AE"/>
              </w:rPr>
            </w:pPr>
          </w:p>
          <w:p w14:paraId="651AA54E" w14:textId="77777777" w:rsidR="007E5D09" w:rsidRDefault="00E1360E">
            <w:pPr>
              <w:spacing w:before="120"/>
              <w:jc w:val="left"/>
              <w:rPr>
                <w:lang w:val="en-US"/>
              </w:rPr>
            </w:pPr>
            <w:r>
              <w:rPr>
                <w:lang w:val="en-US"/>
              </w:rPr>
              <w:t>ARABIC</w:t>
            </w:r>
          </w:p>
          <w:p w14:paraId="4A44910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37D994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46D444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EE146B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361A130"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3715A59" w14:textId="77777777" w:rsidR="007E5D09" w:rsidRDefault="007E5D09">
            <w:pPr>
              <w:rPr>
                <w:caps/>
                <w:lang w:val="en-US"/>
              </w:rPr>
            </w:pPr>
          </w:p>
          <w:p w14:paraId="4EA3CCBE" w14:textId="77777777" w:rsidR="007E5D09" w:rsidRDefault="007E5D09">
            <w:pPr>
              <w:rPr>
                <w:lang w:val="en-US"/>
              </w:rPr>
            </w:pPr>
          </w:p>
        </w:tc>
      </w:tr>
    </w:tbl>
    <w:p w14:paraId="7AA550B0" w14:textId="77777777" w:rsidR="007E5D09" w:rsidRDefault="007E5D09">
      <w:pPr>
        <w:pStyle w:val="Caption"/>
        <w:spacing w:line="200" w:lineRule="exact"/>
        <w:ind w:left="187" w:right="187" w:hanging="187"/>
        <w:jc w:val="both"/>
        <w:rPr>
          <w:rFonts w:cs="Akhbar MT"/>
          <w:b/>
          <w:bCs/>
          <w:sz w:val="28"/>
          <w:szCs w:val="28"/>
          <w:rtl/>
        </w:rPr>
      </w:pPr>
    </w:p>
    <w:p w14:paraId="33156C8B"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7F1ED08"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71F3241"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02D7EC77"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309746A8" w14:textId="77777777" w:rsidR="00702662" w:rsidRPr="00CE1285" w:rsidRDefault="00CE1285" w:rsidP="00702662">
      <w:pPr>
        <w:bidi/>
        <w:jc w:val="left"/>
        <w:rPr>
          <w:sz w:val="28"/>
          <w:szCs w:val="28"/>
          <w:rtl/>
          <w:lang w:val="en-US" w:eastAsia="zh-CN" w:bidi="ar-SA"/>
        </w:rPr>
      </w:pPr>
      <w:r>
        <w:rPr>
          <w:rFonts w:hint="cs"/>
          <w:sz w:val="28"/>
          <w:szCs w:val="28"/>
          <w:rtl/>
          <w:lang w:val="en-US" w:eastAsia="zh-CN" w:bidi="ar-SA"/>
        </w:rPr>
        <w:t>البند 7 (ب) من جدول الأعمال المؤقت</w:t>
      </w:r>
      <w:r w:rsidR="008C6B1D">
        <w:rPr>
          <w:rStyle w:val="FootnoteReference"/>
          <w:sz w:val="28"/>
          <w:szCs w:val="28"/>
          <w:rtl/>
          <w:lang w:val="en-US" w:eastAsia="zh-CN" w:bidi="ar-SA"/>
        </w:rPr>
        <w:footnoteReference w:id="1"/>
      </w:r>
    </w:p>
    <w:p w14:paraId="367E6211" w14:textId="77777777" w:rsidR="007E5D09" w:rsidRDefault="007E5D09" w:rsidP="0045556B">
      <w:pPr>
        <w:pStyle w:val="Heading2"/>
        <w:numPr>
          <w:ilvl w:val="0"/>
          <w:numId w:val="0"/>
        </w:numPr>
        <w:bidi/>
        <w:ind w:left="4"/>
        <w:rPr>
          <w:rtl/>
          <w:lang w:val="en-CA" w:bidi="ar-SY"/>
        </w:rPr>
      </w:pPr>
    </w:p>
    <w:p w14:paraId="2984F826" w14:textId="77777777" w:rsidR="0045556B" w:rsidRDefault="0045556B" w:rsidP="0045556B">
      <w:pPr>
        <w:bidi/>
        <w:rPr>
          <w:rtl/>
          <w:lang w:val="en-CA" w:bidi="ar-SY"/>
        </w:rPr>
      </w:pPr>
    </w:p>
    <w:p w14:paraId="6D3098B4" w14:textId="02794D2B" w:rsidR="0045556B" w:rsidRPr="00AF5B28" w:rsidRDefault="0045556B" w:rsidP="007E7070">
      <w:pPr>
        <w:bidi/>
        <w:jc w:val="center"/>
        <w:rPr>
          <w:b/>
          <w:bCs/>
          <w:sz w:val="32"/>
          <w:szCs w:val="32"/>
          <w:lang w:val="en-CA" w:bidi="ar-SY"/>
        </w:rPr>
      </w:pPr>
      <w:r w:rsidRPr="00AF5B28">
        <w:rPr>
          <w:b/>
          <w:bCs/>
          <w:sz w:val="32"/>
          <w:szCs w:val="32"/>
          <w:rtl/>
          <w:lang w:val="en-CA" w:bidi="ar-SY"/>
        </w:rPr>
        <w:t xml:space="preserve">تقرير </w:t>
      </w:r>
      <w:r w:rsidR="006E25F3" w:rsidRPr="00AF5B28">
        <w:rPr>
          <w:b/>
          <w:bCs/>
          <w:sz w:val="32"/>
          <w:szCs w:val="32"/>
          <w:rtl/>
          <w:lang w:val="en-CA" w:bidi="ar-SY"/>
        </w:rPr>
        <w:t>إنجاز المشروع</w:t>
      </w:r>
      <w:r w:rsidR="006E25F3" w:rsidRPr="00AF5B28">
        <w:rPr>
          <w:rFonts w:hint="cs"/>
          <w:b/>
          <w:bCs/>
          <w:sz w:val="32"/>
          <w:szCs w:val="32"/>
          <w:rtl/>
          <w:lang w:val="en-CA" w:bidi="ar-SY"/>
        </w:rPr>
        <w:t>ات</w:t>
      </w:r>
      <w:r w:rsidR="007E7070" w:rsidRPr="00AF5B28">
        <w:rPr>
          <w:rFonts w:hint="cs"/>
          <w:b/>
          <w:bCs/>
          <w:sz w:val="32"/>
          <w:szCs w:val="32"/>
          <w:rtl/>
          <w:lang w:val="en-CA" w:bidi="ar-SY"/>
        </w:rPr>
        <w:t xml:space="preserve"> ال</w:t>
      </w:r>
      <w:r w:rsidR="007829C7">
        <w:rPr>
          <w:b/>
          <w:bCs/>
          <w:sz w:val="32"/>
          <w:szCs w:val="32"/>
          <w:rtl/>
          <w:lang w:val="en-CA" w:bidi="ar-SY"/>
        </w:rPr>
        <w:t>مجمع</w:t>
      </w:r>
      <w:r w:rsidR="006E25F3" w:rsidRPr="00AF5B28">
        <w:rPr>
          <w:b/>
          <w:bCs/>
          <w:sz w:val="32"/>
          <w:szCs w:val="32"/>
          <w:rtl/>
          <w:lang w:val="en-CA" w:bidi="ar-SY"/>
        </w:rPr>
        <w:t xml:space="preserve"> </w:t>
      </w:r>
      <w:r w:rsidRPr="00AF5B28">
        <w:rPr>
          <w:b/>
          <w:bCs/>
          <w:sz w:val="32"/>
          <w:szCs w:val="32"/>
          <w:rtl/>
          <w:lang w:val="en-CA" w:bidi="ar-SY"/>
        </w:rPr>
        <w:t>لعام 2022</w:t>
      </w:r>
    </w:p>
    <w:p w14:paraId="7C5F157E" w14:textId="77777777" w:rsidR="0045556B" w:rsidRPr="0045556B" w:rsidRDefault="0045556B" w:rsidP="0045556B">
      <w:pPr>
        <w:bidi/>
        <w:rPr>
          <w:szCs w:val="24"/>
          <w:lang w:val="en-CA" w:bidi="ar-SY"/>
        </w:rPr>
      </w:pPr>
    </w:p>
    <w:p w14:paraId="66C87663" w14:textId="77777777" w:rsidR="0045556B" w:rsidRPr="00AF5B28" w:rsidRDefault="0045556B" w:rsidP="0045556B">
      <w:pPr>
        <w:bidi/>
        <w:rPr>
          <w:b/>
          <w:bCs/>
          <w:sz w:val="26"/>
          <w:szCs w:val="26"/>
          <w:rtl/>
          <w:lang w:val="en-CA" w:bidi="ar-SY"/>
        </w:rPr>
      </w:pPr>
      <w:r w:rsidRPr="006F76FB">
        <w:rPr>
          <w:b/>
          <w:bCs/>
          <w:szCs w:val="24"/>
          <w:lang w:val="en-CA" w:bidi="ar-SY"/>
        </w:rPr>
        <w:t>I</w:t>
      </w:r>
      <w:r w:rsidR="006F76FB" w:rsidRPr="00AF5B28">
        <w:rPr>
          <w:rFonts w:hint="cs"/>
          <w:b/>
          <w:bCs/>
          <w:sz w:val="26"/>
          <w:szCs w:val="26"/>
          <w:rtl/>
          <w:lang w:val="en-CA" w:bidi="ar-SY"/>
        </w:rPr>
        <w:t xml:space="preserve">-         </w:t>
      </w:r>
      <w:r w:rsidRPr="00AF5B28">
        <w:rPr>
          <w:b/>
          <w:bCs/>
          <w:sz w:val="26"/>
          <w:szCs w:val="26"/>
          <w:rtl/>
          <w:lang w:val="en-CA" w:bidi="ar-SY"/>
        </w:rPr>
        <w:t xml:space="preserve"> مقدمة</w:t>
      </w:r>
    </w:p>
    <w:p w14:paraId="3372984B" w14:textId="77777777" w:rsidR="006F76FB" w:rsidRPr="00AF5B28" w:rsidRDefault="006F76FB" w:rsidP="006F76FB">
      <w:pPr>
        <w:bidi/>
        <w:rPr>
          <w:sz w:val="26"/>
          <w:szCs w:val="26"/>
          <w:lang w:val="en-CA" w:bidi="ar-SY"/>
        </w:rPr>
      </w:pPr>
    </w:p>
    <w:p w14:paraId="4E495767" w14:textId="77777777" w:rsidR="0045556B" w:rsidRPr="00AF5B28" w:rsidRDefault="0045556B" w:rsidP="00C974F7">
      <w:pPr>
        <w:pStyle w:val="ListParagraph"/>
        <w:numPr>
          <w:ilvl w:val="0"/>
          <w:numId w:val="24"/>
        </w:numPr>
        <w:bidi/>
        <w:ind w:left="0" w:firstLine="0"/>
        <w:rPr>
          <w:sz w:val="26"/>
          <w:szCs w:val="26"/>
          <w:lang w:val="en-CA" w:bidi="ar-SY"/>
        </w:rPr>
      </w:pPr>
      <w:r w:rsidRPr="00AF5B28">
        <w:rPr>
          <w:sz w:val="26"/>
          <w:szCs w:val="26"/>
          <w:rtl/>
          <w:lang w:val="en-CA" w:bidi="ar-SY"/>
        </w:rPr>
        <w:t xml:space="preserve">تناولت اللجنة التنفيذية بانتظام </w:t>
      </w:r>
      <w:r w:rsidR="00C974F7" w:rsidRPr="00AF5B28">
        <w:rPr>
          <w:rFonts w:hint="cs"/>
          <w:sz w:val="26"/>
          <w:szCs w:val="26"/>
          <w:rtl/>
          <w:lang w:val="en-CA" w:bidi="ar-SY"/>
        </w:rPr>
        <w:t>على مر الزمن</w:t>
      </w:r>
      <w:r w:rsidRPr="00AF5B28">
        <w:rPr>
          <w:sz w:val="26"/>
          <w:szCs w:val="26"/>
          <w:rtl/>
          <w:lang w:val="en-CA" w:bidi="ar-SY"/>
        </w:rPr>
        <w:t xml:space="preserve"> </w:t>
      </w:r>
      <w:r w:rsidR="00420678" w:rsidRPr="00AF5B28">
        <w:rPr>
          <w:rFonts w:hint="cs"/>
          <w:sz w:val="26"/>
          <w:szCs w:val="26"/>
          <w:rtl/>
          <w:lang w:val="en-CA" w:bidi="ar-SY"/>
        </w:rPr>
        <w:t>مسألة</w:t>
      </w:r>
      <w:r w:rsidRPr="00AF5B28">
        <w:rPr>
          <w:sz w:val="26"/>
          <w:szCs w:val="26"/>
          <w:rtl/>
          <w:lang w:val="en-CA" w:bidi="ar-SY"/>
        </w:rPr>
        <w:t xml:space="preserve"> تقارير إنجاز المشروعات المعلقة. </w:t>
      </w:r>
      <w:r w:rsidR="00C974F7" w:rsidRPr="00AF5B28">
        <w:rPr>
          <w:rFonts w:hint="cs"/>
          <w:sz w:val="26"/>
          <w:szCs w:val="26"/>
          <w:rtl/>
          <w:lang w:val="en-CA" w:bidi="ar-SY"/>
        </w:rPr>
        <w:t>و</w:t>
      </w:r>
      <w:r w:rsidR="00C974F7" w:rsidRPr="00AF5B28">
        <w:rPr>
          <w:sz w:val="26"/>
          <w:szCs w:val="26"/>
          <w:rtl/>
          <w:lang w:val="en-CA" w:bidi="ar-SY"/>
        </w:rPr>
        <w:t xml:space="preserve">في اجتماعها الثامن والثمانين، حثت اللجنة، </w:t>
      </w:r>
      <w:r w:rsidR="00C974F7" w:rsidRPr="00AF5B28">
        <w:rPr>
          <w:i/>
          <w:iCs/>
          <w:sz w:val="26"/>
          <w:szCs w:val="26"/>
          <w:rtl/>
          <w:lang w:val="en-CA" w:bidi="ar-SY"/>
        </w:rPr>
        <w:t>في جملة أمور</w:t>
      </w:r>
      <w:r w:rsidRPr="00AF5B28">
        <w:rPr>
          <w:sz w:val="26"/>
          <w:szCs w:val="26"/>
          <w:rtl/>
          <w:lang w:val="en-CA" w:bidi="ar-SY"/>
        </w:rPr>
        <w:t>، الوكالات الثنائية والمنفذة على أن تقدم إلى الاجتماع التسعين تقارير إنجاز المشروعات المعلقة للاتفاقات متعد</w:t>
      </w:r>
      <w:r w:rsidR="00C974F7" w:rsidRPr="00AF5B28">
        <w:rPr>
          <w:sz w:val="26"/>
          <w:szCs w:val="26"/>
          <w:rtl/>
          <w:lang w:val="en-CA" w:bidi="ar-SY"/>
        </w:rPr>
        <w:t>دة السنوات والمشروعات الفردية</w:t>
      </w:r>
      <w:r w:rsidRPr="00AF5B28">
        <w:rPr>
          <w:sz w:val="26"/>
          <w:szCs w:val="26"/>
          <w:rtl/>
          <w:lang w:val="en-CA" w:bidi="ar-SY"/>
        </w:rPr>
        <w:t>، أو أن تقدم أ</w:t>
      </w:r>
      <w:r w:rsidR="00C974F7" w:rsidRPr="00AF5B28">
        <w:rPr>
          <w:sz w:val="26"/>
          <w:szCs w:val="26"/>
          <w:rtl/>
          <w:lang w:val="en-CA" w:bidi="ar-SY"/>
        </w:rPr>
        <w:t>سباب عدم تقديم هذه التقارير</w:t>
      </w:r>
      <w:r w:rsidRPr="00AF5B28">
        <w:rPr>
          <w:sz w:val="26"/>
          <w:szCs w:val="26"/>
          <w:rtl/>
          <w:lang w:val="en-CA" w:bidi="ar-SY"/>
        </w:rPr>
        <w:t xml:space="preserve">؛ كما حثت الوكالات المنفذة الرئيسية والمتعاونة على تنسيق عملها بشكل وثيق في </w:t>
      </w:r>
      <w:r w:rsidR="00C974F7" w:rsidRPr="00AF5B28">
        <w:rPr>
          <w:rFonts w:hint="cs"/>
          <w:sz w:val="26"/>
          <w:szCs w:val="26"/>
          <w:rtl/>
          <w:lang w:val="en-CA" w:bidi="ar-SY"/>
        </w:rPr>
        <w:t>إنجاز الجزء</w:t>
      </w:r>
      <w:r w:rsidRPr="00AF5B28">
        <w:rPr>
          <w:sz w:val="26"/>
          <w:szCs w:val="26"/>
          <w:rtl/>
          <w:lang w:val="en-CA" w:bidi="ar-SY"/>
        </w:rPr>
        <w:t xml:space="preserve"> الخاص بها من تقارير إنجاز المشروعات للسماح للوكالة المنفذة الرئيسية بتقديم تقارير إنجاز المشروعات </w:t>
      </w:r>
      <w:r w:rsidR="00C974F7" w:rsidRPr="00AF5B28">
        <w:rPr>
          <w:rFonts w:hint="cs"/>
          <w:sz w:val="26"/>
          <w:szCs w:val="26"/>
          <w:rtl/>
          <w:lang w:val="en-CA" w:bidi="ar-SY"/>
        </w:rPr>
        <w:t>المنجزة</w:t>
      </w:r>
      <w:r w:rsidRPr="00AF5B28">
        <w:rPr>
          <w:sz w:val="26"/>
          <w:szCs w:val="26"/>
          <w:rtl/>
          <w:lang w:val="en-CA" w:bidi="ar-SY"/>
        </w:rPr>
        <w:t xml:space="preserve"> في الموعد المحدد (المقرر 88/31 (ب) و (ج)).</w:t>
      </w:r>
    </w:p>
    <w:p w14:paraId="6EAAE24E" w14:textId="77777777" w:rsidR="00C974F7" w:rsidRPr="00AF5B28" w:rsidRDefault="00C974F7" w:rsidP="00C974F7">
      <w:pPr>
        <w:pStyle w:val="ListParagraph"/>
        <w:bidi/>
        <w:ind w:left="0"/>
        <w:rPr>
          <w:sz w:val="26"/>
          <w:szCs w:val="26"/>
          <w:lang w:val="en-CA" w:bidi="ar-SY"/>
        </w:rPr>
      </w:pPr>
    </w:p>
    <w:p w14:paraId="2CB8CD03" w14:textId="77777777" w:rsidR="0045556B" w:rsidRPr="00AF5B28" w:rsidRDefault="00C974F7" w:rsidP="00C974F7">
      <w:pPr>
        <w:pStyle w:val="ListParagraph"/>
        <w:numPr>
          <w:ilvl w:val="0"/>
          <w:numId w:val="24"/>
        </w:numPr>
        <w:bidi/>
        <w:ind w:left="0" w:firstLine="0"/>
        <w:rPr>
          <w:sz w:val="26"/>
          <w:szCs w:val="26"/>
          <w:lang w:val="en-CA" w:bidi="ar-SY"/>
        </w:rPr>
      </w:pPr>
      <w:r w:rsidRPr="00AF5B28">
        <w:rPr>
          <w:sz w:val="26"/>
          <w:szCs w:val="26"/>
          <w:rtl/>
          <w:lang w:val="en-CA" w:bidi="ar-SY"/>
        </w:rPr>
        <w:t>يقر كبير</w:t>
      </w:r>
      <w:r w:rsidR="00C01327" w:rsidRPr="00AF5B28">
        <w:rPr>
          <w:rFonts w:hint="cs"/>
          <w:sz w:val="26"/>
          <w:szCs w:val="26"/>
          <w:rtl/>
          <w:lang w:val="en-CA" w:bidi="ar-SY"/>
        </w:rPr>
        <w:t>ة</w:t>
      </w:r>
      <w:r w:rsidRPr="00AF5B28">
        <w:rPr>
          <w:sz w:val="26"/>
          <w:szCs w:val="26"/>
          <w:rtl/>
          <w:lang w:val="en-CA" w:bidi="ar-SY"/>
        </w:rPr>
        <w:t xml:space="preserve"> </w:t>
      </w:r>
      <w:r w:rsidRPr="00AF5B28">
        <w:rPr>
          <w:rFonts w:hint="cs"/>
          <w:sz w:val="26"/>
          <w:szCs w:val="26"/>
          <w:rtl/>
          <w:lang w:val="en-CA" w:bidi="ar-SY"/>
        </w:rPr>
        <w:t>مسؤولي</w:t>
      </w:r>
      <w:r w:rsidRPr="00AF5B28">
        <w:rPr>
          <w:sz w:val="26"/>
          <w:szCs w:val="26"/>
          <w:rtl/>
          <w:lang w:val="en-CA" w:bidi="ar-SY"/>
        </w:rPr>
        <w:t xml:space="preserve"> الرصد والتقييم</w:t>
      </w:r>
      <w:r w:rsidR="0045556B" w:rsidRPr="00AF5B28">
        <w:rPr>
          <w:sz w:val="26"/>
          <w:szCs w:val="26"/>
          <w:rtl/>
          <w:lang w:val="en-CA" w:bidi="ar-SY"/>
        </w:rPr>
        <w:t xml:space="preserve"> بالجهود التي تبذلها الوك</w:t>
      </w:r>
      <w:r w:rsidRPr="00AF5B28">
        <w:rPr>
          <w:sz w:val="26"/>
          <w:szCs w:val="26"/>
          <w:rtl/>
          <w:lang w:val="en-CA" w:bidi="ar-SY"/>
        </w:rPr>
        <w:t xml:space="preserve">الات الثنائية والوكالات المنفذة، </w:t>
      </w:r>
      <w:r w:rsidR="0045556B" w:rsidRPr="00AF5B28">
        <w:rPr>
          <w:sz w:val="26"/>
          <w:szCs w:val="26"/>
          <w:rtl/>
          <w:lang w:val="en-CA" w:bidi="ar-SY"/>
        </w:rPr>
        <w:t xml:space="preserve">التي ساعدت في تقليل </w:t>
      </w:r>
      <w:r w:rsidRPr="00AF5B28">
        <w:rPr>
          <w:sz w:val="26"/>
          <w:szCs w:val="26"/>
          <w:rtl/>
          <w:lang w:val="en-CA" w:bidi="ar-SY"/>
        </w:rPr>
        <w:t xml:space="preserve">تقارير إنجاز المشروعات </w:t>
      </w:r>
      <w:r w:rsidR="0045556B" w:rsidRPr="00AF5B28">
        <w:rPr>
          <w:sz w:val="26"/>
          <w:szCs w:val="26"/>
          <w:rtl/>
          <w:lang w:val="en-CA" w:bidi="ar-SY"/>
        </w:rPr>
        <w:t xml:space="preserve">المتراكمة. </w:t>
      </w:r>
      <w:r w:rsidRPr="00AF5B28">
        <w:rPr>
          <w:rFonts w:hint="cs"/>
          <w:sz w:val="26"/>
          <w:szCs w:val="26"/>
          <w:rtl/>
          <w:lang w:val="en-CA" w:bidi="ar-SY"/>
        </w:rPr>
        <w:t>و</w:t>
      </w:r>
      <w:r w:rsidR="0045556B" w:rsidRPr="00AF5B28">
        <w:rPr>
          <w:sz w:val="26"/>
          <w:szCs w:val="26"/>
          <w:rtl/>
          <w:lang w:val="en-CA" w:bidi="ar-SY"/>
        </w:rPr>
        <w:t>تدرك أيضًا أنه يمكن</w:t>
      </w:r>
      <w:r w:rsidRPr="00AF5B28">
        <w:rPr>
          <w:sz w:val="26"/>
          <w:szCs w:val="26"/>
          <w:rtl/>
          <w:lang w:val="en-CA" w:bidi="ar-SY"/>
        </w:rPr>
        <w:t xml:space="preserve"> تحسين النتائج المتعلقة بتقديم</w:t>
      </w:r>
      <w:r w:rsidR="0045556B" w:rsidRPr="00AF5B28">
        <w:rPr>
          <w:sz w:val="26"/>
          <w:szCs w:val="26"/>
          <w:rtl/>
          <w:lang w:val="en-CA" w:bidi="ar-SY"/>
        </w:rPr>
        <w:t xml:space="preserve"> </w:t>
      </w:r>
      <w:r w:rsidRPr="00AF5B28">
        <w:rPr>
          <w:sz w:val="26"/>
          <w:szCs w:val="26"/>
          <w:rtl/>
          <w:lang w:val="en-CA" w:bidi="ar-SY"/>
        </w:rPr>
        <w:t xml:space="preserve">تقارير إنجاز المشروعات </w:t>
      </w:r>
      <w:r w:rsidR="0045556B" w:rsidRPr="00AF5B28">
        <w:rPr>
          <w:sz w:val="26"/>
          <w:szCs w:val="26"/>
          <w:rtl/>
          <w:lang w:val="en-CA" w:bidi="ar-SY"/>
        </w:rPr>
        <w:t>من</w:t>
      </w:r>
      <w:r w:rsidRPr="00AF5B28">
        <w:rPr>
          <w:rFonts w:hint="cs"/>
          <w:sz w:val="26"/>
          <w:szCs w:val="26"/>
          <w:rtl/>
          <w:lang w:val="en-CA" w:bidi="ar-SY"/>
        </w:rPr>
        <w:t xml:space="preserve"> </w:t>
      </w:r>
      <w:r w:rsidRPr="00AF5B28">
        <w:rPr>
          <w:sz w:val="26"/>
          <w:szCs w:val="26"/>
          <w:rtl/>
          <w:lang w:val="en-CA" w:bidi="ar-SY"/>
        </w:rPr>
        <w:t>الناحي</w:t>
      </w:r>
      <w:r w:rsidRPr="00AF5B28">
        <w:rPr>
          <w:rFonts w:hint="cs"/>
          <w:sz w:val="26"/>
          <w:szCs w:val="26"/>
          <w:rtl/>
          <w:lang w:val="en-CA" w:bidi="ar-SY"/>
        </w:rPr>
        <w:t>ة</w:t>
      </w:r>
      <w:r w:rsidR="0045556B" w:rsidRPr="00AF5B28">
        <w:rPr>
          <w:sz w:val="26"/>
          <w:szCs w:val="26"/>
          <w:rtl/>
          <w:lang w:val="en-CA" w:bidi="ar-SY"/>
        </w:rPr>
        <w:t xml:space="preserve"> الكمية من حي</w:t>
      </w:r>
      <w:r w:rsidRPr="00AF5B28">
        <w:rPr>
          <w:sz w:val="26"/>
          <w:szCs w:val="26"/>
          <w:rtl/>
          <w:lang w:val="en-CA" w:bidi="ar-SY"/>
        </w:rPr>
        <w:t>ث عدد التقارير في الوقت المناسب</w:t>
      </w:r>
      <w:r w:rsidR="0045556B" w:rsidRPr="00AF5B28">
        <w:rPr>
          <w:sz w:val="26"/>
          <w:szCs w:val="26"/>
          <w:rtl/>
          <w:lang w:val="en-CA" w:bidi="ar-SY"/>
        </w:rPr>
        <w:t>، ولكن أيضًا من حيث النوعية من حيث المعلومات المبلغ عنها وفائدتها في تحديد أسباب التأخير والدروس المستفادة.</w:t>
      </w:r>
    </w:p>
    <w:p w14:paraId="489DBD89" w14:textId="77777777" w:rsidR="00C974F7" w:rsidRPr="00AF5B28" w:rsidRDefault="00C974F7" w:rsidP="00C974F7">
      <w:pPr>
        <w:pStyle w:val="ListParagraph"/>
        <w:rPr>
          <w:sz w:val="26"/>
          <w:szCs w:val="26"/>
          <w:rtl/>
          <w:lang w:val="en-CA" w:bidi="ar-SY"/>
        </w:rPr>
      </w:pPr>
    </w:p>
    <w:p w14:paraId="667D1B9E" w14:textId="77777777" w:rsidR="0045556B" w:rsidRPr="00AF5B28" w:rsidRDefault="00C974F7" w:rsidP="005762B8">
      <w:pPr>
        <w:pStyle w:val="ListParagraph"/>
        <w:numPr>
          <w:ilvl w:val="0"/>
          <w:numId w:val="24"/>
        </w:numPr>
        <w:bidi/>
        <w:ind w:left="0" w:firstLine="0"/>
        <w:rPr>
          <w:sz w:val="26"/>
          <w:szCs w:val="26"/>
          <w:rtl/>
          <w:lang w:val="en-CA" w:bidi="ar-SY"/>
        </w:rPr>
      </w:pPr>
      <w:r w:rsidRPr="00AF5B28">
        <w:rPr>
          <w:rFonts w:hint="cs"/>
          <w:sz w:val="26"/>
          <w:szCs w:val="26"/>
          <w:rtl/>
          <w:lang w:val="en-CA" w:bidi="ar-SY"/>
        </w:rPr>
        <w:t xml:space="preserve">وفي اجتماعها الثامن والثمانين، </w:t>
      </w:r>
      <w:r w:rsidRPr="00AF5B28">
        <w:rPr>
          <w:sz w:val="26"/>
          <w:szCs w:val="26"/>
          <w:rtl/>
          <w:lang w:val="en-CA" w:bidi="ar-SY"/>
        </w:rPr>
        <w:t>نظرت اللجنة التنفيذية</w:t>
      </w:r>
      <w:r w:rsidR="009E5D81" w:rsidRPr="00AF5B28">
        <w:rPr>
          <w:sz w:val="26"/>
          <w:szCs w:val="26"/>
          <w:rtl/>
          <w:lang w:val="en-CA" w:bidi="ar-SY"/>
        </w:rPr>
        <w:t xml:space="preserve"> في </w:t>
      </w:r>
      <w:r w:rsidR="009E5D81" w:rsidRPr="00AF5B28">
        <w:rPr>
          <w:rFonts w:hint="cs"/>
          <w:sz w:val="26"/>
          <w:szCs w:val="26"/>
          <w:rtl/>
          <w:lang w:val="en-CA" w:bidi="ar-SY"/>
        </w:rPr>
        <w:t>ت</w:t>
      </w:r>
      <w:r w:rsidR="0045556B" w:rsidRPr="00AF5B28">
        <w:rPr>
          <w:sz w:val="26"/>
          <w:szCs w:val="26"/>
          <w:rtl/>
          <w:lang w:val="en-CA" w:bidi="ar-SY"/>
        </w:rPr>
        <w:t xml:space="preserve">قرير </w:t>
      </w:r>
      <w:r w:rsidR="009E5D81" w:rsidRPr="00AF5B28">
        <w:rPr>
          <w:rFonts w:hint="cs"/>
          <w:sz w:val="26"/>
          <w:szCs w:val="26"/>
          <w:rtl/>
          <w:lang w:val="en-CA" w:bidi="ar-SY"/>
        </w:rPr>
        <w:t>عن</w:t>
      </w:r>
      <w:r w:rsidR="0045556B" w:rsidRPr="00AF5B28">
        <w:rPr>
          <w:sz w:val="26"/>
          <w:szCs w:val="26"/>
          <w:rtl/>
          <w:lang w:val="en-CA" w:bidi="ar-SY"/>
        </w:rPr>
        <w:t xml:space="preserve"> </w:t>
      </w:r>
      <w:r w:rsidR="009E5D81" w:rsidRPr="00AF5B28">
        <w:rPr>
          <w:rFonts w:hint="cs"/>
          <w:sz w:val="26"/>
          <w:szCs w:val="26"/>
          <w:rtl/>
          <w:lang w:val="en-CA" w:bidi="ar-SY"/>
        </w:rPr>
        <w:t>تدقيق</w:t>
      </w:r>
      <w:r w:rsidR="0045556B" w:rsidRPr="00AF5B28">
        <w:rPr>
          <w:sz w:val="26"/>
          <w:szCs w:val="26"/>
          <w:rtl/>
          <w:lang w:val="en-CA" w:bidi="ar-SY"/>
        </w:rPr>
        <w:t xml:space="preserve"> مكتب خدمات الرقابة الداخلية للصندوق متعدد الأطراف.</w:t>
      </w:r>
      <w:r w:rsidR="009E5D81" w:rsidRPr="00AF5B28">
        <w:rPr>
          <w:rStyle w:val="FootnoteReference"/>
          <w:sz w:val="26"/>
          <w:szCs w:val="26"/>
          <w:rtl/>
          <w:lang w:val="en-CA" w:bidi="ar-SY"/>
        </w:rPr>
        <w:footnoteReference w:id="2"/>
      </w:r>
      <w:r w:rsidR="0045556B" w:rsidRPr="00AF5B28">
        <w:rPr>
          <w:sz w:val="26"/>
          <w:szCs w:val="26"/>
          <w:rtl/>
          <w:lang w:val="en-CA" w:bidi="ar-SY"/>
        </w:rPr>
        <w:t xml:space="preserve"> </w:t>
      </w:r>
      <w:r w:rsidR="004E4BE4" w:rsidRPr="00AF5B28">
        <w:rPr>
          <w:rFonts w:hint="cs"/>
          <w:sz w:val="26"/>
          <w:szCs w:val="26"/>
          <w:rtl/>
          <w:lang w:val="en-CA" w:bidi="ar-SY"/>
        </w:rPr>
        <w:t>و</w:t>
      </w:r>
      <w:r w:rsidR="0045556B" w:rsidRPr="00AF5B28">
        <w:rPr>
          <w:sz w:val="26"/>
          <w:szCs w:val="26"/>
          <w:rtl/>
          <w:lang w:val="en-CA" w:bidi="ar-SY"/>
        </w:rPr>
        <w:t xml:space="preserve">تتعلق إحدى توصيات </w:t>
      </w:r>
      <w:r w:rsidR="004E4BE4" w:rsidRPr="00AF5B28">
        <w:rPr>
          <w:rFonts w:hint="cs"/>
          <w:sz w:val="26"/>
          <w:szCs w:val="26"/>
          <w:rtl/>
          <w:lang w:val="en-CA" w:bidi="ar-SY"/>
        </w:rPr>
        <w:t>التدقيق</w:t>
      </w:r>
      <w:r w:rsidR="0045556B" w:rsidRPr="00AF5B28">
        <w:rPr>
          <w:sz w:val="26"/>
          <w:szCs w:val="26"/>
          <w:rtl/>
          <w:lang w:val="en-CA" w:bidi="ar-SY"/>
        </w:rPr>
        <w:t xml:space="preserve"> </w:t>
      </w:r>
      <w:r w:rsidR="004E4BE4" w:rsidRPr="00AF5B28">
        <w:rPr>
          <w:rFonts w:hint="cs"/>
          <w:sz w:val="26"/>
          <w:szCs w:val="26"/>
          <w:rtl/>
          <w:lang w:val="en-CA" w:bidi="ar-SY"/>
        </w:rPr>
        <w:t>بضرورة</w:t>
      </w:r>
      <w:r w:rsidR="0045556B" w:rsidRPr="00AF5B28">
        <w:rPr>
          <w:sz w:val="26"/>
          <w:szCs w:val="26"/>
          <w:rtl/>
          <w:lang w:val="en-CA" w:bidi="ar-SY"/>
        </w:rPr>
        <w:t xml:space="preserve"> الانتهاء من تقارير إنجاز المشروعات في الوقت المناسب.</w:t>
      </w:r>
      <w:r w:rsidR="004E4BE4" w:rsidRPr="00AF5B28">
        <w:rPr>
          <w:rStyle w:val="FootnoteReference"/>
          <w:sz w:val="26"/>
          <w:szCs w:val="26"/>
          <w:rtl/>
          <w:lang w:val="en-CA" w:bidi="ar-SY"/>
        </w:rPr>
        <w:footnoteReference w:id="3"/>
      </w:r>
      <w:r w:rsidR="0045556B" w:rsidRPr="00AF5B28">
        <w:rPr>
          <w:sz w:val="26"/>
          <w:szCs w:val="26"/>
          <w:rtl/>
          <w:lang w:val="en-CA" w:bidi="ar-SY"/>
        </w:rPr>
        <w:t xml:space="preserve"> </w:t>
      </w:r>
      <w:r w:rsidR="00C01327" w:rsidRPr="00AF5B28">
        <w:rPr>
          <w:rFonts w:hint="cs"/>
          <w:sz w:val="26"/>
          <w:szCs w:val="26"/>
          <w:rtl/>
          <w:lang w:val="en-CA" w:bidi="ar-SY"/>
        </w:rPr>
        <w:t>و</w:t>
      </w:r>
      <w:r w:rsidR="00C01327" w:rsidRPr="00AF5B28">
        <w:rPr>
          <w:sz w:val="26"/>
          <w:szCs w:val="26"/>
          <w:rtl/>
          <w:lang w:val="en-CA" w:bidi="ar-SY"/>
        </w:rPr>
        <w:t>تم</w:t>
      </w:r>
      <w:r w:rsidR="00C01327" w:rsidRPr="00AF5B28">
        <w:rPr>
          <w:rFonts w:hint="cs"/>
          <w:sz w:val="26"/>
          <w:szCs w:val="26"/>
          <w:rtl/>
          <w:lang w:val="en-CA" w:bidi="ar-SY"/>
        </w:rPr>
        <w:t xml:space="preserve"> المزيد من</w:t>
      </w:r>
      <w:r w:rsidR="0045556B" w:rsidRPr="00AF5B28">
        <w:rPr>
          <w:sz w:val="26"/>
          <w:szCs w:val="26"/>
          <w:rtl/>
          <w:lang w:val="en-CA" w:bidi="ar-SY"/>
        </w:rPr>
        <w:t xml:space="preserve"> معالجة هذه المسألة خلال اجتم</w:t>
      </w:r>
      <w:r w:rsidR="00C01327" w:rsidRPr="00AF5B28">
        <w:rPr>
          <w:sz w:val="26"/>
          <w:szCs w:val="26"/>
          <w:rtl/>
          <w:lang w:val="en-CA" w:bidi="ar-SY"/>
        </w:rPr>
        <w:t>اع التنسيق المشترك بين الوكالات</w:t>
      </w:r>
      <w:r w:rsidR="0045556B" w:rsidRPr="00AF5B28">
        <w:rPr>
          <w:sz w:val="26"/>
          <w:szCs w:val="26"/>
          <w:rtl/>
          <w:lang w:val="en-CA" w:bidi="ar-SY"/>
        </w:rPr>
        <w:t xml:space="preserve"> الذي عُقد </w:t>
      </w:r>
      <w:r w:rsidR="00C01327" w:rsidRPr="00AF5B28">
        <w:rPr>
          <w:rFonts w:hint="cs"/>
          <w:sz w:val="26"/>
          <w:szCs w:val="26"/>
          <w:rtl/>
          <w:lang w:val="en-CA" w:bidi="ar-SY"/>
        </w:rPr>
        <w:t>افتراضيا</w:t>
      </w:r>
      <w:r w:rsidR="0045556B" w:rsidRPr="00AF5B28">
        <w:rPr>
          <w:sz w:val="26"/>
          <w:szCs w:val="26"/>
          <w:rtl/>
          <w:lang w:val="en-CA" w:bidi="ar-SY"/>
        </w:rPr>
        <w:t xml:space="preserve"> في 31 مارس</w:t>
      </w:r>
      <w:r w:rsidR="00C01327" w:rsidRPr="00AF5B28">
        <w:rPr>
          <w:rFonts w:hint="cs"/>
          <w:sz w:val="26"/>
          <w:szCs w:val="26"/>
          <w:rtl/>
          <w:lang w:val="en-CA" w:bidi="ar-SY"/>
        </w:rPr>
        <w:t>/ آذار</w:t>
      </w:r>
      <w:r w:rsidR="0045556B" w:rsidRPr="00AF5B28">
        <w:rPr>
          <w:sz w:val="26"/>
          <w:szCs w:val="26"/>
          <w:rtl/>
          <w:lang w:val="en-CA" w:bidi="ar-SY"/>
        </w:rPr>
        <w:t xml:space="preserve"> و 1 أبريل</w:t>
      </w:r>
      <w:r w:rsidR="00C01327" w:rsidRPr="00AF5B28">
        <w:rPr>
          <w:rFonts w:hint="cs"/>
          <w:sz w:val="26"/>
          <w:szCs w:val="26"/>
          <w:rtl/>
          <w:lang w:val="en-CA" w:bidi="ar-SY"/>
        </w:rPr>
        <w:t>/ نيسان</w:t>
      </w:r>
      <w:r w:rsidR="0045556B" w:rsidRPr="00AF5B28">
        <w:rPr>
          <w:sz w:val="26"/>
          <w:szCs w:val="26"/>
          <w:rtl/>
          <w:lang w:val="en-CA" w:bidi="ar-SY"/>
        </w:rPr>
        <w:t xml:space="preserve"> 2022. </w:t>
      </w:r>
      <w:r w:rsidR="00C01327" w:rsidRPr="00AF5B28">
        <w:rPr>
          <w:rFonts w:hint="cs"/>
          <w:sz w:val="26"/>
          <w:szCs w:val="26"/>
          <w:rtl/>
          <w:lang w:val="en-CA" w:bidi="ar-SY"/>
        </w:rPr>
        <w:t>و</w:t>
      </w:r>
      <w:r w:rsidR="0045556B" w:rsidRPr="00AF5B28">
        <w:rPr>
          <w:sz w:val="26"/>
          <w:szCs w:val="26"/>
          <w:rtl/>
          <w:lang w:val="en-CA" w:bidi="ar-SY"/>
        </w:rPr>
        <w:t xml:space="preserve">في جلسة مخصصة بقيادة </w:t>
      </w:r>
      <w:r w:rsidR="00C01327" w:rsidRPr="00AF5B28">
        <w:rPr>
          <w:sz w:val="26"/>
          <w:szCs w:val="26"/>
          <w:rtl/>
          <w:lang w:val="en-CA" w:bidi="ar-SY"/>
        </w:rPr>
        <w:t>كبير</w:t>
      </w:r>
      <w:r w:rsidR="00C01327" w:rsidRPr="00AF5B28">
        <w:rPr>
          <w:rFonts w:hint="cs"/>
          <w:sz w:val="26"/>
          <w:szCs w:val="26"/>
          <w:rtl/>
          <w:lang w:val="en-CA" w:bidi="ar-SY"/>
        </w:rPr>
        <w:t>ة</w:t>
      </w:r>
      <w:r w:rsidR="00C01327" w:rsidRPr="00AF5B28">
        <w:rPr>
          <w:sz w:val="26"/>
          <w:szCs w:val="26"/>
          <w:rtl/>
          <w:lang w:val="en-CA" w:bidi="ar-SY"/>
        </w:rPr>
        <w:t xml:space="preserve"> </w:t>
      </w:r>
      <w:r w:rsidR="00C01327" w:rsidRPr="00AF5B28">
        <w:rPr>
          <w:rFonts w:hint="cs"/>
          <w:sz w:val="26"/>
          <w:szCs w:val="26"/>
          <w:rtl/>
          <w:lang w:val="en-CA" w:bidi="ar-SY"/>
        </w:rPr>
        <w:t>مسؤولي</w:t>
      </w:r>
      <w:r w:rsidR="00C01327" w:rsidRPr="00AF5B28">
        <w:rPr>
          <w:sz w:val="26"/>
          <w:szCs w:val="26"/>
          <w:rtl/>
          <w:lang w:val="en-CA" w:bidi="ar-SY"/>
        </w:rPr>
        <w:t xml:space="preserve"> الرصد والتقييم</w:t>
      </w:r>
      <w:r w:rsidR="0045556B" w:rsidRPr="00AF5B28">
        <w:rPr>
          <w:sz w:val="26"/>
          <w:szCs w:val="26"/>
          <w:rtl/>
          <w:lang w:val="en-CA" w:bidi="ar-SY"/>
        </w:rPr>
        <w:t>، قدمت أحدث الإحصائيات حول الاتجاهات في تقديم تقارير إنجاز المشروعات (الجدول والرسم البياني</w:t>
      </w:r>
      <w:r w:rsidR="00C01327" w:rsidRPr="00AF5B28">
        <w:rPr>
          <w:sz w:val="26"/>
          <w:szCs w:val="26"/>
          <w:rtl/>
          <w:lang w:val="en-CA" w:bidi="ar-SY"/>
        </w:rPr>
        <w:t xml:space="preserve"> 1)</w:t>
      </w:r>
      <w:r w:rsidR="0045556B" w:rsidRPr="00AF5B28">
        <w:rPr>
          <w:sz w:val="26"/>
          <w:szCs w:val="26"/>
          <w:rtl/>
          <w:lang w:val="en-CA" w:bidi="ar-SY"/>
        </w:rPr>
        <w:t xml:space="preserve">، مما أتاح </w:t>
      </w:r>
      <w:r w:rsidR="0045556B" w:rsidRPr="00AF5B28">
        <w:rPr>
          <w:sz w:val="26"/>
          <w:szCs w:val="26"/>
          <w:rtl/>
          <w:lang w:val="en-CA" w:bidi="ar-SY"/>
        </w:rPr>
        <w:lastRenderedPageBreak/>
        <w:t xml:space="preserve">الفرصة لتبادل الآراء من أجل زيادة تحسين العمليات الحالية. </w:t>
      </w:r>
      <w:r w:rsidR="005762B8" w:rsidRPr="00AF5B28">
        <w:rPr>
          <w:rFonts w:hint="cs"/>
          <w:sz w:val="26"/>
          <w:szCs w:val="26"/>
          <w:rtl/>
          <w:lang w:val="en-CA" w:bidi="ar-SY"/>
        </w:rPr>
        <w:t>وتبين</w:t>
      </w:r>
      <w:r w:rsidR="0045556B" w:rsidRPr="00AF5B28">
        <w:rPr>
          <w:sz w:val="26"/>
          <w:szCs w:val="26"/>
          <w:rtl/>
          <w:lang w:val="en-CA" w:bidi="ar-SY"/>
        </w:rPr>
        <w:t xml:space="preserve"> الاتجاهات </w:t>
      </w:r>
      <w:r w:rsidR="005762B8" w:rsidRPr="00AF5B28">
        <w:rPr>
          <w:rFonts w:hint="cs"/>
          <w:sz w:val="26"/>
          <w:szCs w:val="26"/>
          <w:rtl/>
          <w:lang w:val="en-CA" w:bidi="ar-SY"/>
        </w:rPr>
        <w:t xml:space="preserve">في الفترة </w:t>
      </w:r>
      <w:r w:rsidR="0045556B" w:rsidRPr="00AF5B28">
        <w:rPr>
          <w:sz w:val="26"/>
          <w:szCs w:val="26"/>
          <w:rtl/>
          <w:lang w:val="en-CA" w:bidi="ar-SY"/>
        </w:rPr>
        <w:t>من 2018 إلى 2021 تقدم</w:t>
      </w:r>
      <w:r w:rsidR="005762B8" w:rsidRPr="00AF5B28">
        <w:rPr>
          <w:rFonts w:hint="cs"/>
          <w:sz w:val="26"/>
          <w:szCs w:val="26"/>
          <w:rtl/>
          <w:lang w:val="en-CA" w:bidi="ar-SY"/>
        </w:rPr>
        <w:t>ا</w:t>
      </w:r>
      <w:r w:rsidR="0045556B" w:rsidRPr="00AF5B28">
        <w:rPr>
          <w:sz w:val="26"/>
          <w:szCs w:val="26"/>
          <w:rtl/>
          <w:lang w:val="en-CA" w:bidi="ar-SY"/>
        </w:rPr>
        <w:t xml:space="preserve"> إيجابي</w:t>
      </w:r>
      <w:r w:rsidR="005762B8" w:rsidRPr="00AF5B28">
        <w:rPr>
          <w:rFonts w:hint="cs"/>
          <w:sz w:val="26"/>
          <w:szCs w:val="26"/>
          <w:rtl/>
          <w:lang w:val="en-CA" w:bidi="ar-SY"/>
        </w:rPr>
        <w:t>ا</w:t>
      </w:r>
      <w:r w:rsidR="0045556B" w:rsidRPr="00AF5B28">
        <w:rPr>
          <w:sz w:val="26"/>
          <w:szCs w:val="26"/>
          <w:rtl/>
          <w:lang w:val="en-CA" w:bidi="ar-SY"/>
        </w:rPr>
        <w:t xml:space="preserve"> في تقديم تقارير إنجاز المشروعات.</w:t>
      </w:r>
    </w:p>
    <w:p w14:paraId="689956FC" w14:textId="77777777" w:rsidR="0045556B" w:rsidRPr="00AF5B28" w:rsidRDefault="0045556B" w:rsidP="0045556B">
      <w:pPr>
        <w:bidi/>
        <w:rPr>
          <w:sz w:val="26"/>
          <w:szCs w:val="26"/>
          <w:rtl/>
          <w:lang w:val="en-CA" w:bidi="ar-SY"/>
        </w:rPr>
      </w:pPr>
    </w:p>
    <w:p w14:paraId="5DAAF28A" w14:textId="77777777" w:rsidR="00ED1256" w:rsidRPr="00AF5B28" w:rsidRDefault="00ED1256" w:rsidP="001D0794">
      <w:pPr>
        <w:bidi/>
        <w:rPr>
          <w:b/>
          <w:bCs/>
          <w:sz w:val="26"/>
          <w:szCs w:val="26"/>
          <w:rtl/>
          <w:lang w:val="en-CA" w:bidi="ar-SY"/>
        </w:rPr>
      </w:pPr>
    </w:p>
    <w:p w14:paraId="02276EAE" w14:textId="77777777" w:rsidR="0045556B" w:rsidRPr="001D0794" w:rsidRDefault="001D0794" w:rsidP="00987CD5">
      <w:pPr>
        <w:bidi/>
        <w:rPr>
          <w:b/>
          <w:bCs/>
          <w:szCs w:val="24"/>
          <w:rtl/>
          <w:lang w:val="en-CA" w:bidi="ar-SY"/>
        </w:rPr>
      </w:pPr>
      <w:r w:rsidRPr="001D0794">
        <w:rPr>
          <w:rFonts w:hint="cs"/>
          <w:b/>
          <w:bCs/>
          <w:szCs w:val="24"/>
          <w:rtl/>
          <w:lang w:val="en-CA" w:bidi="ar-SY"/>
        </w:rPr>
        <w:t>الجدول</w:t>
      </w:r>
      <w:r w:rsidRPr="001D0794">
        <w:rPr>
          <w:b/>
          <w:bCs/>
          <w:szCs w:val="24"/>
          <w:rtl/>
          <w:lang w:val="en-CA" w:bidi="ar-SY"/>
        </w:rPr>
        <w:t xml:space="preserve"> والرسم البياني 1</w:t>
      </w:r>
      <w:r w:rsidRPr="001D0794">
        <w:rPr>
          <w:rFonts w:hint="cs"/>
          <w:b/>
          <w:bCs/>
          <w:szCs w:val="24"/>
          <w:rtl/>
          <w:lang w:val="en-CA" w:bidi="ar-SY"/>
        </w:rPr>
        <w:t>-</w:t>
      </w:r>
      <w:r w:rsidRPr="001D0794">
        <w:rPr>
          <w:b/>
          <w:bCs/>
          <w:szCs w:val="24"/>
          <w:rtl/>
          <w:lang w:val="en-CA" w:bidi="ar-SY"/>
        </w:rPr>
        <w:t xml:space="preserve"> </w:t>
      </w:r>
      <w:r w:rsidR="0045556B" w:rsidRPr="001D0794">
        <w:rPr>
          <w:b/>
          <w:bCs/>
          <w:szCs w:val="24"/>
          <w:rtl/>
          <w:lang w:val="en-CA" w:bidi="ar-SY"/>
        </w:rPr>
        <w:t xml:space="preserve">اتجاهات تقديم تقارير إنجاز المشروعات (عدد تقارير إنجاز المشروعات </w:t>
      </w:r>
      <w:r w:rsidR="00987CD5">
        <w:rPr>
          <w:rFonts w:hint="cs"/>
          <w:b/>
          <w:bCs/>
          <w:szCs w:val="24"/>
          <w:rtl/>
          <w:lang w:val="en-CA" w:bidi="ar-SY"/>
        </w:rPr>
        <w:t>حسب</w:t>
      </w:r>
      <w:r w:rsidR="0045556B" w:rsidRPr="001D0794">
        <w:rPr>
          <w:b/>
          <w:bCs/>
          <w:szCs w:val="24"/>
          <w:rtl/>
          <w:lang w:val="en-CA" w:bidi="ar-SY"/>
        </w:rPr>
        <w:t xml:space="preserve"> السنة)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45556B" w14:paraId="466378F1" w14:textId="77777777" w:rsidTr="0045556B">
        <w:tc>
          <w:tcPr>
            <w:tcW w:w="4788" w:type="dxa"/>
          </w:tcPr>
          <w:tbl>
            <w:tblPr>
              <w:bidiVisual/>
              <w:tblW w:w="4311" w:type="dxa"/>
              <w:tblLook w:val="04A0" w:firstRow="1" w:lastRow="0" w:firstColumn="1" w:lastColumn="0" w:noHBand="0" w:noVBand="1"/>
            </w:tblPr>
            <w:tblGrid>
              <w:gridCol w:w="1437"/>
              <w:gridCol w:w="1437"/>
              <w:gridCol w:w="1437"/>
            </w:tblGrid>
            <w:tr w:rsidR="0045556B" w:rsidRPr="008C3CF8" w14:paraId="34D0FE0C" w14:textId="77777777" w:rsidTr="00C63D12">
              <w:trPr>
                <w:trHeight w:val="631"/>
              </w:trPr>
              <w:tc>
                <w:tcPr>
                  <w:tcW w:w="14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DB4D2" w14:textId="77777777" w:rsidR="0045556B" w:rsidRPr="00403522" w:rsidRDefault="00C63D12" w:rsidP="00C63D12">
                  <w:pPr>
                    <w:keepNext/>
                    <w:keepLines/>
                    <w:bidi/>
                    <w:jc w:val="center"/>
                    <w:rPr>
                      <w:b/>
                      <w:bCs/>
                      <w:color w:val="000000"/>
                      <w:sz w:val="20"/>
                      <w:lang w:val="en-CA" w:eastAsia="en-CA"/>
                    </w:rPr>
                  </w:pPr>
                  <w:r>
                    <w:rPr>
                      <w:rFonts w:hint="cs"/>
                      <w:b/>
                      <w:bCs/>
                      <w:color w:val="000000"/>
                      <w:sz w:val="20"/>
                      <w:rtl/>
                      <w:lang w:val="en-CA" w:eastAsia="en-CA"/>
                    </w:rPr>
                    <w:t>السنة</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14:paraId="179EAB32" w14:textId="77777777" w:rsidR="0045556B" w:rsidRPr="00C63D12" w:rsidRDefault="00C63D12" w:rsidP="00C63D12">
                  <w:pPr>
                    <w:keepNext/>
                    <w:keepLines/>
                    <w:bidi/>
                    <w:jc w:val="center"/>
                    <w:rPr>
                      <w:b/>
                      <w:bCs/>
                      <w:color w:val="000000"/>
                      <w:sz w:val="20"/>
                      <w:lang w:val="en-CA" w:eastAsia="en-CA"/>
                    </w:rPr>
                  </w:pPr>
                  <w:r w:rsidRPr="00C63D12">
                    <w:rPr>
                      <w:b/>
                      <w:bCs/>
                      <w:sz w:val="20"/>
                      <w:rtl/>
                      <w:lang w:val="en-CA" w:bidi="ar-SY"/>
                    </w:rPr>
                    <w:t>تقارير إنجاز المشروعات</w:t>
                  </w:r>
                  <w:r w:rsidRPr="00C63D12">
                    <w:rPr>
                      <w:rFonts w:hint="cs"/>
                      <w:b/>
                      <w:bCs/>
                      <w:color w:val="000000"/>
                      <w:sz w:val="20"/>
                      <w:rtl/>
                      <w:lang w:val="en-CA" w:eastAsia="en-CA"/>
                    </w:rPr>
                    <w:t xml:space="preserve"> الفردية</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14:paraId="3D1A4B8C" w14:textId="77777777" w:rsidR="0045556B" w:rsidRPr="00C63D12" w:rsidRDefault="00C63D12" w:rsidP="00C63D12">
                  <w:pPr>
                    <w:keepNext/>
                    <w:keepLines/>
                    <w:bidi/>
                    <w:jc w:val="center"/>
                    <w:rPr>
                      <w:b/>
                      <w:bCs/>
                      <w:color w:val="000000"/>
                      <w:sz w:val="20"/>
                      <w:lang w:val="en-US" w:eastAsia="en-CA"/>
                    </w:rPr>
                  </w:pPr>
                  <w:r w:rsidRPr="00C63D12">
                    <w:rPr>
                      <w:b/>
                      <w:bCs/>
                      <w:sz w:val="20"/>
                      <w:rtl/>
                      <w:lang w:val="en-CA" w:bidi="ar-SY"/>
                    </w:rPr>
                    <w:t>تقارير إنجاز المشروعات</w:t>
                  </w:r>
                  <w:r w:rsidR="00B9291E">
                    <w:rPr>
                      <w:rFonts w:hint="cs"/>
                      <w:b/>
                      <w:bCs/>
                      <w:color w:val="000000"/>
                      <w:sz w:val="20"/>
                      <w:rtl/>
                      <w:lang w:val="en-US" w:eastAsia="en-CA"/>
                    </w:rPr>
                    <w:t xml:space="preserve"> للاتفاق</w:t>
                  </w:r>
                  <w:r w:rsidRPr="00C63D12">
                    <w:rPr>
                      <w:rFonts w:hint="cs"/>
                      <w:b/>
                      <w:bCs/>
                      <w:color w:val="000000"/>
                      <w:sz w:val="20"/>
                      <w:rtl/>
                      <w:lang w:val="en-US" w:eastAsia="en-CA"/>
                    </w:rPr>
                    <w:t xml:space="preserve"> متعددة السنوات</w:t>
                  </w:r>
                </w:p>
              </w:tc>
            </w:tr>
            <w:tr w:rsidR="0045556B" w:rsidRPr="008C3CF8" w14:paraId="7A3F4731" w14:textId="77777777" w:rsidTr="00C63D12">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50AED113" w14:textId="77777777" w:rsidR="0045556B" w:rsidRPr="00403522" w:rsidRDefault="0045556B" w:rsidP="00C974F7">
                  <w:pPr>
                    <w:keepNext/>
                    <w:keepLines/>
                    <w:jc w:val="center"/>
                    <w:rPr>
                      <w:color w:val="000000"/>
                      <w:sz w:val="20"/>
                      <w:lang w:val="en-CA" w:eastAsia="en-CA"/>
                    </w:rPr>
                  </w:pPr>
                  <w:r w:rsidRPr="00403522">
                    <w:rPr>
                      <w:color w:val="000000"/>
                      <w:sz w:val="20"/>
                      <w:lang w:val="en-CA" w:eastAsia="en-CA"/>
                    </w:rPr>
                    <w:t>2018</w:t>
                  </w:r>
                </w:p>
              </w:tc>
              <w:tc>
                <w:tcPr>
                  <w:tcW w:w="1437" w:type="dxa"/>
                  <w:tcBorders>
                    <w:top w:val="nil"/>
                    <w:left w:val="nil"/>
                    <w:bottom w:val="single" w:sz="4" w:space="0" w:color="auto"/>
                    <w:right w:val="single" w:sz="4" w:space="0" w:color="auto"/>
                  </w:tcBorders>
                  <w:shd w:val="clear" w:color="auto" w:fill="auto"/>
                  <w:noWrap/>
                  <w:vAlign w:val="center"/>
                  <w:hideMark/>
                </w:tcPr>
                <w:p w14:paraId="5D97A103" w14:textId="77777777" w:rsidR="0045556B" w:rsidRPr="00403522" w:rsidRDefault="0045556B" w:rsidP="00C974F7">
                  <w:pPr>
                    <w:keepNext/>
                    <w:keepLines/>
                    <w:jc w:val="center"/>
                    <w:rPr>
                      <w:color w:val="000000"/>
                      <w:sz w:val="20"/>
                      <w:lang w:val="en-CA" w:eastAsia="en-CA"/>
                    </w:rPr>
                  </w:pPr>
                  <w:r w:rsidRPr="00403522">
                    <w:rPr>
                      <w:color w:val="000000"/>
                      <w:sz w:val="20"/>
                      <w:lang w:val="en-CA" w:eastAsia="en-CA"/>
                    </w:rPr>
                    <w:t>39</w:t>
                  </w:r>
                </w:p>
              </w:tc>
              <w:tc>
                <w:tcPr>
                  <w:tcW w:w="1437" w:type="dxa"/>
                  <w:tcBorders>
                    <w:top w:val="nil"/>
                    <w:left w:val="nil"/>
                    <w:bottom w:val="single" w:sz="4" w:space="0" w:color="auto"/>
                    <w:right w:val="single" w:sz="4" w:space="0" w:color="auto"/>
                  </w:tcBorders>
                  <w:shd w:val="clear" w:color="auto" w:fill="auto"/>
                  <w:noWrap/>
                  <w:vAlign w:val="center"/>
                  <w:hideMark/>
                </w:tcPr>
                <w:p w14:paraId="1D08EB80" w14:textId="77777777" w:rsidR="0045556B" w:rsidRPr="00403522" w:rsidRDefault="0045556B" w:rsidP="00C974F7">
                  <w:pPr>
                    <w:keepNext/>
                    <w:keepLines/>
                    <w:jc w:val="center"/>
                    <w:rPr>
                      <w:color w:val="000000"/>
                      <w:sz w:val="20"/>
                      <w:lang w:val="en-CA" w:eastAsia="en-CA"/>
                    </w:rPr>
                  </w:pPr>
                  <w:r w:rsidRPr="00403522">
                    <w:rPr>
                      <w:color w:val="000000"/>
                      <w:sz w:val="20"/>
                      <w:lang w:val="en-CA" w:eastAsia="en-CA"/>
                    </w:rPr>
                    <w:t>21</w:t>
                  </w:r>
                </w:p>
              </w:tc>
            </w:tr>
            <w:tr w:rsidR="0045556B" w:rsidRPr="008C3CF8" w14:paraId="01C92E52" w14:textId="77777777" w:rsidTr="00C63D12">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689B1DC2" w14:textId="77777777" w:rsidR="0045556B" w:rsidRPr="00403522" w:rsidRDefault="0045556B" w:rsidP="00C974F7">
                  <w:pPr>
                    <w:keepNext/>
                    <w:keepLines/>
                    <w:jc w:val="center"/>
                    <w:rPr>
                      <w:color w:val="000000"/>
                      <w:sz w:val="20"/>
                      <w:lang w:val="en-CA" w:eastAsia="en-CA"/>
                    </w:rPr>
                  </w:pPr>
                  <w:r w:rsidRPr="00403522">
                    <w:rPr>
                      <w:color w:val="000000"/>
                      <w:sz w:val="20"/>
                      <w:lang w:val="en-CA" w:eastAsia="en-CA"/>
                    </w:rPr>
                    <w:t>2019</w:t>
                  </w:r>
                </w:p>
              </w:tc>
              <w:tc>
                <w:tcPr>
                  <w:tcW w:w="1437" w:type="dxa"/>
                  <w:tcBorders>
                    <w:top w:val="nil"/>
                    <w:left w:val="nil"/>
                    <w:bottom w:val="single" w:sz="4" w:space="0" w:color="auto"/>
                    <w:right w:val="single" w:sz="4" w:space="0" w:color="auto"/>
                  </w:tcBorders>
                  <w:shd w:val="clear" w:color="auto" w:fill="auto"/>
                  <w:noWrap/>
                  <w:vAlign w:val="center"/>
                  <w:hideMark/>
                </w:tcPr>
                <w:p w14:paraId="21D1782A" w14:textId="77777777" w:rsidR="0045556B" w:rsidRPr="00403522" w:rsidRDefault="0045556B" w:rsidP="00C974F7">
                  <w:pPr>
                    <w:keepNext/>
                    <w:keepLines/>
                    <w:jc w:val="center"/>
                    <w:rPr>
                      <w:color w:val="000000"/>
                      <w:sz w:val="20"/>
                      <w:lang w:val="en-CA" w:eastAsia="en-CA"/>
                    </w:rPr>
                  </w:pPr>
                  <w:r w:rsidRPr="00403522">
                    <w:rPr>
                      <w:color w:val="000000"/>
                      <w:sz w:val="20"/>
                      <w:lang w:val="en-CA" w:eastAsia="en-CA"/>
                    </w:rPr>
                    <w:t>14</w:t>
                  </w:r>
                </w:p>
              </w:tc>
              <w:tc>
                <w:tcPr>
                  <w:tcW w:w="1437" w:type="dxa"/>
                  <w:tcBorders>
                    <w:top w:val="nil"/>
                    <w:left w:val="nil"/>
                    <w:bottom w:val="single" w:sz="4" w:space="0" w:color="auto"/>
                    <w:right w:val="single" w:sz="4" w:space="0" w:color="auto"/>
                  </w:tcBorders>
                  <w:shd w:val="clear" w:color="auto" w:fill="auto"/>
                  <w:noWrap/>
                  <w:vAlign w:val="center"/>
                  <w:hideMark/>
                </w:tcPr>
                <w:p w14:paraId="7BFBB12E" w14:textId="77777777" w:rsidR="0045556B" w:rsidRPr="00403522" w:rsidRDefault="0045556B" w:rsidP="00C974F7">
                  <w:pPr>
                    <w:keepNext/>
                    <w:keepLines/>
                    <w:jc w:val="center"/>
                    <w:rPr>
                      <w:color w:val="000000"/>
                      <w:sz w:val="20"/>
                      <w:lang w:val="en-CA" w:eastAsia="en-CA"/>
                    </w:rPr>
                  </w:pPr>
                  <w:r w:rsidRPr="00403522">
                    <w:rPr>
                      <w:color w:val="000000"/>
                      <w:sz w:val="20"/>
                      <w:lang w:val="en-CA" w:eastAsia="en-CA"/>
                    </w:rPr>
                    <w:t>12</w:t>
                  </w:r>
                </w:p>
              </w:tc>
            </w:tr>
            <w:tr w:rsidR="0045556B" w:rsidRPr="008C3CF8" w14:paraId="73819B86" w14:textId="77777777" w:rsidTr="00C63D12">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1E02B5F7" w14:textId="77777777" w:rsidR="0045556B" w:rsidRPr="00403522" w:rsidRDefault="0045556B" w:rsidP="00C974F7">
                  <w:pPr>
                    <w:keepNext/>
                    <w:keepLines/>
                    <w:jc w:val="center"/>
                    <w:rPr>
                      <w:color w:val="000000"/>
                      <w:sz w:val="20"/>
                      <w:lang w:val="en-CA" w:eastAsia="en-CA"/>
                    </w:rPr>
                  </w:pPr>
                  <w:r w:rsidRPr="00403522">
                    <w:rPr>
                      <w:color w:val="000000"/>
                      <w:sz w:val="20"/>
                      <w:lang w:val="en-CA" w:eastAsia="en-CA"/>
                    </w:rPr>
                    <w:t>202</w:t>
                  </w:r>
                </w:p>
              </w:tc>
              <w:tc>
                <w:tcPr>
                  <w:tcW w:w="1437" w:type="dxa"/>
                  <w:tcBorders>
                    <w:top w:val="nil"/>
                    <w:left w:val="nil"/>
                    <w:bottom w:val="single" w:sz="4" w:space="0" w:color="auto"/>
                    <w:right w:val="single" w:sz="4" w:space="0" w:color="auto"/>
                  </w:tcBorders>
                  <w:shd w:val="clear" w:color="auto" w:fill="auto"/>
                  <w:noWrap/>
                  <w:vAlign w:val="center"/>
                  <w:hideMark/>
                </w:tcPr>
                <w:p w14:paraId="690B84B8" w14:textId="77777777" w:rsidR="0045556B" w:rsidRPr="00403522" w:rsidRDefault="0045556B" w:rsidP="00C974F7">
                  <w:pPr>
                    <w:keepNext/>
                    <w:keepLines/>
                    <w:jc w:val="center"/>
                    <w:rPr>
                      <w:color w:val="000000"/>
                      <w:sz w:val="20"/>
                      <w:lang w:val="en-CA" w:eastAsia="en-CA"/>
                    </w:rPr>
                  </w:pPr>
                  <w:r w:rsidRPr="00403522">
                    <w:rPr>
                      <w:color w:val="000000"/>
                      <w:sz w:val="20"/>
                      <w:lang w:val="en-CA" w:eastAsia="en-CA"/>
                    </w:rPr>
                    <w:t>12</w:t>
                  </w:r>
                </w:p>
              </w:tc>
              <w:tc>
                <w:tcPr>
                  <w:tcW w:w="1437" w:type="dxa"/>
                  <w:tcBorders>
                    <w:top w:val="nil"/>
                    <w:left w:val="nil"/>
                    <w:bottom w:val="single" w:sz="4" w:space="0" w:color="auto"/>
                    <w:right w:val="single" w:sz="4" w:space="0" w:color="auto"/>
                  </w:tcBorders>
                  <w:shd w:val="clear" w:color="auto" w:fill="auto"/>
                  <w:noWrap/>
                  <w:vAlign w:val="center"/>
                  <w:hideMark/>
                </w:tcPr>
                <w:p w14:paraId="79EF7C54" w14:textId="77777777" w:rsidR="0045556B" w:rsidRPr="00403522" w:rsidRDefault="0045556B" w:rsidP="00C974F7">
                  <w:pPr>
                    <w:keepNext/>
                    <w:keepLines/>
                    <w:jc w:val="center"/>
                    <w:rPr>
                      <w:color w:val="000000"/>
                      <w:sz w:val="20"/>
                      <w:lang w:val="en-CA" w:eastAsia="en-CA"/>
                    </w:rPr>
                  </w:pPr>
                  <w:r w:rsidRPr="00403522">
                    <w:rPr>
                      <w:color w:val="000000"/>
                      <w:sz w:val="20"/>
                      <w:lang w:val="en-CA" w:eastAsia="en-CA"/>
                    </w:rPr>
                    <w:t>10</w:t>
                  </w:r>
                </w:p>
              </w:tc>
            </w:tr>
            <w:tr w:rsidR="0045556B" w:rsidRPr="008C3CF8" w14:paraId="7DE42595" w14:textId="77777777" w:rsidTr="00C63D12">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4E384B01" w14:textId="77777777" w:rsidR="0045556B" w:rsidRPr="00403522" w:rsidRDefault="0045556B" w:rsidP="00C974F7">
                  <w:pPr>
                    <w:keepNext/>
                    <w:keepLines/>
                    <w:jc w:val="center"/>
                    <w:rPr>
                      <w:color w:val="000000"/>
                      <w:sz w:val="20"/>
                      <w:lang w:val="en-CA" w:eastAsia="en-CA"/>
                    </w:rPr>
                  </w:pPr>
                  <w:r w:rsidRPr="00403522">
                    <w:rPr>
                      <w:color w:val="000000"/>
                      <w:sz w:val="20"/>
                      <w:lang w:val="en-CA" w:eastAsia="en-CA"/>
                    </w:rPr>
                    <w:t>2021</w:t>
                  </w:r>
                </w:p>
              </w:tc>
              <w:tc>
                <w:tcPr>
                  <w:tcW w:w="1437" w:type="dxa"/>
                  <w:tcBorders>
                    <w:top w:val="nil"/>
                    <w:left w:val="nil"/>
                    <w:bottom w:val="single" w:sz="4" w:space="0" w:color="auto"/>
                    <w:right w:val="single" w:sz="4" w:space="0" w:color="auto"/>
                  </w:tcBorders>
                  <w:shd w:val="clear" w:color="auto" w:fill="auto"/>
                  <w:noWrap/>
                  <w:vAlign w:val="center"/>
                  <w:hideMark/>
                </w:tcPr>
                <w:p w14:paraId="60A251C8" w14:textId="77777777" w:rsidR="0045556B" w:rsidRPr="00403522" w:rsidRDefault="0045556B" w:rsidP="00C974F7">
                  <w:pPr>
                    <w:keepNext/>
                    <w:keepLines/>
                    <w:jc w:val="center"/>
                    <w:rPr>
                      <w:color w:val="000000"/>
                      <w:sz w:val="20"/>
                      <w:lang w:val="en-CA" w:eastAsia="en-CA"/>
                    </w:rPr>
                  </w:pPr>
                  <w:r w:rsidRPr="00403522">
                    <w:rPr>
                      <w:color w:val="000000"/>
                      <w:sz w:val="20"/>
                      <w:lang w:val="en-CA" w:eastAsia="en-CA"/>
                    </w:rPr>
                    <w:t>10</w:t>
                  </w:r>
                </w:p>
              </w:tc>
              <w:tc>
                <w:tcPr>
                  <w:tcW w:w="1437" w:type="dxa"/>
                  <w:tcBorders>
                    <w:top w:val="nil"/>
                    <w:left w:val="nil"/>
                    <w:bottom w:val="single" w:sz="4" w:space="0" w:color="auto"/>
                    <w:right w:val="single" w:sz="4" w:space="0" w:color="auto"/>
                  </w:tcBorders>
                  <w:shd w:val="clear" w:color="auto" w:fill="auto"/>
                  <w:noWrap/>
                  <w:vAlign w:val="center"/>
                  <w:hideMark/>
                </w:tcPr>
                <w:p w14:paraId="4E285F7D" w14:textId="77777777" w:rsidR="0045556B" w:rsidRPr="00403522" w:rsidRDefault="0045556B" w:rsidP="00C974F7">
                  <w:pPr>
                    <w:keepNext/>
                    <w:keepLines/>
                    <w:jc w:val="center"/>
                    <w:rPr>
                      <w:color w:val="000000"/>
                      <w:sz w:val="20"/>
                      <w:lang w:val="en-CA" w:eastAsia="en-CA"/>
                    </w:rPr>
                  </w:pPr>
                  <w:r w:rsidRPr="00403522">
                    <w:rPr>
                      <w:color w:val="000000"/>
                      <w:sz w:val="20"/>
                      <w:lang w:val="en-CA" w:eastAsia="en-CA"/>
                    </w:rPr>
                    <w:t>6</w:t>
                  </w:r>
                </w:p>
              </w:tc>
            </w:tr>
          </w:tbl>
          <w:p w14:paraId="3482C9E7" w14:textId="77777777" w:rsidR="0045556B" w:rsidRDefault="0045556B" w:rsidP="0045556B">
            <w:pPr>
              <w:bidi/>
              <w:rPr>
                <w:szCs w:val="24"/>
                <w:rtl/>
                <w:lang w:val="en-CA" w:bidi="ar-SA"/>
              </w:rPr>
            </w:pPr>
          </w:p>
        </w:tc>
        <w:tc>
          <w:tcPr>
            <w:tcW w:w="4788" w:type="dxa"/>
          </w:tcPr>
          <w:p w14:paraId="188877AA" w14:textId="77777777" w:rsidR="0045556B" w:rsidRDefault="0045556B" w:rsidP="0045556B">
            <w:pPr>
              <w:bidi/>
              <w:rPr>
                <w:szCs w:val="24"/>
                <w:rtl/>
                <w:lang w:val="en-CA" w:bidi="ar-SA"/>
              </w:rPr>
            </w:pPr>
            <w:r>
              <w:rPr>
                <w:noProof/>
                <w:lang w:val="en-US" w:bidi="ar-SA"/>
              </w:rPr>
              <w:drawing>
                <wp:anchor distT="0" distB="0" distL="114300" distR="114300" simplePos="0" relativeHeight="251662336" behindDoc="0" locked="0" layoutInCell="1" allowOverlap="1" wp14:anchorId="00DF65EB" wp14:editId="15558DC3">
                  <wp:simplePos x="0" y="0"/>
                  <wp:positionH relativeFrom="column">
                    <wp:posOffset>-76200</wp:posOffset>
                  </wp:positionH>
                  <wp:positionV relativeFrom="paragraph">
                    <wp:posOffset>0</wp:posOffset>
                  </wp:positionV>
                  <wp:extent cx="3028950" cy="2238375"/>
                  <wp:effectExtent l="0" t="0" r="0" b="952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4889" cy="2235374"/>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71239AA0" w14:textId="77777777" w:rsidR="0045556B" w:rsidRDefault="0045556B" w:rsidP="0045556B">
      <w:pPr>
        <w:bidi/>
        <w:rPr>
          <w:szCs w:val="24"/>
          <w:rtl/>
          <w:lang w:val="en-CA" w:bidi="ar-SA"/>
        </w:rPr>
      </w:pPr>
    </w:p>
    <w:p w14:paraId="7DEFED99" w14:textId="77777777" w:rsidR="00EF6B65" w:rsidRPr="00AF5B28" w:rsidRDefault="00C46472" w:rsidP="00C46472">
      <w:pPr>
        <w:pStyle w:val="ListParagraph"/>
        <w:numPr>
          <w:ilvl w:val="0"/>
          <w:numId w:val="24"/>
        </w:numPr>
        <w:bidi/>
        <w:ind w:left="0" w:firstLine="0"/>
        <w:rPr>
          <w:sz w:val="26"/>
          <w:szCs w:val="26"/>
          <w:lang w:val="en-CA" w:bidi="ar-SA"/>
        </w:rPr>
      </w:pPr>
      <w:r w:rsidRPr="00AF5B28">
        <w:rPr>
          <w:sz w:val="26"/>
          <w:szCs w:val="26"/>
          <w:rtl/>
          <w:lang w:val="en-CA" w:bidi="ar-SA"/>
        </w:rPr>
        <w:t xml:space="preserve"> </w:t>
      </w:r>
      <w:r w:rsidRPr="00AF5B28">
        <w:rPr>
          <w:rFonts w:hint="cs"/>
          <w:sz w:val="26"/>
          <w:szCs w:val="26"/>
          <w:rtl/>
          <w:lang w:val="en-CA" w:bidi="ar-SA"/>
        </w:rPr>
        <w:t>و</w:t>
      </w:r>
      <w:r w:rsidRPr="00AF5B28">
        <w:rPr>
          <w:sz w:val="26"/>
          <w:szCs w:val="26"/>
          <w:rtl/>
          <w:lang w:val="en-CA" w:bidi="ar-SA"/>
        </w:rPr>
        <w:t>في الاجتماع الثامن والثمانين</w:t>
      </w:r>
      <w:r w:rsidR="00EF6B65" w:rsidRPr="00AF5B28">
        <w:rPr>
          <w:sz w:val="26"/>
          <w:szCs w:val="26"/>
          <w:rtl/>
          <w:lang w:val="en-CA" w:bidi="ar-SA"/>
        </w:rPr>
        <w:t xml:space="preserve">، لاحظت اللجنة التنفيذية أيضًا أن برنامج الأمم المتحدة الإنمائي ومنظمة الأمم المتحدة للتنمية الصناعية والبنك الدولي </w:t>
      </w:r>
      <w:r w:rsidRPr="00AF5B28">
        <w:rPr>
          <w:rFonts w:hint="cs"/>
          <w:sz w:val="26"/>
          <w:szCs w:val="26"/>
          <w:rtl/>
          <w:lang w:val="en-CA" w:bidi="ar-SA"/>
        </w:rPr>
        <w:t>كانوا يعملون</w:t>
      </w:r>
      <w:r w:rsidR="00EF6B65" w:rsidRPr="00AF5B28">
        <w:rPr>
          <w:sz w:val="26"/>
          <w:szCs w:val="26"/>
          <w:rtl/>
          <w:lang w:val="en-CA" w:bidi="ar-SA"/>
        </w:rPr>
        <w:t xml:space="preserve"> على تحديث تقارير إنجاز المشروعات لإنتاج </w:t>
      </w:r>
      <w:r w:rsidRPr="00AF5B28">
        <w:rPr>
          <w:rFonts w:hint="cs"/>
          <w:sz w:val="26"/>
          <w:szCs w:val="26"/>
          <w:rtl/>
          <w:lang w:val="en-CA" w:bidi="ar-SA"/>
        </w:rPr>
        <w:t>الكلوروفلوروكربون</w:t>
      </w:r>
      <w:r w:rsidR="00EF6B65" w:rsidRPr="00AF5B28">
        <w:rPr>
          <w:sz w:val="26"/>
          <w:szCs w:val="26"/>
          <w:rtl/>
          <w:lang w:val="en-CA" w:bidi="ar-SA"/>
        </w:rPr>
        <w:t xml:space="preserve"> ورغوة البولي يوريثان وعامل التصنيع الثاني والهالون</w:t>
      </w:r>
      <w:r w:rsidRPr="00AF5B28">
        <w:rPr>
          <w:rFonts w:hint="cs"/>
          <w:sz w:val="26"/>
          <w:szCs w:val="26"/>
          <w:rtl/>
          <w:lang w:val="en-CA" w:bidi="ar-SA"/>
        </w:rPr>
        <w:t>ات</w:t>
      </w:r>
      <w:r w:rsidR="00EF6B65" w:rsidRPr="00AF5B28">
        <w:rPr>
          <w:sz w:val="26"/>
          <w:szCs w:val="26"/>
          <w:rtl/>
          <w:lang w:val="en-CA" w:bidi="ar-SA"/>
        </w:rPr>
        <w:t xml:space="preserve"> وخدمة التبريد وخطط قطاع المذيب</w:t>
      </w:r>
      <w:r w:rsidRPr="00AF5B28">
        <w:rPr>
          <w:sz w:val="26"/>
          <w:szCs w:val="26"/>
          <w:rtl/>
          <w:lang w:val="en-CA" w:bidi="ar-SA"/>
        </w:rPr>
        <w:t>ات للصين</w:t>
      </w:r>
      <w:r w:rsidR="00EF6B65" w:rsidRPr="00AF5B28">
        <w:rPr>
          <w:sz w:val="26"/>
          <w:szCs w:val="26"/>
          <w:rtl/>
          <w:lang w:val="en-CA" w:bidi="ar-SA"/>
        </w:rPr>
        <w:t xml:space="preserve">، الواردة في الوثيقة </w:t>
      </w:r>
      <w:r w:rsidRPr="00AF5B28">
        <w:rPr>
          <w:sz w:val="26"/>
          <w:szCs w:val="26"/>
          <w:lang w:val="en-CA"/>
        </w:rPr>
        <w:t>UNEP/</w:t>
      </w:r>
      <w:proofErr w:type="spellStart"/>
      <w:r w:rsidRPr="00AF5B28">
        <w:rPr>
          <w:sz w:val="26"/>
          <w:szCs w:val="26"/>
          <w:lang w:val="en-CA"/>
        </w:rPr>
        <w:t>OzL.Pro</w:t>
      </w:r>
      <w:proofErr w:type="spellEnd"/>
      <w:r w:rsidRPr="00AF5B28">
        <w:rPr>
          <w:sz w:val="26"/>
          <w:szCs w:val="26"/>
          <w:lang w:val="en-CA"/>
        </w:rPr>
        <w:t xml:space="preserve">/ExCom/88/18/Add.1 </w:t>
      </w:r>
      <w:r w:rsidRPr="00AF5B28">
        <w:rPr>
          <w:rFonts w:hint="cs"/>
          <w:sz w:val="26"/>
          <w:szCs w:val="26"/>
          <w:rtl/>
          <w:lang w:val="en-CA" w:bidi="ar-SA"/>
        </w:rPr>
        <w:t xml:space="preserve"> </w:t>
      </w:r>
      <w:r w:rsidR="00EF6B65" w:rsidRPr="00AF5B28">
        <w:rPr>
          <w:sz w:val="26"/>
          <w:szCs w:val="26"/>
          <w:rtl/>
          <w:lang w:val="en-CA" w:bidi="ar-SA"/>
        </w:rPr>
        <w:t xml:space="preserve">(المقرر 88/30). </w:t>
      </w:r>
      <w:r w:rsidRPr="00AF5B28">
        <w:rPr>
          <w:rFonts w:hint="cs"/>
          <w:sz w:val="26"/>
          <w:szCs w:val="26"/>
          <w:rtl/>
          <w:lang w:val="en-CA" w:bidi="ar-SA"/>
        </w:rPr>
        <w:t>و</w:t>
      </w:r>
      <w:r w:rsidR="00EF6B65" w:rsidRPr="00AF5B28">
        <w:rPr>
          <w:sz w:val="26"/>
          <w:szCs w:val="26"/>
          <w:rtl/>
          <w:lang w:val="en-CA" w:bidi="ar-SA"/>
        </w:rPr>
        <w:t>استجابةً للقرار، تابعت</w:t>
      </w:r>
      <w:r w:rsidRPr="00AF5B28">
        <w:rPr>
          <w:rFonts w:hint="cs"/>
          <w:sz w:val="26"/>
          <w:szCs w:val="26"/>
          <w:rtl/>
          <w:lang w:val="en-CA" w:bidi="ar-SA"/>
        </w:rPr>
        <w:t xml:space="preserve"> كبيرة مسؤولي الرصد والتقييم</w:t>
      </w:r>
      <w:r w:rsidR="00EF6B65" w:rsidRPr="00AF5B28">
        <w:rPr>
          <w:sz w:val="26"/>
          <w:szCs w:val="26"/>
          <w:rtl/>
          <w:lang w:val="en-CA" w:bidi="ar-SA"/>
        </w:rPr>
        <w:t xml:space="preserve"> مع الوكالات المنفذة وحثتها على تحديث المعلومات المتعلقة بتقارير </w:t>
      </w:r>
      <w:r w:rsidRPr="00AF5B28">
        <w:rPr>
          <w:rFonts w:hint="cs"/>
          <w:sz w:val="26"/>
          <w:szCs w:val="26"/>
          <w:rtl/>
          <w:lang w:val="en-CA" w:bidi="ar-SA"/>
        </w:rPr>
        <w:t>إنجاز</w:t>
      </w:r>
      <w:r w:rsidRPr="00AF5B28">
        <w:rPr>
          <w:sz w:val="26"/>
          <w:szCs w:val="26"/>
          <w:rtl/>
          <w:lang w:val="en-CA" w:bidi="ar-SA"/>
        </w:rPr>
        <w:t xml:space="preserve"> المشروعات. ونتيجة لذلك</w:t>
      </w:r>
      <w:r w:rsidR="00EF6B65" w:rsidRPr="00AF5B28">
        <w:rPr>
          <w:sz w:val="26"/>
          <w:szCs w:val="26"/>
          <w:rtl/>
          <w:lang w:val="en-CA" w:bidi="ar-SA"/>
        </w:rPr>
        <w:t xml:space="preserve">، </w:t>
      </w:r>
      <w:r w:rsidRPr="00AF5B28">
        <w:rPr>
          <w:rFonts w:hint="cs"/>
          <w:sz w:val="26"/>
          <w:szCs w:val="26"/>
          <w:rtl/>
          <w:lang w:val="en-CA" w:bidi="ar-SA"/>
        </w:rPr>
        <w:t>حدث</w:t>
      </w:r>
      <w:r w:rsidR="00EF6B65" w:rsidRPr="00AF5B28">
        <w:rPr>
          <w:sz w:val="26"/>
          <w:szCs w:val="26"/>
          <w:rtl/>
          <w:lang w:val="en-CA" w:bidi="ar-SA"/>
        </w:rPr>
        <w:t xml:space="preserve"> البنك الدولي وبرنامج الأمم المتحدة الإنمائي تقارير إنجاز المشروعات المذكورة أعلاه </w:t>
      </w:r>
      <w:r w:rsidRPr="00AF5B28">
        <w:rPr>
          <w:rFonts w:hint="cs"/>
          <w:sz w:val="26"/>
          <w:szCs w:val="26"/>
          <w:rtl/>
          <w:lang w:val="en-CA" w:bidi="ar-SA"/>
        </w:rPr>
        <w:t>لمشروعات</w:t>
      </w:r>
      <w:r w:rsidRPr="00AF5B28">
        <w:rPr>
          <w:sz w:val="26"/>
          <w:szCs w:val="26"/>
          <w:rtl/>
          <w:lang w:val="en-CA" w:bidi="ar-SA"/>
        </w:rPr>
        <w:t xml:space="preserve"> كل منهما؛ ومع ذلك</w:t>
      </w:r>
      <w:r w:rsidR="00EF6B65" w:rsidRPr="00AF5B28">
        <w:rPr>
          <w:sz w:val="26"/>
          <w:szCs w:val="26"/>
          <w:rtl/>
          <w:lang w:val="en-CA" w:bidi="ar-SA"/>
        </w:rPr>
        <w:t xml:space="preserve">، لم تكمل اليونيدو </w:t>
      </w:r>
      <w:r w:rsidRPr="00AF5B28">
        <w:rPr>
          <w:rFonts w:hint="cs"/>
          <w:sz w:val="26"/>
          <w:szCs w:val="26"/>
          <w:rtl/>
          <w:lang w:val="en-CA" w:bidi="ar-SA"/>
        </w:rPr>
        <w:t>الجزء الخاص بها</w:t>
      </w:r>
      <w:r w:rsidRPr="00AF5B28">
        <w:rPr>
          <w:sz w:val="26"/>
          <w:szCs w:val="26"/>
          <w:rtl/>
          <w:lang w:val="en-CA" w:bidi="ar-SA"/>
        </w:rPr>
        <w:t>. وس</w:t>
      </w:r>
      <w:r w:rsidRPr="00AF5B28">
        <w:rPr>
          <w:rFonts w:hint="cs"/>
          <w:sz w:val="26"/>
          <w:szCs w:val="26"/>
          <w:rtl/>
          <w:lang w:val="en-CA" w:bidi="ar-SA"/>
        </w:rPr>
        <w:t>ت</w:t>
      </w:r>
      <w:r w:rsidR="00EF6B65" w:rsidRPr="00AF5B28">
        <w:rPr>
          <w:sz w:val="26"/>
          <w:szCs w:val="26"/>
          <w:rtl/>
          <w:lang w:val="en-CA" w:bidi="ar-SA"/>
        </w:rPr>
        <w:t xml:space="preserve">واصل </w:t>
      </w:r>
      <w:r w:rsidRPr="00AF5B28">
        <w:rPr>
          <w:rFonts w:hint="cs"/>
          <w:sz w:val="26"/>
          <w:szCs w:val="26"/>
          <w:rtl/>
          <w:lang w:val="en-CA" w:bidi="ar-SA"/>
        </w:rPr>
        <w:t>كبيرة مسؤولي الرصد والتقييم</w:t>
      </w:r>
      <w:r w:rsidRPr="00AF5B28">
        <w:rPr>
          <w:sz w:val="26"/>
          <w:szCs w:val="26"/>
          <w:rtl/>
          <w:lang w:val="en-CA" w:bidi="ar-SA"/>
        </w:rPr>
        <w:t xml:space="preserve"> </w:t>
      </w:r>
      <w:r w:rsidR="00EF6B65" w:rsidRPr="00AF5B28">
        <w:rPr>
          <w:sz w:val="26"/>
          <w:szCs w:val="26"/>
          <w:rtl/>
          <w:lang w:val="en-CA" w:bidi="ar-SA"/>
        </w:rPr>
        <w:t>متاب</w:t>
      </w:r>
      <w:r w:rsidRPr="00AF5B28">
        <w:rPr>
          <w:sz w:val="26"/>
          <w:szCs w:val="26"/>
          <w:rtl/>
          <w:lang w:val="en-CA" w:bidi="ar-SA"/>
        </w:rPr>
        <w:t>عة هذه المسألة مع اليونيدو وتقد</w:t>
      </w:r>
      <w:r w:rsidR="00EF6B65" w:rsidRPr="00AF5B28">
        <w:rPr>
          <w:sz w:val="26"/>
          <w:szCs w:val="26"/>
          <w:rtl/>
          <w:lang w:val="en-CA" w:bidi="ar-SA"/>
        </w:rPr>
        <w:t>م تقرير إلى اللجنة التنفيذية في اجتماعها الحادي والتسعين.</w:t>
      </w:r>
    </w:p>
    <w:p w14:paraId="787B01FC" w14:textId="77777777" w:rsidR="00C46472" w:rsidRPr="00AF5B28" w:rsidRDefault="00C46472" w:rsidP="00C46472">
      <w:pPr>
        <w:pStyle w:val="ListParagraph"/>
        <w:bidi/>
        <w:ind w:left="0"/>
        <w:rPr>
          <w:sz w:val="26"/>
          <w:szCs w:val="26"/>
          <w:lang w:val="en-CA" w:bidi="ar-SA"/>
        </w:rPr>
      </w:pPr>
    </w:p>
    <w:p w14:paraId="2208270C" w14:textId="77777777" w:rsidR="00EF6B65" w:rsidRPr="00AF5B28" w:rsidRDefault="00C46472" w:rsidP="005650A5">
      <w:pPr>
        <w:bidi/>
        <w:rPr>
          <w:b/>
          <w:bCs/>
          <w:sz w:val="26"/>
          <w:szCs w:val="26"/>
          <w:rtl/>
          <w:lang w:val="en-CA" w:bidi="ar-SA"/>
        </w:rPr>
      </w:pPr>
      <w:r w:rsidRPr="00AF5B28">
        <w:rPr>
          <w:rFonts w:hint="cs"/>
          <w:b/>
          <w:bCs/>
          <w:sz w:val="26"/>
          <w:szCs w:val="26"/>
          <w:rtl/>
          <w:lang w:val="en-CA" w:bidi="ar-SA"/>
        </w:rPr>
        <w:t xml:space="preserve">2-          </w:t>
      </w:r>
      <w:r w:rsidR="00B03D4E" w:rsidRPr="00AF5B28">
        <w:rPr>
          <w:b/>
          <w:bCs/>
          <w:sz w:val="26"/>
          <w:szCs w:val="26"/>
          <w:rtl/>
          <w:lang w:val="en-CA" w:bidi="ar-SA"/>
        </w:rPr>
        <w:t xml:space="preserve">ملخص </w:t>
      </w:r>
      <w:r w:rsidR="00B03D4E" w:rsidRPr="00AF5B28">
        <w:rPr>
          <w:rFonts w:hint="cs"/>
          <w:b/>
          <w:bCs/>
          <w:sz w:val="26"/>
          <w:szCs w:val="26"/>
          <w:rtl/>
          <w:lang w:val="en-CA" w:bidi="ar-SA"/>
        </w:rPr>
        <w:t>ل</w:t>
      </w:r>
      <w:r w:rsidR="00EF6B65" w:rsidRPr="00AF5B28">
        <w:rPr>
          <w:b/>
          <w:bCs/>
          <w:sz w:val="26"/>
          <w:szCs w:val="26"/>
          <w:rtl/>
          <w:lang w:val="en-CA" w:bidi="ar-SA"/>
        </w:rPr>
        <w:t>لمعلومات الواردة من</w:t>
      </w:r>
      <w:r w:rsidR="005650A5" w:rsidRPr="00AF5B28">
        <w:rPr>
          <w:b/>
          <w:bCs/>
          <w:sz w:val="26"/>
          <w:szCs w:val="26"/>
          <w:rtl/>
          <w:lang w:val="en-CA" w:bidi="ar-SA"/>
        </w:rPr>
        <w:t xml:space="preserve"> تقارير إنجاز المشروعات</w:t>
      </w:r>
      <w:r w:rsidR="005650A5" w:rsidRPr="00AF5B28">
        <w:rPr>
          <w:rFonts w:hint="cs"/>
          <w:b/>
          <w:bCs/>
          <w:sz w:val="26"/>
          <w:szCs w:val="26"/>
          <w:rtl/>
          <w:lang w:val="en-CA" w:bidi="ar-SA"/>
        </w:rPr>
        <w:t xml:space="preserve"> للاتفاقات متعددة السنوات المستلمة</w:t>
      </w:r>
    </w:p>
    <w:p w14:paraId="2DCEACA3" w14:textId="77777777" w:rsidR="005650A5" w:rsidRPr="00AF5B28" w:rsidRDefault="005650A5" w:rsidP="005650A5">
      <w:pPr>
        <w:bidi/>
        <w:rPr>
          <w:sz w:val="26"/>
          <w:szCs w:val="26"/>
          <w:lang w:val="en-CA" w:bidi="ar-SA"/>
        </w:rPr>
      </w:pPr>
    </w:p>
    <w:p w14:paraId="6CC1A24F" w14:textId="77777777" w:rsidR="00EF6B65" w:rsidRPr="00AF5B28" w:rsidRDefault="00B03D4E" w:rsidP="00B03D4E">
      <w:pPr>
        <w:pStyle w:val="ListParagraph"/>
        <w:numPr>
          <w:ilvl w:val="0"/>
          <w:numId w:val="24"/>
        </w:numPr>
        <w:bidi/>
        <w:ind w:left="0" w:firstLine="0"/>
        <w:rPr>
          <w:sz w:val="26"/>
          <w:szCs w:val="26"/>
          <w:lang w:val="en-CA" w:bidi="ar-SA"/>
        </w:rPr>
      </w:pPr>
      <w:r w:rsidRPr="00AF5B28">
        <w:rPr>
          <w:sz w:val="26"/>
          <w:szCs w:val="26"/>
          <w:rtl/>
          <w:lang w:val="en-CA" w:bidi="ar-SA"/>
        </w:rPr>
        <w:t>عملاً بالمقرر 88/31 (ب) و (ج)</w:t>
      </w:r>
      <w:r w:rsidR="00EF6B65" w:rsidRPr="00AF5B28">
        <w:rPr>
          <w:sz w:val="26"/>
          <w:szCs w:val="26"/>
          <w:rtl/>
          <w:lang w:val="en-CA" w:bidi="ar-SA"/>
        </w:rPr>
        <w:t xml:space="preserve">، تم إرسال القائمة التي تحتوي على تقارير إنجاز المشروعات </w:t>
      </w:r>
      <w:r w:rsidRPr="00AF5B28">
        <w:rPr>
          <w:sz w:val="26"/>
          <w:szCs w:val="26"/>
          <w:rtl/>
          <w:lang w:val="en-CA" w:bidi="ar-SA"/>
        </w:rPr>
        <w:t>المعلقة وتلك المستحق</w:t>
      </w:r>
      <w:r w:rsidRPr="00AF5B28">
        <w:rPr>
          <w:rFonts w:hint="cs"/>
          <w:sz w:val="26"/>
          <w:szCs w:val="26"/>
          <w:rtl/>
          <w:lang w:val="en-CA" w:bidi="ar-SA"/>
        </w:rPr>
        <w:t xml:space="preserve"> تقديمها</w:t>
      </w:r>
      <w:r w:rsidRPr="00AF5B28">
        <w:rPr>
          <w:sz w:val="26"/>
          <w:szCs w:val="26"/>
          <w:rtl/>
          <w:lang w:val="en-CA" w:bidi="ar-SA"/>
        </w:rPr>
        <w:t xml:space="preserve"> لعام 2022</w:t>
      </w:r>
      <w:r w:rsidR="00EF6B65" w:rsidRPr="00AF5B28">
        <w:rPr>
          <w:sz w:val="26"/>
          <w:szCs w:val="26"/>
          <w:rtl/>
          <w:lang w:val="en-CA" w:bidi="ar-SA"/>
        </w:rPr>
        <w:t>، وف</w:t>
      </w:r>
      <w:r w:rsidRPr="00AF5B28">
        <w:rPr>
          <w:sz w:val="26"/>
          <w:szCs w:val="26"/>
          <w:rtl/>
          <w:lang w:val="en-CA" w:bidi="ar-SA"/>
        </w:rPr>
        <w:t>قًا للتقارير المرحلية لعام 2020</w:t>
      </w:r>
      <w:r w:rsidR="00EF6B65" w:rsidRPr="00AF5B28">
        <w:rPr>
          <w:sz w:val="26"/>
          <w:szCs w:val="26"/>
          <w:rtl/>
          <w:lang w:val="en-CA" w:bidi="ar-SA"/>
        </w:rPr>
        <w:t>، إلى الوكالات الثنائية والوكالات المنفذة في يناير</w:t>
      </w:r>
      <w:r w:rsidRPr="00AF5B28">
        <w:rPr>
          <w:rFonts w:hint="cs"/>
          <w:sz w:val="26"/>
          <w:szCs w:val="26"/>
          <w:rtl/>
          <w:lang w:val="en-CA" w:bidi="ar-SA"/>
        </w:rPr>
        <w:t>/ كانون الثاني</w:t>
      </w:r>
      <w:r w:rsidR="00EF6B65" w:rsidRPr="00AF5B28">
        <w:rPr>
          <w:sz w:val="26"/>
          <w:szCs w:val="26"/>
          <w:rtl/>
          <w:lang w:val="en-CA" w:bidi="ar-SA"/>
        </w:rPr>
        <w:t xml:space="preserve"> 2022. </w:t>
      </w:r>
      <w:r w:rsidRPr="00AF5B28">
        <w:rPr>
          <w:rFonts w:hint="cs"/>
          <w:sz w:val="26"/>
          <w:szCs w:val="26"/>
          <w:rtl/>
          <w:lang w:val="en-CA" w:bidi="ar-SA"/>
        </w:rPr>
        <w:t xml:space="preserve">وكان </w:t>
      </w:r>
      <w:r w:rsidR="00EF6B65" w:rsidRPr="00AF5B28">
        <w:rPr>
          <w:sz w:val="26"/>
          <w:szCs w:val="26"/>
          <w:rtl/>
          <w:lang w:val="en-CA" w:bidi="ar-SA"/>
        </w:rPr>
        <w:t>معدل الاستجابة</w:t>
      </w:r>
      <w:r w:rsidRPr="00AF5B28">
        <w:rPr>
          <w:sz w:val="26"/>
          <w:szCs w:val="26"/>
          <w:rtl/>
          <w:lang w:val="en-CA" w:bidi="ar-SA"/>
        </w:rPr>
        <w:t xml:space="preserve"> و</w:t>
      </w:r>
      <w:r w:rsidR="00EF6B65" w:rsidRPr="00AF5B28">
        <w:rPr>
          <w:sz w:val="26"/>
          <w:szCs w:val="26"/>
          <w:rtl/>
          <w:lang w:val="en-CA" w:bidi="ar-SA"/>
        </w:rPr>
        <w:t xml:space="preserve">التقديم مرضيا للغاية. </w:t>
      </w:r>
      <w:r w:rsidRPr="00AF5B28">
        <w:rPr>
          <w:rFonts w:hint="cs"/>
          <w:sz w:val="26"/>
          <w:szCs w:val="26"/>
          <w:rtl/>
          <w:lang w:val="en-CA" w:bidi="ar-SA"/>
        </w:rPr>
        <w:t>رغم</w:t>
      </w:r>
      <w:r w:rsidR="00EF6B65" w:rsidRPr="00AF5B28">
        <w:rPr>
          <w:sz w:val="26"/>
          <w:szCs w:val="26"/>
          <w:rtl/>
          <w:lang w:val="en-CA" w:bidi="ar-SA"/>
        </w:rPr>
        <w:t xml:space="preserve"> أن بعض</w:t>
      </w:r>
      <w:r w:rsidRPr="00AF5B28">
        <w:rPr>
          <w:sz w:val="26"/>
          <w:szCs w:val="26"/>
          <w:rtl/>
          <w:lang w:val="en-CA" w:bidi="ar-SA"/>
        </w:rPr>
        <w:t xml:space="preserve"> تقارير إنجاز المشروعات المستحق</w:t>
      </w:r>
      <w:r w:rsidRPr="00AF5B28">
        <w:rPr>
          <w:rFonts w:hint="cs"/>
          <w:sz w:val="26"/>
          <w:szCs w:val="26"/>
          <w:rtl/>
          <w:lang w:val="en-CA" w:bidi="ar-SA"/>
        </w:rPr>
        <w:t xml:space="preserve"> تقديمها</w:t>
      </w:r>
      <w:r w:rsidRPr="00AF5B28">
        <w:rPr>
          <w:sz w:val="26"/>
          <w:szCs w:val="26"/>
          <w:rtl/>
          <w:lang w:val="en-CA" w:bidi="ar-SA"/>
        </w:rPr>
        <w:t xml:space="preserve"> في عام 2022 </w:t>
      </w:r>
      <w:r w:rsidRPr="00AF5B28">
        <w:rPr>
          <w:rFonts w:hint="cs"/>
          <w:sz w:val="26"/>
          <w:szCs w:val="26"/>
          <w:rtl/>
          <w:lang w:val="en-CA" w:bidi="ar-SA"/>
        </w:rPr>
        <w:t>مازالت</w:t>
      </w:r>
      <w:r w:rsidRPr="00AF5B28">
        <w:rPr>
          <w:sz w:val="26"/>
          <w:szCs w:val="26"/>
          <w:rtl/>
          <w:lang w:val="en-CA" w:bidi="ar-SA"/>
        </w:rPr>
        <w:t xml:space="preserve"> معلقة</w:t>
      </w:r>
      <w:r w:rsidR="00EF6B65" w:rsidRPr="00AF5B28">
        <w:rPr>
          <w:sz w:val="26"/>
          <w:szCs w:val="26"/>
          <w:rtl/>
          <w:lang w:val="en-CA" w:bidi="ar-SA"/>
        </w:rPr>
        <w:t xml:space="preserve">، </w:t>
      </w:r>
      <w:r w:rsidRPr="00AF5B28">
        <w:rPr>
          <w:sz w:val="26"/>
          <w:szCs w:val="26"/>
          <w:rtl/>
          <w:lang w:val="en-CA" w:bidi="ar-SA"/>
        </w:rPr>
        <w:t xml:space="preserve">تغطي </w:t>
      </w:r>
      <w:r w:rsidR="00EF6B65" w:rsidRPr="00AF5B28">
        <w:rPr>
          <w:sz w:val="26"/>
          <w:szCs w:val="26"/>
          <w:rtl/>
          <w:lang w:val="en-CA" w:bidi="ar-SA"/>
        </w:rPr>
        <w:t xml:space="preserve">القائمة </w:t>
      </w:r>
      <w:r w:rsidRPr="00AF5B28">
        <w:rPr>
          <w:sz w:val="26"/>
          <w:szCs w:val="26"/>
          <w:rtl/>
          <w:lang w:val="en-CA" w:bidi="ar-SA"/>
        </w:rPr>
        <w:t>العام بأكمله</w:t>
      </w:r>
      <w:r w:rsidR="00EF6B65" w:rsidRPr="00AF5B28">
        <w:rPr>
          <w:sz w:val="26"/>
          <w:szCs w:val="26"/>
          <w:rtl/>
          <w:lang w:val="en-CA" w:bidi="ar-SA"/>
        </w:rPr>
        <w:t xml:space="preserve">، </w:t>
      </w:r>
      <w:r w:rsidRPr="00AF5B28">
        <w:rPr>
          <w:rFonts w:hint="cs"/>
          <w:sz w:val="26"/>
          <w:szCs w:val="26"/>
          <w:rtl/>
          <w:lang w:val="en-CA" w:bidi="ar-SA"/>
        </w:rPr>
        <w:t>لذلك</w:t>
      </w:r>
      <w:r w:rsidR="00EF6B65" w:rsidRPr="00AF5B28">
        <w:rPr>
          <w:sz w:val="26"/>
          <w:szCs w:val="26"/>
          <w:rtl/>
          <w:lang w:val="en-CA" w:bidi="ar-SA"/>
        </w:rPr>
        <w:t xml:space="preserve"> </w:t>
      </w:r>
      <w:r w:rsidRPr="00AF5B28">
        <w:rPr>
          <w:rFonts w:hint="cs"/>
          <w:sz w:val="26"/>
          <w:szCs w:val="26"/>
          <w:rtl/>
          <w:lang w:val="en-CA" w:bidi="ar-SA"/>
        </w:rPr>
        <w:t>مازالت</w:t>
      </w:r>
      <w:r w:rsidR="00EF6B65" w:rsidRPr="00AF5B28">
        <w:rPr>
          <w:sz w:val="26"/>
          <w:szCs w:val="26"/>
          <w:rtl/>
          <w:lang w:val="en-CA" w:bidi="ar-SA"/>
        </w:rPr>
        <w:t xml:space="preserve"> الوكالات التنفيذية </w:t>
      </w:r>
      <w:r w:rsidRPr="00AF5B28">
        <w:rPr>
          <w:rFonts w:hint="cs"/>
          <w:sz w:val="26"/>
          <w:szCs w:val="26"/>
          <w:rtl/>
          <w:lang w:val="en-CA" w:bidi="ar-SA"/>
        </w:rPr>
        <w:t xml:space="preserve">لديها </w:t>
      </w:r>
      <w:r w:rsidR="00EF6B65" w:rsidRPr="00AF5B28">
        <w:rPr>
          <w:sz w:val="26"/>
          <w:szCs w:val="26"/>
          <w:rtl/>
          <w:lang w:val="en-CA" w:bidi="ar-SA"/>
        </w:rPr>
        <w:t xml:space="preserve">الوقت </w:t>
      </w:r>
      <w:r w:rsidRPr="00AF5B28">
        <w:rPr>
          <w:rFonts w:hint="cs"/>
          <w:sz w:val="26"/>
          <w:szCs w:val="26"/>
          <w:rtl/>
          <w:lang w:val="en-CA" w:bidi="ar-SA"/>
        </w:rPr>
        <w:t>لتحقيق</w:t>
      </w:r>
      <w:r w:rsidR="00EF6B65" w:rsidRPr="00AF5B28">
        <w:rPr>
          <w:sz w:val="26"/>
          <w:szCs w:val="26"/>
          <w:rtl/>
          <w:lang w:val="en-CA" w:bidi="ar-SA"/>
        </w:rPr>
        <w:t xml:space="preserve"> أهداف أدائها فيما يتعلق بتقديم تقرير إنجاز المشروعات.</w:t>
      </w:r>
    </w:p>
    <w:p w14:paraId="5B7C9A46" w14:textId="77777777" w:rsidR="00B03D4E" w:rsidRPr="00AF5B28" w:rsidRDefault="00B03D4E" w:rsidP="00B03D4E">
      <w:pPr>
        <w:pStyle w:val="ListParagraph"/>
        <w:bidi/>
        <w:ind w:left="0"/>
        <w:rPr>
          <w:sz w:val="26"/>
          <w:szCs w:val="26"/>
          <w:lang w:val="en-CA" w:bidi="ar-SA"/>
        </w:rPr>
      </w:pPr>
    </w:p>
    <w:p w14:paraId="563746B8" w14:textId="77777777" w:rsidR="00EF6B65" w:rsidRPr="00AF5B28" w:rsidRDefault="00EF6B65" w:rsidP="00B03D4E">
      <w:pPr>
        <w:bidi/>
        <w:rPr>
          <w:sz w:val="26"/>
          <w:szCs w:val="26"/>
          <w:lang w:val="en-CA" w:bidi="ar-SA"/>
        </w:rPr>
      </w:pPr>
      <w:r w:rsidRPr="00AF5B28">
        <w:rPr>
          <w:b/>
          <w:bCs/>
          <w:sz w:val="26"/>
          <w:szCs w:val="26"/>
          <w:rtl/>
          <w:lang w:val="en-CA" w:bidi="ar-SA"/>
        </w:rPr>
        <w:t>نظرة عامة على المعلومات المستمدة من تقارير إنجاز المشروعات</w:t>
      </w:r>
      <w:r w:rsidRPr="00AF5B28">
        <w:rPr>
          <w:sz w:val="26"/>
          <w:szCs w:val="26"/>
          <w:rtl/>
          <w:lang w:val="en-CA" w:bidi="ar-SA"/>
        </w:rPr>
        <w:t xml:space="preserve"> </w:t>
      </w:r>
      <w:r w:rsidR="00B03D4E" w:rsidRPr="00AF5B28">
        <w:rPr>
          <w:rFonts w:hint="cs"/>
          <w:b/>
          <w:bCs/>
          <w:sz w:val="26"/>
          <w:szCs w:val="26"/>
          <w:rtl/>
          <w:lang w:val="en-CA" w:bidi="ar-SA"/>
        </w:rPr>
        <w:t>للاتفاقات متعددة السنوات المستلمة</w:t>
      </w:r>
    </w:p>
    <w:p w14:paraId="21A0F223" w14:textId="77777777" w:rsidR="00EF6B65" w:rsidRPr="00AF5B28" w:rsidRDefault="00EF6B65" w:rsidP="00EF6B65">
      <w:pPr>
        <w:bidi/>
        <w:rPr>
          <w:sz w:val="26"/>
          <w:szCs w:val="26"/>
          <w:lang w:val="en-CA" w:bidi="ar-SA"/>
        </w:rPr>
      </w:pPr>
    </w:p>
    <w:p w14:paraId="3675F4C5" w14:textId="77777777" w:rsidR="00EF6B65" w:rsidRPr="00AF5B28" w:rsidRDefault="009A38FD" w:rsidP="009A38FD">
      <w:pPr>
        <w:pStyle w:val="ListParagraph"/>
        <w:numPr>
          <w:ilvl w:val="0"/>
          <w:numId w:val="24"/>
        </w:numPr>
        <w:tabs>
          <w:tab w:val="right" w:pos="0"/>
        </w:tabs>
        <w:bidi/>
        <w:ind w:left="0" w:firstLine="0"/>
        <w:rPr>
          <w:sz w:val="26"/>
          <w:szCs w:val="26"/>
          <w:lang w:val="en-CA" w:bidi="ar-SA"/>
        </w:rPr>
      </w:pPr>
      <w:r w:rsidRPr="00AF5B28">
        <w:rPr>
          <w:sz w:val="26"/>
          <w:szCs w:val="26"/>
          <w:rtl/>
          <w:lang w:val="en-CA" w:bidi="ar-SA"/>
        </w:rPr>
        <w:t>وفقًا للتقرير المرحلي لعام 2020</w:t>
      </w:r>
      <w:r w:rsidR="00EF6B65" w:rsidRPr="00AF5B28">
        <w:rPr>
          <w:sz w:val="26"/>
          <w:szCs w:val="26"/>
          <w:rtl/>
          <w:lang w:val="en-CA" w:bidi="ar-SA"/>
        </w:rPr>
        <w:t xml:space="preserve">، تم </w:t>
      </w:r>
      <w:r w:rsidRPr="00AF5B28">
        <w:rPr>
          <w:rFonts w:hint="cs"/>
          <w:sz w:val="26"/>
          <w:szCs w:val="26"/>
          <w:rtl/>
          <w:lang w:val="en-CA" w:bidi="ar-SA"/>
        </w:rPr>
        <w:t>إنجاز</w:t>
      </w:r>
      <w:r w:rsidR="00EF6B65" w:rsidRPr="00AF5B28">
        <w:rPr>
          <w:sz w:val="26"/>
          <w:szCs w:val="26"/>
          <w:rtl/>
          <w:lang w:val="en-CA" w:bidi="ar-SA"/>
        </w:rPr>
        <w:t xml:space="preserve"> 212 اتفاقًا متعدد السنوات. </w:t>
      </w:r>
      <w:r w:rsidRPr="00AF5B28">
        <w:rPr>
          <w:rFonts w:hint="cs"/>
          <w:sz w:val="26"/>
          <w:szCs w:val="26"/>
          <w:rtl/>
          <w:lang w:val="en-CA" w:bidi="ar-SA"/>
        </w:rPr>
        <w:t>و</w:t>
      </w:r>
      <w:r w:rsidR="00EF6B65" w:rsidRPr="00AF5B28">
        <w:rPr>
          <w:sz w:val="26"/>
          <w:szCs w:val="26"/>
          <w:rtl/>
          <w:lang w:val="en-CA" w:bidi="ar-SA"/>
        </w:rPr>
        <w:t>قدمت ال</w:t>
      </w:r>
      <w:r w:rsidRPr="00AF5B28">
        <w:rPr>
          <w:sz w:val="26"/>
          <w:szCs w:val="26"/>
          <w:rtl/>
          <w:lang w:val="en-CA" w:bidi="ar-SA"/>
        </w:rPr>
        <w:t>وكالات الثنائية والمنفذة 206 تق</w:t>
      </w:r>
      <w:r w:rsidR="00EF6B65" w:rsidRPr="00AF5B28">
        <w:rPr>
          <w:sz w:val="26"/>
          <w:szCs w:val="26"/>
          <w:rtl/>
          <w:lang w:val="en-CA" w:bidi="ar-SA"/>
        </w:rPr>
        <w:t xml:space="preserve">رير إنجاز </w:t>
      </w:r>
      <w:r w:rsidRPr="00AF5B28">
        <w:rPr>
          <w:rFonts w:hint="cs"/>
          <w:sz w:val="26"/>
          <w:szCs w:val="26"/>
          <w:rtl/>
          <w:lang w:val="en-CA" w:bidi="ar-SA"/>
        </w:rPr>
        <w:t xml:space="preserve">المشروعات </w:t>
      </w:r>
      <w:r w:rsidRPr="00AF5B28">
        <w:rPr>
          <w:sz w:val="26"/>
          <w:szCs w:val="26"/>
          <w:rtl/>
          <w:lang w:val="en-CA" w:bidi="ar-SA"/>
        </w:rPr>
        <w:t>قبل الاجتماع التسعين</w:t>
      </w:r>
      <w:r w:rsidR="00EF6B65" w:rsidRPr="00AF5B28">
        <w:rPr>
          <w:sz w:val="26"/>
          <w:szCs w:val="26"/>
          <w:rtl/>
          <w:lang w:val="en-CA" w:bidi="ar-SA"/>
        </w:rPr>
        <w:t xml:space="preserve">، مع </w:t>
      </w:r>
      <w:r w:rsidRPr="00AF5B28">
        <w:rPr>
          <w:rFonts w:hint="cs"/>
          <w:sz w:val="26"/>
          <w:szCs w:val="26"/>
          <w:rtl/>
          <w:lang w:val="en-CA" w:bidi="ar-SA"/>
        </w:rPr>
        <w:t xml:space="preserve">بقاء </w:t>
      </w:r>
      <w:r w:rsidR="00EF6B65" w:rsidRPr="00AF5B28">
        <w:rPr>
          <w:sz w:val="26"/>
          <w:szCs w:val="26"/>
          <w:rtl/>
          <w:lang w:val="en-CA" w:bidi="ar-SA"/>
        </w:rPr>
        <w:t>ستة</w:t>
      </w:r>
      <w:r w:rsidRPr="00AF5B28">
        <w:rPr>
          <w:rFonts w:hint="cs"/>
          <w:sz w:val="26"/>
          <w:szCs w:val="26"/>
          <w:rtl/>
          <w:lang w:val="en-CA" w:bidi="ar-SA"/>
        </w:rPr>
        <w:t xml:space="preserve"> تقارير مستحق تقديمها</w:t>
      </w:r>
      <w:r w:rsidR="00EF6B65" w:rsidRPr="00AF5B28">
        <w:rPr>
          <w:sz w:val="26"/>
          <w:szCs w:val="26"/>
          <w:rtl/>
          <w:lang w:val="en-CA" w:bidi="ar-SA"/>
        </w:rPr>
        <w:t xml:space="preserve">، </w:t>
      </w:r>
      <w:r w:rsidRPr="00AF5B28">
        <w:rPr>
          <w:rFonts w:hint="cs"/>
          <w:sz w:val="26"/>
          <w:szCs w:val="26"/>
          <w:rtl/>
          <w:lang w:val="en-CA" w:bidi="ar-SA"/>
        </w:rPr>
        <w:t>على النحو المبين</w:t>
      </w:r>
      <w:r w:rsidR="00EF6B65" w:rsidRPr="00AF5B28">
        <w:rPr>
          <w:sz w:val="26"/>
          <w:szCs w:val="26"/>
          <w:rtl/>
          <w:lang w:val="en-CA" w:bidi="ar-SA"/>
        </w:rPr>
        <w:t xml:space="preserve"> في الجدول 2. </w:t>
      </w:r>
      <w:r w:rsidRPr="00AF5B28">
        <w:rPr>
          <w:rFonts w:hint="cs"/>
          <w:sz w:val="26"/>
          <w:szCs w:val="26"/>
          <w:rtl/>
          <w:lang w:val="en-CA" w:bidi="ar-SA"/>
        </w:rPr>
        <w:t xml:space="preserve">وترد </w:t>
      </w:r>
      <w:r w:rsidR="00EF6B65" w:rsidRPr="00AF5B28">
        <w:rPr>
          <w:sz w:val="26"/>
          <w:szCs w:val="26"/>
          <w:rtl/>
          <w:lang w:val="en-CA" w:bidi="ar-SA"/>
        </w:rPr>
        <w:t>قائمة تقارير إنجاز المشروعات السبع المقدم</w:t>
      </w:r>
      <w:r w:rsidRPr="00AF5B28">
        <w:rPr>
          <w:sz w:val="26"/>
          <w:szCs w:val="26"/>
          <w:rtl/>
          <w:lang w:val="en-CA" w:bidi="ar-SA"/>
        </w:rPr>
        <w:t>ة بعد الاجتماع الثامن والثمانين</w:t>
      </w:r>
      <w:r w:rsidR="00EF6B65" w:rsidRPr="00AF5B28">
        <w:rPr>
          <w:sz w:val="26"/>
          <w:szCs w:val="26"/>
          <w:rtl/>
          <w:lang w:val="en-CA" w:bidi="ar-SA"/>
        </w:rPr>
        <w:t xml:space="preserve">، بما في ذلك خمسة تقارير </w:t>
      </w:r>
      <w:r w:rsidR="00987CD5" w:rsidRPr="00AF5B28">
        <w:rPr>
          <w:rFonts w:hint="cs"/>
          <w:sz w:val="26"/>
          <w:szCs w:val="26"/>
          <w:rtl/>
          <w:lang w:val="en-CA" w:bidi="ar-SA"/>
        </w:rPr>
        <w:t>إنجاز</w:t>
      </w:r>
      <w:r w:rsidR="00EF6B65" w:rsidRPr="00AF5B28">
        <w:rPr>
          <w:sz w:val="26"/>
          <w:szCs w:val="26"/>
          <w:rtl/>
          <w:lang w:val="en-CA" w:bidi="ar-SA"/>
        </w:rPr>
        <w:t xml:space="preserve"> المشروعات للمشروعات المنجزة بعد 31 ديسمبر</w:t>
      </w:r>
      <w:r w:rsidRPr="00AF5B28">
        <w:rPr>
          <w:rFonts w:hint="cs"/>
          <w:sz w:val="26"/>
          <w:szCs w:val="26"/>
          <w:rtl/>
          <w:lang w:val="en-CA" w:bidi="ar-SA"/>
        </w:rPr>
        <w:t>/ كانون الأول</w:t>
      </w:r>
      <w:r w:rsidRPr="00AF5B28">
        <w:rPr>
          <w:sz w:val="26"/>
          <w:szCs w:val="26"/>
          <w:rtl/>
          <w:lang w:val="en-CA" w:bidi="ar-SA"/>
        </w:rPr>
        <w:t xml:space="preserve"> 2020</w:t>
      </w:r>
      <w:r w:rsidR="00EF6B65" w:rsidRPr="00AF5B28">
        <w:rPr>
          <w:sz w:val="26"/>
          <w:szCs w:val="26"/>
          <w:rtl/>
          <w:lang w:val="en-CA" w:bidi="ar-SA"/>
        </w:rPr>
        <w:t xml:space="preserve">، </w:t>
      </w:r>
      <w:r w:rsidRPr="00AF5B28">
        <w:rPr>
          <w:sz w:val="26"/>
          <w:szCs w:val="26"/>
          <w:rtl/>
          <w:lang w:val="en-CA" w:bidi="ar-SA"/>
        </w:rPr>
        <w:t xml:space="preserve">في المرفق الأول </w:t>
      </w:r>
      <w:r w:rsidRPr="00AF5B28">
        <w:rPr>
          <w:rFonts w:hint="cs"/>
          <w:sz w:val="26"/>
          <w:szCs w:val="26"/>
          <w:rtl/>
          <w:lang w:val="en-CA" w:bidi="ar-SA"/>
        </w:rPr>
        <w:t>ب</w:t>
      </w:r>
      <w:r w:rsidR="00EF6B65" w:rsidRPr="00AF5B28">
        <w:rPr>
          <w:sz w:val="26"/>
          <w:szCs w:val="26"/>
          <w:rtl/>
          <w:lang w:val="en-CA" w:bidi="ar-SA"/>
        </w:rPr>
        <w:t>هذا التقرير.</w:t>
      </w:r>
    </w:p>
    <w:p w14:paraId="663BEB0D" w14:textId="77777777" w:rsidR="009A38FD" w:rsidRPr="00AF5B28" w:rsidRDefault="009A38FD" w:rsidP="009A38FD">
      <w:pPr>
        <w:pStyle w:val="ListParagraph"/>
        <w:tabs>
          <w:tab w:val="right" w:pos="0"/>
        </w:tabs>
        <w:bidi/>
        <w:ind w:left="0"/>
        <w:rPr>
          <w:sz w:val="26"/>
          <w:szCs w:val="26"/>
          <w:lang w:val="en-CA" w:bidi="ar-SA"/>
        </w:rPr>
      </w:pPr>
    </w:p>
    <w:p w14:paraId="655EF561" w14:textId="77777777" w:rsidR="00AF5B28" w:rsidRDefault="00AF5B28">
      <w:pPr>
        <w:jc w:val="left"/>
        <w:rPr>
          <w:b/>
          <w:bCs/>
          <w:sz w:val="26"/>
          <w:szCs w:val="26"/>
          <w:rtl/>
          <w:lang w:val="en-CA" w:bidi="ar-SA"/>
        </w:rPr>
      </w:pPr>
      <w:r>
        <w:rPr>
          <w:b/>
          <w:bCs/>
          <w:sz w:val="26"/>
          <w:szCs w:val="26"/>
          <w:rtl/>
          <w:lang w:val="en-CA" w:bidi="ar-SA"/>
        </w:rPr>
        <w:br w:type="page"/>
      </w:r>
    </w:p>
    <w:p w14:paraId="23B5487C" w14:textId="47716C92" w:rsidR="00EF6B65" w:rsidRPr="00AF5B28" w:rsidRDefault="009A38FD" w:rsidP="00EF6B65">
      <w:pPr>
        <w:bidi/>
        <w:rPr>
          <w:b/>
          <w:bCs/>
          <w:sz w:val="26"/>
          <w:szCs w:val="26"/>
          <w:rtl/>
          <w:lang w:val="en-CA" w:bidi="ar-SA"/>
        </w:rPr>
      </w:pPr>
      <w:r w:rsidRPr="00AF5B28">
        <w:rPr>
          <w:b/>
          <w:bCs/>
          <w:sz w:val="26"/>
          <w:szCs w:val="26"/>
          <w:rtl/>
          <w:lang w:val="en-CA" w:bidi="ar-SA"/>
        </w:rPr>
        <w:t>الجدول 2</w:t>
      </w:r>
      <w:r w:rsidRPr="00AF5B28">
        <w:rPr>
          <w:rFonts w:hint="cs"/>
          <w:b/>
          <w:bCs/>
          <w:sz w:val="26"/>
          <w:szCs w:val="26"/>
          <w:rtl/>
          <w:lang w:val="en-CA" w:bidi="ar-SA"/>
        </w:rPr>
        <w:t>-</w:t>
      </w:r>
      <w:r w:rsidR="00EF6B65" w:rsidRPr="00AF5B28">
        <w:rPr>
          <w:b/>
          <w:bCs/>
          <w:sz w:val="26"/>
          <w:szCs w:val="26"/>
          <w:rtl/>
          <w:lang w:val="en-CA" w:bidi="ar-SA"/>
        </w:rPr>
        <w:t xml:space="preserve"> نظرة عامة على تقارير إنجاز المشروعات</w:t>
      </w:r>
      <w:r w:rsidRPr="00AF5B28">
        <w:rPr>
          <w:rFonts w:hint="cs"/>
          <w:b/>
          <w:bCs/>
          <w:sz w:val="26"/>
          <w:szCs w:val="26"/>
          <w:rtl/>
          <w:lang w:val="en-CA" w:bidi="ar-SA"/>
        </w:rPr>
        <w:t xml:space="preserve"> للاتفاقات</w:t>
      </w:r>
      <w:r w:rsidRPr="00AF5B28">
        <w:rPr>
          <w:b/>
          <w:bCs/>
          <w:sz w:val="26"/>
          <w:szCs w:val="26"/>
          <w:rtl/>
          <w:lang w:val="en-CA" w:bidi="ar-SA"/>
        </w:rPr>
        <w:t xml:space="preserve"> </w:t>
      </w:r>
      <w:r w:rsidR="00EF6B65" w:rsidRPr="00AF5B28">
        <w:rPr>
          <w:b/>
          <w:bCs/>
          <w:sz w:val="26"/>
          <w:szCs w:val="26"/>
          <w:rtl/>
          <w:lang w:val="en-CA" w:bidi="ar-SA"/>
        </w:rPr>
        <w:t>متعددة السنوات</w:t>
      </w:r>
    </w:p>
    <w:tbl>
      <w:tblPr>
        <w:bidiVisual/>
        <w:tblW w:w="9365" w:type="dxa"/>
        <w:tblInd w:w="-5" w:type="dxa"/>
        <w:tblLayout w:type="fixed"/>
        <w:tblLook w:val="04A0" w:firstRow="1" w:lastRow="0" w:firstColumn="1" w:lastColumn="0" w:noHBand="0" w:noVBand="1"/>
      </w:tblPr>
      <w:tblGrid>
        <w:gridCol w:w="1843"/>
        <w:gridCol w:w="1880"/>
        <w:gridCol w:w="1881"/>
        <w:gridCol w:w="1880"/>
        <w:gridCol w:w="1881"/>
      </w:tblGrid>
      <w:tr w:rsidR="00EF6B65" w:rsidRPr="008C3CF8" w14:paraId="564F5521" w14:textId="77777777" w:rsidTr="00685BF1">
        <w:trPr>
          <w:tblHeader/>
        </w:trPr>
        <w:tc>
          <w:tcPr>
            <w:tcW w:w="1843" w:type="dxa"/>
            <w:tcBorders>
              <w:top w:val="single" w:sz="4" w:space="0" w:color="auto"/>
              <w:left w:val="single" w:sz="4" w:space="0" w:color="auto"/>
              <w:bottom w:val="single" w:sz="4" w:space="0" w:color="auto"/>
              <w:right w:val="single" w:sz="4" w:space="0" w:color="auto"/>
            </w:tcBorders>
            <w:noWrap/>
            <w:vAlign w:val="center"/>
            <w:hideMark/>
          </w:tcPr>
          <w:p w14:paraId="7CAA9310" w14:textId="77777777" w:rsidR="00EF6B65" w:rsidRPr="003F3D9C" w:rsidRDefault="00685BF1" w:rsidP="00685BF1">
            <w:pPr>
              <w:widowControl w:val="0"/>
              <w:bidi/>
              <w:jc w:val="center"/>
              <w:rPr>
                <w:b/>
                <w:bCs/>
                <w:color w:val="000000"/>
                <w:sz w:val="20"/>
                <w:lang w:val="en-CA" w:eastAsia="en-CA"/>
              </w:rPr>
            </w:pPr>
            <w:r>
              <w:rPr>
                <w:rFonts w:hint="cs"/>
                <w:b/>
                <w:bCs/>
                <w:color w:val="000000"/>
                <w:sz w:val="20"/>
                <w:rtl/>
                <w:lang w:val="en-CA" w:eastAsia="en-CA"/>
              </w:rPr>
              <w:t>الوكالة</w:t>
            </w:r>
          </w:p>
        </w:tc>
        <w:tc>
          <w:tcPr>
            <w:tcW w:w="1880" w:type="dxa"/>
            <w:tcBorders>
              <w:top w:val="single" w:sz="4" w:space="0" w:color="auto"/>
              <w:left w:val="nil"/>
              <w:bottom w:val="single" w:sz="4" w:space="0" w:color="auto"/>
              <w:right w:val="single" w:sz="4" w:space="0" w:color="auto"/>
            </w:tcBorders>
            <w:noWrap/>
            <w:vAlign w:val="center"/>
            <w:hideMark/>
          </w:tcPr>
          <w:p w14:paraId="36D8BABC" w14:textId="77777777" w:rsidR="00EF6B65" w:rsidRPr="008C3CF8" w:rsidRDefault="00685BF1" w:rsidP="00685BF1">
            <w:pPr>
              <w:widowControl w:val="0"/>
              <w:bidi/>
              <w:jc w:val="center"/>
              <w:rPr>
                <w:b/>
                <w:bCs/>
                <w:color w:val="000000"/>
                <w:sz w:val="20"/>
                <w:lang w:val="en-CA" w:eastAsia="en-CA"/>
              </w:rPr>
            </w:pPr>
            <w:r>
              <w:rPr>
                <w:rFonts w:hint="cs"/>
                <w:b/>
                <w:bCs/>
                <w:color w:val="000000"/>
                <w:sz w:val="20"/>
                <w:rtl/>
                <w:lang w:val="en-CA" w:eastAsia="en-CA"/>
              </w:rPr>
              <w:t>منجزة</w:t>
            </w:r>
          </w:p>
        </w:tc>
        <w:tc>
          <w:tcPr>
            <w:tcW w:w="1881" w:type="dxa"/>
            <w:tcBorders>
              <w:top w:val="single" w:sz="4" w:space="0" w:color="auto"/>
              <w:left w:val="nil"/>
              <w:bottom w:val="single" w:sz="4" w:space="0" w:color="auto"/>
              <w:right w:val="single" w:sz="4" w:space="0" w:color="auto"/>
            </w:tcBorders>
            <w:vAlign w:val="center"/>
            <w:hideMark/>
          </w:tcPr>
          <w:p w14:paraId="338083C2" w14:textId="77777777" w:rsidR="00685BF1" w:rsidRPr="00685BF1" w:rsidRDefault="00685BF1" w:rsidP="00685BF1">
            <w:pPr>
              <w:widowControl w:val="0"/>
              <w:bidi/>
              <w:jc w:val="center"/>
              <w:rPr>
                <w:b/>
                <w:bCs/>
                <w:sz w:val="20"/>
                <w:rtl/>
                <w:lang w:val="en-US" w:eastAsia="en-CA" w:bidi="ar-SA"/>
              </w:rPr>
            </w:pPr>
            <w:r>
              <w:rPr>
                <w:rFonts w:hint="cs"/>
                <w:b/>
                <w:bCs/>
                <w:sz w:val="20"/>
                <w:rtl/>
                <w:lang w:val="en-US" w:eastAsia="en-CA" w:bidi="ar-SA"/>
              </w:rPr>
              <w:t>مستلمة قبل الاجتماع الثامن والثمانين</w:t>
            </w:r>
          </w:p>
        </w:tc>
        <w:tc>
          <w:tcPr>
            <w:tcW w:w="1880" w:type="dxa"/>
            <w:tcBorders>
              <w:top w:val="single" w:sz="4" w:space="0" w:color="auto"/>
              <w:left w:val="nil"/>
              <w:bottom w:val="single" w:sz="4" w:space="0" w:color="auto"/>
              <w:right w:val="single" w:sz="4" w:space="0" w:color="auto"/>
            </w:tcBorders>
            <w:vAlign w:val="center"/>
            <w:hideMark/>
          </w:tcPr>
          <w:p w14:paraId="644B6B90" w14:textId="77777777" w:rsidR="00685BF1" w:rsidRPr="00685BF1" w:rsidRDefault="00685BF1" w:rsidP="00685BF1">
            <w:pPr>
              <w:widowControl w:val="0"/>
              <w:bidi/>
              <w:jc w:val="center"/>
              <w:rPr>
                <w:b/>
                <w:bCs/>
                <w:sz w:val="20"/>
                <w:rtl/>
                <w:lang w:val="en-US" w:eastAsia="en-CA" w:bidi="ar-SA"/>
              </w:rPr>
            </w:pPr>
            <w:r>
              <w:rPr>
                <w:rFonts w:hint="cs"/>
                <w:b/>
                <w:bCs/>
                <w:sz w:val="20"/>
                <w:rtl/>
                <w:lang w:val="en-US" w:eastAsia="en-CA" w:bidi="ar-SA"/>
              </w:rPr>
              <w:t>مستلمة بعد الاجتماع الثامن والثمانين</w:t>
            </w:r>
          </w:p>
        </w:tc>
        <w:tc>
          <w:tcPr>
            <w:tcW w:w="1881" w:type="dxa"/>
            <w:tcBorders>
              <w:top w:val="single" w:sz="4" w:space="0" w:color="auto"/>
              <w:left w:val="nil"/>
              <w:bottom w:val="single" w:sz="4" w:space="0" w:color="auto"/>
              <w:right w:val="single" w:sz="4" w:space="0" w:color="auto"/>
            </w:tcBorders>
            <w:vAlign w:val="center"/>
            <w:hideMark/>
          </w:tcPr>
          <w:p w14:paraId="3C6A5518" w14:textId="77777777" w:rsidR="00EF6B65" w:rsidRPr="008C3CF8" w:rsidRDefault="00685BF1" w:rsidP="00685BF1">
            <w:pPr>
              <w:widowControl w:val="0"/>
              <w:bidi/>
              <w:jc w:val="center"/>
              <w:rPr>
                <w:b/>
                <w:bCs/>
                <w:sz w:val="20"/>
                <w:lang w:val="en-CA" w:eastAsia="en-CA"/>
              </w:rPr>
            </w:pPr>
            <w:r>
              <w:rPr>
                <w:rFonts w:hint="cs"/>
                <w:b/>
                <w:bCs/>
                <w:sz w:val="20"/>
                <w:rtl/>
                <w:lang w:val="en-CA" w:eastAsia="en-CA"/>
              </w:rPr>
              <w:t>معلقة</w:t>
            </w:r>
          </w:p>
        </w:tc>
      </w:tr>
      <w:tr w:rsidR="00EF6B65" w:rsidRPr="008C3CF8" w14:paraId="03752475" w14:textId="77777777" w:rsidTr="00685BF1">
        <w:trPr>
          <w:trHeight w:val="187"/>
        </w:trPr>
        <w:tc>
          <w:tcPr>
            <w:tcW w:w="1843" w:type="dxa"/>
            <w:tcBorders>
              <w:top w:val="nil"/>
              <w:left w:val="single" w:sz="4" w:space="0" w:color="auto"/>
              <w:bottom w:val="single" w:sz="4" w:space="0" w:color="auto"/>
              <w:right w:val="single" w:sz="4" w:space="0" w:color="auto"/>
            </w:tcBorders>
            <w:noWrap/>
            <w:vAlign w:val="center"/>
            <w:hideMark/>
          </w:tcPr>
          <w:p w14:paraId="3C81C3E8" w14:textId="77777777" w:rsidR="00EF6B65" w:rsidRPr="008C3CF8" w:rsidRDefault="0075533C" w:rsidP="0075533C">
            <w:pPr>
              <w:widowControl w:val="0"/>
              <w:bidi/>
              <w:rPr>
                <w:color w:val="000000"/>
                <w:sz w:val="20"/>
                <w:lang w:val="en-CA" w:eastAsia="en-CA"/>
              </w:rPr>
            </w:pPr>
            <w:r>
              <w:rPr>
                <w:rFonts w:hint="cs"/>
                <w:color w:val="000000"/>
                <w:sz w:val="20"/>
                <w:rtl/>
                <w:lang w:val="en-CA" w:eastAsia="en-CA"/>
              </w:rPr>
              <w:t>كندا</w:t>
            </w:r>
          </w:p>
        </w:tc>
        <w:tc>
          <w:tcPr>
            <w:tcW w:w="1880" w:type="dxa"/>
            <w:tcBorders>
              <w:top w:val="nil"/>
              <w:left w:val="nil"/>
              <w:bottom w:val="single" w:sz="4" w:space="0" w:color="auto"/>
              <w:right w:val="single" w:sz="4" w:space="0" w:color="auto"/>
            </w:tcBorders>
            <w:noWrap/>
            <w:vAlign w:val="center"/>
            <w:hideMark/>
          </w:tcPr>
          <w:p w14:paraId="59456ADB" w14:textId="77777777" w:rsidR="00EF6B65" w:rsidRPr="008C3CF8" w:rsidRDefault="00EF6B65" w:rsidP="00C974F7">
            <w:pPr>
              <w:widowControl w:val="0"/>
              <w:jc w:val="right"/>
              <w:rPr>
                <w:sz w:val="20"/>
                <w:lang w:val="en-CA" w:eastAsia="en-CA"/>
              </w:rPr>
            </w:pPr>
            <w:r w:rsidRPr="008C3CF8">
              <w:rPr>
                <w:sz w:val="20"/>
                <w:lang w:val="en-CA" w:eastAsia="en-CA"/>
              </w:rPr>
              <w:t>3</w:t>
            </w:r>
          </w:p>
        </w:tc>
        <w:tc>
          <w:tcPr>
            <w:tcW w:w="1881" w:type="dxa"/>
            <w:tcBorders>
              <w:top w:val="nil"/>
              <w:left w:val="nil"/>
              <w:bottom w:val="single" w:sz="4" w:space="0" w:color="auto"/>
              <w:right w:val="single" w:sz="4" w:space="0" w:color="auto"/>
            </w:tcBorders>
            <w:noWrap/>
            <w:vAlign w:val="center"/>
            <w:hideMark/>
          </w:tcPr>
          <w:p w14:paraId="572129A6" w14:textId="77777777" w:rsidR="00EF6B65" w:rsidRPr="008C3CF8" w:rsidRDefault="00EF6B65" w:rsidP="00C974F7">
            <w:pPr>
              <w:widowControl w:val="0"/>
              <w:jc w:val="right"/>
              <w:rPr>
                <w:sz w:val="20"/>
                <w:lang w:val="en-CA" w:eastAsia="en-CA"/>
              </w:rPr>
            </w:pPr>
            <w:r w:rsidRPr="008C3CF8">
              <w:rPr>
                <w:sz w:val="20"/>
                <w:lang w:val="en-CA" w:eastAsia="en-CA"/>
              </w:rPr>
              <w:t>3</w:t>
            </w:r>
          </w:p>
        </w:tc>
        <w:tc>
          <w:tcPr>
            <w:tcW w:w="1880" w:type="dxa"/>
            <w:tcBorders>
              <w:top w:val="nil"/>
              <w:left w:val="nil"/>
              <w:bottom w:val="single" w:sz="4" w:space="0" w:color="auto"/>
              <w:right w:val="single" w:sz="4" w:space="0" w:color="auto"/>
            </w:tcBorders>
            <w:noWrap/>
            <w:vAlign w:val="center"/>
          </w:tcPr>
          <w:p w14:paraId="2E47BA32" w14:textId="77777777" w:rsidR="00EF6B65" w:rsidRPr="008C3CF8" w:rsidRDefault="00EF6B65" w:rsidP="00C974F7">
            <w:pPr>
              <w:widowControl w:val="0"/>
              <w:jc w:val="right"/>
              <w:rPr>
                <w:sz w:val="20"/>
                <w:lang w:val="en-CA" w:eastAsia="en-CA"/>
              </w:rPr>
            </w:pPr>
            <w:r w:rsidRPr="008C3CF8">
              <w:rPr>
                <w:sz w:val="20"/>
                <w:lang w:val="en-CA" w:eastAsia="en-CA"/>
              </w:rPr>
              <w:t>0</w:t>
            </w:r>
          </w:p>
        </w:tc>
        <w:tc>
          <w:tcPr>
            <w:tcW w:w="1881" w:type="dxa"/>
            <w:tcBorders>
              <w:top w:val="nil"/>
              <w:left w:val="nil"/>
              <w:bottom w:val="single" w:sz="4" w:space="0" w:color="auto"/>
              <w:right w:val="single" w:sz="4" w:space="0" w:color="auto"/>
            </w:tcBorders>
            <w:vAlign w:val="center"/>
          </w:tcPr>
          <w:p w14:paraId="10BED16E" w14:textId="77777777" w:rsidR="00EF6B65" w:rsidRPr="008C3CF8" w:rsidRDefault="00EF6B65" w:rsidP="00C974F7">
            <w:pPr>
              <w:widowControl w:val="0"/>
              <w:jc w:val="right"/>
              <w:rPr>
                <w:sz w:val="20"/>
                <w:lang w:val="en-CA" w:eastAsia="en-CA"/>
              </w:rPr>
            </w:pPr>
            <w:r w:rsidRPr="008C3CF8">
              <w:rPr>
                <w:sz w:val="20"/>
                <w:lang w:val="en-CA" w:eastAsia="en-CA"/>
              </w:rPr>
              <w:t>0</w:t>
            </w:r>
          </w:p>
        </w:tc>
      </w:tr>
      <w:tr w:rsidR="00EF6B65" w:rsidRPr="008C3CF8" w14:paraId="24AF77E1" w14:textId="77777777" w:rsidTr="00685BF1">
        <w:trPr>
          <w:trHeight w:val="187"/>
        </w:trPr>
        <w:tc>
          <w:tcPr>
            <w:tcW w:w="1843" w:type="dxa"/>
            <w:tcBorders>
              <w:top w:val="nil"/>
              <w:left w:val="single" w:sz="4" w:space="0" w:color="auto"/>
              <w:bottom w:val="single" w:sz="4" w:space="0" w:color="auto"/>
              <w:right w:val="single" w:sz="4" w:space="0" w:color="auto"/>
            </w:tcBorders>
            <w:noWrap/>
            <w:vAlign w:val="center"/>
            <w:hideMark/>
          </w:tcPr>
          <w:p w14:paraId="40045886" w14:textId="77777777" w:rsidR="00EF6B65" w:rsidRPr="008C3CF8" w:rsidRDefault="0075533C" w:rsidP="0075533C">
            <w:pPr>
              <w:widowControl w:val="0"/>
              <w:bidi/>
              <w:rPr>
                <w:color w:val="000000"/>
                <w:sz w:val="20"/>
                <w:lang w:val="en-CA" w:eastAsia="en-CA"/>
              </w:rPr>
            </w:pPr>
            <w:r>
              <w:rPr>
                <w:rFonts w:hint="cs"/>
                <w:color w:val="000000"/>
                <w:sz w:val="20"/>
                <w:rtl/>
                <w:lang w:val="en-CA" w:eastAsia="en-CA"/>
              </w:rPr>
              <w:t>فرنسا</w:t>
            </w:r>
          </w:p>
        </w:tc>
        <w:tc>
          <w:tcPr>
            <w:tcW w:w="1880" w:type="dxa"/>
            <w:tcBorders>
              <w:top w:val="nil"/>
              <w:left w:val="nil"/>
              <w:bottom w:val="single" w:sz="4" w:space="0" w:color="auto"/>
              <w:right w:val="single" w:sz="4" w:space="0" w:color="auto"/>
            </w:tcBorders>
            <w:noWrap/>
            <w:vAlign w:val="center"/>
            <w:hideMark/>
          </w:tcPr>
          <w:p w14:paraId="01C4D31E" w14:textId="77777777" w:rsidR="00EF6B65" w:rsidRPr="008C3CF8" w:rsidRDefault="00EF6B65" w:rsidP="00C974F7">
            <w:pPr>
              <w:widowControl w:val="0"/>
              <w:jc w:val="right"/>
              <w:rPr>
                <w:sz w:val="20"/>
                <w:lang w:val="en-CA" w:eastAsia="en-CA"/>
              </w:rPr>
            </w:pPr>
            <w:r w:rsidRPr="008C3CF8">
              <w:rPr>
                <w:sz w:val="20"/>
                <w:lang w:val="en-CA" w:eastAsia="en-CA"/>
              </w:rPr>
              <w:t>6</w:t>
            </w:r>
          </w:p>
        </w:tc>
        <w:tc>
          <w:tcPr>
            <w:tcW w:w="1881" w:type="dxa"/>
            <w:tcBorders>
              <w:top w:val="nil"/>
              <w:left w:val="nil"/>
              <w:bottom w:val="single" w:sz="4" w:space="0" w:color="auto"/>
              <w:right w:val="single" w:sz="4" w:space="0" w:color="auto"/>
            </w:tcBorders>
            <w:noWrap/>
            <w:vAlign w:val="center"/>
            <w:hideMark/>
          </w:tcPr>
          <w:p w14:paraId="76E3CF7B" w14:textId="77777777" w:rsidR="00EF6B65" w:rsidRPr="008C3CF8" w:rsidRDefault="00EF6B65" w:rsidP="00C974F7">
            <w:pPr>
              <w:widowControl w:val="0"/>
              <w:jc w:val="right"/>
              <w:rPr>
                <w:sz w:val="20"/>
                <w:lang w:val="en-CA" w:eastAsia="en-CA"/>
              </w:rPr>
            </w:pPr>
            <w:r w:rsidRPr="008C3CF8">
              <w:rPr>
                <w:sz w:val="20"/>
                <w:lang w:val="en-CA" w:eastAsia="en-CA"/>
              </w:rPr>
              <w:t>6</w:t>
            </w:r>
          </w:p>
        </w:tc>
        <w:tc>
          <w:tcPr>
            <w:tcW w:w="1880" w:type="dxa"/>
            <w:tcBorders>
              <w:top w:val="nil"/>
              <w:left w:val="nil"/>
              <w:bottom w:val="single" w:sz="4" w:space="0" w:color="auto"/>
              <w:right w:val="single" w:sz="4" w:space="0" w:color="auto"/>
            </w:tcBorders>
            <w:noWrap/>
            <w:vAlign w:val="center"/>
          </w:tcPr>
          <w:p w14:paraId="1C9B9A9F" w14:textId="77777777" w:rsidR="00EF6B65" w:rsidRPr="008C3CF8" w:rsidRDefault="00EF6B65" w:rsidP="00C974F7">
            <w:pPr>
              <w:widowControl w:val="0"/>
              <w:jc w:val="right"/>
              <w:rPr>
                <w:sz w:val="20"/>
                <w:lang w:val="en-CA" w:eastAsia="en-CA"/>
              </w:rPr>
            </w:pPr>
            <w:r w:rsidRPr="008C3CF8">
              <w:rPr>
                <w:sz w:val="20"/>
                <w:lang w:val="en-CA" w:eastAsia="en-CA"/>
              </w:rPr>
              <w:t>0</w:t>
            </w:r>
          </w:p>
        </w:tc>
        <w:tc>
          <w:tcPr>
            <w:tcW w:w="1881" w:type="dxa"/>
            <w:tcBorders>
              <w:top w:val="nil"/>
              <w:left w:val="nil"/>
              <w:bottom w:val="single" w:sz="4" w:space="0" w:color="auto"/>
              <w:right w:val="single" w:sz="4" w:space="0" w:color="auto"/>
            </w:tcBorders>
            <w:vAlign w:val="center"/>
          </w:tcPr>
          <w:p w14:paraId="188796C3" w14:textId="77777777" w:rsidR="00EF6B65" w:rsidRPr="008C3CF8" w:rsidRDefault="00EF6B65" w:rsidP="00C974F7">
            <w:pPr>
              <w:widowControl w:val="0"/>
              <w:jc w:val="right"/>
              <w:rPr>
                <w:sz w:val="20"/>
                <w:lang w:val="en-CA" w:eastAsia="en-CA"/>
              </w:rPr>
            </w:pPr>
            <w:r w:rsidRPr="008C3CF8">
              <w:rPr>
                <w:sz w:val="20"/>
                <w:lang w:val="en-CA" w:eastAsia="en-CA"/>
              </w:rPr>
              <w:t>0</w:t>
            </w:r>
          </w:p>
        </w:tc>
      </w:tr>
      <w:tr w:rsidR="00EF6B65" w:rsidRPr="008C3CF8" w14:paraId="1BAFB685" w14:textId="77777777" w:rsidTr="00685BF1">
        <w:trPr>
          <w:trHeight w:val="187"/>
        </w:trPr>
        <w:tc>
          <w:tcPr>
            <w:tcW w:w="1843" w:type="dxa"/>
            <w:tcBorders>
              <w:top w:val="nil"/>
              <w:left w:val="single" w:sz="4" w:space="0" w:color="auto"/>
              <w:bottom w:val="single" w:sz="4" w:space="0" w:color="auto"/>
              <w:right w:val="single" w:sz="4" w:space="0" w:color="auto"/>
            </w:tcBorders>
            <w:noWrap/>
            <w:vAlign w:val="center"/>
            <w:hideMark/>
          </w:tcPr>
          <w:p w14:paraId="7A96BFB0" w14:textId="77777777" w:rsidR="00EF6B65" w:rsidRPr="008C3CF8" w:rsidRDefault="0075533C" w:rsidP="0075533C">
            <w:pPr>
              <w:widowControl w:val="0"/>
              <w:bidi/>
              <w:rPr>
                <w:color w:val="000000"/>
                <w:sz w:val="20"/>
                <w:lang w:val="en-CA" w:eastAsia="en-CA"/>
              </w:rPr>
            </w:pPr>
            <w:r>
              <w:rPr>
                <w:rFonts w:hint="cs"/>
                <w:color w:val="000000"/>
                <w:sz w:val="20"/>
                <w:rtl/>
                <w:lang w:val="en-CA" w:eastAsia="en-CA"/>
              </w:rPr>
              <w:t>ألمانيا</w:t>
            </w:r>
          </w:p>
        </w:tc>
        <w:tc>
          <w:tcPr>
            <w:tcW w:w="1880" w:type="dxa"/>
            <w:tcBorders>
              <w:top w:val="nil"/>
              <w:left w:val="nil"/>
              <w:bottom w:val="single" w:sz="4" w:space="0" w:color="auto"/>
              <w:right w:val="single" w:sz="4" w:space="0" w:color="auto"/>
            </w:tcBorders>
            <w:noWrap/>
            <w:vAlign w:val="center"/>
            <w:hideMark/>
          </w:tcPr>
          <w:p w14:paraId="0444B1AF" w14:textId="77777777" w:rsidR="00EF6B65" w:rsidRPr="008C3CF8" w:rsidRDefault="00EF6B65" w:rsidP="00C974F7">
            <w:pPr>
              <w:widowControl w:val="0"/>
              <w:jc w:val="right"/>
              <w:rPr>
                <w:sz w:val="20"/>
                <w:lang w:val="en-CA" w:eastAsia="en-CA"/>
              </w:rPr>
            </w:pPr>
            <w:r w:rsidRPr="008C3CF8">
              <w:rPr>
                <w:sz w:val="20"/>
                <w:lang w:val="en-CA" w:eastAsia="en-CA"/>
              </w:rPr>
              <w:t>10</w:t>
            </w:r>
          </w:p>
        </w:tc>
        <w:tc>
          <w:tcPr>
            <w:tcW w:w="1881" w:type="dxa"/>
            <w:tcBorders>
              <w:top w:val="nil"/>
              <w:left w:val="nil"/>
              <w:bottom w:val="single" w:sz="4" w:space="0" w:color="auto"/>
              <w:right w:val="single" w:sz="4" w:space="0" w:color="auto"/>
            </w:tcBorders>
            <w:noWrap/>
            <w:vAlign w:val="center"/>
            <w:hideMark/>
          </w:tcPr>
          <w:p w14:paraId="5A614C08" w14:textId="77777777" w:rsidR="00EF6B65" w:rsidRPr="008C3CF8" w:rsidRDefault="00EF6B65" w:rsidP="00C974F7">
            <w:pPr>
              <w:widowControl w:val="0"/>
              <w:jc w:val="right"/>
              <w:rPr>
                <w:sz w:val="20"/>
                <w:lang w:val="en-CA" w:eastAsia="en-CA"/>
              </w:rPr>
            </w:pPr>
            <w:r w:rsidRPr="008C3CF8">
              <w:rPr>
                <w:sz w:val="20"/>
                <w:lang w:val="en-CA" w:eastAsia="en-CA"/>
              </w:rPr>
              <w:t>9</w:t>
            </w:r>
          </w:p>
        </w:tc>
        <w:tc>
          <w:tcPr>
            <w:tcW w:w="1880" w:type="dxa"/>
            <w:tcBorders>
              <w:top w:val="nil"/>
              <w:left w:val="nil"/>
              <w:bottom w:val="single" w:sz="4" w:space="0" w:color="auto"/>
              <w:right w:val="single" w:sz="4" w:space="0" w:color="auto"/>
            </w:tcBorders>
            <w:noWrap/>
            <w:vAlign w:val="center"/>
          </w:tcPr>
          <w:p w14:paraId="61AEB75B" w14:textId="77777777" w:rsidR="00EF6B65" w:rsidRPr="008C3CF8" w:rsidRDefault="00EF6B65" w:rsidP="00C974F7">
            <w:pPr>
              <w:widowControl w:val="0"/>
              <w:jc w:val="right"/>
              <w:rPr>
                <w:sz w:val="20"/>
                <w:lang w:val="en-CA" w:eastAsia="en-CA"/>
              </w:rPr>
            </w:pPr>
            <w:r w:rsidRPr="008C3CF8">
              <w:rPr>
                <w:sz w:val="20"/>
                <w:lang w:val="en-CA" w:eastAsia="en-CA"/>
              </w:rPr>
              <w:t>0</w:t>
            </w:r>
          </w:p>
        </w:tc>
        <w:tc>
          <w:tcPr>
            <w:tcW w:w="1881" w:type="dxa"/>
            <w:tcBorders>
              <w:top w:val="nil"/>
              <w:left w:val="nil"/>
              <w:bottom w:val="single" w:sz="4" w:space="0" w:color="auto"/>
              <w:right w:val="single" w:sz="4" w:space="0" w:color="auto"/>
            </w:tcBorders>
            <w:vAlign w:val="center"/>
          </w:tcPr>
          <w:p w14:paraId="06BCFFD8" w14:textId="77777777" w:rsidR="00EF6B65" w:rsidRPr="008C3CF8" w:rsidRDefault="00EF6B65" w:rsidP="00C974F7">
            <w:pPr>
              <w:widowControl w:val="0"/>
              <w:jc w:val="right"/>
              <w:rPr>
                <w:sz w:val="20"/>
                <w:lang w:val="en-CA" w:eastAsia="en-CA"/>
              </w:rPr>
            </w:pPr>
            <w:r w:rsidRPr="008C3CF8">
              <w:rPr>
                <w:sz w:val="20"/>
                <w:lang w:val="en-CA" w:eastAsia="en-CA"/>
              </w:rPr>
              <w:t>1</w:t>
            </w:r>
          </w:p>
        </w:tc>
      </w:tr>
      <w:tr w:rsidR="00EF6B65" w:rsidRPr="008C3CF8" w14:paraId="156E1720" w14:textId="77777777" w:rsidTr="00685BF1">
        <w:trPr>
          <w:trHeight w:val="187"/>
        </w:trPr>
        <w:tc>
          <w:tcPr>
            <w:tcW w:w="1843" w:type="dxa"/>
            <w:tcBorders>
              <w:top w:val="nil"/>
              <w:left w:val="single" w:sz="4" w:space="0" w:color="auto"/>
              <w:bottom w:val="single" w:sz="4" w:space="0" w:color="auto"/>
              <w:right w:val="single" w:sz="4" w:space="0" w:color="auto"/>
            </w:tcBorders>
            <w:noWrap/>
            <w:vAlign w:val="center"/>
            <w:hideMark/>
          </w:tcPr>
          <w:p w14:paraId="3EF9D6DF" w14:textId="77777777" w:rsidR="00EF6B65" w:rsidRPr="008C3CF8" w:rsidRDefault="0075533C" w:rsidP="0075533C">
            <w:pPr>
              <w:widowControl w:val="0"/>
              <w:bidi/>
              <w:rPr>
                <w:color w:val="000000"/>
                <w:sz w:val="20"/>
                <w:lang w:val="en-CA" w:eastAsia="en-CA"/>
              </w:rPr>
            </w:pPr>
            <w:r>
              <w:rPr>
                <w:rFonts w:hint="cs"/>
                <w:color w:val="000000"/>
                <w:sz w:val="20"/>
                <w:rtl/>
                <w:lang w:val="en-CA" w:eastAsia="en-CA"/>
              </w:rPr>
              <w:t>اليابان</w:t>
            </w:r>
          </w:p>
        </w:tc>
        <w:tc>
          <w:tcPr>
            <w:tcW w:w="1880" w:type="dxa"/>
            <w:tcBorders>
              <w:top w:val="nil"/>
              <w:left w:val="nil"/>
              <w:bottom w:val="single" w:sz="4" w:space="0" w:color="auto"/>
              <w:right w:val="single" w:sz="4" w:space="0" w:color="auto"/>
            </w:tcBorders>
            <w:noWrap/>
            <w:vAlign w:val="center"/>
            <w:hideMark/>
          </w:tcPr>
          <w:p w14:paraId="11B4F897" w14:textId="77777777" w:rsidR="00EF6B65" w:rsidRPr="008C3CF8" w:rsidRDefault="00EF6B65" w:rsidP="00C974F7">
            <w:pPr>
              <w:widowControl w:val="0"/>
              <w:jc w:val="right"/>
              <w:rPr>
                <w:sz w:val="20"/>
                <w:lang w:val="en-CA" w:eastAsia="en-CA"/>
              </w:rPr>
            </w:pPr>
            <w:r w:rsidRPr="008C3CF8">
              <w:rPr>
                <w:sz w:val="20"/>
                <w:lang w:val="en-CA" w:eastAsia="en-CA"/>
              </w:rPr>
              <w:t>1</w:t>
            </w:r>
          </w:p>
        </w:tc>
        <w:tc>
          <w:tcPr>
            <w:tcW w:w="1881" w:type="dxa"/>
            <w:tcBorders>
              <w:top w:val="nil"/>
              <w:left w:val="nil"/>
              <w:bottom w:val="single" w:sz="4" w:space="0" w:color="auto"/>
              <w:right w:val="single" w:sz="4" w:space="0" w:color="auto"/>
            </w:tcBorders>
            <w:noWrap/>
            <w:vAlign w:val="center"/>
            <w:hideMark/>
          </w:tcPr>
          <w:p w14:paraId="66B16895" w14:textId="77777777" w:rsidR="00EF6B65" w:rsidRPr="008C3CF8" w:rsidRDefault="00EF6B65" w:rsidP="00C974F7">
            <w:pPr>
              <w:widowControl w:val="0"/>
              <w:jc w:val="right"/>
              <w:rPr>
                <w:sz w:val="20"/>
                <w:lang w:val="en-CA" w:eastAsia="en-CA"/>
              </w:rPr>
            </w:pPr>
            <w:r w:rsidRPr="008C3CF8">
              <w:rPr>
                <w:sz w:val="20"/>
                <w:lang w:val="en-CA" w:eastAsia="en-CA"/>
              </w:rPr>
              <w:t>1</w:t>
            </w:r>
          </w:p>
        </w:tc>
        <w:tc>
          <w:tcPr>
            <w:tcW w:w="1880" w:type="dxa"/>
            <w:tcBorders>
              <w:top w:val="nil"/>
              <w:left w:val="nil"/>
              <w:bottom w:val="single" w:sz="4" w:space="0" w:color="auto"/>
              <w:right w:val="single" w:sz="4" w:space="0" w:color="auto"/>
            </w:tcBorders>
            <w:noWrap/>
            <w:vAlign w:val="center"/>
          </w:tcPr>
          <w:p w14:paraId="3F061104" w14:textId="77777777" w:rsidR="00EF6B65" w:rsidRPr="008C3CF8" w:rsidRDefault="00EF6B65" w:rsidP="00C974F7">
            <w:pPr>
              <w:widowControl w:val="0"/>
              <w:jc w:val="right"/>
              <w:rPr>
                <w:sz w:val="20"/>
                <w:lang w:val="en-CA" w:eastAsia="en-CA"/>
              </w:rPr>
            </w:pPr>
            <w:r w:rsidRPr="008C3CF8">
              <w:rPr>
                <w:sz w:val="20"/>
                <w:lang w:val="en-CA" w:eastAsia="en-CA"/>
              </w:rPr>
              <w:t>0</w:t>
            </w:r>
          </w:p>
        </w:tc>
        <w:tc>
          <w:tcPr>
            <w:tcW w:w="1881" w:type="dxa"/>
            <w:tcBorders>
              <w:top w:val="nil"/>
              <w:left w:val="nil"/>
              <w:bottom w:val="single" w:sz="4" w:space="0" w:color="auto"/>
              <w:right w:val="single" w:sz="4" w:space="0" w:color="auto"/>
            </w:tcBorders>
            <w:vAlign w:val="center"/>
          </w:tcPr>
          <w:p w14:paraId="66C7AE14" w14:textId="77777777" w:rsidR="00EF6B65" w:rsidRPr="008C3CF8" w:rsidRDefault="00EF6B65" w:rsidP="00C974F7">
            <w:pPr>
              <w:widowControl w:val="0"/>
              <w:jc w:val="right"/>
              <w:rPr>
                <w:sz w:val="20"/>
                <w:lang w:val="en-CA" w:eastAsia="en-CA"/>
              </w:rPr>
            </w:pPr>
            <w:r w:rsidRPr="008C3CF8">
              <w:rPr>
                <w:sz w:val="20"/>
                <w:lang w:val="en-CA" w:eastAsia="en-CA"/>
              </w:rPr>
              <w:t>0</w:t>
            </w:r>
          </w:p>
        </w:tc>
      </w:tr>
      <w:tr w:rsidR="00EF6B65" w:rsidRPr="008C3CF8" w14:paraId="7E8BC268" w14:textId="77777777" w:rsidTr="00685BF1">
        <w:trPr>
          <w:trHeight w:val="187"/>
        </w:trPr>
        <w:tc>
          <w:tcPr>
            <w:tcW w:w="1843" w:type="dxa"/>
            <w:tcBorders>
              <w:top w:val="nil"/>
              <w:left w:val="single" w:sz="4" w:space="0" w:color="auto"/>
              <w:bottom w:val="single" w:sz="4" w:space="0" w:color="auto"/>
              <w:right w:val="single" w:sz="4" w:space="0" w:color="auto"/>
            </w:tcBorders>
            <w:noWrap/>
            <w:vAlign w:val="center"/>
            <w:hideMark/>
          </w:tcPr>
          <w:p w14:paraId="3B79E2A5" w14:textId="77777777" w:rsidR="00EF6B65" w:rsidRPr="008C3CF8" w:rsidRDefault="0075533C" w:rsidP="0075533C">
            <w:pPr>
              <w:widowControl w:val="0"/>
              <w:bidi/>
              <w:rPr>
                <w:color w:val="000000"/>
                <w:sz w:val="20"/>
                <w:lang w:val="en-CA" w:eastAsia="en-CA"/>
              </w:rPr>
            </w:pPr>
            <w:r>
              <w:rPr>
                <w:rFonts w:hint="cs"/>
                <w:color w:val="000000"/>
                <w:sz w:val="20"/>
                <w:rtl/>
                <w:lang w:val="en-CA" w:eastAsia="en-CA"/>
              </w:rPr>
              <w:t>اليوئنديبي</w:t>
            </w:r>
          </w:p>
        </w:tc>
        <w:tc>
          <w:tcPr>
            <w:tcW w:w="1880" w:type="dxa"/>
            <w:tcBorders>
              <w:top w:val="nil"/>
              <w:left w:val="nil"/>
              <w:bottom w:val="single" w:sz="4" w:space="0" w:color="auto"/>
              <w:right w:val="single" w:sz="4" w:space="0" w:color="auto"/>
            </w:tcBorders>
            <w:noWrap/>
            <w:vAlign w:val="center"/>
            <w:hideMark/>
          </w:tcPr>
          <w:p w14:paraId="4DF89A60" w14:textId="77777777" w:rsidR="00EF6B65" w:rsidRPr="008C3CF8" w:rsidRDefault="00EF6B65" w:rsidP="00C974F7">
            <w:pPr>
              <w:widowControl w:val="0"/>
              <w:jc w:val="right"/>
              <w:rPr>
                <w:sz w:val="20"/>
                <w:lang w:val="en-CA" w:eastAsia="en-CA"/>
              </w:rPr>
            </w:pPr>
            <w:r w:rsidRPr="008C3CF8">
              <w:rPr>
                <w:sz w:val="20"/>
                <w:lang w:val="en-CA" w:eastAsia="en-CA"/>
              </w:rPr>
              <w:t>46</w:t>
            </w:r>
          </w:p>
        </w:tc>
        <w:tc>
          <w:tcPr>
            <w:tcW w:w="1881" w:type="dxa"/>
            <w:tcBorders>
              <w:top w:val="nil"/>
              <w:left w:val="nil"/>
              <w:bottom w:val="single" w:sz="4" w:space="0" w:color="auto"/>
              <w:right w:val="single" w:sz="4" w:space="0" w:color="auto"/>
            </w:tcBorders>
            <w:noWrap/>
            <w:vAlign w:val="center"/>
            <w:hideMark/>
          </w:tcPr>
          <w:p w14:paraId="554724D3" w14:textId="77777777" w:rsidR="00EF6B65" w:rsidRPr="008C3CF8" w:rsidRDefault="00EF6B65" w:rsidP="00C974F7">
            <w:pPr>
              <w:widowControl w:val="0"/>
              <w:jc w:val="right"/>
              <w:rPr>
                <w:sz w:val="20"/>
                <w:lang w:val="en-CA" w:eastAsia="en-CA"/>
              </w:rPr>
            </w:pPr>
            <w:r w:rsidRPr="008C3CF8">
              <w:rPr>
                <w:sz w:val="20"/>
                <w:lang w:val="en-CA" w:eastAsia="en-CA"/>
              </w:rPr>
              <w:t>45</w:t>
            </w:r>
          </w:p>
        </w:tc>
        <w:tc>
          <w:tcPr>
            <w:tcW w:w="1880" w:type="dxa"/>
            <w:tcBorders>
              <w:top w:val="nil"/>
              <w:left w:val="nil"/>
              <w:bottom w:val="single" w:sz="4" w:space="0" w:color="auto"/>
              <w:right w:val="single" w:sz="4" w:space="0" w:color="auto"/>
            </w:tcBorders>
            <w:noWrap/>
            <w:vAlign w:val="center"/>
          </w:tcPr>
          <w:p w14:paraId="255C853A" w14:textId="77777777" w:rsidR="00EF6B65" w:rsidRPr="008C3CF8" w:rsidRDefault="00EF6B65" w:rsidP="00C974F7">
            <w:pPr>
              <w:widowControl w:val="0"/>
              <w:jc w:val="right"/>
              <w:rPr>
                <w:sz w:val="20"/>
                <w:lang w:val="en-CA" w:eastAsia="en-CA"/>
              </w:rPr>
            </w:pPr>
            <w:r w:rsidRPr="008C3CF8">
              <w:rPr>
                <w:sz w:val="20"/>
                <w:lang w:val="en-CA" w:eastAsia="en-CA"/>
              </w:rPr>
              <w:t>0*</w:t>
            </w:r>
          </w:p>
        </w:tc>
        <w:tc>
          <w:tcPr>
            <w:tcW w:w="1881" w:type="dxa"/>
            <w:tcBorders>
              <w:top w:val="nil"/>
              <w:left w:val="nil"/>
              <w:bottom w:val="single" w:sz="4" w:space="0" w:color="auto"/>
              <w:right w:val="single" w:sz="4" w:space="0" w:color="auto"/>
            </w:tcBorders>
            <w:vAlign w:val="center"/>
          </w:tcPr>
          <w:p w14:paraId="696FBBFD" w14:textId="77777777" w:rsidR="00EF6B65" w:rsidRPr="008C3CF8" w:rsidRDefault="00EF6B65" w:rsidP="00C974F7">
            <w:pPr>
              <w:widowControl w:val="0"/>
              <w:jc w:val="right"/>
              <w:rPr>
                <w:sz w:val="20"/>
                <w:lang w:val="en-CA" w:eastAsia="en-CA"/>
              </w:rPr>
            </w:pPr>
            <w:r w:rsidRPr="008C3CF8">
              <w:rPr>
                <w:sz w:val="20"/>
                <w:lang w:val="en-CA" w:eastAsia="en-CA"/>
              </w:rPr>
              <w:t>1</w:t>
            </w:r>
          </w:p>
        </w:tc>
      </w:tr>
      <w:tr w:rsidR="00EF6B65" w:rsidRPr="008C3CF8" w14:paraId="4594E84C" w14:textId="77777777" w:rsidTr="00685BF1">
        <w:trPr>
          <w:trHeight w:val="187"/>
        </w:trPr>
        <w:tc>
          <w:tcPr>
            <w:tcW w:w="1843" w:type="dxa"/>
            <w:tcBorders>
              <w:top w:val="nil"/>
              <w:left w:val="single" w:sz="4" w:space="0" w:color="auto"/>
              <w:bottom w:val="single" w:sz="4" w:space="0" w:color="auto"/>
              <w:right w:val="single" w:sz="4" w:space="0" w:color="auto"/>
            </w:tcBorders>
            <w:noWrap/>
            <w:vAlign w:val="center"/>
            <w:hideMark/>
          </w:tcPr>
          <w:p w14:paraId="52AE0664" w14:textId="77777777" w:rsidR="00EF6B65" w:rsidRPr="008C3CF8" w:rsidRDefault="0075533C" w:rsidP="0075533C">
            <w:pPr>
              <w:widowControl w:val="0"/>
              <w:bidi/>
              <w:rPr>
                <w:color w:val="000000"/>
                <w:sz w:val="20"/>
                <w:lang w:val="en-CA" w:eastAsia="en-CA"/>
              </w:rPr>
            </w:pPr>
            <w:r>
              <w:rPr>
                <w:rFonts w:hint="cs"/>
                <w:color w:val="000000"/>
                <w:sz w:val="20"/>
                <w:rtl/>
                <w:lang w:val="en-CA" w:eastAsia="en-CA"/>
              </w:rPr>
              <w:t>اليونيب</w:t>
            </w:r>
          </w:p>
        </w:tc>
        <w:tc>
          <w:tcPr>
            <w:tcW w:w="1880" w:type="dxa"/>
            <w:tcBorders>
              <w:top w:val="nil"/>
              <w:left w:val="nil"/>
              <w:bottom w:val="single" w:sz="4" w:space="0" w:color="auto"/>
              <w:right w:val="single" w:sz="4" w:space="0" w:color="auto"/>
            </w:tcBorders>
            <w:noWrap/>
            <w:vAlign w:val="center"/>
            <w:hideMark/>
          </w:tcPr>
          <w:p w14:paraId="793818D8" w14:textId="77777777" w:rsidR="00EF6B65" w:rsidRPr="008C3CF8" w:rsidRDefault="00EF6B65" w:rsidP="00C974F7">
            <w:pPr>
              <w:widowControl w:val="0"/>
              <w:jc w:val="right"/>
              <w:rPr>
                <w:sz w:val="20"/>
                <w:lang w:val="en-CA" w:eastAsia="en-CA"/>
              </w:rPr>
            </w:pPr>
            <w:r w:rsidRPr="008C3CF8">
              <w:rPr>
                <w:sz w:val="20"/>
                <w:lang w:val="en-CA" w:eastAsia="en-CA"/>
              </w:rPr>
              <w:t>62</w:t>
            </w:r>
          </w:p>
        </w:tc>
        <w:tc>
          <w:tcPr>
            <w:tcW w:w="1881" w:type="dxa"/>
            <w:tcBorders>
              <w:top w:val="nil"/>
              <w:left w:val="nil"/>
              <w:bottom w:val="single" w:sz="4" w:space="0" w:color="auto"/>
              <w:right w:val="single" w:sz="4" w:space="0" w:color="auto"/>
            </w:tcBorders>
            <w:noWrap/>
            <w:vAlign w:val="center"/>
            <w:hideMark/>
          </w:tcPr>
          <w:p w14:paraId="781E1399" w14:textId="77777777" w:rsidR="00EF6B65" w:rsidRPr="008C3CF8" w:rsidRDefault="00EF6B65" w:rsidP="00C974F7">
            <w:pPr>
              <w:widowControl w:val="0"/>
              <w:jc w:val="right"/>
              <w:rPr>
                <w:sz w:val="20"/>
                <w:lang w:val="en-CA" w:eastAsia="en-CA"/>
              </w:rPr>
            </w:pPr>
            <w:r w:rsidRPr="008C3CF8">
              <w:rPr>
                <w:sz w:val="20"/>
                <w:lang w:val="en-CA" w:eastAsia="en-CA"/>
              </w:rPr>
              <w:t>62</w:t>
            </w:r>
          </w:p>
        </w:tc>
        <w:tc>
          <w:tcPr>
            <w:tcW w:w="1880" w:type="dxa"/>
            <w:tcBorders>
              <w:top w:val="nil"/>
              <w:left w:val="nil"/>
              <w:bottom w:val="single" w:sz="4" w:space="0" w:color="auto"/>
              <w:right w:val="single" w:sz="4" w:space="0" w:color="auto"/>
            </w:tcBorders>
            <w:noWrap/>
            <w:vAlign w:val="center"/>
          </w:tcPr>
          <w:p w14:paraId="34E2BB9C" w14:textId="77777777" w:rsidR="00EF6B65" w:rsidRPr="008C3CF8" w:rsidRDefault="00EF6B65" w:rsidP="00C974F7">
            <w:pPr>
              <w:widowControl w:val="0"/>
              <w:jc w:val="right"/>
              <w:rPr>
                <w:sz w:val="20"/>
                <w:lang w:val="en-CA" w:eastAsia="en-CA"/>
              </w:rPr>
            </w:pPr>
            <w:r w:rsidRPr="008C3CF8">
              <w:rPr>
                <w:sz w:val="20"/>
                <w:lang w:val="en-CA" w:eastAsia="en-CA"/>
              </w:rPr>
              <w:t>0</w:t>
            </w:r>
          </w:p>
        </w:tc>
        <w:tc>
          <w:tcPr>
            <w:tcW w:w="1881" w:type="dxa"/>
            <w:tcBorders>
              <w:top w:val="nil"/>
              <w:left w:val="nil"/>
              <w:bottom w:val="single" w:sz="4" w:space="0" w:color="auto"/>
              <w:right w:val="single" w:sz="4" w:space="0" w:color="auto"/>
            </w:tcBorders>
            <w:vAlign w:val="center"/>
          </w:tcPr>
          <w:p w14:paraId="79442037" w14:textId="77777777" w:rsidR="00EF6B65" w:rsidRPr="008C3CF8" w:rsidRDefault="00EF6B65" w:rsidP="00C974F7">
            <w:pPr>
              <w:widowControl w:val="0"/>
              <w:jc w:val="right"/>
              <w:rPr>
                <w:sz w:val="20"/>
                <w:lang w:val="en-CA" w:eastAsia="en-CA"/>
              </w:rPr>
            </w:pPr>
            <w:r w:rsidRPr="008C3CF8">
              <w:rPr>
                <w:sz w:val="20"/>
                <w:lang w:val="en-CA" w:eastAsia="en-CA"/>
              </w:rPr>
              <w:t>0</w:t>
            </w:r>
          </w:p>
        </w:tc>
      </w:tr>
      <w:tr w:rsidR="00EF6B65" w:rsidRPr="008C3CF8" w14:paraId="4DAA25A5" w14:textId="77777777" w:rsidTr="00685BF1">
        <w:trPr>
          <w:trHeight w:val="187"/>
        </w:trPr>
        <w:tc>
          <w:tcPr>
            <w:tcW w:w="1843" w:type="dxa"/>
            <w:tcBorders>
              <w:top w:val="nil"/>
              <w:left w:val="single" w:sz="4" w:space="0" w:color="auto"/>
              <w:bottom w:val="single" w:sz="4" w:space="0" w:color="auto"/>
              <w:right w:val="single" w:sz="4" w:space="0" w:color="auto"/>
            </w:tcBorders>
            <w:noWrap/>
            <w:vAlign w:val="center"/>
            <w:hideMark/>
          </w:tcPr>
          <w:p w14:paraId="7CA0916F" w14:textId="77777777" w:rsidR="00EF6B65" w:rsidRPr="008C3CF8" w:rsidRDefault="0075533C" w:rsidP="0075533C">
            <w:pPr>
              <w:widowControl w:val="0"/>
              <w:bidi/>
              <w:rPr>
                <w:color w:val="000000"/>
                <w:sz w:val="20"/>
                <w:lang w:val="en-CA" w:eastAsia="en-CA"/>
              </w:rPr>
            </w:pPr>
            <w:r>
              <w:rPr>
                <w:rFonts w:hint="cs"/>
                <w:color w:val="000000"/>
                <w:sz w:val="20"/>
                <w:rtl/>
                <w:lang w:val="en-CA" w:eastAsia="en-CA"/>
              </w:rPr>
              <w:t>اليونيدو</w:t>
            </w:r>
          </w:p>
        </w:tc>
        <w:tc>
          <w:tcPr>
            <w:tcW w:w="1880" w:type="dxa"/>
            <w:tcBorders>
              <w:top w:val="nil"/>
              <w:left w:val="nil"/>
              <w:bottom w:val="single" w:sz="4" w:space="0" w:color="auto"/>
              <w:right w:val="single" w:sz="4" w:space="0" w:color="auto"/>
            </w:tcBorders>
            <w:noWrap/>
            <w:vAlign w:val="center"/>
            <w:hideMark/>
          </w:tcPr>
          <w:p w14:paraId="36F849C2" w14:textId="77777777" w:rsidR="00EF6B65" w:rsidRPr="008C3CF8" w:rsidRDefault="00EF6B65" w:rsidP="00C974F7">
            <w:pPr>
              <w:widowControl w:val="0"/>
              <w:jc w:val="right"/>
              <w:rPr>
                <w:sz w:val="20"/>
                <w:lang w:val="en-CA" w:eastAsia="en-CA"/>
              </w:rPr>
            </w:pPr>
            <w:r w:rsidRPr="008C3CF8">
              <w:rPr>
                <w:sz w:val="20"/>
                <w:lang w:val="en-CA" w:eastAsia="en-CA"/>
              </w:rPr>
              <w:t>58</w:t>
            </w:r>
          </w:p>
        </w:tc>
        <w:tc>
          <w:tcPr>
            <w:tcW w:w="1881" w:type="dxa"/>
            <w:tcBorders>
              <w:top w:val="nil"/>
              <w:left w:val="nil"/>
              <w:bottom w:val="single" w:sz="4" w:space="0" w:color="auto"/>
              <w:right w:val="single" w:sz="4" w:space="0" w:color="auto"/>
            </w:tcBorders>
            <w:noWrap/>
            <w:vAlign w:val="center"/>
            <w:hideMark/>
          </w:tcPr>
          <w:p w14:paraId="6E3269D2" w14:textId="77777777" w:rsidR="00EF6B65" w:rsidRPr="008C3CF8" w:rsidRDefault="00EF6B65" w:rsidP="00C974F7">
            <w:pPr>
              <w:widowControl w:val="0"/>
              <w:jc w:val="right"/>
              <w:rPr>
                <w:sz w:val="20"/>
                <w:lang w:val="en-CA" w:eastAsia="en-CA"/>
              </w:rPr>
            </w:pPr>
            <w:r w:rsidRPr="008C3CF8">
              <w:rPr>
                <w:sz w:val="20"/>
                <w:lang w:val="en-CA" w:eastAsia="en-CA"/>
              </w:rPr>
              <w:t>57</w:t>
            </w:r>
          </w:p>
        </w:tc>
        <w:tc>
          <w:tcPr>
            <w:tcW w:w="1880" w:type="dxa"/>
            <w:tcBorders>
              <w:top w:val="nil"/>
              <w:left w:val="nil"/>
              <w:bottom w:val="single" w:sz="4" w:space="0" w:color="auto"/>
              <w:right w:val="single" w:sz="4" w:space="0" w:color="auto"/>
            </w:tcBorders>
            <w:noWrap/>
            <w:vAlign w:val="center"/>
          </w:tcPr>
          <w:p w14:paraId="1F128F08" w14:textId="77777777" w:rsidR="00EF6B65" w:rsidRPr="008C3CF8" w:rsidRDefault="00EF6B65" w:rsidP="00C974F7">
            <w:pPr>
              <w:widowControl w:val="0"/>
              <w:jc w:val="right"/>
              <w:rPr>
                <w:sz w:val="20"/>
                <w:lang w:val="en-CA" w:eastAsia="en-CA"/>
              </w:rPr>
            </w:pPr>
            <w:r w:rsidRPr="008C3CF8">
              <w:rPr>
                <w:sz w:val="20"/>
                <w:lang w:val="en-CA" w:eastAsia="en-CA"/>
              </w:rPr>
              <w:t>1**</w:t>
            </w:r>
          </w:p>
        </w:tc>
        <w:tc>
          <w:tcPr>
            <w:tcW w:w="1881" w:type="dxa"/>
            <w:tcBorders>
              <w:top w:val="nil"/>
              <w:left w:val="nil"/>
              <w:bottom w:val="single" w:sz="4" w:space="0" w:color="auto"/>
              <w:right w:val="single" w:sz="4" w:space="0" w:color="auto"/>
            </w:tcBorders>
            <w:vAlign w:val="center"/>
          </w:tcPr>
          <w:p w14:paraId="2605F58F" w14:textId="77777777" w:rsidR="00EF6B65" w:rsidRPr="008C3CF8" w:rsidRDefault="00EF6B65" w:rsidP="00C974F7">
            <w:pPr>
              <w:widowControl w:val="0"/>
              <w:jc w:val="right"/>
              <w:rPr>
                <w:sz w:val="20"/>
                <w:lang w:val="en-CA" w:eastAsia="en-CA"/>
              </w:rPr>
            </w:pPr>
            <w:r w:rsidRPr="008C3CF8">
              <w:rPr>
                <w:sz w:val="20"/>
                <w:lang w:val="en-CA" w:eastAsia="en-CA"/>
              </w:rPr>
              <w:t>0</w:t>
            </w:r>
          </w:p>
        </w:tc>
      </w:tr>
      <w:tr w:rsidR="00EF6B65" w:rsidRPr="008C3CF8" w14:paraId="68863B88" w14:textId="77777777" w:rsidTr="00685BF1">
        <w:trPr>
          <w:trHeight w:val="187"/>
        </w:trPr>
        <w:tc>
          <w:tcPr>
            <w:tcW w:w="1843" w:type="dxa"/>
            <w:tcBorders>
              <w:top w:val="nil"/>
              <w:left w:val="single" w:sz="4" w:space="0" w:color="auto"/>
              <w:bottom w:val="single" w:sz="4" w:space="0" w:color="auto"/>
              <w:right w:val="single" w:sz="4" w:space="0" w:color="auto"/>
            </w:tcBorders>
            <w:noWrap/>
            <w:vAlign w:val="center"/>
            <w:hideMark/>
          </w:tcPr>
          <w:p w14:paraId="13731BB6" w14:textId="77777777" w:rsidR="00EF6B65" w:rsidRPr="008C3CF8" w:rsidRDefault="0075533C" w:rsidP="0075533C">
            <w:pPr>
              <w:widowControl w:val="0"/>
              <w:bidi/>
              <w:rPr>
                <w:color w:val="000000"/>
                <w:sz w:val="20"/>
                <w:lang w:val="en-CA" w:eastAsia="en-CA"/>
              </w:rPr>
            </w:pPr>
            <w:r>
              <w:rPr>
                <w:rFonts w:hint="cs"/>
                <w:color w:val="000000"/>
                <w:sz w:val="20"/>
                <w:rtl/>
                <w:lang w:val="en-CA" w:eastAsia="en-CA"/>
              </w:rPr>
              <w:t>البنك الدولي</w:t>
            </w:r>
          </w:p>
        </w:tc>
        <w:tc>
          <w:tcPr>
            <w:tcW w:w="1880" w:type="dxa"/>
            <w:tcBorders>
              <w:top w:val="nil"/>
              <w:left w:val="nil"/>
              <w:bottom w:val="single" w:sz="4" w:space="0" w:color="auto"/>
              <w:right w:val="single" w:sz="4" w:space="0" w:color="auto"/>
            </w:tcBorders>
            <w:noWrap/>
            <w:vAlign w:val="center"/>
            <w:hideMark/>
          </w:tcPr>
          <w:p w14:paraId="41FAD6C1" w14:textId="77777777" w:rsidR="00EF6B65" w:rsidRPr="008C3CF8" w:rsidRDefault="00EF6B65" w:rsidP="00C974F7">
            <w:pPr>
              <w:widowControl w:val="0"/>
              <w:jc w:val="right"/>
              <w:rPr>
                <w:sz w:val="20"/>
                <w:lang w:val="en-CA" w:eastAsia="en-CA"/>
              </w:rPr>
            </w:pPr>
            <w:r w:rsidRPr="008C3CF8">
              <w:rPr>
                <w:sz w:val="20"/>
                <w:lang w:val="en-CA" w:eastAsia="en-CA"/>
              </w:rPr>
              <w:t>26</w:t>
            </w:r>
          </w:p>
        </w:tc>
        <w:tc>
          <w:tcPr>
            <w:tcW w:w="1881" w:type="dxa"/>
            <w:tcBorders>
              <w:top w:val="nil"/>
              <w:left w:val="nil"/>
              <w:bottom w:val="single" w:sz="4" w:space="0" w:color="auto"/>
              <w:right w:val="single" w:sz="4" w:space="0" w:color="auto"/>
            </w:tcBorders>
            <w:noWrap/>
            <w:vAlign w:val="center"/>
            <w:hideMark/>
          </w:tcPr>
          <w:p w14:paraId="4F0D8873" w14:textId="77777777" w:rsidR="00EF6B65" w:rsidRPr="008C3CF8" w:rsidRDefault="00EF6B65" w:rsidP="00C974F7">
            <w:pPr>
              <w:widowControl w:val="0"/>
              <w:jc w:val="right"/>
              <w:rPr>
                <w:sz w:val="20"/>
                <w:lang w:val="en-CA" w:eastAsia="en-CA"/>
              </w:rPr>
            </w:pPr>
            <w:r w:rsidRPr="008C3CF8">
              <w:rPr>
                <w:sz w:val="20"/>
                <w:lang w:val="en-CA" w:eastAsia="en-CA"/>
              </w:rPr>
              <w:t>21</w:t>
            </w:r>
          </w:p>
        </w:tc>
        <w:tc>
          <w:tcPr>
            <w:tcW w:w="1880" w:type="dxa"/>
            <w:tcBorders>
              <w:top w:val="nil"/>
              <w:left w:val="nil"/>
              <w:bottom w:val="single" w:sz="4" w:space="0" w:color="auto"/>
              <w:right w:val="single" w:sz="4" w:space="0" w:color="auto"/>
            </w:tcBorders>
            <w:noWrap/>
            <w:vAlign w:val="center"/>
          </w:tcPr>
          <w:p w14:paraId="5538718D" w14:textId="77777777" w:rsidR="00EF6B65" w:rsidRPr="008C3CF8" w:rsidRDefault="00EF6B65" w:rsidP="00C974F7">
            <w:pPr>
              <w:widowControl w:val="0"/>
              <w:jc w:val="right"/>
              <w:rPr>
                <w:sz w:val="20"/>
                <w:lang w:val="en-CA" w:eastAsia="en-CA"/>
              </w:rPr>
            </w:pPr>
            <w:r w:rsidRPr="008C3CF8">
              <w:rPr>
                <w:sz w:val="20"/>
                <w:lang w:val="en-CA" w:eastAsia="en-CA"/>
              </w:rPr>
              <w:t>1</w:t>
            </w:r>
          </w:p>
        </w:tc>
        <w:tc>
          <w:tcPr>
            <w:tcW w:w="1881" w:type="dxa"/>
            <w:tcBorders>
              <w:top w:val="nil"/>
              <w:left w:val="nil"/>
              <w:bottom w:val="single" w:sz="4" w:space="0" w:color="auto"/>
              <w:right w:val="single" w:sz="4" w:space="0" w:color="auto"/>
            </w:tcBorders>
            <w:vAlign w:val="center"/>
          </w:tcPr>
          <w:p w14:paraId="71691CE4" w14:textId="77777777" w:rsidR="00EF6B65" w:rsidRPr="008C3CF8" w:rsidRDefault="00EF6B65" w:rsidP="00C974F7">
            <w:pPr>
              <w:widowControl w:val="0"/>
              <w:jc w:val="right"/>
              <w:rPr>
                <w:sz w:val="20"/>
                <w:lang w:val="en-CA" w:eastAsia="en-CA"/>
              </w:rPr>
            </w:pPr>
            <w:r w:rsidRPr="008C3CF8">
              <w:rPr>
                <w:sz w:val="20"/>
                <w:lang w:val="en-CA" w:eastAsia="en-CA"/>
              </w:rPr>
              <w:t>4</w:t>
            </w:r>
          </w:p>
        </w:tc>
      </w:tr>
      <w:tr w:rsidR="00EF6B65" w:rsidRPr="008C3CF8" w14:paraId="4B479D9F" w14:textId="77777777" w:rsidTr="00685BF1">
        <w:trPr>
          <w:trHeight w:val="187"/>
        </w:trPr>
        <w:tc>
          <w:tcPr>
            <w:tcW w:w="1843" w:type="dxa"/>
            <w:tcBorders>
              <w:top w:val="nil"/>
              <w:left w:val="single" w:sz="4" w:space="0" w:color="auto"/>
              <w:bottom w:val="single" w:sz="4" w:space="0" w:color="auto"/>
              <w:right w:val="single" w:sz="4" w:space="0" w:color="auto"/>
            </w:tcBorders>
            <w:noWrap/>
            <w:vAlign w:val="center"/>
            <w:hideMark/>
          </w:tcPr>
          <w:p w14:paraId="00A6AF0B" w14:textId="77777777" w:rsidR="00EF6B65" w:rsidRPr="008C3CF8" w:rsidRDefault="0075533C" w:rsidP="0075533C">
            <w:pPr>
              <w:widowControl w:val="0"/>
              <w:bidi/>
              <w:contextualSpacing/>
              <w:rPr>
                <w:b/>
                <w:bCs/>
                <w:color w:val="000000"/>
                <w:sz w:val="20"/>
                <w:lang w:val="en-CA" w:eastAsia="en-CA"/>
              </w:rPr>
            </w:pPr>
            <w:r>
              <w:rPr>
                <w:rFonts w:hint="cs"/>
                <w:b/>
                <w:bCs/>
                <w:color w:val="000000"/>
                <w:sz w:val="20"/>
                <w:rtl/>
                <w:lang w:val="en-CA" w:eastAsia="en-CA"/>
              </w:rPr>
              <w:t>المجموع</w:t>
            </w:r>
          </w:p>
        </w:tc>
        <w:tc>
          <w:tcPr>
            <w:tcW w:w="1880" w:type="dxa"/>
            <w:tcBorders>
              <w:top w:val="nil"/>
              <w:left w:val="nil"/>
              <w:bottom w:val="single" w:sz="4" w:space="0" w:color="auto"/>
              <w:right w:val="single" w:sz="4" w:space="0" w:color="auto"/>
            </w:tcBorders>
            <w:noWrap/>
            <w:vAlign w:val="center"/>
            <w:hideMark/>
          </w:tcPr>
          <w:p w14:paraId="1595FC49" w14:textId="77777777" w:rsidR="00EF6B65" w:rsidRPr="008C3CF8" w:rsidRDefault="00EF6B65" w:rsidP="00C974F7">
            <w:pPr>
              <w:widowControl w:val="0"/>
              <w:contextualSpacing/>
              <w:jc w:val="right"/>
              <w:rPr>
                <w:b/>
                <w:bCs/>
                <w:sz w:val="20"/>
                <w:lang w:val="en-CA" w:eastAsia="en-CA"/>
              </w:rPr>
            </w:pPr>
            <w:r w:rsidRPr="008C3CF8">
              <w:rPr>
                <w:b/>
                <w:bCs/>
                <w:sz w:val="20"/>
                <w:lang w:val="en-CA" w:eastAsia="en-CA"/>
              </w:rPr>
              <w:t>212</w:t>
            </w:r>
          </w:p>
        </w:tc>
        <w:tc>
          <w:tcPr>
            <w:tcW w:w="1881" w:type="dxa"/>
            <w:tcBorders>
              <w:top w:val="nil"/>
              <w:left w:val="nil"/>
              <w:bottom w:val="single" w:sz="4" w:space="0" w:color="auto"/>
              <w:right w:val="single" w:sz="4" w:space="0" w:color="auto"/>
            </w:tcBorders>
            <w:noWrap/>
            <w:vAlign w:val="center"/>
            <w:hideMark/>
          </w:tcPr>
          <w:p w14:paraId="35FC3458" w14:textId="77777777" w:rsidR="00EF6B65" w:rsidRPr="008C3CF8" w:rsidRDefault="00EF6B65" w:rsidP="00C974F7">
            <w:pPr>
              <w:widowControl w:val="0"/>
              <w:contextualSpacing/>
              <w:jc w:val="right"/>
              <w:rPr>
                <w:b/>
                <w:bCs/>
                <w:sz w:val="20"/>
                <w:lang w:val="en-CA" w:eastAsia="en-CA"/>
              </w:rPr>
            </w:pPr>
            <w:r w:rsidRPr="008C3CF8">
              <w:rPr>
                <w:b/>
                <w:bCs/>
                <w:sz w:val="20"/>
                <w:lang w:val="en-CA" w:eastAsia="en-CA"/>
              </w:rPr>
              <w:t>204</w:t>
            </w:r>
          </w:p>
        </w:tc>
        <w:tc>
          <w:tcPr>
            <w:tcW w:w="1880" w:type="dxa"/>
            <w:tcBorders>
              <w:top w:val="nil"/>
              <w:left w:val="nil"/>
              <w:bottom w:val="single" w:sz="4" w:space="0" w:color="auto"/>
              <w:right w:val="single" w:sz="4" w:space="0" w:color="auto"/>
            </w:tcBorders>
            <w:noWrap/>
            <w:vAlign w:val="center"/>
          </w:tcPr>
          <w:p w14:paraId="2770DF50" w14:textId="77777777" w:rsidR="00EF6B65" w:rsidRPr="008C3CF8" w:rsidRDefault="00EF6B65" w:rsidP="00C974F7">
            <w:pPr>
              <w:widowControl w:val="0"/>
              <w:contextualSpacing/>
              <w:jc w:val="right"/>
              <w:rPr>
                <w:b/>
                <w:bCs/>
                <w:sz w:val="20"/>
                <w:lang w:val="en-CA" w:eastAsia="en-CA"/>
              </w:rPr>
            </w:pPr>
            <w:r w:rsidRPr="008C3CF8">
              <w:rPr>
                <w:b/>
                <w:bCs/>
                <w:sz w:val="20"/>
                <w:lang w:val="en-CA" w:eastAsia="en-CA"/>
              </w:rPr>
              <w:t>2</w:t>
            </w:r>
          </w:p>
        </w:tc>
        <w:tc>
          <w:tcPr>
            <w:tcW w:w="1881" w:type="dxa"/>
            <w:tcBorders>
              <w:top w:val="nil"/>
              <w:left w:val="nil"/>
              <w:bottom w:val="single" w:sz="4" w:space="0" w:color="auto"/>
              <w:right w:val="single" w:sz="4" w:space="0" w:color="auto"/>
            </w:tcBorders>
            <w:vAlign w:val="center"/>
          </w:tcPr>
          <w:p w14:paraId="3033B8DC" w14:textId="77777777" w:rsidR="00EF6B65" w:rsidRPr="008C3CF8" w:rsidRDefault="00EF6B65" w:rsidP="00C974F7">
            <w:pPr>
              <w:widowControl w:val="0"/>
              <w:contextualSpacing/>
              <w:jc w:val="right"/>
              <w:rPr>
                <w:b/>
                <w:bCs/>
                <w:sz w:val="20"/>
                <w:lang w:val="en-CA" w:eastAsia="en-CA"/>
              </w:rPr>
            </w:pPr>
            <w:r w:rsidRPr="008C3CF8">
              <w:rPr>
                <w:b/>
                <w:bCs/>
                <w:sz w:val="20"/>
                <w:lang w:val="en-CA" w:eastAsia="en-CA"/>
              </w:rPr>
              <w:t>6</w:t>
            </w:r>
          </w:p>
        </w:tc>
      </w:tr>
    </w:tbl>
    <w:p w14:paraId="1576C477" w14:textId="77777777" w:rsidR="003A7D1B" w:rsidRPr="00827A24" w:rsidRDefault="00DA7B60" w:rsidP="00836582">
      <w:pPr>
        <w:bidi/>
        <w:rPr>
          <w:sz w:val="20"/>
          <w:lang w:val="en-CA" w:bidi="ar-SA"/>
        </w:rPr>
      </w:pPr>
      <w:r>
        <w:rPr>
          <w:sz w:val="20"/>
          <w:rtl/>
          <w:lang w:val="en-CA" w:bidi="ar-SA"/>
        </w:rPr>
        <w:t>* بالإضافة إلى ذلك</w:t>
      </w:r>
      <w:r w:rsidR="003A7D1B" w:rsidRPr="00827A24">
        <w:rPr>
          <w:sz w:val="20"/>
          <w:rtl/>
          <w:lang w:val="en-CA" w:bidi="ar-SA"/>
        </w:rPr>
        <w:t xml:space="preserve">، قدم </w:t>
      </w:r>
      <w:r>
        <w:rPr>
          <w:rFonts w:hint="cs"/>
          <w:sz w:val="20"/>
          <w:rtl/>
          <w:lang w:val="en-CA" w:bidi="ar-SA"/>
        </w:rPr>
        <w:t>اليوئنديبي</w:t>
      </w:r>
      <w:r w:rsidR="00836582">
        <w:rPr>
          <w:sz w:val="20"/>
          <w:rtl/>
          <w:lang w:val="en-CA" w:bidi="ar-SA"/>
        </w:rPr>
        <w:t xml:space="preserve"> تقريري</w:t>
      </w:r>
      <w:r w:rsidR="003A7D1B" w:rsidRPr="00827A24">
        <w:rPr>
          <w:sz w:val="20"/>
          <w:rtl/>
          <w:lang w:val="en-CA" w:bidi="ar-SA"/>
        </w:rPr>
        <w:t xml:space="preserve"> </w:t>
      </w:r>
      <w:r w:rsidR="00836582">
        <w:rPr>
          <w:rFonts w:hint="cs"/>
          <w:sz w:val="20"/>
          <w:rtl/>
          <w:lang w:val="en-CA" w:bidi="ar-SA"/>
        </w:rPr>
        <w:t>إنجاز المشروعات</w:t>
      </w:r>
      <w:r w:rsidR="003A7D1B" w:rsidRPr="00827A24">
        <w:rPr>
          <w:sz w:val="20"/>
          <w:rtl/>
          <w:lang w:val="en-CA" w:bidi="ar-SA"/>
        </w:rPr>
        <w:t xml:space="preserve"> بعد 31 ديسمبر</w:t>
      </w:r>
      <w:r>
        <w:rPr>
          <w:rFonts w:hint="cs"/>
          <w:sz w:val="20"/>
          <w:rtl/>
          <w:lang w:val="en-CA" w:bidi="ar-SA"/>
        </w:rPr>
        <w:t>/ كانون الأول</w:t>
      </w:r>
      <w:r w:rsidR="003A7D1B" w:rsidRPr="00827A24">
        <w:rPr>
          <w:sz w:val="20"/>
          <w:rtl/>
          <w:lang w:val="en-CA" w:bidi="ar-SA"/>
        </w:rPr>
        <w:t xml:space="preserve"> 2020.</w:t>
      </w:r>
    </w:p>
    <w:p w14:paraId="085BCBB2" w14:textId="77777777" w:rsidR="003A7D1B" w:rsidRDefault="00DA7B60" w:rsidP="00836582">
      <w:pPr>
        <w:bidi/>
        <w:rPr>
          <w:szCs w:val="24"/>
          <w:rtl/>
          <w:lang w:val="en-CA" w:bidi="ar-SA"/>
        </w:rPr>
      </w:pPr>
      <w:r>
        <w:rPr>
          <w:sz w:val="20"/>
          <w:rtl/>
          <w:lang w:val="en-CA" w:bidi="ar-SA"/>
        </w:rPr>
        <w:t>** بالإضافة إلى ذلك</w:t>
      </w:r>
      <w:r w:rsidR="003A7D1B" w:rsidRPr="00827A24">
        <w:rPr>
          <w:sz w:val="20"/>
          <w:rtl/>
          <w:lang w:val="en-CA" w:bidi="ar-SA"/>
        </w:rPr>
        <w:t xml:space="preserve">، قدمت </w:t>
      </w:r>
      <w:r>
        <w:rPr>
          <w:sz w:val="20"/>
          <w:rtl/>
          <w:lang w:val="en-CA" w:bidi="ar-SA"/>
        </w:rPr>
        <w:t>اليونيدو</w:t>
      </w:r>
      <w:r w:rsidR="003A7D1B" w:rsidRPr="00827A24">
        <w:rPr>
          <w:sz w:val="20"/>
          <w:rtl/>
          <w:lang w:val="en-CA" w:bidi="ar-SA"/>
        </w:rPr>
        <w:t xml:space="preserve"> ثلاثة تقارير </w:t>
      </w:r>
      <w:r w:rsidR="00836582">
        <w:rPr>
          <w:rFonts w:hint="cs"/>
          <w:sz w:val="20"/>
          <w:rtl/>
          <w:lang w:val="en-CA" w:bidi="ar-SA"/>
        </w:rPr>
        <w:t>إنجاز المشروعات</w:t>
      </w:r>
      <w:r w:rsidR="00836582" w:rsidRPr="00827A24">
        <w:rPr>
          <w:sz w:val="20"/>
          <w:rtl/>
          <w:lang w:val="en-CA" w:bidi="ar-SA"/>
        </w:rPr>
        <w:t xml:space="preserve"> </w:t>
      </w:r>
      <w:r w:rsidR="003A7D1B" w:rsidRPr="00827A24">
        <w:rPr>
          <w:sz w:val="20"/>
          <w:rtl/>
          <w:lang w:val="en-CA" w:bidi="ar-SA"/>
        </w:rPr>
        <w:t>بعد 31</w:t>
      </w:r>
      <w:r>
        <w:rPr>
          <w:szCs w:val="24"/>
          <w:rtl/>
          <w:lang w:val="en-CA" w:bidi="ar-SA"/>
        </w:rPr>
        <w:t xml:space="preserve"> ديسمبر</w:t>
      </w:r>
      <w:r w:rsidR="003A7D1B" w:rsidRPr="003A7D1B">
        <w:rPr>
          <w:szCs w:val="24"/>
          <w:rtl/>
          <w:lang w:val="en-CA" w:bidi="ar-SA"/>
        </w:rPr>
        <w:t xml:space="preserve">/ كانون </w:t>
      </w:r>
      <w:r w:rsidR="003A7D1B" w:rsidRPr="0031105D">
        <w:rPr>
          <w:sz w:val="20"/>
          <w:rtl/>
          <w:lang w:val="en-CA" w:bidi="ar-SA"/>
        </w:rPr>
        <w:t>الأول 2020.</w:t>
      </w:r>
    </w:p>
    <w:p w14:paraId="44A22390" w14:textId="77777777" w:rsidR="0031105D" w:rsidRPr="003A7D1B" w:rsidRDefault="0031105D" w:rsidP="0031105D">
      <w:pPr>
        <w:bidi/>
        <w:rPr>
          <w:szCs w:val="24"/>
          <w:lang w:val="en-CA" w:bidi="ar-SA"/>
        </w:rPr>
      </w:pPr>
    </w:p>
    <w:p w14:paraId="1B3B121F" w14:textId="77777777" w:rsidR="003A7D1B" w:rsidRPr="00AF5B28" w:rsidRDefault="003A7D1B" w:rsidP="00E8403E">
      <w:pPr>
        <w:pStyle w:val="ListParagraph"/>
        <w:numPr>
          <w:ilvl w:val="0"/>
          <w:numId w:val="24"/>
        </w:numPr>
        <w:bidi/>
        <w:ind w:left="0" w:firstLine="0"/>
        <w:rPr>
          <w:sz w:val="26"/>
          <w:szCs w:val="26"/>
          <w:lang w:val="en-CA" w:bidi="ar-SA"/>
        </w:rPr>
      </w:pPr>
      <w:r w:rsidRPr="00AF5B28">
        <w:rPr>
          <w:sz w:val="26"/>
          <w:szCs w:val="26"/>
          <w:rtl/>
          <w:lang w:val="en-CA" w:bidi="ar-SA"/>
        </w:rPr>
        <w:t>يلخص الجدول 3 ت</w:t>
      </w:r>
      <w:r w:rsidR="00E8403E" w:rsidRPr="00AF5B28">
        <w:rPr>
          <w:sz w:val="26"/>
          <w:szCs w:val="26"/>
          <w:rtl/>
          <w:lang w:val="en-CA" w:bidi="ar-SA"/>
        </w:rPr>
        <w:t>حليلاً للأموال المجمعة المصروفة</w:t>
      </w:r>
      <w:r w:rsidRPr="00AF5B28">
        <w:rPr>
          <w:sz w:val="26"/>
          <w:szCs w:val="26"/>
          <w:rtl/>
          <w:lang w:val="en-CA" w:bidi="ar-SA"/>
        </w:rPr>
        <w:t xml:space="preserve">، </w:t>
      </w:r>
      <w:r w:rsidR="00E8403E" w:rsidRPr="00AF5B28">
        <w:rPr>
          <w:rFonts w:hint="cs"/>
          <w:sz w:val="26"/>
          <w:szCs w:val="26"/>
          <w:rtl/>
          <w:lang w:val="en-CA" w:bidi="ar-SA"/>
        </w:rPr>
        <w:t>و</w:t>
      </w:r>
      <w:r w:rsidRPr="00AF5B28">
        <w:rPr>
          <w:sz w:val="26"/>
          <w:szCs w:val="26"/>
          <w:rtl/>
          <w:lang w:val="en-CA" w:bidi="ar-SA"/>
        </w:rPr>
        <w:t xml:space="preserve">أطنان المواد المستنفدة للأوزون </w:t>
      </w:r>
      <w:r w:rsidR="00E8403E" w:rsidRPr="00AF5B28">
        <w:rPr>
          <w:rFonts w:hint="cs"/>
          <w:sz w:val="26"/>
          <w:szCs w:val="26"/>
          <w:rtl/>
          <w:lang w:val="en-CA" w:bidi="ar-SA"/>
        </w:rPr>
        <w:t>التي تمت إزالتها</w:t>
      </w:r>
      <w:r w:rsidRPr="00AF5B28">
        <w:rPr>
          <w:sz w:val="26"/>
          <w:szCs w:val="26"/>
          <w:rtl/>
          <w:lang w:val="en-CA" w:bidi="ar-SA"/>
        </w:rPr>
        <w:t xml:space="preserve">، والتأخيرات في استكمال تقارير إنجاز المشروعات </w:t>
      </w:r>
      <w:r w:rsidR="00E8403E" w:rsidRPr="00AF5B28">
        <w:rPr>
          <w:rFonts w:hint="cs"/>
          <w:sz w:val="26"/>
          <w:szCs w:val="26"/>
          <w:rtl/>
          <w:lang w:val="en-CA" w:bidi="ar-SA"/>
        </w:rPr>
        <w:t xml:space="preserve">للاتفاقات </w:t>
      </w:r>
      <w:r w:rsidRPr="00AF5B28">
        <w:rPr>
          <w:sz w:val="26"/>
          <w:szCs w:val="26"/>
          <w:rtl/>
          <w:lang w:val="en-CA" w:bidi="ar-SA"/>
        </w:rPr>
        <w:t>متعددة السنوات السبع المقدمة منذ الاجتماع الثامن والثمانين.</w:t>
      </w:r>
    </w:p>
    <w:p w14:paraId="4432FBB0" w14:textId="77777777" w:rsidR="00E8403E" w:rsidRPr="00AF5B28" w:rsidRDefault="00E8403E" w:rsidP="00E8403E">
      <w:pPr>
        <w:pStyle w:val="ListParagraph"/>
        <w:bidi/>
        <w:ind w:left="0"/>
        <w:rPr>
          <w:sz w:val="26"/>
          <w:szCs w:val="26"/>
          <w:lang w:val="en-CA" w:bidi="ar-SA"/>
        </w:rPr>
      </w:pPr>
    </w:p>
    <w:p w14:paraId="72EE7344" w14:textId="77777777" w:rsidR="003A7D1B" w:rsidRPr="00AF5B28" w:rsidRDefault="00522657" w:rsidP="00522657">
      <w:pPr>
        <w:bidi/>
        <w:rPr>
          <w:b/>
          <w:bCs/>
          <w:sz w:val="26"/>
          <w:szCs w:val="26"/>
          <w:rtl/>
          <w:lang w:val="en-CA" w:bidi="ar-SA"/>
        </w:rPr>
      </w:pPr>
      <w:r w:rsidRPr="00AF5B28">
        <w:rPr>
          <w:b/>
          <w:bCs/>
          <w:sz w:val="26"/>
          <w:szCs w:val="26"/>
          <w:rtl/>
          <w:lang w:val="en-CA" w:bidi="ar-SA"/>
        </w:rPr>
        <w:t>الجدول 3- عرض عام للميزانية</w:t>
      </w:r>
      <w:r w:rsidR="003A7D1B" w:rsidRPr="00AF5B28">
        <w:rPr>
          <w:b/>
          <w:bCs/>
          <w:sz w:val="26"/>
          <w:szCs w:val="26"/>
          <w:rtl/>
          <w:lang w:val="en-CA" w:bidi="ar-SA"/>
        </w:rPr>
        <w:t>، و</w:t>
      </w:r>
      <w:r w:rsidRPr="00AF5B28">
        <w:rPr>
          <w:rFonts w:hint="cs"/>
          <w:b/>
          <w:bCs/>
          <w:sz w:val="26"/>
          <w:szCs w:val="26"/>
          <w:rtl/>
          <w:lang w:val="en-CA" w:bidi="ar-SA"/>
        </w:rPr>
        <w:t>المواد المستنفذة للأوزون التي تمت إزالتها،</w:t>
      </w:r>
      <w:r w:rsidR="003A7D1B" w:rsidRPr="00AF5B28">
        <w:rPr>
          <w:b/>
          <w:bCs/>
          <w:sz w:val="26"/>
          <w:szCs w:val="26"/>
          <w:rtl/>
          <w:lang w:val="en-CA" w:bidi="ar-SA"/>
        </w:rPr>
        <w:t xml:space="preserve"> </w:t>
      </w:r>
      <w:r w:rsidRPr="00AF5B28">
        <w:rPr>
          <w:b/>
          <w:bCs/>
          <w:sz w:val="26"/>
          <w:szCs w:val="26"/>
          <w:rtl/>
          <w:lang w:val="en-CA" w:bidi="ar-SA"/>
        </w:rPr>
        <w:t>وحالات تأخ</w:t>
      </w:r>
      <w:r w:rsidR="003A7D1B" w:rsidRPr="00AF5B28">
        <w:rPr>
          <w:b/>
          <w:bCs/>
          <w:sz w:val="26"/>
          <w:szCs w:val="26"/>
          <w:rtl/>
          <w:lang w:val="en-CA" w:bidi="ar-SA"/>
        </w:rPr>
        <w:t>ر تقارير إنجاز المشروعات</w:t>
      </w:r>
      <w:r w:rsidRPr="00AF5B28">
        <w:rPr>
          <w:rFonts w:hint="cs"/>
          <w:b/>
          <w:bCs/>
          <w:sz w:val="26"/>
          <w:szCs w:val="26"/>
          <w:rtl/>
          <w:lang w:val="en-CA" w:bidi="ar-SA"/>
        </w:rPr>
        <w:t xml:space="preserve"> للاتفاقات</w:t>
      </w:r>
      <w:r w:rsidRPr="00AF5B28">
        <w:rPr>
          <w:b/>
          <w:bCs/>
          <w:sz w:val="26"/>
          <w:szCs w:val="26"/>
          <w:rtl/>
          <w:lang w:val="en-CA" w:bidi="ar-SA"/>
        </w:rPr>
        <w:t xml:space="preserve"> </w:t>
      </w:r>
      <w:r w:rsidR="003A7D1B" w:rsidRPr="00AF5B28">
        <w:rPr>
          <w:b/>
          <w:bCs/>
          <w:sz w:val="26"/>
          <w:szCs w:val="26"/>
          <w:rtl/>
          <w:lang w:val="en-CA" w:bidi="ar-SA"/>
        </w:rPr>
        <w:t>متعددة السنوات المقدمة بعد الاجتماع الثامن والثمانين</w:t>
      </w:r>
    </w:p>
    <w:tbl>
      <w:tblPr>
        <w:bidiVisual/>
        <w:tblW w:w="9356" w:type="dxa"/>
        <w:tblInd w:w="-5" w:type="dxa"/>
        <w:tblLayout w:type="fixed"/>
        <w:tblLook w:val="04A0" w:firstRow="1" w:lastRow="0" w:firstColumn="1" w:lastColumn="0" w:noHBand="0" w:noVBand="1"/>
      </w:tblPr>
      <w:tblGrid>
        <w:gridCol w:w="1316"/>
        <w:gridCol w:w="1578"/>
        <w:gridCol w:w="1578"/>
        <w:gridCol w:w="1578"/>
        <w:gridCol w:w="1579"/>
        <w:gridCol w:w="1727"/>
      </w:tblGrid>
      <w:tr w:rsidR="003A7D1B" w:rsidRPr="008C3CF8" w14:paraId="56C78BD3" w14:textId="77777777" w:rsidTr="00796926">
        <w:trPr>
          <w:trHeight w:val="187"/>
        </w:trPr>
        <w:tc>
          <w:tcPr>
            <w:tcW w:w="13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C8D9DC" w14:textId="77777777" w:rsidR="003A7D1B" w:rsidRPr="008C3CF8" w:rsidRDefault="00796926" w:rsidP="00796926">
            <w:pPr>
              <w:bidi/>
              <w:jc w:val="center"/>
              <w:rPr>
                <w:b/>
                <w:bCs/>
                <w:color w:val="000000"/>
                <w:sz w:val="20"/>
                <w:lang w:val="en-CA" w:eastAsia="en-CA"/>
              </w:rPr>
            </w:pPr>
            <w:r>
              <w:rPr>
                <w:rFonts w:hint="cs"/>
                <w:b/>
                <w:bCs/>
                <w:color w:val="000000"/>
                <w:sz w:val="20"/>
                <w:rtl/>
                <w:lang w:val="en-CA" w:eastAsia="en-CA"/>
              </w:rPr>
              <w:t>الوكالة</w:t>
            </w:r>
          </w:p>
        </w:tc>
        <w:tc>
          <w:tcPr>
            <w:tcW w:w="3156" w:type="dxa"/>
            <w:gridSpan w:val="2"/>
            <w:tcBorders>
              <w:top w:val="single" w:sz="4" w:space="0" w:color="auto"/>
              <w:left w:val="nil"/>
              <w:bottom w:val="single" w:sz="4" w:space="0" w:color="auto"/>
              <w:right w:val="single" w:sz="4" w:space="0" w:color="auto"/>
            </w:tcBorders>
            <w:shd w:val="clear" w:color="auto" w:fill="auto"/>
            <w:vAlign w:val="center"/>
            <w:hideMark/>
          </w:tcPr>
          <w:p w14:paraId="745AA4F6" w14:textId="77777777" w:rsidR="003A7D1B" w:rsidRPr="008C3CF8" w:rsidRDefault="00796926" w:rsidP="00796926">
            <w:pPr>
              <w:bidi/>
              <w:jc w:val="center"/>
              <w:rPr>
                <w:b/>
                <w:bCs/>
                <w:color w:val="000000"/>
                <w:sz w:val="20"/>
                <w:lang w:val="en-CA" w:eastAsia="en-CA"/>
              </w:rPr>
            </w:pPr>
            <w:r>
              <w:rPr>
                <w:rFonts w:hint="cs"/>
                <w:b/>
                <w:bCs/>
                <w:color w:val="000000"/>
                <w:sz w:val="20"/>
                <w:rtl/>
                <w:lang w:val="en-CA" w:eastAsia="en-CA"/>
              </w:rPr>
              <w:t>أموال الاتفاق متعدد السنوات (دولار أمريكي)</w:t>
            </w:r>
          </w:p>
        </w:tc>
        <w:tc>
          <w:tcPr>
            <w:tcW w:w="3157" w:type="dxa"/>
            <w:gridSpan w:val="2"/>
            <w:tcBorders>
              <w:top w:val="single" w:sz="4" w:space="0" w:color="auto"/>
              <w:left w:val="nil"/>
              <w:bottom w:val="single" w:sz="4" w:space="0" w:color="auto"/>
              <w:right w:val="single" w:sz="4" w:space="0" w:color="auto"/>
            </w:tcBorders>
            <w:shd w:val="clear" w:color="auto" w:fill="auto"/>
            <w:vAlign w:val="center"/>
            <w:hideMark/>
          </w:tcPr>
          <w:p w14:paraId="54775B9D" w14:textId="77777777" w:rsidR="003A7D1B" w:rsidRPr="008C3CF8" w:rsidRDefault="00796926" w:rsidP="00796926">
            <w:pPr>
              <w:bidi/>
              <w:jc w:val="center"/>
              <w:rPr>
                <w:b/>
                <w:bCs/>
                <w:color w:val="000000"/>
                <w:sz w:val="20"/>
                <w:lang w:val="en-CA" w:eastAsia="en-CA"/>
              </w:rPr>
            </w:pPr>
            <w:r>
              <w:rPr>
                <w:rFonts w:hint="cs"/>
                <w:b/>
                <w:bCs/>
                <w:color w:val="000000"/>
                <w:sz w:val="20"/>
                <w:rtl/>
                <w:lang w:val="en-CA" w:eastAsia="en-CA"/>
              </w:rPr>
              <w:t>الإزالة (طن من قدرات استنفاذ الأوزون)</w:t>
            </w:r>
            <w:r w:rsidR="003A7D1B" w:rsidRPr="008C3CF8">
              <w:rPr>
                <w:b/>
                <w:bCs/>
                <w:color w:val="000000"/>
                <w:sz w:val="20"/>
                <w:lang w:val="en-CA" w:eastAsia="en-CA"/>
              </w:rPr>
              <w:t xml:space="preserve"> </w:t>
            </w:r>
          </w:p>
        </w:tc>
        <w:tc>
          <w:tcPr>
            <w:tcW w:w="1727" w:type="dxa"/>
            <w:vMerge w:val="restart"/>
            <w:tcBorders>
              <w:top w:val="single" w:sz="4" w:space="0" w:color="auto"/>
              <w:left w:val="single" w:sz="4" w:space="0" w:color="auto"/>
              <w:right w:val="single" w:sz="4" w:space="0" w:color="auto"/>
            </w:tcBorders>
            <w:shd w:val="clear" w:color="auto" w:fill="auto"/>
            <w:vAlign w:val="center"/>
            <w:hideMark/>
          </w:tcPr>
          <w:p w14:paraId="020285C2" w14:textId="77777777" w:rsidR="00796926" w:rsidRDefault="00796926" w:rsidP="00796926">
            <w:pPr>
              <w:bidi/>
              <w:jc w:val="center"/>
              <w:rPr>
                <w:b/>
                <w:bCs/>
                <w:color w:val="000000"/>
                <w:sz w:val="20"/>
                <w:rtl/>
                <w:lang w:val="en-US" w:bidi="ar-SA"/>
              </w:rPr>
            </w:pPr>
            <w:r>
              <w:rPr>
                <w:rFonts w:hint="cs"/>
                <w:b/>
                <w:bCs/>
                <w:color w:val="000000"/>
                <w:sz w:val="20"/>
                <w:rtl/>
                <w:lang w:val="en-US" w:bidi="ar-SA"/>
              </w:rPr>
              <w:t>متوسط التأخير</w:t>
            </w:r>
          </w:p>
          <w:p w14:paraId="35D21049" w14:textId="77777777" w:rsidR="00796926" w:rsidRPr="00796926" w:rsidRDefault="00796926" w:rsidP="00796926">
            <w:pPr>
              <w:bidi/>
              <w:jc w:val="center"/>
              <w:rPr>
                <w:b/>
                <w:bCs/>
                <w:color w:val="000000"/>
                <w:sz w:val="20"/>
                <w:rtl/>
                <w:lang w:val="en-US" w:bidi="ar-SA"/>
              </w:rPr>
            </w:pPr>
            <w:r>
              <w:rPr>
                <w:rFonts w:hint="cs"/>
                <w:b/>
                <w:bCs/>
                <w:color w:val="000000"/>
                <w:sz w:val="20"/>
                <w:rtl/>
                <w:lang w:val="en-US" w:bidi="ar-SA"/>
              </w:rPr>
              <w:t>(بال</w:t>
            </w:r>
            <w:r w:rsidR="005A33B6">
              <w:rPr>
                <w:rFonts w:hint="cs"/>
                <w:b/>
                <w:bCs/>
                <w:color w:val="000000"/>
                <w:sz w:val="20"/>
                <w:rtl/>
                <w:lang w:val="en-US" w:bidi="ar-SA"/>
              </w:rPr>
              <w:t>أ</w:t>
            </w:r>
            <w:r>
              <w:rPr>
                <w:rFonts w:hint="cs"/>
                <w:b/>
                <w:bCs/>
                <w:color w:val="000000"/>
                <w:sz w:val="20"/>
                <w:rtl/>
                <w:lang w:val="en-US" w:bidi="ar-SA"/>
              </w:rPr>
              <w:t>شهر)*</w:t>
            </w:r>
          </w:p>
        </w:tc>
      </w:tr>
      <w:tr w:rsidR="003A7D1B" w:rsidRPr="008C3CF8" w14:paraId="32F39F4A" w14:textId="77777777" w:rsidTr="00796926">
        <w:trPr>
          <w:trHeight w:val="187"/>
        </w:trPr>
        <w:tc>
          <w:tcPr>
            <w:tcW w:w="1316" w:type="dxa"/>
            <w:vMerge/>
            <w:tcBorders>
              <w:top w:val="single" w:sz="4" w:space="0" w:color="auto"/>
              <w:left w:val="single" w:sz="4" w:space="0" w:color="auto"/>
              <w:bottom w:val="single" w:sz="4" w:space="0" w:color="auto"/>
              <w:right w:val="single" w:sz="4" w:space="0" w:color="auto"/>
            </w:tcBorders>
            <w:vAlign w:val="center"/>
            <w:hideMark/>
          </w:tcPr>
          <w:p w14:paraId="404BFD30" w14:textId="77777777" w:rsidR="003A7D1B" w:rsidRPr="008C3CF8" w:rsidRDefault="003A7D1B" w:rsidP="00C974F7">
            <w:pPr>
              <w:jc w:val="left"/>
              <w:rPr>
                <w:b/>
                <w:bCs/>
                <w:color w:val="000000"/>
                <w:sz w:val="20"/>
                <w:lang w:val="en-CA" w:eastAsia="en-CA"/>
              </w:rPr>
            </w:pPr>
          </w:p>
        </w:tc>
        <w:tc>
          <w:tcPr>
            <w:tcW w:w="1578" w:type="dxa"/>
            <w:tcBorders>
              <w:top w:val="nil"/>
              <w:left w:val="nil"/>
              <w:bottom w:val="single" w:sz="4" w:space="0" w:color="auto"/>
              <w:right w:val="single" w:sz="4" w:space="0" w:color="auto"/>
            </w:tcBorders>
            <w:shd w:val="clear" w:color="auto" w:fill="auto"/>
            <w:vAlign w:val="center"/>
            <w:hideMark/>
          </w:tcPr>
          <w:p w14:paraId="3E3CE49E" w14:textId="77777777" w:rsidR="003A7D1B" w:rsidRPr="008C3CF8" w:rsidRDefault="008E6769" w:rsidP="008E6769">
            <w:pPr>
              <w:bidi/>
              <w:jc w:val="center"/>
              <w:rPr>
                <w:b/>
                <w:bCs/>
                <w:color w:val="000000"/>
                <w:sz w:val="20"/>
                <w:lang w:val="en-CA" w:eastAsia="en-CA"/>
              </w:rPr>
            </w:pPr>
            <w:r>
              <w:rPr>
                <w:rFonts w:hint="cs"/>
                <w:b/>
                <w:bCs/>
                <w:color w:val="000000"/>
                <w:sz w:val="20"/>
                <w:rtl/>
                <w:lang w:val="en-CA" w:eastAsia="en-CA"/>
              </w:rPr>
              <w:t>المعتمد</w:t>
            </w:r>
          </w:p>
        </w:tc>
        <w:tc>
          <w:tcPr>
            <w:tcW w:w="1578" w:type="dxa"/>
            <w:tcBorders>
              <w:top w:val="nil"/>
              <w:left w:val="nil"/>
              <w:bottom w:val="single" w:sz="4" w:space="0" w:color="auto"/>
              <w:right w:val="single" w:sz="4" w:space="0" w:color="auto"/>
            </w:tcBorders>
            <w:shd w:val="clear" w:color="auto" w:fill="auto"/>
            <w:vAlign w:val="center"/>
            <w:hideMark/>
          </w:tcPr>
          <w:p w14:paraId="411B547F" w14:textId="77777777" w:rsidR="003A7D1B" w:rsidRPr="008C3CF8" w:rsidRDefault="008E6769" w:rsidP="008E6769">
            <w:pPr>
              <w:bidi/>
              <w:jc w:val="center"/>
              <w:rPr>
                <w:b/>
                <w:bCs/>
                <w:color w:val="000000"/>
                <w:sz w:val="20"/>
                <w:lang w:val="en-CA" w:eastAsia="en-CA"/>
              </w:rPr>
            </w:pPr>
            <w:r>
              <w:rPr>
                <w:rFonts w:hint="cs"/>
                <w:b/>
                <w:bCs/>
                <w:color w:val="000000"/>
                <w:sz w:val="20"/>
                <w:rtl/>
                <w:lang w:val="en-CA" w:eastAsia="en-CA"/>
              </w:rPr>
              <w:t>المصروف</w:t>
            </w:r>
          </w:p>
        </w:tc>
        <w:tc>
          <w:tcPr>
            <w:tcW w:w="1578" w:type="dxa"/>
            <w:tcBorders>
              <w:top w:val="nil"/>
              <w:left w:val="nil"/>
              <w:bottom w:val="single" w:sz="4" w:space="0" w:color="auto"/>
              <w:right w:val="single" w:sz="4" w:space="0" w:color="auto"/>
            </w:tcBorders>
            <w:shd w:val="clear" w:color="auto" w:fill="auto"/>
            <w:vAlign w:val="center"/>
            <w:hideMark/>
          </w:tcPr>
          <w:p w14:paraId="50855078" w14:textId="77777777" w:rsidR="003A7D1B" w:rsidRPr="008C3CF8" w:rsidRDefault="008E6769" w:rsidP="008E6769">
            <w:pPr>
              <w:bidi/>
              <w:jc w:val="center"/>
              <w:rPr>
                <w:b/>
                <w:bCs/>
                <w:color w:val="000000"/>
                <w:sz w:val="20"/>
                <w:rtl/>
                <w:lang w:val="en-CA" w:eastAsia="en-CA" w:bidi="ar-SA"/>
              </w:rPr>
            </w:pPr>
            <w:r>
              <w:rPr>
                <w:rFonts w:hint="cs"/>
                <w:b/>
                <w:bCs/>
                <w:color w:val="000000"/>
                <w:sz w:val="20"/>
                <w:rtl/>
                <w:lang w:val="en-CA" w:eastAsia="en-CA"/>
              </w:rPr>
              <w:t>المعتمد</w:t>
            </w:r>
          </w:p>
        </w:tc>
        <w:tc>
          <w:tcPr>
            <w:tcW w:w="1579" w:type="dxa"/>
            <w:tcBorders>
              <w:top w:val="nil"/>
              <w:left w:val="nil"/>
              <w:bottom w:val="single" w:sz="4" w:space="0" w:color="auto"/>
              <w:right w:val="single" w:sz="4" w:space="0" w:color="auto"/>
            </w:tcBorders>
            <w:shd w:val="clear" w:color="auto" w:fill="auto"/>
            <w:vAlign w:val="center"/>
            <w:hideMark/>
          </w:tcPr>
          <w:p w14:paraId="256CFE9C" w14:textId="77777777" w:rsidR="003A7D1B" w:rsidRPr="008C3CF8" w:rsidRDefault="008E6769" w:rsidP="008E6769">
            <w:pPr>
              <w:bidi/>
              <w:jc w:val="center"/>
              <w:rPr>
                <w:b/>
                <w:bCs/>
                <w:color w:val="000000"/>
                <w:sz w:val="20"/>
                <w:rtl/>
                <w:lang w:val="en-CA" w:eastAsia="en-CA" w:bidi="ar-SA"/>
              </w:rPr>
            </w:pPr>
            <w:r>
              <w:rPr>
                <w:rFonts w:hint="cs"/>
                <w:b/>
                <w:bCs/>
                <w:color w:val="000000"/>
                <w:sz w:val="20"/>
                <w:rtl/>
                <w:lang w:val="en-CA" w:eastAsia="en-CA"/>
              </w:rPr>
              <w:t>الحقيقي</w:t>
            </w:r>
          </w:p>
        </w:tc>
        <w:tc>
          <w:tcPr>
            <w:tcW w:w="1727" w:type="dxa"/>
            <w:vMerge/>
            <w:tcBorders>
              <w:left w:val="single" w:sz="4" w:space="0" w:color="auto"/>
              <w:bottom w:val="single" w:sz="4" w:space="0" w:color="auto"/>
              <w:right w:val="single" w:sz="4" w:space="0" w:color="auto"/>
            </w:tcBorders>
            <w:vAlign w:val="center"/>
            <w:hideMark/>
          </w:tcPr>
          <w:p w14:paraId="6170798A" w14:textId="77777777" w:rsidR="003A7D1B" w:rsidRPr="008C3CF8" w:rsidRDefault="003A7D1B" w:rsidP="00C974F7">
            <w:pPr>
              <w:jc w:val="left"/>
              <w:rPr>
                <w:b/>
                <w:bCs/>
                <w:color w:val="000000"/>
                <w:sz w:val="20"/>
                <w:lang w:val="en-CA" w:eastAsia="en-CA"/>
              </w:rPr>
            </w:pPr>
          </w:p>
        </w:tc>
      </w:tr>
      <w:tr w:rsidR="003A7D1B" w:rsidRPr="008C3CF8" w14:paraId="59A403C2" w14:textId="77777777" w:rsidTr="00796926">
        <w:trPr>
          <w:trHeight w:val="187"/>
        </w:trPr>
        <w:tc>
          <w:tcPr>
            <w:tcW w:w="1316" w:type="dxa"/>
            <w:tcBorders>
              <w:top w:val="nil"/>
              <w:left w:val="single" w:sz="4" w:space="0" w:color="auto"/>
              <w:bottom w:val="single" w:sz="4" w:space="0" w:color="auto"/>
              <w:right w:val="single" w:sz="4" w:space="0" w:color="auto"/>
            </w:tcBorders>
            <w:shd w:val="clear" w:color="auto" w:fill="auto"/>
            <w:noWrap/>
            <w:vAlign w:val="bottom"/>
            <w:hideMark/>
          </w:tcPr>
          <w:p w14:paraId="4732B2E6" w14:textId="77777777" w:rsidR="003A7D1B" w:rsidRPr="008C3CF8" w:rsidRDefault="005A33B6" w:rsidP="005A33B6">
            <w:pPr>
              <w:bidi/>
              <w:jc w:val="left"/>
              <w:rPr>
                <w:color w:val="000000"/>
                <w:sz w:val="20"/>
                <w:lang w:val="en-CA" w:eastAsia="en-CA"/>
              </w:rPr>
            </w:pPr>
            <w:r>
              <w:rPr>
                <w:rFonts w:hint="cs"/>
                <w:color w:val="000000"/>
                <w:sz w:val="20"/>
                <w:rtl/>
                <w:lang w:val="en-CA" w:eastAsia="en-CA"/>
              </w:rPr>
              <w:t>البنك الدولي</w:t>
            </w:r>
          </w:p>
        </w:tc>
        <w:tc>
          <w:tcPr>
            <w:tcW w:w="1578" w:type="dxa"/>
            <w:tcBorders>
              <w:top w:val="nil"/>
              <w:left w:val="nil"/>
              <w:bottom w:val="single" w:sz="4" w:space="0" w:color="auto"/>
              <w:right w:val="single" w:sz="4" w:space="0" w:color="auto"/>
            </w:tcBorders>
            <w:shd w:val="clear" w:color="auto" w:fill="auto"/>
            <w:noWrap/>
            <w:vAlign w:val="center"/>
            <w:hideMark/>
          </w:tcPr>
          <w:p w14:paraId="7F05F34C" w14:textId="77777777" w:rsidR="003A7D1B" w:rsidRPr="008C3CF8" w:rsidRDefault="003A7D1B" w:rsidP="00C974F7">
            <w:pPr>
              <w:jc w:val="right"/>
              <w:rPr>
                <w:color w:val="000000"/>
                <w:sz w:val="20"/>
                <w:lang w:val="en-CA" w:eastAsia="en-CA"/>
              </w:rPr>
            </w:pPr>
            <w:r w:rsidRPr="008C3CF8">
              <w:rPr>
                <w:color w:val="000000"/>
                <w:sz w:val="20"/>
                <w:lang w:val="en-CA" w:eastAsia="en-CA"/>
              </w:rPr>
              <w:t>1,098,284</w:t>
            </w:r>
          </w:p>
        </w:tc>
        <w:tc>
          <w:tcPr>
            <w:tcW w:w="1578" w:type="dxa"/>
            <w:tcBorders>
              <w:top w:val="nil"/>
              <w:left w:val="nil"/>
              <w:bottom w:val="single" w:sz="4" w:space="0" w:color="auto"/>
              <w:right w:val="single" w:sz="4" w:space="0" w:color="auto"/>
            </w:tcBorders>
            <w:shd w:val="clear" w:color="auto" w:fill="auto"/>
            <w:noWrap/>
            <w:vAlign w:val="center"/>
            <w:hideMark/>
          </w:tcPr>
          <w:p w14:paraId="2253B155" w14:textId="77777777" w:rsidR="003A7D1B" w:rsidRPr="008C3CF8" w:rsidRDefault="003A7D1B" w:rsidP="00C974F7">
            <w:pPr>
              <w:jc w:val="right"/>
              <w:rPr>
                <w:color w:val="000000"/>
                <w:sz w:val="20"/>
                <w:lang w:val="en-CA" w:eastAsia="en-CA"/>
              </w:rPr>
            </w:pPr>
            <w:r w:rsidRPr="008C3CF8">
              <w:rPr>
                <w:color w:val="000000"/>
                <w:sz w:val="20"/>
                <w:lang w:val="en-CA" w:eastAsia="en-CA"/>
              </w:rPr>
              <w:t>1,098,284</w:t>
            </w:r>
          </w:p>
        </w:tc>
        <w:tc>
          <w:tcPr>
            <w:tcW w:w="1578" w:type="dxa"/>
            <w:tcBorders>
              <w:top w:val="nil"/>
              <w:left w:val="nil"/>
              <w:bottom w:val="single" w:sz="4" w:space="0" w:color="auto"/>
              <w:right w:val="single" w:sz="4" w:space="0" w:color="auto"/>
            </w:tcBorders>
            <w:shd w:val="clear" w:color="auto" w:fill="auto"/>
            <w:noWrap/>
            <w:vAlign w:val="center"/>
            <w:hideMark/>
          </w:tcPr>
          <w:p w14:paraId="7FC6D421" w14:textId="77777777" w:rsidR="003A7D1B" w:rsidRPr="008C3CF8" w:rsidRDefault="003A7D1B" w:rsidP="00C974F7">
            <w:pPr>
              <w:jc w:val="right"/>
              <w:rPr>
                <w:color w:val="000000"/>
                <w:sz w:val="20"/>
                <w:lang w:val="en-CA" w:eastAsia="en-CA"/>
              </w:rPr>
            </w:pPr>
            <w:r w:rsidRPr="008C3CF8">
              <w:rPr>
                <w:color w:val="000000"/>
                <w:sz w:val="20"/>
                <w:lang w:val="en-CA" w:eastAsia="en-CA"/>
              </w:rPr>
              <w:t>85.2</w:t>
            </w:r>
          </w:p>
        </w:tc>
        <w:tc>
          <w:tcPr>
            <w:tcW w:w="1579" w:type="dxa"/>
            <w:tcBorders>
              <w:top w:val="nil"/>
              <w:left w:val="nil"/>
              <w:bottom w:val="single" w:sz="4" w:space="0" w:color="auto"/>
              <w:right w:val="single" w:sz="4" w:space="0" w:color="auto"/>
            </w:tcBorders>
            <w:shd w:val="clear" w:color="auto" w:fill="auto"/>
            <w:noWrap/>
            <w:vAlign w:val="center"/>
            <w:hideMark/>
          </w:tcPr>
          <w:p w14:paraId="09C4F66B" w14:textId="77777777" w:rsidR="003A7D1B" w:rsidRPr="008C3CF8" w:rsidRDefault="003A7D1B" w:rsidP="00C974F7">
            <w:pPr>
              <w:jc w:val="right"/>
              <w:rPr>
                <w:color w:val="000000"/>
                <w:sz w:val="20"/>
                <w:lang w:val="en-CA" w:eastAsia="en-CA"/>
              </w:rPr>
            </w:pPr>
            <w:r w:rsidRPr="008C3CF8">
              <w:rPr>
                <w:color w:val="000000"/>
                <w:sz w:val="20"/>
                <w:lang w:val="en-CA" w:eastAsia="en-CA"/>
              </w:rPr>
              <w:t>85.2</w:t>
            </w:r>
          </w:p>
        </w:tc>
        <w:tc>
          <w:tcPr>
            <w:tcW w:w="1727" w:type="dxa"/>
            <w:tcBorders>
              <w:top w:val="nil"/>
              <w:left w:val="nil"/>
              <w:bottom w:val="single" w:sz="4" w:space="0" w:color="auto"/>
              <w:right w:val="single" w:sz="4" w:space="0" w:color="auto"/>
            </w:tcBorders>
            <w:shd w:val="clear" w:color="auto" w:fill="auto"/>
            <w:noWrap/>
            <w:vAlign w:val="bottom"/>
            <w:hideMark/>
          </w:tcPr>
          <w:p w14:paraId="642E273C" w14:textId="77777777" w:rsidR="003A7D1B" w:rsidRPr="008C3CF8" w:rsidRDefault="003A7D1B" w:rsidP="00C974F7">
            <w:pPr>
              <w:jc w:val="right"/>
              <w:rPr>
                <w:color w:val="000000"/>
                <w:sz w:val="20"/>
                <w:lang w:val="en-CA" w:eastAsia="en-CA"/>
              </w:rPr>
            </w:pPr>
            <w:r w:rsidRPr="008C3CF8">
              <w:rPr>
                <w:color w:val="000000"/>
                <w:sz w:val="20"/>
                <w:lang w:val="en-CA" w:eastAsia="en-CA"/>
              </w:rPr>
              <w:t>-5.03</w:t>
            </w:r>
          </w:p>
        </w:tc>
      </w:tr>
      <w:tr w:rsidR="003A7D1B" w:rsidRPr="008C3CF8" w14:paraId="239FD3A0" w14:textId="77777777" w:rsidTr="00796926">
        <w:trPr>
          <w:trHeight w:val="187"/>
        </w:trPr>
        <w:tc>
          <w:tcPr>
            <w:tcW w:w="1316" w:type="dxa"/>
            <w:tcBorders>
              <w:top w:val="nil"/>
              <w:left w:val="single" w:sz="4" w:space="0" w:color="auto"/>
              <w:bottom w:val="single" w:sz="4" w:space="0" w:color="auto"/>
              <w:right w:val="single" w:sz="4" w:space="0" w:color="auto"/>
            </w:tcBorders>
            <w:shd w:val="clear" w:color="auto" w:fill="auto"/>
            <w:noWrap/>
            <w:vAlign w:val="bottom"/>
            <w:hideMark/>
          </w:tcPr>
          <w:p w14:paraId="043116F3" w14:textId="77777777" w:rsidR="003A7D1B" w:rsidRPr="008C3CF8" w:rsidRDefault="005A33B6" w:rsidP="005A33B6">
            <w:pPr>
              <w:bidi/>
              <w:jc w:val="left"/>
              <w:rPr>
                <w:color w:val="000000"/>
                <w:sz w:val="20"/>
                <w:lang w:val="en-CA" w:eastAsia="en-CA"/>
              </w:rPr>
            </w:pPr>
            <w:r>
              <w:rPr>
                <w:rFonts w:hint="cs"/>
                <w:color w:val="000000"/>
                <w:sz w:val="20"/>
                <w:rtl/>
                <w:lang w:val="en-CA" w:eastAsia="en-CA"/>
              </w:rPr>
              <w:t>اليوئنديبي</w:t>
            </w:r>
          </w:p>
        </w:tc>
        <w:tc>
          <w:tcPr>
            <w:tcW w:w="1578" w:type="dxa"/>
            <w:tcBorders>
              <w:top w:val="nil"/>
              <w:left w:val="nil"/>
              <w:bottom w:val="single" w:sz="4" w:space="0" w:color="auto"/>
              <w:right w:val="single" w:sz="4" w:space="0" w:color="auto"/>
            </w:tcBorders>
            <w:shd w:val="clear" w:color="auto" w:fill="auto"/>
            <w:noWrap/>
            <w:vAlign w:val="center"/>
            <w:hideMark/>
          </w:tcPr>
          <w:p w14:paraId="6A4A2A36" w14:textId="77777777" w:rsidR="003A7D1B" w:rsidRPr="008C3CF8" w:rsidRDefault="003A7D1B" w:rsidP="00C974F7">
            <w:pPr>
              <w:jc w:val="right"/>
              <w:rPr>
                <w:color w:val="000000"/>
                <w:sz w:val="20"/>
                <w:lang w:val="en-CA" w:eastAsia="en-CA"/>
              </w:rPr>
            </w:pPr>
            <w:r w:rsidRPr="008C3CF8">
              <w:rPr>
                <w:color w:val="000000"/>
                <w:sz w:val="20"/>
                <w:lang w:val="en-CA" w:eastAsia="en-CA"/>
              </w:rPr>
              <w:t>2,144,063</w:t>
            </w:r>
          </w:p>
        </w:tc>
        <w:tc>
          <w:tcPr>
            <w:tcW w:w="1578" w:type="dxa"/>
            <w:tcBorders>
              <w:top w:val="nil"/>
              <w:left w:val="nil"/>
              <w:bottom w:val="single" w:sz="4" w:space="0" w:color="auto"/>
              <w:right w:val="single" w:sz="4" w:space="0" w:color="auto"/>
            </w:tcBorders>
            <w:shd w:val="clear" w:color="auto" w:fill="auto"/>
            <w:noWrap/>
            <w:vAlign w:val="center"/>
            <w:hideMark/>
          </w:tcPr>
          <w:p w14:paraId="3A4253D3" w14:textId="77777777" w:rsidR="003A7D1B" w:rsidRPr="008C3CF8" w:rsidRDefault="003A7D1B" w:rsidP="00C974F7">
            <w:pPr>
              <w:jc w:val="right"/>
              <w:rPr>
                <w:color w:val="000000"/>
                <w:sz w:val="20"/>
                <w:lang w:val="en-CA" w:eastAsia="en-CA"/>
              </w:rPr>
            </w:pPr>
            <w:r w:rsidRPr="008C3CF8">
              <w:rPr>
                <w:color w:val="000000"/>
                <w:sz w:val="20"/>
                <w:lang w:val="en-CA" w:eastAsia="en-CA"/>
              </w:rPr>
              <w:t>1,801,331</w:t>
            </w:r>
          </w:p>
        </w:tc>
        <w:tc>
          <w:tcPr>
            <w:tcW w:w="1578" w:type="dxa"/>
            <w:tcBorders>
              <w:top w:val="nil"/>
              <w:left w:val="nil"/>
              <w:bottom w:val="single" w:sz="4" w:space="0" w:color="auto"/>
              <w:right w:val="single" w:sz="4" w:space="0" w:color="auto"/>
            </w:tcBorders>
            <w:shd w:val="clear" w:color="auto" w:fill="auto"/>
            <w:noWrap/>
            <w:vAlign w:val="center"/>
            <w:hideMark/>
          </w:tcPr>
          <w:p w14:paraId="1D96A94F" w14:textId="77777777" w:rsidR="003A7D1B" w:rsidRPr="008C3CF8" w:rsidRDefault="003A7D1B" w:rsidP="00C974F7">
            <w:pPr>
              <w:jc w:val="right"/>
              <w:rPr>
                <w:color w:val="000000"/>
                <w:sz w:val="20"/>
                <w:lang w:val="en-CA" w:eastAsia="en-CA"/>
              </w:rPr>
            </w:pPr>
            <w:r w:rsidRPr="008C3CF8">
              <w:rPr>
                <w:color w:val="000000"/>
                <w:sz w:val="20"/>
                <w:lang w:val="en-CA" w:eastAsia="en-CA"/>
              </w:rPr>
              <w:t>21.0</w:t>
            </w:r>
          </w:p>
        </w:tc>
        <w:tc>
          <w:tcPr>
            <w:tcW w:w="1579" w:type="dxa"/>
            <w:tcBorders>
              <w:top w:val="nil"/>
              <w:left w:val="nil"/>
              <w:bottom w:val="single" w:sz="4" w:space="0" w:color="auto"/>
              <w:right w:val="single" w:sz="4" w:space="0" w:color="auto"/>
            </w:tcBorders>
            <w:shd w:val="clear" w:color="auto" w:fill="auto"/>
            <w:noWrap/>
            <w:vAlign w:val="center"/>
            <w:hideMark/>
          </w:tcPr>
          <w:p w14:paraId="37EA0581" w14:textId="77777777" w:rsidR="003A7D1B" w:rsidRPr="008C3CF8" w:rsidRDefault="003A7D1B" w:rsidP="00C974F7">
            <w:pPr>
              <w:jc w:val="right"/>
              <w:rPr>
                <w:color w:val="000000"/>
                <w:sz w:val="20"/>
                <w:lang w:val="en-CA" w:eastAsia="en-CA"/>
              </w:rPr>
            </w:pPr>
            <w:r w:rsidRPr="008C3CF8">
              <w:rPr>
                <w:color w:val="000000"/>
                <w:sz w:val="20"/>
                <w:lang w:val="en-CA" w:eastAsia="en-CA"/>
              </w:rPr>
              <w:t>20.8</w:t>
            </w:r>
          </w:p>
        </w:tc>
        <w:tc>
          <w:tcPr>
            <w:tcW w:w="1727" w:type="dxa"/>
            <w:tcBorders>
              <w:top w:val="nil"/>
              <w:left w:val="nil"/>
              <w:bottom w:val="single" w:sz="4" w:space="0" w:color="auto"/>
              <w:right w:val="single" w:sz="4" w:space="0" w:color="auto"/>
            </w:tcBorders>
            <w:shd w:val="clear" w:color="auto" w:fill="auto"/>
            <w:noWrap/>
            <w:vAlign w:val="bottom"/>
            <w:hideMark/>
          </w:tcPr>
          <w:p w14:paraId="27E1FC7B" w14:textId="77777777" w:rsidR="003A7D1B" w:rsidRPr="008C3CF8" w:rsidRDefault="003A7D1B" w:rsidP="00C974F7">
            <w:pPr>
              <w:jc w:val="right"/>
              <w:rPr>
                <w:color w:val="000000"/>
                <w:sz w:val="20"/>
                <w:lang w:val="en-CA" w:eastAsia="en-CA"/>
              </w:rPr>
            </w:pPr>
            <w:r w:rsidRPr="008C3CF8">
              <w:rPr>
                <w:color w:val="000000"/>
                <w:sz w:val="20"/>
                <w:lang w:val="en-CA" w:eastAsia="en-CA"/>
              </w:rPr>
              <w:t>0.00</w:t>
            </w:r>
          </w:p>
        </w:tc>
      </w:tr>
      <w:tr w:rsidR="003A7D1B" w:rsidRPr="008C3CF8" w14:paraId="4CE5DB52" w14:textId="77777777" w:rsidTr="00796926">
        <w:trPr>
          <w:trHeight w:val="187"/>
        </w:trPr>
        <w:tc>
          <w:tcPr>
            <w:tcW w:w="1316" w:type="dxa"/>
            <w:tcBorders>
              <w:top w:val="nil"/>
              <w:left w:val="single" w:sz="4" w:space="0" w:color="auto"/>
              <w:bottom w:val="single" w:sz="4" w:space="0" w:color="auto"/>
              <w:right w:val="single" w:sz="4" w:space="0" w:color="auto"/>
            </w:tcBorders>
            <w:shd w:val="clear" w:color="auto" w:fill="auto"/>
            <w:noWrap/>
            <w:vAlign w:val="bottom"/>
            <w:hideMark/>
          </w:tcPr>
          <w:p w14:paraId="45866BE7" w14:textId="77777777" w:rsidR="003A7D1B" w:rsidRPr="008C3CF8" w:rsidRDefault="005A33B6" w:rsidP="005A33B6">
            <w:pPr>
              <w:bidi/>
              <w:jc w:val="left"/>
              <w:rPr>
                <w:color w:val="000000"/>
                <w:sz w:val="20"/>
                <w:lang w:val="en-CA" w:eastAsia="en-CA"/>
              </w:rPr>
            </w:pPr>
            <w:r>
              <w:rPr>
                <w:rFonts w:hint="cs"/>
                <w:color w:val="000000"/>
                <w:sz w:val="20"/>
                <w:rtl/>
                <w:lang w:val="en-CA" w:eastAsia="en-CA"/>
              </w:rPr>
              <w:t>اليونيدو</w:t>
            </w:r>
          </w:p>
        </w:tc>
        <w:tc>
          <w:tcPr>
            <w:tcW w:w="1578" w:type="dxa"/>
            <w:tcBorders>
              <w:top w:val="nil"/>
              <w:left w:val="nil"/>
              <w:bottom w:val="single" w:sz="4" w:space="0" w:color="auto"/>
              <w:right w:val="single" w:sz="4" w:space="0" w:color="auto"/>
            </w:tcBorders>
            <w:shd w:val="clear" w:color="auto" w:fill="auto"/>
            <w:noWrap/>
            <w:vAlign w:val="center"/>
            <w:hideMark/>
          </w:tcPr>
          <w:p w14:paraId="50E66165" w14:textId="77777777" w:rsidR="003A7D1B" w:rsidRPr="008C3CF8" w:rsidRDefault="003A7D1B" w:rsidP="00C974F7">
            <w:pPr>
              <w:jc w:val="right"/>
              <w:rPr>
                <w:color w:val="000000"/>
                <w:sz w:val="20"/>
                <w:lang w:val="en-CA" w:eastAsia="en-CA"/>
              </w:rPr>
            </w:pPr>
            <w:r w:rsidRPr="008C3CF8">
              <w:rPr>
                <w:color w:val="000000"/>
                <w:sz w:val="20"/>
                <w:lang w:val="en-CA" w:eastAsia="en-CA"/>
              </w:rPr>
              <w:t>20,863,884</w:t>
            </w:r>
          </w:p>
        </w:tc>
        <w:tc>
          <w:tcPr>
            <w:tcW w:w="1578" w:type="dxa"/>
            <w:tcBorders>
              <w:top w:val="nil"/>
              <w:left w:val="nil"/>
              <w:bottom w:val="single" w:sz="4" w:space="0" w:color="auto"/>
              <w:right w:val="single" w:sz="4" w:space="0" w:color="auto"/>
            </w:tcBorders>
            <w:shd w:val="clear" w:color="auto" w:fill="auto"/>
            <w:noWrap/>
            <w:vAlign w:val="center"/>
            <w:hideMark/>
          </w:tcPr>
          <w:p w14:paraId="31334FC9" w14:textId="77777777" w:rsidR="003A7D1B" w:rsidRPr="008C3CF8" w:rsidRDefault="003A7D1B" w:rsidP="00C974F7">
            <w:pPr>
              <w:jc w:val="right"/>
              <w:rPr>
                <w:color w:val="000000"/>
                <w:sz w:val="20"/>
                <w:lang w:val="en-CA" w:eastAsia="en-CA"/>
              </w:rPr>
            </w:pPr>
            <w:r w:rsidRPr="008C3CF8">
              <w:rPr>
                <w:color w:val="000000"/>
                <w:sz w:val="20"/>
                <w:lang w:val="en-CA" w:eastAsia="en-CA"/>
              </w:rPr>
              <w:t>20,109,849</w:t>
            </w:r>
          </w:p>
        </w:tc>
        <w:tc>
          <w:tcPr>
            <w:tcW w:w="1578" w:type="dxa"/>
            <w:tcBorders>
              <w:top w:val="nil"/>
              <w:left w:val="nil"/>
              <w:bottom w:val="single" w:sz="4" w:space="0" w:color="auto"/>
              <w:right w:val="single" w:sz="4" w:space="0" w:color="auto"/>
            </w:tcBorders>
            <w:shd w:val="clear" w:color="auto" w:fill="auto"/>
            <w:noWrap/>
            <w:vAlign w:val="center"/>
            <w:hideMark/>
          </w:tcPr>
          <w:p w14:paraId="1888A1AC" w14:textId="77777777" w:rsidR="003A7D1B" w:rsidRPr="008C3CF8" w:rsidRDefault="003A7D1B" w:rsidP="00C974F7">
            <w:pPr>
              <w:jc w:val="right"/>
              <w:rPr>
                <w:color w:val="000000"/>
                <w:sz w:val="20"/>
                <w:lang w:val="en-CA" w:eastAsia="en-CA"/>
              </w:rPr>
            </w:pPr>
            <w:r w:rsidRPr="008C3CF8">
              <w:rPr>
                <w:color w:val="000000"/>
                <w:sz w:val="20"/>
                <w:lang w:val="en-CA" w:eastAsia="en-CA"/>
              </w:rPr>
              <w:t>268.8</w:t>
            </w:r>
          </w:p>
        </w:tc>
        <w:tc>
          <w:tcPr>
            <w:tcW w:w="1579" w:type="dxa"/>
            <w:tcBorders>
              <w:top w:val="nil"/>
              <w:left w:val="nil"/>
              <w:bottom w:val="single" w:sz="4" w:space="0" w:color="auto"/>
              <w:right w:val="single" w:sz="4" w:space="0" w:color="auto"/>
            </w:tcBorders>
            <w:shd w:val="clear" w:color="auto" w:fill="auto"/>
            <w:noWrap/>
            <w:vAlign w:val="center"/>
            <w:hideMark/>
          </w:tcPr>
          <w:p w14:paraId="4CAEFA2E" w14:textId="77777777" w:rsidR="003A7D1B" w:rsidRPr="008C3CF8" w:rsidRDefault="003A7D1B" w:rsidP="00C974F7">
            <w:pPr>
              <w:jc w:val="right"/>
              <w:rPr>
                <w:color w:val="000000"/>
                <w:sz w:val="20"/>
                <w:lang w:val="en-CA" w:eastAsia="en-CA"/>
              </w:rPr>
            </w:pPr>
            <w:r w:rsidRPr="008C3CF8">
              <w:rPr>
                <w:color w:val="000000"/>
                <w:sz w:val="20"/>
                <w:lang w:val="en-CA" w:eastAsia="en-CA"/>
              </w:rPr>
              <w:t>266.1</w:t>
            </w:r>
          </w:p>
        </w:tc>
        <w:tc>
          <w:tcPr>
            <w:tcW w:w="1727" w:type="dxa"/>
            <w:tcBorders>
              <w:top w:val="nil"/>
              <w:left w:val="nil"/>
              <w:bottom w:val="single" w:sz="4" w:space="0" w:color="auto"/>
              <w:right w:val="single" w:sz="4" w:space="0" w:color="auto"/>
            </w:tcBorders>
            <w:shd w:val="clear" w:color="auto" w:fill="auto"/>
            <w:noWrap/>
            <w:vAlign w:val="bottom"/>
            <w:hideMark/>
          </w:tcPr>
          <w:p w14:paraId="6FC0A77A" w14:textId="77777777" w:rsidR="003A7D1B" w:rsidRPr="008C3CF8" w:rsidRDefault="003A7D1B" w:rsidP="00C974F7">
            <w:pPr>
              <w:jc w:val="right"/>
              <w:rPr>
                <w:color w:val="000000"/>
                <w:sz w:val="20"/>
                <w:lang w:val="en-CA" w:eastAsia="en-CA"/>
              </w:rPr>
            </w:pPr>
            <w:r w:rsidRPr="008C3CF8">
              <w:rPr>
                <w:color w:val="000000"/>
                <w:sz w:val="20"/>
                <w:lang w:val="en-CA" w:eastAsia="en-CA"/>
              </w:rPr>
              <w:t>12.67</w:t>
            </w:r>
          </w:p>
        </w:tc>
      </w:tr>
      <w:tr w:rsidR="003A7D1B" w:rsidRPr="008C3CF8" w14:paraId="232C533D" w14:textId="77777777" w:rsidTr="00796926">
        <w:trPr>
          <w:trHeight w:val="187"/>
        </w:trPr>
        <w:tc>
          <w:tcPr>
            <w:tcW w:w="1316" w:type="dxa"/>
            <w:tcBorders>
              <w:top w:val="nil"/>
              <w:left w:val="single" w:sz="4" w:space="0" w:color="auto"/>
              <w:bottom w:val="single" w:sz="4" w:space="0" w:color="auto"/>
              <w:right w:val="single" w:sz="4" w:space="0" w:color="auto"/>
            </w:tcBorders>
            <w:shd w:val="clear" w:color="auto" w:fill="auto"/>
            <w:noWrap/>
            <w:vAlign w:val="center"/>
            <w:hideMark/>
          </w:tcPr>
          <w:p w14:paraId="291BB720" w14:textId="77777777" w:rsidR="003A7D1B" w:rsidRPr="008C3CF8" w:rsidRDefault="005A33B6" w:rsidP="005A33B6">
            <w:pPr>
              <w:bidi/>
              <w:jc w:val="left"/>
              <w:rPr>
                <w:b/>
                <w:bCs/>
                <w:color w:val="000000"/>
                <w:sz w:val="20"/>
                <w:lang w:val="en-CA" w:eastAsia="en-CA"/>
              </w:rPr>
            </w:pPr>
            <w:r>
              <w:rPr>
                <w:rFonts w:hint="cs"/>
                <w:b/>
                <w:bCs/>
                <w:color w:val="000000"/>
                <w:sz w:val="20"/>
                <w:rtl/>
                <w:lang w:val="en-CA" w:eastAsia="en-CA"/>
              </w:rPr>
              <w:t>المجموع</w:t>
            </w:r>
          </w:p>
        </w:tc>
        <w:tc>
          <w:tcPr>
            <w:tcW w:w="1578" w:type="dxa"/>
            <w:tcBorders>
              <w:top w:val="nil"/>
              <w:left w:val="nil"/>
              <w:bottom w:val="single" w:sz="4" w:space="0" w:color="auto"/>
              <w:right w:val="single" w:sz="4" w:space="0" w:color="auto"/>
            </w:tcBorders>
            <w:shd w:val="clear" w:color="auto" w:fill="auto"/>
            <w:noWrap/>
            <w:vAlign w:val="center"/>
            <w:hideMark/>
          </w:tcPr>
          <w:p w14:paraId="274D1467" w14:textId="77777777" w:rsidR="003A7D1B" w:rsidRPr="008C3CF8" w:rsidRDefault="003A7D1B" w:rsidP="00C974F7">
            <w:pPr>
              <w:jc w:val="right"/>
              <w:rPr>
                <w:b/>
                <w:bCs/>
                <w:color w:val="000000"/>
                <w:sz w:val="20"/>
                <w:lang w:val="en-CA" w:eastAsia="en-CA"/>
              </w:rPr>
            </w:pPr>
            <w:r w:rsidRPr="008C3CF8">
              <w:rPr>
                <w:b/>
                <w:bCs/>
                <w:color w:val="000000"/>
                <w:sz w:val="20"/>
                <w:lang w:val="en-CA" w:eastAsia="en-CA"/>
              </w:rPr>
              <w:t>24,106,231</w:t>
            </w:r>
          </w:p>
        </w:tc>
        <w:tc>
          <w:tcPr>
            <w:tcW w:w="1578" w:type="dxa"/>
            <w:tcBorders>
              <w:top w:val="nil"/>
              <w:left w:val="nil"/>
              <w:bottom w:val="single" w:sz="4" w:space="0" w:color="auto"/>
              <w:right w:val="single" w:sz="4" w:space="0" w:color="auto"/>
            </w:tcBorders>
            <w:shd w:val="clear" w:color="auto" w:fill="auto"/>
            <w:noWrap/>
            <w:vAlign w:val="center"/>
            <w:hideMark/>
          </w:tcPr>
          <w:p w14:paraId="53147BB9" w14:textId="77777777" w:rsidR="003A7D1B" w:rsidRPr="008C3CF8" w:rsidRDefault="003A7D1B" w:rsidP="00C974F7">
            <w:pPr>
              <w:jc w:val="right"/>
              <w:rPr>
                <w:b/>
                <w:bCs/>
                <w:color w:val="000000"/>
                <w:sz w:val="20"/>
                <w:lang w:val="en-CA" w:eastAsia="en-CA"/>
              </w:rPr>
            </w:pPr>
            <w:r w:rsidRPr="008C3CF8">
              <w:rPr>
                <w:b/>
                <w:bCs/>
                <w:color w:val="000000"/>
                <w:sz w:val="20"/>
                <w:lang w:val="en-CA" w:eastAsia="en-CA"/>
              </w:rPr>
              <w:t>23,009,464</w:t>
            </w:r>
          </w:p>
        </w:tc>
        <w:tc>
          <w:tcPr>
            <w:tcW w:w="1578" w:type="dxa"/>
            <w:tcBorders>
              <w:top w:val="nil"/>
              <w:left w:val="nil"/>
              <w:bottom w:val="single" w:sz="4" w:space="0" w:color="auto"/>
              <w:right w:val="single" w:sz="4" w:space="0" w:color="auto"/>
            </w:tcBorders>
            <w:shd w:val="clear" w:color="auto" w:fill="auto"/>
            <w:noWrap/>
            <w:vAlign w:val="center"/>
            <w:hideMark/>
          </w:tcPr>
          <w:p w14:paraId="53DB4CE9" w14:textId="77777777" w:rsidR="003A7D1B" w:rsidRPr="008C3CF8" w:rsidRDefault="003A7D1B" w:rsidP="00C974F7">
            <w:pPr>
              <w:jc w:val="right"/>
              <w:rPr>
                <w:b/>
                <w:bCs/>
                <w:color w:val="000000"/>
                <w:sz w:val="20"/>
                <w:lang w:val="en-CA" w:eastAsia="en-CA"/>
              </w:rPr>
            </w:pPr>
            <w:r w:rsidRPr="008C3CF8">
              <w:rPr>
                <w:b/>
                <w:bCs/>
                <w:color w:val="000000"/>
                <w:sz w:val="20"/>
                <w:lang w:val="en-CA" w:eastAsia="en-CA"/>
              </w:rPr>
              <w:t>375.0</w:t>
            </w:r>
          </w:p>
        </w:tc>
        <w:tc>
          <w:tcPr>
            <w:tcW w:w="1579" w:type="dxa"/>
            <w:tcBorders>
              <w:top w:val="nil"/>
              <w:left w:val="nil"/>
              <w:bottom w:val="single" w:sz="4" w:space="0" w:color="auto"/>
              <w:right w:val="single" w:sz="4" w:space="0" w:color="auto"/>
            </w:tcBorders>
            <w:shd w:val="clear" w:color="auto" w:fill="auto"/>
            <w:noWrap/>
            <w:vAlign w:val="center"/>
            <w:hideMark/>
          </w:tcPr>
          <w:p w14:paraId="1F226548" w14:textId="77777777" w:rsidR="003A7D1B" w:rsidRPr="008C3CF8" w:rsidRDefault="003A7D1B" w:rsidP="00C974F7">
            <w:pPr>
              <w:jc w:val="right"/>
              <w:rPr>
                <w:b/>
                <w:bCs/>
                <w:color w:val="000000"/>
                <w:sz w:val="20"/>
                <w:lang w:val="en-CA" w:eastAsia="en-CA"/>
              </w:rPr>
            </w:pPr>
            <w:r w:rsidRPr="008C3CF8">
              <w:rPr>
                <w:b/>
                <w:bCs/>
                <w:color w:val="000000"/>
                <w:sz w:val="20"/>
                <w:lang w:val="en-CA" w:eastAsia="en-CA"/>
              </w:rPr>
              <w:t>372.1</w:t>
            </w:r>
          </w:p>
        </w:tc>
        <w:tc>
          <w:tcPr>
            <w:tcW w:w="1727" w:type="dxa"/>
            <w:tcBorders>
              <w:top w:val="nil"/>
              <w:left w:val="nil"/>
              <w:bottom w:val="single" w:sz="4" w:space="0" w:color="auto"/>
              <w:right w:val="single" w:sz="4" w:space="0" w:color="auto"/>
            </w:tcBorders>
            <w:shd w:val="clear" w:color="auto" w:fill="auto"/>
            <w:noWrap/>
            <w:vAlign w:val="bottom"/>
            <w:hideMark/>
          </w:tcPr>
          <w:p w14:paraId="05943E72" w14:textId="77777777" w:rsidR="003A7D1B" w:rsidRPr="008C3CF8" w:rsidRDefault="003A7D1B" w:rsidP="00C974F7">
            <w:pPr>
              <w:jc w:val="right"/>
              <w:rPr>
                <w:b/>
                <w:bCs/>
                <w:color w:val="000000"/>
                <w:sz w:val="20"/>
                <w:lang w:val="en-CA" w:eastAsia="en-CA"/>
              </w:rPr>
            </w:pPr>
            <w:r w:rsidRPr="008C3CF8">
              <w:rPr>
                <w:b/>
                <w:bCs/>
                <w:color w:val="000000"/>
                <w:sz w:val="20"/>
                <w:lang w:val="en-CA" w:eastAsia="en-CA"/>
              </w:rPr>
              <w:t>6.52</w:t>
            </w:r>
          </w:p>
        </w:tc>
      </w:tr>
    </w:tbl>
    <w:p w14:paraId="76820AFF" w14:textId="77777777" w:rsidR="003A7D1B" w:rsidRDefault="003A7D1B" w:rsidP="005A33B6">
      <w:pPr>
        <w:bidi/>
        <w:rPr>
          <w:sz w:val="20"/>
          <w:rtl/>
          <w:lang w:val="en-CA" w:bidi="ar-SA"/>
        </w:rPr>
      </w:pPr>
      <w:r w:rsidRPr="005A33B6">
        <w:rPr>
          <w:sz w:val="20"/>
          <w:rtl/>
          <w:lang w:val="en-CA" w:bidi="ar-SA"/>
        </w:rPr>
        <w:t xml:space="preserve">* يستند المتوسط ​​الإجمالي إلى إجمالي سبع تقارير إنجاز المشروعات </w:t>
      </w:r>
      <w:r w:rsidR="005A33B6">
        <w:rPr>
          <w:rFonts w:hint="cs"/>
          <w:sz w:val="20"/>
          <w:rtl/>
          <w:lang w:val="en-CA" w:bidi="ar-SA"/>
        </w:rPr>
        <w:t xml:space="preserve">للاتفاقات </w:t>
      </w:r>
      <w:r w:rsidRPr="005A33B6">
        <w:rPr>
          <w:sz w:val="20"/>
          <w:rtl/>
          <w:lang w:val="en-CA" w:bidi="ar-SA"/>
        </w:rPr>
        <w:t xml:space="preserve">متعددة السنوات </w:t>
      </w:r>
      <w:r w:rsidR="005A33B6">
        <w:rPr>
          <w:rFonts w:hint="cs"/>
          <w:sz w:val="20"/>
          <w:rtl/>
          <w:lang w:val="en-CA" w:bidi="ar-SA"/>
        </w:rPr>
        <w:t>المستلمة</w:t>
      </w:r>
      <w:r w:rsidRPr="005A33B6">
        <w:rPr>
          <w:sz w:val="20"/>
          <w:rtl/>
          <w:lang w:val="en-CA" w:bidi="ar-SA"/>
        </w:rPr>
        <w:t xml:space="preserve"> </w:t>
      </w:r>
      <w:r w:rsidR="005A33B6">
        <w:rPr>
          <w:rFonts w:hint="cs"/>
          <w:sz w:val="20"/>
          <w:rtl/>
          <w:lang w:val="en-CA" w:bidi="ar-SA"/>
        </w:rPr>
        <w:t>على النحو</w:t>
      </w:r>
      <w:r w:rsidRPr="005A33B6">
        <w:rPr>
          <w:sz w:val="20"/>
          <w:rtl/>
          <w:lang w:val="en-CA" w:bidi="ar-SA"/>
        </w:rPr>
        <w:t xml:space="preserve"> </w:t>
      </w:r>
      <w:r w:rsidR="005A33B6">
        <w:rPr>
          <w:rFonts w:hint="cs"/>
          <w:sz w:val="20"/>
          <w:rtl/>
          <w:lang w:val="en-CA" w:bidi="ar-SA"/>
        </w:rPr>
        <w:t>ال</w:t>
      </w:r>
      <w:r w:rsidRPr="005A33B6">
        <w:rPr>
          <w:sz w:val="20"/>
          <w:rtl/>
          <w:lang w:val="en-CA" w:bidi="ar-SA"/>
        </w:rPr>
        <w:t xml:space="preserve">معروض في </w:t>
      </w:r>
      <w:r w:rsidR="005A33B6">
        <w:rPr>
          <w:rFonts w:hint="cs"/>
          <w:sz w:val="20"/>
          <w:rtl/>
          <w:lang w:val="en-CA" w:bidi="ar-SA"/>
        </w:rPr>
        <w:t>المرفق</w:t>
      </w:r>
      <w:r w:rsidRPr="005A33B6">
        <w:rPr>
          <w:sz w:val="20"/>
          <w:rtl/>
          <w:lang w:val="en-CA" w:bidi="ar-SA"/>
        </w:rPr>
        <w:t xml:space="preserve"> الأول.</w:t>
      </w:r>
    </w:p>
    <w:p w14:paraId="75ECCF8C" w14:textId="77777777" w:rsidR="005A33B6" w:rsidRPr="005A33B6" w:rsidRDefault="005A33B6" w:rsidP="005A33B6">
      <w:pPr>
        <w:bidi/>
        <w:rPr>
          <w:sz w:val="20"/>
          <w:lang w:val="en-CA" w:bidi="ar-SA"/>
        </w:rPr>
      </w:pPr>
    </w:p>
    <w:p w14:paraId="18E311E4" w14:textId="77777777" w:rsidR="003A7D1B" w:rsidRPr="00AF5B28" w:rsidRDefault="003A7D1B" w:rsidP="003A7D1B">
      <w:pPr>
        <w:bidi/>
        <w:rPr>
          <w:b/>
          <w:bCs/>
          <w:sz w:val="26"/>
          <w:szCs w:val="26"/>
          <w:rtl/>
          <w:lang w:val="en-CA" w:bidi="ar-SA"/>
        </w:rPr>
      </w:pPr>
      <w:r w:rsidRPr="00AF5B28">
        <w:rPr>
          <w:b/>
          <w:bCs/>
          <w:sz w:val="26"/>
          <w:szCs w:val="26"/>
          <w:rtl/>
          <w:lang w:val="en-CA" w:bidi="ar-SA"/>
        </w:rPr>
        <w:t>أسباب التأخير</w:t>
      </w:r>
    </w:p>
    <w:p w14:paraId="5A321E2F" w14:textId="77777777" w:rsidR="000844A0" w:rsidRPr="00AF5B28" w:rsidRDefault="000844A0" w:rsidP="000844A0">
      <w:pPr>
        <w:bidi/>
        <w:rPr>
          <w:sz w:val="26"/>
          <w:szCs w:val="26"/>
          <w:lang w:val="en-CA" w:bidi="ar-SA"/>
        </w:rPr>
      </w:pPr>
    </w:p>
    <w:p w14:paraId="4FBCE06B" w14:textId="77777777" w:rsidR="003A7D1B" w:rsidRPr="00AF5B28" w:rsidRDefault="00082D83" w:rsidP="008453FF">
      <w:pPr>
        <w:pStyle w:val="ListParagraph"/>
        <w:numPr>
          <w:ilvl w:val="0"/>
          <w:numId w:val="24"/>
        </w:numPr>
        <w:bidi/>
        <w:ind w:left="0" w:firstLine="0"/>
        <w:rPr>
          <w:sz w:val="26"/>
          <w:szCs w:val="26"/>
          <w:lang w:val="en-CA" w:bidi="ar-SA"/>
        </w:rPr>
      </w:pPr>
      <w:r w:rsidRPr="00AF5B28">
        <w:rPr>
          <w:rFonts w:hint="cs"/>
          <w:sz w:val="26"/>
          <w:szCs w:val="26"/>
          <w:rtl/>
          <w:lang w:val="en-CA" w:bidi="ar-SA"/>
        </w:rPr>
        <w:t>تم استلام</w:t>
      </w:r>
      <w:r w:rsidR="003A7D1B" w:rsidRPr="00AF5B28">
        <w:rPr>
          <w:sz w:val="26"/>
          <w:szCs w:val="26"/>
          <w:rtl/>
          <w:lang w:val="en-CA" w:bidi="ar-SA"/>
        </w:rPr>
        <w:t xml:space="preserve"> تقارير إنجاز المشروعات </w:t>
      </w:r>
      <w:r w:rsidRPr="00AF5B28">
        <w:rPr>
          <w:rFonts w:hint="cs"/>
          <w:sz w:val="26"/>
          <w:szCs w:val="26"/>
          <w:rtl/>
          <w:lang w:val="en-CA" w:bidi="ar-SA"/>
        </w:rPr>
        <w:t xml:space="preserve">للاتفاقات </w:t>
      </w:r>
      <w:r w:rsidR="003A7D1B" w:rsidRPr="00AF5B28">
        <w:rPr>
          <w:sz w:val="26"/>
          <w:szCs w:val="26"/>
          <w:rtl/>
          <w:lang w:val="en-CA" w:bidi="ar-SA"/>
        </w:rPr>
        <w:t xml:space="preserve">متعددة السنوات </w:t>
      </w:r>
      <w:r w:rsidRPr="00AF5B28">
        <w:rPr>
          <w:rFonts w:hint="cs"/>
          <w:sz w:val="26"/>
          <w:szCs w:val="26"/>
          <w:rtl/>
          <w:lang w:val="en-CA" w:bidi="ar-SA"/>
        </w:rPr>
        <w:t>شهريا المعنية ب</w:t>
      </w:r>
      <w:r w:rsidR="003A7D1B" w:rsidRPr="00AF5B28">
        <w:rPr>
          <w:sz w:val="26"/>
          <w:szCs w:val="26"/>
          <w:rtl/>
          <w:lang w:val="en-CA" w:bidi="ar-SA"/>
        </w:rPr>
        <w:t xml:space="preserve">مشروعات خطة إدارة </w:t>
      </w:r>
      <w:r w:rsidRPr="00AF5B28">
        <w:rPr>
          <w:rFonts w:hint="cs"/>
          <w:sz w:val="26"/>
          <w:szCs w:val="26"/>
          <w:rtl/>
          <w:lang w:val="en-CA" w:bidi="ar-SA"/>
        </w:rPr>
        <w:t>إزالة المواد الهيدروكلوروفلوروكربونية</w:t>
      </w:r>
      <w:r w:rsidR="003A7D1B" w:rsidRPr="00AF5B28">
        <w:rPr>
          <w:sz w:val="26"/>
          <w:szCs w:val="26"/>
          <w:rtl/>
          <w:lang w:val="en-CA" w:bidi="ar-SA"/>
        </w:rPr>
        <w:t xml:space="preserve">؛ </w:t>
      </w:r>
      <w:r w:rsidR="008453FF" w:rsidRPr="00AF5B28">
        <w:rPr>
          <w:sz w:val="26"/>
          <w:szCs w:val="26"/>
          <w:rtl/>
          <w:lang w:val="en-CA" w:bidi="ar-SA"/>
        </w:rPr>
        <w:t>خمسة للمرحلة الأولى وواحد</w:t>
      </w:r>
      <w:r w:rsidR="003A7D1B" w:rsidRPr="00AF5B28">
        <w:rPr>
          <w:sz w:val="26"/>
          <w:szCs w:val="26"/>
          <w:rtl/>
          <w:lang w:val="en-CA" w:bidi="ar-SA"/>
        </w:rPr>
        <w:t xml:space="preserve"> للمرحلة الثانية.</w:t>
      </w:r>
      <w:r w:rsidRPr="00AF5B28">
        <w:rPr>
          <w:rStyle w:val="FootnoteReference"/>
          <w:sz w:val="26"/>
          <w:szCs w:val="26"/>
          <w:rtl/>
          <w:lang w:val="en-CA" w:bidi="ar-SA"/>
        </w:rPr>
        <w:footnoteReference w:id="4"/>
      </w:r>
      <w:r w:rsidR="003A7D1B" w:rsidRPr="00AF5B28">
        <w:rPr>
          <w:sz w:val="26"/>
          <w:szCs w:val="26"/>
          <w:rtl/>
          <w:lang w:val="en-CA" w:bidi="ar-SA"/>
        </w:rPr>
        <w:t xml:space="preserve"> </w:t>
      </w:r>
      <w:r w:rsidR="008453FF" w:rsidRPr="00AF5B28">
        <w:rPr>
          <w:rFonts w:hint="cs"/>
          <w:sz w:val="26"/>
          <w:szCs w:val="26"/>
          <w:rtl/>
          <w:lang w:val="en-CA" w:bidi="ar-SA"/>
        </w:rPr>
        <w:t>و</w:t>
      </w:r>
      <w:r w:rsidR="003A7D1B" w:rsidRPr="00AF5B28">
        <w:rPr>
          <w:sz w:val="26"/>
          <w:szCs w:val="26"/>
          <w:rtl/>
          <w:lang w:val="en-CA" w:bidi="ar-SA"/>
        </w:rPr>
        <w:t>تم الإبلاغ عن مجموعة متنوعة من أ</w:t>
      </w:r>
      <w:r w:rsidR="008453FF" w:rsidRPr="00AF5B28">
        <w:rPr>
          <w:sz w:val="26"/>
          <w:szCs w:val="26"/>
          <w:rtl/>
          <w:lang w:val="en-CA" w:bidi="ar-SA"/>
        </w:rPr>
        <w:t xml:space="preserve">سباب التأخير، تتعلق بتصميم المشروع، والتأخيرات الإدارية، وتأخيرات المورد / </w:t>
      </w:r>
      <w:r w:rsidR="008453FF" w:rsidRPr="00AF5B28">
        <w:rPr>
          <w:rFonts w:hint="cs"/>
          <w:sz w:val="26"/>
          <w:szCs w:val="26"/>
          <w:rtl/>
          <w:lang w:val="en-CA" w:bidi="ar-SA"/>
        </w:rPr>
        <w:t>الشركة</w:t>
      </w:r>
      <w:r w:rsidR="008453FF" w:rsidRPr="00AF5B28">
        <w:rPr>
          <w:sz w:val="26"/>
          <w:szCs w:val="26"/>
          <w:rtl/>
          <w:lang w:val="en-CA" w:bidi="ar-SA"/>
        </w:rPr>
        <w:t xml:space="preserve">، وتأخير في صرف التمويل، وتأخيرات </w:t>
      </w:r>
      <w:r w:rsidR="003A7D1B" w:rsidRPr="00AF5B28">
        <w:rPr>
          <w:sz w:val="26"/>
          <w:szCs w:val="26"/>
          <w:rtl/>
          <w:lang w:val="en-CA" w:bidi="ar-SA"/>
        </w:rPr>
        <w:t xml:space="preserve">متعلقة </w:t>
      </w:r>
      <w:r w:rsidR="008453FF" w:rsidRPr="00AF5B28">
        <w:rPr>
          <w:rFonts w:hint="cs"/>
          <w:sz w:val="26"/>
          <w:szCs w:val="26"/>
          <w:rtl/>
          <w:lang w:val="en-CA" w:bidi="ar-SA"/>
        </w:rPr>
        <w:t>بجائحة</w:t>
      </w:r>
      <w:r w:rsidR="003A7D1B" w:rsidRPr="00AF5B28">
        <w:rPr>
          <w:sz w:val="26"/>
          <w:szCs w:val="26"/>
          <w:rtl/>
          <w:lang w:val="en-CA" w:bidi="ar-SA"/>
        </w:rPr>
        <w:t xml:space="preserve"> </w:t>
      </w:r>
      <w:r w:rsidR="008453FF" w:rsidRPr="00AF5B28">
        <w:rPr>
          <w:rFonts w:hint="cs"/>
          <w:sz w:val="26"/>
          <w:szCs w:val="26"/>
          <w:rtl/>
          <w:lang w:val="en-CA" w:bidi="ar-SA"/>
        </w:rPr>
        <w:t>كوفيد</w:t>
      </w:r>
      <w:r w:rsidR="003A7D1B" w:rsidRPr="00AF5B28">
        <w:rPr>
          <w:sz w:val="26"/>
          <w:szCs w:val="26"/>
          <w:rtl/>
          <w:lang w:val="en-CA" w:bidi="ar-SA"/>
        </w:rPr>
        <w:t xml:space="preserve">. مع </w:t>
      </w:r>
      <w:r w:rsidR="008453FF" w:rsidRPr="00AF5B28">
        <w:rPr>
          <w:rFonts w:hint="cs"/>
          <w:sz w:val="26"/>
          <w:szCs w:val="26"/>
          <w:rtl/>
          <w:lang w:val="en-CA" w:bidi="ar-SA"/>
        </w:rPr>
        <w:t>العلم</w:t>
      </w:r>
      <w:r w:rsidR="003A7D1B" w:rsidRPr="00AF5B28">
        <w:rPr>
          <w:sz w:val="26"/>
          <w:szCs w:val="26"/>
          <w:rtl/>
          <w:lang w:val="en-CA" w:bidi="ar-SA"/>
        </w:rPr>
        <w:t xml:space="preserve"> </w:t>
      </w:r>
      <w:r w:rsidR="008453FF" w:rsidRPr="00AF5B28">
        <w:rPr>
          <w:rFonts w:hint="cs"/>
          <w:sz w:val="26"/>
          <w:szCs w:val="26"/>
          <w:rtl/>
          <w:lang w:val="en-CA" w:bidi="ar-SA"/>
        </w:rPr>
        <w:t>ب</w:t>
      </w:r>
      <w:r w:rsidR="003A7D1B" w:rsidRPr="00AF5B28">
        <w:rPr>
          <w:sz w:val="26"/>
          <w:szCs w:val="26"/>
          <w:rtl/>
          <w:lang w:val="en-CA" w:bidi="ar-SA"/>
        </w:rPr>
        <w:t xml:space="preserve">أن </w:t>
      </w:r>
      <w:r w:rsidR="008453FF" w:rsidRPr="00AF5B28">
        <w:rPr>
          <w:sz w:val="26"/>
          <w:szCs w:val="26"/>
          <w:rtl/>
          <w:lang w:val="en-CA" w:bidi="ar-SA"/>
        </w:rPr>
        <w:t>تقرير إنجاز مشروع واحد فقط يتعلق ببروميد الميثيل</w:t>
      </w:r>
      <w:r w:rsidR="003A7D1B" w:rsidRPr="00AF5B28">
        <w:rPr>
          <w:sz w:val="26"/>
          <w:szCs w:val="26"/>
          <w:rtl/>
          <w:lang w:val="en-CA" w:bidi="ar-SA"/>
        </w:rPr>
        <w:t xml:space="preserve">، </w:t>
      </w:r>
      <w:r w:rsidR="00F54502" w:rsidRPr="00AF5B28">
        <w:rPr>
          <w:rFonts w:hint="cs"/>
          <w:sz w:val="26"/>
          <w:szCs w:val="26"/>
          <w:rtl/>
          <w:lang w:val="en-CA" w:bidi="ar-SA"/>
        </w:rPr>
        <w:t>و</w:t>
      </w:r>
      <w:r w:rsidR="008453FF" w:rsidRPr="00AF5B28">
        <w:rPr>
          <w:sz w:val="26"/>
          <w:szCs w:val="26"/>
          <w:rtl/>
          <w:lang w:val="en-CA" w:bidi="ar-SA"/>
        </w:rPr>
        <w:t xml:space="preserve">تركز </w:t>
      </w:r>
      <w:r w:rsidR="003A7D1B" w:rsidRPr="00AF5B28">
        <w:rPr>
          <w:sz w:val="26"/>
          <w:szCs w:val="26"/>
          <w:rtl/>
          <w:lang w:val="en-CA" w:bidi="ar-SA"/>
        </w:rPr>
        <w:t xml:space="preserve">المعلومات الواردة أدناه في الغالب على خطط إدارة إزالة </w:t>
      </w:r>
      <w:r w:rsidR="008453FF" w:rsidRPr="00AF5B28">
        <w:rPr>
          <w:sz w:val="26"/>
          <w:szCs w:val="26"/>
          <w:rtl/>
          <w:lang w:val="en-CA" w:bidi="ar-SA"/>
        </w:rPr>
        <w:t>المواد الهيدروكلوروفلوروكربونية</w:t>
      </w:r>
      <w:r w:rsidR="003A7D1B" w:rsidRPr="00AF5B28">
        <w:rPr>
          <w:sz w:val="26"/>
          <w:szCs w:val="26"/>
          <w:rtl/>
          <w:lang w:val="en-CA" w:bidi="ar-SA"/>
        </w:rPr>
        <w:t>، وبإيجاز على بروميد الميثيل.</w:t>
      </w:r>
    </w:p>
    <w:p w14:paraId="1BFA3F91" w14:textId="77777777" w:rsidR="007475E7" w:rsidRPr="00AF5B28" w:rsidRDefault="007475E7" w:rsidP="007475E7">
      <w:pPr>
        <w:pStyle w:val="ListParagraph"/>
        <w:bidi/>
        <w:ind w:left="0"/>
        <w:rPr>
          <w:sz w:val="26"/>
          <w:szCs w:val="26"/>
          <w:lang w:val="en-CA" w:bidi="ar-SA"/>
        </w:rPr>
      </w:pPr>
    </w:p>
    <w:p w14:paraId="6A655738" w14:textId="77777777" w:rsidR="007475E7" w:rsidRPr="00AF5B28" w:rsidRDefault="007475E7" w:rsidP="003A7D1B">
      <w:pPr>
        <w:bidi/>
        <w:rPr>
          <w:sz w:val="26"/>
          <w:szCs w:val="26"/>
          <w:u w:val="single"/>
          <w:lang w:val="en-CA" w:bidi="ar-SA"/>
        </w:rPr>
      </w:pPr>
      <w:r w:rsidRPr="00AF5B28">
        <w:rPr>
          <w:sz w:val="26"/>
          <w:szCs w:val="26"/>
          <w:u w:val="single"/>
          <w:rtl/>
          <w:lang w:val="en-CA" w:bidi="ar-SA"/>
        </w:rPr>
        <w:t xml:space="preserve">خطط إدارة إزالة المواد الهيدروكلوروفلوروكربونية </w:t>
      </w:r>
    </w:p>
    <w:p w14:paraId="4CCFEC5D" w14:textId="77777777" w:rsidR="007475E7" w:rsidRPr="00AF5B28" w:rsidRDefault="007475E7" w:rsidP="007475E7">
      <w:pPr>
        <w:bidi/>
        <w:rPr>
          <w:sz w:val="26"/>
          <w:szCs w:val="26"/>
          <w:u w:val="single"/>
          <w:lang w:val="en-CA" w:bidi="ar-SA"/>
        </w:rPr>
      </w:pPr>
    </w:p>
    <w:p w14:paraId="5FAB90A3" w14:textId="77777777" w:rsidR="003A7D1B" w:rsidRPr="00AF5B28" w:rsidRDefault="003A7D1B" w:rsidP="007475E7">
      <w:pPr>
        <w:bidi/>
        <w:rPr>
          <w:i/>
          <w:iCs/>
          <w:sz w:val="26"/>
          <w:szCs w:val="26"/>
          <w:rtl/>
          <w:lang w:val="en-CA" w:bidi="ar-SA"/>
        </w:rPr>
      </w:pPr>
      <w:r w:rsidRPr="00AF5B28">
        <w:rPr>
          <w:i/>
          <w:iCs/>
          <w:sz w:val="26"/>
          <w:szCs w:val="26"/>
          <w:rtl/>
          <w:lang w:val="en-CA" w:bidi="ar-SA"/>
        </w:rPr>
        <w:t>عوامل خارجية</w:t>
      </w:r>
    </w:p>
    <w:p w14:paraId="53D8A9C9" w14:textId="77777777" w:rsidR="00F54502" w:rsidRPr="00AF5B28" w:rsidRDefault="00F54502" w:rsidP="00F54502">
      <w:pPr>
        <w:bidi/>
        <w:rPr>
          <w:sz w:val="26"/>
          <w:szCs w:val="26"/>
          <w:lang w:val="en-CA" w:bidi="ar-SA"/>
        </w:rPr>
      </w:pPr>
    </w:p>
    <w:p w14:paraId="39F6656D" w14:textId="77777777" w:rsidR="003A7D1B" w:rsidRPr="00AF5B28" w:rsidRDefault="003A7D1B" w:rsidP="00F54502">
      <w:pPr>
        <w:pStyle w:val="ListParagraph"/>
        <w:numPr>
          <w:ilvl w:val="0"/>
          <w:numId w:val="24"/>
        </w:numPr>
        <w:bidi/>
        <w:ind w:left="0" w:firstLine="0"/>
        <w:rPr>
          <w:sz w:val="26"/>
          <w:szCs w:val="26"/>
          <w:lang w:val="en-CA" w:bidi="ar-SA"/>
        </w:rPr>
      </w:pPr>
      <w:r w:rsidRPr="00AF5B28">
        <w:rPr>
          <w:sz w:val="26"/>
          <w:szCs w:val="26"/>
          <w:rtl/>
          <w:lang w:val="en-CA" w:bidi="ar-SA"/>
        </w:rPr>
        <w:t xml:space="preserve">تم الإبلاغ عن </w:t>
      </w:r>
      <w:r w:rsidR="00F54502" w:rsidRPr="00AF5B28">
        <w:rPr>
          <w:rFonts w:hint="cs"/>
          <w:sz w:val="26"/>
          <w:szCs w:val="26"/>
          <w:rtl/>
          <w:lang w:val="en-CA" w:bidi="ar-SA"/>
        </w:rPr>
        <w:t xml:space="preserve">تأثير </w:t>
      </w:r>
      <w:r w:rsidRPr="00AF5B28">
        <w:rPr>
          <w:sz w:val="26"/>
          <w:szCs w:val="26"/>
          <w:rtl/>
          <w:lang w:val="en-CA" w:bidi="ar-SA"/>
        </w:rPr>
        <w:t>جائحة</w:t>
      </w:r>
      <w:r w:rsidR="00F54502" w:rsidRPr="00AF5B28">
        <w:rPr>
          <w:rFonts w:hint="cs"/>
          <w:sz w:val="26"/>
          <w:szCs w:val="26"/>
          <w:rtl/>
          <w:lang w:val="en-CA" w:bidi="ar-SA"/>
        </w:rPr>
        <w:t xml:space="preserve"> كوفيد-19</w:t>
      </w:r>
      <w:r w:rsidRPr="00AF5B28">
        <w:rPr>
          <w:sz w:val="26"/>
          <w:szCs w:val="26"/>
          <w:rtl/>
          <w:lang w:val="en-CA" w:bidi="ar-SA"/>
        </w:rPr>
        <w:t xml:space="preserve"> في العديد من الحالات على العديد من </w:t>
      </w:r>
      <w:r w:rsidR="00F54502" w:rsidRPr="00AF5B28">
        <w:rPr>
          <w:sz w:val="26"/>
          <w:szCs w:val="26"/>
          <w:rtl/>
          <w:lang w:val="en-CA" w:bidi="ar-SA"/>
        </w:rPr>
        <w:t>الجوانب المختلفة لتنفيذ المشروع</w:t>
      </w:r>
      <w:r w:rsidRPr="00AF5B28">
        <w:rPr>
          <w:sz w:val="26"/>
          <w:szCs w:val="26"/>
          <w:rtl/>
          <w:lang w:val="en-CA" w:bidi="ar-SA"/>
        </w:rPr>
        <w:t xml:space="preserve">، من بناء القدرات (بدون </w:t>
      </w:r>
      <w:r w:rsidR="00F54502" w:rsidRPr="00AF5B28">
        <w:rPr>
          <w:rFonts w:hint="cs"/>
          <w:sz w:val="26"/>
          <w:szCs w:val="26"/>
          <w:rtl/>
          <w:lang w:val="en-CA" w:bidi="ar-SA"/>
        </w:rPr>
        <w:t>ال</w:t>
      </w:r>
      <w:r w:rsidRPr="00AF5B28">
        <w:rPr>
          <w:sz w:val="26"/>
          <w:szCs w:val="26"/>
          <w:rtl/>
          <w:lang w:val="en-CA" w:bidi="ar-SA"/>
        </w:rPr>
        <w:t>تدريب</w:t>
      </w:r>
      <w:r w:rsidR="00F54502" w:rsidRPr="00AF5B28">
        <w:rPr>
          <w:rFonts w:hint="cs"/>
          <w:sz w:val="26"/>
          <w:szCs w:val="26"/>
          <w:rtl/>
          <w:lang w:val="en-CA" w:bidi="ar-SA"/>
        </w:rPr>
        <w:t xml:space="preserve"> بالحضور</w:t>
      </w:r>
      <w:r w:rsidRPr="00AF5B28">
        <w:rPr>
          <w:sz w:val="26"/>
          <w:szCs w:val="26"/>
          <w:rtl/>
          <w:lang w:val="en-CA" w:bidi="ar-SA"/>
        </w:rPr>
        <w:t xml:space="preserve"> شخصي</w:t>
      </w:r>
      <w:r w:rsidR="00F54502" w:rsidRPr="00AF5B28">
        <w:rPr>
          <w:rFonts w:hint="cs"/>
          <w:sz w:val="26"/>
          <w:szCs w:val="26"/>
          <w:rtl/>
          <w:lang w:val="en-CA" w:bidi="ar-SA"/>
        </w:rPr>
        <w:t>ا</w:t>
      </w:r>
      <w:r w:rsidRPr="00AF5B28">
        <w:rPr>
          <w:sz w:val="26"/>
          <w:szCs w:val="26"/>
          <w:rtl/>
          <w:lang w:val="en-CA" w:bidi="ar-SA"/>
        </w:rPr>
        <w:t xml:space="preserve">) إلى </w:t>
      </w:r>
      <w:r w:rsidR="00F54502" w:rsidRPr="00AF5B28">
        <w:rPr>
          <w:rFonts w:hint="cs"/>
          <w:sz w:val="26"/>
          <w:szCs w:val="26"/>
          <w:rtl/>
          <w:lang w:val="en-CA" w:bidi="ar-SA"/>
        </w:rPr>
        <w:t>مشكلات</w:t>
      </w:r>
      <w:r w:rsidR="00F54502" w:rsidRPr="00AF5B28">
        <w:rPr>
          <w:sz w:val="26"/>
          <w:szCs w:val="26"/>
          <w:rtl/>
          <w:lang w:val="en-CA" w:bidi="ar-SA"/>
        </w:rPr>
        <w:t xml:space="preserve"> التباطؤ في سلسلة التوريد</w:t>
      </w:r>
      <w:r w:rsidRPr="00AF5B28">
        <w:rPr>
          <w:sz w:val="26"/>
          <w:szCs w:val="26"/>
          <w:rtl/>
          <w:lang w:val="en-CA" w:bidi="ar-SA"/>
        </w:rPr>
        <w:t>، مما تسبب ف</w:t>
      </w:r>
      <w:r w:rsidR="00F54502" w:rsidRPr="00AF5B28">
        <w:rPr>
          <w:sz w:val="26"/>
          <w:szCs w:val="26"/>
          <w:rtl/>
          <w:lang w:val="en-CA" w:bidi="ar-SA"/>
        </w:rPr>
        <w:t>ي نقص عالمي في النظم الكيميائية</w:t>
      </w:r>
      <w:r w:rsidR="00F54502" w:rsidRPr="00AF5B28">
        <w:rPr>
          <w:rFonts w:hint="cs"/>
          <w:sz w:val="26"/>
          <w:szCs w:val="26"/>
          <w:rtl/>
          <w:lang w:val="en-CA" w:bidi="ar-SA"/>
        </w:rPr>
        <w:t>.</w:t>
      </w:r>
    </w:p>
    <w:p w14:paraId="3C9DE588" w14:textId="77777777" w:rsidR="00F54502" w:rsidRPr="00AF5B28" w:rsidRDefault="00F54502" w:rsidP="00F54502">
      <w:pPr>
        <w:pStyle w:val="ListParagraph"/>
        <w:bidi/>
        <w:ind w:left="0"/>
        <w:rPr>
          <w:sz w:val="26"/>
          <w:szCs w:val="26"/>
          <w:lang w:val="en-CA" w:bidi="ar-SA"/>
        </w:rPr>
      </w:pPr>
    </w:p>
    <w:p w14:paraId="107B7192" w14:textId="77777777" w:rsidR="003A7D1B" w:rsidRPr="00AF5B28" w:rsidRDefault="00F54502" w:rsidP="00F54502">
      <w:pPr>
        <w:pStyle w:val="ListParagraph"/>
        <w:numPr>
          <w:ilvl w:val="0"/>
          <w:numId w:val="24"/>
        </w:numPr>
        <w:bidi/>
        <w:ind w:left="0" w:firstLine="0"/>
        <w:rPr>
          <w:sz w:val="26"/>
          <w:szCs w:val="26"/>
          <w:lang w:val="en-CA" w:bidi="ar-SA"/>
        </w:rPr>
      </w:pPr>
      <w:r w:rsidRPr="00AF5B28">
        <w:rPr>
          <w:sz w:val="26"/>
          <w:szCs w:val="26"/>
          <w:rtl/>
          <w:lang w:val="en-CA" w:bidi="ar-SA"/>
        </w:rPr>
        <w:t>أدت العوامل المؤسسية مثل تغير</w:t>
      </w:r>
      <w:r w:rsidR="003A7D1B" w:rsidRPr="00AF5B28">
        <w:rPr>
          <w:sz w:val="26"/>
          <w:szCs w:val="26"/>
          <w:rtl/>
          <w:lang w:val="en-CA" w:bidi="ar-SA"/>
        </w:rPr>
        <w:t xml:space="preserve"> الحكومات إلى تأخير التوقيع النهائي وبدء الم</w:t>
      </w:r>
      <w:r w:rsidRPr="00AF5B28">
        <w:rPr>
          <w:sz w:val="26"/>
          <w:szCs w:val="26"/>
          <w:rtl/>
          <w:lang w:val="en-CA" w:bidi="ar-SA"/>
        </w:rPr>
        <w:t>شروعات في بعض البلدان المستفيدة</w:t>
      </w:r>
      <w:r w:rsidR="003A7D1B" w:rsidRPr="00AF5B28">
        <w:rPr>
          <w:sz w:val="26"/>
          <w:szCs w:val="26"/>
          <w:rtl/>
          <w:lang w:val="en-CA" w:bidi="ar-SA"/>
        </w:rPr>
        <w:t xml:space="preserve">، مما أدى إلى تأخير موعد البدء بنحو عام واحد. </w:t>
      </w:r>
      <w:r w:rsidRPr="00AF5B28">
        <w:rPr>
          <w:rFonts w:hint="cs"/>
          <w:sz w:val="26"/>
          <w:szCs w:val="26"/>
          <w:rtl/>
          <w:lang w:val="en-CA" w:bidi="ar-SA"/>
        </w:rPr>
        <w:t>و</w:t>
      </w:r>
      <w:r w:rsidR="003A7D1B" w:rsidRPr="00AF5B28">
        <w:rPr>
          <w:sz w:val="26"/>
          <w:szCs w:val="26"/>
          <w:rtl/>
          <w:lang w:val="en-CA" w:bidi="ar-SA"/>
        </w:rPr>
        <w:t>أدت التغييرات الحكومية إلى تغييرات في شاغلي الوظائف في الوزارات المعنية وبالتالي تأخرت عملية التوقيع.</w:t>
      </w:r>
    </w:p>
    <w:p w14:paraId="6AC09560" w14:textId="77777777" w:rsidR="00F54502" w:rsidRPr="00AF5B28" w:rsidRDefault="00F54502" w:rsidP="00F54502">
      <w:pPr>
        <w:pStyle w:val="ListParagraph"/>
        <w:bidi/>
        <w:ind w:left="0"/>
        <w:rPr>
          <w:i/>
          <w:iCs/>
          <w:sz w:val="26"/>
          <w:szCs w:val="26"/>
          <w:lang w:val="en-CA" w:bidi="ar-SA"/>
        </w:rPr>
      </w:pPr>
    </w:p>
    <w:p w14:paraId="792F6B93" w14:textId="77777777" w:rsidR="003A7D1B" w:rsidRPr="00AF5B28" w:rsidRDefault="00F54502" w:rsidP="003A7D1B">
      <w:pPr>
        <w:bidi/>
        <w:rPr>
          <w:i/>
          <w:iCs/>
          <w:sz w:val="26"/>
          <w:szCs w:val="26"/>
          <w:rtl/>
          <w:lang w:val="en-CA" w:bidi="ar-SA"/>
        </w:rPr>
      </w:pPr>
      <w:r w:rsidRPr="00AF5B28">
        <w:rPr>
          <w:rFonts w:hint="cs"/>
          <w:i/>
          <w:iCs/>
          <w:sz w:val="26"/>
          <w:szCs w:val="26"/>
          <w:rtl/>
          <w:lang w:val="en-CA" w:bidi="ar-SA"/>
        </w:rPr>
        <w:t>المسائل</w:t>
      </w:r>
      <w:r w:rsidR="003A7D1B" w:rsidRPr="00AF5B28">
        <w:rPr>
          <w:i/>
          <w:iCs/>
          <w:sz w:val="26"/>
          <w:szCs w:val="26"/>
          <w:rtl/>
          <w:lang w:val="en-CA" w:bidi="ar-SA"/>
        </w:rPr>
        <w:t xml:space="preserve"> الإدارية - الاتفاقيات وصرف التمويل</w:t>
      </w:r>
    </w:p>
    <w:p w14:paraId="2B3ECF3B" w14:textId="77777777" w:rsidR="00F54502" w:rsidRPr="00AF5B28" w:rsidRDefault="00F54502" w:rsidP="00F54502">
      <w:pPr>
        <w:bidi/>
        <w:rPr>
          <w:sz w:val="26"/>
          <w:szCs w:val="26"/>
          <w:lang w:val="en-CA" w:bidi="ar-SA"/>
        </w:rPr>
      </w:pPr>
    </w:p>
    <w:p w14:paraId="23A0C268" w14:textId="77777777" w:rsidR="003A7D1B" w:rsidRPr="00AF5B28" w:rsidRDefault="003A7D1B" w:rsidP="00F54502">
      <w:pPr>
        <w:pStyle w:val="ListParagraph"/>
        <w:numPr>
          <w:ilvl w:val="0"/>
          <w:numId w:val="24"/>
        </w:numPr>
        <w:bidi/>
        <w:ind w:left="0" w:firstLine="0"/>
        <w:rPr>
          <w:sz w:val="26"/>
          <w:szCs w:val="26"/>
          <w:lang w:val="en-CA" w:bidi="ar-SA"/>
        </w:rPr>
      </w:pPr>
      <w:r w:rsidRPr="00AF5B28">
        <w:rPr>
          <w:sz w:val="26"/>
          <w:szCs w:val="26"/>
          <w:rtl/>
          <w:lang w:val="en-CA" w:bidi="ar-SA"/>
        </w:rPr>
        <w:t>تم الإبلاغ عن التأخيرات المتعلقة بالمسائ</w:t>
      </w:r>
      <w:r w:rsidR="00F54502" w:rsidRPr="00AF5B28">
        <w:rPr>
          <w:sz w:val="26"/>
          <w:szCs w:val="26"/>
          <w:rtl/>
          <w:lang w:val="en-CA" w:bidi="ar-SA"/>
        </w:rPr>
        <w:t xml:space="preserve">ل الإدارية، التي </w:t>
      </w:r>
      <w:r w:rsidR="00F54502" w:rsidRPr="00AF5B28">
        <w:rPr>
          <w:rFonts w:hint="cs"/>
          <w:sz w:val="26"/>
          <w:szCs w:val="26"/>
          <w:rtl/>
          <w:lang w:val="en-CA" w:bidi="ar-SA"/>
        </w:rPr>
        <w:t>تشمل</w:t>
      </w:r>
      <w:r w:rsidRPr="00AF5B28">
        <w:rPr>
          <w:sz w:val="26"/>
          <w:szCs w:val="26"/>
          <w:rtl/>
          <w:lang w:val="en-CA" w:bidi="ar-SA"/>
        </w:rPr>
        <w:t xml:space="preserve">، </w:t>
      </w:r>
      <w:r w:rsidRPr="00AF5B28">
        <w:rPr>
          <w:i/>
          <w:iCs/>
          <w:sz w:val="26"/>
          <w:szCs w:val="26"/>
          <w:rtl/>
          <w:lang w:val="en-CA" w:bidi="ar-SA"/>
        </w:rPr>
        <w:t>من بين أمور أخرى</w:t>
      </w:r>
      <w:r w:rsidRPr="00AF5B28">
        <w:rPr>
          <w:sz w:val="26"/>
          <w:szCs w:val="26"/>
          <w:rtl/>
          <w:lang w:val="en-CA" w:bidi="ar-SA"/>
        </w:rPr>
        <w:t>، ما يلي:</w:t>
      </w:r>
      <w:r w:rsidR="00F54502" w:rsidRPr="00AF5B28">
        <w:rPr>
          <w:rFonts w:hint="cs"/>
          <w:sz w:val="26"/>
          <w:szCs w:val="26"/>
          <w:rtl/>
          <w:lang w:val="en-CA" w:bidi="ar-SA"/>
        </w:rPr>
        <w:t>-</w:t>
      </w:r>
      <w:r w:rsidRPr="00AF5B28">
        <w:rPr>
          <w:sz w:val="26"/>
          <w:szCs w:val="26"/>
          <w:rtl/>
          <w:lang w:val="en-CA" w:bidi="ar-SA"/>
        </w:rPr>
        <w:t xml:space="preserve"> أ) بطء وتيرة عملية </w:t>
      </w:r>
      <w:r w:rsidR="00F54502" w:rsidRPr="00AF5B28">
        <w:rPr>
          <w:sz w:val="26"/>
          <w:szCs w:val="26"/>
          <w:rtl/>
          <w:lang w:val="en-CA" w:bidi="ar-SA"/>
        </w:rPr>
        <w:t>توقيع اتفاق المنحة</w:t>
      </w:r>
      <w:r w:rsidR="00F54502" w:rsidRPr="00AF5B28">
        <w:rPr>
          <w:rFonts w:hint="cs"/>
          <w:sz w:val="26"/>
          <w:szCs w:val="26"/>
          <w:rtl/>
          <w:lang w:val="en-CA" w:bidi="ar-SA"/>
        </w:rPr>
        <w:t>،</w:t>
      </w:r>
      <w:r w:rsidRPr="00AF5B28">
        <w:rPr>
          <w:sz w:val="26"/>
          <w:szCs w:val="26"/>
          <w:rtl/>
          <w:lang w:val="en-CA" w:bidi="ar-SA"/>
        </w:rPr>
        <w:t xml:space="preserve"> </w:t>
      </w:r>
      <w:r w:rsidR="00F54502" w:rsidRPr="00AF5B28">
        <w:rPr>
          <w:rFonts w:hint="cs"/>
          <w:sz w:val="26"/>
          <w:szCs w:val="26"/>
          <w:rtl/>
          <w:lang w:val="en-CA" w:bidi="ar-SA"/>
        </w:rPr>
        <w:t xml:space="preserve">و </w:t>
      </w:r>
      <w:r w:rsidRPr="00AF5B28">
        <w:rPr>
          <w:sz w:val="26"/>
          <w:szCs w:val="26"/>
          <w:rtl/>
          <w:lang w:val="en-CA" w:bidi="ar-SA"/>
        </w:rPr>
        <w:t xml:space="preserve">ب) </w:t>
      </w:r>
      <w:r w:rsidR="00F54502" w:rsidRPr="00AF5B28">
        <w:rPr>
          <w:rFonts w:hint="cs"/>
          <w:sz w:val="26"/>
          <w:szCs w:val="26"/>
          <w:rtl/>
          <w:lang w:val="en-CA" w:bidi="ar-SA"/>
        </w:rPr>
        <w:t>مشكلات في</w:t>
      </w:r>
      <w:r w:rsidR="00F54502" w:rsidRPr="00AF5B28">
        <w:rPr>
          <w:sz w:val="26"/>
          <w:szCs w:val="26"/>
          <w:rtl/>
          <w:lang w:val="en-CA" w:bidi="ar-SA"/>
        </w:rPr>
        <w:t xml:space="preserve"> المشتريات</w:t>
      </w:r>
      <w:r w:rsidR="00F54502" w:rsidRPr="00AF5B28">
        <w:rPr>
          <w:rFonts w:hint="cs"/>
          <w:sz w:val="26"/>
          <w:szCs w:val="26"/>
          <w:rtl/>
          <w:lang w:val="en-CA" w:bidi="ar-SA"/>
        </w:rPr>
        <w:t>،</w:t>
      </w:r>
      <w:r w:rsidRPr="00AF5B28">
        <w:rPr>
          <w:sz w:val="26"/>
          <w:szCs w:val="26"/>
          <w:rtl/>
          <w:lang w:val="en-CA" w:bidi="ar-SA"/>
        </w:rPr>
        <w:t xml:space="preserve"> </w:t>
      </w:r>
      <w:r w:rsidR="00F54502" w:rsidRPr="00AF5B28">
        <w:rPr>
          <w:rFonts w:hint="cs"/>
          <w:sz w:val="26"/>
          <w:szCs w:val="26"/>
          <w:rtl/>
          <w:lang w:val="en-CA" w:bidi="ar-SA"/>
        </w:rPr>
        <w:t xml:space="preserve">و </w:t>
      </w:r>
      <w:r w:rsidRPr="00AF5B28">
        <w:rPr>
          <w:sz w:val="26"/>
          <w:szCs w:val="26"/>
          <w:rtl/>
          <w:lang w:val="en-CA" w:bidi="ar-SA"/>
        </w:rPr>
        <w:t xml:space="preserve">ج) </w:t>
      </w:r>
      <w:r w:rsidR="00F54502" w:rsidRPr="00AF5B28">
        <w:rPr>
          <w:rFonts w:hint="cs"/>
          <w:sz w:val="26"/>
          <w:szCs w:val="26"/>
          <w:rtl/>
          <w:lang w:val="en-CA" w:bidi="ar-SA"/>
        </w:rPr>
        <w:t>التحول</w:t>
      </w:r>
      <w:r w:rsidRPr="00AF5B28">
        <w:rPr>
          <w:sz w:val="26"/>
          <w:szCs w:val="26"/>
          <w:rtl/>
          <w:lang w:val="en-CA" w:bidi="ar-SA"/>
        </w:rPr>
        <w:t xml:space="preserve"> بين مدفوعات الشريحة (الإنفاق غير الكافي على الشريحة الأولى </w:t>
      </w:r>
      <w:r w:rsidR="00F54502" w:rsidRPr="00AF5B28">
        <w:rPr>
          <w:rFonts w:hint="cs"/>
          <w:sz w:val="26"/>
          <w:szCs w:val="26"/>
          <w:rtl/>
          <w:lang w:val="en-CA" w:bidi="ar-SA"/>
        </w:rPr>
        <w:t xml:space="preserve">الذي </w:t>
      </w:r>
      <w:r w:rsidRPr="00AF5B28">
        <w:rPr>
          <w:sz w:val="26"/>
          <w:szCs w:val="26"/>
          <w:rtl/>
          <w:lang w:val="en-CA" w:bidi="ar-SA"/>
        </w:rPr>
        <w:t>يم</w:t>
      </w:r>
      <w:r w:rsidR="00F54502" w:rsidRPr="00AF5B28">
        <w:rPr>
          <w:sz w:val="26"/>
          <w:szCs w:val="26"/>
          <w:rtl/>
          <w:lang w:val="en-CA" w:bidi="ar-SA"/>
        </w:rPr>
        <w:t>نع صرف الشريحة التالية). وفي مشر</w:t>
      </w:r>
      <w:r w:rsidR="00F54502" w:rsidRPr="00AF5B28">
        <w:rPr>
          <w:rFonts w:hint="cs"/>
          <w:sz w:val="26"/>
          <w:szCs w:val="26"/>
          <w:rtl/>
          <w:lang w:val="en-CA" w:bidi="ar-SA"/>
        </w:rPr>
        <w:t>و</w:t>
      </w:r>
      <w:r w:rsidRPr="00AF5B28">
        <w:rPr>
          <w:sz w:val="26"/>
          <w:szCs w:val="26"/>
          <w:rtl/>
          <w:lang w:val="en-CA" w:bidi="ar-SA"/>
        </w:rPr>
        <w:t>ع</w:t>
      </w:r>
      <w:r w:rsidR="00F54502" w:rsidRPr="00AF5B28">
        <w:rPr>
          <w:rFonts w:hint="cs"/>
          <w:sz w:val="26"/>
          <w:szCs w:val="26"/>
          <w:rtl/>
          <w:lang w:val="en-CA" w:bidi="ar-SA"/>
        </w:rPr>
        <w:t>ات</w:t>
      </w:r>
      <w:r w:rsidR="00F54502" w:rsidRPr="00AF5B28">
        <w:rPr>
          <w:sz w:val="26"/>
          <w:szCs w:val="26"/>
          <w:rtl/>
          <w:lang w:val="en-CA" w:bidi="ar-SA"/>
        </w:rPr>
        <w:t xml:space="preserve"> أخرى</w:t>
      </w:r>
      <w:r w:rsidRPr="00AF5B28">
        <w:rPr>
          <w:sz w:val="26"/>
          <w:szCs w:val="26"/>
          <w:rtl/>
          <w:lang w:val="en-CA" w:bidi="ar-SA"/>
        </w:rPr>
        <w:t xml:space="preserve">، </w:t>
      </w:r>
      <w:r w:rsidR="00F54502" w:rsidRPr="00AF5B28">
        <w:rPr>
          <w:rFonts w:hint="cs"/>
          <w:sz w:val="26"/>
          <w:szCs w:val="26"/>
          <w:rtl/>
          <w:lang w:val="en-CA" w:bidi="ar-SA"/>
        </w:rPr>
        <w:t>ذُكر</w:t>
      </w:r>
      <w:r w:rsidRPr="00AF5B28">
        <w:rPr>
          <w:sz w:val="26"/>
          <w:szCs w:val="26"/>
          <w:rtl/>
          <w:lang w:val="en-CA" w:bidi="ar-SA"/>
        </w:rPr>
        <w:t xml:space="preserve"> أن عملية صياغة الوثائق والاتفاق بين جميع الأطراف استغرقت وقتًا أطول مما </w:t>
      </w:r>
      <w:r w:rsidR="00F54502" w:rsidRPr="00AF5B28">
        <w:rPr>
          <w:rFonts w:hint="cs"/>
          <w:sz w:val="26"/>
          <w:szCs w:val="26"/>
          <w:rtl/>
          <w:lang w:val="en-CA" w:bidi="ar-SA"/>
        </w:rPr>
        <w:t>المحدد</w:t>
      </w:r>
      <w:r w:rsidRPr="00AF5B28">
        <w:rPr>
          <w:sz w:val="26"/>
          <w:szCs w:val="26"/>
          <w:rtl/>
          <w:lang w:val="en-CA" w:bidi="ar-SA"/>
        </w:rPr>
        <w:t xml:space="preserve"> له</w:t>
      </w:r>
      <w:r w:rsidR="00F54502" w:rsidRPr="00AF5B28">
        <w:rPr>
          <w:rFonts w:hint="cs"/>
          <w:sz w:val="26"/>
          <w:szCs w:val="26"/>
          <w:rtl/>
          <w:lang w:val="en-CA" w:bidi="ar-SA"/>
        </w:rPr>
        <w:t>ا</w:t>
      </w:r>
      <w:r w:rsidRPr="00AF5B28">
        <w:rPr>
          <w:sz w:val="26"/>
          <w:szCs w:val="26"/>
          <w:rtl/>
          <w:lang w:val="en-CA" w:bidi="ar-SA"/>
        </w:rPr>
        <w:t>.</w:t>
      </w:r>
    </w:p>
    <w:p w14:paraId="694EDD8E" w14:textId="77777777" w:rsidR="00F54502" w:rsidRPr="00AF5B28" w:rsidRDefault="00F54502" w:rsidP="00F54502">
      <w:pPr>
        <w:pStyle w:val="ListParagraph"/>
        <w:bidi/>
        <w:ind w:left="0"/>
        <w:rPr>
          <w:sz w:val="26"/>
          <w:szCs w:val="26"/>
          <w:lang w:val="en-CA" w:bidi="ar-SA"/>
        </w:rPr>
      </w:pPr>
    </w:p>
    <w:p w14:paraId="11967F42" w14:textId="77777777" w:rsidR="003A7D1B" w:rsidRPr="00AF5B28" w:rsidRDefault="003A7D1B" w:rsidP="00960348">
      <w:pPr>
        <w:pStyle w:val="ListParagraph"/>
        <w:numPr>
          <w:ilvl w:val="0"/>
          <w:numId w:val="24"/>
        </w:numPr>
        <w:bidi/>
        <w:ind w:left="0" w:firstLine="0"/>
        <w:rPr>
          <w:sz w:val="26"/>
          <w:szCs w:val="26"/>
          <w:rtl/>
          <w:lang w:val="en-CA" w:bidi="ar-SA"/>
        </w:rPr>
      </w:pPr>
      <w:r w:rsidRPr="00AF5B28">
        <w:rPr>
          <w:sz w:val="26"/>
          <w:szCs w:val="26"/>
          <w:rtl/>
          <w:lang w:val="en-CA" w:bidi="ar-SA"/>
        </w:rPr>
        <w:t xml:space="preserve">أفادت إحدى الوكالات أن فعالية التكلفة في التنفيذ أدت إلى انخفاض النفقات وعدم اكتمال الصرف </w:t>
      </w:r>
      <w:r w:rsidR="00B87148" w:rsidRPr="00AF5B28">
        <w:rPr>
          <w:rFonts w:hint="cs"/>
          <w:sz w:val="26"/>
          <w:szCs w:val="26"/>
          <w:rtl/>
          <w:lang w:val="en-CA" w:bidi="ar-SA"/>
        </w:rPr>
        <w:t>في</w:t>
      </w:r>
      <w:r w:rsidR="00B87148" w:rsidRPr="00AF5B28">
        <w:rPr>
          <w:sz w:val="26"/>
          <w:szCs w:val="26"/>
          <w:rtl/>
          <w:lang w:val="en-CA" w:bidi="ar-SA"/>
        </w:rPr>
        <w:t xml:space="preserve"> الشريحة الأولى</w:t>
      </w:r>
      <w:r w:rsidRPr="00AF5B28">
        <w:rPr>
          <w:sz w:val="26"/>
          <w:szCs w:val="26"/>
          <w:rtl/>
          <w:lang w:val="en-CA" w:bidi="ar-SA"/>
        </w:rPr>
        <w:t xml:space="preserve">، </w:t>
      </w:r>
      <w:r w:rsidR="00B87148" w:rsidRPr="00AF5B28">
        <w:rPr>
          <w:rFonts w:hint="cs"/>
          <w:sz w:val="26"/>
          <w:szCs w:val="26"/>
          <w:rtl/>
          <w:lang w:val="en-CA" w:bidi="ar-SA"/>
        </w:rPr>
        <w:t>الذي</w:t>
      </w:r>
      <w:r w:rsidR="00B87148" w:rsidRPr="00AF5B28">
        <w:rPr>
          <w:sz w:val="26"/>
          <w:szCs w:val="26"/>
          <w:rtl/>
          <w:lang w:val="en-CA" w:bidi="ar-SA"/>
        </w:rPr>
        <w:t xml:space="preserve"> لم </w:t>
      </w:r>
      <w:r w:rsidR="00B87148" w:rsidRPr="00AF5B28">
        <w:rPr>
          <w:rFonts w:hint="cs"/>
          <w:sz w:val="26"/>
          <w:szCs w:val="26"/>
          <w:rtl/>
          <w:lang w:val="en-CA" w:bidi="ar-SA"/>
        </w:rPr>
        <w:t>ي</w:t>
      </w:r>
      <w:r w:rsidRPr="00AF5B28">
        <w:rPr>
          <w:sz w:val="26"/>
          <w:szCs w:val="26"/>
          <w:rtl/>
          <w:lang w:val="en-CA" w:bidi="ar-SA"/>
        </w:rPr>
        <w:t>صل إلى العتبة اللازمة للسماح بالموافقة على الشريحة التالية وصرفها. واقترحت الوكالة المبلغة تقديم إمكانية استمرار تنفيذ الشرائح في الم</w:t>
      </w:r>
      <w:r w:rsidR="00B87148" w:rsidRPr="00AF5B28">
        <w:rPr>
          <w:sz w:val="26"/>
          <w:szCs w:val="26"/>
          <w:rtl/>
          <w:lang w:val="en-CA" w:bidi="ar-SA"/>
        </w:rPr>
        <w:t>ستقبل</w:t>
      </w:r>
      <w:r w:rsidRPr="00AF5B28">
        <w:rPr>
          <w:sz w:val="26"/>
          <w:szCs w:val="26"/>
          <w:rtl/>
          <w:lang w:val="en-CA" w:bidi="ar-SA"/>
        </w:rPr>
        <w:t>، من أجل استخ</w:t>
      </w:r>
      <w:r w:rsidR="00B87148" w:rsidRPr="00AF5B28">
        <w:rPr>
          <w:sz w:val="26"/>
          <w:szCs w:val="26"/>
          <w:rtl/>
          <w:lang w:val="en-CA" w:bidi="ar-SA"/>
        </w:rPr>
        <w:t xml:space="preserve">دام الأرصدة المتاحة للأنشطة </w:t>
      </w:r>
      <w:r w:rsidR="00960348" w:rsidRPr="00AF5B28">
        <w:rPr>
          <w:rFonts w:hint="cs"/>
          <w:sz w:val="26"/>
          <w:szCs w:val="26"/>
          <w:rtl/>
          <w:lang w:val="en-CA" w:bidi="ar-SA"/>
        </w:rPr>
        <w:t>المعتمدة</w:t>
      </w:r>
      <w:r w:rsidRPr="00AF5B28">
        <w:rPr>
          <w:sz w:val="26"/>
          <w:szCs w:val="26"/>
          <w:rtl/>
          <w:lang w:val="en-CA" w:bidi="ar-SA"/>
        </w:rPr>
        <w:t>.</w:t>
      </w:r>
    </w:p>
    <w:p w14:paraId="559CC551" w14:textId="77777777" w:rsidR="003A7D1B" w:rsidRPr="00AF5B28" w:rsidRDefault="003A7D1B" w:rsidP="003A7D1B">
      <w:pPr>
        <w:bidi/>
        <w:rPr>
          <w:sz w:val="26"/>
          <w:szCs w:val="26"/>
          <w:rtl/>
          <w:lang w:val="en-CA" w:bidi="ar-SA"/>
        </w:rPr>
      </w:pPr>
    </w:p>
    <w:p w14:paraId="7A4A930F" w14:textId="77777777" w:rsidR="003A7D1B" w:rsidRPr="00AF5B28" w:rsidRDefault="003A7D1B" w:rsidP="008D3705">
      <w:pPr>
        <w:pStyle w:val="ListParagraph"/>
        <w:numPr>
          <w:ilvl w:val="0"/>
          <w:numId w:val="24"/>
        </w:numPr>
        <w:bidi/>
        <w:ind w:left="0" w:firstLine="0"/>
        <w:rPr>
          <w:sz w:val="26"/>
          <w:szCs w:val="26"/>
          <w:lang w:val="en-CA" w:bidi="ar-SA"/>
        </w:rPr>
      </w:pPr>
      <w:r w:rsidRPr="00AF5B28">
        <w:rPr>
          <w:sz w:val="26"/>
          <w:szCs w:val="26"/>
          <w:rtl/>
          <w:lang w:val="en-CA" w:bidi="ar-SA"/>
        </w:rPr>
        <w:t>ذُكر أن إدخال أدوات إدارية جديدة</w:t>
      </w:r>
      <w:r w:rsidR="00007327" w:rsidRPr="00AF5B28">
        <w:rPr>
          <w:rStyle w:val="FootnoteReference"/>
          <w:sz w:val="26"/>
          <w:szCs w:val="26"/>
          <w:rtl/>
          <w:lang w:val="en-CA" w:bidi="ar-SA"/>
        </w:rPr>
        <w:footnoteReference w:id="5"/>
      </w:r>
      <w:r w:rsidRPr="00AF5B28">
        <w:rPr>
          <w:sz w:val="26"/>
          <w:szCs w:val="26"/>
          <w:rtl/>
          <w:lang w:val="en-CA" w:bidi="ar-SA"/>
        </w:rPr>
        <w:t xml:space="preserve"> هو سبب</w:t>
      </w:r>
      <w:r w:rsidR="008D3705" w:rsidRPr="00AF5B28">
        <w:rPr>
          <w:sz w:val="26"/>
          <w:szCs w:val="26"/>
          <w:rtl/>
          <w:lang w:val="en-CA" w:bidi="ar-SA"/>
        </w:rPr>
        <w:t xml:space="preserve"> تباطؤ قدرة </w:t>
      </w:r>
      <w:r w:rsidR="008D3705" w:rsidRPr="00AF5B28">
        <w:rPr>
          <w:rFonts w:hint="cs"/>
          <w:sz w:val="26"/>
          <w:szCs w:val="26"/>
          <w:rtl/>
          <w:lang w:val="en-CA" w:bidi="ar-SA"/>
        </w:rPr>
        <w:t>إحدى ال</w:t>
      </w:r>
      <w:r w:rsidR="008D3705" w:rsidRPr="00AF5B28">
        <w:rPr>
          <w:sz w:val="26"/>
          <w:szCs w:val="26"/>
          <w:rtl/>
          <w:lang w:val="en-CA" w:bidi="ar-SA"/>
        </w:rPr>
        <w:t>وكال</w:t>
      </w:r>
      <w:r w:rsidR="008D3705" w:rsidRPr="00AF5B28">
        <w:rPr>
          <w:rFonts w:hint="cs"/>
          <w:sz w:val="26"/>
          <w:szCs w:val="26"/>
          <w:rtl/>
          <w:lang w:val="en-CA" w:bidi="ar-SA"/>
        </w:rPr>
        <w:t>ات</w:t>
      </w:r>
      <w:r w:rsidR="008D3705" w:rsidRPr="00AF5B28">
        <w:rPr>
          <w:sz w:val="26"/>
          <w:szCs w:val="26"/>
          <w:rtl/>
          <w:lang w:val="en-CA" w:bidi="ar-SA"/>
        </w:rPr>
        <w:t xml:space="preserve"> </w:t>
      </w:r>
      <w:r w:rsidR="008D3705" w:rsidRPr="00AF5B28">
        <w:rPr>
          <w:rFonts w:hint="cs"/>
          <w:sz w:val="26"/>
          <w:szCs w:val="26"/>
          <w:rtl/>
          <w:lang w:val="en-CA" w:bidi="ar-SA"/>
        </w:rPr>
        <w:t>المنفذة</w:t>
      </w:r>
      <w:r w:rsidRPr="00AF5B28">
        <w:rPr>
          <w:sz w:val="26"/>
          <w:szCs w:val="26"/>
          <w:rtl/>
          <w:lang w:val="en-CA" w:bidi="ar-SA"/>
        </w:rPr>
        <w:t xml:space="preserve">، مما أدى إلى تأخيرات في عمليات تقديم العطاءات لتوريد المعدات والأدوات لمراكز التدريب. وتجدر الإشارة إلى أنه على الرغم من تقديم تقرير </w:t>
      </w:r>
      <w:r w:rsidR="008D3705" w:rsidRPr="00AF5B28">
        <w:rPr>
          <w:sz w:val="26"/>
          <w:szCs w:val="26"/>
          <w:rtl/>
          <w:lang w:val="en-CA" w:bidi="ar-SA"/>
        </w:rPr>
        <w:t>إنجاز المشروعات ف</w:t>
      </w:r>
      <w:r w:rsidR="008D3705" w:rsidRPr="00AF5B28">
        <w:rPr>
          <w:rFonts w:hint="cs"/>
          <w:sz w:val="26"/>
          <w:szCs w:val="26"/>
          <w:rtl/>
          <w:lang w:val="en-CA" w:bidi="ar-SA"/>
        </w:rPr>
        <w:t>الآن</w:t>
      </w:r>
      <w:r w:rsidRPr="00AF5B28">
        <w:rPr>
          <w:sz w:val="26"/>
          <w:szCs w:val="26"/>
          <w:rtl/>
          <w:lang w:val="en-CA" w:bidi="ar-SA"/>
        </w:rPr>
        <w:t xml:space="preserve">، إلا أن هذه المعلومات تتعلق بعام 2013 </w:t>
      </w:r>
      <w:r w:rsidR="008D3705" w:rsidRPr="00AF5B28">
        <w:rPr>
          <w:rFonts w:hint="cs"/>
          <w:sz w:val="26"/>
          <w:szCs w:val="26"/>
          <w:rtl/>
          <w:lang w:val="en-CA" w:bidi="ar-SA"/>
        </w:rPr>
        <w:t>لذلك</w:t>
      </w:r>
      <w:r w:rsidRPr="00AF5B28">
        <w:rPr>
          <w:sz w:val="26"/>
          <w:szCs w:val="26"/>
          <w:rtl/>
          <w:lang w:val="en-CA" w:bidi="ar-SA"/>
        </w:rPr>
        <w:t xml:space="preserve"> </w:t>
      </w:r>
      <w:r w:rsidR="008D3705" w:rsidRPr="00AF5B28">
        <w:rPr>
          <w:rFonts w:hint="cs"/>
          <w:sz w:val="26"/>
          <w:szCs w:val="26"/>
          <w:rtl/>
          <w:lang w:val="en-CA" w:bidi="ar-SA"/>
        </w:rPr>
        <w:t>قد يكون</w:t>
      </w:r>
      <w:r w:rsidRPr="00AF5B28">
        <w:rPr>
          <w:sz w:val="26"/>
          <w:szCs w:val="26"/>
          <w:rtl/>
          <w:lang w:val="en-CA" w:bidi="ar-SA"/>
        </w:rPr>
        <w:t xml:space="preserve"> تم حل هذه المشكلة </w:t>
      </w:r>
      <w:r w:rsidR="008D3705" w:rsidRPr="00AF5B28">
        <w:rPr>
          <w:rFonts w:hint="cs"/>
          <w:sz w:val="26"/>
          <w:szCs w:val="26"/>
          <w:rtl/>
          <w:lang w:val="en-CA" w:bidi="ar-SA"/>
        </w:rPr>
        <w:t>بالتحديد</w:t>
      </w:r>
      <w:r w:rsidRPr="00AF5B28">
        <w:rPr>
          <w:sz w:val="26"/>
          <w:szCs w:val="26"/>
          <w:rtl/>
          <w:lang w:val="en-CA" w:bidi="ar-SA"/>
        </w:rPr>
        <w:t xml:space="preserve"> منذ فترة طويلة.</w:t>
      </w:r>
    </w:p>
    <w:p w14:paraId="19F8901A" w14:textId="77777777" w:rsidR="008D3705" w:rsidRPr="00AF5B28" w:rsidRDefault="008D3705" w:rsidP="003A7D1B">
      <w:pPr>
        <w:bidi/>
        <w:rPr>
          <w:sz w:val="26"/>
          <w:szCs w:val="26"/>
          <w:rtl/>
          <w:lang w:val="en-CA" w:bidi="ar-SA"/>
        </w:rPr>
      </w:pPr>
    </w:p>
    <w:p w14:paraId="6FBCED6A" w14:textId="77777777" w:rsidR="003A7D1B" w:rsidRPr="00AF5B28" w:rsidRDefault="008D3705" w:rsidP="008D3705">
      <w:pPr>
        <w:bidi/>
        <w:rPr>
          <w:i/>
          <w:iCs/>
          <w:sz w:val="26"/>
          <w:szCs w:val="26"/>
          <w:rtl/>
          <w:lang w:val="en-CA" w:bidi="ar-SA"/>
        </w:rPr>
      </w:pPr>
      <w:r w:rsidRPr="00AF5B28">
        <w:rPr>
          <w:i/>
          <w:iCs/>
          <w:sz w:val="26"/>
          <w:szCs w:val="26"/>
          <w:rtl/>
          <w:lang w:val="en-CA" w:bidi="ar-SA"/>
        </w:rPr>
        <w:t>المورد</w:t>
      </w:r>
      <w:r w:rsidRPr="00AF5B28">
        <w:rPr>
          <w:rFonts w:hint="cs"/>
          <w:i/>
          <w:iCs/>
          <w:sz w:val="26"/>
          <w:szCs w:val="26"/>
          <w:rtl/>
          <w:lang w:val="en-CA" w:bidi="ar-SA"/>
        </w:rPr>
        <w:t>و</w:t>
      </w:r>
      <w:r w:rsidR="003A7D1B" w:rsidRPr="00AF5B28">
        <w:rPr>
          <w:i/>
          <w:iCs/>
          <w:sz w:val="26"/>
          <w:szCs w:val="26"/>
          <w:rtl/>
          <w:lang w:val="en-CA" w:bidi="ar-SA"/>
        </w:rPr>
        <w:t>ن والتكنولوجيا</w:t>
      </w:r>
    </w:p>
    <w:p w14:paraId="3DECEFA6" w14:textId="77777777" w:rsidR="008D3705" w:rsidRPr="00AF5B28" w:rsidRDefault="008D3705" w:rsidP="008D3705">
      <w:pPr>
        <w:bidi/>
        <w:rPr>
          <w:sz w:val="26"/>
          <w:szCs w:val="26"/>
          <w:lang w:val="en-CA" w:bidi="ar-SA"/>
        </w:rPr>
      </w:pPr>
    </w:p>
    <w:p w14:paraId="45B27BC3" w14:textId="77777777" w:rsidR="003A7D1B" w:rsidRPr="00AF5B28" w:rsidRDefault="008D3705" w:rsidP="008D3705">
      <w:pPr>
        <w:pStyle w:val="ListParagraph"/>
        <w:numPr>
          <w:ilvl w:val="0"/>
          <w:numId w:val="24"/>
        </w:numPr>
        <w:bidi/>
        <w:ind w:left="0" w:firstLine="0"/>
        <w:rPr>
          <w:sz w:val="26"/>
          <w:szCs w:val="26"/>
          <w:lang w:val="en-CA" w:bidi="ar-SA"/>
        </w:rPr>
      </w:pPr>
      <w:r w:rsidRPr="00AF5B28">
        <w:rPr>
          <w:rFonts w:hint="cs"/>
          <w:sz w:val="26"/>
          <w:szCs w:val="26"/>
          <w:rtl/>
          <w:lang w:val="en-CA" w:bidi="ar-SA"/>
        </w:rPr>
        <w:t>تعزى</w:t>
      </w:r>
      <w:r w:rsidR="003A7D1B" w:rsidRPr="00AF5B28">
        <w:rPr>
          <w:sz w:val="26"/>
          <w:szCs w:val="26"/>
          <w:rtl/>
          <w:lang w:val="en-CA" w:bidi="ar-SA"/>
        </w:rPr>
        <w:t xml:space="preserve"> بعض التأخيرات إلى التحديات التقنية المتعلقة بالاختبارات المعملية للمنتجات ا</w:t>
      </w:r>
      <w:r w:rsidRPr="00AF5B28">
        <w:rPr>
          <w:sz w:val="26"/>
          <w:szCs w:val="26"/>
          <w:rtl/>
          <w:lang w:val="en-CA" w:bidi="ar-SA"/>
        </w:rPr>
        <w:t>لجديدة</w:t>
      </w:r>
      <w:r w:rsidR="003A7D1B" w:rsidRPr="00AF5B28">
        <w:rPr>
          <w:sz w:val="26"/>
          <w:szCs w:val="26"/>
          <w:rtl/>
          <w:lang w:val="en-CA" w:bidi="ar-SA"/>
        </w:rPr>
        <w:t>، إلا أن الجهود المشتركة للوكالات والبلد جعلت التغلب على الصعوبات والتعافي من التأخيرات الأولية</w:t>
      </w:r>
      <w:r w:rsidRPr="00AF5B28">
        <w:rPr>
          <w:rFonts w:hint="cs"/>
          <w:sz w:val="26"/>
          <w:szCs w:val="26"/>
          <w:rtl/>
          <w:lang w:val="en-CA" w:bidi="ar-SA"/>
        </w:rPr>
        <w:t xml:space="preserve"> ممكنا</w:t>
      </w:r>
      <w:r w:rsidR="003A7D1B" w:rsidRPr="00AF5B28">
        <w:rPr>
          <w:sz w:val="26"/>
          <w:szCs w:val="26"/>
          <w:rtl/>
          <w:lang w:val="en-CA" w:bidi="ar-SA"/>
        </w:rPr>
        <w:t xml:space="preserve">. </w:t>
      </w:r>
      <w:r w:rsidRPr="00AF5B28">
        <w:rPr>
          <w:rFonts w:hint="cs"/>
          <w:sz w:val="26"/>
          <w:szCs w:val="26"/>
          <w:rtl/>
          <w:lang w:val="en-CA" w:bidi="ar-SA"/>
        </w:rPr>
        <w:t>و</w:t>
      </w:r>
      <w:r w:rsidR="003A7D1B" w:rsidRPr="00AF5B28">
        <w:rPr>
          <w:sz w:val="26"/>
          <w:szCs w:val="26"/>
          <w:rtl/>
          <w:lang w:val="en-CA" w:bidi="ar-SA"/>
        </w:rPr>
        <w:t>تم تأجيل مشروع آخر بسبب نقص الم</w:t>
      </w:r>
      <w:r w:rsidRPr="00AF5B28">
        <w:rPr>
          <w:sz w:val="26"/>
          <w:szCs w:val="26"/>
          <w:rtl/>
          <w:lang w:val="en-CA" w:bidi="ar-SA"/>
        </w:rPr>
        <w:t xml:space="preserve">وردين المتاحين للمعدات </w:t>
      </w:r>
      <w:r w:rsidRPr="00AF5B28">
        <w:rPr>
          <w:rFonts w:hint="cs"/>
          <w:sz w:val="26"/>
          <w:szCs w:val="26"/>
          <w:rtl/>
          <w:lang w:val="en-CA" w:bidi="ar-SA"/>
        </w:rPr>
        <w:t>اللازمة</w:t>
      </w:r>
      <w:r w:rsidR="003A7D1B" w:rsidRPr="00AF5B28">
        <w:rPr>
          <w:sz w:val="26"/>
          <w:szCs w:val="26"/>
          <w:rtl/>
          <w:lang w:val="en-CA" w:bidi="ar-SA"/>
        </w:rPr>
        <w:t xml:space="preserve">، </w:t>
      </w:r>
      <w:r w:rsidRPr="00AF5B28">
        <w:rPr>
          <w:rFonts w:hint="cs"/>
          <w:sz w:val="26"/>
          <w:szCs w:val="26"/>
          <w:rtl/>
          <w:lang w:val="en-CA" w:bidi="ar-SA"/>
        </w:rPr>
        <w:t>بسبب عدم إنشاء</w:t>
      </w:r>
      <w:r w:rsidR="003A7D1B" w:rsidRPr="00AF5B28">
        <w:rPr>
          <w:sz w:val="26"/>
          <w:szCs w:val="26"/>
          <w:rtl/>
          <w:lang w:val="en-CA" w:bidi="ar-SA"/>
        </w:rPr>
        <w:t xml:space="preserve"> سوق معدات التبريد وتكييف الهواء القائمة على</w:t>
      </w:r>
      <w:r w:rsidRPr="00AF5B28">
        <w:rPr>
          <w:rFonts w:hint="cs"/>
          <w:sz w:val="26"/>
          <w:szCs w:val="26"/>
          <w:rtl/>
          <w:lang w:val="en-CA" w:bidi="ar-SA"/>
        </w:rPr>
        <w:t xml:space="preserve"> الهيدروكربون</w:t>
      </w:r>
      <w:r w:rsidR="003A7D1B" w:rsidRPr="00AF5B28">
        <w:rPr>
          <w:sz w:val="26"/>
          <w:szCs w:val="26"/>
          <w:rtl/>
          <w:lang w:val="en-CA" w:bidi="ar-SA"/>
        </w:rPr>
        <w:t xml:space="preserve"> </w:t>
      </w:r>
      <w:r w:rsidR="003A7D1B" w:rsidRPr="00AF5B28">
        <w:rPr>
          <w:sz w:val="26"/>
          <w:szCs w:val="26"/>
          <w:lang w:val="en-CA" w:bidi="ar-SA"/>
        </w:rPr>
        <w:t>60</w:t>
      </w:r>
      <w:r w:rsidR="003A7D1B" w:rsidRPr="00AF5B28">
        <w:rPr>
          <w:sz w:val="26"/>
          <w:szCs w:val="26"/>
          <w:rtl/>
          <w:lang w:val="en-CA" w:bidi="ar-SA"/>
        </w:rPr>
        <w:t xml:space="preserve"> هرتز بالكامل في البلد. </w:t>
      </w:r>
      <w:r w:rsidRPr="00AF5B28">
        <w:rPr>
          <w:rFonts w:hint="cs"/>
          <w:sz w:val="26"/>
          <w:szCs w:val="26"/>
          <w:rtl/>
          <w:lang w:val="en-CA" w:bidi="ar-SA"/>
        </w:rPr>
        <w:t>و</w:t>
      </w:r>
      <w:r w:rsidR="003A7D1B" w:rsidRPr="00AF5B28">
        <w:rPr>
          <w:sz w:val="26"/>
          <w:szCs w:val="26"/>
          <w:rtl/>
          <w:lang w:val="en-CA" w:bidi="ar-SA"/>
        </w:rPr>
        <w:t>يتطلب</w:t>
      </w:r>
      <w:r w:rsidRPr="00AF5B28">
        <w:rPr>
          <w:rFonts w:hint="cs"/>
          <w:sz w:val="26"/>
          <w:szCs w:val="26"/>
          <w:rtl/>
          <w:lang w:val="en-CA" w:bidi="ar-SA"/>
        </w:rPr>
        <w:t xml:space="preserve"> هذا</w:t>
      </w:r>
      <w:r w:rsidR="003A7D1B" w:rsidRPr="00AF5B28">
        <w:rPr>
          <w:sz w:val="26"/>
          <w:szCs w:val="26"/>
          <w:rtl/>
          <w:lang w:val="en-CA" w:bidi="ar-SA"/>
        </w:rPr>
        <w:t xml:space="preserve"> تحديد الموردين الأجانب.</w:t>
      </w:r>
    </w:p>
    <w:p w14:paraId="6B42B41D" w14:textId="77777777" w:rsidR="008D3705" w:rsidRPr="00AF5B28" w:rsidRDefault="008D3705" w:rsidP="008D3705">
      <w:pPr>
        <w:pStyle w:val="ListParagraph"/>
        <w:bidi/>
        <w:ind w:left="0"/>
        <w:rPr>
          <w:sz w:val="26"/>
          <w:szCs w:val="26"/>
          <w:lang w:val="en-CA" w:bidi="ar-SA"/>
        </w:rPr>
      </w:pPr>
    </w:p>
    <w:p w14:paraId="7904B94A" w14:textId="77777777" w:rsidR="003A7D1B" w:rsidRPr="00AF5B28" w:rsidRDefault="008D3705" w:rsidP="008D3705">
      <w:pPr>
        <w:pStyle w:val="ListParagraph"/>
        <w:numPr>
          <w:ilvl w:val="0"/>
          <w:numId w:val="24"/>
        </w:numPr>
        <w:bidi/>
        <w:ind w:left="0" w:firstLine="0"/>
        <w:rPr>
          <w:sz w:val="26"/>
          <w:szCs w:val="26"/>
          <w:lang w:val="en-CA" w:bidi="ar-SA"/>
        </w:rPr>
      </w:pPr>
      <w:r w:rsidRPr="00AF5B28">
        <w:rPr>
          <w:rFonts w:hint="cs"/>
          <w:sz w:val="26"/>
          <w:szCs w:val="26"/>
          <w:rtl/>
          <w:lang w:val="en-CA" w:bidi="ar-SA"/>
        </w:rPr>
        <w:t>وتعزى</w:t>
      </w:r>
      <w:r w:rsidR="003A7D1B" w:rsidRPr="00AF5B28">
        <w:rPr>
          <w:sz w:val="26"/>
          <w:szCs w:val="26"/>
          <w:rtl/>
          <w:lang w:val="en-CA" w:bidi="ar-SA"/>
        </w:rPr>
        <w:t xml:space="preserve"> </w:t>
      </w:r>
      <w:r w:rsidRPr="00AF5B28">
        <w:rPr>
          <w:rFonts w:hint="cs"/>
          <w:sz w:val="26"/>
          <w:szCs w:val="26"/>
          <w:rtl/>
          <w:lang w:val="en-CA" w:bidi="ar-SA"/>
        </w:rPr>
        <w:t>ال</w:t>
      </w:r>
      <w:r w:rsidR="003A7D1B" w:rsidRPr="00AF5B28">
        <w:rPr>
          <w:sz w:val="26"/>
          <w:szCs w:val="26"/>
          <w:rtl/>
          <w:lang w:val="en-CA" w:bidi="ar-SA"/>
        </w:rPr>
        <w:t xml:space="preserve">تأخيرات </w:t>
      </w:r>
      <w:r w:rsidRPr="00AF5B28">
        <w:rPr>
          <w:rFonts w:hint="cs"/>
          <w:sz w:val="26"/>
          <w:szCs w:val="26"/>
          <w:rtl/>
          <w:lang w:val="en-CA" w:bidi="ar-SA"/>
        </w:rPr>
        <w:t>ال</w:t>
      </w:r>
      <w:r w:rsidR="003A7D1B" w:rsidRPr="00AF5B28">
        <w:rPr>
          <w:sz w:val="26"/>
          <w:szCs w:val="26"/>
          <w:rtl/>
          <w:lang w:val="en-CA" w:bidi="ar-SA"/>
        </w:rPr>
        <w:t>أخرى إلى نق</w:t>
      </w:r>
      <w:r w:rsidRPr="00AF5B28">
        <w:rPr>
          <w:sz w:val="26"/>
          <w:szCs w:val="26"/>
          <w:rtl/>
          <w:lang w:val="en-CA" w:bidi="ar-SA"/>
        </w:rPr>
        <w:t xml:space="preserve">ص عالمي في النظم الكيميائية لم </w:t>
      </w:r>
      <w:r w:rsidRPr="00AF5B28">
        <w:rPr>
          <w:rFonts w:hint="cs"/>
          <w:sz w:val="26"/>
          <w:szCs w:val="26"/>
          <w:rtl/>
          <w:lang w:val="en-CA" w:bidi="ar-SA"/>
        </w:rPr>
        <w:t>ت</w:t>
      </w:r>
      <w:r w:rsidRPr="00AF5B28">
        <w:rPr>
          <w:sz w:val="26"/>
          <w:szCs w:val="26"/>
          <w:rtl/>
          <w:lang w:val="en-CA" w:bidi="ar-SA"/>
        </w:rPr>
        <w:t>كن متوفر</w:t>
      </w:r>
      <w:r w:rsidRPr="00AF5B28">
        <w:rPr>
          <w:rFonts w:hint="cs"/>
          <w:sz w:val="26"/>
          <w:szCs w:val="26"/>
          <w:rtl/>
          <w:lang w:val="en-CA" w:bidi="ar-SA"/>
        </w:rPr>
        <w:t>ة</w:t>
      </w:r>
      <w:r w:rsidR="003A7D1B" w:rsidRPr="00AF5B28">
        <w:rPr>
          <w:sz w:val="26"/>
          <w:szCs w:val="26"/>
          <w:rtl/>
          <w:lang w:val="en-CA" w:bidi="ar-SA"/>
        </w:rPr>
        <w:t xml:space="preserve"> في الوقت الذي كانت فيه الشركات مستعدة لبدء عمليات الاختبار والتجارب. وظهرت صعوبات أيضًا بسبب المفاوضات المطولة بين المورد والمستفيد فيما</w:t>
      </w:r>
      <w:r w:rsidRPr="00AF5B28">
        <w:rPr>
          <w:sz w:val="26"/>
          <w:szCs w:val="26"/>
          <w:rtl/>
          <w:lang w:val="en-CA" w:bidi="ar-SA"/>
        </w:rPr>
        <w:t xml:space="preserve"> يتعلق </w:t>
      </w:r>
      <w:r w:rsidRPr="00AF5B28">
        <w:rPr>
          <w:rFonts w:hint="cs"/>
          <w:sz w:val="26"/>
          <w:szCs w:val="26"/>
          <w:rtl/>
          <w:lang w:val="en-CA" w:bidi="ar-SA"/>
        </w:rPr>
        <w:t>بتصميم</w:t>
      </w:r>
      <w:r w:rsidRPr="00AF5B28">
        <w:rPr>
          <w:sz w:val="26"/>
          <w:szCs w:val="26"/>
          <w:rtl/>
          <w:lang w:val="en-CA" w:bidi="ar-SA"/>
        </w:rPr>
        <w:t xml:space="preserve"> المعدات</w:t>
      </w:r>
      <w:r w:rsidR="003A7D1B" w:rsidRPr="00AF5B28">
        <w:rPr>
          <w:sz w:val="26"/>
          <w:szCs w:val="26"/>
          <w:rtl/>
          <w:lang w:val="en-CA" w:bidi="ar-SA"/>
        </w:rPr>
        <w:t xml:space="preserve">، </w:t>
      </w:r>
      <w:r w:rsidRPr="00AF5B28">
        <w:rPr>
          <w:rFonts w:hint="cs"/>
          <w:sz w:val="26"/>
          <w:szCs w:val="26"/>
          <w:rtl/>
          <w:lang w:val="en-CA" w:bidi="ar-SA"/>
        </w:rPr>
        <w:t>لأن</w:t>
      </w:r>
      <w:r w:rsidR="003A7D1B" w:rsidRPr="00AF5B28">
        <w:rPr>
          <w:sz w:val="26"/>
          <w:szCs w:val="26"/>
          <w:rtl/>
          <w:lang w:val="en-CA" w:bidi="ar-SA"/>
        </w:rPr>
        <w:t xml:space="preserve"> المستفيد </w:t>
      </w:r>
      <w:r w:rsidRPr="00AF5B28">
        <w:rPr>
          <w:rFonts w:hint="cs"/>
          <w:sz w:val="26"/>
          <w:szCs w:val="26"/>
          <w:rtl/>
          <w:lang w:val="en-CA" w:bidi="ar-SA"/>
        </w:rPr>
        <w:t xml:space="preserve">كان </w:t>
      </w:r>
      <w:r w:rsidR="003A7D1B" w:rsidRPr="00AF5B28">
        <w:rPr>
          <w:sz w:val="26"/>
          <w:szCs w:val="26"/>
          <w:rtl/>
          <w:lang w:val="en-CA" w:bidi="ar-SA"/>
        </w:rPr>
        <w:t xml:space="preserve">يفكر في شراء قطع غيار غير مؤهلة. </w:t>
      </w:r>
      <w:r w:rsidRPr="00AF5B28">
        <w:rPr>
          <w:rFonts w:hint="cs"/>
          <w:sz w:val="26"/>
          <w:szCs w:val="26"/>
          <w:rtl/>
          <w:lang w:val="en-CA" w:bidi="ar-SA"/>
        </w:rPr>
        <w:t>و</w:t>
      </w:r>
      <w:r w:rsidR="003A7D1B" w:rsidRPr="00AF5B28">
        <w:rPr>
          <w:sz w:val="26"/>
          <w:szCs w:val="26"/>
          <w:rtl/>
          <w:lang w:val="en-CA" w:bidi="ar-SA"/>
        </w:rPr>
        <w:t xml:space="preserve">توسطت الوكالة </w:t>
      </w:r>
      <w:r w:rsidRPr="00AF5B28">
        <w:rPr>
          <w:rFonts w:hint="cs"/>
          <w:sz w:val="26"/>
          <w:szCs w:val="26"/>
          <w:rtl/>
          <w:lang w:val="en-CA" w:bidi="ar-SA"/>
        </w:rPr>
        <w:t>المنفذة</w:t>
      </w:r>
      <w:r w:rsidR="003A7D1B" w:rsidRPr="00AF5B28">
        <w:rPr>
          <w:sz w:val="26"/>
          <w:szCs w:val="26"/>
          <w:rtl/>
          <w:lang w:val="en-CA" w:bidi="ar-SA"/>
        </w:rPr>
        <w:t xml:space="preserve"> بين الطرفين للتوصل إلى اتفاق نهائي يسهل تنفيذ المشروع. </w:t>
      </w:r>
      <w:r w:rsidRPr="00AF5B28">
        <w:rPr>
          <w:rFonts w:hint="cs"/>
          <w:sz w:val="26"/>
          <w:szCs w:val="26"/>
          <w:rtl/>
          <w:lang w:val="en-CA" w:bidi="ar-SA"/>
        </w:rPr>
        <w:t>و</w:t>
      </w:r>
      <w:r w:rsidR="003A7D1B" w:rsidRPr="00AF5B28">
        <w:rPr>
          <w:sz w:val="26"/>
          <w:szCs w:val="26"/>
          <w:rtl/>
          <w:lang w:val="en-CA" w:bidi="ar-SA"/>
        </w:rPr>
        <w:t xml:space="preserve">حدد مشروع آخر مشاركة الموردين الدوليين كعامل خطر للتأخيرات على </w:t>
      </w:r>
      <w:r w:rsidRPr="00AF5B28">
        <w:rPr>
          <w:rFonts w:hint="cs"/>
          <w:sz w:val="26"/>
          <w:szCs w:val="26"/>
          <w:rtl/>
          <w:lang w:val="en-CA" w:bidi="ar-SA"/>
        </w:rPr>
        <w:t>الصعيد</w:t>
      </w:r>
      <w:r w:rsidRPr="00AF5B28">
        <w:rPr>
          <w:sz w:val="26"/>
          <w:szCs w:val="26"/>
          <w:rtl/>
          <w:lang w:val="en-CA" w:bidi="ar-SA"/>
        </w:rPr>
        <w:t xml:space="preserve"> الوطني</w:t>
      </w:r>
      <w:r w:rsidR="003A7D1B" w:rsidRPr="00AF5B28">
        <w:rPr>
          <w:sz w:val="26"/>
          <w:szCs w:val="26"/>
          <w:rtl/>
          <w:lang w:val="en-CA" w:bidi="ar-SA"/>
        </w:rPr>
        <w:t>، مشيرًا إلى الافتقار إلى النفوذ للضغط من أجل التسليم.</w:t>
      </w:r>
    </w:p>
    <w:p w14:paraId="4545365B" w14:textId="77777777" w:rsidR="00544DF9" w:rsidRPr="00AF5B28" w:rsidRDefault="00544DF9" w:rsidP="003A7D1B">
      <w:pPr>
        <w:bidi/>
        <w:rPr>
          <w:sz w:val="26"/>
          <w:szCs w:val="26"/>
          <w:rtl/>
          <w:lang w:val="en-CA" w:bidi="ar-SA"/>
        </w:rPr>
      </w:pPr>
    </w:p>
    <w:p w14:paraId="0B431F3F" w14:textId="77777777" w:rsidR="003A7D1B" w:rsidRPr="00AF5B28" w:rsidRDefault="00291AAC" w:rsidP="00544DF9">
      <w:pPr>
        <w:bidi/>
        <w:rPr>
          <w:sz w:val="26"/>
          <w:szCs w:val="26"/>
          <w:u w:val="single"/>
          <w:rtl/>
          <w:lang w:val="en-CA" w:bidi="ar-SA"/>
        </w:rPr>
      </w:pPr>
      <w:r w:rsidRPr="00AF5B28">
        <w:rPr>
          <w:rFonts w:hint="cs"/>
          <w:sz w:val="26"/>
          <w:szCs w:val="26"/>
          <w:u w:val="single"/>
          <w:rtl/>
          <w:lang w:val="en-CA" w:bidi="ar-SA"/>
        </w:rPr>
        <w:t>بروميد الميثيل</w:t>
      </w:r>
    </w:p>
    <w:p w14:paraId="291273BA" w14:textId="77777777" w:rsidR="00291AAC" w:rsidRPr="00AF5B28" w:rsidRDefault="00291AAC" w:rsidP="00291AAC">
      <w:pPr>
        <w:bidi/>
        <w:rPr>
          <w:sz w:val="26"/>
          <w:szCs w:val="26"/>
          <w:u w:val="single"/>
          <w:lang w:val="en-CA" w:bidi="ar-SA"/>
        </w:rPr>
      </w:pPr>
    </w:p>
    <w:p w14:paraId="43EE771E" w14:textId="77777777" w:rsidR="00291AAC" w:rsidRPr="00AF5B28" w:rsidRDefault="003A7D1B" w:rsidP="003A7D1B">
      <w:pPr>
        <w:pStyle w:val="ListParagraph"/>
        <w:numPr>
          <w:ilvl w:val="0"/>
          <w:numId w:val="24"/>
        </w:numPr>
        <w:bidi/>
        <w:ind w:left="90" w:hanging="90"/>
        <w:rPr>
          <w:sz w:val="26"/>
          <w:szCs w:val="26"/>
          <w:lang w:val="en-CA" w:bidi="ar-SA"/>
        </w:rPr>
      </w:pPr>
      <w:r w:rsidRPr="00AF5B28">
        <w:rPr>
          <w:sz w:val="26"/>
          <w:szCs w:val="26"/>
          <w:rtl/>
          <w:lang w:val="en-CA" w:bidi="ar-SA"/>
        </w:rPr>
        <w:t xml:space="preserve">تم الإبلاغ عن أسباب التأخير </w:t>
      </w:r>
      <w:r w:rsidR="00291AAC" w:rsidRPr="00AF5B28">
        <w:rPr>
          <w:rFonts w:hint="cs"/>
          <w:sz w:val="26"/>
          <w:szCs w:val="26"/>
          <w:rtl/>
          <w:lang w:val="en-CA" w:bidi="ar-SA"/>
        </w:rPr>
        <w:t>المتعلقة</w:t>
      </w:r>
      <w:r w:rsidRPr="00AF5B28">
        <w:rPr>
          <w:sz w:val="26"/>
          <w:szCs w:val="26"/>
          <w:rtl/>
          <w:lang w:val="en-CA" w:bidi="ar-SA"/>
        </w:rPr>
        <w:t xml:space="preserve"> </w:t>
      </w:r>
      <w:r w:rsidR="00291AAC" w:rsidRPr="00AF5B28">
        <w:rPr>
          <w:rFonts w:hint="cs"/>
          <w:sz w:val="26"/>
          <w:szCs w:val="26"/>
          <w:rtl/>
          <w:lang w:val="en-CA" w:bidi="ar-SA"/>
        </w:rPr>
        <w:t>بالشركات</w:t>
      </w:r>
      <w:r w:rsidRPr="00AF5B28">
        <w:rPr>
          <w:sz w:val="26"/>
          <w:szCs w:val="26"/>
          <w:rtl/>
          <w:lang w:val="en-CA" w:bidi="ar-SA"/>
        </w:rPr>
        <w:t xml:space="preserve"> والموردين. كانت شركات التبخ</w:t>
      </w:r>
      <w:r w:rsidR="00291AAC" w:rsidRPr="00AF5B28">
        <w:rPr>
          <w:sz w:val="26"/>
          <w:szCs w:val="26"/>
          <w:rtl/>
          <w:lang w:val="en-CA" w:bidi="ar-SA"/>
        </w:rPr>
        <w:t>ير مترددة في المشاركة في اتفاق</w:t>
      </w:r>
      <w:r w:rsidRPr="00AF5B28">
        <w:rPr>
          <w:sz w:val="26"/>
          <w:szCs w:val="26"/>
          <w:rtl/>
          <w:lang w:val="en-CA" w:bidi="ar-SA"/>
        </w:rPr>
        <w:t xml:space="preserve"> المنحة الفرعية. </w:t>
      </w:r>
      <w:r w:rsidR="00291AAC" w:rsidRPr="00AF5B28">
        <w:rPr>
          <w:rFonts w:hint="cs"/>
          <w:sz w:val="26"/>
          <w:szCs w:val="26"/>
          <w:rtl/>
          <w:lang w:val="en-CA" w:bidi="ar-SA"/>
        </w:rPr>
        <w:t>و</w:t>
      </w:r>
      <w:r w:rsidRPr="00AF5B28">
        <w:rPr>
          <w:sz w:val="26"/>
          <w:szCs w:val="26"/>
          <w:rtl/>
          <w:lang w:val="en-CA" w:bidi="ar-SA"/>
        </w:rPr>
        <w:t xml:space="preserve">أدى التأخير في الحصول على مشاركة الشركات إلى مزيد من التأخير في التعاقد مع استشاري لتقييم النهج المتكاملة كبديل لبروميد الميثيل. </w:t>
      </w:r>
      <w:r w:rsidR="00291AAC" w:rsidRPr="00AF5B28">
        <w:rPr>
          <w:rFonts w:hint="cs"/>
          <w:sz w:val="26"/>
          <w:szCs w:val="26"/>
          <w:rtl/>
          <w:lang w:val="en-CA" w:bidi="ar-SA"/>
        </w:rPr>
        <w:t>و</w:t>
      </w:r>
      <w:r w:rsidRPr="00AF5B28">
        <w:rPr>
          <w:sz w:val="26"/>
          <w:szCs w:val="26"/>
          <w:rtl/>
          <w:lang w:val="en-CA" w:bidi="ar-SA"/>
        </w:rPr>
        <w:t xml:space="preserve">بدأ المشروع في وقت متأخر </w:t>
      </w:r>
      <w:r w:rsidR="00291AAC" w:rsidRPr="00AF5B28">
        <w:rPr>
          <w:rFonts w:hint="cs"/>
          <w:sz w:val="26"/>
          <w:szCs w:val="26"/>
          <w:rtl/>
          <w:lang w:val="en-CA" w:bidi="ar-SA"/>
        </w:rPr>
        <w:t>عن المحدد له</w:t>
      </w:r>
      <w:r w:rsidRPr="00AF5B28">
        <w:rPr>
          <w:sz w:val="26"/>
          <w:szCs w:val="26"/>
          <w:rtl/>
          <w:lang w:val="en-CA" w:bidi="ar-SA"/>
        </w:rPr>
        <w:t xml:space="preserve"> ولكن تم </w:t>
      </w:r>
      <w:r w:rsidR="00291AAC" w:rsidRPr="00AF5B28">
        <w:rPr>
          <w:sz w:val="26"/>
          <w:szCs w:val="26"/>
          <w:rtl/>
          <w:lang w:val="en-CA" w:bidi="ar-SA"/>
        </w:rPr>
        <w:t>تمديد المنحة لاحقًا لمدة 6 أشهر</w:t>
      </w:r>
      <w:r w:rsidRPr="00AF5B28">
        <w:rPr>
          <w:sz w:val="26"/>
          <w:szCs w:val="26"/>
          <w:rtl/>
          <w:lang w:val="en-CA" w:bidi="ar-SA"/>
        </w:rPr>
        <w:t>، مما سمح بإكمال المشروع بنجاح وتحقيق أهدافه.</w:t>
      </w:r>
    </w:p>
    <w:p w14:paraId="2E5C9DDB" w14:textId="77777777" w:rsidR="00291AAC" w:rsidRPr="00AF5B28" w:rsidRDefault="00291AAC" w:rsidP="00291AAC">
      <w:pPr>
        <w:pStyle w:val="ListParagraph"/>
        <w:bidi/>
        <w:ind w:left="90"/>
        <w:rPr>
          <w:sz w:val="26"/>
          <w:szCs w:val="26"/>
          <w:lang w:val="en-CA" w:bidi="ar-SA"/>
        </w:rPr>
      </w:pPr>
    </w:p>
    <w:p w14:paraId="322099E0" w14:textId="77777777" w:rsidR="003A7D1B" w:rsidRPr="00AF5B28" w:rsidRDefault="00291AAC" w:rsidP="00291AAC">
      <w:pPr>
        <w:pStyle w:val="ListParagraph"/>
        <w:numPr>
          <w:ilvl w:val="0"/>
          <w:numId w:val="24"/>
        </w:numPr>
        <w:bidi/>
        <w:ind w:left="90" w:hanging="90"/>
        <w:rPr>
          <w:sz w:val="26"/>
          <w:szCs w:val="26"/>
          <w:rtl/>
          <w:lang w:val="en-CA" w:bidi="ar-SA"/>
        </w:rPr>
      </w:pPr>
      <w:r w:rsidRPr="00AF5B28">
        <w:rPr>
          <w:rFonts w:hint="cs"/>
          <w:sz w:val="26"/>
          <w:szCs w:val="26"/>
          <w:rtl/>
          <w:lang w:val="en-CA" w:bidi="ar-SA"/>
        </w:rPr>
        <w:t>و</w:t>
      </w:r>
      <w:r w:rsidR="003A7D1B" w:rsidRPr="00AF5B28">
        <w:rPr>
          <w:sz w:val="26"/>
          <w:szCs w:val="26"/>
          <w:rtl/>
          <w:lang w:val="en-CA" w:bidi="ar-SA"/>
        </w:rPr>
        <w:t>أبلغ هذا المشروع أيضًا</w:t>
      </w:r>
      <w:r w:rsidRPr="00AF5B28">
        <w:rPr>
          <w:sz w:val="26"/>
          <w:szCs w:val="26"/>
          <w:rtl/>
          <w:lang w:val="en-CA" w:bidi="ar-SA"/>
        </w:rPr>
        <w:t xml:space="preserve"> عن حدوث تأخيرات في صرف الشرائح</w:t>
      </w:r>
      <w:r w:rsidR="003A7D1B" w:rsidRPr="00AF5B28">
        <w:rPr>
          <w:sz w:val="26"/>
          <w:szCs w:val="26"/>
          <w:rtl/>
          <w:lang w:val="en-CA" w:bidi="ar-SA"/>
        </w:rPr>
        <w:t xml:space="preserve">، بسبب الفجوة بين الانتهاء من الشريحة الأولى والإفراج عن مدفوعات الشريحة التالية. </w:t>
      </w:r>
      <w:r w:rsidRPr="00AF5B28">
        <w:rPr>
          <w:rFonts w:hint="cs"/>
          <w:sz w:val="26"/>
          <w:szCs w:val="26"/>
          <w:rtl/>
          <w:lang w:val="en-CA" w:bidi="ar-SA"/>
        </w:rPr>
        <w:t>و</w:t>
      </w:r>
      <w:r w:rsidR="003A7D1B" w:rsidRPr="00AF5B28">
        <w:rPr>
          <w:sz w:val="26"/>
          <w:szCs w:val="26"/>
          <w:rtl/>
          <w:lang w:val="en-CA" w:bidi="ar-SA"/>
        </w:rPr>
        <w:t>لا يوجد المزيد من المع</w:t>
      </w:r>
      <w:r w:rsidRPr="00AF5B28">
        <w:rPr>
          <w:sz w:val="26"/>
          <w:szCs w:val="26"/>
          <w:rtl/>
          <w:lang w:val="en-CA" w:bidi="ar-SA"/>
        </w:rPr>
        <w:t>لومات المتاحة بخصوص هذه التقنية</w:t>
      </w:r>
      <w:r w:rsidR="003A7D1B" w:rsidRPr="00AF5B28">
        <w:rPr>
          <w:sz w:val="26"/>
          <w:szCs w:val="26"/>
          <w:rtl/>
          <w:lang w:val="en-CA" w:bidi="ar-SA"/>
        </w:rPr>
        <w:t xml:space="preserve">، </w:t>
      </w:r>
      <w:r w:rsidRPr="00AF5B28">
        <w:rPr>
          <w:rFonts w:hint="cs"/>
          <w:sz w:val="26"/>
          <w:szCs w:val="26"/>
          <w:rtl/>
          <w:lang w:val="en-CA" w:bidi="ar-SA"/>
        </w:rPr>
        <w:t>بسبب تقديم تقرير إنجاز المشروع واحد فقط</w:t>
      </w:r>
      <w:r w:rsidR="003A7D1B" w:rsidRPr="00AF5B28">
        <w:rPr>
          <w:sz w:val="26"/>
          <w:szCs w:val="26"/>
          <w:rtl/>
          <w:lang w:val="en-CA" w:bidi="ar-SA"/>
        </w:rPr>
        <w:t xml:space="preserve"> </w:t>
      </w:r>
      <w:r w:rsidRPr="00AF5B28">
        <w:rPr>
          <w:rFonts w:hint="cs"/>
          <w:sz w:val="26"/>
          <w:szCs w:val="26"/>
          <w:rtl/>
          <w:lang w:val="en-CA" w:bidi="ar-SA"/>
        </w:rPr>
        <w:t>عن اتفاق متعدد السنوات لبروميد الميثيل.</w:t>
      </w:r>
    </w:p>
    <w:p w14:paraId="27BBEC82" w14:textId="77777777" w:rsidR="00632452" w:rsidRPr="00AF5B28" w:rsidRDefault="00632452" w:rsidP="00632452">
      <w:pPr>
        <w:bidi/>
        <w:rPr>
          <w:sz w:val="26"/>
          <w:szCs w:val="26"/>
          <w:rtl/>
          <w:lang w:val="en-CA" w:bidi="ar-SA"/>
        </w:rPr>
      </w:pPr>
    </w:p>
    <w:p w14:paraId="6F6D11AA" w14:textId="77777777" w:rsidR="00632452" w:rsidRPr="00AF5B28" w:rsidRDefault="00632452" w:rsidP="00632452">
      <w:pPr>
        <w:bidi/>
        <w:rPr>
          <w:b/>
          <w:bCs/>
          <w:sz w:val="26"/>
          <w:szCs w:val="26"/>
          <w:lang w:val="en-CA" w:bidi="ar-SA"/>
        </w:rPr>
      </w:pPr>
      <w:r w:rsidRPr="00AF5B28">
        <w:rPr>
          <w:b/>
          <w:bCs/>
          <w:sz w:val="26"/>
          <w:szCs w:val="26"/>
          <w:rtl/>
          <w:lang w:val="en-CA" w:bidi="ar-SA"/>
        </w:rPr>
        <w:t>الدروس المستفادة</w:t>
      </w:r>
    </w:p>
    <w:p w14:paraId="464B89D0" w14:textId="77777777" w:rsidR="00632452" w:rsidRPr="00AF5B28" w:rsidRDefault="00632452" w:rsidP="00632452">
      <w:pPr>
        <w:bidi/>
        <w:rPr>
          <w:sz w:val="26"/>
          <w:szCs w:val="26"/>
          <w:lang w:val="en-CA" w:bidi="ar-SA"/>
        </w:rPr>
      </w:pPr>
    </w:p>
    <w:p w14:paraId="5AF2CF7F" w14:textId="77777777" w:rsidR="00632452" w:rsidRPr="00AF5B28" w:rsidRDefault="00ED1011" w:rsidP="00ED1011">
      <w:pPr>
        <w:bidi/>
        <w:rPr>
          <w:sz w:val="26"/>
          <w:szCs w:val="26"/>
          <w:u w:val="single"/>
          <w:lang w:val="en-CA" w:bidi="ar-SA"/>
        </w:rPr>
      </w:pPr>
      <w:r w:rsidRPr="00AF5B28">
        <w:rPr>
          <w:rFonts w:hint="cs"/>
          <w:sz w:val="26"/>
          <w:szCs w:val="26"/>
          <w:u w:val="single"/>
          <w:rtl/>
          <w:lang w:val="en-CA" w:bidi="ar-SA"/>
        </w:rPr>
        <w:t>خطط إدارة إزالة المواد الهيدروكلوروفلوروكربونية</w:t>
      </w:r>
    </w:p>
    <w:p w14:paraId="300F1A4C" w14:textId="77777777" w:rsidR="00632452" w:rsidRPr="00AF5B28" w:rsidRDefault="00632452" w:rsidP="00632452">
      <w:pPr>
        <w:bidi/>
        <w:rPr>
          <w:sz w:val="26"/>
          <w:szCs w:val="26"/>
          <w:lang w:val="en-CA" w:bidi="ar-SA"/>
        </w:rPr>
      </w:pPr>
    </w:p>
    <w:p w14:paraId="4E70A34F" w14:textId="77777777" w:rsidR="00632452" w:rsidRPr="00AF5B28" w:rsidRDefault="00632452" w:rsidP="00632452">
      <w:pPr>
        <w:bidi/>
        <w:rPr>
          <w:i/>
          <w:iCs/>
          <w:sz w:val="26"/>
          <w:szCs w:val="26"/>
          <w:rtl/>
          <w:lang w:val="en-CA" w:bidi="ar-SA"/>
        </w:rPr>
      </w:pPr>
      <w:r w:rsidRPr="00AF5B28">
        <w:rPr>
          <w:i/>
          <w:iCs/>
          <w:sz w:val="26"/>
          <w:szCs w:val="26"/>
          <w:rtl/>
          <w:lang w:val="en-CA" w:bidi="ar-SA"/>
        </w:rPr>
        <w:t>تصميم المشروع وملكية أصحاب المصلحة</w:t>
      </w:r>
    </w:p>
    <w:p w14:paraId="5235F566" w14:textId="77777777" w:rsidR="00E14B19" w:rsidRPr="00AF5B28" w:rsidRDefault="00E14B19" w:rsidP="00E14B19">
      <w:pPr>
        <w:bidi/>
        <w:rPr>
          <w:sz w:val="26"/>
          <w:szCs w:val="26"/>
          <w:rtl/>
          <w:lang w:val="en-CA" w:bidi="ar-SA"/>
        </w:rPr>
      </w:pPr>
    </w:p>
    <w:p w14:paraId="7B1432E0" w14:textId="77777777" w:rsidR="00632452" w:rsidRPr="00AF5B28" w:rsidRDefault="00632452" w:rsidP="009354E6">
      <w:pPr>
        <w:pStyle w:val="ListParagraph"/>
        <w:numPr>
          <w:ilvl w:val="0"/>
          <w:numId w:val="24"/>
        </w:numPr>
        <w:bidi/>
        <w:ind w:left="0" w:firstLine="0"/>
        <w:rPr>
          <w:sz w:val="26"/>
          <w:szCs w:val="26"/>
          <w:lang w:val="en-CA" w:bidi="ar-SA"/>
        </w:rPr>
      </w:pPr>
      <w:r w:rsidRPr="00AF5B28">
        <w:rPr>
          <w:sz w:val="26"/>
          <w:szCs w:val="26"/>
          <w:rtl/>
          <w:lang w:val="en-CA" w:bidi="ar-SA"/>
        </w:rPr>
        <w:t>شاركت الحكومة والصناعة بعمق في صياغ</w:t>
      </w:r>
      <w:r w:rsidR="009354E6" w:rsidRPr="00AF5B28">
        <w:rPr>
          <w:sz w:val="26"/>
          <w:szCs w:val="26"/>
          <w:rtl/>
          <w:lang w:val="en-CA" w:bidi="ar-SA"/>
        </w:rPr>
        <w:t>ة وتعريف نطاق مشر</w:t>
      </w:r>
      <w:r w:rsidR="009354E6" w:rsidRPr="00AF5B28">
        <w:rPr>
          <w:rFonts w:hint="cs"/>
          <w:sz w:val="26"/>
          <w:szCs w:val="26"/>
          <w:rtl/>
          <w:lang w:val="en-CA" w:bidi="ar-SA"/>
        </w:rPr>
        <w:t>و</w:t>
      </w:r>
      <w:r w:rsidRPr="00AF5B28">
        <w:rPr>
          <w:sz w:val="26"/>
          <w:szCs w:val="26"/>
          <w:rtl/>
          <w:lang w:val="en-CA" w:bidi="ar-SA"/>
        </w:rPr>
        <w:t>ع</w:t>
      </w:r>
      <w:r w:rsidR="009354E6" w:rsidRPr="00AF5B28">
        <w:rPr>
          <w:rFonts w:hint="cs"/>
          <w:sz w:val="26"/>
          <w:szCs w:val="26"/>
          <w:rtl/>
          <w:lang w:val="en-CA" w:bidi="ar-SA"/>
        </w:rPr>
        <w:t>ات</w:t>
      </w:r>
      <w:r w:rsidRPr="00AF5B28">
        <w:rPr>
          <w:sz w:val="26"/>
          <w:szCs w:val="26"/>
          <w:rtl/>
          <w:lang w:val="en-CA" w:bidi="ar-SA"/>
        </w:rPr>
        <w:t xml:space="preserve"> الإزالة. </w:t>
      </w:r>
      <w:r w:rsidR="009354E6" w:rsidRPr="00AF5B28">
        <w:rPr>
          <w:rFonts w:hint="cs"/>
          <w:sz w:val="26"/>
          <w:szCs w:val="26"/>
          <w:rtl/>
          <w:lang w:val="en-CA" w:bidi="ar-SA"/>
        </w:rPr>
        <w:t>و</w:t>
      </w:r>
      <w:r w:rsidRPr="00AF5B28">
        <w:rPr>
          <w:sz w:val="26"/>
          <w:szCs w:val="26"/>
          <w:rtl/>
          <w:lang w:val="en-CA" w:bidi="ar-SA"/>
        </w:rPr>
        <w:t xml:space="preserve">ساعدت المشاركة اليومية للرابطات الصناعية والشركات المستهلكة للمواد المستنفدة للأوزون في </w:t>
      </w:r>
      <w:r w:rsidR="009354E6" w:rsidRPr="00AF5B28">
        <w:rPr>
          <w:rFonts w:hint="cs"/>
          <w:sz w:val="26"/>
          <w:szCs w:val="26"/>
          <w:rtl/>
          <w:lang w:val="en-CA" w:bidi="ar-SA"/>
        </w:rPr>
        <w:t>وضع</w:t>
      </w:r>
      <w:r w:rsidRPr="00AF5B28">
        <w:rPr>
          <w:sz w:val="26"/>
          <w:szCs w:val="26"/>
          <w:rtl/>
          <w:lang w:val="en-CA" w:bidi="ar-SA"/>
        </w:rPr>
        <w:t xml:space="preserve"> البرامج وال</w:t>
      </w:r>
      <w:r w:rsidR="009354E6" w:rsidRPr="00AF5B28">
        <w:rPr>
          <w:sz w:val="26"/>
          <w:szCs w:val="26"/>
          <w:rtl/>
          <w:lang w:val="en-CA" w:bidi="ar-SA"/>
        </w:rPr>
        <w:t xml:space="preserve">إجراءات </w:t>
      </w:r>
      <w:r w:rsidR="009354E6" w:rsidRPr="00AF5B28">
        <w:rPr>
          <w:rFonts w:hint="cs"/>
          <w:sz w:val="26"/>
          <w:szCs w:val="26"/>
          <w:rtl/>
          <w:lang w:val="en-CA" w:bidi="ar-SA"/>
        </w:rPr>
        <w:t>وصكوك</w:t>
      </w:r>
      <w:r w:rsidR="009354E6" w:rsidRPr="00AF5B28">
        <w:rPr>
          <w:sz w:val="26"/>
          <w:szCs w:val="26"/>
          <w:rtl/>
          <w:lang w:val="en-CA" w:bidi="ar-SA"/>
        </w:rPr>
        <w:t xml:space="preserve"> السياسة المناسبة، </w:t>
      </w:r>
      <w:r w:rsidRPr="00AF5B28">
        <w:rPr>
          <w:sz w:val="26"/>
          <w:szCs w:val="26"/>
          <w:rtl/>
          <w:lang w:val="en-CA" w:bidi="ar-SA"/>
        </w:rPr>
        <w:t xml:space="preserve">التي خلقت بيئة مواتية وشعور أصحاب المصلحة بالملكية في تنفيذ أنشطة </w:t>
      </w:r>
      <w:r w:rsidR="009354E6" w:rsidRPr="00AF5B28">
        <w:rPr>
          <w:rFonts w:hint="cs"/>
          <w:sz w:val="26"/>
          <w:szCs w:val="26"/>
          <w:rtl/>
          <w:lang w:val="en-CA" w:bidi="ar-SA"/>
        </w:rPr>
        <w:t>الإزالة</w:t>
      </w:r>
      <w:r w:rsidR="009354E6" w:rsidRPr="00AF5B28">
        <w:rPr>
          <w:sz w:val="26"/>
          <w:szCs w:val="26"/>
          <w:rtl/>
          <w:lang w:val="en-CA" w:bidi="ar-SA"/>
        </w:rPr>
        <w:t xml:space="preserve"> ومشر</w:t>
      </w:r>
      <w:r w:rsidR="009354E6" w:rsidRPr="00AF5B28">
        <w:rPr>
          <w:rFonts w:hint="cs"/>
          <w:sz w:val="26"/>
          <w:szCs w:val="26"/>
          <w:rtl/>
          <w:lang w:val="en-CA" w:bidi="ar-SA"/>
        </w:rPr>
        <w:t>و</w:t>
      </w:r>
      <w:r w:rsidRPr="00AF5B28">
        <w:rPr>
          <w:sz w:val="26"/>
          <w:szCs w:val="26"/>
          <w:rtl/>
          <w:lang w:val="en-CA" w:bidi="ar-SA"/>
        </w:rPr>
        <w:t>ع</w:t>
      </w:r>
      <w:r w:rsidR="009354E6" w:rsidRPr="00AF5B28">
        <w:rPr>
          <w:rFonts w:hint="cs"/>
          <w:sz w:val="26"/>
          <w:szCs w:val="26"/>
          <w:rtl/>
          <w:lang w:val="en-CA" w:bidi="ar-SA"/>
        </w:rPr>
        <w:t>ات</w:t>
      </w:r>
      <w:r w:rsidRPr="00AF5B28">
        <w:rPr>
          <w:sz w:val="26"/>
          <w:szCs w:val="26"/>
          <w:rtl/>
          <w:lang w:val="en-CA" w:bidi="ar-SA"/>
        </w:rPr>
        <w:t xml:space="preserve"> التحويل. </w:t>
      </w:r>
      <w:r w:rsidR="009354E6" w:rsidRPr="00AF5B28">
        <w:rPr>
          <w:rFonts w:hint="cs"/>
          <w:sz w:val="26"/>
          <w:szCs w:val="26"/>
          <w:rtl/>
          <w:lang w:val="en-CA" w:bidi="ar-SA"/>
        </w:rPr>
        <w:t>ونظرا</w:t>
      </w:r>
      <w:r w:rsidRPr="00AF5B28">
        <w:rPr>
          <w:sz w:val="26"/>
          <w:szCs w:val="26"/>
          <w:rtl/>
          <w:lang w:val="en-CA" w:bidi="ar-SA"/>
        </w:rPr>
        <w:t xml:space="preserve"> </w:t>
      </w:r>
      <w:r w:rsidR="009354E6" w:rsidRPr="00AF5B28">
        <w:rPr>
          <w:rFonts w:hint="cs"/>
          <w:sz w:val="26"/>
          <w:szCs w:val="26"/>
          <w:rtl/>
          <w:lang w:val="en-CA" w:bidi="ar-SA"/>
        </w:rPr>
        <w:t>ل</w:t>
      </w:r>
      <w:r w:rsidRPr="00AF5B28">
        <w:rPr>
          <w:sz w:val="26"/>
          <w:szCs w:val="26"/>
          <w:rtl/>
          <w:lang w:val="en-CA" w:bidi="ar-SA"/>
        </w:rPr>
        <w:t>لاستهلاك الكبير لمركب</w:t>
      </w:r>
      <w:r w:rsidR="009354E6" w:rsidRPr="00AF5B28">
        <w:rPr>
          <w:rFonts w:hint="cs"/>
          <w:sz w:val="26"/>
          <w:szCs w:val="26"/>
          <w:rtl/>
          <w:lang w:val="en-CA" w:bidi="ar-SA"/>
        </w:rPr>
        <w:t>للهيدروكلوروفلوروكربون</w:t>
      </w:r>
      <w:r w:rsidR="009354E6" w:rsidRPr="00AF5B28">
        <w:rPr>
          <w:sz w:val="26"/>
          <w:szCs w:val="26"/>
          <w:rtl/>
          <w:lang w:val="en-CA" w:bidi="ar-SA"/>
        </w:rPr>
        <w:t>-22 في قطاع الخدمة</w:t>
      </w:r>
      <w:r w:rsidRPr="00AF5B28">
        <w:rPr>
          <w:sz w:val="26"/>
          <w:szCs w:val="26"/>
          <w:rtl/>
          <w:lang w:val="en-CA" w:bidi="ar-SA"/>
        </w:rPr>
        <w:t>، فمن الأهمية بمكان الحفاظ على هذه العلاقة من خلال برامج التدريب المستمرة لفنيي الخدمة وتحديث معارف الفنيين فيما يتعلق بالبدائل الجديدة القادمة للمواد المستنفدة للأوزون واعتماد مواد صديقة للمناخ وتقنيات الخدمة.</w:t>
      </w:r>
    </w:p>
    <w:p w14:paraId="50F0BFFF" w14:textId="77777777" w:rsidR="009354E6" w:rsidRPr="00AF5B28" w:rsidRDefault="009354E6" w:rsidP="009354E6">
      <w:pPr>
        <w:pStyle w:val="ListParagraph"/>
        <w:bidi/>
        <w:ind w:left="0"/>
        <w:rPr>
          <w:sz w:val="26"/>
          <w:szCs w:val="26"/>
          <w:lang w:val="en-CA" w:bidi="ar-SA"/>
        </w:rPr>
      </w:pPr>
    </w:p>
    <w:p w14:paraId="3F0286F5" w14:textId="77777777" w:rsidR="00632452" w:rsidRPr="00AF5B28" w:rsidRDefault="009354E6" w:rsidP="009354E6">
      <w:pPr>
        <w:pStyle w:val="ListParagraph"/>
        <w:numPr>
          <w:ilvl w:val="0"/>
          <w:numId w:val="24"/>
        </w:numPr>
        <w:bidi/>
        <w:ind w:left="90" w:hanging="90"/>
        <w:rPr>
          <w:sz w:val="26"/>
          <w:szCs w:val="26"/>
          <w:lang w:val="en-CA" w:bidi="ar-SA"/>
        </w:rPr>
      </w:pPr>
      <w:r w:rsidRPr="00AF5B28">
        <w:rPr>
          <w:rFonts w:hint="cs"/>
          <w:sz w:val="26"/>
          <w:szCs w:val="26"/>
          <w:rtl/>
          <w:lang w:val="en-CA" w:bidi="ar-SA"/>
        </w:rPr>
        <w:t>و</w:t>
      </w:r>
      <w:r w:rsidR="00632452" w:rsidRPr="00AF5B28">
        <w:rPr>
          <w:sz w:val="26"/>
          <w:szCs w:val="26"/>
          <w:rtl/>
          <w:lang w:val="en-CA" w:bidi="ar-SA"/>
        </w:rPr>
        <w:t>في</w:t>
      </w:r>
      <w:r w:rsidRPr="00AF5B28">
        <w:rPr>
          <w:sz w:val="26"/>
          <w:szCs w:val="26"/>
          <w:rtl/>
          <w:lang w:val="en-CA" w:bidi="ar-SA"/>
        </w:rPr>
        <w:t xml:space="preserve">ما يتعلق بتصميم </w:t>
      </w:r>
      <w:r w:rsidRPr="00AF5B28">
        <w:rPr>
          <w:rFonts w:hint="cs"/>
          <w:sz w:val="26"/>
          <w:szCs w:val="26"/>
          <w:rtl/>
          <w:lang w:val="en-CA" w:bidi="ar-SA"/>
        </w:rPr>
        <w:t xml:space="preserve">وإعداد </w:t>
      </w:r>
      <w:r w:rsidRPr="00AF5B28">
        <w:rPr>
          <w:sz w:val="26"/>
          <w:szCs w:val="26"/>
          <w:rtl/>
          <w:lang w:val="en-CA" w:bidi="ar-SA"/>
        </w:rPr>
        <w:t>المشروع</w:t>
      </w:r>
      <w:r w:rsidR="00632452" w:rsidRPr="00AF5B28">
        <w:rPr>
          <w:sz w:val="26"/>
          <w:szCs w:val="26"/>
          <w:rtl/>
          <w:lang w:val="en-CA" w:bidi="ar-SA"/>
        </w:rPr>
        <w:t>، تم</w:t>
      </w:r>
      <w:r w:rsidRPr="00AF5B28">
        <w:rPr>
          <w:sz w:val="26"/>
          <w:szCs w:val="26"/>
          <w:rtl/>
          <w:lang w:val="en-CA" w:bidi="ar-SA"/>
        </w:rPr>
        <w:t xml:space="preserve"> الإبلاغ عن أنه في إحدى الحالات</w:t>
      </w:r>
      <w:r w:rsidR="00632452" w:rsidRPr="00AF5B28">
        <w:rPr>
          <w:sz w:val="26"/>
          <w:szCs w:val="26"/>
          <w:rtl/>
          <w:lang w:val="en-CA" w:bidi="ar-SA"/>
        </w:rPr>
        <w:t>، سمح تصميم المشروع بدفع النفقات بأثر رجع</w:t>
      </w:r>
      <w:r w:rsidRPr="00AF5B28">
        <w:rPr>
          <w:sz w:val="26"/>
          <w:szCs w:val="26"/>
          <w:rtl/>
          <w:lang w:val="en-CA" w:bidi="ar-SA"/>
        </w:rPr>
        <w:t xml:space="preserve">ي قبل توقيع </w:t>
      </w:r>
      <w:r w:rsidRPr="00AF5B28">
        <w:rPr>
          <w:rFonts w:hint="cs"/>
          <w:sz w:val="26"/>
          <w:szCs w:val="26"/>
          <w:rtl/>
          <w:lang w:val="en-CA" w:bidi="ar-SA"/>
        </w:rPr>
        <w:t>المصادقة</w:t>
      </w:r>
      <w:r w:rsidRPr="00AF5B28">
        <w:rPr>
          <w:sz w:val="26"/>
          <w:szCs w:val="26"/>
          <w:rtl/>
          <w:lang w:val="en-CA" w:bidi="ar-SA"/>
        </w:rPr>
        <w:t xml:space="preserve"> على اتفاق</w:t>
      </w:r>
      <w:r w:rsidR="00632452" w:rsidRPr="00AF5B28">
        <w:rPr>
          <w:sz w:val="26"/>
          <w:szCs w:val="26"/>
          <w:rtl/>
          <w:lang w:val="en-CA" w:bidi="ar-SA"/>
        </w:rPr>
        <w:t xml:space="preserve"> المنحة وأن هذه المرونة ساهمت في نجاح تنفيذ المشروع.</w:t>
      </w:r>
    </w:p>
    <w:p w14:paraId="5F003F5E" w14:textId="77777777" w:rsidR="009354E6" w:rsidRPr="00AF5B28" w:rsidRDefault="009354E6" w:rsidP="00632452">
      <w:pPr>
        <w:bidi/>
        <w:rPr>
          <w:sz w:val="26"/>
          <w:szCs w:val="26"/>
          <w:rtl/>
          <w:lang w:val="en-CA" w:bidi="ar-SA"/>
        </w:rPr>
      </w:pPr>
    </w:p>
    <w:p w14:paraId="278BD53D" w14:textId="77777777" w:rsidR="00632452" w:rsidRPr="00AF5B28" w:rsidRDefault="00632452" w:rsidP="009354E6">
      <w:pPr>
        <w:bidi/>
        <w:rPr>
          <w:i/>
          <w:iCs/>
          <w:sz w:val="26"/>
          <w:szCs w:val="26"/>
          <w:rtl/>
          <w:lang w:val="en-CA" w:bidi="ar-SA"/>
        </w:rPr>
      </w:pPr>
      <w:r w:rsidRPr="00AF5B28">
        <w:rPr>
          <w:i/>
          <w:iCs/>
          <w:sz w:val="26"/>
          <w:szCs w:val="26"/>
          <w:rtl/>
          <w:lang w:val="en-CA" w:bidi="ar-SA"/>
        </w:rPr>
        <w:t>بناء القدرات</w:t>
      </w:r>
    </w:p>
    <w:p w14:paraId="3A8041B4" w14:textId="77777777" w:rsidR="009354E6" w:rsidRPr="00AF5B28" w:rsidRDefault="009354E6" w:rsidP="009354E6">
      <w:pPr>
        <w:bidi/>
        <w:rPr>
          <w:sz w:val="26"/>
          <w:szCs w:val="26"/>
          <w:lang w:val="en-CA" w:bidi="ar-SA"/>
        </w:rPr>
      </w:pPr>
    </w:p>
    <w:p w14:paraId="6565673C" w14:textId="77777777" w:rsidR="00632452" w:rsidRPr="00AF5B28" w:rsidRDefault="009354E6" w:rsidP="00577F46">
      <w:pPr>
        <w:pStyle w:val="ListParagraph"/>
        <w:numPr>
          <w:ilvl w:val="0"/>
          <w:numId w:val="24"/>
        </w:numPr>
        <w:bidi/>
        <w:ind w:left="0" w:firstLine="0"/>
        <w:rPr>
          <w:sz w:val="26"/>
          <w:szCs w:val="26"/>
          <w:rtl/>
          <w:lang w:val="en-CA" w:bidi="ar-SA"/>
        </w:rPr>
      </w:pPr>
      <w:r w:rsidRPr="00AF5B28">
        <w:rPr>
          <w:sz w:val="26"/>
          <w:szCs w:val="26"/>
          <w:rtl/>
          <w:lang w:val="en-CA" w:bidi="ar-SA"/>
        </w:rPr>
        <w:t>تتمثل العناصر المهمة ل</w:t>
      </w:r>
      <w:r w:rsidR="00632452" w:rsidRPr="00AF5B28">
        <w:rPr>
          <w:sz w:val="26"/>
          <w:szCs w:val="26"/>
          <w:rtl/>
          <w:lang w:val="en-CA" w:bidi="ar-SA"/>
        </w:rPr>
        <w:t xml:space="preserve">تنفيذ برنامج التحويل </w:t>
      </w:r>
      <w:r w:rsidRPr="00AF5B28">
        <w:rPr>
          <w:sz w:val="26"/>
          <w:szCs w:val="26"/>
          <w:rtl/>
          <w:lang w:val="en-CA" w:bidi="ar-SA"/>
        </w:rPr>
        <w:t xml:space="preserve">الناجح </w:t>
      </w:r>
      <w:r w:rsidR="00632452" w:rsidRPr="00AF5B28">
        <w:rPr>
          <w:sz w:val="26"/>
          <w:szCs w:val="26"/>
          <w:rtl/>
          <w:lang w:val="en-CA" w:bidi="ar-SA"/>
        </w:rPr>
        <w:t>في تصنيع منتجات العزل برغوة البولي يوريثان الصلبة في</w:t>
      </w:r>
      <w:r w:rsidR="00577F46" w:rsidRPr="00AF5B28">
        <w:rPr>
          <w:sz w:val="26"/>
          <w:szCs w:val="26"/>
          <w:rtl/>
          <w:lang w:val="en-CA" w:bidi="ar-SA"/>
        </w:rPr>
        <w:t xml:space="preserve"> ثلاث شركات في المساعدة </w:t>
      </w:r>
      <w:r w:rsidR="00577F46" w:rsidRPr="00AF5B28">
        <w:rPr>
          <w:rFonts w:hint="cs"/>
          <w:sz w:val="26"/>
          <w:szCs w:val="26"/>
          <w:rtl/>
          <w:lang w:val="en-CA" w:bidi="ar-SA"/>
        </w:rPr>
        <w:t>الفنية</w:t>
      </w:r>
      <w:r w:rsidR="00632452" w:rsidRPr="00AF5B28">
        <w:rPr>
          <w:sz w:val="26"/>
          <w:szCs w:val="26"/>
          <w:rtl/>
          <w:lang w:val="en-CA" w:bidi="ar-SA"/>
        </w:rPr>
        <w:t xml:space="preserve"> والخدمات التي تتكون من: تقديم التحليل التقني التجاري والمساعدة في اختيار التكنولوجيا البديلة </w:t>
      </w:r>
      <w:r w:rsidR="00577F46" w:rsidRPr="00AF5B28">
        <w:rPr>
          <w:rFonts w:hint="cs"/>
          <w:sz w:val="26"/>
          <w:szCs w:val="26"/>
          <w:rtl/>
          <w:lang w:val="en-CA" w:bidi="ar-SA"/>
        </w:rPr>
        <w:t xml:space="preserve">الأنسب </w:t>
      </w:r>
      <w:r w:rsidR="00632452" w:rsidRPr="00AF5B28">
        <w:rPr>
          <w:sz w:val="26"/>
          <w:szCs w:val="26"/>
          <w:rtl/>
          <w:lang w:val="en-CA" w:bidi="ar-SA"/>
        </w:rPr>
        <w:t>مع مراعاة مع</w:t>
      </w:r>
      <w:r w:rsidR="00577F46" w:rsidRPr="00AF5B28">
        <w:rPr>
          <w:sz w:val="26"/>
          <w:szCs w:val="26"/>
          <w:rtl/>
          <w:lang w:val="en-CA" w:bidi="ar-SA"/>
        </w:rPr>
        <w:t>ايير الجودة ومعايير أداء المنتج</w:t>
      </w:r>
      <w:r w:rsidR="00632452" w:rsidRPr="00AF5B28">
        <w:rPr>
          <w:sz w:val="26"/>
          <w:szCs w:val="26"/>
          <w:rtl/>
          <w:lang w:val="en-CA" w:bidi="ar-SA"/>
        </w:rPr>
        <w:t xml:space="preserve">؛ </w:t>
      </w:r>
      <w:r w:rsidR="00577F46" w:rsidRPr="00AF5B28">
        <w:rPr>
          <w:rFonts w:hint="cs"/>
          <w:sz w:val="26"/>
          <w:szCs w:val="26"/>
          <w:rtl/>
          <w:lang w:val="en-CA" w:bidi="ar-SA"/>
        </w:rPr>
        <w:t>و</w:t>
      </w:r>
      <w:r w:rsidR="00577F46" w:rsidRPr="00AF5B28">
        <w:rPr>
          <w:sz w:val="26"/>
          <w:szCs w:val="26"/>
          <w:rtl/>
          <w:lang w:val="en-CA" w:bidi="ar-SA"/>
        </w:rPr>
        <w:t>صياغة المواصفات للمعدات الجديدة</w:t>
      </w:r>
      <w:r w:rsidR="00632452" w:rsidRPr="00AF5B28">
        <w:rPr>
          <w:sz w:val="26"/>
          <w:szCs w:val="26"/>
          <w:rtl/>
          <w:lang w:val="en-CA" w:bidi="ar-SA"/>
        </w:rPr>
        <w:t xml:space="preserve">، وتقديم الخدمات الهندسية لاستبدال الآلات الموجودة </w:t>
      </w:r>
      <w:r w:rsidR="00577F46" w:rsidRPr="00AF5B28">
        <w:rPr>
          <w:sz w:val="26"/>
          <w:szCs w:val="26"/>
          <w:rtl/>
          <w:lang w:val="en-CA" w:bidi="ar-SA"/>
        </w:rPr>
        <w:t xml:space="preserve">عندما </w:t>
      </w:r>
      <w:r w:rsidR="00577F46" w:rsidRPr="00AF5B28">
        <w:rPr>
          <w:rFonts w:hint="cs"/>
          <w:sz w:val="26"/>
          <w:szCs w:val="26"/>
          <w:rtl/>
          <w:lang w:val="en-CA" w:bidi="ar-SA"/>
        </w:rPr>
        <w:t>تثبت أهليتها</w:t>
      </w:r>
      <w:r w:rsidR="00577F46" w:rsidRPr="00AF5B28">
        <w:rPr>
          <w:sz w:val="26"/>
          <w:szCs w:val="26"/>
          <w:rtl/>
          <w:lang w:val="en-CA" w:bidi="ar-SA"/>
        </w:rPr>
        <w:t xml:space="preserve"> التكنولوجيا المختارة</w:t>
      </w:r>
      <w:r w:rsidR="00632452" w:rsidRPr="00AF5B28">
        <w:rPr>
          <w:sz w:val="26"/>
          <w:szCs w:val="26"/>
          <w:rtl/>
          <w:lang w:val="en-CA" w:bidi="ar-SA"/>
        </w:rPr>
        <w:t xml:space="preserve">؛ </w:t>
      </w:r>
      <w:r w:rsidR="00577F46" w:rsidRPr="00AF5B28">
        <w:rPr>
          <w:rFonts w:hint="cs"/>
          <w:sz w:val="26"/>
          <w:szCs w:val="26"/>
          <w:rtl/>
          <w:lang w:val="en-CA" w:bidi="ar-SA"/>
        </w:rPr>
        <w:t>و</w:t>
      </w:r>
      <w:r w:rsidR="00577F46" w:rsidRPr="00AF5B28">
        <w:rPr>
          <w:sz w:val="26"/>
          <w:szCs w:val="26"/>
          <w:rtl/>
          <w:lang w:val="en-CA" w:bidi="ar-SA"/>
        </w:rPr>
        <w:t xml:space="preserve">إعداد الشروط المرجعية </w:t>
      </w:r>
      <w:r w:rsidR="00632452" w:rsidRPr="00AF5B28">
        <w:rPr>
          <w:sz w:val="26"/>
          <w:szCs w:val="26"/>
          <w:rtl/>
          <w:lang w:val="en-CA" w:bidi="ar-SA"/>
        </w:rPr>
        <w:t xml:space="preserve">للتعاقد من </w:t>
      </w:r>
      <w:r w:rsidR="00577F46" w:rsidRPr="00AF5B28">
        <w:rPr>
          <w:sz w:val="26"/>
          <w:szCs w:val="26"/>
          <w:rtl/>
          <w:lang w:val="en-CA" w:bidi="ar-SA"/>
        </w:rPr>
        <w:t>الباطن على التكنولوجيا والخدمات</w:t>
      </w:r>
      <w:r w:rsidR="00632452" w:rsidRPr="00AF5B28">
        <w:rPr>
          <w:sz w:val="26"/>
          <w:szCs w:val="26"/>
          <w:rtl/>
          <w:lang w:val="en-CA" w:bidi="ar-SA"/>
        </w:rPr>
        <w:t xml:space="preserve">، وكذلك اختيار موردي التكنولوجيا والمعدات والخدمات الهندسية على </w:t>
      </w:r>
      <w:r w:rsidR="00577F46" w:rsidRPr="00AF5B28">
        <w:rPr>
          <w:sz w:val="26"/>
          <w:szCs w:val="26"/>
          <w:rtl/>
          <w:lang w:val="en-CA" w:bidi="ar-SA"/>
        </w:rPr>
        <w:t>أساس العطاءات التنافسية الدولية</w:t>
      </w:r>
      <w:r w:rsidR="00632452" w:rsidRPr="00AF5B28">
        <w:rPr>
          <w:sz w:val="26"/>
          <w:szCs w:val="26"/>
          <w:rtl/>
          <w:lang w:val="en-CA" w:bidi="ar-SA"/>
        </w:rPr>
        <w:t>؛ وتركيب وتشغيل المعدات وإجراء الاختبارات ال</w:t>
      </w:r>
      <w:r w:rsidR="00577F46" w:rsidRPr="00AF5B28">
        <w:rPr>
          <w:sz w:val="26"/>
          <w:szCs w:val="26"/>
          <w:rtl/>
          <w:lang w:val="en-CA" w:bidi="ar-SA"/>
        </w:rPr>
        <w:t>تجريبية وفقًا لبرنامج متفق عليه</w:t>
      </w:r>
      <w:r w:rsidR="00632452" w:rsidRPr="00AF5B28">
        <w:rPr>
          <w:sz w:val="26"/>
          <w:szCs w:val="26"/>
          <w:rtl/>
          <w:lang w:val="en-CA" w:bidi="ar-SA"/>
        </w:rPr>
        <w:t>، وتدريب الكوادر التشغيلية والإدارية.</w:t>
      </w:r>
    </w:p>
    <w:p w14:paraId="7E36689F" w14:textId="77777777" w:rsidR="00632452" w:rsidRPr="00AF5B28" w:rsidRDefault="00632452" w:rsidP="00632452">
      <w:pPr>
        <w:bidi/>
        <w:rPr>
          <w:sz w:val="26"/>
          <w:szCs w:val="26"/>
          <w:rtl/>
          <w:lang w:val="en-CA" w:bidi="ar-SA"/>
        </w:rPr>
      </w:pPr>
    </w:p>
    <w:p w14:paraId="08589752" w14:textId="77777777" w:rsidR="00632452" w:rsidRPr="00AF5B28" w:rsidRDefault="00632452" w:rsidP="000A60CC">
      <w:pPr>
        <w:pStyle w:val="ListParagraph"/>
        <w:numPr>
          <w:ilvl w:val="0"/>
          <w:numId w:val="24"/>
        </w:numPr>
        <w:bidi/>
        <w:ind w:left="0" w:firstLine="0"/>
        <w:rPr>
          <w:sz w:val="26"/>
          <w:szCs w:val="26"/>
          <w:lang w:val="en-CA" w:bidi="ar-SA"/>
        </w:rPr>
      </w:pPr>
      <w:r w:rsidRPr="00AF5B28">
        <w:rPr>
          <w:sz w:val="26"/>
          <w:szCs w:val="26"/>
          <w:rtl/>
          <w:lang w:val="en-CA" w:bidi="ar-SA"/>
        </w:rPr>
        <w:t>وال</w:t>
      </w:r>
      <w:r w:rsidR="00E542F3" w:rsidRPr="00AF5B28">
        <w:rPr>
          <w:sz w:val="26"/>
          <w:szCs w:val="26"/>
          <w:rtl/>
          <w:lang w:val="en-CA" w:bidi="ar-SA"/>
        </w:rPr>
        <w:t>نُهج المبتكرة في تنفيذ المشر</w:t>
      </w:r>
      <w:r w:rsidR="00E542F3" w:rsidRPr="00AF5B28">
        <w:rPr>
          <w:rFonts w:hint="cs"/>
          <w:sz w:val="26"/>
          <w:szCs w:val="26"/>
          <w:rtl/>
          <w:lang w:val="en-CA" w:bidi="ar-SA"/>
        </w:rPr>
        <w:t>و</w:t>
      </w:r>
      <w:r w:rsidR="00E542F3" w:rsidRPr="00AF5B28">
        <w:rPr>
          <w:sz w:val="26"/>
          <w:szCs w:val="26"/>
          <w:rtl/>
          <w:lang w:val="en-CA" w:bidi="ar-SA"/>
        </w:rPr>
        <w:t>ع</w:t>
      </w:r>
      <w:r w:rsidR="00E542F3" w:rsidRPr="00AF5B28">
        <w:rPr>
          <w:rFonts w:hint="cs"/>
          <w:sz w:val="26"/>
          <w:szCs w:val="26"/>
          <w:rtl/>
          <w:lang w:val="en-CA" w:bidi="ar-SA"/>
        </w:rPr>
        <w:t>ات</w:t>
      </w:r>
      <w:r w:rsidRPr="00AF5B28">
        <w:rPr>
          <w:sz w:val="26"/>
          <w:szCs w:val="26"/>
          <w:rtl/>
          <w:lang w:val="en-CA" w:bidi="ar-SA"/>
        </w:rPr>
        <w:t>، مثل تطوير التك</w:t>
      </w:r>
      <w:r w:rsidR="00E542F3" w:rsidRPr="00AF5B28">
        <w:rPr>
          <w:sz w:val="26"/>
          <w:szCs w:val="26"/>
          <w:rtl/>
          <w:lang w:val="en-CA" w:bidi="ar-SA"/>
        </w:rPr>
        <w:t>نولوجيا</w:t>
      </w:r>
      <w:r w:rsidRPr="00AF5B28">
        <w:rPr>
          <w:sz w:val="26"/>
          <w:szCs w:val="26"/>
          <w:rtl/>
          <w:lang w:val="en-CA" w:bidi="ar-SA"/>
        </w:rPr>
        <w:t xml:space="preserve"> وتعزيز القدرة المحلية من خلال </w:t>
      </w:r>
      <w:r w:rsidR="00E542F3" w:rsidRPr="00AF5B28">
        <w:rPr>
          <w:rFonts w:hint="cs"/>
          <w:sz w:val="26"/>
          <w:szCs w:val="26"/>
          <w:rtl/>
          <w:lang w:val="en-CA" w:bidi="ar-SA"/>
        </w:rPr>
        <w:t xml:space="preserve">تقديم </w:t>
      </w:r>
      <w:r w:rsidRPr="00AF5B28">
        <w:rPr>
          <w:sz w:val="26"/>
          <w:szCs w:val="26"/>
          <w:rtl/>
          <w:lang w:val="en-CA" w:bidi="ar-SA"/>
        </w:rPr>
        <w:t xml:space="preserve">المساعدة </w:t>
      </w:r>
      <w:r w:rsidR="00E542F3" w:rsidRPr="00AF5B28">
        <w:rPr>
          <w:rFonts w:hint="cs"/>
          <w:sz w:val="26"/>
          <w:szCs w:val="26"/>
          <w:rtl/>
          <w:lang w:val="en-CA" w:bidi="ar-SA"/>
        </w:rPr>
        <w:t>الفنية</w:t>
      </w:r>
      <w:r w:rsidRPr="00AF5B28">
        <w:rPr>
          <w:sz w:val="26"/>
          <w:szCs w:val="26"/>
          <w:rtl/>
          <w:lang w:val="en-CA" w:bidi="ar-SA"/>
        </w:rPr>
        <w:t xml:space="preserve"> والتدريب </w:t>
      </w:r>
      <w:r w:rsidR="00E542F3" w:rsidRPr="00AF5B28">
        <w:rPr>
          <w:rFonts w:hint="cs"/>
          <w:sz w:val="26"/>
          <w:szCs w:val="26"/>
          <w:rtl/>
          <w:lang w:val="en-CA" w:bidi="ar-SA"/>
        </w:rPr>
        <w:t>بكثافة اللذين يمكنا من</w:t>
      </w:r>
      <w:r w:rsidRPr="00AF5B28">
        <w:rPr>
          <w:sz w:val="26"/>
          <w:szCs w:val="26"/>
          <w:rtl/>
          <w:lang w:val="en-CA" w:bidi="ar-SA"/>
        </w:rPr>
        <w:t xml:space="preserve"> تحقيق إدخال فعال من حيث التكلفة ومستدام للتكنولوجيات </w:t>
      </w:r>
      <w:r w:rsidR="000A60CC" w:rsidRPr="00AF5B28">
        <w:rPr>
          <w:rFonts w:hint="cs"/>
          <w:sz w:val="26"/>
          <w:szCs w:val="26"/>
          <w:rtl/>
          <w:lang w:val="en-CA" w:bidi="ar-SA"/>
        </w:rPr>
        <w:t xml:space="preserve">الصديقة </w:t>
      </w:r>
      <w:r w:rsidRPr="00AF5B28">
        <w:rPr>
          <w:sz w:val="26"/>
          <w:szCs w:val="26"/>
          <w:rtl/>
          <w:lang w:val="en-CA" w:bidi="ar-SA"/>
        </w:rPr>
        <w:t>ل</w:t>
      </w:r>
      <w:r w:rsidR="000A60CC" w:rsidRPr="00AF5B28">
        <w:rPr>
          <w:rFonts w:hint="cs"/>
          <w:sz w:val="26"/>
          <w:szCs w:val="26"/>
          <w:rtl/>
          <w:lang w:val="en-CA" w:bidi="ar-SA"/>
        </w:rPr>
        <w:t>ل</w:t>
      </w:r>
      <w:r w:rsidRPr="00AF5B28">
        <w:rPr>
          <w:sz w:val="26"/>
          <w:szCs w:val="26"/>
          <w:rtl/>
          <w:lang w:val="en-CA" w:bidi="ar-SA"/>
        </w:rPr>
        <w:t>بيئة في المؤسسات المحلية مع تعزيز استدامتها على المدى الطويل.</w:t>
      </w:r>
    </w:p>
    <w:p w14:paraId="49B1EC7F" w14:textId="77777777" w:rsidR="000A60CC" w:rsidRPr="00AF5B28" w:rsidRDefault="000A60CC" w:rsidP="000A60CC">
      <w:pPr>
        <w:pStyle w:val="ListParagraph"/>
        <w:rPr>
          <w:sz w:val="26"/>
          <w:szCs w:val="26"/>
          <w:rtl/>
          <w:lang w:val="en-CA" w:bidi="ar-SA"/>
        </w:rPr>
      </w:pPr>
    </w:p>
    <w:p w14:paraId="49CA9775" w14:textId="77777777" w:rsidR="00632452" w:rsidRPr="00AF5B28" w:rsidRDefault="000A60CC" w:rsidP="006A5D6E">
      <w:pPr>
        <w:pStyle w:val="ListParagraph"/>
        <w:numPr>
          <w:ilvl w:val="0"/>
          <w:numId w:val="24"/>
        </w:numPr>
        <w:bidi/>
        <w:ind w:left="0" w:firstLine="0"/>
        <w:rPr>
          <w:sz w:val="26"/>
          <w:szCs w:val="26"/>
          <w:lang w:val="en-CA" w:bidi="ar-SA"/>
        </w:rPr>
      </w:pPr>
      <w:r w:rsidRPr="00AF5B28">
        <w:rPr>
          <w:sz w:val="26"/>
          <w:szCs w:val="26"/>
          <w:rtl/>
          <w:lang w:val="en-CA" w:bidi="ar-SA"/>
        </w:rPr>
        <w:t xml:space="preserve">يعزز </w:t>
      </w:r>
      <w:r w:rsidR="00632452" w:rsidRPr="00AF5B28">
        <w:rPr>
          <w:sz w:val="26"/>
          <w:szCs w:val="26"/>
          <w:rtl/>
          <w:lang w:val="en-CA" w:bidi="ar-SA"/>
        </w:rPr>
        <w:t xml:space="preserve">استخدام موظفي وحدة تنسيق المشروع </w:t>
      </w:r>
      <w:r w:rsidRPr="00AF5B28">
        <w:rPr>
          <w:rFonts w:hint="cs"/>
          <w:sz w:val="26"/>
          <w:szCs w:val="26"/>
          <w:rtl/>
          <w:lang w:val="en-CA" w:bidi="ar-SA"/>
        </w:rPr>
        <w:t>لإجراء</w:t>
      </w:r>
      <w:r w:rsidRPr="00AF5B28">
        <w:rPr>
          <w:sz w:val="26"/>
          <w:szCs w:val="26"/>
          <w:rtl/>
          <w:lang w:val="en-CA" w:bidi="ar-SA"/>
        </w:rPr>
        <w:t xml:space="preserve"> </w:t>
      </w:r>
      <w:r w:rsidR="00632452" w:rsidRPr="00AF5B28">
        <w:rPr>
          <w:sz w:val="26"/>
          <w:szCs w:val="26"/>
          <w:rtl/>
          <w:lang w:val="en-CA" w:bidi="ar-SA"/>
        </w:rPr>
        <w:t xml:space="preserve">زيارات رصد نصف سنوية </w:t>
      </w:r>
      <w:r w:rsidRPr="00AF5B28">
        <w:rPr>
          <w:rFonts w:hint="cs"/>
          <w:sz w:val="26"/>
          <w:szCs w:val="26"/>
          <w:rtl/>
          <w:lang w:val="en-CA" w:bidi="ar-SA"/>
        </w:rPr>
        <w:t>ل</w:t>
      </w:r>
      <w:r w:rsidR="00632452" w:rsidRPr="00AF5B28">
        <w:rPr>
          <w:sz w:val="26"/>
          <w:szCs w:val="26"/>
          <w:rtl/>
          <w:lang w:val="en-CA" w:bidi="ar-SA"/>
        </w:rPr>
        <w:t>لمنشآت الصناعية المشاركة في المشروع قدرة وحدة</w:t>
      </w:r>
      <w:r w:rsidR="006A5D6E" w:rsidRPr="00AF5B28">
        <w:rPr>
          <w:sz w:val="26"/>
          <w:szCs w:val="26"/>
          <w:rtl/>
          <w:lang w:val="en-CA" w:bidi="ar-SA"/>
        </w:rPr>
        <w:t xml:space="preserve"> تنسيق المشروع واستدامة المشروع</w:t>
      </w:r>
      <w:r w:rsidR="00632452" w:rsidRPr="00AF5B28">
        <w:rPr>
          <w:sz w:val="26"/>
          <w:szCs w:val="26"/>
          <w:rtl/>
          <w:lang w:val="en-CA" w:bidi="ar-SA"/>
        </w:rPr>
        <w:t xml:space="preserve">، مع تقليل تكلفة الرصد وتقليل اعتماد وحدة تنسيق المشروع على الخبراء </w:t>
      </w:r>
      <w:r w:rsidR="006A5D6E" w:rsidRPr="00AF5B28">
        <w:rPr>
          <w:rFonts w:hint="cs"/>
          <w:sz w:val="26"/>
          <w:szCs w:val="26"/>
          <w:rtl/>
          <w:lang w:val="en-CA" w:bidi="ar-SA"/>
        </w:rPr>
        <w:t>المستشارين</w:t>
      </w:r>
      <w:r w:rsidR="00632452" w:rsidRPr="00AF5B28">
        <w:rPr>
          <w:sz w:val="26"/>
          <w:szCs w:val="26"/>
          <w:rtl/>
          <w:lang w:val="en-CA" w:bidi="ar-SA"/>
        </w:rPr>
        <w:t xml:space="preserve"> الخارجيين.</w:t>
      </w:r>
    </w:p>
    <w:p w14:paraId="7C213CBD" w14:textId="77777777" w:rsidR="006A5D6E" w:rsidRPr="00AF5B28" w:rsidRDefault="006A5D6E" w:rsidP="006A5D6E">
      <w:pPr>
        <w:pStyle w:val="ListParagraph"/>
        <w:rPr>
          <w:sz w:val="26"/>
          <w:szCs w:val="26"/>
          <w:rtl/>
          <w:lang w:val="en-CA" w:bidi="ar-SA"/>
        </w:rPr>
      </w:pPr>
    </w:p>
    <w:p w14:paraId="22242BAD" w14:textId="77777777" w:rsidR="00632452" w:rsidRPr="00AF5B28" w:rsidRDefault="006A5D6E" w:rsidP="00A345E7">
      <w:pPr>
        <w:pStyle w:val="ListParagraph"/>
        <w:numPr>
          <w:ilvl w:val="0"/>
          <w:numId w:val="24"/>
        </w:numPr>
        <w:bidi/>
        <w:ind w:left="0" w:firstLine="0"/>
        <w:rPr>
          <w:sz w:val="26"/>
          <w:szCs w:val="26"/>
          <w:lang w:val="en-CA" w:bidi="ar-SA"/>
        </w:rPr>
      </w:pPr>
      <w:r w:rsidRPr="00AF5B28">
        <w:rPr>
          <w:sz w:val="26"/>
          <w:szCs w:val="26"/>
          <w:rtl/>
          <w:lang w:val="en-CA" w:bidi="ar-SA"/>
        </w:rPr>
        <w:t xml:space="preserve">تسهل </w:t>
      </w:r>
      <w:r w:rsidR="00632452" w:rsidRPr="00AF5B28">
        <w:rPr>
          <w:sz w:val="26"/>
          <w:szCs w:val="26"/>
          <w:rtl/>
          <w:lang w:val="en-CA" w:bidi="ar-SA"/>
        </w:rPr>
        <w:t>مشاركة موظفي وحدة الأوزون الوطنية في معارض التبريد وأحداث الصناعة الاتصال المباشر بال</w:t>
      </w:r>
      <w:r w:rsidRPr="00AF5B28">
        <w:rPr>
          <w:sz w:val="26"/>
          <w:szCs w:val="26"/>
          <w:rtl/>
          <w:lang w:val="en-CA" w:bidi="ar-SA"/>
        </w:rPr>
        <w:t xml:space="preserve">فنيين والخبراء في </w:t>
      </w:r>
      <w:r w:rsidRPr="00AF5B28">
        <w:rPr>
          <w:rFonts w:hint="cs"/>
          <w:sz w:val="26"/>
          <w:szCs w:val="26"/>
          <w:rtl/>
          <w:lang w:val="en-CA" w:bidi="ar-SA"/>
        </w:rPr>
        <w:t>مجال</w:t>
      </w:r>
      <w:r w:rsidRPr="00AF5B28">
        <w:rPr>
          <w:sz w:val="26"/>
          <w:szCs w:val="26"/>
          <w:rtl/>
          <w:lang w:val="en-CA" w:bidi="ar-SA"/>
        </w:rPr>
        <w:t xml:space="preserve"> التبريد</w:t>
      </w:r>
      <w:r w:rsidR="00632452" w:rsidRPr="00AF5B28">
        <w:rPr>
          <w:sz w:val="26"/>
          <w:szCs w:val="26"/>
          <w:rtl/>
          <w:lang w:val="en-CA" w:bidi="ar-SA"/>
        </w:rPr>
        <w:t xml:space="preserve">، مما يساعد بدوره على تحديد احتياجاتهم الفنية والتدريبية بالإضافة إلى نوع المعلومات </w:t>
      </w:r>
      <w:r w:rsidRPr="00AF5B28">
        <w:rPr>
          <w:rFonts w:hint="cs"/>
          <w:sz w:val="26"/>
          <w:szCs w:val="26"/>
          <w:rtl/>
          <w:lang w:val="en-CA" w:bidi="ar-SA"/>
        </w:rPr>
        <w:t>اللازمة</w:t>
      </w:r>
      <w:r w:rsidR="00632452" w:rsidRPr="00AF5B28">
        <w:rPr>
          <w:sz w:val="26"/>
          <w:szCs w:val="26"/>
          <w:rtl/>
          <w:lang w:val="en-CA" w:bidi="ar-SA"/>
        </w:rPr>
        <w:t xml:space="preserve">. </w:t>
      </w:r>
      <w:r w:rsidR="00A345E7" w:rsidRPr="00AF5B28">
        <w:rPr>
          <w:rFonts w:hint="cs"/>
          <w:sz w:val="26"/>
          <w:szCs w:val="26"/>
          <w:rtl/>
          <w:lang w:val="en-CA" w:bidi="ar-SA"/>
        </w:rPr>
        <w:t xml:space="preserve">إن </w:t>
      </w:r>
      <w:r w:rsidR="00632452" w:rsidRPr="00AF5B28">
        <w:rPr>
          <w:sz w:val="26"/>
          <w:szCs w:val="26"/>
          <w:rtl/>
          <w:lang w:val="en-CA" w:bidi="ar-SA"/>
        </w:rPr>
        <w:t xml:space="preserve">بناء القدرات عنصر مهم في ضمان </w:t>
      </w:r>
      <w:r w:rsidR="00632452" w:rsidRPr="00AF5B28">
        <w:rPr>
          <w:rFonts w:hint="eastAsia"/>
          <w:sz w:val="26"/>
          <w:szCs w:val="26"/>
          <w:rtl/>
          <w:lang w:val="en-CA" w:bidi="ar-SA"/>
        </w:rPr>
        <w:t>الاستدامة</w:t>
      </w:r>
      <w:r w:rsidR="00632452" w:rsidRPr="00AF5B28">
        <w:rPr>
          <w:sz w:val="26"/>
          <w:szCs w:val="26"/>
          <w:rtl/>
          <w:lang w:val="en-CA" w:bidi="ar-SA"/>
        </w:rPr>
        <w:t xml:space="preserve"> الوطنية طويلة الأجل لأنشطة التدريب.</w:t>
      </w:r>
    </w:p>
    <w:p w14:paraId="60AC5FFE" w14:textId="77777777" w:rsidR="00A345E7" w:rsidRPr="00AF5B28" w:rsidRDefault="00A345E7" w:rsidP="00A345E7">
      <w:pPr>
        <w:pStyle w:val="ListParagraph"/>
        <w:bidi/>
        <w:ind w:left="0"/>
        <w:rPr>
          <w:sz w:val="26"/>
          <w:szCs w:val="26"/>
          <w:lang w:val="en-CA" w:bidi="ar-SA"/>
        </w:rPr>
      </w:pPr>
    </w:p>
    <w:p w14:paraId="4FEB6C70" w14:textId="77777777" w:rsidR="00632452" w:rsidRPr="00AF5B28" w:rsidRDefault="00632452" w:rsidP="007C7E93">
      <w:pPr>
        <w:pStyle w:val="ListParagraph"/>
        <w:numPr>
          <w:ilvl w:val="0"/>
          <w:numId w:val="24"/>
        </w:numPr>
        <w:bidi/>
        <w:ind w:left="0" w:firstLine="0"/>
        <w:rPr>
          <w:sz w:val="26"/>
          <w:szCs w:val="26"/>
          <w:lang w:val="en-CA" w:bidi="ar-SA"/>
        </w:rPr>
      </w:pPr>
      <w:r w:rsidRPr="00AF5B28">
        <w:rPr>
          <w:sz w:val="26"/>
          <w:szCs w:val="26"/>
          <w:rtl/>
          <w:lang w:val="en-CA" w:bidi="ar-SA"/>
        </w:rPr>
        <w:t>ينبغي تدريب الفنيين في مرحلة مبك</w:t>
      </w:r>
      <w:r w:rsidR="00C95FB1" w:rsidRPr="00AF5B28">
        <w:rPr>
          <w:sz w:val="26"/>
          <w:szCs w:val="26"/>
          <w:rtl/>
          <w:lang w:val="en-CA" w:bidi="ar-SA"/>
        </w:rPr>
        <w:t>رة من إدخال التكنولوجيا الجديدة</w:t>
      </w:r>
      <w:r w:rsidRPr="00AF5B28">
        <w:rPr>
          <w:sz w:val="26"/>
          <w:szCs w:val="26"/>
          <w:rtl/>
          <w:lang w:val="en-CA" w:bidi="ar-SA"/>
        </w:rPr>
        <w:t>، لزياد</w:t>
      </w:r>
      <w:r w:rsidR="00C95FB1" w:rsidRPr="00AF5B28">
        <w:rPr>
          <w:sz w:val="26"/>
          <w:szCs w:val="26"/>
          <w:rtl/>
          <w:lang w:val="en-CA" w:bidi="ar-SA"/>
        </w:rPr>
        <w:t>ة احتمالية استيعابها واستخدامها</w:t>
      </w:r>
      <w:r w:rsidRPr="00AF5B28">
        <w:rPr>
          <w:sz w:val="26"/>
          <w:szCs w:val="26"/>
          <w:rtl/>
          <w:lang w:val="en-CA" w:bidi="ar-SA"/>
        </w:rPr>
        <w:t xml:space="preserve">، وللمساعدة في ضمان صيانة الأجهزة الجديدة </w:t>
      </w:r>
      <w:r w:rsidR="00C95FB1" w:rsidRPr="00AF5B28">
        <w:rPr>
          <w:rFonts w:hint="cs"/>
          <w:sz w:val="26"/>
          <w:szCs w:val="26"/>
          <w:rtl/>
          <w:lang w:val="en-CA" w:bidi="ar-SA"/>
        </w:rPr>
        <w:t>بطريقة</w:t>
      </w:r>
      <w:r w:rsidRPr="00AF5B28">
        <w:rPr>
          <w:sz w:val="26"/>
          <w:szCs w:val="26"/>
          <w:rtl/>
          <w:lang w:val="en-CA" w:bidi="ar-SA"/>
        </w:rPr>
        <w:t xml:space="preserve"> صحيح</w:t>
      </w:r>
      <w:r w:rsidR="00C95FB1" w:rsidRPr="00AF5B28">
        <w:rPr>
          <w:rFonts w:hint="cs"/>
          <w:sz w:val="26"/>
          <w:szCs w:val="26"/>
          <w:rtl/>
          <w:lang w:val="en-CA" w:bidi="ar-SA"/>
        </w:rPr>
        <w:t>ة</w:t>
      </w:r>
      <w:r w:rsidRPr="00AF5B28">
        <w:rPr>
          <w:sz w:val="26"/>
          <w:szCs w:val="26"/>
          <w:rtl/>
          <w:lang w:val="en-CA" w:bidi="ar-SA"/>
        </w:rPr>
        <w:t xml:space="preserve">. </w:t>
      </w:r>
      <w:r w:rsidR="00C95FB1" w:rsidRPr="00AF5B28">
        <w:rPr>
          <w:rFonts w:hint="cs"/>
          <w:sz w:val="26"/>
          <w:szCs w:val="26"/>
          <w:rtl/>
          <w:lang w:val="en-CA" w:bidi="ar-SA"/>
        </w:rPr>
        <w:t>و</w:t>
      </w:r>
      <w:r w:rsidRPr="00AF5B28">
        <w:rPr>
          <w:sz w:val="26"/>
          <w:szCs w:val="26"/>
          <w:rtl/>
          <w:lang w:val="en-CA" w:bidi="ar-SA"/>
        </w:rPr>
        <w:t>كان ذلك ناجحًا بش</w:t>
      </w:r>
      <w:r w:rsidR="00C95FB1" w:rsidRPr="00AF5B28">
        <w:rPr>
          <w:sz w:val="26"/>
          <w:szCs w:val="26"/>
          <w:rtl/>
          <w:lang w:val="en-CA" w:bidi="ar-SA"/>
        </w:rPr>
        <w:t>كل خاص في قطاع تكييف هواء الغرف</w:t>
      </w:r>
      <w:r w:rsidRPr="00AF5B28">
        <w:rPr>
          <w:sz w:val="26"/>
          <w:szCs w:val="26"/>
          <w:rtl/>
          <w:lang w:val="en-CA" w:bidi="ar-SA"/>
        </w:rPr>
        <w:t xml:space="preserve">، حيث تم تحويل القطاع بأكمله في نفس </w:t>
      </w:r>
      <w:r w:rsidRPr="00AF5B28">
        <w:rPr>
          <w:rFonts w:hint="eastAsia"/>
          <w:sz w:val="26"/>
          <w:szCs w:val="26"/>
          <w:rtl/>
          <w:lang w:val="en-CA" w:bidi="ar-SA"/>
        </w:rPr>
        <w:t>الوقت</w:t>
      </w:r>
      <w:r w:rsidRPr="00AF5B28">
        <w:rPr>
          <w:sz w:val="26"/>
          <w:szCs w:val="26"/>
          <w:rtl/>
          <w:lang w:val="en-CA" w:bidi="ar-SA"/>
        </w:rPr>
        <w:t xml:space="preserve"> إلى</w:t>
      </w:r>
      <w:r w:rsidR="008E34B1" w:rsidRPr="00AF5B28">
        <w:rPr>
          <w:rFonts w:hint="cs"/>
          <w:sz w:val="26"/>
          <w:szCs w:val="26"/>
          <w:rtl/>
          <w:lang w:val="en-CA" w:bidi="ar-SA"/>
        </w:rPr>
        <w:t xml:space="preserve"> </w:t>
      </w:r>
      <w:r w:rsidR="007C7E93" w:rsidRPr="00AF5B28">
        <w:rPr>
          <w:rFonts w:hint="cs"/>
          <w:sz w:val="26"/>
          <w:szCs w:val="26"/>
          <w:rtl/>
          <w:lang w:val="en-CA" w:bidi="ar-SA"/>
        </w:rPr>
        <w:t>مادة</w:t>
      </w:r>
      <w:r w:rsidR="008E34B1" w:rsidRPr="00AF5B28">
        <w:rPr>
          <w:rFonts w:hint="cs"/>
          <w:sz w:val="26"/>
          <w:szCs w:val="26"/>
          <w:rtl/>
          <w:lang w:val="en-CA" w:bidi="ar-SA"/>
        </w:rPr>
        <w:t xml:space="preserve"> التبريد</w:t>
      </w:r>
      <w:r w:rsidR="00C95FB1" w:rsidRPr="00AF5B28">
        <w:rPr>
          <w:rFonts w:hint="cs"/>
          <w:sz w:val="26"/>
          <w:szCs w:val="26"/>
          <w:rtl/>
          <w:lang w:val="en-CA" w:bidi="ar-SA"/>
        </w:rPr>
        <w:t xml:space="preserve"> الهيدروفلوروكربون-</w:t>
      </w:r>
      <w:r w:rsidRPr="00AF5B28">
        <w:rPr>
          <w:sz w:val="26"/>
          <w:szCs w:val="26"/>
          <w:rtl/>
          <w:lang w:val="en-CA" w:bidi="ar-SA"/>
        </w:rPr>
        <w:t xml:space="preserve"> </w:t>
      </w:r>
      <w:r w:rsidRPr="00AF5B28">
        <w:rPr>
          <w:sz w:val="26"/>
          <w:szCs w:val="26"/>
          <w:lang w:val="en-CA" w:bidi="ar-SA"/>
        </w:rPr>
        <w:t>410A</w:t>
      </w:r>
      <w:r w:rsidRPr="00AF5B28">
        <w:rPr>
          <w:sz w:val="26"/>
          <w:szCs w:val="26"/>
          <w:rtl/>
          <w:lang w:val="en-CA" w:bidi="ar-SA"/>
        </w:rPr>
        <w:t>.</w:t>
      </w:r>
    </w:p>
    <w:p w14:paraId="15ABE460" w14:textId="77777777" w:rsidR="005422FD" w:rsidRPr="00AF5B28" w:rsidRDefault="005422FD" w:rsidP="00632452">
      <w:pPr>
        <w:bidi/>
        <w:rPr>
          <w:i/>
          <w:iCs/>
          <w:sz w:val="26"/>
          <w:szCs w:val="26"/>
          <w:rtl/>
          <w:lang w:val="en-CA" w:bidi="ar-SA"/>
        </w:rPr>
      </w:pPr>
    </w:p>
    <w:p w14:paraId="71468859" w14:textId="77777777" w:rsidR="003117B3" w:rsidRDefault="003117B3">
      <w:pPr>
        <w:jc w:val="left"/>
        <w:rPr>
          <w:i/>
          <w:iCs/>
          <w:sz w:val="26"/>
          <w:szCs w:val="26"/>
          <w:rtl/>
          <w:lang w:val="en-CA" w:bidi="ar-SA"/>
        </w:rPr>
      </w:pPr>
      <w:r>
        <w:rPr>
          <w:i/>
          <w:iCs/>
          <w:sz w:val="26"/>
          <w:szCs w:val="26"/>
          <w:rtl/>
          <w:lang w:val="en-CA" w:bidi="ar-SA"/>
        </w:rPr>
        <w:br w:type="page"/>
      </w:r>
    </w:p>
    <w:p w14:paraId="7E64E8A0" w14:textId="664B4943" w:rsidR="00632452" w:rsidRPr="00AF5B28" w:rsidRDefault="005422FD" w:rsidP="005422FD">
      <w:pPr>
        <w:bidi/>
        <w:rPr>
          <w:i/>
          <w:iCs/>
          <w:sz w:val="26"/>
          <w:szCs w:val="26"/>
          <w:rtl/>
          <w:lang w:val="en-CA" w:bidi="ar-SA"/>
        </w:rPr>
      </w:pPr>
      <w:r w:rsidRPr="00AF5B28">
        <w:rPr>
          <w:rFonts w:hint="eastAsia"/>
          <w:i/>
          <w:iCs/>
          <w:sz w:val="26"/>
          <w:szCs w:val="26"/>
          <w:rtl/>
          <w:lang w:val="en-CA" w:bidi="ar-SA"/>
        </w:rPr>
        <w:t>المورد</w:t>
      </w:r>
      <w:r w:rsidRPr="00AF5B28">
        <w:rPr>
          <w:rFonts w:hint="cs"/>
          <w:i/>
          <w:iCs/>
          <w:sz w:val="26"/>
          <w:szCs w:val="26"/>
          <w:rtl/>
          <w:lang w:val="en-CA" w:bidi="ar-SA"/>
        </w:rPr>
        <w:t>و</w:t>
      </w:r>
      <w:r w:rsidR="00632452" w:rsidRPr="00AF5B28">
        <w:rPr>
          <w:rFonts w:hint="eastAsia"/>
          <w:i/>
          <w:iCs/>
          <w:sz w:val="26"/>
          <w:szCs w:val="26"/>
          <w:rtl/>
          <w:lang w:val="en-CA" w:bidi="ar-SA"/>
        </w:rPr>
        <w:t>ن</w:t>
      </w:r>
      <w:r w:rsidR="00632452" w:rsidRPr="00AF5B28">
        <w:rPr>
          <w:i/>
          <w:iCs/>
          <w:sz w:val="26"/>
          <w:szCs w:val="26"/>
          <w:rtl/>
          <w:lang w:val="en-CA" w:bidi="ar-SA"/>
        </w:rPr>
        <w:t xml:space="preserve"> والتكنولوجيا</w:t>
      </w:r>
    </w:p>
    <w:p w14:paraId="003D3359" w14:textId="77777777" w:rsidR="005422FD" w:rsidRPr="00AF5B28" w:rsidRDefault="005422FD" w:rsidP="005422FD">
      <w:pPr>
        <w:bidi/>
        <w:rPr>
          <w:sz w:val="26"/>
          <w:szCs w:val="26"/>
          <w:lang w:val="en-CA" w:bidi="ar-SA"/>
        </w:rPr>
      </w:pPr>
    </w:p>
    <w:p w14:paraId="46E77C21" w14:textId="77777777" w:rsidR="00632452" w:rsidRPr="00AF5B28" w:rsidRDefault="00632452" w:rsidP="007C7E93">
      <w:pPr>
        <w:pStyle w:val="ListParagraph"/>
        <w:numPr>
          <w:ilvl w:val="0"/>
          <w:numId w:val="24"/>
        </w:numPr>
        <w:bidi/>
        <w:ind w:left="0" w:firstLine="0"/>
        <w:rPr>
          <w:sz w:val="26"/>
          <w:szCs w:val="26"/>
          <w:lang w:val="en-CA" w:bidi="ar-SA"/>
        </w:rPr>
      </w:pPr>
      <w:r w:rsidRPr="00AF5B28">
        <w:rPr>
          <w:sz w:val="26"/>
          <w:szCs w:val="26"/>
          <w:rtl/>
          <w:lang w:val="en-CA" w:bidi="ar-SA"/>
        </w:rPr>
        <w:t xml:space="preserve">يتمثل أحد العوامل الرئيسية في نجاح واستدامة إنجازات المشروع في إشراك خبراء الصناعة في تحديد المواصفات المناسبة </w:t>
      </w:r>
      <w:r w:rsidR="007C7E93" w:rsidRPr="00AF5B28">
        <w:rPr>
          <w:sz w:val="26"/>
          <w:szCs w:val="26"/>
          <w:rtl/>
          <w:lang w:val="en-CA" w:bidi="ar-SA"/>
        </w:rPr>
        <w:t xml:space="preserve">ومعايير الاختيار لمعدات المشروع، مع مراعاة التوافر </w:t>
      </w:r>
      <w:r w:rsidRPr="00AF5B28">
        <w:rPr>
          <w:sz w:val="26"/>
          <w:szCs w:val="26"/>
          <w:rtl/>
          <w:lang w:val="en-CA" w:bidi="ar-SA"/>
        </w:rPr>
        <w:t>محلي</w:t>
      </w:r>
      <w:r w:rsidR="007C7E93" w:rsidRPr="00AF5B28">
        <w:rPr>
          <w:rFonts w:hint="cs"/>
          <w:sz w:val="26"/>
          <w:szCs w:val="26"/>
          <w:rtl/>
          <w:lang w:val="en-CA" w:bidi="ar-SA"/>
        </w:rPr>
        <w:t>ا</w:t>
      </w:r>
      <w:r w:rsidRPr="00AF5B28">
        <w:rPr>
          <w:sz w:val="26"/>
          <w:szCs w:val="26"/>
          <w:rtl/>
          <w:lang w:val="en-CA" w:bidi="ar-SA"/>
        </w:rPr>
        <w:t xml:space="preserve"> ودعم الخدمة. وقد ساعد ذلك في تجنب التأخير في تحويل التكنولوجيا وزيادة احتمالية ال</w:t>
      </w:r>
      <w:r w:rsidRPr="00AF5B28">
        <w:rPr>
          <w:rFonts w:hint="eastAsia"/>
          <w:sz w:val="26"/>
          <w:szCs w:val="26"/>
          <w:rtl/>
          <w:lang w:val="en-CA" w:bidi="ar-SA"/>
        </w:rPr>
        <w:t>تأثير</w:t>
      </w:r>
      <w:r w:rsidRPr="00AF5B28">
        <w:rPr>
          <w:sz w:val="26"/>
          <w:szCs w:val="26"/>
          <w:rtl/>
          <w:lang w:val="en-CA" w:bidi="ar-SA"/>
        </w:rPr>
        <w:t xml:space="preserve"> المستدام للمشروع في </w:t>
      </w:r>
      <w:r w:rsidR="007C7E93" w:rsidRPr="00AF5B28">
        <w:rPr>
          <w:rFonts w:hint="cs"/>
          <w:sz w:val="26"/>
          <w:szCs w:val="26"/>
          <w:rtl/>
          <w:lang w:val="en-CA" w:bidi="ar-SA"/>
        </w:rPr>
        <w:t>البلد</w:t>
      </w:r>
      <w:r w:rsidRPr="00AF5B28">
        <w:rPr>
          <w:sz w:val="26"/>
          <w:szCs w:val="26"/>
          <w:rtl/>
          <w:lang w:val="en-CA" w:bidi="ar-SA"/>
        </w:rPr>
        <w:t>.</w:t>
      </w:r>
    </w:p>
    <w:p w14:paraId="3991CA91" w14:textId="77777777" w:rsidR="007C7E93" w:rsidRPr="00AF5B28" w:rsidRDefault="007C7E93" w:rsidP="007C7E93">
      <w:pPr>
        <w:pStyle w:val="ListParagraph"/>
        <w:bidi/>
        <w:ind w:left="0"/>
        <w:rPr>
          <w:sz w:val="26"/>
          <w:szCs w:val="26"/>
          <w:lang w:val="en-CA" w:bidi="ar-SA"/>
        </w:rPr>
      </w:pPr>
    </w:p>
    <w:p w14:paraId="2914F6F7" w14:textId="77777777" w:rsidR="00632452" w:rsidRPr="00AF5B28" w:rsidRDefault="00632452" w:rsidP="000E336F">
      <w:pPr>
        <w:pStyle w:val="ListParagraph"/>
        <w:numPr>
          <w:ilvl w:val="0"/>
          <w:numId w:val="24"/>
        </w:numPr>
        <w:bidi/>
        <w:ind w:left="0" w:firstLine="0"/>
        <w:rPr>
          <w:sz w:val="26"/>
          <w:szCs w:val="26"/>
          <w:rtl/>
          <w:lang w:val="en-CA" w:bidi="ar-SA"/>
        </w:rPr>
      </w:pPr>
      <w:r w:rsidRPr="00AF5B28">
        <w:rPr>
          <w:sz w:val="26"/>
          <w:szCs w:val="26"/>
          <w:rtl/>
          <w:lang w:val="en-CA" w:bidi="ar-SA"/>
        </w:rPr>
        <w:t>أفيد بأن</w:t>
      </w:r>
      <w:r w:rsidR="0018436D" w:rsidRPr="00AF5B28">
        <w:rPr>
          <w:rFonts w:hint="cs"/>
          <w:sz w:val="26"/>
          <w:szCs w:val="26"/>
          <w:rtl/>
          <w:lang w:val="en-CA" w:bidi="ar-SA"/>
        </w:rPr>
        <w:t>ه</w:t>
      </w:r>
      <w:r w:rsidR="0018436D" w:rsidRPr="00AF5B28">
        <w:rPr>
          <w:sz w:val="26"/>
          <w:szCs w:val="26"/>
          <w:rtl/>
          <w:lang w:val="en-CA" w:bidi="ar-SA"/>
        </w:rPr>
        <w:t xml:space="preserve"> ينبغي أن تضمن المشر</w:t>
      </w:r>
      <w:r w:rsidR="0018436D" w:rsidRPr="00AF5B28">
        <w:rPr>
          <w:rFonts w:hint="cs"/>
          <w:sz w:val="26"/>
          <w:szCs w:val="26"/>
          <w:rtl/>
          <w:lang w:val="en-CA" w:bidi="ar-SA"/>
        </w:rPr>
        <w:t>و</w:t>
      </w:r>
      <w:r w:rsidRPr="00AF5B28">
        <w:rPr>
          <w:sz w:val="26"/>
          <w:szCs w:val="26"/>
          <w:rtl/>
          <w:lang w:val="en-CA" w:bidi="ar-SA"/>
        </w:rPr>
        <w:t>ع</w:t>
      </w:r>
      <w:r w:rsidR="0018436D" w:rsidRPr="00AF5B28">
        <w:rPr>
          <w:rFonts w:hint="cs"/>
          <w:sz w:val="26"/>
          <w:szCs w:val="26"/>
          <w:rtl/>
          <w:lang w:val="en-CA" w:bidi="ar-SA"/>
        </w:rPr>
        <w:t>ات</w:t>
      </w:r>
      <w:r w:rsidRPr="00AF5B28">
        <w:rPr>
          <w:sz w:val="26"/>
          <w:szCs w:val="26"/>
          <w:rtl/>
          <w:lang w:val="en-CA" w:bidi="ar-SA"/>
        </w:rPr>
        <w:t xml:space="preserve"> الاستثمارية </w:t>
      </w:r>
      <w:r w:rsidR="0018436D" w:rsidRPr="00AF5B28">
        <w:rPr>
          <w:rFonts w:hint="cs"/>
          <w:sz w:val="26"/>
          <w:szCs w:val="26"/>
          <w:rtl/>
          <w:lang w:val="en-CA" w:bidi="ar-SA"/>
        </w:rPr>
        <w:t>لتحويل</w:t>
      </w:r>
      <w:r w:rsidRPr="00AF5B28">
        <w:rPr>
          <w:sz w:val="26"/>
          <w:szCs w:val="26"/>
          <w:rtl/>
          <w:lang w:val="en-CA" w:bidi="ar-SA"/>
        </w:rPr>
        <w:t xml:space="preserve"> التكنولوجيا الحد الأدنى م</w:t>
      </w:r>
      <w:r w:rsidR="0018436D" w:rsidRPr="00AF5B28">
        <w:rPr>
          <w:sz w:val="26"/>
          <w:szCs w:val="26"/>
          <w:rtl/>
          <w:lang w:val="en-CA" w:bidi="ar-SA"/>
        </w:rPr>
        <w:t>ن التأثير على العمليات الصناعية</w:t>
      </w:r>
      <w:r w:rsidRPr="00AF5B28">
        <w:rPr>
          <w:sz w:val="26"/>
          <w:szCs w:val="26"/>
          <w:rtl/>
          <w:lang w:val="en-CA" w:bidi="ar-SA"/>
        </w:rPr>
        <w:t>، لأنها تولد العديد من الوظائف بشكل مباشر وغير مباشر. دعم أحد</w:t>
      </w:r>
      <w:r w:rsidR="0018436D" w:rsidRPr="00AF5B28">
        <w:rPr>
          <w:sz w:val="26"/>
          <w:szCs w:val="26"/>
          <w:rtl/>
          <w:lang w:val="en-CA" w:bidi="ar-SA"/>
        </w:rPr>
        <w:t xml:space="preserve"> المشر</w:t>
      </w:r>
      <w:r w:rsidR="0018436D" w:rsidRPr="00AF5B28">
        <w:rPr>
          <w:rFonts w:hint="cs"/>
          <w:sz w:val="26"/>
          <w:szCs w:val="26"/>
          <w:rtl/>
          <w:lang w:val="en-CA" w:bidi="ar-SA"/>
        </w:rPr>
        <w:t>و</w:t>
      </w:r>
      <w:r w:rsidRPr="00AF5B28">
        <w:rPr>
          <w:sz w:val="26"/>
          <w:szCs w:val="26"/>
          <w:rtl/>
          <w:lang w:val="en-CA" w:bidi="ar-SA"/>
        </w:rPr>
        <w:t>ع</w:t>
      </w:r>
      <w:r w:rsidR="0018436D" w:rsidRPr="00AF5B28">
        <w:rPr>
          <w:rFonts w:hint="cs"/>
          <w:sz w:val="26"/>
          <w:szCs w:val="26"/>
          <w:rtl/>
          <w:lang w:val="en-CA" w:bidi="ar-SA"/>
        </w:rPr>
        <w:t>ات</w:t>
      </w:r>
      <w:r w:rsidRPr="00AF5B28">
        <w:rPr>
          <w:sz w:val="26"/>
          <w:szCs w:val="26"/>
          <w:rtl/>
          <w:lang w:val="en-CA" w:bidi="ar-SA"/>
        </w:rPr>
        <w:t xml:space="preserve"> </w:t>
      </w:r>
      <w:r w:rsidR="0018436D" w:rsidRPr="00AF5B28">
        <w:rPr>
          <w:rFonts w:hint="cs"/>
          <w:sz w:val="26"/>
          <w:szCs w:val="26"/>
          <w:rtl/>
          <w:lang w:val="en-CA" w:bidi="ar-SA"/>
        </w:rPr>
        <w:t>إزالة الهيدروكلوروفلوروكربون-</w:t>
      </w:r>
      <w:r w:rsidR="0018436D" w:rsidRPr="00AF5B28">
        <w:rPr>
          <w:sz w:val="26"/>
          <w:szCs w:val="26"/>
          <w:rtl/>
          <w:lang w:val="en-CA" w:bidi="ar-SA"/>
        </w:rPr>
        <w:t xml:space="preserve"> 141</w:t>
      </w:r>
      <w:r w:rsidRPr="00AF5B28">
        <w:rPr>
          <w:sz w:val="26"/>
          <w:szCs w:val="26"/>
          <w:rtl/>
          <w:lang w:val="en-CA" w:bidi="ar-SA"/>
        </w:rPr>
        <w:t xml:space="preserve">ب كعامل </w:t>
      </w:r>
      <w:r w:rsidR="0018436D" w:rsidRPr="00AF5B28">
        <w:rPr>
          <w:rFonts w:hint="cs"/>
          <w:sz w:val="26"/>
          <w:szCs w:val="26"/>
          <w:rtl/>
          <w:lang w:val="en-CA" w:bidi="ar-SA"/>
        </w:rPr>
        <w:t>إرغاء</w:t>
      </w:r>
      <w:r w:rsidRPr="00AF5B28">
        <w:rPr>
          <w:sz w:val="26"/>
          <w:szCs w:val="26"/>
          <w:rtl/>
          <w:lang w:val="en-CA" w:bidi="ar-SA"/>
        </w:rPr>
        <w:t xml:space="preserve"> للرغوة ف</w:t>
      </w:r>
      <w:r w:rsidRPr="00AF5B28">
        <w:rPr>
          <w:rFonts w:hint="eastAsia"/>
          <w:sz w:val="26"/>
          <w:szCs w:val="26"/>
          <w:rtl/>
          <w:lang w:val="en-CA" w:bidi="ar-SA"/>
        </w:rPr>
        <w:t>ي</w:t>
      </w:r>
      <w:r w:rsidR="0018436D" w:rsidRPr="00AF5B28">
        <w:rPr>
          <w:sz w:val="26"/>
          <w:szCs w:val="26"/>
          <w:rtl/>
          <w:lang w:val="en-CA" w:bidi="ar-SA"/>
        </w:rPr>
        <w:t xml:space="preserve"> ثلاث شركات </w:t>
      </w:r>
      <w:r w:rsidR="0018436D" w:rsidRPr="00AF5B28">
        <w:rPr>
          <w:rFonts w:hint="cs"/>
          <w:sz w:val="26"/>
          <w:szCs w:val="26"/>
          <w:rtl/>
          <w:lang w:val="en-CA" w:bidi="ar-SA"/>
        </w:rPr>
        <w:t>تصنع ال</w:t>
      </w:r>
      <w:r w:rsidR="0018436D" w:rsidRPr="00AF5B28">
        <w:rPr>
          <w:sz w:val="26"/>
          <w:szCs w:val="26"/>
          <w:rtl/>
          <w:lang w:val="en-CA" w:bidi="ar-SA"/>
        </w:rPr>
        <w:t xml:space="preserve">ثلاجات </w:t>
      </w:r>
      <w:r w:rsidR="0018436D" w:rsidRPr="00AF5B28">
        <w:rPr>
          <w:rFonts w:hint="cs"/>
          <w:sz w:val="26"/>
          <w:szCs w:val="26"/>
          <w:rtl/>
          <w:lang w:val="en-CA" w:bidi="ar-SA"/>
        </w:rPr>
        <w:t>المنزلية</w:t>
      </w:r>
      <w:r w:rsidRPr="00AF5B28">
        <w:rPr>
          <w:sz w:val="26"/>
          <w:szCs w:val="26"/>
          <w:rtl/>
          <w:lang w:val="en-CA" w:bidi="ar-SA"/>
        </w:rPr>
        <w:t xml:space="preserve">، وتحويله إلى </w:t>
      </w:r>
      <w:r w:rsidR="0018436D" w:rsidRPr="00AF5B28">
        <w:rPr>
          <w:rFonts w:hint="cs"/>
          <w:sz w:val="26"/>
          <w:szCs w:val="26"/>
          <w:rtl/>
          <w:lang w:val="en-CA" w:bidi="ar-SA"/>
        </w:rPr>
        <w:t>ال</w:t>
      </w:r>
      <w:r w:rsidRPr="00AF5B28">
        <w:rPr>
          <w:sz w:val="26"/>
          <w:szCs w:val="26"/>
          <w:rtl/>
          <w:lang w:val="en-CA" w:bidi="ar-SA"/>
        </w:rPr>
        <w:t xml:space="preserve">سيكلوبنتان </w:t>
      </w:r>
      <w:r w:rsidR="0018436D" w:rsidRPr="00AF5B28">
        <w:rPr>
          <w:rFonts w:hint="cs"/>
          <w:sz w:val="26"/>
          <w:szCs w:val="26"/>
          <w:rtl/>
          <w:lang w:val="en-CA" w:bidi="ar-SA"/>
        </w:rPr>
        <w:t>لإرغاء</w:t>
      </w:r>
      <w:r w:rsidRPr="00AF5B28">
        <w:rPr>
          <w:sz w:val="26"/>
          <w:szCs w:val="26"/>
          <w:rtl/>
          <w:lang w:val="en-CA" w:bidi="ar-SA"/>
        </w:rPr>
        <w:t xml:space="preserve"> رغوة العزل. وقد أتاح ذلك فرصة لتطوي</w:t>
      </w:r>
      <w:r w:rsidR="0018436D" w:rsidRPr="00AF5B28">
        <w:rPr>
          <w:sz w:val="26"/>
          <w:szCs w:val="26"/>
          <w:rtl/>
          <w:lang w:val="en-CA" w:bidi="ar-SA"/>
        </w:rPr>
        <w:t xml:space="preserve">ر المرافق وترشيد عملية التصنيع </w:t>
      </w:r>
      <w:r w:rsidR="0018436D" w:rsidRPr="00AF5B28">
        <w:rPr>
          <w:rFonts w:hint="cs"/>
          <w:sz w:val="26"/>
          <w:szCs w:val="26"/>
          <w:rtl/>
          <w:lang w:val="en-CA" w:bidi="ar-SA"/>
        </w:rPr>
        <w:t xml:space="preserve">مع </w:t>
      </w:r>
      <w:r w:rsidRPr="00AF5B28">
        <w:rPr>
          <w:sz w:val="26"/>
          <w:szCs w:val="26"/>
          <w:rtl/>
          <w:lang w:val="en-CA" w:bidi="ar-SA"/>
        </w:rPr>
        <w:t xml:space="preserve">أقل تأثير على العمليات الصناعية. وكانت النتيجة </w:t>
      </w:r>
      <w:r w:rsidR="0018436D" w:rsidRPr="00AF5B28">
        <w:rPr>
          <w:rFonts w:hint="cs"/>
          <w:sz w:val="26"/>
          <w:szCs w:val="26"/>
          <w:rtl/>
          <w:lang w:val="en-CA" w:bidi="ar-SA"/>
        </w:rPr>
        <w:t>إزالة</w:t>
      </w:r>
      <w:r w:rsidRPr="00AF5B28">
        <w:rPr>
          <w:sz w:val="26"/>
          <w:szCs w:val="26"/>
          <w:rtl/>
          <w:lang w:val="en-CA" w:bidi="ar-SA"/>
        </w:rPr>
        <w:t xml:space="preserve"> 308 طن متري من </w:t>
      </w:r>
      <w:r w:rsidR="0018436D" w:rsidRPr="00AF5B28">
        <w:rPr>
          <w:rFonts w:hint="cs"/>
          <w:sz w:val="26"/>
          <w:szCs w:val="26"/>
          <w:rtl/>
          <w:lang w:val="en-CA" w:bidi="ar-SA"/>
        </w:rPr>
        <w:t>الهيدروكلوروفلوروكربون</w:t>
      </w:r>
      <w:r w:rsidR="0018436D" w:rsidRPr="00AF5B28">
        <w:rPr>
          <w:sz w:val="26"/>
          <w:szCs w:val="26"/>
          <w:rtl/>
          <w:lang w:val="en-CA" w:bidi="ar-SA"/>
        </w:rPr>
        <w:t>- 141</w:t>
      </w:r>
      <w:r w:rsidRPr="00AF5B28">
        <w:rPr>
          <w:sz w:val="26"/>
          <w:szCs w:val="26"/>
          <w:rtl/>
          <w:lang w:val="en-CA" w:bidi="ar-SA"/>
        </w:rPr>
        <w:t>ب مع تحسن الأث</w:t>
      </w:r>
      <w:r w:rsidRPr="00AF5B28">
        <w:rPr>
          <w:rFonts w:hint="eastAsia"/>
          <w:sz w:val="26"/>
          <w:szCs w:val="26"/>
          <w:rtl/>
          <w:lang w:val="en-CA" w:bidi="ar-SA"/>
        </w:rPr>
        <w:t>ر</w:t>
      </w:r>
      <w:r w:rsidR="0018436D" w:rsidRPr="00AF5B28">
        <w:rPr>
          <w:sz w:val="26"/>
          <w:szCs w:val="26"/>
          <w:rtl/>
          <w:lang w:val="en-CA" w:bidi="ar-SA"/>
        </w:rPr>
        <w:t xml:space="preserve"> البيئي</w:t>
      </w:r>
      <w:r w:rsidRPr="00AF5B28">
        <w:rPr>
          <w:sz w:val="26"/>
          <w:szCs w:val="26"/>
          <w:rtl/>
          <w:lang w:val="en-CA" w:bidi="ar-SA"/>
        </w:rPr>
        <w:t>، والسل</w:t>
      </w:r>
      <w:r w:rsidR="0018436D" w:rsidRPr="00AF5B28">
        <w:rPr>
          <w:sz w:val="26"/>
          <w:szCs w:val="26"/>
          <w:rtl/>
          <w:lang w:val="en-CA" w:bidi="ar-SA"/>
        </w:rPr>
        <w:t>امة المهنية وضمان جودة المنتجات</w:t>
      </w:r>
      <w:r w:rsidRPr="00AF5B28">
        <w:rPr>
          <w:sz w:val="26"/>
          <w:szCs w:val="26"/>
          <w:rtl/>
          <w:lang w:val="en-CA" w:bidi="ar-SA"/>
        </w:rPr>
        <w:t xml:space="preserve">، وزيادة إنتاجية العمالة. </w:t>
      </w:r>
      <w:r w:rsidR="0018436D" w:rsidRPr="00AF5B28">
        <w:rPr>
          <w:rFonts w:hint="cs"/>
          <w:sz w:val="26"/>
          <w:szCs w:val="26"/>
          <w:rtl/>
          <w:lang w:val="en-CA" w:bidi="ar-SA"/>
        </w:rPr>
        <w:t>و</w:t>
      </w:r>
      <w:r w:rsidRPr="00AF5B28">
        <w:rPr>
          <w:sz w:val="26"/>
          <w:szCs w:val="26"/>
          <w:rtl/>
          <w:lang w:val="en-CA" w:bidi="ar-SA"/>
        </w:rPr>
        <w:t>هذا مثال على الآثار الجانبية الإيجابية</w:t>
      </w:r>
      <w:r w:rsidR="0018436D" w:rsidRPr="00AF5B28">
        <w:rPr>
          <w:sz w:val="26"/>
          <w:szCs w:val="26"/>
          <w:rtl/>
          <w:lang w:val="en-CA" w:bidi="ar-SA"/>
        </w:rPr>
        <w:t xml:space="preserve"> التي يمكن أن يحدثها تنفيذ المشر</w:t>
      </w:r>
      <w:r w:rsidR="0018436D" w:rsidRPr="00AF5B28">
        <w:rPr>
          <w:rFonts w:hint="cs"/>
          <w:sz w:val="26"/>
          <w:szCs w:val="26"/>
          <w:rtl/>
          <w:lang w:val="en-CA" w:bidi="ar-SA"/>
        </w:rPr>
        <w:t>و</w:t>
      </w:r>
      <w:r w:rsidRPr="00AF5B28">
        <w:rPr>
          <w:sz w:val="26"/>
          <w:szCs w:val="26"/>
          <w:rtl/>
          <w:lang w:val="en-CA" w:bidi="ar-SA"/>
        </w:rPr>
        <w:t>ع</w:t>
      </w:r>
      <w:r w:rsidR="0018436D" w:rsidRPr="00AF5B28">
        <w:rPr>
          <w:rFonts w:hint="cs"/>
          <w:sz w:val="26"/>
          <w:szCs w:val="26"/>
          <w:rtl/>
          <w:lang w:val="en-CA" w:bidi="ar-SA"/>
        </w:rPr>
        <w:t>ات</w:t>
      </w:r>
      <w:r w:rsidRPr="00AF5B28">
        <w:rPr>
          <w:sz w:val="26"/>
          <w:szCs w:val="26"/>
          <w:rtl/>
          <w:lang w:val="en-CA" w:bidi="ar-SA"/>
        </w:rPr>
        <w:t xml:space="preserve"> لتحقيق أهداف بروتوكول مونتريال على </w:t>
      </w:r>
      <w:r w:rsidR="000E336F" w:rsidRPr="00AF5B28">
        <w:rPr>
          <w:rFonts w:hint="cs"/>
          <w:sz w:val="26"/>
          <w:szCs w:val="26"/>
          <w:rtl/>
          <w:lang w:val="en-CA" w:bidi="ar-SA"/>
        </w:rPr>
        <w:t>الإدارة</w:t>
      </w:r>
      <w:r w:rsidRPr="00AF5B28">
        <w:rPr>
          <w:sz w:val="26"/>
          <w:szCs w:val="26"/>
          <w:rtl/>
          <w:lang w:val="en-CA" w:bidi="ar-SA"/>
        </w:rPr>
        <w:t xml:space="preserve"> البيئي</w:t>
      </w:r>
      <w:r w:rsidR="000E336F" w:rsidRPr="00AF5B28">
        <w:rPr>
          <w:rFonts w:hint="cs"/>
          <w:sz w:val="26"/>
          <w:szCs w:val="26"/>
          <w:rtl/>
          <w:lang w:val="en-CA" w:bidi="ar-SA"/>
        </w:rPr>
        <w:t>ة</w:t>
      </w:r>
      <w:r w:rsidRPr="00AF5B28">
        <w:rPr>
          <w:sz w:val="26"/>
          <w:szCs w:val="26"/>
          <w:rtl/>
          <w:lang w:val="en-CA" w:bidi="ar-SA"/>
        </w:rPr>
        <w:t xml:space="preserve"> والاقتصادي</w:t>
      </w:r>
      <w:r w:rsidR="000E336F" w:rsidRPr="00AF5B28">
        <w:rPr>
          <w:rFonts w:hint="cs"/>
          <w:sz w:val="26"/>
          <w:szCs w:val="26"/>
          <w:rtl/>
          <w:lang w:val="en-CA" w:bidi="ar-SA"/>
        </w:rPr>
        <w:t>ة</w:t>
      </w:r>
      <w:r w:rsidRPr="00AF5B28">
        <w:rPr>
          <w:sz w:val="26"/>
          <w:szCs w:val="26"/>
          <w:rtl/>
          <w:lang w:val="en-CA" w:bidi="ar-SA"/>
        </w:rPr>
        <w:t xml:space="preserve"> والاجتماعي</w:t>
      </w:r>
      <w:r w:rsidR="000E336F" w:rsidRPr="00AF5B28">
        <w:rPr>
          <w:rFonts w:hint="cs"/>
          <w:sz w:val="26"/>
          <w:szCs w:val="26"/>
          <w:rtl/>
          <w:lang w:val="en-CA" w:bidi="ar-SA"/>
        </w:rPr>
        <w:t>ة</w:t>
      </w:r>
      <w:r w:rsidRPr="00AF5B28">
        <w:rPr>
          <w:sz w:val="26"/>
          <w:szCs w:val="26"/>
          <w:rtl/>
          <w:lang w:val="en-CA" w:bidi="ar-SA"/>
        </w:rPr>
        <w:t>.</w:t>
      </w:r>
    </w:p>
    <w:p w14:paraId="245336DA" w14:textId="77777777" w:rsidR="00632452" w:rsidRPr="00AF5B28" w:rsidRDefault="00632452" w:rsidP="00632452">
      <w:pPr>
        <w:bidi/>
        <w:rPr>
          <w:sz w:val="26"/>
          <w:szCs w:val="26"/>
          <w:rtl/>
          <w:lang w:val="en-CA" w:bidi="ar-SA"/>
        </w:rPr>
      </w:pPr>
    </w:p>
    <w:p w14:paraId="276C09DC" w14:textId="77777777" w:rsidR="00632452" w:rsidRPr="00AF5B28" w:rsidRDefault="00632452" w:rsidP="00AE5B55">
      <w:pPr>
        <w:pStyle w:val="ListParagraph"/>
        <w:numPr>
          <w:ilvl w:val="0"/>
          <w:numId w:val="24"/>
        </w:numPr>
        <w:bidi/>
        <w:ind w:left="0" w:firstLine="0"/>
        <w:rPr>
          <w:sz w:val="26"/>
          <w:szCs w:val="26"/>
          <w:lang w:val="en-CA" w:bidi="ar-SA"/>
        </w:rPr>
      </w:pPr>
      <w:r w:rsidRPr="00AF5B28">
        <w:rPr>
          <w:sz w:val="26"/>
          <w:szCs w:val="26"/>
          <w:rtl/>
          <w:lang w:val="en-CA" w:bidi="ar-SA"/>
        </w:rPr>
        <w:t xml:space="preserve">أبلغ أحد </w:t>
      </w:r>
      <w:r w:rsidR="000E336F" w:rsidRPr="00AF5B28">
        <w:rPr>
          <w:sz w:val="26"/>
          <w:szCs w:val="26"/>
          <w:rtl/>
          <w:lang w:val="en-CA" w:bidi="ar-SA"/>
        </w:rPr>
        <w:t>المشر</w:t>
      </w:r>
      <w:r w:rsidR="000E336F" w:rsidRPr="00AF5B28">
        <w:rPr>
          <w:rFonts w:hint="cs"/>
          <w:sz w:val="26"/>
          <w:szCs w:val="26"/>
          <w:rtl/>
          <w:lang w:val="en-CA" w:bidi="ar-SA"/>
        </w:rPr>
        <w:t>و</w:t>
      </w:r>
      <w:r w:rsidR="000E336F" w:rsidRPr="00AF5B28">
        <w:rPr>
          <w:sz w:val="26"/>
          <w:szCs w:val="26"/>
          <w:rtl/>
          <w:lang w:val="en-CA" w:bidi="ar-SA"/>
        </w:rPr>
        <w:t>ع</w:t>
      </w:r>
      <w:r w:rsidR="000E336F" w:rsidRPr="00AF5B28">
        <w:rPr>
          <w:rFonts w:hint="cs"/>
          <w:sz w:val="26"/>
          <w:szCs w:val="26"/>
          <w:rtl/>
          <w:lang w:val="en-CA" w:bidi="ar-SA"/>
        </w:rPr>
        <w:t>ات</w:t>
      </w:r>
      <w:r w:rsidR="000E336F" w:rsidRPr="00AF5B28">
        <w:rPr>
          <w:sz w:val="26"/>
          <w:szCs w:val="26"/>
          <w:rtl/>
          <w:lang w:val="en-CA" w:bidi="ar-SA"/>
        </w:rPr>
        <w:t xml:space="preserve"> </w:t>
      </w:r>
      <w:r w:rsidRPr="00AF5B28">
        <w:rPr>
          <w:sz w:val="26"/>
          <w:szCs w:val="26"/>
          <w:rtl/>
          <w:lang w:val="en-CA" w:bidi="ar-SA"/>
        </w:rPr>
        <w:t xml:space="preserve">عن عملية شراء </w:t>
      </w:r>
      <w:r w:rsidR="000E336F" w:rsidRPr="00AF5B28">
        <w:rPr>
          <w:rFonts w:hint="cs"/>
          <w:sz w:val="26"/>
          <w:szCs w:val="26"/>
          <w:rtl/>
          <w:lang w:val="en-CA" w:bidi="ar-SA"/>
        </w:rPr>
        <w:t>بطيئة</w:t>
      </w:r>
      <w:r w:rsidRPr="00AF5B28">
        <w:rPr>
          <w:sz w:val="26"/>
          <w:szCs w:val="26"/>
          <w:rtl/>
          <w:lang w:val="en-CA" w:bidi="ar-SA"/>
        </w:rPr>
        <w:t xml:space="preserve"> لا</w:t>
      </w:r>
      <w:r w:rsidR="000E336F" w:rsidRPr="00AF5B28">
        <w:rPr>
          <w:sz w:val="26"/>
          <w:szCs w:val="26"/>
          <w:rtl/>
          <w:lang w:val="en-CA" w:bidi="ar-SA"/>
        </w:rPr>
        <w:t>ستخدام معدات من السوق المحلية، و</w:t>
      </w:r>
      <w:r w:rsidR="000E336F" w:rsidRPr="00AF5B28">
        <w:rPr>
          <w:rFonts w:hint="cs"/>
          <w:sz w:val="26"/>
          <w:szCs w:val="26"/>
          <w:rtl/>
          <w:lang w:val="en-CA" w:bidi="ar-SA"/>
        </w:rPr>
        <w:t>ت</w:t>
      </w:r>
      <w:r w:rsidRPr="00AF5B28">
        <w:rPr>
          <w:sz w:val="26"/>
          <w:szCs w:val="26"/>
          <w:rtl/>
          <w:lang w:val="en-CA" w:bidi="ar-SA"/>
        </w:rPr>
        <w:t>واجه إجراءات إدارية معقد</w:t>
      </w:r>
      <w:r w:rsidR="000E336F" w:rsidRPr="00AF5B28">
        <w:rPr>
          <w:sz w:val="26"/>
          <w:szCs w:val="26"/>
          <w:rtl/>
          <w:lang w:val="en-CA" w:bidi="ar-SA"/>
        </w:rPr>
        <w:t>ة لإعفاءات ضريبة القيمة المضافة</w:t>
      </w:r>
      <w:r w:rsidRPr="00AF5B28">
        <w:rPr>
          <w:sz w:val="26"/>
          <w:szCs w:val="26"/>
          <w:rtl/>
          <w:lang w:val="en-CA" w:bidi="ar-SA"/>
        </w:rPr>
        <w:t>، مما تسبب في تأخيرات أولية في تنفيذ المشروع بسبب تأخر تسليم المعدات.</w:t>
      </w:r>
      <w:r w:rsidR="000E336F" w:rsidRPr="00AF5B28">
        <w:rPr>
          <w:sz w:val="26"/>
          <w:szCs w:val="26"/>
          <w:rtl/>
          <w:lang w:val="en-CA" w:bidi="ar-SA"/>
        </w:rPr>
        <w:t xml:space="preserve"> ومع ذلك، نتج عن </w:t>
      </w:r>
      <w:r w:rsidR="000E336F" w:rsidRPr="00AF5B28">
        <w:rPr>
          <w:rFonts w:hint="cs"/>
          <w:sz w:val="26"/>
          <w:szCs w:val="26"/>
          <w:rtl/>
          <w:lang w:val="en-CA" w:bidi="ar-SA"/>
        </w:rPr>
        <w:t>نهاية ال</w:t>
      </w:r>
      <w:r w:rsidR="000E336F" w:rsidRPr="00AF5B28">
        <w:rPr>
          <w:sz w:val="26"/>
          <w:szCs w:val="26"/>
          <w:rtl/>
          <w:lang w:val="en-CA" w:bidi="ar-SA"/>
        </w:rPr>
        <w:t xml:space="preserve">مشروع </w:t>
      </w:r>
      <w:r w:rsidRPr="00AF5B28">
        <w:rPr>
          <w:sz w:val="26"/>
          <w:szCs w:val="26"/>
          <w:rtl/>
          <w:lang w:val="en-CA" w:bidi="ar-SA"/>
        </w:rPr>
        <w:t>توفير معدات محلية بأسعار تنافسية أكثر</w:t>
      </w:r>
      <w:r w:rsidR="00AE5B55" w:rsidRPr="00AF5B28">
        <w:rPr>
          <w:sz w:val="26"/>
          <w:szCs w:val="26"/>
          <w:rtl/>
          <w:lang w:val="en-CA" w:bidi="ar-SA"/>
        </w:rPr>
        <w:t xml:space="preserve"> من </w:t>
      </w:r>
      <w:r w:rsidR="000E336F" w:rsidRPr="00AF5B28">
        <w:rPr>
          <w:sz w:val="26"/>
          <w:szCs w:val="26"/>
          <w:rtl/>
          <w:lang w:val="en-CA" w:bidi="ar-SA"/>
        </w:rPr>
        <w:t>معدات المصادر الدولية</w:t>
      </w:r>
      <w:r w:rsidRPr="00AF5B28">
        <w:rPr>
          <w:sz w:val="26"/>
          <w:szCs w:val="26"/>
          <w:rtl/>
          <w:lang w:val="en-CA" w:bidi="ar-SA"/>
        </w:rPr>
        <w:t>، ومكن</w:t>
      </w:r>
      <w:r w:rsidR="00AE5B55" w:rsidRPr="00AF5B28">
        <w:rPr>
          <w:rFonts w:hint="cs"/>
          <w:sz w:val="26"/>
          <w:szCs w:val="26"/>
          <w:rtl/>
          <w:lang w:val="en-CA" w:bidi="ar-SA"/>
        </w:rPr>
        <w:t xml:space="preserve"> ذلك</w:t>
      </w:r>
      <w:r w:rsidRPr="00AF5B28">
        <w:rPr>
          <w:sz w:val="26"/>
          <w:szCs w:val="26"/>
          <w:rtl/>
          <w:lang w:val="en-CA" w:bidi="ar-SA"/>
        </w:rPr>
        <w:t xml:space="preserve"> الشركات من الاستفادة من مجموعة كاملة من المعدات والأدوات لتصميم المنتجات الجديدة وتوزيعها في السوق على أساس تقنيات بديلة مختارة </w:t>
      </w:r>
      <w:r w:rsidR="00AE5B55" w:rsidRPr="00AF5B28">
        <w:rPr>
          <w:rFonts w:hint="cs"/>
          <w:sz w:val="26"/>
          <w:szCs w:val="26"/>
          <w:rtl/>
          <w:lang w:val="en-CA" w:bidi="ar-SA"/>
        </w:rPr>
        <w:t>للهيدروكلوروفلوروكربون</w:t>
      </w:r>
      <w:r w:rsidRPr="00AF5B28">
        <w:rPr>
          <w:sz w:val="26"/>
          <w:szCs w:val="26"/>
          <w:rtl/>
          <w:lang w:val="en-CA" w:bidi="ar-SA"/>
        </w:rPr>
        <w:t>- 22.</w:t>
      </w:r>
    </w:p>
    <w:p w14:paraId="76C30D64" w14:textId="77777777" w:rsidR="00AE5B55" w:rsidRPr="00AF5B28" w:rsidRDefault="00AE5B55" w:rsidP="00632452">
      <w:pPr>
        <w:bidi/>
        <w:rPr>
          <w:sz w:val="26"/>
          <w:szCs w:val="26"/>
          <w:rtl/>
          <w:lang w:val="en-CA" w:bidi="ar-SA"/>
        </w:rPr>
      </w:pPr>
    </w:p>
    <w:p w14:paraId="33E5B8AE" w14:textId="77777777" w:rsidR="00632452" w:rsidRPr="00AF5B28" w:rsidRDefault="00632452" w:rsidP="00AE5B55">
      <w:pPr>
        <w:bidi/>
        <w:rPr>
          <w:i/>
          <w:iCs/>
          <w:sz w:val="26"/>
          <w:szCs w:val="26"/>
          <w:rtl/>
          <w:lang w:val="en-CA" w:bidi="ar-SA"/>
        </w:rPr>
      </w:pPr>
      <w:r w:rsidRPr="00AF5B28">
        <w:rPr>
          <w:i/>
          <w:iCs/>
          <w:sz w:val="26"/>
          <w:szCs w:val="26"/>
          <w:rtl/>
          <w:lang w:val="en-CA" w:bidi="ar-SA"/>
        </w:rPr>
        <w:t>السياسة والإطار التنظيمي</w:t>
      </w:r>
    </w:p>
    <w:p w14:paraId="0EEAAEBA" w14:textId="77777777" w:rsidR="00AE5B55" w:rsidRPr="00AF5B28" w:rsidRDefault="00AE5B55" w:rsidP="00AE5B55">
      <w:pPr>
        <w:bidi/>
        <w:rPr>
          <w:i/>
          <w:iCs/>
          <w:sz w:val="26"/>
          <w:szCs w:val="26"/>
          <w:lang w:val="en-CA" w:bidi="ar-SA"/>
        </w:rPr>
      </w:pPr>
    </w:p>
    <w:p w14:paraId="5C3DBBEF" w14:textId="77777777" w:rsidR="00632452" w:rsidRPr="00AF5B28" w:rsidRDefault="00632452" w:rsidP="0051423E">
      <w:pPr>
        <w:pStyle w:val="ListParagraph"/>
        <w:numPr>
          <w:ilvl w:val="0"/>
          <w:numId w:val="24"/>
        </w:numPr>
        <w:bidi/>
        <w:ind w:left="0" w:firstLine="0"/>
        <w:rPr>
          <w:sz w:val="26"/>
          <w:szCs w:val="26"/>
          <w:lang w:val="en-CA" w:bidi="ar-SA"/>
        </w:rPr>
      </w:pPr>
      <w:r w:rsidRPr="00AF5B28">
        <w:rPr>
          <w:sz w:val="26"/>
          <w:szCs w:val="26"/>
          <w:rtl/>
          <w:lang w:val="en-CA" w:bidi="ar-SA"/>
        </w:rPr>
        <w:t xml:space="preserve">إن التشريعات وتنفيذ السياسات أمران أساسيان </w:t>
      </w:r>
      <w:r w:rsidR="006A4C11" w:rsidRPr="00AF5B28">
        <w:rPr>
          <w:rFonts w:hint="cs"/>
          <w:sz w:val="26"/>
          <w:szCs w:val="26"/>
          <w:rtl/>
          <w:lang w:val="en-CA" w:bidi="ar-SA"/>
        </w:rPr>
        <w:t>لإزالة استهلاك المواد الهيدروكلوروفلوروكربونية</w:t>
      </w:r>
      <w:r w:rsidRPr="00AF5B28">
        <w:rPr>
          <w:sz w:val="26"/>
          <w:szCs w:val="26"/>
          <w:rtl/>
          <w:lang w:val="en-CA" w:bidi="ar-SA"/>
        </w:rPr>
        <w:t xml:space="preserve">. كان التحضير </w:t>
      </w:r>
      <w:r w:rsidR="006A4C11" w:rsidRPr="00AF5B28">
        <w:rPr>
          <w:sz w:val="26"/>
          <w:szCs w:val="26"/>
          <w:rtl/>
          <w:lang w:val="en-CA" w:bidi="ar-SA"/>
        </w:rPr>
        <w:t>الوطني إطار تشريعي شامل</w:t>
      </w:r>
      <w:r w:rsidR="006A4C11" w:rsidRPr="00AF5B28">
        <w:rPr>
          <w:rFonts w:hint="cs"/>
          <w:sz w:val="26"/>
          <w:szCs w:val="26"/>
          <w:rtl/>
          <w:lang w:val="en-CA" w:bidi="ar-SA"/>
        </w:rPr>
        <w:t xml:space="preserve"> </w:t>
      </w:r>
      <w:r w:rsidR="006A4C11" w:rsidRPr="00AF5B28">
        <w:rPr>
          <w:sz w:val="26"/>
          <w:szCs w:val="26"/>
          <w:rtl/>
          <w:lang w:val="en-CA" w:bidi="ar-SA"/>
        </w:rPr>
        <w:t>واعتماد</w:t>
      </w:r>
      <w:r w:rsidR="006A4C11" w:rsidRPr="00AF5B28">
        <w:rPr>
          <w:rFonts w:hint="cs"/>
          <w:sz w:val="26"/>
          <w:szCs w:val="26"/>
          <w:rtl/>
          <w:lang w:val="en-CA" w:bidi="ar-SA"/>
        </w:rPr>
        <w:t>ه</w:t>
      </w:r>
      <w:r w:rsidRPr="00AF5B28">
        <w:rPr>
          <w:sz w:val="26"/>
          <w:szCs w:val="26"/>
          <w:rtl/>
          <w:lang w:val="en-CA" w:bidi="ar-SA"/>
        </w:rPr>
        <w:t xml:space="preserve">، </w:t>
      </w:r>
      <w:r w:rsidR="006A4C11" w:rsidRPr="00AF5B28">
        <w:rPr>
          <w:rFonts w:hint="cs"/>
          <w:sz w:val="26"/>
          <w:szCs w:val="26"/>
          <w:rtl/>
          <w:lang w:val="en-CA" w:bidi="ar-SA"/>
        </w:rPr>
        <w:t>وكذلك</w:t>
      </w:r>
      <w:r w:rsidRPr="00AF5B28">
        <w:rPr>
          <w:sz w:val="26"/>
          <w:szCs w:val="26"/>
          <w:rtl/>
          <w:lang w:val="en-CA" w:bidi="ar-SA"/>
        </w:rPr>
        <w:t xml:space="preserve"> عدد من التدابير التشريعية الملموسة لخفض استهلاك </w:t>
      </w:r>
      <w:r w:rsidR="006A4C11" w:rsidRPr="00AF5B28">
        <w:rPr>
          <w:rFonts w:hint="cs"/>
          <w:sz w:val="26"/>
          <w:szCs w:val="26"/>
          <w:rtl/>
          <w:lang w:val="en-CA" w:bidi="ar-SA"/>
        </w:rPr>
        <w:t>المواد الهيدروكلوروفلوروكربونية</w:t>
      </w:r>
      <w:r w:rsidR="006A4C11" w:rsidRPr="00AF5B28">
        <w:rPr>
          <w:sz w:val="26"/>
          <w:szCs w:val="26"/>
          <w:rtl/>
          <w:lang w:val="en-CA" w:bidi="ar-SA"/>
        </w:rPr>
        <w:t xml:space="preserve"> </w:t>
      </w:r>
      <w:r w:rsidR="006A4C11" w:rsidRPr="00AF5B28">
        <w:rPr>
          <w:rFonts w:hint="cs"/>
          <w:sz w:val="26"/>
          <w:szCs w:val="26"/>
          <w:rtl/>
          <w:lang w:val="en-CA" w:bidi="ar-SA"/>
        </w:rPr>
        <w:t>وفقا</w:t>
      </w:r>
      <w:r w:rsidR="006A4C11" w:rsidRPr="00AF5B28">
        <w:rPr>
          <w:sz w:val="26"/>
          <w:szCs w:val="26"/>
          <w:rtl/>
          <w:lang w:val="en-CA" w:bidi="ar-SA"/>
        </w:rPr>
        <w:t xml:space="preserve"> </w:t>
      </w:r>
      <w:r w:rsidR="006A4C11" w:rsidRPr="00AF5B28">
        <w:rPr>
          <w:rFonts w:hint="cs"/>
          <w:sz w:val="26"/>
          <w:szCs w:val="26"/>
          <w:rtl/>
          <w:lang w:val="en-CA" w:bidi="ar-SA"/>
        </w:rPr>
        <w:t>ل</w:t>
      </w:r>
      <w:r w:rsidRPr="00AF5B28">
        <w:rPr>
          <w:sz w:val="26"/>
          <w:szCs w:val="26"/>
          <w:rtl/>
          <w:lang w:val="en-CA" w:bidi="ar-SA"/>
        </w:rPr>
        <w:t>لجدول ا</w:t>
      </w:r>
      <w:r w:rsidR="006A4C11" w:rsidRPr="00AF5B28">
        <w:rPr>
          <w:sz w:val="26"/>
          <w:szCs w:val="26"/>
          <w:rtl/>
          <w:lang w:val="en-CA" w:bidi="ar-SA"/>
        </w:rPr>
        <w:t xml:space="preserve">لزمني </w:t>
      </w:r>
      <w:r w:rsidR="006A4C11" w:rsidRPr="00AF5B28">
        <w:rPr>
          <w:rFonts w:hint="cs"/>
          <w:sz w:val="26"/>
          <w:szCs w:val="26"/>
          <w:rtl/>
          <w:lang w:val="en-CA" w:bidi="ar-SA"/>
        </w:rPr>
        <w:t>العاجل</w:t>
      </w:r>
      <w:r w:rsidR="006A4C11" w:rsidRPr="00AF5B28">
        <w:rPr>
          <w:sz w:val="26"/>
          <w:szCs w:val="26"/>
          <w:rtl/>
          <w:lang w:val="en-CA" w:bidi="ar-SA"/>
        </w:rPr>
        <w:t xml:space="preserve"> لبروتوكول مونتريال</w:t>
      </w:r>
      <w:r w:rsidRPr="00AF5B28">
        <w:rPr>
          <w:sz w:val="26"/>
          <w:szCs w:val="26"/>
          <w:rtl/>
          <w:lang w:val="en-CA" w:bidi="ar-SA"/>
        </w:rPr>
        <w:t>، عاملاً أساسياً لتحقيق</w:t>
      </w:r>
      <w:r w:rsidR="00746613" w:rsidRPr="00AF5B28">
        <w:rPr>
          <w:rFonts w:hint="cs"/>
          <w:sz w:val="26"/>
          <w:szCs w:val="26"/>
          <w:rtl/>
          <w:lang w:val="en-CA" w:bidi="ar-SA"/>
        </w:rPr>
        <w:t xml:space="preserve"> الإزالة</w:t>
      </w:r>
      <w:r w:rsidRPr="00AF5B28">
        <w:rPr>
          <w:sz w:val="26"/>
          <w:szCs w:val="26"/>
          <w:rtl/>
          <w:lang w:val="en-CA" w:bidi="ar-SA"/>
        </w:rPr>
        <w:t>. و</w:t>
      </w:r>
      <w:r w:rsidR="00746613" w:rsidRPr="00AF5B28">
        <w:rPr>
          <w:rFonts w:hint="cs"/>
          <w:sz w:val="26"/>
          <w:szCs w:val="26"/>
          <w:rtl/>
          <w:lang w:val="en-CA" w:bidi="ar-SA"/>
        </w:rPr>
        <w:t>و</w:t>
      </w:r>
      <w:r w:rsidRPr="00AF5B28">
        <w:rPr>
          <w:sz w:val="26"/>
          <w:szCs w:val="26"/>
          <w:rtl/>
          <w:lang w:val="en-CA" w:bidi="ar-SA"/>
        </w:rPr>
        <w:t>ضعت ال</w:t>
      </w:r>
      <w:r w:rsidR="00746613" w:rsidRPr="00AF5B28">
        <w:rPr>
          <w:sz w:val="26"/>
          <w:szCs w:val="26"/>
          <w:rtl/>
          <w:lang w:val="en-CA" w:bidi="ar-SA"/>
        </w:rPr>
        <w:t xml:space="preserve">بلدان المستفيدة نظاماً فعالاً لترخيص وحصص </w:t>
      </w:r>
      <w:r w:rsidRPr="00AF5B28">
        <w:rPr>
          <w:sz w:val="26"/>
          <w:szCs w:val="26"/>
          <w:rtl/>
          <w:lang w:val="en-CA" w:bidi="ar-SA"/>
        </w:rPr>
        <w:t xml:space="preserve">واردات </w:t>
      </w:r>
      <w:r w:rsidR="00746613" w:rsidRPr="00AF5B28">
        <w:rPr>
          <w:rFonts w:hint="cs"/>
          <w:sz w:val="26"/>
          <w:szCs w:val="26"/>
          <w:rtl/>
          <w:lang w:val="en-CA" w:bidi="ar-SA"/>
        </w:rPr>
        <w:t>المواد الهيدروكلوروفلوروكربونية</w:t>
      </w:r>
      <w:r w:rsidRPr="00AF5B28">
        <w:rPr>
          <w:sz w:val="26"/>
          <w:szCs w:val="26"/>
          <w:rtl/>
          <w:lang w:val="en-CA" w:bidi="ar-SA"/>
        </w:rPr>
        <w:t xml:space="preserve">، وفرضت حظراً على واردات معدات التبريد وتكييف الهواء المحتوية على </w:t>
      </w:r>
      <w:r w:rsidR="00746613" w:rsidRPr="00AF5B28">
        <w:rPr>
          <w:rFonts w:hint="cs"/>
          <w:sz w:val="26"/>
          <w:szCs w:val="26"/>
          <w:rtl/>
          <w:lang w:val="en-CA" w:bidi="ar-SA"/>
        </w:rPr>
        <w:t>المواد الهيدروكلوروفلوروكربونية</w:t>
      </w:r>
      <w:r w:rsidRPr="00AF5B28">
        <w:rPr>
          <w:sz w:val="26"/>
          <w:szCs w:val="26"/>
          <w:rtl/>
          <w:lang w:val="en-CA" w:bidi="ar-SA"/>
        </w:rPr>
        <w:t xml:space="preserve">. </w:t>
      </w:r>
      <w:r w:rsidR="0051423E" w:rsidRPr="00AF5B28">
        <w:rPr>
          <w:rFonts w:hint="cs"/>
          <w:sz w:val="26"/>
          <w:szCs w:val="26"/>
          <w:rtl/>
          <w:lang w:val="en-CA" w:bidi="ar-SA"/>
        </w:rPr>
        <w:t>و</w:t>
      </w:r>
      <w:r w:rsidRPr="00AF5B28">
        <w:rPr>
          <w:sz w:val="26"/>
          <w:szCs w:val="26"/>
          <w:rtl/>
          <w:lang w:val="en-CA" w:bidi="ar-SA"/>
        </w:rPr>
        <w:t>يظل نظام التراخيص والحصص كتدبير تنظيمي للرقابة على المواد المستنفدة للأوزون والقضاء عليها</w:t>
      </w:r>
      <w:r w:rsidR="0051423E" w:rsidRPr="00AF5B28">
        <w:rPr>
          <w:rFonts w:hint="cs"/>
          <w:sz w:val="26"/>
          <w:szCs w:val="26"/>
          <w:rtl/>
          <w:lang w:val="en-CA" w:bidi="ar-SA"/>
        </w:rPr>
        <w:t xml:space="preserve"> هو</w:t>
      </w:r>
      <w:r w:rsidRPr="00AF5B28">
        <w:rPr>
          <w:sz w:val="26"/>
          <w:szCs w:val="26"/>
          <w:rtl/>
          <w:lang w:val="en-CA" w:bidi="ar-SA"/>
        </w:rPr>
        <w:t xml:space="preserve"> الأداة الأكثر فعالية لضمان الامتثال لبروتوكول مونتريال. </w:t>
      </w:r>
      <w:r w:rsidR="0051423E" w:rsidRPr="00AF5B28">
        <w:rPr>
          <w:rFonts w:hint="cs"/>
          <w:sz w:val="26"/>
          <w:szCs w:val="26"/>
          <w:rtl/>
          <w:lang w:val="en-CA" w:bidi="ar-SA"/>
        </w:rPr>
        <w:t>و</w:t>
      </w:r>
      <w:r w:rsidRPr="00AF5B28">
        <w:rPr>
          <w:sz w:val="26"/>
          <w:szCs w:val="26"/>
          <w:rtl/>
          <w:lang w:val="en-CA" w:bidi="ar-SA"/>
        </w:rPr>
        <w:t xml:space="preserve">كان الدعم المقدم لتدريب موظفي الجمارك في إطار المرحلة الأولى من خطة إدارة إزالة المواد الهيدروكلوروفلوروكربونية من خلال مشروع لتتبع واردات </w:t>
      </w:r>
      <w:r w:rsidR="0051423E" w:rsidRPr="00AF5B28">
        <w:rPr>
          <w:rFonts w:hint="cs"/>
          <w:sz w:val="26"/>
          <w:szCs w:val="26"/>
          <w:rtl/>
          <w:lang w:val="en-CA" w:bidi="ar-SA"/>
        </w:rPr>
        <w:t>المواد الهيدروكلوروفلوروكربونية</w:t>
      </w:r>
      <w:r w:rsidR="0051423E" w:rsidRPr="00AF5B28">
        <w:rPr>
          <w:sz w:val="26"/>
          <w:szCs w:val="26"/>
          <w:rtl/>
          <w:lang w:val="en-CA" w:bidi="ar-SA"/>
        </w:rPr>
        <w:t xml:space="preserve"> والمواد القائمة عل</w:t>
      </w:r>
      <w:r w:rsidR="0051423E" w:rsidRPr="00AF5B28">
        <w:rPr>
          <w:rFonts w:hint="cs"/>
          <w:sz w:val="26"/>
          <w:szCs w:val="26"/>
          <w:rtl/>
          <w:lang w:val="en-CA" w:bidi="ar-SA"/>
        </w:rPr>
        <w:t>يها</w:t>
      </w:r>
      <w:r w:rsidRPr="00AF5B28">
        <w:rPr>
          <w:sz w:val="26"/>
          <w:szCs w:val="26"/>
          <w:rtl/>
          <w:lang w:val="en-CA" w:bidi="ar-SA"/>
        </w:rPr>
        <w:t xml:space="preserve"> عاملاً رئيسياً في التنفيذ السلس لنظام الحصص.</w:t>
      </w:r>
    </w:p>
    <w:p w14:paraId="475F99AA" w14:textId="77777777" w:rsidR="0051423E" w:rsidRPr="00AF5B28" w:rsidRDefault="0051423E" w:rsidP="00632452">
      <w:pPr>
        <w:bidi/>
        <w:rPr>
          <w:sz w:val="26"/>
          <w:szCs w:val="26"/>
          <w:rtl/>
          <w:lang w:val="en-CA" w:bidi="ar-SA"/>
        </w:rPr>
      </w:pPr>
    </w:p>
    <w:p w14:paraId="3996E06E" w14:textId="77777777" w:rsidR="00632452" w:rsidRPr="00AF5B28" w:rsidRDefault="0051423E" w:rsidP="0051423E">
      <w:pPr>
        <w:bidi/>
        <w:rPr>
          <w:sz w:val="26"/>
          <w:szCs w:val="26"/>
          <w:u w:val="single"/>
          <w:lang w:val="en-CA" w:bidi="ar-SA"/>
        </w:rPr>
      </w:pPr>
      <w:r w:rsidRPr="00AF5B28">
        <w:rPr>
          <w:rFonts w:hint="cs"/>
          <w:sz w:val="26"/>
          <w:szCs w:val="26"/>
          <w:u w:val="single"/>
          <w:rtl/>
          <w:lang w:val="en-CA" w:bidi="ar-SA"/>
        </w:rPr>
        <w:t>بروميد الميثيل</w:t>
      </w:r>
    </w:p>
    <w:p w14:paraId="6C2CB559" w14:textId="77777777" w:rsidR="00632452" w:rsidRPr="00AF5B28" w:rsidRDefault="00632452" w:rsidP="00632452">
      <w:pPr>
        <w:bidi/>
        <w:rPr>
          <w:sz w:val="26"/>
          <w:szCs w:val="26"/>
          <w:lang w:val="en-CA" w:bidi="ar-SA"/>
        </w:rPr>
      </w:pPr>
    </w:p>
    <w:p w14:paraId="0A360BED" w14:textId="77777777" w:rsidR="00632452" w:rsidRPr="00AF5B28" w:rsidRDefault="00632452" w:rsidP="00632452">
      <w:pPr>
        <w:bidi/>
        <w:rPr>
          <w:i/>
          <w:iCs/>
          <w:sz w:val="26"/>
          <w:szCs w:val="26"/>
          <w:rtl/>
          <w:lang w:val="en-CA" w:bidi="ar-SA"/>
        </w:rPr>
      </w:pPr>
      <w:r w:rsidRPr="00AF5B28">
        <w:rPr>
          <w:i/>
          <w:iCs/>
          <w:sz w:val="26"/>
          <w:szCs w:val="26"/>
          <w:rtl/>
          <w:lang w:val="en-CA" w:bidi="ar-SA"/>
        </w:rPr>
        <w:t>بناء القدرات</w:t>
      </w:r>
    </w:p>
    <w:p w14:paraId="5674287C" w14:textId="77777777" w:rsidR="00D37FB7" w:rsidRPr="00AF5B28" w:rsidRDefault="00D37FB7" w:rsidP="00D37FB7">
      <w:pPr>
        <w:bidi/>
        <w:rPr>
          <w:sz w:val="26"/>
          <w:szCs w:val="26"/>
          <w:lang w:val="en-CA" w:bidi="ar-SA"/>
        </w:rPr>
      </w:pPr>
    </w:p>
    <w:p w14:paraId="41420F63" w14:textId="77777777" w:rsidR="00632452" w:rsidRPr="00AF5B28" w:rsidRDefault="00632452" w:rsidP="001A04C1">
      <w:pPr>
        <w:pStyle w:val="ListParagraph"/>
        <w:numPr>
          <w:ilvl w:val="0"/>
          <w:numId w:val="24"/>
        </w:numPr>
        <w:bidi/>
        <w:ind w:left="0" w:firstLine="0"/>
        <w:rPr>
          <w:sz w:val="26"/>
          <w:szCs w:val="26"/>
          <w:rtl/>
          <w:lang w:val="en-CA" w:bidi="ar-SA"/>
        </w:rPr>
      </w:pPr>
      <w:r w:rsidRPr="00AF5B28">
        <w:rPr>
          <w:sz w:val="26"/>
          <w:szCs w:val="26"/>
          <w:rtl/>
          <w:lang w:val="en-CA" w:bidi="ar-SA"/>
        </w:rPr>
        <w:t xml:space="preserve">ساعد المشروع على تحسين الوعي </w:t>
      </w:r>
      <w:r w:rsidR="00D37FB7" w:rsidRPr="00AF5B28">
        <w:rPr>
          <w:rFonts w:hint="cs"/>
          <w:sz w:val="26"/>
          <w:szCs w:val="26"/>
          <w:rtl/>
          <w:lang w:val="en-CA" w:bidi="ar-SA"/>
        </w:rPr>
        <w:t xml:space="preserve">بالمشكلات </w:t>
      </w:r>
      <w:r w:rsidRPr="00AF5B28">
        <w:rPr>
          <w:sz w:val="26"/>
          <w:szCs w:val="26"/>
          <w:rtl/>
          <w:lang w:val="en-CA" w:bidi="ar-SA"/>
        </w:rPr>
        <w:t xml:space="preserve">وتعزيز التواصل بين أصحاب المصلحة وزيادة فعالية التعاون بين وحدة إدارة </w:t>
      </w:r>
      <w:r w:rsidR="00D37FB7" w:rsidRPr="00AF5B28">
        <w:rPr>
          <w:rFonts w:hint="cs"/>
          <w:sz w:val="26"/>
          <w:szCs w:val="26"/>
          <w:rtl/>
          <w:lang w:val="en-CA" w:bidi="ar-SA"/>
        </w:rPr>
        <w:t xml:space="preserve">ورصد </w:t>
      </w:r>
      <w:r w:rsidRPr="00AF5B28">
        <w:rPr>
          <w:sz w:val="26"/>
          <w:szCs w:val="26"/>
          <w:rtl/>
          <w:lang w:val="en-CA" w:bidi="ar-SA"/>
        </w:rPr>
        <w:t xml:space="preserve">المشروع والوكالات التنفيذية وأصحاب المصلحة. </w:t>
      </w:r>
      <w:r w:rsidR="00D37FB7" w:rsidRPr="00AF5B28">
        <w:rPr>
          <w:rFonts w:hint="cs"/>
          <w:sz w:val="26"/>
          <w:szCs w:val="26"/>
          <w:rtl/>
          <w:lang w:val="en-CA" w:bidi="ar-SA"/>
        </w:rPr>
        <w:t>و</w:t>
      </w:r>
      <w:r w:rsidRPr="00AF5B28">
        <w:rPr>
          <w:sz w:val="26"/>
          <w:szCs w:val="26"/>
          <w:rtl/>
          <w:lang w:val="en-CA" w:bidi="ar-SA"/>
        </w:rPr>
        <w:t>اكتسب</w:t>
      </w:r>
      <w:r w:rsidR="00D37FB7" w:rsidRPr="00AF5B28">
        <w:rPr>
          <w:rFonts w:hint="cs"/>
          <w:sz w:val="26"/>
          <w:szCs w:val="26"/>
          <w:rtl/>
          <w:lang w:val="en-CA" w:bidi="ar-SA"/>
        </w:rPr>
        <w:t>ت إدارة</w:t>
      </w:r>
      <w:r w:rsidRPr="00AF5B28">
        <w:rPr>
          <w:sz w:val="26"/>
          <w:szCs w:val="26"/>
          <w:rtl/>
          <w:lang w:val="en-CA" w:bidi="ar-SA"/>
        </w:rPr>
        <w:t xml:space="preserve"> </w:t>
      </w:r>
      <w:r w:rsidR="00D37FB7" w:rsidRPr="00AF5B28">
        <w:rPr>
          <w:rFonts w:hint="cs"/>
          <w:sz w:val="26"/>
          <w:szCs w:val="26"/>
          <w:rtl/>
          <w:lang w:val="en-CA" w:bidi="ar-SA"/>
        </w:rPr>
        <w:t>حماية</w:t>
      </w:r>
      <w:r w:rsidRPr="00AF5B28">
        <w:rPr>
          <w:sz w:val="26"/>
          <w:szCs w:val="26"/>
          <w:rtl/>
          <w:lang w:val="en-CA" w:bidi="ar-SA"/>
        </w:rPr>
        <w:t xml:space="preserve"> </w:t>
      </w:r>
      <w:r w:rsidR="00D37FB7" w:rsidRPr="00AF5B28">
        <w:rPr>
          <w:rFonts w:hint="cs"/>
          <w:sz w:val="26"/>
          <w:szCs w:val="26"/>
          <w:rtl/>
          <w:lang w:val="en-CA" w:bidi="ar-SA"/>
        </w:rPr>
        <w:t xml:space="preserve">النبات </w:t>
      </w:r>
      <w:r w:rsidR="00D37FB7" w:rsidRPr="00AF5B28">
        <w:rPr>
          <w:sz w:val="26"/>
          <w:szCs w:val="26"/>
          <w:rtl/>
          <w:lang w:val="en-CA" w:bidi="ar-SA"/>
        </w:rPr>
        <w:t>فهمًا أفضل للقضايا المطروحة</w:t>
      </w:r>
      <w:r w:rsidRPr="00AF5B28">
        <w:rPr>
          <w:sz w:val="26"/>
          <w:szCs w:val="26"/>
          <w:rtl/>
          <w:lang w:val="en-CA" w:bidi="ar-SA"/>
        </w:rPr>
        <w:t>، وبالتالي تعزيز التأثير الإيجابي لدوره</w:t>
      </w:r>
      <w:r w:rsidR="00D37FB7" w:rsidRPr="00AF5B28">
        <w:rPr>
          <w:rFonts w:hint="cs"/>
          <w:sz w:val="26"/>
          <w:szCs w:val="26"/>
          <w:rtl/>
          <w:lang w:val="en-CA" w:bidi="ar-SA"/>
        </w:rPr>
        <w:t>ا</w:t>
      </w:r>
      <w:r w:rsidRPr="00AF5B28">
        <w:rPr>
          <w:sz w:val="26"/>
          <w:szCs w:val="26"/>
          <w:rtl/>
          <w:lang w:val="en-CA" w:bidi="ar-SA"/>
        </w:rPr>
        <w:t xml:space="preserve"> في مجال استخدام بروميد الميثيل في </w:t>
      </w:r>
      <w:r w:rsidR="00D37FB7" w:rsidRPr="00AF5B28">
        <w:rPr>
          <w:rFonts w:hint="cs"/>
          <w:sz w:val="26"/>
          <w:szCs w:val="26"/>
          <w:rtl/>
          <w:lang w:val="en-CA" w:bidi="ar-SA"/>
        </w:rPr>
        <w:t>البلد</w:t>
      </w:r>
      <w:r w:rsidRPr="00AF5B28">
        <w:rPr>
          <w:sz w:val="26"/>
          <w:szCs w:val="26"/>
          <w:rtl/>
          <w:lang w:val="en-CA" w:bidi="ar-SA"/>
        </w:rPr>
        <w:t xml:space="preserve">. </w:t>
      </w:r>
      <w:r w:rsidR="00D37FB7" w:rsidRPr="00AF5B28">
        <w:rPr>
          <w:rFonts w:hint="cs"/>
          <w:sz w:val="26"/>
          <w:szCs w:val="26"/>
          <w:rtl/>
          <w:lang w:val="en-CA" w:bidi="ar-SA"/>
        </w:rPr>
        <w:t>و</w:t>
      </w:r>
      <w:r w:rsidRPr="00AF5B28">
        <w:rPr>
          <w:sz w:val="26"/>
          <w:szCs w:val="26"/>
          <w:rtl/>
          <w:lang w:val="en-CA" w:bidi="ar-SA"/>
        </w:rPr>
        <w:t xml:space="preserve">رفع </w:t>
      </w:r>
      <w:r w:rsidR="00D37FB7" w:rsidRPr="00AF5B28">
        <w:rPr>
          <w:sz w:val="26"/>
          <w:szCs w:val="26"/>
          <w:rtl/>
          <w:lang w:val="en-CA" w:bidi="ar-SA"/>
        </w:rPr>
        <w:t>المشروع وعي شركات خدمات التبخير وأصحاب مرافق التخزين</w:t>
      </w:r>
      <w:r w:rsidR="001A04C1" w:rsidRPr="00AF5B28">
        <w:rPr>
          <w:rFonts w:hint="cs"/>
          <w:sz w:val="26"/>
          <w:szCs w:val="26"/>
          <w:rtl/>
          <w:lang w:val="en-CA" w:bidi="ar-SA"/>
        </w:rPr>
        <w:t xml:space="preserve"> </w:t>
      </w:r>
      <w:r w:rsidR="00D37FB7" w:rsidRPr="00AF5B28">
        <w:rPr>
          <w:sz w:val="26"/>
          <w:szCs w:val="26"/>
          <w:rtl/>
          <w:lang w:val="en-CA" w:bidi="ar-SA"/>
        </w:rPr>
        <w:t>والمزارعين</w:t>
      </w:r>
      <w:r w:rsidRPr="00AF5B28">
        <w:rPr>
          <w:sz w:val="26"/>
          <w:szCs w:val="26"/>
          <w:rtl/>
          <w:lang w:val="en-CA" w:bidi="ar-SA"/>
        </w:rPr>
        <w:t>، الذي</w:t>
      </w:r>
      <w:r w:rsidR="00D37FB7" w:rsidRPr="00AF5B28">
        <w:rPr>
          <w:sz w:val="26"/>
          <w:szCs w:val="26"/>
          <w:rtl/>
          <w:lang w:val="en-CA" w:bidi="ar-SA"/>
        </w:rPr>
        <w:t>ن بحثوا عن بدائل بروميد الميثيل</w:t>
      </w:r>
      <w:r w:rsidRPr="00AF5B28">
        <w:rPr>
          <w:sz w:val="26"/>
          <w:szCs w:val="26"/>
          <w:rtl/>
          <w:lang w:val="en-CA" w:bidi="ar-SA"/>
        </w:rPr>
        <w:t xml:space="preserve">، التي اقترحوها واختبروها في تبخير التربة والسلع المخزنة أثناء تنفيذ المشروع. </w:t>
      </w:r>
      <w:r w:rsidR="001A04C1" w:rsidRPr="00AF5B28">
        <w:rPr>
          <w:rFonts w:hint="cs"/>
          <w:sz w:val="26"/>
          <w:szCs w:val="26"/>
          <w:rtl/>
          <w:lang w:val="en-CA" w:bidi="ar-SA"/>
        </w:rPr>
        <w:t>و</w:t>
      </w:r>
      <w:r w:rsidRPr="00AF5B28">
        <w:rPr>
          <w:sz w:val="26"/>
          <w:szCs w:val="26"/>
          <w:rtl/>
          <w:lang w:val="en-CA" w:bidi="ar-SA"/>
        </w:rPr>
        <w:t>ساعد هذا في ضمان استدامة المشروع.</w:t>
      </w:r>
    </w:p>
    <w:p w14:paraId="1E5529D9" w14:textId="77777777" w:rsidR="00632452" w:rsidRPr="00AF5B28" w:rsidRDefault="00632452" w:rsidP="00632452">
      <w:pPr>
        <w:bidi/>
        <w:rPr>
          <w:sz w:val="26"/>
          <w:szCs w:val="26"/>
          <w:rtl/>
          <w:lang w:val="en-CA" w:bidi="ar-SA"/>
        </w:rPr>
      </w:pPr>
    </w:p>
    <w:p w14:paraId="44333E5A" w14:textId="77777777" w:rsidR="00632452" w:rsidRPr="00AF5B28" w:rsidRDefault="00632452" w:rsidP="00632452">
      <w:pPr>
        <w:bidi/>
        <w:rPr>
          <w:i/>
          <w:iCs/>
          <w:sz w:val="26"/>
          <w:szCs w:val="26"/>
          <w:rtl/>
          <w:lang w:val="en-CA" w:bidi="ar-SA"/>
        </w:rPr>
      </w:pPr>
      <w:r w:rsidRPr="00AF5B28">
        <w:rPr>
          <w:i/>
          <w:iCs/>
          <w:sz w:val="26"/>
          <w:szCs w:val="26"/>
          <w:rtl/>
          <w:lang w:val="en-CA" w:bidi="ar-SA"/>
        </w:rPr>
        <w:t>التقنيات البديلة</w:t>
      </w:r>
    </w:p>
    <w:p w14:paraId="7CEBD856" w14:textId="77777777" w:rsidR="001A04C1" w:rsidRPr="00AF5B28" w:rsidRDefault="001A04C1" w:rsidP="001A04C1">
      <w:pPr>
        <w:bidi/>
        <w:rPr>
          <w:sz w:val="26"/>
          <w:szCs w:val="26"/>
          <w:lang w:val="en-CA" w:bidi="ar-SA"/>
        </w:rPr>
      </w:pPr>
    </w:p>
    <w:p w14:paraId="7ED74CAE" w14:textId="77777777" w:rsidR="00632452" w:rsidRPr="00AF5B28" w:rsidRDefault="00DF0B14" w:rsidP="00EE1BF0">
      <w:pPr>
        <w:pStyle w:val="ListParagraph"/>
        <w:numPr>
          <w:ilvl w:val="0"/>
          <w:numId w:val="24"/>
        </w:numPr>
        <w:bidi/>
        <w:ind w:left="0" w:firstLine="0"/>
        <w:rPr>
          <w:sz w:val="26"/>
          <w:szCs w:val="26"/>
          <w:lang w:val="en-CA" w:bidi="ar-SA"/>
        </w:rPr>
      </w:pPr>
      <w:r w:rsidRPr="00AF5B28">
        <w:rPr>
          <w:sz w:val="26"/>
          <w:szCs w:val="26"/>
          <w:rtl/>
          <w:lang w:val="en-CA" w:bidi="ar-SA"/>
        </w:rPr>
        <w:t>أدى استخدام الفوسفين</w:t>
      </w:r>
      <w:r w:rsidR="00632452" w:rsidRPr="00AF5B28">
        <w:rPr>
          <w:sz w:val="26"/>
          <w:szCs w:val="26"/>
          <w:rtl/>
          <w:lang w:val="en-CA" w:bidi="ar-SA"/>
        </w:rPr>
        <w:t xml:space="preserve">، جنبًا إلى جنب مع </w:t>
      </w:r>
      <w:r w:rsidRPr="00AF5B28">
        <w:rPr>
          <w:sz w:val="26"/>
          <w:szCs w:val="26"/>
          <w:rtl/>
          <w:lang w:val="en-CA" w:bidi="ar-SA"/>
        </w:rPr>
        <w:t>أساليب الإدارة المتكاملة للآفات</w:t>
      </w:r>
      <w:r w:rsidR="00632452" w:rsidRPr="00AF5B28">
        <w:rPr>
          <w:sz w:val="26"/>
          <w:szCs w:val="26"/>
          <w:rtl/>
          <w:lang w:val="en-CA" w:bidi="ar-SA"/>
        </w:rPr>
        <w:t xml:space="preserve">، إلى دعم </w:t>
      </w:r>
      <w:r w:rsidRPr="00AF5B28">
        <w:rPr>
          <w:rFonts w:hint="cs"/>
          <w:sz w:val="26"/>
          <w:szCs w:val="26"/>
          <w:rtl/>
          <w:lang w:val="en-CA" w:bidi="ar-SA"/>
        </w:rPr>
        <w:t>إزالة</w:t>
      </w:r>
      <w:r w:rsidR="00632452" w:rsidRPr="00AF5B28">
        <w:rPr>
          <w:sz w:val="26"/>
          <w:szCs w:val="26"/>
          <w:rtl/>
          <w:lang w:val="en-CA" w:bidi="ar-SA"/>
        </w:rPr>
        <w:t xml:space="preserve"> بروميد الميثيل للتطبيقات غير المستخدمة في ال</w:t>
      </w:r>
      <w:r w:rsidRPr="00AF5B28">
        <w:rPr>
          <w:sz w:val="26"/>
          <w:szCs w:val="26"/>
          <w:rtl/>
          <w:lang w:val="en-CA" w:bidi="ar-SA"/>
        </w:rPr>
        <w:t>حجر الصحي ومعالجات ما قبل الشحن في البلد. ومع ذلك</w:t>
      </w:r>
      <w:r w:rsidR="00632452" w:rsidRPr="00AF5B28">
        <w:rPr>
          <w:sz w:val="26"/>
          <w:szCs w:val="26"/>
          <w:rtl/>
          <w:lang w:val="en-CA" w:bidi="ar-SA"/>
        </w:rPr>
        <w:t xml:space="preserve">، </w:t>
      </w:r>
      <w:r w:rsidRPr="00AF5B28">
        <w:rPr>
          <w:sz w:val="26"/>
          <w:szCs w:val="26"/>
          <w:rtl/>
          <w:lang w:val="en-CA" w:bidi="ar-SA"/>
        </w:rPr>
        <w:t>يظل الفوسفين مادة كيميائية سامة</w:t>
      </w:r>
      <w:r w:rsidR="00632452" w:rsidRPr="00AF5B28">
        <w:rPr>
          <w:sz w:val="26"/>
          <w:szCs w:val="26"/>
          <w:rtl/>
          <w:lang w:val="en-CA" w:bidi="ar-SA"/>
        </w:rPr>
        <w:t xml:space="preserve">، يتم مراقبة تطبيقها بعناية. </w:t>
      </w:r>
      <w:r w:rsidRPr="00AF5B28">
        <w:rPr>
          <w:rFonts w:hint="cs"/>
          <w:sz w:val="26"/>
          <w:szCs w:val="26"/>
          <w:rtl/>
          <w:lang w:val="en-CA" w:bidi="ar-SA"/>
        </w:rPr>
        <w:t>و</w:t>
      </w:r>
      <w:r w:rsidR="00632452" w:rsidRPr="00AF5B28">
        <w:rPr>
          <w:sz w:val="26"/>
          <w:szCs w:val="26"/>
          <w:rtl/>
          <w:lang w:val="en-CA" w:bidi="ar-SA"/>
        </w:rPr>
        <w:t>يتم الآن تقييم الخبرة المكتسبة من استخ</w:t>
      </w:r>
      <w:r w:rsidRPr="00AF5B28">
        <w:rPr>
          <w:sz w:val="26"/>
          <w:szCs w:val="26"/>
          <w:rtl/>
          <w:lang w:val="en-CA" w:bidi="ar-SA"/>
        </w:rPr>
        <w:t>دام جرعة مخفضة من الفوسفين للحد، إلى أقصى حد ممكن</w:t>
      </w:r>
      <w:r w:rsidR="00632452" w:rsidRPr="00AF5B28">
        <w:rPr>
          <w:sz w:val="26"/>
          <w:szCs w:val="26"/>
          <w:rtl/>
          <w:lang w:val="en-CA" w:bidi="ar-SA"/>
        </w:rPr>
        <w:t xml:space="preserve">، من الاعتماد على هذا المنتج السام لأغراض </w:t>
      </w:r>
      <w:r w:rsidRPr="00AF5B28">
        <w:rPr>
          <w:rFonts w:hint="cs"/>
          <w:sz w:val="26"/>
          <w:szCs w:val="26"/>
          <w:rtl/>
          <w:lang w:val="en-CA" w:bidi="ar-SA"/>
        </w:rPr>
        <w:t xml:space="preserve">غير </w:t>
      </w:r>
      <w:r w:rsidR="00632452" w:rsidRPr="00AF5B28">
        <w:rPr>
          <w:sz w:val="26"/>
          <w:szCs w:val="26"/>
          <w:rtl/>
          <w:lang w:val="en-CA" w:bidi="ar-SA"/>
        </w:rPr>
        <w:t xml:space="preserve">الحجر الصحي ومعالجات ما قبل الشحن فيما يتعلق </w:t>
      </w:r>
      <w:r w:rsidR="00BB4A6D" w:rsidRPr="00AF5B28">
        <w:rPr>
          <w:rFonts w:hint="cs"/>
          <w:sz w:val="26"/>
          <w:szCs w:val="26"/>
          <w:rtl/>
          <w:lang w:val="en-CA" w:bidi="ar-SA"/>
        </w:rPr>
        <w:t>بتطبيقات</w:t>
      </w:r>
      <w:r w:rsidR="00632452" w:rsidRPr="00AF5B28">
        <w:rPr>
          <w:sz w:val="26"/>
          <w:szCs w:val="26"/>
          <w:rtl/>
          <w:lang w:val="en-CA" w:bidi="ar-SA"/>
        </w:rPr>
        <w:t xml:space="preserve"> الحجر الصحي ومعالجات ما قبل الشحن. </w:t>
      </w:r>
      <w:r w:rsidR="00BB4A6D" w:rsidRPr="00AF5B28">
        <w:rPr>
          <w:rFonts w:hint="cs"/>
          <w:sz w:val="26"/>
          <w:szCs w:val="26"/>
          <w:rtl/>
          <w:lang w:val="en-CA" w:bidi="ar-SA"/>
        </w:rPr>
        <w:t>و</w:t>
      </w:r>
      <w:r w:rsidR="00632452" w:rsidRPr="00AF5B28">
        <w:rPr>
          <w:sz w:val="26"/>
          <w:szCs w:val="26"/>
          <w:rtl/>
          <w:lang w:val="en-CA" w:bidi="ar-SA"/>
        </w:rPr>
        <w:t xml:space="preserve">في محاولة لتقليل كميات بروميد الميثيل </w:t>
      </w:r>
      <w:r w:rsidR="00BB4A6D" w:rsidRPr="00AF5B28">
        <w:rPr>
          <w:rFonts w:hint="cs"/>
          <w:sz w:val="26"/>
          <w:szCs w:val="26"/>
          <w:rtl/>
          <w:lang w:val="en-CA" w:bidi="ar-SA"/>
        </w:rPr>
        <w:t>اللازمة</w:t>
      </w:r>
      <w:r w:rsidR="00632452" w:rsidRPr="00AF5B28">
        <w:rPr>
          <w:sz w:val="26"/>
          <w:szCs w:val="26"/>
          <w:rtl/>
          <w:lang w:val="en-CA" w:bidi="ar-SA"/>
        </w:rPr>
        <w:t xml:space="preserve"> </w:t>
      </w:r>
      <w:r w:rsidR="00BB4A6D" w:rsidRPr="00AF5B28">
        <w:rPr>
          <w:sz w:val="26"/>
          <w:szCs w:val="26"/>
          <w:rtl/>
          <w:lang w:val="en-CA" w:bidi="ar-SA"/>
        </w:rPr>
        <w:t xml:space="preserve">الحجر الصحي ومعالجات ما قبل الشحن، </w:t>
      </w:r>
      <w:r w:rsidR="00632452" w:rsidRPr="00AF5B28">
        <w:rPr>
          <w:sz w:val="26"/>
          <w:szCs w:val="26"/>
          <w:rtl/>
          <w:lang w:val="en-CA" w:bidi="ar-SA"/>
        </w:rPr>
        <w:t>التي ل</w:t>
      </w:r>
      <w:r w:rsidR="00BB4A6D" w:rsidRPr="00AF5B28">
        <w:rPr>
          <w:sz w:val="26"/>
          <w:szCs w:val="26"/>
          <w:rtl/>
          <w:lang w:val="en-CA" w:bidi="ar-SA"/>
        </w:rPr>
        <w:t>ا تخضع للرقابة بموجب البروتوكول</w:t>
      </w:r>
      <w:r w:rsidR="00632452" w:rsidRPr="00AF5B28">
        <w:rPr>
          <w:sz w:val="26"/>
          <w:szCs w:val="26"/>
          <w:rtl/>
          <w:lang w:val="en-CA" w:bidi="ar-SA"/>
        </w:rPr>
        <w:t>، أجريت تجارب حيث عولجت الم</w:t>
      </w:r>
      <w:r w:rsidR="00BB4A6D" w:rsidRPr="00AF5B28">
        <w:rPr>
          <w:sz w:val="26"/>
          <w:szCs w:val="26"/>
          <w:rtl/>
          <w:lang w:val="en-CA" w:bidi="ar-SA"/>
        </w:rPr>
        <w:t>نتجات / البضائع أولاً بالفوسفين</w:t>
      </w:r>
      <w:r w:rsidR="00632452" w:rsidRPr="00AF5B28">
        <w:rPr>
          <w:sz w:val="26"/>
          <w:szCs w:val="26"/>
          <w:rtl/>
          <w:lang w:val="en-CA" w:bidi="ar-SA"/>
        </w:rPr>
        <w:t xml:space="preserve">، لتحديد ما إذا كان يمكن بعد ذلك تطبيق جرعات مخفضة من بروميد الميثيل في وقت </w:t>
      </w:r>
      <w:r w:rsidR="00EE1BF0" w:rsidRPr="00AF5B28">
        <w:rPr>
          <w:rFonts w:hint="cs"/>
          <w:sz w:val="26"/>
          <w:szCs w:val="26"/>
          <w:rtl/>
          <w:lang w:val="en-CA" w:bidi="ar-SA"/>
        </w:rPr>
        <w:t>م</w:t>
      </w:r>
      <w:r w:rsidR="00632452" w:rsidRPr="00AF5B28">
        <w:rPr>
          <w:sz w:val="26"/>
          <w:szCs w:val="26"/>
          <w:rtl/>
          <w:lang w:val="en-CA" w:bidi="ar-SA"/>
        </w:rPr>
        <w:t>ع</w:t>
      </w:r>
      <w:r w:rsidR="00EE1BF0" w:rsidRPr="00AF5B28">
        <w:rPr>
          <w:rFonts w:hint="cs"/>
          <w:sz w:val="26"/>
          <w:szCs w:val="26"/>
          <w:rtl/>
          <w:lang w:val="en-CA" w:bidi="ar-SA"/>
        </w:rPr>
        <w:t>ا</w:t>
      </w:r>
      <w:r w:rsidR="00EE1BF0" w:rsidRPr="00AF5B28">
        <w:rPr>
          <w:sz w:val="26"/>
          <w:szCs w:val="26"/>
          <w:rtl/>
          <w:lang w:val="en-CA" w:bidi="ar-SA"/>
        </w:rPr>
        <w:t>ل</w:t>
      </w:r>
      <w:r w:rsidR="00632452" w:rsidRPr="00AF5B28">
        <w:rPr>
          <w:sz w:val="26"/>
          <w:szCs w:val="26"/>
          <w:rtl/>
          <w:lang w:val="en-CA" w:bidi="ar-SA"/>
        </w:rPr>
        <w:t xml:space="preserve">جات </w:t>
      </w:r>
      <w:r w:rsidR="00EE1BF0" w:rsidRPr="00AF5B28">
        <w:rPr>
          <w:sz w:val="26"/>
          <w:szCs w:val="26"/>
          <w:rtl/>
          <w:lang w:val="en-CA" w:bidi="ar-SA"/>
        </w:rPr>
        <w:t>الحجر الصحي ومعالجات ما قبل الشحن</w:t>
      </w:r>
      <w:r w:rsidR="00632452" w:rsidRPr="00AF5B28">
        <w:rPr>
          <w:sz w:val="26"/>
          <w:szCs w:val="26"/>
          <w:rtl/>
          <w:lang w:val="en-CA" w:bidi="ar-SA"/>
        </w:rPr>
        <w:t xml:space="preserve">. </w:t>
      </w:r>
      <w:r w:rsidR="006758BE" w:rsidRPr="00AF5B28">
        <w:rPr>
          <w:rFonts w:hint="cs"/>
          <w:sz w:val="26"/>
          <w:szCs w:val="26"/>
          <w:rtl/>
          <w:lang w:val="en-CA" w:bidi="ar-SA"/>
        </w:rPr>
        <w:t>و</w:t>
      </w:r>
      <w:r w:rsidR="00632452" w:rsidRPr="00AF5B28">
        <w:rPr>
          <w:sz w:val="26"/>
          <w:szCs w:val="26"/>
          <w:rtl/>
          <w:lang w:val="en-CA" w:bidi="ar-SA"/>
        </w:rPr>
        <w:t>ساهم خط التقييم هذا بشكل إيجابي في تحديد الحلول العملية لتقليل واردات بروميد الميثيل لتطبيقات ال</w:t>
      </w:r>
      <w:r w:rsidR="006758BE" w:rsidRPr="00AF5B28">
        <w:rPr>
          <w:sz w:val="26"/>
          <w:szCs w:val="26"/>
          <w:rtl/>
          <w:lang w:val="en-CA" w:bidi="ar-SA"/>
        </w:rPr>
        <w:t>حجر الصحي ومعالجات ما قبل الشحن</w:t>
      </w:r>
      <w:r w:rsidR="00632452" w:rsidRPr="00AF5B28">
        <w:rPr>
          <w:sz w:val="26"/>
          <w:szCs w:val="26"/>
          <w:rtl/>
          <w:lang w:val="en-CA" w:bidi="ar-SA"/>
        </w:rPr>
        <w:t>، والحفاظ على طبقة الأوزون.</w:t>
      </w:r>
    </w:p>
    <w:p w14:paraId="24A5AFB7" w14:textId="77777777" w:rsidR="006758BE" w:rsidRPr="00AF5B28" w:rsidRDefault="006758BE" w:rsidP="006758BE">
      <w:pPr>
        <w:pStyle w:val="ListParagraph"/>
        <w:bidi/>
        <w:ind w:left="0"/>
        <w:rPr>
          <w:sz w:val="26"/>
          <w:szCs w:val="26"/>
          <w:lang w:val="en-CA" w:bidi="ar-SA"/>
        </w:rPr>
      </w:pPr>
    </w:p>
    <w:p w14:paraId="0352C6BE" w14:textId="77777777" w:rsidR="00632452" w:rsidRPr="00AF5B28" w:rsidRDefault="00632452" w:rsidP="00632452">
      <w:pPr>
        <w:bidi/>
        <w:rPr>
          <w:i/>
          <w:iCs/>
          <w:sz w:val="26"/>
          <w:szCs w:val="26"/>
          <w:rtl/>
          <w:lang w:val="en-CA" w:bidi="ar-SA"/>
        </w:rPr>
      </w:pPr>
      <w:r w:rsidRPr="00AF5B28">
        <w:rPr>
          <w:i/>
          <w:iCs/>
          <w:sz w:val="26"/>
          <w:szCs w:val="26"/>
          <w:rtl/>
          <w:lang w:val="en-CA" w:bidi="ar-SA"/>
        </w:rPr>
        <w:t>السياسة والإطار التنظيمي</w:t>
      </w:r>
    </w:p>
    <w:p w14:paraId="199F1089" w14:textId="77777777" w:rsidR="006758BE" w:rsidRPr="00AF5B28" w:rsidRDefault="006758BE" w:rsidP="006758BE">
      <w:pPr>
        <w:bidi/>
        <w:rPr>
          <w:sz w:val="26"/>
          <w:szCs w:val="26"/>
          <w:lang w:val="en-CA" w:bidi="ar-SA"/>
        </w:rPr>
      </w:pPr>
    </w:p>
    <w:p w14:paraId="064A2361" w14:textId="77777777" w:rsidR="00632452" w:rsidRPr="00AF5B28" w:rsidRDefault="00632452" w:rsidP="00AD593F">
      <w:pPr>
        <w:pStyle w:val="ListParagraph"/>
        <w:numPr>
          <w:ilvl w:val="0"/>
          <w:numId w:val="24"/>
        </w:numPr>
        <w:bidi/>
        <w:ind w:left="0" w:firstLine="0"/>
        <w:rPr>
          <w:sz w:val="26"/>
          <w:szCs w:val="26"/>
          <w:lang w:val="en-CA" w:bidi="ar-SA"/>
        </w:rPr>
      </w:pPr>
      <w:r w:rsidRPr="00AF5B28">
        <w:rPr>
          <w:sz w:val="26"/>
          <w:szCs w:val="26"/>
          <w:rtl/>
          <w:lang w:val="en-CA" w:bidi="ar-SA"/>
        </w:rPr>
        <w:t xml:space="preserve">زادت الحكومة مشاركتها في حماية البيئة العالمية من خلال التوقيع النشط على الالتزامات الدولية مثل بروتوكول مونتريال والوفاء بالتزاماتها. </w:t>
      </w:r>
      <w:r w:rsidR="00AD593F" w:rsidRPr="00AF5B28">
        <w:rPr>
          <w:rFonts w:hint="cs"/>
          <w:sz w:val="26"/>
          <w:szCs w:val="26"/>
          <w:rtl/>
          <w:lang w:val="en-CA" w:bidi="ar-SA"/>
        </w:rPr>
        <w:t>وتعد</w:t>
      </w:r>
      <w:r w:rsidRPr="00AF5B28">
        <w:rPr>
          <w:sz w:val="26"/>
          <w:szCs w:val="26"/>
          <w:rtl/>
          <w:lang w:val="en-CA" w:bidi="ar-SA"/>
        </w:rPr>
        <w:t xml:space="preserve"> السياسات </w:t>
      </w:r>
      <w:r w:rsidR="00AD593F" w:rsidRPr="00AF5B28">
        <w:rPr>
          <w:rFonts w:hint="cs"/>
          <w:sz w:val="26"/>
          <w:szCs w:val="26"/>
          <w:rtl/>
          <w:lang w:val="en-CA" w:bidi="ar-SA"/>
        </w:rPr>
        <w:t>والنظم</w:t>
      </w:r>
      <w:r w:rsidRPr="00AF5B28">
        <w:rPr>
          <w:sz w:val="26"/>
          <w:szCs w:val="26"/>
          <w:rtl/>
          <w:lang w:val="en-CA" w:bidi="ar-SA"/>
        </w:rPr>
        <w:t xml:space="preserve"> الخاصة بمراقبة المواد المستنفدة للأوزون بما في ذلك بروميد الميثيل التي صدرت أثناء تنفيذ المشروع من بين المساهمات الرئيسية في نجاح المشروع.</w:t>
      </w:r>
    </w:p>
    <w:p w14:paraId="653BEEEB" w14:textId="77777777" w:rsidR="00AD593F" w:rsidRPr="00AF5B28" w:rsidRDefault="00AD593F" w:rsidP="00AD593F">
      <w:pPr>
        <w:pStyle w:val="ListParagraph"/>
        <w:bidi/>
        <w:ind w:left="0"/>
        <w:rPr>
          <w:sz w:val="26"/>
          <w:szCs w:val="26"/>
          <w:lang w:val="en-CA" w:bidi="ar-SA"/>
        </w:rPr>
      </w:pPr>
    </w:p>
    <w:p w14:paraId="47498D6E" w14:textId="77777777" w:rsidR="00632452" w:rsidRPr="00AF5B28" w:rsidRDefault="00AD593F" w:rsidP="00AD593F">
      <w:pPr>
        <w:bidi/>
        <w:rPr>
          <w:b/>
          <w:bCs/>
          <w:sz w:val="26"/>
          <w:szCs w:val="26"/>
          <w:rtl/>
          <w:lang w:val="en-CA" w:bidi="ar-SA"/>
        </w:rPr>
      </w:pPr>
      <w:r w:rsidRPr="00AF5B28">
        <w:rPr>
          <w:rFonts w:hint="cs"/>
          <w:b/>
          <w:bCs/>
          <w:sz w:val="26"/>
          <w:szCs w:val="26"/>
          <w:rtl/>
          <w:lang w:val="en-CA" w:bidi="ar-SA"/>
        </w:rPr>
        <w:t xml:space="preserve">3-        </w:t>
      </w:r>
      <w:r w:rsidR="00632452" w:rsidRPr="00AF5B28">
        <w:rPr>
          <w:b/>
          <w:bCs/>
          <w:sz w:val="26"/>
          <w:szCs w:val="26"/>
          <w:rtl/>
          <w:lang w:val="en-CA" w:bidi="ar-SA"/>
        </w:rPr>
        <w:t xml:space="preserve">ملخص المعلومات الواردة </w:t>
      </w:r>
      <w:r w:rsidRPr="00AF5B28">
        <w:rPr>
          <w:rFonts w:hint="cs"/>
          <w:b/>
          <w:bCs/>
          <w:sz w:val="26"/>
          <w:szCs w:val="26"/>
          <w:rtl/>
          <w:lang w:val="en-CA" w:bidi="ar-SA"/>
        </w:rPr>
        <w:t>في</w:t>
      </w:r>
      <w:r w:rsidR="00632452" w:rsidRPr="00AF5B28">
        <w:rPr>
          <w:b/>
          <w:bCs/>
          <w:sz w:val="26"/>
          <w:szCs w:val="26"/>
          <w:rtl/>
          <w:lang w:val="en-CA" w:bidi="ar-SA"/>
        </w:rPr>
        <w:t xml:space="preserve"> </w:t>
      </w:r>
      <w:r w:rsidRPr="00AF5B28">
        <w:rPr>
          <w:rFonts w:hint="cs"/>
          <w:b/>
          <w:bCs/>
          <w:sz w:val="26"/>
          <w:szCs w:val="26"/>
          <w:rtl/>
          <w:lang w:val="en-CA" w:bidi="ar-SA"/>
        </w:rPr>
        <w:t xml:space="preserve">تقارير إنجاز المشروعات </w:t>
      </w:r>
      <w:r w:rsidR="00632452" w:rsidRPr="00AF5B28">
        <w:rPr>
          <w:b/>
          <w:bCs/>
          <w:sz w:val="26"/>
          <w:szCs w:val="26"/>
          <w:rtl/>
          <w:lang w:val="en-CA" w:bidi="ar-SA"/>
        </w:rPr>
        <w:t xml:space="preserve">الفردية </w:t>
      </w:r>
      <w:r w:rsidRPr="00AF5B28">
        <w:rPr>
          <w:rFonts w:hint="cs"/>
          <w:b/>
          <w:bCs/>
          <w:sz w:val="26"/>
          <w:szCs w:val="26"/>
          <w:rtl/>
          <w:lang w:val="en-CA" w:bidi="ar-SA"/>
        </w:rPr>
        <w:t>المستلمة</w:t>
      </w:r>
    </w:p>
    <w:p w14:paraId="6BC3898D" w14:textId="77777777" w:rsidR="00AD593F" w:rsidRPr="00AF5B28" w:rsidRDefault="00AD593F" w:rsidP="00AD593F">
      <w:pPr>
        <w:bidi/>
        <w:rPr>
          <w:sz w:val="26"/>
          <w:szCs w:val="26"/>
          <w:lang w:val="en-CA" w:bidi="ar-SA"/>
        </w:rPr>
      </w:pPr>
    </w:p>
    <w:p w14:paraId="4780E932" w14:textId="77777777" w:rsidR="00632452" w:rsidRPr="00AF5B28" w:rsidRDefault="00632452" w:rsidP="00840291">
      <w:pPr>
        <w:pStyle w:val="ListParagraph"/>
        <w:numPr>
          <w:ilvl w:val="0"/>
          <w:numId w:val="24"/>
        </w:numPr>
        <w:bidi/>
        <w:ind w:left="0" w:firstLine="0"/>
        <w:rPr>
          <w:sz w:val="26"/>
          <w:szCs w:val="26"/>
          <w:lang w:val="en-CA" w:bidi="ar-SA"/>
        </w:rPr>
      </w:pPr>
      <w:r w:rsidRPr="00AF5B28">
        <w:rPr>
          <w:sz w:val="26"/>
          <w:szCs w:val="26"/>
          <w:rtl/>
          <w:lang w:val="en-CA" w:bidi="ar-SA"/>
        </w:rPr>
        <w:t>من إجمالي 1</w:t>
      </w:r>
      <w:r w:rsidR="00840291" w:rsidRPr="00AF5B28">
        <w:rPr>
          <w:rFonts w:hint="cs"/>
          <w:sz w:val="26"/>
          <w:szCs w:val="26"/>
          <w:rtl/>
          <w:lang w:val="en-CA" w:bidi="ar-SA"/>
        </w:rPr>
        <w:t>,</w:t>
      </w:r>
      <w:r w:rsidRPr="00AF5B28">
        <w:rPr>
          <w:sz w:val="26"/>
          <w:szCs w:val="26"/>
          <w:rtl/>
          <w:lang w:val="en-CA" w:bidi="ar-SA"/>
        </w:rPr>
        <w:t>8</w:t>
      </w:r>
      <w:r w:rsidR="00840291" w:rsidRPr="00AF5B28">
        <w:rPr>
          <w:sz w:val="26"/>
          <w:szCs w:val="26"/>
          <w:rtl/>
          <w:lang w:val="en-CA" w:bidi="ar-SA"/>
        </w:rPr>
        <w:t xml:space="preserve">63 مشروعًا استثماريًا </w:t>
      </w:r>
      <w:r w:rsidR="00840291" w:rsidRPr="00AF5B28">
        <w:rPr>
          <w:rFonts w:hint="cs"/>
          <w:sz w:val="26"/>
          <w:szCs w:val="26"/>
          <w:rtl/>
          <w:lang w:val="en-CA" w:bidi="ar-SA"/>
        </w:rPr>
        <w:t>منجزاً</w:t>
      </w:r>
      <w:r w:rsidRPr="00AF5B28">
        <w:rPr>
          <w:sz w:val="26"/>
          <w:szCs w:val="26"/>
          <w:rtl/>
          <w:lang w:val="en-CA" w:bidi="ar-SA"/>
        </w:rPr>
        <w:t>، قدمت الوكالات الثنائية والوكالات المنفذة 1</w:t>
      </w:r>
      <w:r w:rsidR="00840291" w:rsidRPr="00AF5B28">
        <w:rPr>
          <w:rFonts w:hint="cs"/>
          <w:sz w:val="26"/>
          <w:szCs w:val="26"/>
          <w:rtl/>
          <w:lang w:val="en-CA" w:bidi="ar-SA"/>
        </w:rPr>
        <w:t>,</w:t>
      </w:r>
      <w:r w:rsidR="00840291" w:rsidRPr="00AF5B28">
        <w:rPr>
          <w:sz w:val="26"/>
          <w:szCs w:val="26"/>
          <w:rtl/>
          <w:lang w:val="en-CA" w:bidi="ar-SA"/>
        </w:rPr>
        <w:t>859 تقريرًا عن إنجاز المشروعات</w:t>
      </w:r>
      <w:r w:rsidRPr="00AF5B28">
        <w:rPr>
          <w:sz w:val="26"/>
          <w:szCs w:val="26"/>
          <w:rtl/>
          <w:lang w:val="en-CA" w:bidi="ar-SA"/>
        </w:rPr>
        <w:t xml:space="preserve">، </w:t>
      </w:r>
      <w:r w:rsidR="00840291" w:rsidRPr="00AF5B28">
        <w:rPr>
          <w:rFonts w:hint="cs"/>
          <w:sz w:val="26"/>
          <w:szCs w:val="26"/>
          <w:rtl/>
          <w:lang w:val="en-CA" w:bidi="ar-SA"/>
        </w:rPr>
        <w:t>وباقي</w:t>
      </w:r>
      <w:r w:rsidRPr="00AF5B28">
        <w:rPr>
          <w:sz w:val="26"/>
          <w:szCs w:val="26"/>
          <w:rtl/>
          <w:lang w:val="en-CA" w:bidi="ar-SA"/>
        </w:rPr>
        <w:t xml:space="preserve"> أربعة تقارير إنجاز مشروعات م</w:t>
      </w:r>
      <w:r w:rsidR="00840291" w:rsidRPr="00AF5B28">
        <w:rPr>
          <w:sz w:val="26"/>
          <w:szCs w:val="26"/>
          <w:rtl/>
          <w:lang w:val="en-CA" w:bidi="ar-SA"/>
        </w:rPr>
        <w:t>علقة</w:t>
      </w:r>
      <w:r w:rsidRPr="00AF5B28">
        <w:rPr>
          <w:sz w:val="26"/>
          <w:szCs w:val="26"/>
          <w:rtl/>
          <w:lang w:val="en-CA" w:bidi="ar-SA"/>
        </w:rPr>
        <w:t xml:space="preserve">، </w:t>
      </w:r>
      <w:r w:rsidR="00840291" w:rsidRPr="00AF5B28">
        <w:rPr>
          <w:rFonts w:hint="cs"/>
          <w:sz w:val="26"/>
          <w:szCs w:val="26"/>
          <w:rtl/>
          <w:lang w:val="en-CA" w:bidi="ar-SA"/>
        </w:rPr>
        <w:t>على النحو</w:t>
      </w:r>
      <w:r w:rsidRPr="00AF5B28">
        <w:rPr>
          <w:sz w:val="26"/>
          <w:szCs w:val="26"/>
          <w:rtl/>
          <w:lang w:val="en-CA" w:bidi="ar-SA"/>
        </w:rPr>
        <w:t xml:space="preserve"> </w:t>
      </w:r>
      <w:r w:rsidR="00840291" w:rsidRPr="00AF5B28">
        <w:rPr>
          <w:rFonts w:hint="cs"/>
          <w:sz w:val="26"/>
          <w:szCs w:val="26"/>
          <w:rtl/>
          <w:lang w:val="en-CA" w:bidi="ar-SA"/>
        </w:rPr>
        <w:t>ال</w:t>
      </w:r>
      <w:r w:rsidRPr="00AF5B28">
        <w:rPr>
          <w:sz w:val="26"/>
          <w:szCs w:val="26"/>
          <w:rtl/>
          <w:lang w:val="en-CA" w:bidi="ar-SA"/>
        </w:rPr>
        <w:t>مبين في الجدول 4.</w:t>
      </w:r>
    </w:p>
    <w:p w14:paraId="377F107C" w14:textId="77777777" w:rsidR="00840291" w:rsidRPr="00AF5B28" w:rsidRDefault="00840291" w:rsidP="00632452">
      <w:pPr>
        <w:bidi/>
        <w:rPr>
          <w:sz w:val="26"/>
          <w:szCs w:val="26"/>
          <w:rtl/>
          <w:lang w:val="en-CA" w:bidi="ar-SA"/>
        </w:rPr>
      </w:pPr>
    </w:p>
    <w:p w14:paraId="20A83F6A" w14:textId="77777777" w:rsidR="00632452" w:rsidRPr="00AF5B28" w:rsidRDefault="00840291" w:rsidP="00840291">
      <w:pPr>
        <w:bidi/>
        <w:rPr>
          <w:b/>
          <w:bCs/>
          <w:sz w:val="26"/>
          <w:szCs w:val="26"/>
          <w:rtl/>
          <w:lang w:val="en-CA" w:bidi="ar-SA"/>
        </w:rPr>
      </w:pPr>
      <w:r w:rsidRPr="00AF5B28">
        <w:rPr>
          <w:b/>
          <w:bCs/>
          <w:sz w:val="26"/>
          <w:szCs w:val="26"/>
          <w:rtl/>
          <w:lang w:val="en-CA" w:bidi="ar-SA"/>
        </w:rPr>
        <w:t>الجدول 4</w:t>
      </w:r>
      <w:r w:rsidRPr="00AF5B28">
        <w:rPr>
          <w:rFonts w:hint="cs"/>
          <w:b/>
          <w:bCs/>
          <w:sz w:val="26"/>
          <w:szCs w:val="26"/>
          <w:rtl/>
          <w:lang w:val="en-CA" w:bidi="ar-SA"/>
        </w:rPr>
        <w:t>-</w:t>
      </w:r>
      <w:r w:rsidR="00632452" w:rsidRPr="00AF5B28">
        <w:rPr>
          <w:b/>
          <w:bCs/>
          <w:sz w:val="26"/>
          <w:szCs w:val="26"/>
          <w:rtl/>
          <w:lang w:val="en-CA" w:bidi="ar-SA"/>
        </w:rPr>
        <w:t xml:space="preserve"> تقارير إنجاز المشروعات المقدمة للمشروعات الاستثمارية</w:t>
      </w:r>
    </w:p>
    <w:tbl>
      <w:tblPr>
        <w:bidiVisual/>
        <w:tblW w:w="9365" w:type="dxa"/>
        <w:tblInd w:w="-5" w:type="dxa"/>
        <w:tblLayout w:type="fixed"/>
        <w:tblLook w:val="04A0" w:firstRow="1" w:lastRow="0" w:firstColumn="1" w:lastColumn="0" w:noHBand="0" w:noVBand="1"/>
      </w:tblPr>
      <w:tblGrid>
        <w:gridCol w:w="2552"/>
        <w:gridCol w:w="1703"/>
        <w:gridCol w:w="1703"/>
        <w:gridCol w:w="1703"/>
        <w:gridCol w:w="1704"/>
      </w:tblGrid>
      <w:tr w:rsidR="00632452" w:rsidRPr="00F35DC2" w14:paraId="7CDF9D3C" w14:textId="77777777" w:rsidTr="00803F0B">
        <w:trPr>
          <w:tblHeader/>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71957B3B" w14:textId="77777777" w:rsidR="00632452" w:rsidRPr="00F35DC2" w:rsidRDefault="00803F0B" w:rsidP="00803F0B">
            <w:pPr>
              <w:widowControl w:val="0"/>
              <w:bidi/>
              <w:jc w:val="center"/>
              <w:rPr>
                <w:b/>
                <w:bCs/>
                <w:color w:val="000000"/>
                <w:sz w:val="20"/>
                <w:lang w:val="en-CA" w:eastAsia="en-CA"/>
              </w:rPr>
            </w:pPr>
            <w:r>
              <w:rPr>
                <w:rFonts w:hint="cs"/>
                <w:b/>
                <w:bCs/>
                <w:color w:val="000000"/>
                <w:sz w:val="20"/>
                <w:rtl/>
                <w:lang w:val="en-CA" w:eastAsia="en-CA"/>
              </w:rPr>
              <w:t>الوكالة</w:t>
            </w:r>
          </w:p>
        </w:tc>
        <w:tc>
          <w:tcPr>
            <w:tcW w:w="1703" w:type="dxa"/>
            <w:tcBorders>
              <w:top w:val="single" w:sz="4" w:space="0" w:color="auto"/>
              <w:left w:val="nil"/>
              <w:bottom w:val="single" w:sz="4" w:space="0" w:color="auto"/>
              <w:right w:val="single" w:sz="4" w:space="0" w:color="auto"/>
            </w:tcBorders>
            <w:noWrap/>
            <w:vAlign w:val="center"/>
            <w:hideMark/>
          </w:tcPr>
          <w:p w14:paraId="0EA56958" w14:textId="77777777" w:rsidR="00632452" w:rsidRPr="00F35DC2" w:rsidRDefault="00803F0B" w:rsidP="00803F0B">
            <w:pPr>
              <w:widowControl w:val="0"/>
              <w:bidi/>
              <w:jc w:val="center"/>
              <w:rPr>
                <w:b/>
                <w:bCs/>
                <w:color w:val="000000"/>
                <w:sz w:val="20"/>
                <w:lang w:val="en-CA" w:eastAsia="en-CA"/>
              </w:rPr>
            </w:pPr>
            <w:r>
              <w:rPr>
                <w:rFonts w:hint="cs"/>
                <w:b/>
                <w:bCs/>
                <w:color w:val="000000"/>
                <w:sz w:val="20"/>
                <w:rtl/>
                <w:lang w:val="en-CA" w:eastAsia="en-CA"/>
              </w:rPr>
              <w:t>منجزة</w:t>
            </w:r>
          </w:p>
        </w:tc>
        <w:tc>
          <w:tcPr>
            <w:tcW w:w="1703" w:type="dxa"/>
            <w:tcBorders>
              <w:top w:val="single" w:sz="4" w:space="0" w:color="auto"/>
              <w:left w:val="nil"/>
              <w:bottom w:val="single" w:sz="4" w:space="0" w:color="auto"/>
              <w:right w:val="single" w:sz="4" w:space="0" w:color="auto"/>
            </w:tcBorders>
            <w:vAlign w:val="center"/>
            <w:hideMark/>
          </w:tcPr>
          <w:p w14:paraId="7AC6FF73" w14:textId="77777777" w:rsidR="00803F0B" w:rsidRPr="00803F0B" w:rsidRDefault="00803F0B" w:rsidP="00803F0B">
            <w:pPr>
              <w:widowControl w:val="0"/>
              <w:bidi/>
              <w:jc w:val="center"/>
              <w:rPr>
                <w:b/>
                <w:bCs/>
                <w:sz w:val="20"/>
                <w:rtl/>
                <w:lang w:val="en-US" w:eastAsia="en-CA" w:bidi="ar-SA"/>
              </w:rPr>
            </w:pPr>
            <w:r>
              <w:rPr>
                <w:rFonts w:hint="cs"/>
                <w:b/>
                <w:bCs/>
                <w:sz w:val="20"/>
                <w:rtl/>
                <w:lang w:val="en-US" w:eastAsia="en-CA" w:bidi="ar-SA"/>
              </w:rPr>
              <w:t>مستلمة قبل الاجتماع الثامن والثمانين</w:t>
            </w:r>
          </w:p>
        </w:tc>
        <w:tc>
          <w:tcPr>
            <w:tcW w:w="1703" w:type="dxa"/>
            <w:tcBorders>
              <w:top w:val="single" w:sz="4" w:space="0" w:color="auto"/>
              <w:left w:val="nil"/>
              <w:bottom w:val="single" w:sz="4" w:space="0" w:color="auto"/>
              <w:right w:val="single" w:sz="4" w:space="0" w:color="auto"/>
            </w:tcBorders>
            <w:vAlign w:val="center"/>
            <w:hideMark/>
          </w:tcPr>
          <w:p w14:paraId="3F42DE9B" w14:textId="77777777" w:rsidR="00803F0B" w:rsidRPr="00803F0B" w:rsidRDefault="00803F0B" w:rsidP="00803F0B">
            <w:pPr>
              <w:widowControl w:val="0"/>
              <w:bidi/>
              <w:jc w:val="center"/>
              <w:rPr>
                <w:b/>
                <w:bCs/>
                <w:sz w:val="20"/>
                <w:rtl/>
                <w:lang w:val="en-US" w:eastAsia="en-CA" w:bidi="ar-SA"/>
              </w:rPr>
            </w:pPr>
            <w:r>
              <w:rPr>
                <w:rFonts w:hint="cs"/>
                <w:b/>
                <w:bCs/>
                <w:sz w:val="20"/>
                <w:rtl/>
                <w:lang w:val="en-US" w:eastAsia="en-CA" w:bidi="ar-SA"/>
              </w:rPr>
              <w:t>مستلمة بعد الاجتماع الثامن والثمانين</w:t>
            </w:r>
            <w:r w:rsidRPr="00803F0B">
              <w:rPr>
                <w:rFonts w:hint="cs"/>
                <w:b/>
                <w:bCs/>
                <w:sz w:val="20"/>
                <w:rtl/>
                <w:lang w:val="en-US" w:eastAsia="en-CA" w:bidi="ar-SA"/>
              </w:rPr>
              <w:t xml:space="preserve"> </w:t>
            </w:r>
          </w:p>
        </w:tc>
        <w:tc>
          <w:tcPr>
            <w:tcW w:w="1704" w:type="dxa"/>
            <w:tcBorders>
              <w:top w:val="single" w:sz="4" w:space="0" w:color="auto"/>
              <w:left w:val="nil"/>
              <w:bottom w:val="single" w:sz="4" w:space="0" w:color="auto"/>
              <w:right w:val="single" w:sz="4" w:space="0" w:color="auto"/>
            </w:tcBorders>
            <w:vAlign w:val="center"/>
            <w:hideMark/>
          </w:tcPr>
          <w:p w14:paraId="0362B5A8" w14:textId="77777777" w:rsidR="00632452" w:rsidRPr="00F35DC2" w:rsidRDefault="00803F0B" w:rsidP="00803F0B">
            <w:pPr>
              <w:widowControl w:val="0"/>
              <w:bidi/>
              <w:jc w:val="center"/>
              <w:rPr>
                <w:b/>
                <w:bCs/>
                <w:sz w:val="20"/>
                <w:lang w:val="en-CA" w:eastAsia="en-CA"/>
              </w:rPr>
            </w:pPr>
            <w:r>
              <w:rPr>
                <w:rFonts w:hint="cs"/>
                <w:b/>
                <w:bCs/>
                <w:sz w:val="20"/>
                <w:rtl/>
                <w:lang w:val="en-CA" w:eastAsia="en-CA"/>
              </w:rPr>
              <w:t>معلقة</w:t>
            </w:r>
          </w:p>
        </w:tc>
      </w:tr>
      <w:tr w:rsidR="00632452" w:rsidRPr="00F35DC2" w14:paraId="30725C61" w14:textId="77777777" w:rsidTr="00803F0B">
        <w:tc>
          <w:tcPr>
            <w:tcW w:w="2552" w:type="dxa"/>
            <w:tcBorders>
              <w:top w:val="single" w:sz="4" w:space="0" w:color="auto"/>
              <w:left w:val="single" w:sz="4" w:space="0" w:color="auto"/>
              <w:bottom w:val="single" w:sz="4" w:space="0" w:color="auto"/>
              <w:right w:val="single" w:sz="4" w:space="0" w:color="auto"/>
            </w:tcBorders>
            <w:noWrap/>
          </w:tcPr>
          <w:p w14:paraId="299FF146" w14:textId="77777777" w:rsidR="00632452" w:rsidRPr="00F35DC2" w:rsidRDefault="00902493" w:rsidP="00902493">
            <w:pPr>
              <w:widowControl w:val="0"/>
              <w:bidi/>
              <w:jc w:val="left"/>
              <w:rPr>
                <w:b/>
                <w:bCs/>
                <w:color w:val="000000"/>
                <w:sz w:val="20"/>
                <w:lang w:val="en-CA" w:eastAsia="en-CA"/>
              </w:rPr>
            </w:pPr>
            <w:r>
              <w:rPr>
                <w:rFonts w:hint="cs"/>
                <w:snapToGrid w:val="0"/>
                <w:sz w:val="20"/>
                <w:rtl/>
                <w:lang w:val="en-CA"/>
              </w:rPr>
              <w:t>كندا</w:t>
            </w:r>
          </w:p>
        </w:tc>
        <w:tc>
          <w:tcPr>
            <w:tcW w:w="1703" w:type="dxa"/>
            <w:tcBorders>
              <w:top w:val="single" w:sz="4" w:space="0" w:color="auto"/>
              <w:left w:val="nil"/>
              <w:bottom w:val="single" w:sz="4" w:space="0" w:color="auto"/>
              <w:right w:val="single" w:sz="4" w:space="0" w:color="auto"/>
            </w:tcBorders>
            <w:noWrap/>
          </w:tcPr>
          <w:p w14:paraId="77F7C240" w14:textId="77777777" w:rsidR="00632452" w:rsidRPr="00F35DC2" w:rsidRDefault="00632452" w:rsidP="00C974F7">
            <w:pPr>
              <w:widowControl w:val="0"/>
              <w:jc w:val="right"/>
              <w:rPr>
                <w:snapToGrid w:val="0"/>
                <w:sz w:val="20"/>
                <w:lang w:val="en-CA"/>
              </w:rPr>
            </w:pPr>
            <w:r w:rsidRPr="00F35DC2">
              <w:rPr>
                <w:snapToGrid w:val="0"/>
                <w:sz w:val="20"/>
                <w:lang w:val="en-CA"/>
              </w:rPr>
              <w:t>2</w:t>
            </w:r>
          </w:p>
        </w:tc>
        <w:tc>
          <w:tcPr>
            <w:tcW w:w="1703" w:type="dxa"/>
            <w:tcBorders>
              <w:top w:val="single" w:sz="4" w:space="0" w:color="auto"/>
              <w:left w:val="nil"/>
              <w:bottom w:val="single" w:sz="4" w:space="0" w:color="auto"/>
              <w:right w:val="single" w:sz="4" w:space="0" w:color="auto"/>
            </w:tcBorders>
          </w:tcPr>
          <w:p w14:paraId="76E3F773" w14:textId="77777777" w:rsidR="00632452" w:rsidRPr="00F35DC2" w:rsidRDefault="00632452" w:rsidP="00C974F7">
            <w:pPr>
              <w:widowControl w:val="0"/>
              <w:jc w:val="right"/>
              <w:rPr>
                <w:snapToGrid w:val="0"/>
                <w:sz w:val="20"/>
                <w:lang w:val="en-CA"/>
              </w:rPr>
            </w:pPr>
            <w:r w:rsidRPr="00F35DC2">
              <w:rPr>
                <w:snapToGrid w:val="0"/>
                <w:sz w:val="20"/>
                <w:lang w:val="en-CA"/>
              </w:rPr>
              <w:t>0</w:t>
            </w:r>
          </w:p>
        </w:tc>
        <w:tc>
          <w:tcPr>
            <w:tcW w:w="1703" w:type="dxa"/>
            <w:tcBorders>
              <w:top w:val="single" w:sz="4" w:space="0" w:color="auto"/>
              <w:left w:val="nil"/>
              <w:bottom w:val="single" w:sz="4" w:space="0" w:color="auto"/>
              <w:right w:val="single" w:sz="4" w:space="0" w:color="auto"/>
            </w:tcBorders>
          </w:tcPr>
          <w:p w14:paraId="2298EDB1" w14:textId="77777777" w:rsidR="00632452" w:rsidRPr="00F35DC2" w:rsidRDefault="00632452" w:rsidP="00C974F7">
            <w:pPr>
              <w:widowControl w:val="0"/>
              <w:jc w:val="right"/>
              <w:rPr>
                <w:snapToGrid w:val="0"/>
                <w:sz w:val="20"/>
                <w:lang w:val="en-CA"/>
              </w:rPr>
            </w:pPr>
            <w:r w:rsidRPr="00F35DC2">
              <w:rPr>
                <w:snapToGrid w:val="0"/>
                <w:sz w:val="20"/>
                <w:lang w:val="en-CA"/>
              </w:rPr>
              <w:t>2</w:t>
            </w:r>
          </w:p>
        </w:tc>
        <w:tc>
          <w:tcPr>
            <w:tcW w:w="1704" w:type="dxa"/>
            <w:tcBorders>
              <w:top w:val="single" w:sz="4" w:space="0" w:color="auto"/>
              <w:left w:val="nil"/>
              <w:bottom w:val="single" w:sz="4" w:space="0" w:color="auto"/>
              <w:right w:val="single" w:sz="4" w:space="0" w:color="auto"/>
            </w:tcBorders>
          </w:tcPr>
          <w:p w14:paraId="5FE35CF7" w14:textId="77777777" w:rsidR="00632452" w:rsidRPr="00F35DC2" w:rsidRDefault="00632452" w:rsidP="00C974F7">
            <w:pPr>
              <w:widowControl w:val="0"/>
              <w:jc w:val="right"/>
              <w:rPr>
                <w:snapToGrid w:val="0"/>
                <w:sz w:val="20"/>
                <w:lang w:val="en-CA"/>
              </w:rPr>
            </w:pPr>
            <w:r w:rsidRPr="00F35DC2">
              <w:rPr>
                <w:snapToGrid w:val="0"/>
                <w:sz w:val="20"/>
                <w:lang w:val="en-CA"/>
              </w:rPr>
              <w:t>0</w:t>
            </w:r>
          </w:p>
        </w:tc>
      </w:tr>
      <w:tr w:rsidR="00632452" w:rsidRPr="00F35DC2" w14:paraId="00F53E47" w14:textId="77777777" w:rsidTr="00803F0B">
        <w:tc>
          <w:tcPr>
            <w:tcW w:w="2552" w:type="dxa"/>
            <w:tcBorders>
              <w:top w:val="single" w:sz="4" w:space="0" w:color="auto"/>
              <w:left w:val="single" w:sz="4" w:space="0" w:color="auto"/>
              <w:bottom w:val="single" w:sz="4" w:space="0" w:color="auto"/>
              <w:right w:val="single" w:sz="4" w:space="0" w:color="auto"/>
            </w:tcBorders>
            <w:noWrap/>
          </w:tcPr>
          <w:p w14:paraId="2E4EB740" w14:textId="77777777" w:rsidR="00632452" w:rsidRPr="00F35DC2" w:rsidRDefault="00902493" w:rsidP="00902493">
            <w:pPr>
              <w:widowControl w:val="0"/>
              <w:bidi/>
              <w:jc w:val="left"/>
              <w:rPr>
                <w:b/>
                <w:bCs/>
                <w:color w:val="000000"/>
                <w:sz w:val="20"/>
                <w:lang w:val="en-CA" w:eastAsia="en-CA"/>
              </w:rPr>
            </w:pPr>
            <w:r>
              <w:rPr>
                <w:rFonts w:hint="cs"/>
                <w:snapToGrid w:val="0"/>
                <w:sz w:val="20"/>
                <w:rtl/>
                <w:lang w:val="en-CA"/>
              </w:rPr>
              <w:t>فرنسا</w:t>
            </w:r>
          </w:p>
        </w:tc>
        <w:tc>
          <w:tcPr>
            <w:tcW w:w="1703" w:type="dxa"/>
            <w:tcBorders>
              <w:top w:val="single" w:sz="4" w:space="0" w:color="auto"/>
              <w:left w:val="nil"/>
              <w:bottom w:val="single" w:sz="4" w:space="0" w:color="auto"/>
              <w:right w:val="single" w:sz="4" w:space="0" w:color="auto"/>
            </w:tcBorders>
            <w:noWrap/>
          </w:tcPr>
          <w:p w14:paraId="1CD8ED11" w14:textId="77777777" w:rsidR="00632452" w:rsidRPr="00F35DC2" w:rsidRDefault="00632452" w:rsidP="00C974F7">
            <w:pPr>
              <w:widowControl w:val="0"/>
              <w:jc w:val="right"/>
              <w:rPr>
                <w:snapToGrid w:val="0"/>
                <w:sz w:val="20"/>
                <w:lang w:val="en-CA"/>
              </w:rPr>
            </w:pPr>
            <w:r w:rsidRPr="00F35DC2">
              <w:rPr>
                <w:snapToGrid w:val="0"/>
                <w:sz w:val="20"/>
                <w:lang w:val="en-CA"/>
              </w:rPr>
              <w:t>13</w:t>
            </w:r>
          </w:p>
        </w:tc>
        <w:tc>
          <w:tcPr>
            <w:tcW w:w="1703" w:type="dxa"/>
            <w:tcBorders>
              <w:top w:val="single" w:sz="4" w:space="0" w:color="auto"/>
              <w:left w:val="nil"/>
              <w:bottom w:val="single" w:sz="4" w:space="0" w:color="auto"/>
              <w:right w:val="single" w:sz="4" w:space="0" w:color="auto"/>
            </w:tcBorders>
          </w:tcPr>
          <w:p w14:paraId="490B5E59" w14:textId="77777777" w:rsidR="00632452" w:rsidRPr="00F35DC2" w:rsidRDefault="00632452" w:rsidP="00C974F7">
            <w:pPr>
              <w:widowControl w:val="0"/>
              <w:jc w:val="right"/>
              <w:rPr>
                <w:snapToGrid w:val="0"/>
                <w:sz w:val="20"/>
                <w:lang w:val="en-CA"/>
              </w:rPr>
            </w:pPr>
            <w:r w:rsidRPr="00F35DC2">
              <w:rPr>
                <w:snapToGrid w:val="0"/>
                <w:sz w:val="20"/>
                <w:lang w:val="en-CA"/>
              </w:rPr>
              <w:t>13</w:t>
            </w:r>
          </w:p>
        </w:tc>
        <w:tc>
          <w:tcPr>
            <w:tcW w:w="1703" w:type="dxa"/>
            <w:tcBorders>
              <w:top w:val="single" w:sz="4" w:space="0" w:color="auto"/>
              <w:left w:val="nil"/>
              <w:bottom w:val="single" w:sz="4" w:space="0" w:color="auto"/>
              <w:right w:val="single" w:sz="4" w:space="0" w:color="auto"/>
            </w:tcBorders>
          </w:tcPr>
          <w:p w14:paraId="542F4683" w14:textId="77777777" w:rsidR="00632452" w:rsidRPr="00F35DC2" w:rsidRDefault="00632452" w:rsidP="00C974F7">
            <w:pPr>
              <w:widowControl w:val="0"/>
              <w:jc w:val="right"/>
              <w:rPr>
                <w:snapToGrid w:val="0"/>
                <w:sz w:val="20"/>
                <w:lang w:val="en-CA"/>
              </w:rPr>
            </w:pPr>
            <w:r w:rsidRPr="00F35DC2">
              <w:rPr>
                <w:snapToGrid w:val="0"/>
                <w:sz w:val="20"/>
                <w:lang w:val="en-CA"/>
              </w:rPr>
              <w:t>0</w:t>
            </w:r>
          </w:p>
        </w:tc>
        <w:tc>
          <w:tcPr>
            <w:tcW w:w="1704" w:type="dxa"/>
            <w:tcBorders>
              <w:top w:val="single" w:sz="4" w:space="0" w:color="auto"/>
              <w:left w:val="nil"/>
              <w:bottom w:val="single" w:sz="4" w:space="0" w:color="auto"/>
              <w:right w:val="single" w:sz="4" w:space="0" w:color="auto"/>
            </w:tcBorders>
          </w:tcPr>
          <w:p w14:paraId="34B0E2B0" w14:textId="77777777" w:rsidR="00632452" w:rsidRPr="00F35DC2" w:rsidRDefault="00632452" w:rsidP="00C974F7">
            <w:pPr>
              <w:widowControl w:val="0"/>
              <w:jc w:val="right"/>
              <w:rPr>
                <w:snapToGrid w:val="0"/>
                <w:sz w:val="20"/>
                <w:lang w:val="en-CA"/>
              </w:rPr>
            </w:pPr>
            <w:r w:rsidRPr="00F35DC2">
              <w:rPr>
                <w:snapToGrid w:val="0"/>
                <w:sz w:val="20"/>
                <w:lang w:val="en-CA"/>
              </w:rPr>
              <w:t>0</w:t>
            </w:r>
          </w:p>
        </w:tc>
      </w:tr>
      <w:tr w:rsidR="00632452" w:rsidRPr="00F35DC2" w14:paraId="0B223D28" w14:textId="77777777" w:rsidTr="00803F0B">
        <w:tc>
          <w:tcPr>
            <w:tcW w:w="2552" w:type="dxa"/>
            <w:tcBorders>
              <w:top w:val="single" w:sz="4" w:space="0" w:color="auto"/>
              <w:left w:val="single" w:sz="4" w:space="0" w:color="auto"/>
              <w:bottom w:val="single" w:sz="4" w:space="0" w:color="auto"/>
              <w:right w:val="single" w:sz="4" w:space="0" w:color="auto"/>
            </w:tcBorders>
            <w:noWrap/>
          </w:tcPr>
          <w:p w14:paraId="5B62D014" w14:textId="77777777" w:rsidR="00632452" w:rsidRPr="00F35DC2" w:rsidRDefault="00902493" w:rsidP="00902493">
            <w:pPr>
              <w:widowControl w:val="0"/>
              <w:bidi/>
              <w:jc w:val="left"/>
              <w:rPr>
                <w:b/>
                <w:bCs/>
                <w:color w:val="000000"/>
                <w:sz w:val="20"/>
                <w:lang w:val="en-CA" w:eastAsia="en-CA"/>
              </w:rPr>
            </w:pPr>
            <w:r>
              <w:rPr>
                <w:rFonts w:hint="cs"/>
                <w:snapToGrid w:val="0"/>
                <w:sz w:val="20"/>
                <w:rtl/>
                <w:lang w:val="en-CA"/>
              </w:rPr>
              <w:t>ألمانيا</w:t>
            </w:r>
          </w:p>
        </w:tc>
        <w:tc>
          <w:tcPr>
            <w:tcW w:w="1703" w:type="dxa"/>
            <w:tcBorders>
              <w:top w:val="single" w:sz="4" w:space="0" w:color="auto"/>
              <w:left w:val="nil"/>
              <w:bottom w:val="single" w:sz="4" w:space="0" w:color="auto"/>
              <w:right w:val="single" w:sz="4" w:space="0" w:color="auto"/>
            </w:tcBorders>
            <w:noWrap/>
          </w:tcPr>
          <w:p w14:paraId="78D5887F" w14:textId="77777777" w:rsidR="00632452" w:rsidRPr="00F35DC2" w:rsidRDefault="00632452" w:rsidP="00C974F7">
            <w:pPr>
              <w:widowControl w:val="0"/>
              <w:jc w:val="right"/>
              <w:rPr>
                <w:snapToGrid w:val="0"/>
                <w:sz w:val="20"/>
                <w:lang w:val="en-CA"/>
              </w:rPr>
            </w:pPr>
            <w:r w:rsidRPr="00F35DC2">
              <w:rPr>
                <w:snapToGrid w:val="0"/>
                <w:sz w:val="20"/>
                <w:lang w:val="en-CA"/>
              </w:rPr>
              <w:t>20</w:t>
            </w:r>
          </w:p>
        </w:tc>
        <w:tc>
          <w:tcPr>
            <w:tcW w:w="1703" w:type="dxa"/>
            <w:tcBorders>
              <w:top w:val="single" w:sz="4" w:space="0" w:color="auto"/>
              <w:left w:val="nil"/>
              <w:bottom w:val="single" w:sz="4" w:space="0" w:color="auto"/>
              <w:right w:val="single" w:sz="4" w:space="0" w:color="auto"/>
            </w:tcBorders>
          </w:tcPr>
          <w:p w14:paraId="32E277C2" w14:textId="77777777" w:rsidR="00632452" w:rsidRPr="00F35DC2" w:rsidRDefault="00632452" w:rsidP="00C974F7">
            <w:pPr>
              <w:widowControl w:val="0"/>
              <w:jc w:val="right"/>
              <w:rPr>
                <w:snapToGrid w:val="0"/>
                <w:sz w:val="20"/>
                <w:lang w:val="en-CA"/>
              </w:rPr>
            </w:pPr>
            <w:r w:rsidRPr="00F35DC2">
              <w:rPr>
                <w:snapToGrid w:val="0"/>
                <w:sz w:val="20"/>
                <w:lang w:val="en-CA"/>
              </w:rPr>
              <w:t>19</w:t>
            </w:r>
          </w:p>
        </w:tc>
        <w:tc>
          <w:tcPr>
            <w:tcW w:w="1703" w:type="dxa"/>
            <w:tcBorders>
              <w:top w:val="single" w:sz="4" w:space="0" w:color="auto"/>
              <w:left w:val="nil"/>
              <w:bottom w:val="single" w:sz="4" w:space="0" w:color="auto"/>
              <w:right w:val="single" w:sz="4" w:space="0" w:color="auto"/>
            </w:tcBorders>
          </w:tcPr>
          <w:p w14:paraId="35191EA0" w14:textId="77777777" w:rsidR="00632452" w:rsidRPr="00F35DC2" w:rsidRDefault="00632452" w:rsidP="00C974F7">
            <w:pPr>
              <w:widowControl w:val="0"/>
              <w:jc w:val="right"/>
              <w:rPr>
                <w:snapToGrid w:val="0"/>
                <w:sz w:val="20"/>
                <w:lang w:val="en-CA"/>
              </w:rPr>
            </w:pPr>
            <w:r w:rsidRPr="00F35DC2">
              <w:rPr>
                <w:snapToGrid w:val="0"/>
                <w:sz w:val="20"/>
                <w:lang w:val="en-CA"/>
              </w:rPr>
              <w:t>0</w:t>
            </w:r>
          </w:p>
        </w:tc>
        <w:tc>
          <w:tcPr>
            <w:tcW w:w="1704" w:type="dxa"/>
            <w:tcBorders>
              <w:top w:val="single" w:sz="4" w:space="0" w:color="auto"/>
              <w:left w:val="nil"/>
              <w:bottom w:val="single" w:sz="4" w:space="0" w:color="auto"/>
              <w:right w:val="single" w:sz="4" w:space="0" w:color="auto"/>
            </w:tcBorders>
          </w:tcPr>
          <w:p w14:paraId="1FB8AF1A" w14:textId="77777777" w:rsidR="00632452" w:rsidRPr="00F35DC2" w:rsidRDefault="00632452" w:rsidP="00C974F7">
            <w:pPr>
              <w:widowControl w:val="0"/>
              <w:jc w:val="right"/>
              <w:rPr>
                <w:snapToGrid w:val="0"/>
                <w:sz w:val="20"/>
                <w:lang w:val="en-CA"/>
              </w:rPr>
            </w:pPr>
            <w:r w:rsidRPr="00F35DC2">
              <w:rPr>
                <w:snapToGrid w:val="0"/>
                <w:sz w:val="20"/>
                <w:lang w:val="en-CA"/>
              </w:rPr>
              <w:t>1</w:t>
            </w:r>
          </w:p>
        </w:tc>
      </w:tr>
      <w:tr w:rsidR="00632452" w:rsidRPr="00F35DC2" w14:paraId="7C1C95C3" w14:textId="77777777" w:rsidTr="00803F0B">
        <w:trPr>
          <w:trHeight w:val="187"/>
        </w:trPr>
        <w:tc>
          <w:tcPr>
            <w:tcW w:w="2552" w:type="dxa"/>
            <w:tcBorders>
              <w:top w:val="nil"/>
              <w:left w:val="single" w:sz="4" w:space="0" w:color="auto"/>
              <w:bottom w:val="single" w:sz="4" w:space="0" w:color="auto"/>
              <w:right w:val="single" w:sz="4" w:space="0" w:color="auto"/>
            </w:tcBorders>
            <w:noWrap/>
          </w:tcPr>
          <w:p w14:paraId="3B90F0A9" w14:textId="77777777" w:rsidR="00632452" w:rsidRPr="00F35DC2" w:rsidRDefault="00902493" w:rsidP="00902493">
            <w:pPr>
              <w:widowControl w:val="0"/>
              <w:bidi/>
              <w:jc w:val="left"/>
              <w:rPr>
                <w:color w:val="000000"/>
                <w:sz w:val="20"/>
                <w:lang w:val="en-CA" w:eastAsia="en-CA"/>
              </w:rPr>
            </w:pPr>
            <w:r>
              <w:rPr>
                <w:rFonts w:hint="cs"/>
                <w:snapToGrid w:val="0"/>
                <w:sz w:val="20"/>
                <w:rtl/>
                <w:lang w:val="en-CA"/>
              </w:rPr>
              <w:t>إيطاليا</w:t>
            </w:r>
          </w:p>
        </w:tc>
        <w:tc>
          <w:tcPr>
            <w:tcW w:w="1703" w:type="dxa"/>
            <w:tcBorders>
              <w:top w:val="nil"/>
              <w:left w:val="nil"/>
              <w:bottom w:val="single" w:sz="4" w:space="0" w:color="auto"/>
              <w:right w:val="single" w:sz="4" w:space="0" w:color="auto"/>
            </w:tcBorders>
            <w:noWrap/>
          </w:tcPr>
          <w:p w14:paraId="426D6806" w14:textId="77777777" w:rsidR="00632452" w:rsidRPr="00F35DC2" w:rsidRDefault="00632452" w:rsidP="00C974F7">
            <w:pPr>
              <w:widowControl w:val="0"/>
              <w:jc w:val="right"/>
              <w:rPr>
                <w:sz w:val="20"/>
                <w:lang w:val="en-CA" w:eastAsia="en-CA"/>
              </w:rPr>
            </w:pPr>
            <w:r w:rsidRPr="00F35DC2">
              <w:rPr>
                <w:snapToGrid w:val="0"/>
                <w:sz w:val="20"/>
                <w:lang w:val="en-CA"/>
              </w:rPr>
              <w:t>11</w:t>
            </w:r>
          </w:p>
        </w:tc>
        <w:tc>
          <w:tcPr>
            <w:tcW w:w="1703" w:type="dxa"/>
            <w:tcBorders>
              <w:top w:val="nil"/>
              <w:left w:val="nil"/>
              <w:bottom w:val="single" w:sz="4" w:space="0" w:color="auto"/>
              <w:right w:val="single" w:sz="4" w:space="0" w:color="auto"/>
            </w:tcBorders>
            <w:noWrap/>
          </w:tcPr>
          <w:p w14:paraId="7A3C85D8" w14:textId="77777777" w:rsidR="00632452" w:rsidRPr="00F35DC2" w:rsidRDefault="00632452" w:rsidP="00C974F7">
            <w:pPr>
              <w:widowControl w:val="0"/>
              <w:jc w:val="right"/>
              <w:rPr>
                <w:sz w:val="20"/>
                <w:lang w:val="en-CA" w:eastAsia="en-CA"/>
              </w:rPr>
            </w:pPr>
            <w:r w:rsidRPr="00F35DC2">
              <w:rPr>
                <w:snapToGrid w:val="0"/>
                <w:sz w:val="20"/>
                <w:lang w:val="en-CA"/>
              </w:rPr>
              <w:t>11</w:t>
            </w:r>
          </w:p>
        </w:tc>
        <w:tc>
          <w:tcPr>
            <w:tcW w:w="1703" w:type="dxa"/>
            <w:tcBorders>
              <w:top w:val="nil"/>
              <w:left w:val="nil"/>
              <w:bottom w:val="single" w:sz="4" w:space="0" w:color="auto"/>
              <w:right w:val="single" w:sz="4" w:space="0" w:color="auto"/>
            </w:tcBorders>
            <w:noWrap/>
          </w:tcPr>
          <w:p w14:paraId="7EE79D3C" w14:textId="77777777" w:rsidR="00632452" w:rsidRPr="00F35DC2" w:rsidRDefault="00632452" w:rsidP="00C974F7">
            <w:pPr>
              <w:widowControl w:val="0"/>
              <w:jc w:val="right"/>
              <w:rPr>
                <w:sz w:val="20"/>
                <w:lang w:val="en-CA" w:eastAsia="en-CA"/>
              </w:rPr>
            </w:pPr>
            <w:r w:rsidRPr="00F35DC2">
              <w:rPr>
                <w:snapToGrid w:val="0"/>
                <w:sz w:val="20"/>
                <w:lang w:val="en-CA"/>
              </w:rPr>
              <w:t>0</w:t>
            </w:r>
          </w:p>
        </w:tc>
        <w:tc>
          <w:tcPr>
            <w:tcW w:w="1704" w:type="dxa"/>
            <w:tcBorders>
              <w:top w:val="nil"/>
              <w:left w:val="nil"/>
              <w:bottom w:val="single" w:sz="4" w:space="0" w:color="auto"/>
              <w:right w:val="single" w:sz="4" w:space="0" w:color="auto"/>
            </w:tcBorders>
          </w:tcPr>
          <w:p w14:paraId="16880B0C" w14:textId="77777777" w:rsidR="00632452" w:rsidRPr="00F35DC2" w:rsidRDefault="00632452" w:rsidP="00C974F7">
            <w:pPr>
              <w:widowControl w:val="0"/>
              <w:jc w:val="right"/>
              <w:rPr>
                <w:sz w:val="20"/>
                <w:lang w:val="en-CA" w:eastAsia="en-CA"/>
              </w:rPr>
            </w:pPr>
            <w:r w:rsidRPr="00F35DC2">
              <w:rPr>
                <w:snapToGrid w:val="0"/>
                <w:sz w:val="20"/>
                <w:lang w:val="en-CA"/>
              </w:rPr>
              <w:t>0</w:t>
            </w:r>
          </w:p>
        </w:tc>
      </w:tr>
      <w:tr w:rsidR="00632452" w:rsidRPr="00F35DC2" w14:paraId="6F37B480" w14:textId="77777777" w:rsidTr="00803F0B">
        <w:trPr>
          <w:trHeight w:val="187"/>
        </w:trPr>
        <w:tc>
          <w:tcPr>
            <w:tcW w:w="2552" w:type="dxa"/>
            <w:tcBorders>
              <w:top w:val="nil"/>
              <w:left w:val="single" w:sz="4" w:space="0" w:color="auto"/>
              <w:bottom w:val="single" w:sz="4" w:space="0" w:color="auto"/>
              <w:right w:val="single" w:sz="4" w:space="0" w:color="auto"/>
            </w:tcBorders>
            <w:noWrap/>
          </w:tcPr>
          <w:p w14:paraId="6FAA41D6" w14:textId="77777777" w:rsidR="00632452" w:rsidRPr="00F35DC2" w:rsidRDefault="00902493" w:rsidP="00902493">
            <w:pPr>
              <w:widowControl w:val="0"/>
              <w:bidi/>
              <w:jc w:val="left"/>
              <w:rPr>
                <w:color w:val="000000"/>
                <w:sz w:val="20"/>
                <w:lang w:val="en-CA" w:eastAsia="en-CA"/>
              </w:rPr>
            </w:pPr>
            <w:r>
              <w:rPr>
                <w:rFonts w:hint="cs"/>
                <w:snapToGrid w:val="0"/>
                <w:sz w:val="20"/>
                <w:rtl/>
                <w:lang w:val="en-CA"/>
              </w:rPr>
              <w:t>اليابان</w:t>
            </w:r>
          </w:p>
        </w:tc>
        <w:tc>
          <w:tcPr>
            <w:tcW w:w="1703" w:type="dxa"/>
            <w:tcBorders>
              <w:top w:val="nil"/>
              <w:left w:val="nil"/>
              <w:bottom w:val="single" w:sz="4" w:space="0" w:color="auto"/>
              <w:right w:val="single" w:sz="4" w:space="0" w:color="auto"/>
            </w:tcBorders>
            <w:noWrap/>
          </w:tcPr>
          <w:p w14:paraId="71ACB370" w14:textId="77777777" w:rsidR="00632452" w:rsidRPr="00F35DC2" w:rsidRDefault="00632452" w:rsidP="00C974F7">
            <w:pPr>
              <w:widowControl w:val="0"/>
              <w:jc w:val="right"/>
              <w:rPr>
                <w:sz w:val="20"/>
                <w:lang w:val="en-CA" w:eastAsia="en-CA"/>
              </w:rPr>
            </w:pPr>
            <w:r w:rsidRPr="00F35DC2">
              <w:rPr>
                <w:snapToGrid w:val="0"/>
                <w:sz w:val="20"/>
                <w:lang w:val="en-CA"/>
              </w:rPr>
              <w:t>6</w:t>
            </w:r>
          </w:p>
        </w:tc>
        <w:tc>
          <w:tcPr>
            <w:tcW w:w="1703" w:type="dxa"/>
            <w:tcBorders>
              <w:top w:val="nil"/>
              <w:left w:val="nil"/>
              <w:bottom w:val="single" w:sz="4" w:space="0" w:color="auto"/>
              <w:right w:val="single" w:sz="4" w:space="0" w:color="auto"/>
            </w:tcBorders>
            <w:noWrap/>
          </w:tcPr>
          <w:p w14:paraId="096CC3E8" w14:textId="77777777" w:rsidR="00632452" w:rsidRPr="00F35DC2" w:rsidRDefault="00632452" w:rsidP="00C974F7">
            <w:pPr>
              <w:widowControl w:val="0"/>
              <w:jc w:val="right"/>
              <w:rPr>
                <w:sz w:val="20"/>
                <w:lang w:val="en-CA" w:eastAsia="en-CA"/>
              </w:rPr>
            </w:pPr>
            <w:r w:rsidRPr="00F35DC2">
              <w:rPr>
                <w:snapToGrid w:val="0"/>
                <w:sz w:val="20"/>
                <w:lang w:val="en-CA"/>
              </w:rPr>
              <w:t>6</w:t>
            </w:r>
          </w:p>
        </w:tc>
        <w:tc>
          <w:tcPr>
            <w:tcW w:w="1703" w:type="dxa"/>
            <w:tcBorders>
              <w:top w:val="nil"/>
              <w:left w:val="nil"/>
              <w:bottom w:val="single" w:sz="4" w:space="0" w:color="auto"/>
              <w:right w:val="single" w:sz="4" w:space="0" w:color="auto"/>
            </w:tcBorders>
            <w:noWrap/>
          </w:tcPr>
          <w:p w14:paraId="2CA44445" w14:textId="77777777" w:rsidR="00632452" w:rsidRPr="00F35DC2" w:rsidRDefault="00632452" w:rsidP="00C974F7">
            <w:pPr>
              <w:widowControl w:val="0"/>
              <w:jc w:val="right"/>
              <w:rPr>
                <w:sz w:val="20"/>
                <w:lang w:val="en-CA" w:eastAsia="en-CA"/>
              </w:rPr>
            </w:pPr>
            <w:r w:rsidRPr="00F35DC2">
              <w:rPr>
                <w:snapToGrid w:val="0"/>
                <w:sz w:val="20"/>
                <w:lang w:val="en-CA"/>
              </w:rPr>
              <w:t>0</w:t>
            </w:r>
          </w:p>
        </w:tc>
        <w:tc>
          <w:tcPr>
            <w:tcW w:w="1704" w:type="dxa"/>
            <w:tcBorders>
              <w:top w:val="nil"/>
              <w:left w:val="nil"/>
              <w:bottom w:val="single" w:sz="4" w:space="0" w:color="auto"/>
              <w:right w:val="single" w:sz="4" w:space="0" w:color="auto"/>
            </w:tcBorders>
          </w:tcPr>
          <w:p w14:paraId="34DBCC41" w14:textId="77777777" w:rsidR="00632452" w:rsidRPr="00F35DC2" w:rsidRDefault="00632452" w:rsidP="00C974F7">
            <w:pPr>
              <w:widowControl w:val="0"/>
              <w:jc w:val="right"/>
              <w:rPr>
                <w:sz w:val="20"/>
                <w:lang w:val="en-CA" w:eastAsia="en-CA"/>
              </w:rPr>
            </w:pPr>
            <w:r w:rsidRPr="00F35DC2">
              <w:rPr>
                <w:snapToGrid w:val="0"/>
                <w:sz w:val="20"/>
                <w:lang w:val="en-CA"/>
              </w:rPr>
              <w:t>0</w:t>
            </w:r>
          </w:p>
        </w:tc>
      </w:tr>
      <w:tr w:rsidR="00632452" w:rsidRPr="00F35DC2" w14:paraId="0D052485" w14:textId="77777777" w:rsidTr="00803F0B">
        <w:trPr>
          <w:trHeight w:val="187"/>
        </w:trPr>
        <w:tc>
          <w:tcPr>
            <w:tcW w:w="2552" w:type="dxa"/>
            <w:tcBorders>
              <w:top w:val="nil"/>
              <w:left w:val="single" w:sz="4" w:space="0" w:color="auto"/>
              <w:bottom w:val="single" w:sz="4" w:space="0" w:color="auto"/>
              <w:right w:val="single" w:sz="4" w:space="0" w:color="auto"/>
            </w:tcBorders>
            <w:noWrap/>
          </w:tcPr>
          <w:p w14:paraId="47147900" w14:textId="77777777" w:rsidR="00632452" w:rsidRPr="00F35DC2" w:rsidRDefault="00902493" w:rsidP="00902493">
            <w:pPr>
              <w:widowControl w:val="0"/>
              <w:bidi/>
              <w:jc w:val="left"/>
              <w:rPr>
                <w:color w:val="000000"/>
                <w:sz w:val="20"/>
                <w:lang w:val="en-CA" w:eastAsia="en-CA"/>
              </w:rPr>
            </w:pPr>
            <w:r>
              <w:rPr>
                <w:rFonts w:hint="cs"/>
                <w:snapToGrid w:val="0"/>
                <w:sz w:val="20"/>
                <w:rtl/>
                <w:lang w:val="en-CA"/>
              </w:rPr>
              <w:t>إسبانيا</w:t>
            </w:r>
          </w:p>
        </w:tc>
        <w:tc>
          <w:tcPr>
            <w:tcW w:w="1703" w:type="dxa"/>
            <w:tcBorders>
              <w:top w:val="nil"/>
              <w:left w:val="nil"/>
              <w:bottom w:val="single" w:sz="4" w:space="0" w:color="auto"/>
              <w:right w:val="single" w:sz="4" w:space="0" w:color="auto"/>
            </w:tcBorders>
            <w:noWrap/>
          </w:tcPr>
          <w:p w14:paraId="7772E16B" w14:textId="77777777" w:rsidR="00632452" w:rsidRPr="00F35DC2" w:rsidRDefault="00632452" w:rsidP="00C974F7">
            <w:pPr>
              <w:widowControl w:val="0"/>
              <w:jc w:val="right"/>
              <w:rPr>
                <w:sz w:val="20"/>
                <w:lang w:val="en-CA" w:eastAsia="en-CA"/>
              </w:rPr>
            </w:pPr>
            <w:r w:rsidRPr="00F35DC2">
              <w:rPr>
                <w:snapToGrid w:val="0"/>
                <w:sz w:val="20"/>
                <w:lang w:val="en-CA"/>
              </w:rPr>
              <w:t>1</w:t>
            </w:r>
          </w:p>
        </w:tc>
        <w:tc>
          <w:tcPr>
            <w:tcW w:w="1703" w:type="dxa"/>
            <w:tcBorders>
              <w:top w:val="nil"/>
              <w:left w:val="nil"/>
              <w:bottom w:val="single" w:sz="4" w:space="0" w:color="auto"/>
              <w:right w:val="single" w:sz="4" w:space="0" w:color="auto"/>
            </w:tcBorders>
            <w:noWrap/>
          </w:tcPr>
          <w:p w14:paraId="0D3EBFB5" w14:textId="77777777" w:rsidR="00632452" w:rsidRPr="00F35DC2" w:rsidRDefault="00632452" w:rsidP="00C974F7">
            <w:pPr>
              <w:widowControl w:val="0"/>
              <w:jc w:val="right"/>
              <w:rPr>
                <w:sz w:val="20"/>
                <w:lang w:val="en-CA" w:eastAsia="en-CA"/>
              </w:rPr>
            </w:pPr>
            <w:r w:rsidRPr="00F35DC2">
              <w:rPr>
                <w:snapToGrid w:val="0"/>
                <w:sz w:val="20"/>
                <w:lang w:val="en-CA"/>
              </w:rPr>
              <w:t>1</w:t>
            </w:r>
          </w:p>
        </w:tc>
        <w:tc>
          <w:tcPr>
            <w:tcW w:w="1703" w:type="dxa"/>
            <w:tcBorders>
              <w:top w:val="nil"/>
              <w:left w:val="nil"/>
              <w:bottom w:val="single" w:sz="4" w:space="0" w:color="auto"/>
              <w:right w:val="single" w:sz="4" w:space="0" w:color="auto"/>
            </w:tcBorders>
            <w:noWrap/>
          </w:tcPr>
          <w:p w14:paraId="3B4D43B8" w14:textId="77777777" w:rsidR="00632452" w:rsidRPr="00F35DC2" w:rsidRDefault="00632452" w:rsidP="00C974F7">
            <w:pPr>
              <w:widowControl w:val="0"/>
              <w:jc w:val="right"/>
              <w:rPr>
                <w:sz w:val="20"/>
                <w:lang w:val="en-CA" w:eastAsia="en-CA"/>
              </w:rPr>
            </w:pPr>
            <w:r w:rsidRPr="00F35DC2">
              <w:rPr>
                <w:snapToGrid w:val="0"/>
                <w:sz w:val="20"/>
                <w:lang w:val="en-CA"/>
              </w:rPr>
              <w:t>0</w:t>
            </w:r>
          </w:p>
        </w:tc>
        <w:tc>
          <w:tcPr>
            <w:tcW w:w="1704" w:type="dxa"/>
            <w:tcBorders>
              <w:top w:val="nil"/>
              <w:left w:val="nil"/>
              <w:bottom w:val="single" w:sz="4" w:space="0" w:color="auto"/>
              <w:right w:val="single" w:sz="4" w:space="0" w:color="auto"/>
            </w:tcBorders>
          </w:tcPr>
          <w:p w14:paraId="1E2BAFD4" w14:textId="77777777" w:rsidR="00632452" w:rsidRPr="00F35DC2" w:rsidRDefault="00632452" w:rsidP="00C974F7">
            <w:pPr>
              <w:widowControl w:val="0"/>
              <w:jc w:val="right"/>
              <w:rPr>
                <w:sz w:val="20"/>
                <w:lang w:val="en-CA" w:eastAsia="en-CA"/>
              </w:rPr>
            </w:pPr>
            <w:r w:rsidRPr="00F35DC2">
              <w:rPr>
                <w:snapToGrid w:val="0"/>
                <w:sz w:val="20"/>
                <w:lang w:val="en-CA"/>
              </w:rPr>
              <w:t>0</w:t>
            </w:r>
          </w:p>
        </w:tc>
      </w:tr>
      <w:tr w:rsidR="00632452" w:rsidRPr="00F35DC2" w14:paraId="00303B25" w14:textId="77777777" w:rsidTr="00803F0B">
        <w:trPr>
          <w:trHeight w:val="187"/>
        </w:trPr>
        <w:tc>
          <w:tcPr>
            <w:tcW w:w="2552" w:type="dxa"/>
            <w:tcBorders>
              <w:top w:val="nil"/>
              <w:left w:val="single" w:sz="4" w:space="0" w:color="auto"/>
              <w:bottom w:val="single" w:sz="4" w:space="0" w:color="auto"/>
              <w:right w:val="single" w:sz="4" w:space="0" w:color="auto"/>
            </w:tcBorders>
            <w:noWrap/>
          </w:tcPr>
          <w:p w14:paraId="1956C741" w14:textId="77777777" w:rsidR="00902493" w:rsidRPr="00902493" w:rsidRDefault="00902493" w:rsidP="00902493">
            <w:pPr>
              <w:widowControl w:val="0"/>
              <w:bidi/>
              <w:jc w:val="left"/>
              <w:rPr>
                <w:color w:val="000000"/>
                <w:sz w:val="20"/>
                <w:rtl/>
                <w:lang w:val="en-US" w:eastAsia="en-CA" w:bidi="ar-SA"/>
              </w:rPr>
            </w:pPr>
            <w:r>
              <w:rPr>
                <w:rFonts w:hint="cs"/>
                <w:snapToGrid w:val="0"/>
                <w:sz w:val="20"/>
                <w:rtl/>
                <w:lang w:val="en-US" w:bidi="ar-SA"/>
              </w:rPr>
              <w:t xml:space="preserve">المملكة المتحدة لبريطانيا العظمى وإيرلندا الشمالية </w:t>
            </w:r>
          </w:p>
        </w:tc>
        <w:tc>
          <w:tcPr>
            <w:tcW w:w="1703" w:type="dxa"/>
            <w:tcBorders>
              <w:top w:val="nil"/>
              <w:left w:val="nil"/>
              <w:bottom w:val="single" w:sz="4" w:space="0" w:color="auto"/>
              <w:right w:val="single" w:sz="4" w:space="0" w:color="auto"/>
            </w:tcBorders>
            <w:noWrap/>
          </w:tcPr>
          <w:p w14:paraId="3126C049" w14:textId="77777777" w:rsidR="00632452" w:rsidRPr="00F35DC2" w:rsidRDefault="00632452" w:rsidP="00C974F7">
            <w:pPr>
              <w:widowControl w:val="0"/>
              <w:jc w:val="right"/>
              <w:rPr>
                <w:sz w:val="20"/>
                <w:lang w:val="en-CA" w:eastAsia="en-CA"/>
              </w:rPr>
            </w:pPr>
            <w:r w:rsidRPr="00F35DC2">
              <w:rPr>
                <w:snapToGrid w:val="0"/>
                <w:sz w:val="20"/>
                <w:lang w:val="en-CA"/>
              </w:rPr>
              <w:t>1</w:t>
            </w:r>
          </w:p>
        </w:tc>
        <w:tc>
          <w:tcPr>
            <w:tcW w:w="1703" w:type="dxa"/>
            <w:tcBorders>
              <w:top w:val="nil"/>
              <w:left w:val="nil"/>
              <w:bottom w:val="single" w:sz="4" w:space="0" w:color="auto"/>
              <w:right w:val="single" w:sz="4" w:space="0" w:color="auto"/>
            </w:tcBorders>
            <w:noWrap/>
          </w:tcPr>
          <w:p w14:paraId="36AB88C9" w14:textId="77777777" w:rsidR="00632452" w:rsidRPr="00F35DC2" w:rsidRDefault="00632452" w:rsidP="00C974F7">
            <w:pPr>
              <w:widowControl w:val="0"/>
              <w:jc w:val="right"/>
              <w:rPr>
                <w:sz w:val="20"/>
                <w:lang w:val="en-CA" w:eastAsia="en-CA"/>
              </w:rPr>
            </w:pPr>
            <w:r w:rsidRPr="00F35DC2">
              <w:rPr>
                <w:snapToGrid w:val="0"/>
                <w:sz w:val="20"/>
                <w:lang w:val="en-CA"/>
              </w:rPr>
              <w:t>1</w:t>
            </w:r>
          </w:p>
        </w:tc>
        <w:tc>
          <w:tcPr>
            <w:tcW w:w="1703" w:type="dxa"/>
            <w:tcBorders>
              <w:top w:val="nil"/>
              <w:left w:val="nil"/>
              <w:bottom w:val="single" w:sz="4" w:space="0" w:color="auto"/>
              <w:right w:val="single" w:sz="4" w:space="0" w:color="auto"/>
            </w:tcBorders>
            <w:noWrap/>
          </w:tcPr>
          <w:p w14:paraId="6DAB5FCF" w14:textId="77777777" w:rsidR="00632452" w:rsidRPr="00F35DC2" w:rsidRDefault="00632452" w:rsidP="00C974F7">
            <w:pPr>
              <w:widowControl w:val="0"/>
              <w:jc w:val="right"/>
              <w:rPr>
                <w:sz w:val="20"/>
                <w:lang w:val="en-CA" w:eastAsia="en-CA"/>
              </w:rPr>
            </w:pPr>
            <w:r w:rsidRPr="00F35DC2">
              <w:rPr>
                <w:snapToGrid w:val="0"/>
                <w:sz w:val="20"/>
                <w:lang w:val="en-CA"/>
              </w:rPr>
              <w:t>0</w:t>
            </w:r>
          </w:p>
        </w:tc>
        <w:tc>
          <w:tcPr>
            <w:tcW w:w="1704" w:type="dxa"/>
            <w:tcBorders>
              <w:top w:val="nil"/>
              <w:left w:val="nil"/>
              <w:bottom w:val="single" w:sz="4" w:space="0" w:color="auto"/>
              <w:right w:val="single" w:sz="4" w:space="0" w:color="auto"/>
            </w:tcBorders>
          </w:tcPr>
          <w:p w14:paraId="62876B67" w14:textId="77777777" w:rsidR="00632452" w:rsidRPr="00F35DC2" w:rsidRDefault="00632452" w:rsidP="00C974F7">
            <w:pPr>
              <w:widowControl w:val="0"/>
              <w:jc w:val="right"/>
              <w:rPr>
                <w:sz w:val="20"/>
                <w:lang w:val="en-CA" w:eastAsia="en-CA"/>
              </w:rPr>
            </w:pPr>
            <w:r w:rsidRPr="00F35DC2">
              <w:rPr>
                <w:snapToGrid w:val="0"/>
                <w:sz w:val="20"/>
                <w:lang w:val="en-CA"/>
              </w:rPr>
              <w:t>0</w:t>
            </w:r>
          </w:p>
        </w:tc>
      </w:tr>
      <w:tr w:rsidR="00632452" w:rsidRPr="00F35DC2" w14:paraId="7532C46A" w14:textId="77777777" w:rsidTr="00803F0B">
        <w:trPr>
          <w:trHeight w:val="187"/>
        </w:trPr>
        <w:tc>
          <w:tcPr>
            <w:tcW w:w="2552" w:type="dxa"/>
            <w:tcBorders>
              <w:top w:val="nil"/>
              <w:left w:val="single" w:sz="4" w:space="0" w:color="auto"/>
              <w:bottom w:val="single" w:sz="4" w:space="0" w:color="auto"/>
              <w:right w:val="single" w:sz="4" w:space="0" w:color="auto"/>
            </w:tcBorders>
            <w:noWrap/>
          </w:tcPr>
          <w:p w14:paraId="55599D0F" w14:textId="77777777" w:rsidR="00632452" w:rsidRPr="00F35DC2" w:rsidRDefault="00902493" w:rsidP="00902493">
            <w:pPr>
              <w:widowControl w:val="0"/>
              <w:bidi/>
              <w:jc w:val="left"/>
              <w:rPr>
                <w:color w:val="000000"/>
                <w:sz w:val="20"/>
                <w:lang w:val="en-CA" w:eastAsia="en-CA"/>
              </w:rPr>
            </w:pPr>
            <w:r>
              <w:rPr>
                <w:rFonts w:hint="cs"/>
                <w:snapToGrid w:val="0"/>
                <w:sz w:val="20"/>
                <w:rtl/>
                <w:lang w:val="en-CA"/>
              </w:rPr>
              <w:t>الولايات المتحدة الأمريكية</w:t>
            </w:r>
          </w:p>
        </w:tc>
        <w:tc>
          <w:tcPr>
            <w:tcW w:w="1703" w:type="dxa"/>
            <w:tcBorders>
              <w:top w:val="nil"/>
              <w:left w:val="nil"/>
              <w:bottom w:val="single" w:sz="4" w:space="0" w:color="auto"/>
              <w:right w:val="single" w:sz="4" w:space="0" w:color="auto"/>
            </w:tcBorders>
            <w:noWrap/>
          </w:tcPr>
          <w:p w14:paraId="69EB1F24" w14:textId="77777777" w:rsidR="00632452" w:rsidRPr="00F35DC2" w:rsidRDefault="00632452" w:rsidP="00C974F7">
            <w:pPr>
              <w:widowControl w:val="0"/>
              <w:jc w:val="right"/>
              <w:rPr>
                <w:sz w:val="20"/>
                <w:lang w:val="en-CA" w:eastAsia="en-CA"/>
              </w:rPr>
            </w:pPr>
            <w:r w:rsidRPr="00F35DC2">
              <w:rPr>
                <w:snapToGrid w:val="0"/>
                <w:sz w:val="20"/>
                <w:lang w:val="en-CA"/>
              </w:rPr>
              <w:t>2</w:t>
            </w:r>
          </w:p>
        </w:tc>
        <w:tc>
          <w:tcPr>
            <w:tcW w:w="1703" w:type="dxa"/>
            <w:tcBorders>
              <w:top w:val="nil"/>
              <w:left w:val="nil"/>
              <w:bottom w:val="single" w:sz="4" w:space="0" w:color="auto"/>
              <w:right w:val="single" w:sz="4" w:space="0" w:color="auto"/>
            </w:tcBorders>
            <w:noWrap/>
          </w:tcPr>
          <w:p w14:paraId="7C16965F" w14:textId="77777777" w:rsidR="00632452" w:rsidRPr="00F35DC2" w:rsidRDefault="00632452" w:rsidP="00C974F7">
            <w:pPr>
              <w:widowControl w:val="0"/>
              <w:jc w:val="right"/>
              <w:rPr>
                <w:sz w:val="20"/>
                <w:lang w:val="en-CA" w:eastAsia="en-CA"/>
              </w:rPr>
            </w:pPr>
            <w:r w:rsidRPr="00F35DC2">
              <w:rPr>
                <w:snapToGrid w:val="0"/>
                <w:sz w:val="20"/>
                <w:lang w:val="en-CA"/>
              </w:rPr>
              <w:t>2</w:t>
            </w:r>
          </w:p>
        </w:tc>
        <w:tc>
          <w:tcPr>
            <w:tcW w:w="1703" w:type="dxa"/>
            <w:tcBorders>
              <w:top w:val="nil"/>
              <w:left w:val="nil"/>
              <w:bottom w:val="single" w:sz="4" w:space="0" w:color="auto"/>
              <w:right w:val="single" w:sz="4" w:space="0" w:color="auto"/>
            </w:tcBorders>
            <w:noWrap/>
          </w:tcPr>
          <w:p w14:paraId="0993A2BE" w14:textId="77777777" w:rsidR="00632452" w:rsidRPr="00F35DC2" w:rsidRDefault="00632452" w:rsidP="00C974F7">
            <w:pPr>
              <w:widowControl w:val="0"/>
              <w:jc w:val="right"/>
              <w:rPr>
                <w:sz w:val="20"/>
                <w:lang w:val="en-CA" w:eastAsia="en-CA"/>
              </w:rPr>
            </w:pPr>
            <w:r w:rsidRPr="00F35DC2">
              <w:rPr>
                <w:snapToGrid w:val="0"/>
                <w:sz w:val="20"/>
                <w:lang w:val="en-CA"/>
              </w:rPr>
              <w:t>0</w:t>
            </w:r>
          </w:p>
        </w:tc>
        <w:tc>
          <w:tcPr>
            <w:tcW w:w="1704" w:type="dxa"/>
            <w:tcBorders>
              <w:top w:val="nil"/>
              <w:left w:val="nil"/>
              <w:bottom w:val="single" w:sz="4" w:space="0" w:color="auto"/>
              <w:right w:val="single" w:sz="4" w:space="0" w:color="auto"/>
            </w:tcBorders>
          </w:tcPr>
          <w:p w14:paraId="7FD6F99C" w14:textId="77777777" w:rsidR="00632452" w:rsidRPr="00F35DC2" w:rsidRDefault="00632452" w:rsidP="00C974F7">
            <w:pPr>
              <w:widowControl w:val="0"/>
              <w:jc w:val="right"/>
              <w:rPr>
                <w:sz w:val="20"/>
                <w:lang w:val="en-CA" w:eastAsia="en-CA"/>
              </w:rPr>
            </w:pPr>
            <w:r w:rsidRPr="00F35DC2">
              <w:rPr>
                <w:snapToGrid w:val="0"/>
                <w:sz w:val="20"/>
                <w:lang w:val="en-CA"/>
              </w:rPr>
              <w:t>0</w:t>
            </w:r>
          </w:p>
        </w:tc>
      </w:tr>
      <w:tr w:rsidR="00632452" w:rsidRPr="00F35DC2" w14:paraId="770A17F7" w14:textId="77777777" w:rsidTr="00803F0B">
        <w:trPr>
          <w:trHeight w:val="187"/>
        </w:trPr>
        <w:tc>
          <w:tcPr>
            <w:tcW w:w="2552" w:type="dxa"/>
            <w:tcBorders>
              <w:top w:val="nil"/>
              <w:left w:val="single" w:sz="4" w:space="0" w:color="auto"/>
              <w:bottom w:val="single" w:sz="4" w:space="0" w:color="auto"/>
              <w:right w:val="single" w:sz="4" w:space="0" w:color="auto"/>
            </w:tcBorders>
            <w:noWrap/>
          </w:tcPr>
          <w:p w14:paraId="37A60255" w14:textId="77777777" w:rsidR="00632452" w:rsidRPr="00F35DC2" w:rsidRDefault="00902493" w:rsidP="00902493">
            <w:pPr>
              <w:widowControl w:val="0"/>
              <w:bidi/>
              <w:jc w:val="left"/>
              <w:rPr>
                <w:color w:val="000000"/>
                <w:sz w:val="20"/>
                <w:lang w:val="en-CA" w:eastAsia="en-CA"/>
              </w:rPr>
            </w:pPr>
            <w:r>
              <w:rPr>
                <w:rFonts w:hint="cs"/>
                <w:snapToGrid w:val="0"/>
                <w:sz w:val="20"/>
                <w:rtl/>
                <w:lang w:val="en-CA"/>
              </w:rPr>
              <w:t>اليوئنديبي</w:t>
            </w:r>
          </w:p>
        </w:tc>
        <w:tc>
          <w:tcPr>
            <w:tcW w:w="1703" w:type="dxa"/>
            <w:tcBorders>
              <w:top w:val="nil"/>
              <w:left w:val="nil"/>
              <w:bottom w:val="single" w:sz="4" w:space="0" w:color="auto"/>
              <w:right w:val="single" w:sz="4" w:space="0" w:color="auto"/>
            </w:tcBorders>
            <w:noWrap/>
          </w:tcPr>
          <w:p w14:paraId="76B4390A" w14:textId="77777777" w:rsidR="00632452" w:rsidRPr="00F35DC2" w:rsidRDefault="00632452" w:rsidP="00C974F7">
            <w:pPr>
              <w:widowControl w:val="0"/>
              <w:jc w:val="right"/>
              <w:rPr>
                <w:sz w:val="20"/>
                <w:lang w:val="en-CA" w:eastAsia="en-CA"/>
              </w:rPr>
            </w:pPr>
            <w:r w:rsidRPr="00F35DC2">
              <w:rPr>
                <w:snapToGrid w:val="0"/>
                <w:sz w:val="20"/>
                <w:lang w:val="en-CA"/>
              </w:rPr>
              <w:t>898</w:t>
            </w:r>
          </w:p>
        </w:tc>
        <w:tc>
          <w:tcPr>
            <w:tcW w:w="1703" w:type="dxa"/>
            <w:tcBorders>
              <w:top w:val="nil"/>
              <w:left w:val="nil"/>
              <w:bottom w:val="single" w:sz="4" w:space="0" w:color="auto"/>
              <w:right w:val="single" w:sz="4" w:space="0" w:color="auto"/>
            </w:tcBorders>
            <w:noWrap/>
          </w:tcPr>
          <w:p w14:paraId="7AFD1D61" w14:textId="77777777" w:rsidR="00632452" w:rsidRPr="00F35DC2" w:rsidRDefault="00632452" w:rsidP="00C974F7">
            <w:pPr>
              <w:widowControl w:val="0"/>
              <w:jc w:val="right"/>
              <w:rPr>
                <w:sz w:val="20"/>
                <w:lang w:val="en-CA" w:eastAsia="en-CA"/>
              </w:rPr>
            </w:pPr>
            <w:r w:rsidRPr="00F35DC2">
              <w:rPr>
                <w:snapToGrid w:val="0"/>
                <w:sz w:val="20"/>
                <w:lang w:val="en-CA"/>
              </w:rPr>
              <w:t>896</w:t>
            </w:r>
          </w:p>
        </w:tc>
        <w:tc>
          <w:tcPr>
            <w:tcW w:w="1703" w:type="dxa"/>
            <w:tcBorders>
              <w:top w:val="nil"/>
              <w:left w:val="nil"/>
              <w:bottom w:val="single" w:sz="4" w:space="0" w:color="auto"/>
              <w:right w:val="single" w:sz="4" w:space="0" w:color="auto"/>
            </w:tcBorders>
            <w:noWrap/>
          </w:tcPr>
          <w:p w14:paraId="5B5D100B" w14:textId="77777777" w:rsidR="00632452" w:rsidRPr="00F35DC2" w:rsidRDefault="00632452" w:rsidP="00C974F7">
            <w:pPr>
              <w:widowControl w:val="0"/>
              <w:jc w:val="right"/>
              <w:rPr>
                <w:sz w:val="20"/>
                <w:lang w:val="en-CA" w:eastAsia="en-CA"/>
              </w:rPr>
            </w:pPr>
            <w:r w:rsidRPr="00F35DC2">
              <w:rPr>
                <w:snapToGrid w:val="0"/>
                <w:sz w:val="20"/>
                <w:lang w:val="en-CA"/>
              </w:rPr>
              <w:t>2*</w:t>
            </w:r>
          </w:p>
        </w:tc>
        <w:tc>
          <w:tcPr>
            <w:tcW w:w="1704" w:type="dxa"/>
            <w:tcBorders>
              <w:top w:val="nil"/>
              <w:left w:val="nil"/>
              <w:bottom w:val="single" w:sz="4" w:space="0" w:color="auto"/>
              <w:right w:val="single" w:sz="4" w:space="0" w:color="auto"/>
            </w:tcBorders>
          </w:tcPr>
          <w:p w14:paraId="1C3D4EF0" w14:textId="77777777" w:rsidR="00632452" w:rsidRPr="00F35DC2" w:rsidRDefault="00632452" w:rsidP="00C974F7">
            <w:pPr>
              <w:widowControl w:val="0"/>
              <w:jc w:val="right"/>
              <w:rPr>
                <w:sz w:val="20"/>
                <w:lang w:val="en-CA" w:eastAsia="en-CA"/>
              </w:rPr>
            </w:pPr>
            <w:r w:rsidRPr="00F35DC2">
              <w:rPr>
                <w:snapToGrid w:val="0"/>
                <w:sz w:val="20"/>
                <w:lang w:val="en-CA"/>
              </w:rPr>
              <w:t>0</w:t>
            </w:r>
          </w:p>
        </w:tc>
      </w:tr>
      <w:tr w:rsidR="00632452" w:rsidRPr="00F35DC2" w14:paraId="4982601F" w14:textId="77777777" w:rsidTr="00803F0B">
        <w:trPr>
          <w:trHeight w:val="187"/>
        </w:trPr>
        <w:tc>
          <w:tcPr>
            <w:tcW w:w="2552" w:type="dxa"/>
            <w:tcBorders>
              <w:top w:val="nil"/>
              <w:left w:val="single" w:sz="4" w:space="0" w:color="auto"/>
              <w:bottom w:val="single" w:sz="4" w:space="0" w:color="auto"/>
              <w:right w:val="single" w:sz="4" w:space="0" w:color="auto"/>
            </w:tcBorders>
            <w:noWrap/>
          </w:tcPr>
          <w:p w14:paraId="59464335" w14:textId="77777777" w:rsidR="00632452" w:rsidRPr="00F35DC2" w:rsidRDefault="00902493" w:rsidP="00902493">
            <w:pPr>
              <w:widowControl w:val="0"/>
              <w:bidi/>
              <w:jc w:val="left"/>
              <w:rPr>
                <w:color w:val="000000"/>
                <w:sz w:val="20"/>
                <w:lang w:val="en-CA" w:eastAsia="en-CA"/>
              </w:rPr>
            </w:pPr>
            <w:r>
              <w:rPr>
                <w:rFonts w:hint="cs"/>
                <w:snapToGrid w:val="0"/>
                <w:sz w:val="20"/>
                <w:rtl/>
                <w:lang w:val="en-CA"/>
              </w:rPr>
              <w:t>اليونيدو</w:t>
            </w:r>
          </w:p>
        </w:tc>
        <w:tc>
          <w:tcPr>
            <w:tcW w:w="1703" w:type="dxa"/>
            <w:tcBorders>
              <w:top w:val="nil"/>
              <w:left w:val="nil"/>
              <w:bottom w:val="single" w:sz="4" w:space="0" w:color="auto"/>
              <w:right w:val="single" w:sz="4" w:space="0" w:color="auto"/>
            </w:tcBorders>
            <w:noWrap/>
          </w:tcPr>
          <w:p w14:paraId="778D386B" w14:textId="77777777" w:rsidR="00632452" w:rsidRPr="00F35DC2" w:rsidRDefault="00632452" w:rsidP="00C974F7">
            <w:pPr>
              <w:widowControl w:val="0"/>
              <w:jc w:val="right"/>
              <w:rPr>
                <w:sz w:val="20"/>
                <w:lang w:val="en-CA" w:eastAsia="en-CA"/>
              </w:rPr>
            </w:pPr>
            <w:r w:rsidRPr="00F35DC2">
              <w:rPr>
                <w:snapToGrid w:val="0"/>
                <w:sz w:val="20"/>
                <w:lang w:val="en-CA"/>
              </w:rPr>
              <w:t>452</w:t>
            </w:r>
          </w:p>
        </w:tc>
        <w:tc>
          <w:tcPr>
            <w:tcW w:w="1703" w:type="dxa"/>
            <w:tcBorders>
              <w:top w:val="nil"/>
              <w:left w:val="nil"/>
              <w:bottom w:val="single" w:sz="4" w:space="0" w:color="auto"/>
              <w:right w:val="single" w:sz="4" w:space="0" w:color="auto"/>
            </w:tcBorders>
            <w:noWrap/>
          </w:tcPr>
          <w:p w14:paraId="7FBA5DD9" w14:textId="77777777" w:rsidR="00632452" w:rsidRPr="00F35DC2" w:rsidRDefault="00632452" w:rsidP="00C974F7">
            <w:pPr>
              <w:widowControl w:val="0"/>
              <w:jc w:val="right"/>
              <w:rPr>
                <w:sz w:val="20"/>
                <w:lang w:val="en-CA" w:eastAsia="en-CA"/>
              </w:rPr>
            </w:pPr>
            <w:r w:rsidRPr="00F35DC2">
              <w:rPr>
                <w:snapToGrid w:val="0"/>
                <w:sz w:val="20"/>
                <w:lang w:val="en-CA"/>
              </w:rPr>
              <w:t>449</w:t>
            </w:r>
          </w:p>
        </w:tc>
        <w:tc>
          <w:tcPr>
            <w:tcW w:w="1703" w:type="dxa"/>
            <w:tcBorders>
              <w:top w:val="nil"/>
              <w:left w:val="nil"/>
              <w:bottom w:val="single" w:sz="4" w:space="0" w:color="auto"/>
              <w:right w:val="single" w:sz="4" w:space="0" w:color="auto"/>
            </w:tcBorders>
            <w:noWrap/>
          </w:tcPr>
          <w:p w14:paraId="2BAF4D23" w14:textId="77777777" w:rsidR="00632452" w:rsidRPr="00F35DC2" w:rsidRDefault="00632452" w:rsidP="00C974F7">
            <w:pPr>
              <w:widowControl w:val="0"/>
              <w:jc w:val="right"/>
              <w:rPr>
                <w:sz w:val="20"/>
                <w:lang w:val="en-CA" w:eastAsia="en-CA"/>
              </w:rPr>
            </w:pPr>
            <w:r w:rsidRPr="00F35DC2">
              <w:rPr>
                <w:snapToGrid w:val="0"/>
                <w:sz w:val="20"/>
                <w:lang w:val="en-CA"/>
              </w:rPr>
              <w:t>1</w:t>
            </w:r>
          </w:p>
        </w:tc>
        <w:tc>
          <w:tcPr>
            <w:tcW w:w="1704" w:type="dxa"/>
            <w:tcBorders>
              <w:top w:val="nil"/>
              <w:left w:val="nil"/>
              <w:bottom w:val="single" w:sz="4" w:space="0" w:color="auto"/>
              <w:right w:val="single" w:sz="4" w:space="0" w:color="auto"/>
            </w:tcBorders>
          </w:tcPr>
          <w:p w14:paraId="7F2F0291" w14:textId="77777777" w:rsidR="00632452" w:rsidRPr="00F35DC2" w:rsidRDefault="00632452" w:rsidP="00C974F7">
            <w:pPr>
              <w:widowControl w:val="0"/>
              <w:jc w:val="right"/>
              <w:rPr>
                <w:sz w:val="20"/>
                <w:lang w:val="en-CA" w:eastAsia="en-CA"/>
              </w:rPr>
            </w:pPr>
            <w:r w:rsidRPr="00F35DC2">
              <w:rPr>
                <w:snapToGrid w:val="0"/>
                <w:sz w:val="20"/>
                <w:lang w:val="en-CA"/>
              </w:rPr>
              <w:t>2</w:t>
            </w:r>
          </w:p>
        </w:tc>
      </w:tr>
      <w:tr w:rsidR="00632452" w:rsidRPr="00F35DC2" w14:paraId="40C4DD3F" w14:textId="77777777" w:rsidTr="00803F0B">
        <w:trPr>
          <w:trHeight w:val="187"/>
        </w:trPr>
        <w:tc>
          <w:tcPr>
            <w:tcW w:w="2552" w:type="dxa"/>
            <w:tcBorders>
              <w:top w:val="nil"/>
              <w:left w:val="single" w:sz="4" w:space="0" w:color="auto"/>
              <w:bottom w:val="single" w:sz="4" w:space="0" w:color="auto"/>
              <w:right w:val="single" w:sz="4" w:space="0" w:color="auto"/>
            </w:tcBorders>
            <w:noWrap/>
          </w:tcPr>
          <w:p w14:paraId="29AE7163" w14:textId="77777777" w:rsidR="00632452" w:rsidRPr="00F35DC2" w:rsidRDefault="00902493" w:rsidP="00902493">
            <w:pPr>
              <w:widowControl w:val="0"/>
              <w:bidi/>
              <w:jc w:val="left"/>
              <w:rPr>
                <w:color w:val="000000"/>
                <w:sz w:val="20"/>
                <w:lang w:val="en-CA" w:eastAsia="en-CA"/>
              </w:rPr>
            </w:pPr>
            <w:r>
              <w:rPr>
                <w:rFonts w:hint="cs"/>
                <w:snapToGrid w:val="0"/>
                <w:sz w:val="20"/>
                <w:rtl/>
                <w:lang w:val="en-CA"/>
              </w:rPr>
              <w:t>البنك الدولي</w:t>
            </w:r>
          </w:p>
        </w:tc>
        <w:tc>
          <w:tcPr>
            <w:tcW w:w="1703" w:type="dxa"/>
            <w:tcBorders>
              <w:top w:val="nil"/>
              <w:left w:val="nil"/>
              <w:bottom w:val="single" w:sz="4" w:space="0" w:color="auto"/>
              <w:right w:val="single" w:sz="4" w:space="0" w:color="auto"/>
            </w:tcBorders>
            <w:noWrap/>
          </w:tcPr>
          <w:p w14:paraId="24409A90" w14:textId="77777777" w:rsidR="00632452" w:rsidRPr="00F35DC2" w:rsidRDefault="00632452" w:rsidP="00C974F7">
            <w:pPr>
              <w:widowControl w:val="0"/>
              <w:jc w:val="right"/>
              <w:rPr>
                <w:sz w:val="20"/>
                <w:lang w:val="en-CA" w:eastAsia="en-CA"/>
              </w:rPr>
            </w:pPr>
            <w:r w:rsidRPr="00F35DC2">
              <w:rPr>
                <w:snapToGrid w:val="0"/>
                <w:sz w:val="20"/>
                <w:lang w:val="en-CA"/>
              </w:rPr>
              <w:t>457</w:t>
            </w:r>
          </w:p>
        </w:tc>
        <w:tc>
          <w:tcPr>
            <w:tcW w:w="1703" w:type="dxa"/>
            <w:tcBorders>
              <w:top w:val="nil"/>
              <w:left w:val="nil"/>
              <w:bottom w:val="single" w:sz="4" w:space="0" w:color="auto"/>
              <w:right w:val="single" w:sz="4" w:space="0" w:color="auto"/>
            </w:tcBorders>
            <w:noWrap/>
          </w:tcPr>
          <w:p w14:paraId="5D76579C" w14:textId="77777777" w:rsidR="00632452" w:rsidRPr="00F35DC2" w:rsidRDefault="00632452" w:rsidP="00C974F7">
            <w:pPr>
              <w:widowControl w:val="0"/>
              <w:jc w:val="right"/>
              <w:rPr>
                <w:sz w:val="20"/>
                <w:lang w:val="en-CA" w:eastAsia="en-CA"/>
              </w:rPr>
            </w:pPr>
            <w:r w:rsidRPr="00F35DC2">
              <w:rPr>
                <w:snapToGrid w:val="0"/>
                <w:sz w:val="20"/>
                <w:lang w:val="en-CA"/>
              </w:rPr>
              <w:t>455</w:t>
            </w:r>
          </w:p>
        </w:tc>
        <w:tc>
          <w:tcPr>
            <w:tcW w:w="1703" w:type="dxa"/>
            <w:tcBorders>
              <w:top w:val="nil"/>
              <w:left w:val="nil"/>
              <w:bottom w:val="single" w:sz="4" w:space="0" w:color="auto"/>
              <w:right w:val="single" w:sz="4" w:space="0" w:color="auto"/>
            </w:tcBorders>
            <w:noWrap/>
          </w:tcPr>
          <w:p w14:paraId="200BD896" w14:textId="77777777" w:rsidR="00632452" w:rsidRPr="00F35DC2" w:rsidRDefault="00632452" w:rsidP="00C974F7">
            <w:pPr>
              <w:widowControl w:val="0"/>
              <w:jc w:val="right"/>
              <w:rPr>
                <w:sz w:val="20"/>
                <w:lang w:val="en-CA" w:eastAsia="en-CA"/>
              </w:rPr>
            </w:pPr>
            <w:r w:rsidRPr="00F35DC2">
              <w:rPr>
                <w:snapToGrid w:val="0"/>
                <w:sz w:val="20"/>
                <w:lang w:val="en-CA"/>
              </w:rPr>
              <w:t>1</w:t>
            </w:r>
          </w:p>
        </w:tc>
        <w:tc>
          <w:tcPr>
            <w:tcW w:w="1704" w:type="dxa"/>
            <w:tcBorders>
              <w:top w:val="nil"/>
              <w:left w:val="nil"/>
              <w:bottom w:val="single" w:sz="4" w:space="0" w:color="auto"/>
              <w:right w:val="single" w:sz="4" w:space="0" w:color="auto"/>
            </w:tcBorders>
          </w:tcPr>
          <w:p w14:paraId="0180AEF7" w14:textId="77777777" w:rsidR="00632452" w:rsidRPr="00F35DC2" w:rsidRDefault="00632452" w:rsidP="00C974F7">
            <w:pPr>
              <w:widowControl w:val="0"/>
              <w:jc w:val="right"/>
              <w:rPr>
                <w:sz w:val="20"/>
                <w:lang w:val="en-CA" w:eastAsia="en-CA"/>
              </w:rPr>
            </w:pPr>
            <w:r w:rsidRPr="00F35DC2">
              <w:rPr>
                <w:snapToGrid w:val="0"/>
                <w:sz w:val="20"/>
                <w:lang w:val="en-CA"/>
              </w:rPr>
              <w:t>1</w:t>
            </w:r>
          </w:p>
        </w:tc>
      </w:tr>
      <w:tr w:rsidR="00632452" w:rsidRPr="00F35DC2" w14:paraId="062F18FB" w14:textId="77777777" w:rsidTr="00803F0B">
        <w:trPr>
          <w:trHeight w:val="187"/>
        </w:trPr>
        <w:tc>
          <w:tcPr>
            <w:tcW w:w="2552" w:type="dxa"/>
            <w:tcBorders>
              <w:top w:val="nil"/>
              <w:left w:val="single" w:sz="4" w:space="0" w:color="auto"/>
              <w:bottom w:val="single" w:sz="4" w:space="0" w:color="auto"/>
              <w:right w:val="single" w:sz="4" w:space="0" w:color="auto"/>
            </w:tcBorders>
            <w:noWrap/>
          </w:tcPr>
          <w:p w14:paraId="5B689779" w14:textId="77777777" w:rsidR="00632452" w:rsidRPr="00902493" w:rsidRDefault="00902493" w:rsidP="00902493">
            <w:pPr>
              <w:widowControl w:val="0"/>
              <w:bidi/>
              <w:contextualSpacing/>
              <w:rPr>
                <w:bCs/>
                <w:color w:val="000000"/>
                <w:sz w:val="20"/>
                <w:lang w:val="en-CA" w:eastAsia="en-CA"/>
              </w:rPr>
            </w:pPr>
            <w:r w:rsidRPr="00902493">
              <w:rPr>
                <w:rFonts w:hint="cs"/>
                <w:bCs/>
                <w:snapToGrid w:val="0"/>
                <w:sz w:val="20"/>
                <w:rtl/>
                <w:lang w:val="en-CA"/>
              </w:rPr>
              <w:t>المجموع</w:t>
            </w:r>
          </w:p>
        </w:tc>
        <w:tc>
          <w:tcPr>
            <w:tcW w:w="1703" w:type="dxa"/>
            <w:tcBorders>
              <w:top w:val="nil"/>
              <w:left w:val="nil"/>
              <w:bottom w:val="single" w:sz="4" w:space="0" w:color="auto"/>
              <w:right w:val="single" w:sz="4" w:space="0" w:color="auto"/>
            </w:tcBorders>
            <w:noWrap/>
          </w:tcPr>
          <w:p w14:paraId="5687DD3D" w14:textId="77777777" w:rsidR="00632452" w:rsidRPr="00F35DC2" w:rsidRDefault="00632452" w:rsidP="00C974F7">
            <w:pPr>
              <w:widowControl w:val="0"/>
              <w:contextualSpacing/>
              <w:jc w:val="right"/>
              <w:rPr>
                <w:b/>
                <w:bCs/>
                <w:sz w:val="20"/>
                <w:lang w:val="en-CA" w:eastAsia="en-CA"/>
              </w:rPr>
            </w:pPr>
            <w:r w:rsidRPr="00F35DC2">
              <w:rPr>
                <w:b/>
                <w:snapToGrid w:val="0"/>
                <w:sz w:val="20"/>
                <w:lang w:val="en-CA"/>
              </w:rPr>
              <w:t>1,863</w:t>
            </w:r>
          </w:p>
        </w:tc>
        <w:tc>
          <w:tcPr>
            <w:tcW w:w="1703" w:type="dxa"/>
            <w:tcBorders>
              <w:top w:val="nil"/>
              <w:left w:val="nil"/>
              <w:bottom w:val="single" w:sz="4" w:space="0" w:color="auto"/>
              <w:right w:val="single" w:sz="4" w:space="0" w:color="auto"/>
            </w:tcBorders>
            <w:noWrap/>
          </w:tcPr>
          <w:p w14:paraId="353F56A9" w14:textId="77777777" w:rsidR="00632452" w:rsidRPr="00F35DC2" w:rsidRDefault="00632452" w:rsidP="00C974F7">
            <w:pPr>
              <w:widowControl w:val="0"/>
              <w:contextualSpacing/>
              <w:jc w:val="right"/>
              <w:rPr>
                <w:b/>
                <w:bCs/>
                <w:sz w:val="20"/>
                <w:lang w:val="en-CA" w:eastAsia="en-CA"/>
              </w:rPr>
            </w:pPr>
            <w:r w:rsidRPr="00F35DC2">
              <w:rPr>
                <w:b/>
                <w:sz w:val="20"/>
                <w:lang w:val="en-CA"/>
              </w:rPr>
              <w:t>1,853</w:t>
            </w:r>
          </w:p>
        </w:tc>
        <w:tc>
          <w:tcPr>
            <w:tcW w:w="1703" w:type="dxa"/>
            <w:tcBorders>
              <w:top w:val="nil"/>
              <w:left w:val="nil"/>
              <w:bottom w:val="single" w:sz="4" w:space="0" w:color="auto"/>
              <w:right w:val="single" w:sz="4" w:space="0" w:color="auto"/>
            </w:tcBorders>
            <w:noWrap/>
          </w:tcPr>
          <w:p w14:paraId="59EC61A4" w14:textId="77777777" w:rsidR="00632452" w:rsidRPr="00F35DC2" w:rsidRDefault="00632452" w:rsidP="00C974F7">
            <w:pPr>
              <w:widowControl w:val="0"/>
              <w:contextualSpacing/>
              <w:jc w:val="right"/>
              <w:rPr>
                <w:b/>
                <w:bCs/>
                <w:sz w:val="20"/>
                <w:lang w:val="en-CA" w:eastAsia="en-CA"/>
              </w:rPr>
            </w:pPr>
            <w:r w:rsidRPr="00F35DC2">
              <w:rPr>
                <w:b/>
                <w:sz w:val="20"/>
                <w:lang w:val="en-CA"/>
              </w:rPr>
              <w:t>6</w:t>
            </w:r>
          </w:p>
        </w:tc>
        <w:tc>
          <w:tcPr>
            <w:tcW w:w="1704" w:type="dxa"/>
            <w:tcBorders>
              <w:top w:val="nil"/>
              <w:left w:val="nil"/>
              <w:bottom w:val="single" w:sz="4" w:space="0" w:color="auto"/>
              <w:right w:val="single" w:sz="4" w:space="0" w:color="auto"/>
            </w:tcBorders>
          </w:tcPr>
          <w:p w14:paraId="5C6ABF05" w14:textId="77777777" w:rsidR="00632452" w:rsidRPr="00F35DC2" w:rsidRDefault="00632452" w:rsidP="00C974F7">
            <w:pPr>
              <w:widowControl w:val="0"/>
              <w:contextualSpacing/>
              <w:jc w:val="right"/>
              <w:rPr>
                <w:b/>
                <w:bCs/>
                <w:sz w:val="20"/>
                <w:lang w:val="en-CA" w:eastAsia="en-CA"/>
              </w:rPr>
            </w:pPr>
            <w:r w:rsidRPr="00F35DC2">
              <w:rPr>
                <w:b/>
                <w:snapToGrid w:val="0"/>
                <w:sz w:val="20"/>
                <w:lang w:val="en-CA"/>
              </w:rPr>
              <w:t>4</w:t>
            </w:r>
          </w:p>
        </w:tc>
      </w:tr>
    </w:tbl>
    <w:p w14:paraId="57DE19D1" w14:textId="77777777" w:rsidR="00632452" w:rsidRPr="00AC010C" w:rsidRDefault="00C7573F" w:rsidP="00632452">
      <w:pPr>
        <w:bidi/>
        <w:rPr>
          <w:sz w:val="20"/>
          <w:lang w:val="en-CA" w:bidi="ar-SA"/>
        </w:rPr>
      </w:pPr>
      <w:r>
        <w:rPr>
          <w:sz w:val="20"/>
          <w:rtl/>
          <w:lang w:val="en-CA" w:bidi="ar-SA"/>
        </w:rPr>
        <w:t>* بالإضافة إلى ذلك</w:t>
      </w:r>
      <w:r w:rsidR="00632452" w:rsidRPr="00AC010C">
        <w:rPr>
          <w:sz w:val="20"/>
          <w:rtl/>
          <w:lang w:val="en-CA" w:bidi="ar-SA"/>
        </w:rPr>
        <w:t>، قدم برنامج الأمم المتحدة الإنمائي تقرير إنجاز المشروع لمشروع استثماري جار</w:t>
      </w:r>
      <w:r w:rsidR="00710BEC">
        <w:rPr>
          <w:rFonts w:hint="cs"/>
          <w:sz w:val="20"/>
          <w:rtl/>
          <w:lang w:val="en-CA" w:bidi="ar-SA"/>
        </w:rPr>
        <w:t>ي تنفيذه</w:t>
      </w:r>
      <w:r w:rsidR="00632452" w:rsidRPr="00AC010C">
        <w:rPr>
          <w:sz w:val="20"/>
          <w:rtl/>
          <w:lang w:val="en-CA" w:bidi="ar-SA"/>
        </w:rPr>
        <w:t>.</w:t>
      </w:r>
    </w:p>
    <w:p w14:paraId="7E914F72" w14:textId="77777777" w:rsidR="00710BEC" w:rsidRDefault="00710BEC" w:rsidP="00632452">
      <w:pPr>
        <w:bidi/>
        <w:rPr>
          <w:sz w:val="20"/>
          <w:rtl/>
          <w:lang w:val="en-CA" w:bidi="ar-SA"/>
        </w:rPr>
      </w:pPr>
    </w:p>
    <w:p w14:paraId="27A1D787" w14:textId="77777777" w:rsidR="00632452" w:rsidRPr="00AF5B28" w:rsidRDefault="00632452" w:rsidP="00710BEC">
      <w:pPr>
        <w:bidi/>
        <w:rPr>
          <w:b/>
          <w:bCs/>
          <w:sz w:val="26"/>
          <w:szCs w:val="26"/>
          <w:rtl/>
          <w:lang w:val="en-CA" w:bidi="ar-SA"/>
        </w:rPr>
      </w:pPr>
      <w:r w:rsidRPr="00AF5B28">
        <w:rPr>
          <w:b/>
          <w:bCs/>
          <w:sz w:val="26"/>
          <w:szCs w:val="26"/>
          <w:rtl/>
          <w:lang w:val="en-CA" w:bidi="ar-SA"/>
        </w:rPr>
        <w:t xml:space="preserve">نظرة عامة على المعلومات من تقارير </w:t>
      </w:r>
      <w:r w:rsidR="00710BEC" w:rsidRPr="00AF5B28">
        <w:rPr>
          <w:rFonts w:hint="cs"/>
          <w:b/>
          <w:bCs/>
          <w:sz w:val="26"/>
          <w:szCs w:val="26"/>
          <w:rtl/>
          <w:lang w:val="en-CA" w:bidi="ar-SA"/>
        </w:rPr>
        <w:t>إنجاز</w:t>
      </w:r>
      <w:r w:rsidRPr="00AF5B28">
        <w:rPr>
          <w:b/>
          <w:bCs/>
          <w:sz w:val="26"/>
          <w:szCs w:val="26"/>
          <w:rtl/>
          <w:lang w:val="en-CA" w:bidi="ar-SA"/>
        </w:rPr>
        <w:t xml:space="preserve"> المشروعات الفردية</w:t>
      </w:r>
    </w:p>
    <w:p w14:paraId="06D62D7D" w14:textId="77777777" w:rsidR="0076045B" w:rsidRPr="00AF5B28" w:rsidRDefault="0076045B" w:rsidP="0076045B">
      <w:pPr>
        <w:bidi/>
        <w:rPr>
          <w:sz w:val="26"/>
          <w:szCs w:val="26"/>
          <w:lang w:val="en-CA" w:bidi="ar-SA"/>
        </w:rPr>
      </w:pPr>
    </w:p>
    <w:p w14:paraId="619BC6E9" w14:textId="77777777" w:rsidR="00632452" w:rsidRPr="00AF5B28" w:rsidRDefault="00632452" w:rsidP="00C600C6">
      <w:pPr>
        <w:pStyle w:val="ListParagraph"/>
        <w:numPr>
          <w:ilvl w:val="0"/>
          <w:numId w:val="24"/>
        </w:numPr>
        <w:bidi/>
        <w:ind w:left="0" w:firstLine="0"/>
        <w:rPr>
          <w:sz w:val="26"/>
          <w:szCs w:val="26"/>
          <w:lang w:val="en-CA" w:bidi="ar-SA"/>
        </w:rPr>
      </w:pPr>
      <w:r w:rsidRPr="00AF5B28">
        <w:rPr>
          <w:sz w:val="26"/>
          <w:szCs w:val="26"/>
          <w:rtl/>
          <w:lang w:val="en-CA" w:bidi="ar-SA"/>
        </w:rPr>
        <w:t>من بين 1</w:t>
      </w:r>
      <w:r w:rsidR="00C600C6" w:rsidRPr="00AF5B28">
        <w:rPr>
          <w:rFonts w:hint="cs"/>
          <w:sz w:val="26"/>
          <w:szCs w:val="26"/>
          <w:rtl/>
          <w:lang w:val="en-CA" w:bidi="ar-SA"/>
        </w:rPr>
        <w:t>,</w:t>
      </w:r>
      <w:r w:rsidRPr="00AF5B28">
        <w:rPr>
          <w:sz w:val="26"/>
          <w:szCs w:val="26"/>
          <w:rtl/>
          <w:lang w:val="en-CA" w:bidi="ar-SA"/>
        </w:rPr>
        <w:t>263 مشروعًا غير استثماري</w:t>
      </w:r>
      <w:r w:rsidR="00987D24" w:rsidRPr="00AF5B28">
        <w:rPr>
          <w:rStyle w:val="FootnoteReference"/>
          <w:sz w:val="26"/>
          <w:szCs w:val="26"/>
          <w:rtl/>
          <w:lang w:val="en-CA" w:bidi="ar-SA"/>
        </w:rPr>
        <w:footnoteReference w:id="6"/>
      </w:r>
      <w:r w:rsidRPr="00AF5B28">
        <w:rPr>
          <w:sz w:val="26"/>
          <w:szCs w:val="26"/>
          <w:rtl/>
          <w:lang w:val="en-CA" w:bidi="ar-SA"/>
        </w:rPr>
        <w:t xml:space="preserve"> </w:t>
      </w:r>
      <w:r w:rsidR="00C600C6" w:rsidRPr="00AF5B28">
        <w:rPr>
          <w:rFonts w:hint="cs"/>
          <w:sz w:val="26"/>
          <w:szCs w:val="26"/>
          <w:rtl/>
          <w:lang w:val="en-CA" w:bidi="ar-SA"/>
        </w:rPr>
        <w:t>منجزا</w:t>
      </w:r>
      <w:r w:rsidRPr="00AF5B28">
        <w:rPr>
          <w:sz w:val="26"/>
          <w:szCs w:val="26"/>
          <w:rtl/>
          <w:lang w:val="en-CA" w:bidi="ar-SA"/>
        </w:rPr>
        <w:t>، قدمت الوكالات الثنائية والوكالات المنفذة 1</w:t>
      </w:r>
      <w:r w:rsidR="00C600C6" w:rsidRPr="00AF5B28">
        <w:rPr>
          <w:rFonts w:hint="cs"/>
          <w:sz w:val="26"/>
          <w:szCs w:val="26"/>
          <w:rtl/>
          <w:lang w:val="en-CA" w:bidi="ar-SA"/>
        </w:rPr>
        <w:t>,</w:t>
      </w:r>
      <w:r w:rsidR="00C600C6" w:rsidRPr="00AF5B28">
        <w:rPr>
          <w:sz w:val="26"/>
          <w:szCs w:val="26"/>
          <w:rtl/>
          <w:lang w:val="en-CA" w:bidi="ar-SA"/>
        </w:rPr>
        <w:t>259 تقريرًا عن إنجاز المشروعات</w:t>
      </w:r>
      <w:r w:rsidRPr="00AF5B28">
        <w:rPr>
          <w:sz w:val="26"/>
          <w:szCs w:val="26"/>
          <w:rtl/>
          <w:lang w:val="en-CA" w:bidi="ar-SA"/>
        </w:rPr>
        <w:t xml:space="preserve">، </w:t>
      </w:r>
      <w:r w:rsidR="00C600C6" w:rsidRPr="00AF5B28">
        <w:rPr>
          <w:rFonts w:hint="cs"/>
          <w:sz w:val="26"/>
          <w:szCs w:val="26"/>
          <w:rtl/>
          <w:lang w:val="en-CA" w:bidi="ar-SA"/>
        </w:rPr>
        <w:t>وباقي</w:t>
      </w:r>
      <w:r w:rsidRPr="00AF5B28">
        <w:rPr>
          <w:sz w:val="26"/>
          <w:szCs w:val="26"/>
          <w:rtl/>
          <w:lang w:val="en-CA" w:bidi="ar-SA"/>
        </w:rPr>
        <w:t xml:space="preserve"> أربعة</w:t>
      </w:r>
      <w:r w:rsidR="00C600C6" w:rsidRPr="00AF5B28">
        <w:rPr>
          <w:sz w:val="26"/>
          <w:szCs w:val="26"/>
          <w:rtl/>
          <w:lang w:val="en-CA" w:bidi="ar-SA"/>
        </w:rPr>
        <w:t xml:space="preserve"> تقارير إنجاز مشروعات معلقة</w:t>
      </w:r>
      <w:r w:rsidRPr="00AF5B28">
        <w:rPr>
          <w:sz w:val="26"/>
          <w:szCs w:val="26"/>
          <w:rtl/>
          <w:lang w:val="en-CA" w:bidi="ar-SA"/>
        </w:rPr>
        <w:t xml:space="preserve">، </w:t>
      </w:r>
      <w:r w:rsidR="00C600C6" w:rsidRPr="00AF5B28">
        <w:rPr>
          <w:rFonts w:hint="cs"/>
          <w:sz w:val="26"/>
          <w:szCs w:val="26"/>
          <w:rtl/>
          <w:lang w:val="en-CA" w:bidi="ar-SA"/>
        </w:rPr>
        <w:t>على النحو ال</w:t>
      </w:r>
      <w:r w:rsidRPr="00AF5B28">
        <w:rPr>
          <w:sz w:val="26"/>
          <w:szCs w:val="26"/>
          <w:rtl/>
          <w:lang w:val="en-CA" w:bidi="ar-SA"/>
        </w:rPr>
        <w:t>مبين في الجدول 5.</w:t>
      </w:r>
    </w:p>
    <w:p w14:paraId="302AC2D2" w14:textId="77777777" w:rsidR="00C600C6" w:rsidRPr="00AF5B28" w:rsidRDefault="00C600C6" w:rsidP="00C600C6">
      <w:pPr>
        <w:pStyle w:val="ListParagraph"/>
        <w:bidi/>
        <w:ind w:left="0"/>
        <w:rPr>
          <w:sz w:val="26"/>
          <w:szCs w:val="26"/>
          <w:lang w:val="en-CA" w:bidi="ar-SA"/>
        </w:rPr>
      </w:pPr>
    </w:p>
    <w:p w14:paraId="7380B486" w14:textId="77777777" w:rsidR="00632452" w:rsidRPr="00AF5B28" w:rsidRDefault="00C600C6" w:rsidP="00632452">
      <w:pPr>
        <w:bidi/>
        <w:rPr>
          <w:b/>
          <w:bCs/>
          <w:sz w:val="26"/>
          <w:szCs w:val="26"/>
          <w:rtl/>
          <w:lang w:val="en-CA" w:bidi="ar-SA"/>
        </w:rPr>
      </w:pPr>
      <w:r w:rsidRPr="00AF5B28">
        <w:rPr>
          <w:b/>
          <w:bCs/>
          <w:sz w:val="26"/>
          <w:szCs w:val="26"/>
          <w:rtl/>
          <w:lang w:val="en-CA" w:bidi="ar-SA"/>
        </w:rPr>
        <w:t>الجدول 5</w:t>
      </w:r>
      <w:r w:rsidRPr="00AF5B28">
        <w:rPr>
          <w:rFonts w:hint="cs"/>
          <w:b/>
          <w:bCs/>
          <w:sz w:val="26"/>
          <w:szCs w:val="26"/>
          <w:rtl/>
          <w:lang w:val="en-CA" w:bidi="ar-SA"/>
        </w:rPr>
        <w:t>-</w:t>
      </w:r>
      <w:r w:rsidR="00632452" w:rsidRPr="00AF5B28">
        <w:rPr>
          <w:b/>
          <w:bCs/>
          <w:sz w:val="26"/>
          <w:szCs w:val="26"/>
          <w:rtl/>
          <w:lang w:val="en-CA" w:bidi="ar-SA"/>
        </w:rPr>
        <w:t xml:space="preserve"> تقارير إنجاز المشروعات المقدمة للمشروعات غير الاستثمارية</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B562FB" w:rsidRPr="00F35DC2" w14:paraId="06820E0F" w14:textId="77777777" w:rsidTr="00C600C6">
        <w:trPr>
          <w:trHeight w:val="467"/>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B9A6866" w14:textId="77777777" w:rsidR="00B562FB" w:rsidRPr="00F35DC2" w:rsidRDefault="00B562FB" w:rsidP="00D93CB1">
            <w:pPr>
              <w:widowControl w:val="0"/>
              <w:bidi/>
              <w:jc w:val="center"/>
              <w:rPr>
                <w:b/>
                <w:bCs/>
                <w:color w:val="000000"/>
                <w:sz w:val="20"/>
                <w:lang w:val="en-CA" w:eastAsia="en-CA"/>
              </w:rPr>
            </w:pPr>
            <w:r>
              <w:rPr>
                <w:rFonts w:hint="cs"/>
                <w:b/>
                <w:bCs/>
                <w:color w:val="000000"/>
                <w:sz w:val="20"/>
                <w:rtl/>
                <w:lang w:val="en-CA" w:eastAsia="en-CA"/>
              </w:rPr>
              <w:t>الوكالة</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DA3E44C" w14:textId="77777777" w:rsidR="00B562FB" w:rsidRPr="00F35DC2" w:rsidRDefault="00B562FB" w:rsidP="00D93CB1">
            <w:pPr>
              <w:widowControl w:val="0"/>
              <w:bidi/>
              <w:jc w:val="center"/>
              <w:rPr>
                <w:b/>
                <w:bCs/>
                <w:color w:val="000000"/>
                <w:sz w:val="20"/>
                <w:lang w:val="en-CA" w:eastAsia="en-CA"/>
              </w:rPr>
            </w:pPr>
            <w:r>
              <w:rPr>
                <w:rFonts w:hint="cs"/>
                <w:b/>
                <w:bCs/>
                <w:color w:val="000000"/>
                <w:sz w:val="20"/>
                <w:rtl/>
                <w:lang w:val="en-CA" w:eastAsia="en-CA"/>
              </w:rPr>
              <w:t>منجزة</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737A303E" w14:textId="77777777" w:rsidR="00B562FB" w:rsidRPr="00803F0B" w:rsidRDefault="00B562FB" w:rsidP="00D93CB1">
            <w:pPr>
              <w:widowControl w:val="0"/>
              <w:bidi/>
              <w:jc w:val="center"/>
              <w:rPr>
                <w:b/>
                <w:bCs/>
                <w:sz w:val="20"/>
                <w:rtl/>
                <w:lang w:val="en-US" w:eastAsia="en-CA" w:bidi="ar-SA"/>
              </w:rPr>
            </w:pPr>
            <w:r>
              <w:rPr>
                <w:rFonts w:hint="cs"/>
                <w:b/>
                <w:bCs/>
                <w:sz w:val="20"/>
                <w:rtl/>
                <w:lang w:val="en-US" w:eastAsia="en-CA" w:bidi="ar-SA"/>
              </w:rPr>
              <w:t>مستلمة قبل الاجتماع الثامن والثمانين</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199A54C" w14:textId="77777777" w:rsidR="00B562FB" w:rsidRPr="00803F0B" w:rsidRDefault="00B562FB" w:rsidP="00D93CB1">
            <w:pPr>
              <w:widowControl w:val="0"/>
              <w:bidi/>
              <w:jc w:val="center"/>
              <w:rPr>
                <w:b/>
                <w:bCs/>
                <w:sz w:val="20"/>
                <w:rtl/>
                <w:lang w:val="en-US" w:eastAsia="en-CA" w:bidi="ar-SA"/>
              </w:rPr>
            </w:pPr>
            <w:r>
              <w:rPr>
                <w:rFonts w:hint="cs"/>
                <w:b/>
                <w:bCs/>
                <w:sz w:val="20"/>
                <w:rtl/>
                <w:lang w:val="en-US" w:eastAsia="en-CA" w:bidi="ar-SA"/>
              </w:rPr>
              <w:t>مستلمة بعد الاجتماع الثامن والثمانين</w:t>
            </w:r>
            <w:r w:rsidRPr="00803F0B">
              <w:rPr>
                <w:rFonts w:hint="cs"/>
                <w:b/>
                <w:bCs/>
                <w:sz w:val="20"/>
                <w:rtl/>
                <w:lang w:val="en-US" w:eastAsia="en-CA" w:bidi="ar-SA"/>
              </w:rPr>
              <w:t xml:space="preserve"> </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E67284D" w14:textId="77777777" w:rsidR="00B562FB" w:rsidRPr="00F35DC2" w:rsidRDefault="00B562FB" w:rsidP="00D93CB1">
            <w:pPr>
              <w:widowControl w:val="0"/>
              <w:bidi/>
              <w:jc w:val="center"/>
              <w:rPr>
                <w:b/>
                <w:bCs/>
                <w:sz w:val="20"/>
                <w:lang w:val="en-CA" w:eastAsia="en-CA"/>
              </w:rPr>
            </w:pPr>
            <w:r>
              <w:rPr>
                <w:rFonts w:hint="cs"/>
                <w:b/>
                <w:bCs/>
                <w:sz w:val="20"/>
                <w:rtl/>
                <w:lang w:val="en-CA" w:eastAsia="en-CA"/>
              </w:rPr>
              <w:t>معلقة</w:t>
            </w:r>
          </w:p>
        </w:tc>
      </w:tr>
      <w:tr w:rsidR="0076045B" w:rsidRPr="00F35DC2" w14:paraId="59371638" w14:textId="77777777" w:rsidTr="00C600C6">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6620122" w14:textId="77777777" w:rsidR="0076045B" w:rsidRPr="00F35DC2" w:rsidRDefault="00EE1BFE" w:rsidP="00EE1BFE">
            <w:pPr>
              <w:widowControl w:val="0"/>
              <w:bidi/>
              <w:jc w:val="left"/>
              <w:rPr>
                <w:color w:val="000000"/>
                <w:sz w:val="20"/>
                <w:lang w:val="en-CA"/>
              </w:rPr>
            </w:pPr>
            <w:r>
              <w:rPr>
                <w:rFonts w:hint="cs"/>
                <w:color w:val="000000"/>
                <w:sz w:val="20"/>
                <w:rtl/>
                <w:lang w:val="en-CA"/>
              </w:rPr>
              <w:t>كندا</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8D24B38" w14:textId="77777777" w:rsidR="0076045B" w:rsidRPr="00F35DC2" w:rsidRDefault="0076045B" w:rsidP="00C974F7">
            <w:pPr>
              <w:widowControl w:val="0"/>
              <w:jc w:val="right"/>
              <w:rPr>
                <w:sz w:val="20"/>
                <w:lang w:val="en-CA"/>
              </w:rPr>
            </w:pPr>
            <w:r w:rsidRPr="00F35DC2">
              <w:rPr>
                <w:sz w:val="20"/>
                <w:lang w:val="en-CA"/>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9C8353" w14:textId="77777777" w:rsidR="0076045B" w:rsidRPr="00F35DC2" w:rsidRDefault="0076045B" w:rsidP="00C974F7">
            <w:pPr>
              <w:widowControl w:val="0"/>
              <w:jc w:val="right"/>
              <w:rPr>
                <w:sz w:val="20"/>
                <w:lang w:val="en-CA"/>
              </w:rPr>
            </w:pPr>
            <w:r w:rsidRPr="00F35DC2">
              <w:rPr>
                <w:sz w:val="20"/>
                <w:lang w:val="en-CA"/>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66FB24" w14:textId="77777777" w:rsidR="0076045B" w:rsidRPr="00F35DC2" w:rsidRDefault="0076045B" w:rsidP="00C974F7">
            <w:pPr>
              <w:widowControl w:val="0"/>
              <w:jc w:val="right"/>
              <w:rPr>
                <w:sz w:val="20"/>
                <w:lang w:val="en-CA"/>
              </w:rPr>
            </w:pPr>
            <w:r w:rsidRPr="00F35DC2">
              <w:rPr>
                <w:sz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BD74D0" w14:textId="77777777" w:rsidR="0076045B" w:rsidRPr="00F35DC2" w:rsidRDefault="0076045B" w:rsidP="00C974F7">
            <w:pPr>
              <w:widowControl w:val="0"/>
              <w:jc w:val="right"/>
              <w:rPr>
                <w:sz w:val="20"/>
                <w:lang w:val="en-CA"/>
              </w:rPr>
            </w:pPr>
            <w:r w:rsidRPr="00F35DC2">
              <w:rPr>
                <w:sz w:val="20"/>
                <w:lang w:val="en-CA"/>
              </w:rPr>
              <w:t>0</w:t>
            </w:r>
          </w:p>
        </w:tc>
      </w:tr>
      <w:tr w:rsidR="0076045B" w:rsidRPr="00F35DC2" w14:paraId="359C9BC4" w14:textId="77777777" w:rsidTr="00C600C6">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15C4733" w14:textId="77777777" w:rsidR="0076045B" w:rsidRPr="00F35DC2" w:rsidRDefault="00EE1BFE" w:rsidP="00EE1BFE">
            <w:pPr>
              <w:widowControl w:val="0"/>
              <w:bidi/>
              <w:jc w:val="left"/>
              <w:rPr>
                <w:color w:val="000000"/>
                <w:sz w:val="20"/>
                <w:lang w:val="en-CA"/>
              </w:rPr>
            </w:pPr>
            <w:r>
              <w:rPr>
                <w:rFonts w:hint="cs"/>
                <w:color w:val="000000"/>
                <w:sz w:val="20"/>
                <w:rtl/>
                <w:lang w:val="en-CA"/>
              </w:rPr>
              <w:t>فرنسا</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C2435BC" w14:textId="77777777" w:rsidR="0076045B" w:rsidRPr="00F35DC2" w:rsidRDefault="0076045B" w:rsidP="00C974F7">
            <w:pPr>
              <w:widowControl w:val="0"/>
              <w:jc w:val="right"/>
              <w:rPr>
                <w:sz w:val="20"/>
                <w:lang w:val="en-CA"/>
              </w:rPr>
            </w:pPr>
            <w:r w:rsidRPr="00F35DC2">
              <w:rPr>
                <w:sz w:val="20"/>
                <w:lang w:val="en-CA"/>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2E4EB4" w14:textId="77777777" w:rsidR="0076045B" w:rsidRPr="00F35DC2" w:rsidRDefault="0076045B" w:rsidP="00C974F7">
            <w:pPr>
              <w:widowControl w:val="0"/>
              <w:jc w:val="right"/>
              <w:rPr>
                <w:sz w:val="20"/>
                <w:lang w:val="en-CA"/>
              </w:rPr>
            </w:pPr>
            <w:r w:rsidRPr="00F35DC2">
              <w:rPr>
                <w:sz w:val="20"/>
                <w:lang w:val="en-CA"/>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8E2E54" w14:textId="77777777" w:rsidR="0076045B" w:rsidRPr="00F35DC2" w:rsidRDefault="0076045B" w:rsidP="00C974F7">
            <w:pPr>
              <w:widowControl w:val="0"/>
              <w:jc w:val="right"/>
              <w:rPr>
                <w:sz w:val="20"/>
                <w:lang w:val="en-CA"/>
              </w:rPr>
            </w:pPr>
            <w:r w:rsidRPr="00F35DC2">
              <w:rPr>
                <w:sz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94054F" w14:textId="77777777" w:rsidR="0076045B" w:rsidRPr="00F35DC2" w:rsidRDefault="0076045B" w:rsidP="00C974F7">
            <w:pPr>
              <w:widowControl w:val="0"/>
              <w:jc w:val="right"/>
              <w:rPr>
                <w:sz w:val="20"/>
                <w:lang w:val="en-CA"/>
              </w:rPr>
            </w:pPr>
            <w:r w:rsidRPr="00F35DC2">
              <w:rPr>
                <w:sz w:val="20"/>
                <w:lang w:val="en-CA"/>
              </w:rPr>
              <w:t>0</w:t>
            </w:r>
          </w:p>
        </w:tc>
      </w:tr>
      <w:tr w:rsidR="0076045B" w:rsidRPr="00F35DC2" w14:paraId="1C6C84C9" w14:textId="77777777" w:rsidTr="00C600C6">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4106F8A" w14:textId="77777777" w:rsidR="0076045B" w:rsidRPr="00F35DC2" w:rsidRDefault="00EE1BFE" w:rsidP="00EE1BFE">
            <w:pPr>
              <w:widowControl w:val="0"/>
              <w:bidi/>
              <w:jc w:val="left"/>
              <w:rPr>
                <w:color w:val="000000"/>
                <w:sz w:val="20"/>
                <w:lang w:val="en-CA"/>
              </w:rPr>
            </w:pPr>
            <w:r>
              <w:rPr>
                <w:rFonts w:hint="cs"/>
                <w:color w:val="000000"/>
                <w:sz w:val="20"/>
                <w:rtl/>
                <w:lang w:val="en-CA"/>
              </w:rPr>
              <w:t>ألمانيا</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593E9F6" w14:textId="77777777" w:rsidR="0076045B" w:rsidRPr="00F35DC2" w:rsidRDefault="0076045B" w:rsidP="00C974F7">
            <w:pPr>
              <w:widowControl w:val="0"/>
              <w:jc w:val="right"/>
              <w:rPr>
                <w:sz w:val="20"/>
                <w:lang w:val="en-CA"/>
              </w:rPr>
            </w:pPr>
            <w:r w:rsidRPr="00F35DC2">
              <w:rPr>
                <w:sz w:val="20"/>
                <w:lang w:val="en-CA"/>
              </w:rPr>
              <w:t>62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833A43" w14:textId="77777777" w:rsidR="0076045B" w:rsidRPr="00F35DC2" w:rsidRDefault="0076045B" w:rsidP="00C974F7">
            <w:pPr>
              <w:widowControl w:val="0"/>
              <w:jc w:val="right"/>
              <w:rPr>
                <w:sz w:val="20"/>
                <w:lang w:val="en-CA"/>
              </w:rPr>
            </w:pPr>
            <w:r w:rsidRPr="00F35DC2">
              <w:rPr>
                <w:sz w:val="20"/>
                <w:lang w:val="en-CA"/>
              </w:rPr>
              <w:t>61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5F0982" w14:textId="77777777" w:rsidR="0076045B" w:rsidRPr="00F35DC2" w:rsidRDefault="0076045B" w:rsidP="00C974F7">
            <w:pPr>
              <w:widowControl w:val="0"/>
              <w:jc w:val="right"/>
              <w:rPr>
                <w:sz w:val="20"/>
                <w:lang w:val="en-CA"/>
              </w:rPr>
            </w:pPr>
            <w:r w:rsidRPr="00F35DC2">
              <w:rPr>
                <w:sz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FCB303" w14:textId="77777777" w:rsidR="0076045B" w:rsidRPr="00F35DC2" w:rsidRDefault="0076045B" w:rsidP="00C974F7">
            <w:pPr>
              <w:widowControl w:val="0"/>
              <w:jc w:val="right"/>
              <w:rPr>
                <w:sz w:val="20"/>
                <w:lang w:val="en-CA"/>
              </w:rPr>
            </w:pPr>
            <w:r w:rsidRPr="00F35DC2">
              <w:rPr>
                <w:sz w:val="20"/>
                <w:lang w:val="en-CA"/>
              </w:rPr>
              <w:t>1</w:t>
            </w:r>
          </w:p>
        </w:tc>
      </w:tr>
      <w:tr w:rsidR="0076045B" w:rsidRPr="00F35DC2" w14:paraId="7A7E4219" w14:textId="77777777" w:rsidTr="00C600C6">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A2ECEE4" w14:textId="77777777" w:rsidR="0076045B" w:rsidRPr="00F35DC2" w:rsidRDefault="00EE1BFE" w:rsidP="00EE1BFE">
            <w:pPr>
              <w:widowControl w:val="0"/>
              <w:bidi/>
              <w:jc w:val="left"/>
              <w:rPr>
                <w:color w:val="000000"/>
                <w:sz w:val="20"/>
                <w:lang w:val="en-CA"/>
              </w:rPr>
            </w:pPr>
            <w:r>
              <w:rPr>
                <w:rFonts w:hint="cs"/>
                <w:color w:val="000000"/>
                <w:sz w:val="20"/>
                <w:rtl/>
                <w:lang w:val="en-CA"/>
              </w:rPr>
              <w:t>اليابان</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0C3B953" w14:textId="77777777" w:rsidR="0076045B" w:rsidRPr="00F35DC2" w:rsidRDefault="0076045B" w:rsidP="00C974F7">
            <w:pPr>
              <w:widowControl w:val="0"/>
              <w:jc w:val="right"/>
              <w:rPr>
                <w:sz w:val="20"/>
                <w:lang w:val="en-CA"/>
              </w:rPr>
            </w:pPr>
            <w:r w:rsidRPr="00F35DC2">
              <w:rPr>
                <w:sz w:val="20"/>
                <w:lang w:val="en-CA"/>
              </w:rPr>
              <w:t>17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97D58" w14:textId="77777777" w:rsidR="0076045B" w:rsidRPr="00F35DC2" w:rsidRDefault="0076045B" w:rsidP="00C974F7">
            <w:pPr>
              <w:widowControl w:val="0"/>
              <w:jc w:val="right"/>
              <w:rPr>
                <w:sz w:val="20"/>
                <w:lang w:val="en-CA"/>
              </w:rPr>
            </w:pPr>
            <w:r w:rsidRPr="00F35DC2">
              <w:rPr>
                <w:sz w:val="20"/>
                <w:lang w:val="en-CA"/>
              </w:rPr>
              <w:t>17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3A6ACB" w14:textId="77777777" w:rsidR="0076045B" w:rsidRPr="00F35DC2" w:rsidRDefault="0076045B" w:rsidP="00C974F7">
            <w:pPr>
              <w:widowControl w:val="0"/>
              <w:jc w:val="right"/>
              <w:rPr>
                <w:sz w:val="20"/>
                <w:lang w:val="en-CA"/>
              </w:rPr>
            </w:pPr>
            <w:r w:rsidRPr="00F35DC2">
              <w:rPr>
                <w:sz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1FAEB6" w14:textId="77777777" w:rsidR="0076045B" w:rsidRPr="00F35DC2" w:rsidRDefault="0076045B" w:rsidP="00C974F7">
            <w:pPr>
              <w:widowControl w:val="0"/>
              <w:jc w:val="right"/>
              <w:rPr>
                <w:sz w:val="20"/>
                <w:lang w:val="en-CA"/>
              </w:rPr>
            </w:pPr>
            <w:r w:rsidRPr="00F35DC2">
              <w:rPr>
                <w:sz w:val="20"/>
                <w:lang w:val="en-CA"/>
              </w:rPr>
              <w:t>0</w:t>
            </w:r>
          </w:p>
        </w:tc>
      </w:tr>
      <w:tr w:rsidR="0076045B" w:rsidRPr="00F35DC2" w14:paraId="4A6F6B9C" w14:textId="77777777" w:rsidTr="00C600C6">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8BAABF2" w14:textId="77777777" w:rsidR="0076045B" w:rsidRPr="00F35DC2" w:rsidRDefault="00EE1BFE" w:rsidP="00EE1BFE">
            <w:pPr>
              <w:widowControl w:val="0"/>
              <w:bidi/>
              <w:jc w:val="left"/>
              <w:rPr>
                <w:color w:val="000000"/>
                <w:sz w:val="20"/>
                <w:lang w:val="en-CA"/>
              </w:rPr>
            </w:pPr>
            <w:r>
              <w:rPr>
                <w:rFonts w:hint="cs"/>
                <w:color w:val="000000"/>
                <w:sz w:val="20"/>
                <w:rtl/>
                <w:lang w:val="en-CA"/>
              </w:rPr>
              <w:t xml:space="preserve">البرتغال </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C634E4A" w14:textId="77777777" w:rsidR="0076045B" w:rsidRPr="00F35DC2" w:rsidRDefault="0076045B" w:rsidP="00C974F7">
            <w:pPr>
              <w:widowControl w:val="0"/>
              <w:jc w:val="right"/>
              <w:rPr>
                <w:sz w:val="20"/>
                <w:lang w:val="en-CA"/>
              </w:rPr>
            </w:pPr>
            <w:r w:rsidRPr="00F35DC2">
              <w:rPr>
                <w:sz w:val="20"/>
                <w:lang w:val="en-CA"/>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BF2B86" w14:textId="77777777" w:rsidR="0076045B" w:rsidRPr="00F35DC2" w:rsidRDefault="0076045B" w:rsidP="00C974F7">
            <w:pPr>
              <w:widowControl w:val="0"/>
              <w:jc w:val="right"/>
              <w:rPr>
                <w:sz w:val="20"/>
                <w:lang w:val="en-CA"/>
              </w:rPr>
            </w:pPr>
            <w:r w:rsidRPr="00F35DC2">
              <w:rPr>
                <w:sz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F587D3" w14:textId="77777777" w:rsidR="0076045B" w:rsidRPr="00F35DC2" w:rsidRDefault="0076045B" w:rsidP="00C974F7">
            <w:pPr>
              <w:widowControl w:val="0"/>
              <w:jc w:val="right"/>
              <w:rPr>
                <w:sz w:val="20"/>
                <w:lang w:val="en-CA"/>
              </w:rPr>
            </w:pPr>
            <w:r w:rsidRPr="00F35DC2">
              <w:rPr>
                <w:sz w:val="20"/>
                <w:lang w:val="en-CA"/>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6882D1" w14:textId="77777777" w:rsidR="0076045B" w:rsidRPr="00F35DC2" w:rsidRDefault="0076045B" w:rsidP="00C974F7">
            <w:pPr>
              <w:widowControl w:val="0"/>
              <w:jc w:val="right"/>
              <w:rPr>
                <w:sz w:val="20"/>
                <w:lang w:val="en-CA"/>
              </w:rPr>
            </w:pPr>
            <w:r w:rsidRPr="00F35DC2">
              <w:rPr>
                <w:sz w:val="20"/>
                <w:lang w:val="en-CA"/>
              </w:rPr>
              <w:t>0</w:t>
            </w:r>
          </w:p>
        </w:tc>
      </w:tr>
      <w:tr w:rsidR="0076045B" w:rsidRPr="00F35DC2" w14:paraId="0289C470" w14:textId="77777777" w:rsidTr="00C600C6">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tcPr>
          <w:p w14:paraId="2F8017CA" w14:textId="77777777" w:rsidR="0076045B" w:rsidRPr="00F35DC2" w:rsidRDefault="00EE1BFE" w:rsidP="00EE1BFE">
            <w:pPr>
              <w:widowControl w:val="0"/>
              <w:bidi/>
              <w:jc w:val="left"/>
              <w:rPr>
                <w:color w:val="000000"/>
                <w:sz w:val="20"/>
                <w:lang w:val="en-CA"/>
              </w:rPr>
            </w:pPr>
            <w:r>
              <w:rPr>
                <w:rFonts w:hint="cs"/>
                <w:color w:val="000000"/>
                <w:sz w:val="20"/>
                <w:rtl/>
                <w:lang w:val="en-CA"/>
              </w:rPr>
              <w:t>الاتحاد الروسي</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01D6B3C" w14:textId="77777777" w:rsidR="0076045B" w:rsidRPr="00F35DC2" w:rsidRDefault="0076045B" w:rsidP="00C974F7">
            <w:pPr>
              <w:widowControl w:val="0"/>
              <w:jc w:val="right"/>
              <w:rPr>
                <w:sz w:val="20"/>
                <w:lang w:val="en-CA"/>
              </w:rPr>
            </w:pPr>
            <w:r w:rsidRPr="00F35DC2">
              <w:rPr>
                <w:sz w:val="20"/>
                <w:lang w:val="en-CA"/>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A7C83E" w14:textId="77777777" w:rsidR="0076045B" w:rsidRPr="00F35DC2" w:rsidRDefault="0076045B" w:rsidP="00C974F7">
            <w:pPr>
              <w:widowControl w:val="0"/>
              <w:jc w:val="right"/>
              <w:rPr>
                <w:sz w:val="20"/>
                <w:lang w:val="en-CA"/>
              </w:rPr>
            </w:pPr>
            <w:r w:rsidRPr="00F35DC2">
              <w:rPr>
                <w:sz w:val="20"/>
                <w:lang w:val="en-CA"/>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B9DE7F" w14:textId="77777777" w:rsidR="0076045B" w:rsidRPr="00F35DC2" w:rsidRDefault="0076045B" w:rsidP="00C974F7">
            <w:pPr>
              <w:widowControl w:val="0"/>
              <w:jc w:val="right"/>
              <w:rPr>
                <w:sz w:val="20"/>
                <w:lang w:val="en-CA"/>
              </w:rPr>
            </w:pPr>
            <w:r w:rsidRPr="00F35DC2">
              <w:rPr>
                <w:sz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997E2A" w14:textId="77777777" w:rsidR="0076045B" w:rsidRPr="00F35DC2" w:rsidRDefault="0076045B" w:rsidP="00C974F7">
            <w:pPr>
              <w:widowControl w:val="0"/>
              <w:jc w:val="right"/>
              <w:rPr>
                <w:sz w:val="20"/>
                <w:lang w:val="en-CA"/>
              </w:rPr>
            </w:pPr>
            <w:r w:rsidRPr="00F35DC2">
              <w:rPr>
                <w:sz w:val="20"/>
                <w:lang w:val="en-CA"/>
              </w:rPr>
              <w:t>0</w:t>
            </w:r>
          </w:p>
        </w:tc>
      </w:tr>
      <w:tr w:rsidR="0076045B" w:rsidRPr="00F35DC2" w14:paraId="6902EBFA" w14:textId="77777777" w:rsidTr="00C600C6">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A41B27C" w14:textId="77777777" w:rsidR="0076045B" w:rsidRPr="00F35DC2" w:rsidRDefault="00EE1BFE" w:rsidP="00EE1BFE">
            <w:pPr>
              <w:widowControl w:val="0"/>
              <w:bidi/>
              <w:jc w:val="left"/>
              <w:rPr>
                <w:color w:val="000000"/>
                <w:sz w:val="20"/>
                <w:lang w:val="en-CA"/>
              </w:rPr>
            </w:pPr>
            <w:r>
              <w:rPr>
                <w:rFonts w:hint="cs"/>
                <w:color w:val="000000"/>
                <w:sz w:val="20"/>
                <w:rtl/>
                <w:lang w:val="en-CA"/>
              </w:rPr>
              <w:t>اليوئنديبي</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56928EC" w14:textId="77777777" w:rsidR="0076045B" w:rsidRPr="00F35DC2" w:rsidRDefault="0076045B" w:rsidP="00C974F7">
            <w:pPr>
              <w:widowControl w:val="0"/>
              <w:jc w:val="right"/>
              <w:rPr>
                <w:sz w:val="20"/>
                <w:lang w:val="en-CA"/>
              </w:rPr>
            </w:pPr>
            <w:r w:rsidRPr="00F35DC2">
              <w:rPr>
                <w:sz w:val="20"/>
                <w:lang w:val="en-CA"/>
              </w:rPr>
              <w:t>299</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53C976" w14:textId="77777777" w:rsidR="0076045B" w:rsidRPr="00F35DC2" w:rsidRDefault="0076045B" w:rsidP="00C974F7">
            <w:pPr>
              <w:widowControl w:val="0"/>
              <w:jc w:val="right"/>
              <w:rPr>
                <w:sz w:val="20"/>
                <w:lang w:val="en-CA"/>
              </w:rPr>
            </w:pPr>
            <w:r w:rsidRPr="00F35DC2">
              <w:rPr>
                <w:sz w:val="20"/>
                <w:lang w:val="en-CA"/>
              </w:rPr>
              <w:t>295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64AB01" w14:textId="77777777" w:rsidR="0076045B" w:rsidRPr="00F35DC2" w:rsidRDefault="0076045B" w:rsidP="00C974F7">
            <w:pPr>
              <w:widowControl w:val="0"/>
              <w:jc w:val="right"/>
              <w:rPr>
                <w:sz w:val="20"/>
                <w:lang w:val="en-CA"/>
              </w:rPr>
            </w:pPr>
            <w:r w:rsidRPr="00F35DC2">
              <w:rPr>
                <w:sz w:val="20"/>
                <w:lang w:val="en-CA"/>
              </w:rPr>
              <w:t>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011802" w14:textId="77777777" w:rsidR="0076045B" w:rsidRPr="00F35DC2" w:rsidRDefault="0076045B" w:rsidP="00C974F7">
            <w:pPr>
              <w:widowControl w:val="0"/>
              <w:jc w:val="right"/>
              <w:rPr>
                <w:sz w:val="20"/>
                <w:lang w:val="en-CA"/>
              </w:rPr>
            </w:pPr>
            <w:r w:rsidRPr="00F35DC2">
              <w:rPr>
                <w:sz w:val="20"/>
                <w:lang w:val="en-CA"/>
              </w:rPr>
              <w:t>1</w:t>
            </w:r>
          </w:p>
        </w:tc>
      </w:tr>
      <w:tr w:rsidR="0076045B" w:rsidRPr="00F35DC2" w14:paraId="0F9475DF" w14:textId="77777777" w:rsidTr="00C600C6">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023BB59" w14:textId="77777777" w:rsidR="0076045B" w:rsidRPr="00F35DC2" w:rsidRDefault="00EE1BFE" w:rsidP="00EE1BFE">
            <w:pPr>
              <w:widowControl w:val="0"/>
              <w:bidi/>
              <w:jc w:val="left"/>
              <w:rPr>
                <w:color w:val="000000"/>
                <w:sz w:val="20"/>
                <w:lang w:val="en-CA"/>
              </w:rPr>
            </w:pPr>
            <w:r>
              <w:rPr>
                <w:rFonts w:hint="cs"/>
                <w:color w:val="000000"/>
                <w:sz w:val="20"/>
                <w:rtl/>
                <w:lang w:val="en-CA"/>
              </w:rPr>
              <w:t>اليونيب</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5D723E4" w14:textId="77777777" w:rsidR="0076045B" w:rsidRPr="00F35DC2" w:rsidRDefault="0076045B" w:rsidP="00C974F7">
            <w:pPr>
              <w:widowControl w:val="0"/>
              <w:jc w:val="right"/>
              <w:rPr>
                <w:sz w:val="20"/>
                <w:lang w:val="en-CA"/>
              </w:rPr>
            </w:pPr>
            <w:r w:rsidRPr="00F35DC2">
              <w:rPr>
                <w:sz w:val="20"/>
                <w:lang w:val="en-CA"/>
              </w:rPr>
              <w:t>498</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88C483" w14:textId="77777777" w:rsidR="0076045B" w:rsidRPr="00F35DC2" w:rsidRDefault="0076045B" w:rsidP="00C974F7">
            <w:pPr>
              <w:widowControl w:val="0"/>
              <w:jc w:val="right"/>
              <w:rPr>
                <w:sz w:val="20"/>
                <w:lang w:val="en-CA"/>
              </w:rPr>
            </w:pPr>
            <w:r w:rsidRPr="00F35DC2">
              <w:rPr>
                <w:sz w:val="20"/>
                <w:lang w:val="en-CA"/>
              </w:rPr>
              <w:t>483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E79188" w14:textId="77777777" w:rsidR="0076045B" w:rsidRPr="00F35DC2" w:rsidRDefault="0076045B" w:rsidP="00C974F7">
            <w:pPr>
              <w:widowControl w:val="0"/>
              <w:jc w:val="right"/>
              <w:rPr>
                <w:sz w:val="20"/>
                <w:lang w:val="en-CA"/>
              </w:rPr>
            </w:pPr>
            <w:r w:rsidRPr="00F35DC2">
              <w:rPr>
                <w:sz w:val="20"/>
                <w:lang w:val="en-CA"/>
              </w:rPr>
              <w:t>15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C6F43B" w14:textId="77777777" w:rsidR="0076045B" w:rsidRPr="00F35DC2" w:rsidRDefault="0076045B" w:rsidP="00C974F7">
            <w:pPr>
              <w:widowControl w:val="0"/>
              <w:jc w:val="right"/>
              <w:rPr>
                <w:sz w:val="20"/>
                <w:lang w:val="en-CA"/>
              </w:rPr>
            </w:pPr>
            <w:r w:rsidRPr="00F35DC2">
              <w:rPr>
                <w:sz w:val="20"/>
                <w:lang w:val="en-CA"/>
              </w:rPr>
              <w:t>0</w:t>
            </w:r>
          </w:p>
        </w:tc>
      </w:tr>
      <w:tr w:rsidR="0076045B" w:rsidRPr="00F35DC2" w14:paraId="6F4BAEF9" w14:textId="77777777" w:rsidTr="00C600C6">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D7A97FE" w14:textId="77777777" w:rsidR="0076045B" w:rsidRPr="00F35DC2" w:rsidRDefault="00EE1BFE" w:rsidP="00EE1BFE">
            <w:pPr>
              <w:widowControl w:val="0"/>
              <w:bidi/>
              <w:jc w:val="left"/>
              <w:rPr>
                <w:color w:val="000000"/>
                <w:sz w:val="20"/>
                <w:lang w:val="en-CA"/>
              </w:rPr>
            </w:pPr>
            <w:r>
              <w:rPr>
                <w:rFonts w:hint="cs"/>
                <w:color w:val="000000"/>
                <w:sz w:val="20"/>
                <w:rtl/>
                <w:lang w:val="en-CA"/>
              </w:rPr>
              <w:t>اليونيدو</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325DD03" w14:textId="77777777" w:rsidR="0076045B" w:rsidRPr="00F35DC2" w:rsidRDefault="0076045B" w:rsidP="00C974F7">
            <w:pPr>
              <w:widowControl w:val="0"/>
              <w:jc w:val="right"/>
              <w:rPr>
                <w:sz w:val="20"/>
                <w:lang w:val="en-CA"/>
              </w:rPr>
            </w:pPr>
            <w:r w:rsidRPr="00F35DC2">
              <w:rPr>
                <w:sz w:val="20"/>
                <w:lang w:val="en-CA"/>
              </w:rPr>
              <w:t>159</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9CB1F5" w14:textId="77777777" w:rsidR="0076045B" w:rsidRPr="00F35DC2" w:rsidRDefault="0076045B" w:rsidP="00C974F7">
            <w:pPr>
              <w:widowControl w:val="0"/>
              <w:jc w:val="right"/>
              <w:rPr>
                <w:sz w:val="20"/>
                <w:lang w:val="en-CA"/>
              </w:rPr>
            </w:pPr>
            <w:r w:rsidRPr="00F35DC2">
              <w:rPr>
                <w:sz w:val="20"/>
                <w:lang w:val="en-CA"/>
              </w:rPr>
              <w:t>154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63ACD7" w14:textId="77777777" w:rsidR="0076045B" w:rsidRPr="00F35DC2" w:rsidRDefault="0076045B" w:rsidP="00C974F7">
            <w:pPr>
              <w:widowControl w:val="0"/>
              <w:jc w:val="right"/>
              <w:rPr>
                <w:sz w:val="20"/>
                <w:lang w:val="en-CA"/>
              </w:rPr>
            </w:pPr>
            <w:r w:rsidRPr="00F35DC2">
              <w:rPr>
                <w:sz w:val="20"/>
                <w:lang w:val="en-CA"/>
              </w:rPr>
              <w:t>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EA8DB9" w14:textId="77777777" w:rsidR="0076045B" w:rsidRPr="00F35DC2" w:rsidRDefault="0076045B" w:rsidP="00C974F7">
            <w:pPr>
              <w:widowControl w:val="0"/>
              <w:jc w:val="right"/>
              <w:rPr>
                <w:sz w:val="20"/>
                <w:lang w:val="en-CA"/>
              </w:rPr>
            </w:pPr>
            <w:r w:rsidRPr="00F35DC2">
              <w:rPr>
                <w:sz w:val="20"/>
                <w:lang w:val="en-CA"/>
              </w:rPr>
              <w:t>1</w:t>
            </w:r>
          </w:p>
        </w:tc>
      </w:tr>
      <w:tr w:rsidR="0076045B" w:rsidRPr="00F35DC2" w14:paraId="3411082C" w14:textId="77777777" w:rsidTr="00C600C6">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5846C36" w14:textId="77777777" w:rsidR="0076045B" w:rsidRPr="00F35DC2" w:rsidRDefault="00EE1BFE" w:rsidP="00EE1BFE">
            <w:pPr>
              <w:widowControl w:val="0"/>
              <w:bidi/>
              <w:jc w:val="left"/>
              <w:rPr>
                <w:color w:val="000000"/>
                <w:sz w:val="20"/>
                <w:lang w:val="en-CA"/>
              </w:rPr>
            </w:pPr>
            <w:r>
              <w:rPr>
                <w:rFonts w:hint="cs"/>
                <w:color w:val="000000"/>
                <w:sz w:val="20"/>
                <w:rtl/>
                <w:lang w:val="en-CA"/>
              </w:rPr>
              <w:t>البنك الدولي</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43820DF" w14:textId="77777777" w:rsidR="0076045B" w:rsidRPr="00F35DC2" w:rsidRDefault="0076045B" w:rsidP="00C974F7">
            <w:pPr>
              <w:widowControl w:val="0"/>
              <w:jc w:val="right"/>
              <w:rPr>
                <w:sz w:val="20"/>
                <w:lang w:val="en-CA"/>
              </w:rPr>
            </w:pPr>
            <w:r w:rsidRPr="00F35DC2">
              <w:rPr>
                <w:sz w:val="20"/>
                <w:lang w:val="en-CA"/>
              </w:rPr>
              <w:t>44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51C8E6" w14:textId="77777777" w:rsidR="0076045B" w:rsidRPr="00F35DC2" w:rsidRDefault="0076045B" w:rsidP="00C974F7">
            <w:pPr>
              <w:widowControl w:val="0"/>
              <w:jc w:val="right"/>
              <w:rPr>
                <w:sz w:val="20"/>
                <w:lang w:val="en-CA"/>
              </w:rPr>
            </w:pPr>
            <w:r w:rsidRPr="00F35DC2">
              <w:rPr>
                <w:sz w:val="20"/>
                <w:lang w:val="en-CA"/>
              </w:rPr>
              <w:t>41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95211A" w14:textId="77777777" w:rsidR="0076045B" w:rsidRPr="00F35DC2" w:rsidRDefault="0076045B" w:rsidP="00C974F7">
            <w:pPr>
              <w:widowControl w:val="0"/>
              <w:jc w:val="right"/>
              <w:rPr>
                <w:sz w:val="20"/>
                <w:lang w:val="en-CA"/>
              </w:rPr>
            </w:pPr>
            <w:r w:rsidRPr="00F35DC2">
              <w:rPr>
                <w:sz w:val="20"/>
                <w:lang w:val="en-CA"/>
              </w:rPr>
              <w:t>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23E4E6" w14:textId="77777777" w:rsidR="0076045B" w:rsidRPr="00F35DC2" w:rsidRDefault="0076045B" w:rsidP="00C974F7">
            <w:pPr>
              <w:widowControl w:val="0"/>
              <w:jc w:val="right"/>
              <w:rPr>
                <w:sz w:val="20"/>
                <w:lang w:val="en-CA"/>
              </w:rPr>
            </w:pPr>
            <w:r w:rsidRPr="00F35DC2">
              <w:rPr>
                <w:sz w:val="20"/>
                <w:lang w:val="en-CA"/>
              </w:rPr>
              <w:t>1</w:t>
            </w:r>
          </w:p>
        </w:tc>
      </w:tr>
      <w:tr w:rsidR="0076045B" w:rsidRPr="00F35DC2" w14:paraId="17BE02E0" w14:textId="77777777" w:rsidTr="00C600C6">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C7357CE" w14:textId="77777777" w:rsidR="0076045B" w:rsidRPr="00F35DC2" w:rsidRDefault="00EE1BFE" w:rsidP="00EE1BFE">
            <w:pPr>
              <w:widowControl w:val="0"/>
              <w:bidi/>
              <w:jc w:val="left"/>
              <w:rPr>
                <w:color w:val="000000"/>
                <w:sz w:val="20"/>
                <w:lang w:val="en-CA"/>
              </w:rPr>
            </w:pPr>
            <w:r>
              <w:rPr>
                <w:rFonts w:hint="cs"/>
                <w:color w:val="000000"/>
                <w:sz w:val="20"/>
                <w:rtl/>
                <w:lang w:val="en-CA"/>
              </w:rPr>
              <w:t>أخرى</w:t>
            </w:r>
            <w:r w:rsidR="0076045B" w:rsidRPr="00F35DC2">
              <w:rPr>
                <w:sz w:val="20"/>
              </w:rPr>
              <w:t>*</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FFC28D1" w14:textId="77777777" w:rsidR="0076045B" w:rsidRPr="00F35DC2" w:rsidRDefault="0076045B" w:rsidP="00C974F7">
            <w:pPr>
              <w:widowControl w:val="0"/>
              <w:jc w:val="right"/>
              <w:rPr>
                <w:sz w:val="20"/>
                <w:lang w:val="en-CA"/>
              </w:rPr>
            </w:pPr>
            <w:r w:rsidRPr="00F35DC2">
              <w:rPr>
                <w:sz w:val="20"/>
                <w:lang w:val="en-CA"/>
              </w:rPr>
              <w:t>91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B6AF7E" w14:textId="77777777" w:rsidR="0076045B" w:rsidRPr="00F35DC2" w:rsidRDefault="0076045B" w:rsidP="00C974F7">
            <w:pPr>
              <w:widowControl w:val="0"/>
              <w:jc w:val="right"/>
              <w:rPr>
                <w:sz w:val="20"/>
                <w:lang w:val="en-CA"/>
              </w:rPr>
            </w:pPr>
            <w:r w:rsidRPr="00F35DC2">
              <w:rPr>
                <w:sz w:val="20"/>
                <w:lang w:val="en-CA"/>
              </w:rPr>
              <w:t>91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775F3F" w14:textId="77777777" w:rsidR="0076045B" w:rsidRPr="00F35DC2" w:rsidRDefault="0076045B" w:rsidP="00C974F7">
            <w:pPr>
              <w:widowControl w:val="0"/>
              <w:jc w:val="right"/>
              <w:rPr>
                <w:sz w:val="20"/>
                <w:lang w:val="en-CA"/>
              </w:rPr>
            </w:pPr>
            <w:r w:rsidRPr="00F35DC2">
              <w:rPr>
                <w:sz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8DD1FF" w14:textId="77777777" w:rsidR="0076045B" w:rsidRPr="00F35DC2" w:rsidRDefault="0076045B" w:rsidP="00C974F7">
            <w:pPr>
              <w:widowControl w:val="0"/>
              <w:jc w:val="right"/>
              <w:rPr>
                <w:sz w:val="20"/>
                <w:lang w:val="en-CA"/>
              </w:rPr>
            </w:pPr>
            <w:r w:rsidRPr="00F35DC2">
              <w:rPr>
                <w:sz w:val="20"/>
                <w:lang w:val="en-CA"/>
              </w:rPr>
              <w:t>0</w:t>
            </w:r>
          </w:p>
        </w:tc>
      </w:tr>
      <w:tr w:rsidR="0076045B" w:rsidRPr="00F35DC2" w14:paraId="308AD798" w14:textId="77777777" w:rsidTr="00C600C6">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6F80F9C1" w14:textId="77777777" w:rsidR="0076045B" w:rsidRPr="00EE1BFE" w:rsidRDefault="00EE1BFE" w:rsidP="00EE1BFE">
            <w:pPr>
              <w:widowControl w:val="0"/>
              <w:suppressAutoHyphens/>
              <w:bidi/>
              <w:jc w:val="left"/>
              <w:rPr>
                <w:bCs/>
                <w:snapToGrid w:val="0"/>
                <w:sz w:val="20"/>
                <w:lang w:val="en-CA"/>
              </w:rPr>
            </w:pPr>
            <w:r w:rsidRPr="00EE1BFE">
              <w:rPr>
                <w:rFonts w:hint="cs"/>
                <w:bCs/>
                <w:snapToGrid w:val="0"/>
                <w:sz w:val="20"/>
                <w:rtl/>
                <w:lang w:val="en-CA"/>
              </w:rPr>
              <w:t>المجموع</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1FA4BA9" w14:textId="77777777" w:rsidR="0076045B" w:rsidRPr="00F35DC2" w:rsidRDefault="0076045B" w:rsidP="00C974F7">
            <w:pPr>
              <w:widowControl w:val="0"/>
              <w:suppressAutoHyphens/>
              <w:jc w:val="right"/>
              <w:rPr>
                <w:b/>
                <w:snapToGrid w:val="0"/>
                <w:sz w:val="20"/>
                <w:lang w:val="en-CA"/>
              </w:rPr>
            </w:pPr>
            <w:r w:rsidRPr="00F35DC2">
              <w:rPr>
                <w:b/>
                <w:sz w:val="20"/>
                <w:lang w:val="en-CA"/>
              </w:rPr>
              <w:t>1,263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3577A0" w14:textId="77777777" w:rsidR="0076045B" w:rsidRPr="00F35DC2" w:rsidRDefault="0076045B" w:rsidP="00C974F7">
            <w:pPr>
              <w:widowControl w:val="0"/>
              <w:suppressAutoHyphens/>
              <w:jc w:val="right"/>
              <w:rPr>
                <w:b/>
                <w:snapToGrid w:val="0"/>
                <w:sz w:val="20"/>
                <w:lang w:val="en-CA"/>
              </w:rPr>
            </w:pPr>
            <w:r w:rsidRPr="00F35DC2">
              <w:rPr>
                <w:b/>
                <w:sz w:val="20"/>
                <w:lang w:val="en-CA"/>
              </w:rPr>
              <w:t>1,234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3AF7D0" w14:textId="77777777" w:rsidR="0076045B" w:rsidRPr="00F35DC2" w:rsidRDefault="0076045B" w:rsidP="00C974F7">
            <w:pPr>
              <w:widowControl w:val="0"/>
              <w:suppressAutoHyphens/>
              <w:jc w:val="right"/>
              <w:rPr>
                <w:b/>
                <w:snapToGrid w:val="0"/>
                <w:sz w:val="20"/>
                <w:lang w:val="en-CA"/>
              </w:rPr>
            </w:pPr>
            <w:r w:rsidRPr="00F35DC2">
              <w:rPr>
                <w:b/>
                <w:snapToGrid w:val="0"/>
                <w:sz w:val="20"/>
                <w:lang w:val="en-CA"/>
              </w:rPr>
              <w:t>25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41B35D" w14:textId="77777777" w:rsidR="0076045B" w:rsidRPr="00F35DC2" w:rsidRDefault="0076045B" w:rsidP="00C974F7">
            <w:pPr>
              <w:widowControl w:val="0"/>
              <w:suppressAutoHyphens/>
              <w:jc w:val="right"/>
              <w:rPr>
                <w:b/>
                <w:snapToGrid w:val="0"/>
                <w:sz w:val="20"/>
                <w:lang w:val="en-CA"/>
              </w:rPr>
            </w:pPr>
            <w:r w:rsidRPr="00F35DC2">
              <w:rPr>
                <w:b/>
                <w:sz w:val="20"/>
                <w:lang w:val="en-CA"/>
              </w:rPr>
              <w:t>4</w:t>
            </w:r>
          </w:p>
        </w:tc>
      </w:tr>
    </w:tbl>
    <w:p w14:paraId="597DAFC5" w14:textId="77777777" w:rsidR="0076045B" w:rsidRPr="00770D27" w:rsidRDefault="0076045B" w:rsidP="00474739">
      <w:pPr>
        <w:bidi/>
        <w:rPr>
          <w:sz w:val="20"/>
          <w:rtl/>
          <w:lang w:val="en-CA" w:bidi="ar-SA"/>
        </w:rPr>
      </w:pPr>
      <w:r w:rsidRPr="00770D27">
        <w:rPr>
          <w:sz w:val="20"/>
          <w:rtl/>
          <w:lang w:val="en-CA" w:bidi="ar-SA"/>
        </w:rPr>
        <w:t xml:space="preserve">* بما في ذلك تقارير إنجاز المشروعات </w:t>
      </w:r>
      <w:r w:rsidR="00474739" w:rsidRPr="00770D27">
        <w:rPr>
          <w:rFonts w:hint="cs"/>
          <w:sz w:val="20"/>
          <w:rtl/>
          <w:lang w:val="en-CA" w:bidi="ar-SA"/>
        </w:rPr>
        <w:t>المكتملة والمستلمة</w:t>
      </w:r>
      <w:r w:rsidRPr="00770D27">
        <w:rPr>
          <w:sz w:val="20"/>
          <w:rtl/>
          <w:lang w:val="en-CA" w:bidi="ar-SA"/>
        </w:rPr>
        <w:t xml:space="preserve"> من</w:t>
      </w:r>
      <w:r w:rsidR="00474739" w:rsidRPr="00770D27">
        <w:rPr>
          <w:sz w:val="20"/>
          <w:rtl/>
          <w:lang w:val="en-CA" w:bidi="ar-SA"/>
        </w:rPr>
        <w:t xml:space="preserve"> البلدان التالية: أستراليا (25)،</w:t>
      </w:r>
      <w:r w:rsidR="00770D27" w:rsidRPr="00770D27">
        <w:rPr>
          <w:rFonts w:hint="cs"/>
          <w:sz w:val="20"/>
          <w:rtl/>
          <w:lang w:val="en-CA" w:bidi="ar-SA"/>
        </w:rPr>
        <w:t xml:space="preserve"> </w:t>
      </w:r>
      <w:r w:rsidR="00474739" w:rsidRPr="00770D27">
        <w:rPr>
          <w:rFonts w:hint="cs"/>
          <w:sz w:val="20"/>
          <w:rtl/>
          <w:lang w:val="en-CA" w:bidi="ar-SA"/>
        </w:rPr>
        <w:t>و</w:t>
      </w:r>
      <w:r w:rsidR="00474739" w:rsidRPr="00770D27">
        <w:rPr>
          <w:sz w:val="20"/>
          <w:rtl/>
          <w:lang w:val="en-CA" w:bidi="ar-SA"/>
        </w:rPr>
        <w:t xml:space="preserve">النمسا (1) </w:t>
      </w:r>
      <w:r w:rsidR="00474739" w:rsidRPr="00770D27">
        <w:rPr>
          <w:rFonts w:hint="cs"/>
          <w:sz w:val="20"/>
          <w:rtl/>
          <w:lang w:val="en-CA" w:bidi="ar-SA"/>
        </w:rPr>
        <w:t>و</w:t>
      </w:r>
      <w:r w:rsidR="00474739" w:rsidRPr="00770D27">
        <w:rPr>
          <w:sz w:val="20"/>
          <w:rtl/>
          <w:lang w:val="en-CA" w:bidi="ar-SA"/>
        </w:rPr>
        <w:t xml:space="preserve">جمهورية التشيك (2) </w:t>
      </w:r>
      <w:r w:rsidR="00474739" w:rsidRPr="00770D27">
        <w:rPr>
          <w:rFonts w:hint="cs"/>
          <w:sz w:val="20"/>
          <w:rtl/>
          <w:lang w:val="en-CA" w:bidi="ar-SA"/>
        </w:rPr>
        <w:t>و</w:t>
      </w:r>
      <w:r w:rsidR="00474739" w:rsidRPr="00770D27">
        <w:rPr>
          <w:sz w:val="20"/>
          <w:rtl/>
          <w:lang w:val="en-CA" w:bidi="ar-SA"/>
        </w:rPr>
        <w:t xml:space="preserve">الدنمارك (1) </w:t>
      </w:r>
      <w:r w:rsidR="00474739" w:rsidRPr="00770D27">
        <w:rPr>
          <w:rFonts w:hint="cs"/>
          <w:sz w:val="20"/>
          <w:rtl/>
          <w:lang w:val="en-CA" w:bidi="ar-SA"/>
        </w:rPr>
        <w:t>و</w:t>
      </w:r>
      <w:r w:rsidR="00474739" w:rsidRPr="00770D27">
        <w:rPr>
          <w:sz w:val="20"/>
          <w:rtl/>
          <w:lang w:val="en-CA" w:bidi="ar-SA"/>
        </w:rPr>
        <w:t xml:space="preserve">فنلندا (5) </w:t>
      </w:r>
      <w:r w:rsidR="00474739" w:rsidRPr="00770D27">
        <w:rPr>
          <w:rFonts w:hint="cs"/>
          <w:sz w:val="20"/>
          <w:rtl/>
          <w:lang w:val="en-CA" w:bidi="ar-SA"/>
        </w:rPr>
        <w:t>و</w:t>
      </w:r>
      <w:r w:rsidR="00474739" w:rsidRPr="00770D27">
        <w:rPr>
          <w:sz w:val="20"/>
          <w:rtl/>
          <w:lang w:val="en-CA" w:bidi="ar-SA"/>
        </w:rPr>
        <w:t xml:space="preserve">إسرائيل (2) </w:t>
      </w:r>
      <w:r w:rsidR="00474739" w:rsidRPr="00770D27">
        <w:rPr>
          <w:rFonts w:hint="cs"/>
          <w:sz w:val="20"/>
          <w:rtl/>
          <w:lang w:val="en-CA" w:bidi="ar-SA"/>
        </w:rPr>
        <w:t>و</w:t>
      </w:r>
      <w:r w:rsidR="00474739" w:rsidRPr="00770D27">
        <w:rPr>
          <w:sz w:val="20"/>
          <w:rtl/>
          <w:lang w:val="en-CA" w:bidi="ar-SA"/>
        </w:rPr>
        <w:t>إيطاليا (1)</w:t>
      </w:r>
      <w:r w:rsidRPr="00770D27">
        <w:rPr>
          <w:sz w:val="20"/>
          <w:rtl/>
          <w:lang w:val="en-CA" w:bidi="ar-SA"/>
        </w:rPr>
        <w:t xml:space="preserve"> </w:t>
      </w:r>
      <w:r w:rsidR="00474739" w:rsidRPr="00770D27">
        <w:rPr>
          <w:rFonts w:hint="cs"/>
          <w:sz w:val="20"/>
          <w:rtl/>
          <w:lang w:val="en-CA" w:bidi="ar-SA"/>
        </w:rPr>
        <w:t>و</w:t>
      </w:r>
      <w:r w:rsidRPr="00770D27">
        <w:rPr>
          <w:sz w:val="20"/>
          <w:rtl/>
          <w:lang w:val="en-CA" w:bidi="ar-SA"/>
        </w:rPr>
        <w:t>بولندا (1) ) وجنوب إفريقيا (1) وإسبانيا (4) والسويد (5) وسويسرا (3) والولايات المتحدة الأمريكية (40).</w:t>
      </w:r>
    </w:p>
    <w:p w14:paraId="45CCF255" w14:textId="77777777" w:rsidR="0076045B" w:rsidRPr="0076045B" w:rsidRDefault="0076045B" w:rsidP="0076045B">
      <w:pPr>
        <w:bidi/>
        <w:rPr>
          <w:szCs w:val="24"/>
          <w:lang w:val="en-CA" w:bidi="ar-SA"/>
        </w:rPr>
      </w:pPr>
    </w:p>
    <w:p w14:paraId="62797195" w14:textId="77777777" w:rsidR="0076045B" w:rsidRPr="00AF5B28" w:rsidRDefault="0076045B" w:rsidP="00770D27">
      <w:pPr>
        <w:pStyle w:val="ListParagraph"/>
        <w:numPr>
          <w:ilvl w:val="0"/>
          <w:numId w:val="24"/>
        </w:numPr>
        <w:bidi/>
        <w:ind w:left="0" w:firstLine="0"/>
        <w:rPr>
          <w:sz w:val="26"/>
          <w:szCs w:val="26"/>
          <w:lang w:val="en-CA" w:bidi="ar-SA"/>
        </w:rPr>
      </w:pPr>
      <w:r w:rsidRPr="00AF5B28">
        <w:rPr>
          <w:sz w:val="26"/>
          <w:szCs w:val="26"/>
          <w:rtl/>
          <w:lang w:val="en-CA" w:bidi="ar-SA"/>
        </w:rPr>
        <w:t xml:space="preserve">ترد قائمة المشروعات غير الاستثمارية </w:t>
      </w:r>
      <w:r w:rsidR="00770D27" w:rsidRPr="00AF5B28">
        <w:rPr>
          <w:rFonts w:hint="cs"/>
          <w:sz w:val="26"/>
          <w:szCs w:val="26"/>
          <w:rtl/>
          <w:lang w:val="en-CA" w:bidi="ar-SA"/>
        </w:rPr>
        <w:t>المستلمة</w:t>
      </w:r>
      <w:r w:rsidRPr="00AF5B28">
        <w:rPr>
          <w:sz w:val="26"/>
          <w:szCs w:val="26"/>
          <w:rtl/>
          <w:lang w:val="en-CA" w:bidi="ar-SA"/>
        </w:rPr>
        <w:t xml:space="preserve"> بعد الاجتماع الثامن والثمانين في المرفق الثاني بهذه الوثيقة. </w:t>
      </w:r>
      <w:r w:rsidR="00770D27" w:rsidRPr="00AF5B28">
        <w:rPr>
          <w:rFonts w:hint="cs"/>
          <w:sz w:val="26"/>
          <w:szCs w:val="26"/>
          <w:rtl/>
          <w:lang w:val="en-CA" w:bidi="ar-SA"/>
        </w:rPr>
        <w:t xml:space="preserve">ويوضح الجدول 6 </w:t>
      </w:r>
      <w:r w:rsidRPr="00AF5B28">
        <w:rPr>
          <w:sz w:val="26"/>
          <w:szCs w:val="26"/>
          <w:rtl/>
          <w:lang w:val="en-CA" w:bidi="ar-SA"/>
        </w:rPr>
        <w:t>ا</w:t>
      </w:r>
      <w:r w:rsidR="00770D27" w:rsidRPr="00AF5B28">
        <w:rPr>
          <w:sz w:val="26"/>
          <w:szCs w:val="26"/>
          <w:rtl/>
          <w:lang w:val="en-CA" w:bidi="ar-SA"/>
        </w:rPr>
        <w:t xml:space="preserve">لنتائج المجمعة </w:t>
      </w:r>
      <w:r w:rsidR="00770D27" w:rsidRPr="00AF5B28">
        <w:rPr>
          <w:rFonts w:hint="cs"/>
          <w:sz w:val="26"/>
          <w:szCs w:val="26"/>
          <w:rtl/>
          <w:lang w:val="en-CA" w:bidi="ar-SA"/>
        </w:rPr>
        <w:t xml:space="preserve">المتعلقة </w:t>
      </w:r>
      <w:r w:rsidR="00770D27" w:rsidRPr="00AF5B28">
        <w:rPr>
          <w:sz w:val="26"/>
          <w:szCs w:val="26"/>
          <w:rtl/>
          <w:lang w:val="en-CA" w:bidi="ar-SA"/>
        </w:rPr>
        <w:t>بالصرف</w:t>
      </w:r>
      <w:r w:rsidRPr="00AF5B28">
        <w:rPr>
          <w:sz w:val="26"/>
          <w:szCs w:val="26"/>
          <w:rtl/>
          <w:lang w:val="en-CA" w:bidi="ar-SA"/>
        </w:rPr>
        <w:t xml:space="preserve"> </w:t>
      </w:r>
      <w:r w:rsidR="00770D27" w:rsidRPr="00AF5B28">
        <w:rPr>
          <w:rFonts w:hint="cs"/>
          <w:sz w:val="26"/>
          <w:szCs w:val="26"/>
          <w:rtl/>
          <w:lang w:val="en-CA" w:bidi="ar-SA"/>
        </w:rPr>
        <w:t>والإزالة</w:t>
      </w:r>
      <w:r w:rsidRPr="00AF5B28">
        <w:rPr>
          <w:sz w:val="26"/>
          <w:szCs w:val="26"/>
          <w:rtl/>
          <w:lang w:val="en-CA" w:bidi="ar-SA"/>
        </w:rPr>
        <w:t xml:space="preserve"> الفعلي</w:t>
      </w:r>
      <w:r w:rsidR="00770D27" w:rsidRPr="00AF5B28">
        <w:rPr>
          <w:rFonts w:hint="cs"/>
          <w:sz w:val="26"/>
          <w:szCs w:val="26"/>
          <w:rtl/>
          <w:lang w:val="en-CA" w:bidi="ar-SA"/>
        </w:rPr>
        <w:t>ة</w:t>
      </w:r>
      <w:r w:rsidRPr="00AF5B28">
        <w:rPr>
          <w:sz w:val="26"/>
          <w:szCs w:val="26"/>
          <w:rtl/>
          <w:lang w:val="en-CA" w:bidi="ar-SA"/>
        </w:rPr>
        <w:t xml:space="preserve"> والتأخيرات.</w:t>
      </w:r>
    </w:p>
    <w:p w14:paraId="68073EA3" w14:textId="77777777" w:rsidR="00770D27" w:rsidRPr="00AF5B28" w:rsidRDefault="00770D27" w:rsidP="00770D27">
      <w:pPr>
        <w:pStyle w:val="ListParagraph"/>
        <w:bidi/>
        <w:ind w:left="0"/>
        <w:rPr>
          <w:sz w:val="26"/>
          <w:szCs w:val="26"/>
          <w:lang w:val="en-CA" w:bidi="ar-SA"/>
        </w:rPr>
      </w:pPr>
    </w:p>
    <w:p w14:paraId="78FAE76D" w14:textId="77777777" w:rsidR="0076045B" w:rsidRPr="00AF5B28" w:rsidRDefault="00770D27" w:rsidP="00770D27">
      <w:pPr>
        <w:bidi/>
        <w:rPr>
          <w:b/>
          <w:bCs/>
          <w:sz w:val="26"/>
          <w:szCs w:val="26"/>
          <w:rtl/>
          <w:lang w:val="en-CA" w:bidi="ar-SA"/>
        </w:rPr>
      </w:pPr>
      <w:r w:rsidRPr="00AF5B28">
        <w:rPr>
          <w:b/>
          <w:bCs/>
          <w:sz w:val="26"/>
          <w:szCs w:val="26"/>
          <w:rtl/>
          <w:lang w:val="en-CA" w:bidi="ar-SA"/>
        </w:rPr>
        <w:t>الجدول 6</w:t>
      </w:r>
      <w:r w:rsidRPr="00AF5B28">
        <w:rPr>
          <w:rFonts w:hint="cs"/>
          <w:b/>
          <w:bCs/>
          <w:sz w:val="26"/>
          <w:szCs w:val="26"/>
          <w:rtl/>
          <w:lang w:val="en-CA" w:bidi="ar-SA"/>
        </w:rPr>
        <w:t>-</w:t>
      </w:r>
      <w:r w:rsidR="0076045B" w:rsidRPr="00AF5B28">
        <w:rPr>
          <w:b/>
          <w:bCs/>
          <w:sz w:val="26"/>
          <w:szCs w:val="26"/>
          <w:rtl/>
          <w:lang w:val="en-CA" w:bidi="ar-SA"/>
        </w:rPr>
        <w:t xml:space="preserve"> نظ</w:t>
      </w:r>
      <w:r w:rsidRPr="00AF5B28">
        <w:rPr>
          <w:b/>
          <w:bCs/>
          <w:sz w:val="26"/>
          <w:szCs w:val="26"/>
          <w:rtl/>
          <w:lang w:val="en-CA" w:bidi="ar-SA"/>
        </w:rPr>
        <w:t>رة عامة على الميزانية</w:t>
      </w:r>
      <w:r w:rsidR="0076045B" w:rsidRPr="00AF5B28">
        <w:rPr>
          <w:b/>
          <w:bCs/>
          <w:sz w:val="26"/>
          <w:szCs w:val="26"/>
          <w:rtl/>
          <w:lang w:val="en-CA" w:bidi="ar-SA"/>
        </w:rPr>
        <w:t xml:space="preserve"> </w:t>
      </w:r>
      <w:r w:rsidRPr="00AF5B28">
        <w:rPr>
          <w:rFonts w:hint="cs"/>
          <w:b/>
          <w:bCs/>
          <w:sz w:val="26"/>
          <w:szCs w:val="26"/>
          <w:rtl/>
          <w:lang w:val="en-CA" w:bidi="ar-SA"/>
        </w:rPr>
        <w:t xml:space="preserve">وإزالة </w:t>
      </w:r>
      <w:r w:rsidR="0076045B" w:rsidRPr="00AF5B28">
        <w:rPr>
          <w:b/>
          <w:bCs/>
          <w:sz w:val="26"/>
          <w:szCs w:val="26"/>
          <w:rtl/>
          <w:lang w:val="en-CA" w:bidi="ar-SA"/>
        </w:rPr>
        <w:t xml:space="preserve">المواد المستنفدة للأوزون وتأخيرات </w:t>
      </w:r>
      <w:r w:rsidRPr="00AF5B28">
        <w:rPr>
          <w:b/>
          <w:bCs/>
          <w:sz w:val="26"/>
          <w:szCs w:val="26"/>
          <w:rtl/>
          <w:lang w:val="en-CA" w:bidi="ar-SA"/>
        </w:rPr>
        <w:t>المشر</w:t>
      </w:r>
      <w:r w:rsidRPr="00AF5B28">
        <w:rPr>
          <w:rFonts w:hint="cs"/>
          <w:b/>
          <w:bCs/>
          <w:sz w:val="26"/>
          <w:szCs w:val="26"/>
          <w:rtl/>
          <w:lang w:val="en-CA" w:bidi="ar-SA"/>
        </w:rPr>
        <w:t>و</w:t>
      </w:r>
      <w:r w:rsidR="0076045B" w:rsidRPr="00AF5B28">
        <w:rPr>
          <w:b/>
          <w:bCs/>
          <w:sz w:val="26"/>
          <w:szCs w:val="26"/>
          <w:rtl/>
          <w:lang w:val="en-CA" w:bidi="ar-SA"/>
        </w:rPr>
        <w:t>ع</w:t>
      </w:r>
      <w:r w:rsidRPr="00AF5B28">
        <w:rPr>
          <w:rFonts w:hint="cs"/>
          <w:b/>
          <w:bCs/>
          <w:sz w:val="26"/>
          <w:szCs w:val="26"/>
          <w:rtl/>
          <w:lang w:val="en-CA" w:bidi="ar-SA"/>
        </w:rPr>
        <w:t>ات الفردية</w:t>
      </w:r>
      <w:r w:rsidR="0076045B" w:rsidRPr="00AF5B28">
        <w:rPr>
          <w:b/>
          <w:bCs/>
          <w:sz w:val="26"/>
          <w:szCs w:val="26"/>
          <w:rtl/>
          <w:lang w:val="en-CA" w:bidi="ar-SA"/>
        </w:rPr>
        <w:t xml:space="preserve"> المقدمة بعد الاجتماع الثامن والثمانين</w:t>
      </w:r>
    </w:p>
    <w:tbl>
      <w:tblPr>
        <w:bidiVisual/>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990"/>
        <w:gridCol w:w="1016"/>
        <w:gridCol w:w="1054"/>
        <w:gridCol w:w="1530"/>
        <w:gridCol w:w="1466"/>
        <w:gridCol w:w="1322"/>
        <w:gridCol w:w="1275"/>
      </w:tblGrid>
      <w:tr w:rsidR="0076045B" w:rsidRPr="003A025E" w14:paraId="3CFC53B8" w14:textId="77777777" w:rsidTr="00687EB4">
        <w:trPr>
          <w:trHeight w:val="187"/>
        </w:trPr>
        <w:tc>
          <w:tcPr>
            <w:tcW w:w="1008" w:type="dxa"/>
            <w:vMerge w:val="restart"/>
            <w:shd w:val="clear" w:color="auto" w:fill="auto"/>
            <w:vAlign w:val="center"/>
            <w:hideMark/>
          </w:tcPr>
          <w:p w14:paraId="4C8D363C" w14:textId="77777777" w:rsidR="0076045B" w:rsidRPr="003A025E" w:rsidRDefault="00800BDC" w:rsidP="00800BDC">
            <w:pPr>
              <w:widowControl w:val="0"/>
              <w:bidi/>
              <w:jc w:val="center"/>
              <w:rPr>
                <w:b/>
                <w:bCs/>
                <w:color w:val="000000"/>
                <w:sz w:val="20"/>
                <w:lang w:val="en-CA" w:eastAsia="en-CA"/>
              </w:rPr>
            </w:pPr>
            <w:r>
              <w:rPr>
                <w:rFonts w:hint="cs"/>
                <w:b/>
                <w:bCs/>
                <w:color w:val="000000"/>
                <w:sz w:val="20"/>
                <w:rtl/>
                <w:lang w:val="en-CA" w:eastAsia="en-CA"/>
              </w:rPr>
              <w:t>الوكالة</w:t>
            </w:r>
          </w:p>
        </w:tc>
        <w:tc>
          <w:tcPr>
            <w:tcW w:w="990" w:type="dxa"/>
            <w:vMerge w:val="restart"/>
            <w:shd w:val="clear" w:color="auto" w:fill="auto"/>
            <w:vAlign w:val="center"/>
            <w:hideMark/>
          </w:tcPr>
          <w:p w14:paraId="60667C87" w14:textId="77777777" w:rsidR="0076045B" w:rsidRPr="00800BDC" w:rsidRDefault="00800BDC" w:rsidP="00800BDC">
            <w:pPr>
              <w:widowControl w:val="0"/>
              <w:bidi/>
              <w:jc w:val="center"/>
              <w:rPr>
                <w:b/>
                <w:bCs/>
                <w:color w:val="000000"/>
                <w:sz w:val="20"/>
                <w:lang w:val="en-US" w:eastAsia="en-CA"/>
              </w:rPr>
            </w:pPr>
            <w:r>
              <w:rPr>
                <w:rFonts w:hint="cs"/>
                <w:b/>
                <w:bCs/>
                <w:color w:val="000000"/>
                <w:sz w:val="20"/>
                <w:rtl/>
                <w:lang w:val="en-CA" w:eastAsia="en-CA"/>
              </w:rPr>
              <w:t>عدد المشروعات</w:t>
            </w:r>
          </w:p>
        </w:tc>
        <w:tc>
          <w:tcPr>
            <w:tcW w:w="2070" w:type="dxa"/>
            <w:gridSpan w:val="2"/>
            <w:shd w:val="clear" w:color="auto" w:fill="auto"/>
            <w:vAlign w:val="center"/>
            <w:hideMark/>
          </w:tcPr>
          <w:p w14:paraId="56C433FD" w14:textId="77777777" w:rsidR="0076045B" w:rsidRPr="003A025E" w:rsidRDefault="00800BDC" w:rsidP="00800BDC">
            <w:pPr>
              <w:widowControl w:val="0"/>
              <w:bidi/>
              <w:jc w:val="center"/>
              <w:rPr>
                <w:b/>
                <w:bCs/>
                <w:color w:val="000000"/>
                <w:sz w:val="20"/>
                <w:lang w:val="en-CA" w:eastAsia="en-CA"/>
              </w:rPr>
            </w:pPr>
            <w:r>
              <w:rPr>
                <w:rFonts w:hint="cs"/>
                <w:b/>
                <w:bCs/>
                <w:color w:val="000000"/>
                <w:sz w:val="20"/>
                <w:rtl/>
                <w:lang w:val="en-CA" w:eastAsia="en-CA"/>
              </w:rPr>
              <w:t>الأموال (دولار أمريكي)</w:t>
            </w:r>
          </w:p>
        </w:tc>
        <w:tc>
          <w:tcPr>
            <w:tcW w:w="2996" w:type="dxa"/>
            <w:gridSpan w:val="2"/>
            <w:shd w:val="clear" w:color="auto" w:fill="auto"/>
            <w:vAlign w:val="center"/>
            <w:hideMark/>
          </w:tcPr>
          <w:p w14:paraId="400B4ECC" w14:textId="77777777" w:rsidR="0076045B" w:rsidRPr="003A025E" w:rsidRDefault="00800BDC" w:rsidP="00687EB4">
            <w:pPr>
              <w:widowControl w:val="0"/>
              <w:bidi/>
              <w:jc w:val="center"/>
              <w:rPr>
                <w:b/>
                <w:bCs/>
                <w:color w:val="000000"/>
                <w:sz w:val="20"/>
                <w:lang w:val="en-CA" w:eastAsia="en-CA" w:bidi="ar-SA"/>
              </w:rPr>
            </w:pPr>
            <w:r>
              <w:rPr>
                <w:rFonts w:hint="cs"/>
                <w:b/>
                <w:bCs/>
                <w:color w:val="000000"/>
                <w:sz w:val="20"/>
                <w:rtl/>
                <w:lang w:val="en-CA" w:eastAsia="en-CA"/>
              </w:rPr>
              <w:t>الإزالة (طن من قدرات استنفاذ الأوزون)</w:t>
            </w:r>
          </w:p>
        </w:tc>
        <w:tc>
          <w:tcPr>
            <w:tcW w:w="2597" w:type="dxa"/>
            <w:gridSpan w:val="2"/>
            <w:shd w:val="clear" w:color="auto" w:fill="auto"/>
            <w:noWrap/>
            <w:vAlign w:val="bottom"/>
            <w:hideMark/>
          </w:tcPr>
          <w:p w14:paraId="0CDAB271" w14:textId="77777777" w:rsidR="00800BDC" w:rsidRPr="00800BDC" w:rsidRDefault="00800BDC" w:rsidP="00800BDC">
            <w:pPr>
              <w:widowControl w:val="0"/>
              <w:bidi/>
              <w:jc w:val="center"/>
              <w:rPr>
                <w:b/>
                <w:bCs/>
                <w:color w:val="000000"/>
                <w:sz w:val="20"/>
                <w:rtl/>
                <w:lang w:val="en-US" w:eastAsia="en-CA" w:bidi="ar-SA"/>
              </w:rPr>
            </w:pPr>
            <w:r>
              <w:rPr>
                <w:rFonts w:hint="cs"/>
                <w:b/>
                <w:bCs/>
                <w:color w:val="000000"/>
                <w:sz w:val="20"/>
                <w:rtl/>
                <w:lang w:val="en-US" w:eastAsia="en-CA" w:bidi="ar-SA"/>
              </w:rPr>
              <w:t>متوسط المدة / التأخيرات (بالأشهر)*</w:t>
            </w:r>
          </w:p>
        </w:tc>
      </w:tr>
      <w:tr w:rsidR="0076045B" w:rsidRPr="003A025E" w14:paraId="7339883B" w14:textId="77777777" w:rsidTr="000A5B9C">
        <w:trPr>
          <w:trHeight w:val="187"/>
        </w:trPr>
        <w:tc>
          <w:tcPr>
            <w:tcW w:w="1008" w:type="dxa"/>
            <w:vMerge/>
            <w:vAlign w:val="center"/>
            <w:hideMark/>
          </w:tcPr>
          <w:p w14:paraId="37249C4D" w14:textId="77777777" w:rsidR="0076045B" w:rsidRPr="003A025E" w:rsidRDefault="0076045B" w:rsidP="00C974F7">
            <w:pPr>
              <w:widowControl w:val="0"/>
              <w:jc w:val="left"/>
              <w:rPr>
                <w:b/>
                <w:bCs/>
                <w:color w:val="000000"/>
                <w:sz w:val="20"/>
                <w:lang w:val="en-CA" w:eastAsia="en-CA"/>
              </w:rPr>
            </w:pPr>
          </w:p>
        </w:tc>
        <w:tc>
          <w:tcPr>
            <w:tcW w:w="990" w:type="dxa"/>
            <w:vMerge/>
            <w:vAlign w:val="center"/>
            <w:hideMark/>
          </w:tcPr>
          <w:p w14:paraId="128D0360" w14:textId="77777777" w:rsidR="0076045B" w:rsidRPr="003A025E" w:rsidRDefault="0076045B" w:rsidP="00C974F7">
            <w:pPr>
              <w:widowControl w:val="0"/>
              <w:jc w:val="left"/>
              <w:rPr>
                <w:b/>
                <w:bCs/>
                <w:color w:val="000000"/>
                <w:sz w:val="20"/>
                <w:lang w:val="en-CA" w:eastAsia="en-CA"/>
              </w:rPr>
            </w:pPr>
          </w:p>
        </w:tc>
        <w:tc>
          <w:tcPr>
            <w:tcW w:w="1016" w:type="dxa"/>
            <w:shd w:val="clear" w:color="auto" w:fill="auto"/>
            <w:vAlign w:val="center"/>
            <w:hideMark/>
          </w:tcPr>
          <w:p w14:paraId="46C745B4" w14:textId="77777777" w:rsidR="0076045B" w:rsidRPr="003A025E" w:rsidRDefault="00857CA3" w:rsidP="00857CA3">
            <w:pPr>
              <w:widowControl w:val="0"/>
              <w:bidi/>
              <w:spacing w:after="20"/>
              <w:jc w:val="center"/>
              <w:rPr>
                <w:b/>
                <w:bCs/>
                <w:color w:val="000000"/>
                <w:sz w:val="20"/>
                <w:lang w:val="en-CA" w:eastAsia="en-CA"/>
              </w:rPr>
            </w:pPr>
            <w:r>
              <w:rPr>
                <w:rFonts w:hint="cs"/>
                <w:b/>
                <w:bCs/>
                <w:color w:val="000000"/>
                <w:sz w:val="20"/>
                <w:rtl/>
                <w:lang w:val="en-CA" w:eastAsia="en-CA"/>
              </w:rPr>
              <w:t>المعتمدة</w:t>
            </w:r>
          </w:p>
        </w:tc>
        <w:tc>
          <w:tcPr>
            <w:tcW w:w="1054" w:type="dxa"/>
            <w:shd w:val="clear" w:color="auto" w:fill="auto"/>
            <w:vAlign w:val="center"/>
            <w:hideMark/>
          </w:tcPr>
          <w:p w14:paraId="65C9DD56" w14:textId="77777777" w:rsidR="0076045B" w:rsidRPr="003A025E" w:rsidRDefault="00857CA3" w:rsidP="00857CA3">
            <w:pPr>
              <w:widowControl w:val="0"/>
              <w:bidi/>
              <w:spacing w:after="20"/>
              <w:jc w:val="center"/>
              <w:rPr>
                <w:b/>
                <w:bCs/>
                <w:color w:val="000000"/>
                <w:sz w:val="20"/>
                <w:lang w:val="en-CA" w:eastAsia="en-CA"/>
              </w:rPr>
            </w:pPr>
            <w:r>
              <w:rPr>
                <w:rFonts w:hint="cs"/>
                <w:b/>
                <w:bCs/>
                <w:color w:val="000000"/>
                <w:sz w:val="20"/>
                <w:rtl/>
                <w:lang w:val="en-CA" w:eastAsia="en-CA"/>
              </w:rPr>
              <w:t>المصروفة</w:t>
            </w:r>
          </w:p>
        </w:tc>
        <w:tc>
          <w:tcPr>
            <w:tcW w:w="1530" w:type="dxa"/>
            <w:shd w:val="clear" w:color="auto" w:fill="auto"/>
            <w:vAlign w:val="center"/>
            <w:hideMark/>
          </w:tcPr>
          <w:p w14:paraId="0C3D0902" w14:textId="77777777" w:rsidR="0076045B" w:rsidRPr="003A025E" w:rsidRDefault="00857CA3" w:rsidP="00C974F7">
            <w:pPr>
              <w:widowControl w:val="0"/>
              <w:spacing w:after="20"/>
              <w:jc w:val="center"/>
              <w:rPr>
                <w:b/>
                <w:bCs/>
                <w:color w:val="000000"/>
                <w:sz w:val="20"/>
                <w:lang w:val="en-CA" w:eastAsia="en-CA"/>
              </w:rPr>
            </w:pPr>
            <w:r>
              <w:rPr>
                <w:rFonts w:hint="cs"/>
                <w:b/>
                <w:bCs/>
                <w:color w:val="000000"/>
                <w:sz w:val="20"/>
                <w:rtl/>
                <w:lang w:val="en-CA" w:eastAsia="en-CA"/>
              </w:rPr>
              <w:t>المعتمدة</w:t>
            </w:r>
          </w:p>
        </w:tc>
        <w:tc>
          <w:tcPr>
            <w:tcW w:w="1466" w:type="dxa"/>
            <w:shd w:val="clear" w:color="auto" w:fill="auto"/>
            <w:vAlign w:val="center"/>
            <w:hideMark/>
          </w:tcPr>
          <w:p w14:paraId="1C8F4042" w14:textId="77777777" w:rsidR="0076045B" w:rsidRPr="003A025E" w:rsidRDefault="00857CA3" w:rsidP="00857CA3">
            <w:pPr>
              <w:widowControl w:val="0"/>
              <w:bidi/>
              <w:spacing w:after="20"/>
              <w:jc w:val="center"/>
              <w:rPr>
                <w:b/>
                <w:bCs/>
                <w:color w:val="000000"/>
                <w:sz w:val="20"/>
                <w:lang w:val="en-CA" w:eastAsia="en-CA"/>
              </w:rPr>
            </w:pPr>
            <w:r>
              <w:rPr>
                <w:rFonts w:hint="cs"/>
                <w:b/>
                <w:bCs/>
                <w:color w:val="000000"/>
                <w:sz w:val="20"/>
                <w:rtl/>
                <w:lang w:val="en-CA" w:eastAsia="en-CA"/>
              </w:rPr>
              <w:t>الفعلية</w:t>
            </w:r>
          </w:p>
        </w:tc>
        <w:tc>
          <w:tcPr>
            <w:tcW w:w="1322" w:type="dxa"/>
            <w:shd w:val="clear" w:color="auto" w:fill="auto"/>
            <w:vAlign w:val="center"/>
            <w:hideMark/>
          </w:tcPr>
          <w:p w14:paraId="3EA0F619" w14:textId="77777777" w:rsidR="0076045B" w:rsidRPr="003A025E" w:rsidRDefault="00857CA3" w:rsidP="00857CA3">
            <w:pPr>
              <w:widowControl w:val="0"/>
              <w:bidi/>
              <w:spacing w:after="20"/>
              <w:jc w:val="center"/>
              <w:rPr>
                <w:b/>
                <w:bCs/>
                <w:color w:val="000000"/>
                <w:sz w:val="20"/>
                <w:lang w:val="en-CA" w:eastAsia="en-CA"/>
              </w:rPr>
            </w:pPr>
            <w:r>
              <w:rPr>
                <w:rFonts w:hint="cs"/>
                <w:b/>
                <w:bCs/>
                <w:color w:val="000000"/>
                <w:sz w:val="20"/>
                <w:rtl/>
                <w:lang w:val="en-CA" w:eastAsia="en-CA"/>
              </w:rPr>
              <w:t>المدة</w:t>
            </w:r>
          </w:p>
        </w:tc>
        <w:tc>
          <w:tcPr>
            <w:tcW w:w="1275" w:type="dxa"/>
            <w:shd w:val="clear" w:color="auto" w:fill="auto"/>
            <w:vAlign w:val="center"/>
            <w:hideMark/>
          </w:tcPr>
          <w:p w14:paraId="400DF9EB" w14:textId="77777777" w:rsidR="0076045B" w:rsidRPr="003A025E" w:rsidRDefault="00857CA3" w:rsidP="00857CA3">
            <w:pPr>
              <w:widowControl w:val="0"/>
              <w:bidi/>
              <w:spacing w:after="20"/>
              <w:jc w:val="center"/>
              <w:rPr>
                <w:b/>
                <w:bCs/>
                <w:color w:val="000000"/>
                <w:sz w:val="20"/>
                <w:lang w:val="en-CA" w:eastAsia="en-CA"/>
              </w:rPr>
            </w:pPr>
            <w:r>
              <w:rPr>
                <w:rFonts w:hint="cs"/>
                <w:b/>
                <w:bCs/>
                <w:color w:val="000000"/>
                <w:sz w:val="20"/>
                <w:rtl/>
                <w:lang w:val="en-CA" w:eastAsia="en-CA"/>
              </w:rPr>
              <w:t>التأخيرات</w:t>
            </w:r>
          </w:p>
        </w:tc>
      </w:tr>
      <w:tr w:rsidR="0076045B" w:rsidRPr="003A025E" w14:paraId="46A020D7" w14:textId="77777777" w:rsidTr="000A5B9C">
        <w:trPr>
          <w:trHeight w:val="187"/>
        </w:trPr>
        <w:tc>
          <w:tcPr>
            <w:tcW w:w="1008" w:type="dxa"/>
            <w:shd w:val="clear" w:color="auto" w:fill="auto"/>
            <w:noWrap/>
            <w:vAlign w:val="bottom"/>
            <w:hideMark/>
          </w:tcPr>
          <w:p w14:paraId="012C33CD" w14:textId="77777777" w:rsidR="0076045B" w:rsidRPr="003A025E" w:rsidRDefault="00C3049F" w:rsidP="00C3049F">
            <w:pPr>
              <w:widowControl w:val="0"/>
              <w:bidi/>
              <w:jc w:val="left"/>
              <w:rPr>
                <w:color w:val="000000"/>
                <w:sz w:val="20"/>
                <w:lang w:val="en-CA" w:eastAsia="en-CA"/>
              </w:rPr>
            </w:pPr>
            <w:r>
              <w:rPr>
                <w:rFonts w:hint="cs"/>
                <w:color w:val="000000"/>
                <w:sz w:val="20"/>
                <w:rtl/>
                <w:lang w:val="en-CA" w:eastAsia="en-CA"/>
              </w:rPr>
              <w:t>كندا</w:t>
            </w:r>
          </w:p>
        </w:tc>
        <w:tc>
          <w:tcPr>
            <w:tcW w:w="990" w:type="dxa"/>
            <w:shd w:val="clear" w:color="auto" w:fill="auto"/>
            <w:noWrap/>
            <w:vAlign w:val="bottom"/>
            <w:hideMark/>
          </w:tcPr>
          <w:p w14:paraId="17CBF666"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2</w:t>
            </w:r>
          </w:p>
        </w:tc>
        <w:tc>
          <w:tcPr>
            <w:tcW w:w="1016" w:type="dxa"/>
            <w:shd w:val="clear" w:color="auto" w:fill="auto"/>
            <w:noWrap/>
            <w:vAlign w:val="bottom"/>
            <w:hideMark/>
          </w:tcPr>
          <w:p w14:paraId="06B86001"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664,988</w:t>
            </w:r>
          </w:p>
        </w:tc>
        <w:tc>
          <w:tcPr>
            <w:tcW w:w="1054" w:type="dxa"/>
            <w:shd w:val="clear" w:color="auto" w:fill="auto"/>
            <w:noWrap/>
            <w:vAlign w:val="bottom"/>
            <w:hideMark/>
          </w:tcPr>
          <w:p w14:paraId="6A47C723"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664,988</w:t>
            </w:r>
          </w:p>
        </w:tc>
        <w:tc>
          <w:tcPr>
            <w:tcW w:w="1530" w:type="dxa"/>
            <w:shd w:val="clear" w:color="auto" w:fill="auto"/>
            <w:noWrap/>
            <w:vAlign w:val="bottom"/>
            <w:hideMark/>
          </w:tcPr>
          <w:p w14:paraId="5EAF77D2"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45.5</w:t>
            </w:r>
          </w:p>
        </w:tc>
        <w:tc>
          <w:tcPr>
            <w:tcW w:w="1466" w:type="dxa"/>
            <w:shd w:val="clear" w:color="auto" w:fill="auto"/>
            <w:noWrap/>
            <w:vAlign w:val="bottom"/>
            <w:hideMark/>
          </w:tcPr>
          <w:p w14:paraId="0C949D3E"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45.5</w:t>
            </w:r>
          </w:p>
        </w:tc>
        <w:tc>
          <w:tcPr>
            <w:tcW w:w="1322" w:type="dxa"/>
            <w:shd w:val="clear" w:color="auto" w:fill="auto"/>
            <w:noWrap/>
            <w:vAlign w:val="bottom"/>
            <w:hideMark/>
          </w:tcPr>
          <w:p w14:paraId="3C6100DB"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29.47</w:t>
            </w:r>
          </w:p>
        </w:tc>
        <w:tc>
          <w:tcPr>
            <w:tcW w:w="1275" w:type="dxa"/>
            <w:shd w:val="clear" w:color="auto" w:fill="auto"/>
            <w:noWrap/>
            <w:vAlign w:val="bottom"/>
            <w:hideMark/>
          </w:tcPr>
          <w:p w14:paraId="706AA746"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4.10</w:t>
            </w:r>
          </w:p>
        </w:tc>
      </w:tr>
      <w:tr w:rsidR="0076045B" w:rsidRPr="003A025E" w14:paraId="13FA3023" w14:textId="77777777" w:rsidTr="000A5B9C">
        <w:trPr>
          <w:trHeight w:val="187"/>
        </w:trPr>
        <w:tc>
          <w:tcPr>
            <w:tcW w:w="1008" w:type="dxa"/>
            <w:shd w:val="clear" w:color="auto" w:fill="auto"/>
            <w:noWrap/>
            <w:vAlign w:val="bottom"/>
            <w:hideMark/>
          </w:tcPr>
          <w:p w14:paraId="0818AE0D" w14:textId="77777777" w:rsidR="0076045B" w:rsidRPr="003A025E" w:rsidRDefault="00C3049F" w:rsidP="00C3049F">
            <w:pPr>
              <w:widowControl w:val="0"/>
              <w:bidi/>
              <w:jc w:val="left"/>
              <w:rPr>
                <w:color w:val="000000"/>
                <w:sz w:val="20"/>
                <w:lang w:val="en-CA" w:eastAsia="en-CA"/>
              </w:rPr>
            </w:pPr>
            <w:r>
              <w:rPr>
                <w:rFonts w:hint="cs"/>
                <w:color w:val="000000"/>
                <w:sz w:val="20"/>
                <w:rtl/>
                <w:lang w:val="en-CA" w:eastAsia="en-CA"/>
              </w:rPr>
              <w:t>البرتغال</w:t>
            </w:r>
          </w:p>
        </w:tc>
        <w:tc>
          <w:tcPr>
            <w:tcW w:w="990" w:type="dxa"/>
            <w:shd w:val="clear" w:color="auto" w:fill="auto"/>
            <w:noWrap/>
            <w:vAlign w:val="bottom"/>
            <w:hideMark/>
          </w:tcPr>
          <w:p w14:paraId="35D9E950"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1</w:t>
            </w:r>
          </w:p>
        </w:tc>
        <w:tc>
          <w:tcPr>
            <w:tcW w:w="1016" w:type="dxa"/>
            <w:shd w:val="clear" w:color="auto" w:fill="auto"/>
            <w:noWrap/>
            <w:vAlign w:val="bottom"/>
            <w:hideMark/>
          </w:tcPr>
          <w:p w14:paraId="03D86B92"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47,743</w:t>
            </w:r>
          </w:p>
        </w:tc>
        <w:tc>
          <w:tcPr>
            <w:tcW w:w="1054" w:type="dxa"/>
            <w:shd w:val="clear" w:color="auto" w:fill="auto"/>
            <w:noWrap/>
            <w:vAlign w:val="bottom"/>
            <w:hideMark/>
          </w:tcPr>
          <w:p w14:paraId="20A37AC9"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47,743</w:t>
            </w:r>
          </w:p>
        </w:tc>
        <w:tc>
          <w:tcPr>
            <w:tcW w:w="1530" w:type="dxa"/>
            <w:shd w:val="clear" w:color="auto" w:fill="auto"/>
            <w:noWrap/>
            <w:vAlign w:val="bottom"/>
            <w:hideMark/>
          </w:tcPr>
          <w:p w14:paraId="3AAA3415"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0.0</w:t>
            </w:r>
          </w:p>
        </w:tc>
        <w:tc>
          <w:tcPr>
            <w:tcW w:w="1466" w:type="dxa"/>
            <w:shd w:val="clear" w:color="auto" w:fill="auto"/>
            <w:noWrap/>
            <w:vAlign w:val="bottom"/>
            <w:hideMark/>
          </w:tcPr>
          <w:p w14:paraId="2E9CD2E9"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0.0</w:t>
            </w:r>
          </w:p>
        </w:tc>
        <w:tc>
          <w:tcPr>
            <w:tcW w:w="1322" w:type="dxa"/>
            <w:shd w:val="clear" w:color="auto" w:fill="auto"/>
            <w:noWrap/>
            <w:vAlign w:val="bottom"/>
            <w:hideMark/>
          </w:tcPr>
          <w:p w14:paraId="515400D9"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68.93</w:t>
            </w:r>
          </w:p>
        </w:tc>
        <w:tc>
          <w:tcPr>
            <w:tcW w:w="1275" w:type="dxa"/>
            <w:shd w:val="clear" w:color="auto" w:fill="auto"/>
            <w:noWrap/>
            <w:vAlign w:val="bottom"/>
            <w:hideMark/>
          </w:tcPr>
          <w:p w14:paraId="1EB15442"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43.60</w:t>
            </w:r>
          </w:p>
        </w:tc>
      </w:tr>
      <w:tr w:rsidR="0076045B" w:rsidRPr="003A025E" w14:paraId="2A32A081" w14:textId="77777777" w:rsidTr="000A5B9C">
        <w:trPr>
          <w:trHeight w:val="187"/>
        </w:trPr>
        <w:tc>
          <w:tcPr>
            <w:tcW w:w="1008" w:type="dxa"/>
            <w:shd w:val="clear" w:color="auto" w:fill="auto"/>
            <w:noWrap/>
            <w:vAlign w:val="bottom"/>
            <w:hideMark/>
          </w:tcPr>
          <w:p w14:paraId="00155F1F" w14:textId="77777777" w:rsidR="0076045B" w:rsidRPr="003A025E" w:rsidRDefault="00C3049F" w:rsidP="00C3049F">
            <w:pPr>
              <w:widowControl w:val="0"/>
              <w:bidi/>
              <w:jc w:val="left"/>
              <w:rPr>
                <w:color w:val="000000"/>
                <w:sz w:val="20"/>
                <w:lang w:val="en-CA" w:eastAsia="en-CA"/>
              </w:rPr>
            </w:pPr>
            <w:r>
              <w:rPr>
                <w:rFonts w:hint="cs"/>
                <w:color w:val="000000"/>
                <w:sz w:val="20"/>
                <w:rtl/>
                <w:lang w:val="en-CA" w:eastAsia="en-CA"/>
              </w:rPr>
              <w:t>البنك الدولي</w:t>
            </w:r>
          </w:p>
        </w:tc>
        <w:tc>
          <w:tcPr>
            <w:tcW w:w="990" w:type="dxa"/>
            <w:shd w:val="clear" w:color="auto" w:fill="auto"/>
            <w:noWrap/>
            <w:vAlign w:val="bottom"/>
            <w:hideMark/>
          </w:tcPr>
          <w:p w14:paraId="4EEEE8C6"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3</w:t>
            </w:r>
          </w:p>
        </w:tc>
        <w:tc>
          <w:tcPr>
            <w:tcW w:w="1016" w:type="dxa"/>
            <w:shd w:val="clear" w:color="auto" w:fill="auto"/>
            <w:noWrap/>
            <w:vAlign w:val="bottom"/>
            <w:hideMark/>
          </w:tcPr>
          <w:p w14:paraId="3E64DCD5"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2,931,732</w:t>
            </w:r>
          </w:p>
        </w:tc>
        <w:tc>
          <w:tcPr>
            <w:tcW w:w="1054" w:type="dxa"/>
            <w:shd w:val="clear" w:color="auto" w:fill="auto"/>
            <w:noWrap/>
            <w:vAlign w:val="bottom"/>
            <w:hideMark/>
          </w:tcPr>
          <w:p w14:paraId="3E78A3E2"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2,931,732</w:t>
            </w:r>
          </w:p>
        </w:tc>
        <w:tc>
          <w:tcPr>
            <w:tcW w:w="1530" w:type="dxa"/>
            <w:shd w:val="clear" w:color="auto" w:fill="auto"/>
            <w:noWrap/>
            <w:vAlign w:val="bottom"/>
            <w:hideMark/>
          </w:tcPr>
          <w:p w14:paraId="3533DA09"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157.4</w:t>
            </w:r>
          </w:p>
        </w:tc>
        <w:tc>
          <w:tcPr>
            <w:tcW w:w="1466" w:type="dxa"/>
            <w:shd w:val="clear" w:color="auto" w:fill="auto"/>
            <w:noWrap/>
            <w:vAlign w:val="bottom"/>
            <w:hideMark/>
          </w:tcPr>
          <w:p w14:paraId="2140694F"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178.1</w:t>
            </w:r>
          </w:p>
        </w:tc>
        <w:tc>
          <w:tcPr>
            <w:tcW w:w="1322" w:type="dxa"/>
            <w:shd w:val="clear" w:color="auto" w:fill="auto"/>
            <w:noWrap/>
            <w:vAlign w:val="bottom"/>
            <w:hideMark/>
          </w:tcPr>
          <w:p w14:paraId="3F14AD9A"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87.94</w:t>
            </w:r>
          </w:p>
        </w:tc>
        <w:tc>
          <w:tcPr>
            <w:tcW w:w="1275" w:type="dxa"/>
            <w:shd w:val="clear" w:color="auto" w:fill="auto"/>
            <w:noWrap/>
            <w:vAlign w:val="bottom"/>
            <w:hideMark/>
          </w:tcPr>
          <w:p w14:paraId="1754C5BD"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23.01</w:t>
            </w:r>
          </w:p>
        </w:tc>
      </w:tr>
      <w:tr w:rsidR="0076045B" w:rsidRPr="003A025E" w14:paraId="67682F86" w14:textId="77777777" w:rsidTr="000A5B9C">
        <w:trPr>
          <w:trHeight w:val="187"/>
        </w:trPr>
        <w:tc>
          <w:tcPr>
            <w:tcW w:w="1008" w:type="dxa"/>
            <w:shd w:val="clear" w:color="auto" w:fill="auto"/>
            <w:noWrap/>
            <w:vAlign w:val="bottom"/>
            <w:hideMark/>
          </w:tcPr>
          <w:p w14:paraId="73443B38" w14:textId="77777777" w:rsidR="0076045B" w:rsidRPr="003A025E" w:rsidRDefault="00C3049F" w:rsidP="00C3049F">
            <w:pPr>
              <w:widowControl w:val="0"/>
              <w:bidi/>
              <w:jc w:val="left"/>
              <w:rPr>
                <w:color w:val="000000"/>
                <w:sz w:val="20"/>
                <w:lang w:val="en-CA" w:eastAsia="en-CA"/>
              </w:rPr>
            </w:pPr>
            <w:r>
              <w:rPr>
                <w:rFonts w:hint="cs"/>
                <w:color w:val="000000"/>
                <w:sz w:val="20"/>
                <w:rtl/>
                <w:lang w:val="en-CA" w:eastAsia="en-CA"/>
              </w:rPr>
              <w:t>اليوئنديبي</w:t>
            </w:r>
          </w:p>
        </w:tc>
        <w:tc>
          <w:tcPr>
            <w:tcW w:w="990" w:type="dxa"/>
            <w:shd w:val="clear" w:color="auto" w:fill="auto"/>
            <w:noWrap/>
            <w:vAlign w:val="bottom"/>
            <w:hideMark/>
          </w:tcPr>
          <w:p w14:paraId="1BA0C2B1"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6</w:t>
            </w:r>
          </w:p>
        </w:tc>
        <w:tc>
          <w:tcPr>
            <w:tcW w:w="1016" w:type="dxa"/>
            <w:shd w:val="clear" w:color="auto" w:fill="auto"/>
            <w:noWrap/>
            <w:vAlign w:val="bottom"/>
            <w:hideMark/>
          </w:tcPr>
          <w:p w14:paraId="0159B0C9"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3,529,837</w:t>
            </w:r>
          </w:p>
        </w:tc>
        <w:tc>
          <w:tcPr>
            <w:tcW w:w="1054" w:type="dxa"/>
            <w:shd w:val="clear" w:color="auto" w:fill="auto"/>
            <w:noWrap/>
            <w:vAlign w:val="bottom"/>
            <w:hideMark/>
          </w:tcPr>
          <w:p w14:paraId="68DFB023"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3,527,327</w:t>
            </w:r>
          </w:p>
        </w:tc>
        <w:tc>
          <w:tcPr>
            <w:tcW w:w="1530" w:type="dxa"/>
            <w:shd w:val="clear" w:color="auto" w:fill="auto"/>
            <w:noWrap/>
            <w:vAlign w:val="bottom"/>
            <w:hideMark/>
          </w:tcPr>
          <w:p w14:paraId="6875137E"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406.7</w:t>
            </w:r>
          </w:p>
        </w:tc>
        <w:tc>
          <w:tcPr>
            <w:tcW w:w="1466" w:type="dxa"/>
            <w:shd w:val="clear" w:color="auto" w:fill="auto"/>
            <w:noWrap/>
            <w:vAlign w:val="bottom"/>
            <w:hideMark/>
          </w:tcPr>
          <w:p w14:paraId="6E79B9D6"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408.6</w:t>
            </w:r>
          </w:p>
        </w:tc>
        <w:tc>
          <w:tcPr>
            <w:tcW w:w="1322" w:type="dxa"/>
            <w:shd w:val="clear" w:color="auto" w:fill="auto"/>
            <w:noWrap/>
            <w:vAlign w:val="bottom"/>
            <w:hideMark/>
          </w:tcPr>
          <w:p w14:paraId="4EDB4A9E"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23.18</w:t>
            </w:r>
          </w:p>
        </w:tc>
        <w:tc>
          <w:tcPr>
            <w:tcW w:w="1275" w:type="dxa"/>
            <w:shd w:val="clear" w:color="auto" w:fill="auto"/>
            <w:noWrap/>
            <w:vAlign w:val="bottom"/>
            <w:hideMark/>
          </w:tcPr>
          <w:p w14:paraId="4DCA5D40"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-3.54</w:t>
            </w:r>
          </w:p>
        </w:tc>
      </w:tr>
      <w:tr w:rsidR="0076045B" w:rsidRPr="003A025E" w14:paraId="0AEF699D" w14:textId="77777777" w:rsidTr="000A5B9C">
        <w:trPr>
          <w:trHeight w:val="187"/>
        </w:trPr>
        <w:tc>
          <w:tcPr>
            <w:tcW w:w="1008" w:type="dxa"/>
            <w:shd w:val="clear" w:color="auto" w:fill="auto"/>
            <w:noWrap/>
            <w:vAlign w:val="bottom"/>
            <w:hideMark/>
          </w:tcPr>
          <w:p w14:paraId="22F40844" w14:textId="77777777" w:rsidR="0076045B" w:rsidRPr="003A025E" w:rsidRDefault="00C3049F" w:rsidP="00C3049F">
            <w:pPr>
              <w:widowControl w:val="0"/>
              <w:bidi/>
              <w:jc w:val="left"/>
              <w:rPr>
                <w:color w:val="000000"/>
                <w:sz w:val="20"/>
                <w:lang w:val="en-CA" w:eastAsia="en-CA"/>
              </w:rPr>
            </w:pPr>
            <w:r>
              <w:rPr>
                <w:rFonts w:hint="cs"/>
                <w:color w:val="000000"/>
                <w:sz w:val="20"/>
                <w:rtl/>
                <w:lang w:val="en-CA" w:eastAsia="en-CA"/>
              </w:rPr>
              <w:t>اليونيب</w:t>
            </w:r>
          </w:p>
        </w:tc>
        <w:tc>
          <w:tcPr>
            <w:tcW w:w="990" w:type="dxa"/>
            <w:shd w:val="clear" w:color="auto" w:fill="auto"/>
            <w:noWrap/>
            <w:vAlign w:val="bottom"/>
            <w:hideMark/>
          </w:tcPr>
          <w:p w14:paraId="06EDD15A"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15</w:t>
            </w:r>
          </w:p>
        </w:tc>
        <w:tc>
          <w:tcPr>
            <w:tcW w:w="1016" w:type="dxa"/>
            <w:shd w:val="clear" w:color="auto" w:fill="auto"/>
            <w:noWrap/>
            <w:vAlign w:val="bottom"/>
            <w:hideMark/>
          </w:tcPr>
          <w:p w14:paraId="6C852975"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795,000</w:t>
            </w:r>
          </w:p>
        </w:tc>
        <w:tc>
          <w:tcPr>
            <w:tcW w:w="1054" w:type="dxa"/>
            <w:shd w:val="clear" w:color="auto" w:fill="auto"/>
            <w:noWrap/>
            <w:vAlign w:val="bottom"/>
            <w:hideMark/>
          </w:tcPr>
          <w:p w14:paraId="4B945D72"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744,969</w:t>
            </w:r>
          </w:p>
        </w:tc>
        <w:tc>
          <w:tcPr>
            <w:tcW w:w="1530" w:type="dxa"/>
            <w:shd w:val="clear" w:color="auto" w:fill="auto"/>
            <w:noWrap/>
            <w:vAlign w:val="bottom"/>
            <w:hideMark/>
          </w:tcPr>
          <w:p w14:paraId="15D1C6A4"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0.0</w:t>
            </w:r>
          </w:p>
        </w:tc>
        <w:tc>
          <w:tcPr>
            <w:tcW w:w="1466" w:type="dxa"/>
            <w:shd w:val="clear" w:color="auto" w:fill="auto"/>
            <w:noWrap/>
            <w:vAlign w:val="bottom"/>
            <w:hideMark/>
          </w:tcPr>
          <w:p w14:paraId="2BBE4E75"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0.0</w:t>
            </w:r>
          </w:p>
        </w:tc>
        <w:tc>
          <w:tcPr>
            <w:tcW w:w="1322" w:type="dxa"/>
            <w:shd w:val="clear" w:color="auto" w:fill="auto"/>
            <w:noWrap/>
            <w:vAlign w:val="bottom"/>
            <w:hideMark/>
          </w:tcPr>
          <w:p w14:paraId="3ED49FEB"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25.17</w:t>
            </w:r>
          </w:p>
        </w:tc>
        <w:tc>
          <w:tcPr>
            <w:tcW w:w="1275" w:type="dxa"/>
            <w:shd w:val="clear" w:color="auto" w:fill="auto"/>
            <w:noWrap/>
            <w:vAlign w:val="bottom"/>
            <w:hideMark/>
          </w:tcPr>
          <w:p w14:paraId="7E07C3CC"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1.49</w:t>
            </w:r>
          </w:p>
        </w:tc>
      </w:tr>
      <w:tr w:rsidR="0076045B" w:rsidRPr="003A025E" w14:paraId="25CB384F" w14:textId="77777777" w:rsidTr="000A5B9C">
        <w:trPr>
          <w:trHeight w:val="187"/>
        </w:trPr>
        <w:tc>
          <w:tcPr>
            <w:tcW w:w="1008" w:type="dxa"/>
            <w:shd w:val="clear" w:color="auto" w:fill="auto"/>
            <w:noWrap/>
            <w:vAlign w:val="bottom"/>
            <w:hideMark/>
          </w:tcPr>
          <w:p w14:paraId="1DB3734B" w14:textId="77777777" w:rsidR="0076045B" w:rsidRPr="003A025E" w:rsidRDefault="00C3049F" w:rsidP="00C3049F">
            <w:pPr>
              <w:widowControl w:val="0"/>
              <w:bidi/>
              <w:jc w:val="left"/>
              <w:rPr>
                <w:color w:val="000000"/>
                <w:sz w:val="20"/>
                <w:lang w:val="en-CA" w:eastAsia="en-CA"/>
              </w:rPr>
            </w:pPr>
            <w:r>
              <w:rPr>
                <w:rFonts w:hint="cs"/>
                <w:color w:val="000000"/>
                <w:sz w:val="20"/>
                <w:rtl/>
                <w:lang w:val="en-CA" w:eastAsia="en-CA"/>
              </w:rPr>
              <w:t>اليونيدو</w:t>
            </w:r>
          </w:p>
        </w:tc>
        <w:tc>
          <w:tcPr>
            <w:tcW w:w="990" w:type="dxa"/>
            <w:shd w:val="clear" w:color="auto" w:fill="auto"/>
            <w:noWrap/>
            <w:vAlign w:val="bottom"/>
            <w:hideMark/>
          </w:tcPr>
          <w:p w14:paraId="085AD420"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5</w:t>
            </w:r>
          </w:p>
        </w:tc>
        <w:tc>
          <w:tcPr>
            <w:tcW w:w="1016" w:type="dxa"/>
            <w:shd w:val="clear" w:color="auto" w:fill="auto"/>
            <w:noWrap/>
            <w:vAlign w:val="bottom"/>
            <w:hideMark/>
          </w:tcPr>
          <w:p w14:paraId="1F8874DE"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1,173,858</w:t>
            </w:r>
          </w:p>
        </w:tc>
        <w:tc>
          <w:tcPr>
            <w:tcW w:w="1054" w:type="dxa"/>
            <w:shd w:val="clear" w:color="auto" w:fill="auto"/>
            <w:noWrap/>
            <w:vAlign w:val="bottom"/>
            <w:hideMark/>
          </w:tcPr>
          <w:p w14:paraId="50F826B0"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1,157,048</w:t>
            </w:r>
          </w:p>
        </w:tc>
        <w:tc>
          <w:tcPr>
            <w:tcW w:w="1530" w:type="dxa"/>
            <w:shd w:val="clear" w:color="auto" w:fill="auto"/>
            <w:noWrap/>
            <w:vAlign w:val="bottom"/>
            <w:hideMark/>
          </w:tcPr>
          <w:p w14:paraId="5AF11710"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112.5</w:t>
            </w:r>
          </w:p>
        </w:tc>
        <w:tc>
          <w:tcPr>
            <w:tcW w:w="1466" w:type="dxa"/>
            <w:shd w:val="clear" w:color="auto" w:fill="auto"/>
            <w:noWrap/>
            <w:vAlign w:val="bottom"/>
            <w:hideMark/>
          </w:tcPr>
          <w:p w14:paraId="6E0E9494"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112.5</w:t>
            </w:r>
          </w:p>
        </w:tc>
        <w:tc>
          <w:tcPr>
            <w:tcW w:w="1322" w:type="dxa"/>
            <w:shd w:val="clear" w:color="auto" w:fill="auto"/>
            <w:noWrap/>
            <w:vAlign w:val="bottom"/>
            <w:hideMark/>
          </w:tcPr>
          <w:p w14:paraId="4066F4D1"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22.13</w:t>
            </w:r>
          </w:p>
        </w:tc>
        <w:tc>
          <w:tcPr>
            <w:tcW w:w="1275" w:type="dxa"/>
            <w:shd w:val="clear" w:color="auto" w:fill="auto"/>
            <w:noWrap/>
            <w:vAlign w:val="bottom"/>
            <w:hideMark/>
          </w:tcPr>
          <w:p w14:paraId="48CAC3ED" w14:textId="77777777" w:rsidR="0076045B" w:rsidRPr="003A025E" w:rsidRDefault="0076045B" w:rsidP="00C974F7">
            <w:pPr>
              <w:widowControl w:val="0"/>
              <w:jc w:val="right"/>
              <w:rPr>
                <w:color w:val="000000"/>
                <w:sz w:val="20"/>
                <w:lang w:val="en-CA" w:eastAsia="en-CA"/>
              </w:rPr>
            </w:pPr>
            <w:r w:rsidRPr="003A025E">
              <w:rPr>
                <w:color w:val="000000"/>
                <w:sz w:val="20"/>
                <w:lang w:val="en-CA" w:eastAsia="en-CA"/>
              </w:rPr>
              <w:t>-2.43</w:t>
            </w:r>
          </w:p>
        </w:tc>
      </w:tr>
      <w:tr w:rsidR="0076045B" w:rsidRPr="003A025E" w14:paraId="3DFF3227" w14:textId="77777777" w:rsidTr="000A5B9C">
        <w:trPr>
          <w:trHeight w:val="187"/>
        </w:trPr>
        <w:tc>
          <w:tcPr>
            <w:tcW w:w="1008" w:type="dxa"/>
            <w:shd w:val="clear" w:color="auto" w:fill="auto"/>
            <w:noWrap/>
            <w:vAlign w:val="bottom"/>
            <w:hideMark/>
          </w:tcPr>
          <w:p w14:paraId="003C070B" w14:textId="77777777" w:rsidR="0076045B" w:rsidRPr="003A025E" w:rsidRDefault="00C3049F" w:rsidP="00C3049F">
            <w:pPr>
              <w:widowControl w:val="0"/>
              <w:bidi/>
              <w:jc w:val="left"/>
              <w:rPr>
                <w:b/>
                <w:bCs/>
                <w:color w:val="000000"/>
                <w:sz w:val="20"/>
                <w:lang w:val="en-CA" w:eastAsia="en-CA"/>
              </w:rPr>
            </w:pPr>
            <w:r>
              <w:rPr>
                <w:rFonts w:hint="cs"/>
                <w:b/>
                <w:bCs/>
                <w:color w:val="000000"/>
                <w:sz w:val="20"/>
                <w:rtl/>
                <w:lang w:val="en-CA" w:eastAsia="en-CA"/>
              </w:rPr>
              <w:t>المجموع</w:t>
            </w:r>
          </w:p>
        </w:tc>
        <w:tc>
          <w:tcPr>
            <w:tcW w:w="990" w:type="dxa"/>
            <w:shd w:val="clear" w:color="auto" w:fill="auto"/>
            <w:noWrap/>
            <w:vAlign w:val="bottom"/>
            <w:hideMark/>
          </w:tcPr>
          <w:p w14:paraId="19E6EA65" w14:textId="77777777" w:rsidR="0076045B" w:rsidRPr="003A025E" w:rsidRDefault="0076045B" w:rsidP="00C974F7">
            <w:pPr>
              <w:widowControl w:val="0"/>
              <w:jc w:val="right"/>
              <w:rPr>
                <w:b/>
                <w:bCs/>
                <w:color w:val="000000"/>
                <w:sz w:val="20"/>
                <w:lang w:val="en-CA" w:eastAsia="en-CA"/>
              </w:rPr>
            </w:pPr>
            <w:r w:rsidRPr="003A025E">
              <w:rPr>
                <w:b/>
                <w:bCs/>
                <w:color w:val="000000"/>
                <w:sz w:val="20"/>
                <w:lang w:val="en-CA" w:eastAsia="en-CA"/>
              </w:rPr>
              <w:t>32</w:t>
            </w:r>
          </w:p>
        </w:tc>
        <w:tc>
          <w:tcPr>
            <w:tcW w:w="1016" w:type="dxa"/>
            <w:shd w:val="clear" w:color="auto" w:fill="auto"/>
            <w:noWrap/>
            <w:vAlign w:val="bottom"/>
            <w:hideMark/>
          </w:tcPr>
          <w:p w14:paraId="4ABADD6A" w14:textId="77777777" w:rsidR="0076045B" w:rsidRPr="003A025E" w:rsidRDefault="0076045B" w:rsidP="00C974F7">
            <w:pPr>
              <w:widowControl w:val="0"/>
              <w:jc w:val="right"/>
              <w:rPr>
                <w:b/>
                <w:bCs/>
                <w:color w:val="000000"/>
                <w:sz w:val="20"/>
                <w:lang w:val="en-CA" w:eastAsia="en-CA"/>
              </w:rPr>
            </w:pPr>
            <w:r w:rsidRPr="003A025E">
              <w:rPr>
                <w:b/>
                <w:bCs/>
                <w:color w:val="000000"/>
                <w:sz w:val="20"/>
                <w:lang w:val="en-CA" w:eastAsia="en-CA"/>
              </w:rPr>
              <w:t>9,143,158</w:t>
            </w:r>
          </w:p>
        </w:tc>
        <w:tc>
          <w:tcPr>
            <w:tcW w:w="1054" w:type="dxa"/>
            <w:shd w:val="clear" w:color="auto" w:fill="auto"/>
            <w:noWrap/>
            <w:vAlign w:val="bottom"/>
            <w:hideMark/>
          </w:tcPr>
          <w:p w14:paraId="7DCD009B" w14:textId="77777777" w:rsidR="0076045B" w:rsidRPr="003A025E" w:rsidRDefault="0076045B" w:rsidP="00C974F7">
            <w:pPr>
              <w:widowControl w:val="0"/>
              <w:jc w:val="right"/>
              <w:rPr>
                <w:b/>
                <w:bCs/>
                <w:color w:val="000000"/>
                <w:sz w:val="20"/>
                <w:lang w:val="en-CA" w:eastAsia="en-CA"/>
              </w:rPr>
            </w:pPr>
            <w:r w:rsidRPr="003A025E">
              <w:rPr>
                <w:b/>
                <w:bCs/>
                <w:color w:val="000000"/>
                <w:sz w:val="20"/>
                <w:lang w:val="en-CA" w:eastAsia="en-CA"/>
              </w:rPr>
              <w:t>9,073,807</w:t>
            </w:r>
          </w:p>
        </w:tc>
        <w:tc>
          <w:tcPr>
            <w:tcW w:w="1530" w:type="dxa"/>
            <w:shd w:val="clear" w:color="auto" w:fill="auto"/>
            <w:noWrap/>
            <w:vAlign w:val="bottom"/>
            <w:hideMark/>
          </w:tcPr>
          <w:p w14:paraId="3C9D2934" w14:textId="77777777" w:rsidR="0076045B" w:rsidRPr="003A025E" w:rsidRDefault="0076045B" w:rsidP="00C974F7">
            <w:pPr>
              <w:widowControl w:val="0"/>
              <w:jc w:val="right"/>
              <w:rPr>
                <w:b/>
                <w:bCs/>
                <w:color w:val="000000"/>
                <w:sz w:val="20"/>
                <w:lang w:val="en-CA" w:eastAsia="en-CA"/>
              </w:rPr>
            </w:pPr>
            <w:r w:rsidRPr="003A025E">
              <w:rPr>
                <w:b/>
                <w:bCs/>
                <w:color w:val="000000"/>
                <w:sz w:val="20"/>
                <w:lang w:val="en-CA" w:eastAsia="en-CA"/>
              </w:rPr>
              <w:t>722.1</w:t>
            </w:r>
          </w:p>
        </w:tc>
        <w:tc>
          <w:tcPr>
            <w:tcW w:w="1466" w:type="dxa"/>
            <w:shd w:val="clear" w:color="auto" w:fill="auto"/>
            <w:noWrap/>
            <w:vAlign w:val="bottom"/>
            <w:hideMark/>
          </w:tcPr>
          <w:p w14:paraId="74428322" w14:textId="77777777" w:rsidR="0076045B" w:rsidRPr="003A025E" w:rsidRDefault="0076045B" w:rsidP="00C974F7">
            <w:pPr>
              <w:widowControl w:val="0"/>
              <w:jc w:val="right"/>
              <w:rPr>
                <w:b/>
                <w:bCs/>
                <w:color w:val="000000"/>
                <w:sz w:val="20"/>
                <w:lang w:val="en-CA" w:eastAsia="en-CA"/>
              </w:rPr>
            </w:pPr>
            <w:r w:rsidRPr="003A025E">
              <w:rPr>
                <w:b/>
                <w:bCs/>
                <w:color w:val="000000"/>
                <w:sz w:val="20"/>
                <w:lang w:val="en-CA" w:eastAsia="en-CA"/>
              </w:rPr>
              <w:t>744.7</w:t>
            </w:r>
          </w:p>
        </w:tc>
        <w:tc>
          <w:tcPr>
            <w:tcW w:w="1322" w:type="dxa"/>
            <w:shd w:val="clear" w:color="auto" w:fill="auto"/>
            <w:noWrap/>
            <w:vAlign w:val="bottom"/>
            <w:hideMark/>
          </w:tcPr>
          <w:p w14:paraId="36ADA7FD" w14:textId="77777777" w:rsidR="0076045B" w:rsidRPr="003A025E" w:rsidRDefault="0076045B" w:rsidP="00C974F7">
            <w:pPr>
              <w:widowControl w:val="0"/>
              <w:jc w:val="right"/>
              <w:rPr>
                <w:b/>
                <w:bCs/>
                <w:color w:val="000000"/>
                <w:sz w:val="20"/>
                <w:lang w:val="en-CA" w:eastAsia="en-CA"/>
              </w:rPr>
            </w:pPr>
            <w:r w:rsidRPr="003A025E">
              <w:rPr>
                <w:b/>
                <w:bCs/>
                <w:color w:val="000000"/>
                <w:sz w:val="20"/>
                <w:lang w:val="en-CA" w:eastAsia="en-CA"/>
              </w:rPr>
              <w:t>31.84</w:t>
            </w:r>
          </w:p>
        </w:tc>
        <w:tc>
          <w:tcPr>
            <w:tcW w:w="1275" w:type="dxa"/>
            <w:shd w:val="clear" w:color="auto" w:fill="auto"/>
            <w:noWrap/>
            <w:vAlign w:val="bottom"/>
            <w:hideMark/>
          </w:tcPr>
          <w:p w14:paraId="3F125978" w14:textId="77777777" w:rsidR="0076045B" w:rsidRPr="003A025E" w:rsidRDefault="0076045B" w:rsidP="00C974F7">
            <w:pPr>
              <w:widowControl w:val="0"/>
              <w:jc w:val="right"/>
              <w:rPr>
                <w:b/>
                <w:bCs/>
                <w:color w:val="000000"/>
                <w:sz w:val="20"/>
                <w:lang w:val="en-CA" w:eastAsia="en-CA"/>
              </w:rPr>
            </w:pPr>
            <w:r w:rsidRPr="003A025E">
              <w:rPr>
                <w:b/>
                <w:bCs/>
                <w:color w:val="000000"/>
                <w:sz w:val="20"/>
                <w:lang w:val="en-CA" w:eastAsia="en-CA"/>
              </w:rPr>
              <w:t>3.43</w:t>
            </w:r>
          </w:p>
        </w:tc>
      </w:tr>
    </w:tbl>
    <w:p w14:paraId="0233C8AE" w14:textId="77777777" w:rsidR="0076045B" w:rsidRPr="006E6301" w:rsidRDefault="0076045B" w:rsidP="0076045B">
      <w:pPr>
        <w:bidi/>
        <w:rPr>
          <w:sz w:val="20"/>
          <w:lang w:val="en-CA" w:bidi="ar-SA"/>
        </w:rPr>
      </w:pPr>
      <w:r w:rsidRPr="006E6301">
        <w:rPr>
          <w:sz w:val="20"/>
          <w:rtl/>
          <w:lang w:val="en-CA" w:bidi="ar-SA"/>
        </w:rPr>
        <w:t>* يستند المعدل الإجمالي إلى إجما</w:t>
      </w:r>
      <w:r w:rsidR="006E6301">
        <w:rPr>
          <w:sz w:val="20"/>
          <w:rtl/>
          <w:lang w:val="en-CA" w:bidi="ar-SA"/>
        </w:rPr>
        <w:t>لي 32 تقريرًا فرديًا تم استلامه</w:t>
      </w:r>
      <w:r w:rsidR="006E6301">
        <w:rPr>
          <w:rFonts w:hint="cs"/>
          <w:sz w:val="20"/>
          <w:rtl/>
          <w:lang w:val="en-CA" w:bidi="ar-SA"/>
        </w:rPr>
        <w:t>م</w:t>
      </w:r>
      <w:r w:rsidRPr="006E6301">
        <w:rPr>
          <w:sz w:val="20"/>
          <w:rtl/>
          <w:lang w:val="en-CA" w:bidi="ar-SA"/>
        </w:rPr>
        <w:t>.</w:t>
      </w:r>
    </w:p>
    <w:p w14:paraId="17A66BC4" w14:textId="77777777" w:rsidR="006E6301" w:rsidRDefault="006E6301" w:rsidP="0076045B">
      <w:pPr>
        <w:bidi/>
        <w:rPr>
          <w:szCs w:val="24"/>
          <w:rtl/>
          <w:lang w:val="en-CA" w:bidi="ar-SA"/>
        </w:rPr>
      </w:pPr>
    </w:p>
    <w:p w14:paraId="66810CA7" w14:textId="77777777" w:rsidR="0076045B" w:rsidRPr="00AF5B28" w:rsidRDefault="0076045B" w:rsidP="006E6301">
      <w:pPr>
        <w:bidi/>
        <w:rPr>
          <w:b/>
          <w:bCs/>
          <w:sz w:val="26"/>
          <w:szCs w:val="26"/>
          <w:lang w:val="en-CA" w:bidi="ar-SA"/>
        </w:rPr>
      </w:pPr>
      <w:r w:rsidRPr="00AF5B28">
        <w:rPr>
          <w:b/>
          <w:bCs/>
          <w:sz w:val="26"/>
          <w:szCs w:val="26"/>
          <w:rtl/>
          <w:lang w:val="en-CA" w:bidi="ar-SA"/>
        </w:rPr>
        <w:t>أسباب التأخير</w:t>
      </w:r>
      <w:r w:rsidR="00225E8C" w:rsidRPr="00AF5B28">
        <w:rPr>
          <w:rFonts w:hint="cs"/>
          <w:b/>
          <w:bCs/>
          <w:sz w:val="26"/>
          <w:szCs w:val="26"/>
          <w:rtl/>
          <w:lang w:val="en-CA" w:bidi="ar-SA"/>
        </w:rPr>
        <w:t>ات</w:t>
      </w:r>
      <w:r w:rsidRPr="00AF5B28">
        <w:rPr>
          <w:b/>
          <w:bCs/>
          <w:sz w:val="26"/>
          <w:szCs w:val="26"/>
          <w:rtl/>
          <w:lang w:val="en-CA" w:bidi="ar-SA"/>
        </w:rPr>
        <w:t xml:space="preserve"> والإجراءات المتخذة</w:t>
      </w:r>
    </w:p>
    <w:p w14:paraId="7FCF5A53" w14:textId="77777777" w:rsidR="006E6301" w:rsidRPr="00AF5B28" w:rsidRDefault="006E6301" w:rsidP="0076045B">
      <w:pPr>
        <w:bidi/>
        <w:rPr>
          <w:sz w:val="26"/>
          <w:szCs w:val="26"/>
          <w:rtl/>
          <w:lang w:val="en-CA" w:bidi="ar-SA"/>
        </w:rPr>
      </w:pPr>
    </w:p>
    <w:p w14:paraId="50C9256D" w14:textId="77777777" w:rsidR="0076045B" w:rsidRPr="00AF5B28" w:rsidRDefault="0076045B" w:rsidP="006E6301">
      <w:pPr>
        <w:bidi/>
        <w:rPr>
          <w:i/>
          <w:iCs/>
          <w:sz w:val="26"/>
          <w:szCs w:val="26"/>
          <w:rtl/>
          <w:lang w:val="en-CA" w:bidi="ar-SA"/>
        </w:rPr>
      </w:pPr>
      <w:r w:rsidRPr="00AF5B28">
        <w:rPr>
          <w:i/>
          <w:iCs/>
          <w:sz w:val="26"/>
          <w:szCs w:val="26"/>
          <w:rtl/>
          <w:lang w:val="en-CA" w:bidi="ar-SA"/>
        </w:rPr>
        <w:t>عوامل خارجية</w:t>
      </w:r>
    </w:p>
    <w:p w14:paraId="4FADA96D" w14:textId="77777777" w:rsidR="00C06742" w:rsidRPr="00AF5B28" w:rsidRDefault="00C06742" w:rsidP="00C06742">
      <w:pPr>
        <w:bidi/>
        <w:rPr>
          <w:sz w:val="26"/>
          <w:szCs w:val="26"/>
          <w:lang w:val="en-CA" w:bidi="ar-SA"/>
        </w:rPr>
      </w:pPr>
    </w:p>
    <w:p w14:paraId="5449AAD7" w14:textId="77777777" w:rsidR="0076045B" w:rsidRPr="00AF5B28" w:rsidRDefault="00225E8C" w:rsidP="00E27A11">
      <w:pPr>
        <w:pStyle w:val="ListParagraph"/>
        <w:numPr>
          <w:ilvl w:val="0"/>
          <w:numId w:val="24"/>
        </w:numPr>
        <w:bidi/>
        <w:ind w:left="0" w:firstLine="0"/>
        <w:rPr>
          <w:sz w:val="26"/>
          <w:szCs w:val="26"/>
          <w:lang w:val="en-CA" w:bidi="ar-SA"/>
        </w:rPr>
      </w:pPr>
      <w:r w:rsidRPr="00AF5B28">
        <w:rPr>
          <w:rFonts w:hint="cs"/>
          <w:sz w:val="26"/>
          <w:szCs w:val="26"/>
          <w:rtl/>
          <w:lang w:val="en-CA" w:bidi="ar-SA"/>
        </w:rPr>
        <w:t>تبين</w:t>
      </w:r>
      <w:r w:rsidR="0076045B" w:rsidRPr="00AF5B28">
        <w:rPr>
          <w:sz w:val="26"/>
          <w:szCs w:val="26"/>
          <w:rtl/>
          <w:lang w:val="en-CA" w:bidi="ar-SA"/>
        </w:rPr>
        <w:t xml:space="preserve"> أسباب التأخيرات المبلغ عنها إلى غلبة العوامل الخارجية مقارنة بالأسباب المح</w:t>
      </w:r>
      <w:r w:rsidRPr="00AF5B28">
        <w:rPr>
          <w:sz w:val="26"/>
          <w:szCs w:val="26"/>
          <w:rtl/>
          <w:lang w:val="en-CA" w:bidi="ar-SA"/>
        </w:rPr>
        <w:t>تملة الأخرى. من بين هذه العوامل</w:t>
      </w:r>
      <w:r w:rsidR="0076045B" w:rsidRPr="00AF5B28">
        <w:rPr>
          <w:sz w:val="26"/>
          <w:szCs w:val="26"/>
          <w:rtl/>
          <w:lang w:val="en-CA" w:bidi="ar-SA"/>
        </w:rPr>
        <w:t>، يعد التكيف مع عواقب جائحة</w:t>
      </w:r>
      <w:r w:rsidRPr="00AF5B28">
        <w:rPr>
          <w:rFonts w:hint="cs"/>
          <w:sz w:val="26"/>
          <w:szCs w:val="26"/>
          <w:rtl/>
          <w:lang w:val="en-CA" w:bidi="ar-SA"/>
        </w:rPr>
        <w:t xml:space="preserve"> كوفيد-19</w:t>
      </w:r>
      <w:r w:rsidR="0076045B" w:rsidRPr="00AF5B28">
        <w:rPr>
          <w:sz w:val="26"/>
          <w:szCs w:val="26"/>
          <w:rtl/>
          <w:lang w:val="en-CA" w:bidi="ar-SA"/>
        </w:rPr>
        <w:t xml:space="preserve"> </w:t>
      </w:r>
      <w:r w:rsidRPr="00AF5B28">
        <w:rPr>
          <w:sz w:val="26"/>
          <w:szCs w:val="26"/>
          <w:rtl/>
          <w:lang w:val="en-CA" w:bidi="ar-SA"/>
        </w:rPr>
        <w:t>عاملاً متكررًا</w:t>
      </w:r>
      <w:r w:rsidR="0076045B" w:rsidRPr="00AF5B28">
        <w:rPr>
          <w:sz w:val="26"/>
          <w:szCs w:val="26"/>
          <w:rtl/>
          <w:lang w:val="en-CA" w:bidi="ar-SA"/>
        </w:rPr>
        <w:t xml:space="preserve">، </w:t>
      </w:r>
      <w:r w:rsidRPr="00AF5B28">
        <w:rPr>
          <w:rFonts w:hint="cs"/>
          <w:sz w:val="26"/>
          <w:szCs w:val="26"/>
          <w:rtl/>
          <w:lang w:val="en-CA" w:bidi="ar-SA"/>
        </w:rPr>
        <w:t>الذي</w:t>
      </w:r>
      <w:r w:rsidRPr="00AF5B28">
        <w:rPr>
          <w:sz w:val="26"/>
          <w:szCs w:val="26"/>
          <w:rtl/>
          <w:lang w:val="en-CA" w:bidi="ar-SA"/>
        </w:rPr>
        <w:t xml:space="preserve"> أدى إلى إلغاء </w:t>
      </w:r>
      <w:r w:rsidRPr="00AF5B28">
        <w:rPr>
          <w:rFonts w:hint="cs"/>
          <w:sz w:val="26"/>
          <w:szCs w:val="26"/>
          <w:rtl/>
          <w:lang w:val="en-CA" w:bidi="ar-SA"/>
        </w:rPr>
        <w:t>حلقات</w:t>
      </w:r>
      <w:r w:rsidRPr="00AF5B28">
        <w:rPr>
          <w:sz w:val="26"/>
          <w:szCs w:val="26"/>
          <w:rtl/>
          <w:lang w:val="en-CA" w:bidi="ar-SA"/>
        </w:rPr>
        <w:t xml:space="preserve"> العمل</w:t>
      </w:r>
      <w:r w:rsidR="0076045B" w:rsidRPr="00AF5B28">
        <w:rPr>
          <w:sz w:val="26"/>
          <w:szCs w:val="26"/>
          <w:rtl/>
          <w:lang w:val="en-CA" w:bidi="ar-SA"/>
        </w:rPr>
        <w:t xml:space="preserve">، وتأجيل أو إلغاء زيارات </w:t>
      </w:r>
      <w:r w:rsidRPr="00AF5B28">
        <w:rPr>
          <w:sz w:val="26"/>
          <w:szCs w:val="26"/>
          <w:rtl/>
          <w:lang w:val="en-CA" w:bidi="ar-SA"/>
        </w:rPr>
        <w:t>التحقق الميداني بسبب قيود السفر</w:t>
      </w:r>
      <w:r w:rsidR="0076045B" w:rsidRPr="00AF5B28">
        <w:rPr>
          <w:sz w:val="26"/>
          <w:szCs w:val="26"/>
          <w:rtl/>
          <w:lang w:val="en-CA" w:bidi="ar-SA"/>
        </w:rPr>
        <w:t xml:space="preserve">، </w:t>
      </w:r>
      <w:r w:rsidR="0076045B" w:rsidRPr="00AF5B28">
        <w:rPr>
          <w:i/>
          <w:iCs/>
          <w:sz w:val="26"/>
          <w:szCs w:val="26"/>
          <w:rtl/>
          <w:lang w:val="en-CA" w:bidi="ar-SA"/>
        </w:rPr>
        <w:t>من بين أمور أخرى</w:t>
      </w:r>
      <w:r w:rsidR="0076045B" w:rsidRPr="00AF5B28">
        <w:rPr>
          <w:sz w:val="26"/>
          <w:szCs w:val="26"/>
          <w:rtl/>
          <w:lang w:val="en-CA" w:bidi="ar-SA"/>
        </w:rPr>
        <w:t xml:space="preserve">. </w:t>
      </w:r>
      <w:r w:rsidRPr="00AF5B28">
        <w:rPr>
          <w:rFonts w:hint="cs"/>
          <w:sz w:val="26"/>
          <w:szCs w:val="26"/>
          <w:rtl/>
          <w:lang w:val="en-CA" w:bidi="ar-SA"/>
        </w:rPr>
        <w:t>و</w:t>
      </w:r>
      <w:r w:rsidR="0076045B" w:rsidRPr="00AF5B28">
        <w:rPr>
          <w:sz w:val="26"/>
          <w:szCs w:val="26"/>
          <w:rtl/>
          <w:lang w:val="en-CA" w:bidi="ar-SA"/>
        </w:rPr>
        <w:t>ع</w:t>
      </w:r>
      <w:r w:rsidRPr="00AF5B28">
        <w:rPr>
          <w:sz w:val="26"/>
          <w:szCs w:val="26"/>
          <w:rtl/>
          <w:lang w:val="en-CA" w:bidi="ar-SA"/>
        </w:rPr>
        <w:t>ندما يكون ذلك ممكنًا</w:t>
      </w:r>
      <w:r w:rsidR="0076045B" w:rsidRPr="00AF5B28">
        <w:rPr>
          <w:sz w:val="26"/>
          <w:szCs w:val="26"/>
          <w:rtl/>
          <w:lang w:val="en-CA" w:bidi="ar-SA"/>
        </w:rPr>
        <w:t xml:space="preserve">، تم إعادة جدولة بعض </w:t>
      </w:r>
      <w:r w:rsidRPr="00AF5B28">
        <w:rPr>
          <w:rFonts w:hint="cs"/>
          <w:sz w:val="26"/>
          <w:szCs w:val="26"/>
          <w:rtl/>
          <w:lang w:val="en-CA" w:bidi="ar-SA"/>
        </w:rPr>
        <w:t>حلقات</w:t>
      </w:r>
      <w:r w:rsidR="0076045B" w:rsidRPr="00AF5B28">
        <w:rPr>
          <w:sz w:val="26"/>
          <w:szCs w:val="26"/>
          <w:rtl/>
          <w:lang w:val="en-CA" w:bidi="ar-SA"/>
        </w:rPr>
        <w:t xml:space="preserve"> العمل أو عقدها </w:t>
      </w:r>
      <w:r w:rsidRPr="00AF5B28">
        <w:rPr>
          <w:sz w:val="26"/>
          <w:szCs w:val="26"/>
          <w:rtl/>
          <w:lang w:val="en-CA" w:bidi="ar-SA"/>
        </w:rPr>
        <w:t>افتراضيًا</w:t>
      </w:r>
      <w:r w:rsidR="0076045B" w:rsidRPr="00AF5B28">
        <w:rPr>
          <w:sz w:val="26"/>
          <w:szCs w:val="26"/>
          <w:rtl/>
          <w:lang w:val="en-CA" w:bidi="ar-SA"/>
        </w:rPr>
        <w:t xml:space="preserve">. </w:t>
      </w:r>
      <w:r w:rsidR="00E27A11" w:rsidRPr="00AF5B28">
        <w:rPr>
          <w:rFonts w:hint="cs"/>
          <w:sz w:val="26"/>
          <w:szCs w:val="26"/>
          <w:rtl/>
          <w:lang w:val="en-CA" w:bidi="ar-SA"/>
        </w:rPr>
        <w:t>وت</w:t>
      </w:r>
      <w:r w:rsidR="0076045B" w:rsidRPr="00AF5B28">
        <w:rPr>
          <w:sz w:val="26"/>
          <w:szCs w:val="26"/>
          <w:rtl/>
          <w:lang w:val="en-CA" w:bidi="ar-SA"/>
        </w:rPr>
        <w:t xml:space="preserve">كيفت وحدات الأوزون الوطنية مع الظروف الجديدة من خلال إعداد الملخصات التي يمكن </w:t>
      </w:r>
      <w:r w:rsidR="00E27A11" w:rsidRPr="00AF5B28">
        <w:rPr>
          <w:rFonts w:hint="cs"/>
          <w:sz w:val="26"/>
          <w:szCs w:val="26"/>
          <w:rtl/>
          <w:lang w:val="en-CA" w:bidi="ar-SA"/>
        </w:rPr>
        <w:t>تقاسمها</w:t>
      </w:r>
      <w:r w:rsidR="0076045B" w:rsidRPr="00AF5B28">
        <w:rPr>
          <w:sz w:val="26"/>
          <w:szCs w:val="26"/>
          <w:rtl/>
          <w:lang w:val="en-CA" w:bidi="ar-SA"/>
        </w:rPr>
        <w:t xml:space="preserve"> ثم مناقشتها افتراضيًا مع الخبراء ووحدات الأوزون الوطنية الأخرى من خلال ندوات دولية عبر الإنترنت.</w:t>
      </w:r>
    </w:p>
    <w:p w14:paraId="292BD7B1" w14:textId="77777777" w:rsidR="00E27A11" w:rsidRPr="00AF5B28" w:rsidRDefault="00E27A11" w:rsidP="00E27A11">
      <w:pPr>
        <w:pStyle w:val="ListParagraph"/>
        <w:bidi/>
        <w:ind w:left="0"/>
        <w:rPr>
          <w:sz w:val="26"/>
          <w:szCs w:val="26"/>
          <w:lang w:val="en-CA" w:bidi="ar-SA"/>
        </w:rPr>
      </w:pPr>
    </w:p>
    <w:p w14:paraId="11FE761F" w14:textId="77777777" w:rsidR="0076045B" w:rsidRPr="00AF5B28" w:rsidRDefault="00E27A11" w:rsidP="00E27A11">
      <w:pPr>
        <w:pStyle w:val="ListParagraph"/>
        <w:numPr>
          <w:ilvl w:val="0"/>
          <w:numId w:val="24"/>
        </w:numPr>
        <w:bidi/>
        <w:ind w:left="0" w:firstLine="0"/>
        <w:rPr>
          <w:sz w:val="26"/>
          <w:szCs w:val="26"/>
          <w:lang w:val="en-CA" w:bidi="ar-SA"/>
        </w:rPr>
      </w:pPr>
      <w:r w:rsidRPr="00AF5B28">
        <w:rPr>
          <w:rFonts w:hint="cs"/>
          <w:sz w:val="26"/>
          <w:szCs w:val="26"/>
          <w:rtl/>
          <w:lang w:val="en-CA" w:bidi="ar-SA"/>
        </w:rPr>
        <w:t>وكذلك</w:t>
      </w:r>
      <w:r w:rsidR="0076045B" w:rsidRPr="00AF5B28">
        <w:rPr>
          <w:sz w:val="26"/>
          <w:szCs w:val="26"/>
          <w:rtl/>
          <w:lang w:val="en-CA" w:bidi="ar-SA"/>
        </w:rPr>
        <w:t xml:space="preserve"> أثر</w:t>
      </w:r>
      <w:r w:rsidRPr="00AF5B28">
        <w:rPr>
          <w:rFonts w:hint="cs"/>
          <w:sz w:val="26"/>
          <w:szCs w:val="26"/>
          <w:rtl/>
          <w:lang w:val="en-CA" w:bidi="ar-SA"/>
        </w:rPr>
        <w:t>ت الجائحة</w:t>
      </w:r>
      <w:r w:rsidR="0076045B" w:rsidRPr="00AF5B28">
        <w:rPr>
          <w:sz w:val="26"/>
          <w:szCs w:val="26"/>
          <w:rtl/>
          <w:lang w:val="en-CA" w:bidi="ar-SA"/>
        </w:rPr>
        <w:t xml:space="preserve"> على سلسلة التوريد للمنتجات </w:t>
      </w:r>
      <w:r w:rsidRPr="00AF5B28">
        <w:rPr>
          <w:rFonts w:hint="cs"/>
          <w:sz w:val="26"/>
          <w:szCs w:val="26"/>
          <w:rtl/>
          <w:lang w:val="en-CA" w:bidi="ar-SA"/>
        </w:rPr>
        <w:t>الأساسية</w:t>
      </w:r>
      <w:r w:rsidR="0076045B" w:rsidRPr="00AF5B28">
        <w:rPr>
          <w:sz w:val="26"/>
          <w:szCs w:val="26"/>
          <w:rtl/>
          <w:lang w:val="en-CA" w:bidi="ar-SA"/>
        </w:rPr>
        <w:t xml:space="preserve"> </w:t>
      </w:r>
      <w:r w:rsidRPr="00AF5B28">
        <w:rPr>
          <w:rFonts w:hint="cs"/>
          <w:sz w:val="26"/>
          <w:szCs w:val="26"/>
          <w:rtl/>
          <w:lang w:val="en-CA" w:bidi="ar-SA"/>
        </w:rPr>
        <w:t>اللازمة</w:t>
      </w:r>
      <w:r w:rsidR="0076045B" w:rsidRPr="00AF5B28">
        <w:rPr>
          <w:sz w:val="26"/>
          <w:szCs w:val="26"/>
          <w:rtl/>
          <w:lang w:val="en-CA" w:bidi="ar-SA"/>
        </w:rPr>
        <w:t xml:space="preserve"> لتحقيق أهداف أداء المشروع. </w:t>
      </w:r>
      <w:r w:rsidRPr="00AF5B28">
        <w:rPr>
          <w:rFonts w:hint="cs"/>
          <w:sz w:val="26"/>
          <w:szCs w:val="26"/>
          <w:rtl/>
          <w:lang w:val="en-CA" w:bidi="ar-SA"/>
        </w:rPr>
        <w:t>و</w:t>
      </w:r>
      <w:r w:rsidR="0076045B" w:rsidRPr="00AF5B28">
        <w:rPr>
          <w:sz w:val="26"/>
          <w:szCs w:val="26"/>
          <w:rtl/>
          <w:lang w:val="en-CA" w:bidi="ar-SA"/>
        </w:rPr>
        <w:t xml:space="preserve">في </w:t>
      </w:r>
      <w:r w:rsidRPr="00AF5B28">
        <w:rPr>
          <w:sz w:val="26"/>
          <w:szCs w:val="26"/>
          <w:rtl/>
          <w:lang w:val="en-CA" w:bidi="ar-SA"/>
        </w:rPr>
        <w:t>هذه الحالات</w:t>
      </w:r>
      <w:r w:rsidR="0076045B" w:rsidRPr="00AF5B28">
        <w:rPr>
          <w:sz w:val="26"/>
          <w:szCs w:val="26"/>
          <w:rtl/>
          <w:lang w:val="en-CA" w:bidi="ar-SA"/>
        </w:rPr>
        <w:t xml:space="preserve">، تفاوضت الوكالات المنفذة على تمديد المشروع لتسهيل </w:t>
      </w:r>
      <w:r w:rsidRPr="00AF5B28">
        <w:rPr>
          <w:rFonts w:hint="cs"/>
          <w:sz w:val="26"/>
          <w:szCs w:val="26"/>
          <w:rtl/>
          <w:lang w:val="en-CA" w:bidi="ar-SA"/>
        </w:rPr>
        <w:t>إنجازه</w:t>
      </w:r>
      <w:r w:rsidR="0076045B" w:rsidRPr="00AF5B28">
        <w:rPr>
          <w:sz w:val="26"/>
          <w:szCs w:val="26"/>
          <w:rtl/>
          <w:lang w:val="en-CA" w:bidi="ar-SA"/>
        </w:rPr>
        <w:t>.</w:t>
      </w:r>
    </w:p>
    <w:p w14:paraId="6A064E6A" w14:textId="77777777" w:rsidR="00E27A11" w:rsidRPr="00AF5B28" w:rsidRDefault="00E27A11" w:rsidP="00E27A11">
      <w:pPr>
        <w:pStyle w:val="ListParagraph"/>
        <w:bidi/>
        <w:ind w:left="0"/>
        <w:rPr>
          <w:sz w:val="26"/>
          <w:szCs w:val="26"/>
          <w:lang w:val="en-CA" w:bidi="ar-SA"/>
        </w:rPr>
      </w:pPr>
    </w:p>
    <w:p w14:paraId="0EFB1978" w14:textId="77777777" w:rsidR="0076045B" w:rsidRPr="00AF5B28" w:rsidRDefault="00E27A11" w:rsidP="00A33EBD">
      <w:pPr>
        <w:pStyle w:val="ListParagraph"/>
        <w:numPr>
          <w:ilvl w:val="0"/>
          <w:numId w:val="24"/>
        </w:numPr>
        <w:bidi/>
        <w:ind w:left="0" w:firstLine="0"/>
        <w:rPr>
          <w:sz w:val="26"/>
          <w:szCs w:val="26"/>
          <w:lang w:val="en-CA" w:bidi="ar-SA"/>
        </w:rPr>
      </w:pPr>
      <w:r w:rsidRPr="00AF5B28">
        <w:rPr>
          <w:sz w:val="26"/>
          <w:szCs w:val="26"/>
          <w:rtl/>
          <w:lang w:val="en-CA" w:bidi="ar-SA"/>
        </w:rPr>
        <w:t>وفي عدد من المناسبات</w:t>
      </w:r>
      <w:r w:rsidR="0076045B" w:rsidRPr="00AF5B28">
        <w:rPr>
          <w:sz w:val="26"/>
          <w:szCs w:val="26"/>
          <w:rtl/>
          <w:lang w:val="en-CA" w:bidi="ar-SA"/>
        </w:rPr>
        <w:t>، شملت ال</w:t>
      </w:r>
      <w:r w:rsidRPr="00AF5B28">
        <w:rPr>
          <w:sz w:val="26"/>
          <w:szCs w:val="26"/>
          <w:rtl/>
          <w:lang w:val="en-CA" w:bidi="ar-SA"/>
        </w:rPr>
        <w:t>عوامل الخارجية حالة سوق الكربون</w:t>
      </w:r>
      <w:r w:rsidR="0076045B" w:rsidRPr="00AF5B28">
        <w:rPr>
          <w:sz w:val="26"/>
          <w:szCs w:val="26"/>
          <w:rtl/>
          <w:lang w:val="en-CA" w:bidi="ar-SA"/>
        </w:rPr>
        <w:t xml:space="preserve">، </w:t>
      </w:r>
      <w:r w:rsidRPr="00AF5B28">
        <w:rPr>
          <w:rFonts w:hint="cs"/>
          <w:sz w:val="26"/>
          <w:szCs w:val="26"/>
          <w:rtl/>
          <w:lang w:val="en-CA" w:bidi="ar-SA"/>
        </w:rPr>
        <w:t>التي</w:t>
      </w:r>
      <w:r w:rsidR="0076045B" w:rsidRPr="00AF5B28">
        <w:rPr>
          <w:sz w:val="26"/>
          <w:szCs w:val="26"/>
          <w:rtl/>
          <w:lang w:val="en-CA" w:bidi="ar-SA"/>
        </w:rPr>
        <w:t xml:space="preserve"> أثر</w:t>
      </w:r>
      <w:r w:rsidRPr="00AF5B28">
        <w:rPr>
          <w:rFonts w:hint="cs"/>
          <w:sz w:val="26"/>
          <w:szCs w:val="26"/>
          <w:rtl/>
          <w:lang w:val="en-CA" w:bidi="ar-SA"/>
        </w:rPr>
        <w:t>ت</w:t>
      </w:r>
      <w:r w:rsidR="0076045B" w:rsidRPr="00AF5B28">
        <w:rPr>
          <w:sz w:val="26"/>
          <w:szCs w:val="26"/>
          <w:rtl/>
          <w:lang w:val="en-CA" w:bidi="ar-SA"/>
        </w:rPr>
        <w:t xml:space="preserve"> على توقعات المشروع على المدى القصير. </w:t>
      </w:r>
      <w:r w:rsidRPr="00AF5B28">
        <w:rPr>
          <w:rFonts w:hint="cs"/>
          <w:sz w:val="26"/>
          <w:szCs w:val="26"/>
          <w:rtl/>
          <w:lang w:val="en-CA" w:bidi="ar-SA"/>
        </w:rPr>
        <w:t>و</w:t>
      </w:r>
      <w:r w:rsidR="0076045B" w:rsidRPr="00AF5B28">
        <w:rPr>
          <w:sz w:val="26"/>
          <w:szCs w:val="26"/>
          <w:rtl/>
          <w:lang w:val="en-CA" w:bidi="ar-SA"/>
        </w:rPr>
        <w:t xml:space="preserve">اعتمد مشروع واحد لتعبئة </w:t>
      </w:r>
      <w:r w:rsidR="00A33EBD" w:rsidRPr="00AF5B28">
        <w:rPr>
          <w:rFonts w:hint="cs"/>
          <w:sz w:val="26"/>
          <w:szCs w:val="26"/>
          <w:rtl/>
          <w:lang w:val="en-CA" w:bidi="ar-SA"/>
        </w:rPr>
        <w:t xml:space="preserve">الموارد لإزالة المواد الهيدروكلوروفلوروكربونية </w:t>
      </w:r>
      <w:r w:rsidR="0076045B" w:rsidRPr="00AF5B28">
        <w:rPr>
          <w:sz w:val="26"/>
          <w:szCs w:val="26"/>
          <w:rtl/>
          <w:lang w:val="en-CA" w:bidi="ar-SA"/>
        </w:rPr>
        <w:t xml:space="preserve">والفوائد المشتركة وجهة نظر طويلة الأجل للتحليل في خضم مشهد </w:t>
      </w:r>
      <w:r w:rsidR="00A33EBD" w:rsidRPr="00AF5B28">
        <w:rPr>
          <w:sz w:val="26"/>
          <w:szCs w:val="26"/>
          <w:rtl/>
          <w:lang w:val="en-CA" w:bidi="ar-SA"/>
        </w:rPr>
        <w:t xml:space="preserve">غير محدد ومتغير </w:t>
      </w:r>
      <w:r w:rsidR="00A33EBD" w:rsidRPr="00AF5B28">
        <w:rPr>
          <w:rFonts w:hint="cs"/>
          <w:sz w:val="26"/>
          <w:szCs w:val="26"/>
          <w:rtl/>
          <w:lang w:val="en-CA" w:bidi="ar-SA"/>
        </w:rPr>
        <w:t>لمناخ التمويل</w:t>
      </w:r>
      <w:r w:rsidR="0076045B" w:rsidRPr="00AF5B28">
        <w:rPr>
          <w:sz w:val="26"/>
          <w:szCs w:val="26"/>
          <w:rtl/>
          <w:lang w:val="en-CA" w:bidi="ar-SA"/>
        </w:rPr>
        <w:t xml:space="preserve">، ووضع استراتيجيات ستظل مناسبة على الرغم من أي ضعف </w:t>
      </w:r>
      <w:r w:rsidR="00A33EBD" w:rsidRPr="00AF5B28">
        <w:rPr>
          <w:rFonts w:hint="cs"/>
          <w:sz w:val="26"/>
          <w:szCs w:val="26"/>
          <w:rtl/>
          <w:lang w:val="en-CA" w:bidi="ar-SA"/>
        </w:rPr>
        <w:t xml:space="preserve">في </w:t>
      </w:r>
      <w:r w:rsidR="00A33EBD" w:rsidRPr="00AF5B28">
        <w:rPr>
          <w:sz w:val="26"/>
          <w:szCs w:val="26"/>
          <w:rtl/>
          <w:lang w:val="en-CA" w:bidi="ar-SA"/>
        </w:rPr>
        <w:t>ظروف أسواق الكربون</w:t>
      </w:r>
      <w:r w:rsidR="0076045B" w:rsidRPr="00AF5B28">
        <w:rPr>
          <w:sz w:val="26"/>
          <w:szCs w:val="26"/>
          <w:rtl/>
          <w:lang w:val="en-CA" w:bidi="ar-SA"/>
        </w:rPr>
        <w:t>.</w:t>
      </w:r>
    </w:p>
    <w:p w14:paraId="520CC5B8" w14:textId="77777777" w:rsidR="00A33EBD" w:rsidRPr="00AF5B28" w:rsidRDefault="00A33EBD" w:rsidP="0076045B">
      <w:pPr>
        <w:bidi/>
        <w:rPr>
          <w:sz w:val="26"/>
          <w:szCs w:val="26"/>
          <w:rtl/>
          <w:lang w:val="en-CA" w:bidi="ar-SA"/>
        </w:rPr>
      </w:pPr>
    </w:p>
    <w:p w14:paraId="4F09F55D" w14:textId="77777777" w:rsidR="0076045B" w:rsidRPr="00AF5B28" w:rsidRDefault="0076045B" w:rsidP="00A33EBD">
      <w:pPr>
        <w:bidi/>
        <w:rPr>
          <w:i/>
          <w:iCs/>
          <w:sz w:val="26"/>
          <w:szCs w:val="26"/>
          <w:rtl/>
          <w:lang w:val="en-CA" w:bidi="ar-SA"/>
        </w:rPr>
      </w:pPr>
      <w:r w:rsidRPr="00AF5B28">
        <w:rPr>
          <w:i/>
          <w:iCs/>
          <w:sz w:val="26"/>
          <w:szCs w:val="26"/>
          <w:rtl/>
          <w:lang w:val="en-CA" w:bidi="ar-SA"/>
        </w:rPr>
        <w:t>العوامل الوطنية</w:t>
      </w:r>
    </w:p>
    <w:p w14:paraId="4C16E29A" w14:textId="77777777" w:rsidR="00A33EBD" w:rsidRPr="00AF5B28" w:rsidRDefault="00A33EBD" w:rsidP="00A33EBD">
      <w:pPr>
        <w:bidi/>
        <w:rPr>
          <w:sz w:val="26"/>
          <w:szCs w:val="26"/>
          <w:lang w:val="en-CA" w:bidi="ar-SA"/>
        </w:rPr>
      </w:pPr>
    </w:p>
    <w:p w14:paraId="2500046A" w14:textId="77777777" w:rsidR="0076045B" w:rsidRPr="00AF5B28" w:rsidRDefault="0076045B" w:rsidP="00A33EBD">
      <w:pPr>
        <w:pStyle w:val="ListParagraph"/>
        <w:numPr>
          <w:ilvl w:val="0"/>
          <w:numId w:val="24"/>
        </w:numPr>
        <w:bidi/>
        <w:ind w:left="0" w:firstLine="0"/>
        <w:rPr>
          <w:sz w:val="26"/>
          <w:szCs w:val="26"/>
          <w:lang w:val="en-CA" w:bidi="ar-SA"/>
        </w:rPr>
      </w:pPr>
      <w:r w:rsidRPr="00AF5B28">
        <w:rPr>
          <w:sz w:val="26"/>
          <w:szCs w:val="26"/>
          <w:rtl/>
          <w:lang w:val="en-CA" w:bidi="ar-SA"/>
        </w:rPr>
        <w:t>تم ال</w:t>
      </w:r>
      <w:r w:rsidR="00A33EBD" w:rsidRPr="00AF5B28">
        <w:rPr>
          <w:sz w:val="26"/>
          <w:szCs w:val="26"/>
          <w:rtl/>
          <w:lang w:val="en-CA" w:bidi="ar-SA"/>
        </w:rPr>
        <w:t>إبلاغ عن أسباب مختلفة للتأخيرات</w:t>
      </w:r>
      <w:r w:rsidRPr="00AF5B28">
        <w:rPr>
          <w:sz w:val="26"/>
          <w:szCs w:val="26"/>
          <w:rtl/>
          <w:lang w:val="en-CA" w:bidi="ar-SA"/>
        </w:rPr>
        <w:t xml:space="preserve">، </w:t>
      </w:r>
      <w:r w:rsidR="00A33EBD" w:rsidRPr="00AF5B28">
        <w:rPr>
          <w:rFonts w:hint="cs"/>
          <w:sz w:val="26"/>
          <w:szCs w:val="26"/>
          <w:rtl/>
          <w:lang w:val="en-CA" w:bidi="ar-SA"/>
        </w:rPr>
        <w:t>تشمل</w:t>
      </w:r>
      <w:r w:rsidR="00A33EBD" w:rsidRPr="00AF5B28">
        <w:rPr>
          <w:sz w:val="26"/>
          <w:szCs w:val="26"/>
          <w:rtl/>
          <w:lang w:val="en-CA" w:bidi="ar-SA"/>
        </w:rPr>
        <w:t>: تأخ</w:t>
      </w:r>
      <w:r w:rsidRPr="00AF5B28">
        <w:rPr>
          <w:sz w:val="26"/>
          <w:szCs w:val="26"/>
          <w:rtl/>
          <w:lang w:val="en-CA" w:bidi="ar-SA"/>
        </w:rPr>
        <w:t xml:space="preserve">ر التوقيع بين الحكومة </w:t>
      </w:r>
      <w:r w:rsidR="00A33EBD" w:rsidRPr="00AF5B28">
        <w:rPr>
          <w:sz w:val="26"/>
          <w:szCs w:val="26"/>
          <w:rtl/>
          <w:lang w:val="en-CA" w:bidi="ar-SA"/>
        </w:rPr>
        <w:t>وأصحاب المصلحة الوطنيين الآخرين</w:t>
      </w:r>
      <w:r w:rsidRPr="00AF5B28">
        <w:rPr>
          <w:sz w:val="26"/>
          <w:szCs w:val="26"/>
          <w:rtl/>
          <w:lang w:val="en-CA" w:bidi="ar-SA"/>
        </w:rPr>
        <w:t xml:space="preserve">؛ </w:t>
      </w:r>
      <w:r w:rsidR="00A33EBD" w:rsidRPr="00AF5B28">
        <w:rPr>
          <w:rFonts w:hint="cs"/>
          <w:sz w:val="26"/>
          <w:szCs w:val="26"/>
          <w:rtl/>
          <w:lang w:val="en-CA" w:bidi="ar-SA"/>
        </w:rPr>
        <w:t>و</w:t>
      </w:r>
      <w:r w:rsidRPr="00AF5B28">
        <w:rPr>
          <w:sz w:val="26"/>
          <w:szCs w:val="26"/>
          <w:rtl/>
          <w:lang w:val="en-CA" w:bidi="ar-SA"/>
        </w:rPr>
        <w:t xml:space="preserve">التقلبات المالية وأزمة الديون التي تؤثر على فعالية الحافز المالي في إدارة المشروع ؛ ج) </w:t>
      </w:r>
      <w:r w:rsidR="00A33EBD" w:rsidRPr="00AF5B28">
        <w:rPr>
          <w:rFonts w:hint="cs"/>
          <w:sz w:val="26"/>
          <w:szCs w:val="26"/>
          <w:rtl/>
          <w:lang w:val="en-CA" w:bidi="ar-SA"/>
        </w:rPr>
        <w:t>و</w:t>
      </w:r>
      <w:r w:rsidRPr="00AF5B28">
        <w:rPr>
          <w:sz w:val="26"/>
          <w:szCs w:val="26"/>
          <w:rtl/>
          <w:lang w:val="en-CA" w:bidi="ar-SA"/>
        </w:rPr>
        <w:t>تأخر</w:t>
      </w:r>
      <w:r w:rsidR="00A33EBD" w:rsidRPr="00AF5B28">
        <w:rPr>
          <w:sz w:val="26"/>
          <w:szCs w:val="26"/>
          <w:rtl/>
          <w:lang w:val="en-CA" w:bidi="ar-SA"/>
        </w:rPr>
        <w:t xml:space="preserve"> الحكومة</w:t>
      </w:r>
      <w:r w:rsidRPr="00AF5B28">
        <w:rPr>
          <w:sz w:val="26"/>
          <w:szCs w:val="26"/>
          <w:rtl/>
          <w:lang w:val="en-CA" w:bidi="ar-SA"/>
        </w:rPr>
        <w:t xml:space="preserve"> في تقديم طلب المنحة</w:t>
      </w:r>
      <w:r w:rsidR="00A33EBD" w:rsidRPr="00AF5B28">
        <w:rPr>
          <w:rFonts w:hint="cs"/>
          <w:sz w:val="26"/>
          <w:szCs w:val="26"/>
          <w:rtl/>
          <w:lang w:val="en-CA" w:bidi="ar-SA"/>
        </w:rPr>
        <w:t>،</w:t>
      </w:r>
      <w:r w:rsidRPr="00AF5B28">
        <w:rPr>
          <w:sz w:val="26"/>
          <w:szCs w:val="26"/>
          <w:rtl/>
          <w:lang w:val="en-CA" w:bidi="ar-SA"/>
        </w:rPr>
        <w:t xml:space="preserve"> </w:t>
      </w:r>
      <w:r w:rsidR="00A33EBD" w:rsidRPr="00AF5B28">
        <w:rPr>
          <w:rFonts w:hint="cs"/>
          <w:sz w:val="26"/>
          <w:szCs w:val="26"/>
          <w:rtl/>
          <w:lang w:val="en-CA" w:bidi="ar-SA"/>
        </w:rPr>
        <w:t>و</w:t>
      </w:r>
      <w:r w:rsidR="00A33EBD" w:rsidRPr="00AF5B28">
        <w:rPr>
          <w:sz w:val="26"/>
          <w:szCs w:val="26"/>
          <w:rtl/>
          <w:lang w:val="en-CA" w:bidi="ar-SA"/>
        </w:rPr>
        <w:t>تأخيرات في استكمال دف</w:t>
      </w:r>
      <w:r w:rsidRPr="00AF5B28">
        <w:rPr>
          <w:sz w:val="26"/>
          <w:szCs w:val="26"/>
          <w:rtl/>
          <w:lang w:val="en-CA" w:bidi="ar-SA"/>
        </w:rPr>
        <w:t xml:space="preserve">عات </w:t>
      </w:r>
      <w:r w:rsidR="00A33EBD" w:rsidRPr="00AF5B28">
        <w:rPr>
          <w:rFonts w:hint="cs"/>
          <w:sz w:val="26"/>
          <w:szCs w:val="26"/>
          <w:rtl/>
          <w:lang w:val="en-CA" w:bidi="ar-SA"/>
        </w:rPr>
        <w:t>الشريحة</w:t>
      </w:r>
      <w:r w:rsidR="00A33EBD" w:rsidRPr="00AF5B28">
        <w:rPr>
          <w:sz w:val="26"/>
          <w:szCs w:val="26"/>
          <w:rtl/>
          <w:lang w:val="en-CA" w:bidi="ar-SA"/>
        </w:rPr>
        <w:t xml:space="preserve"> </w:t>
      </w:r>
      <w:r w:rsidR="00A33EBD" w:rsidRPr="00AF5B28">
        <w:rPr>
          <w:rFonts w:hint="cs"/>
          <w:sz w:val="26"/>
          <w:szCs w:val="26"/>
          <w:rtl/>
          <w:lang w:val="en-CA" w:bidi="ar-SA"/>
        </w:rPr>
        <w:t xml:space="preserve">أدت </w:t>
      </w:r>
      <w:r w:rsidR="00A33EBD" w:rsidRPr="00AF5B28">
        <w:rPr>
          <w:sz w:val="26"/>
          <w:szCs w:val="26"/>
          <w:rtl/>
          <w:lang w:val="en-CA" w:bidi="ar-SA"/>
        </w:rPr>
        <w:t xml:space="preserve">إلى تأخيرات في </w:t>
      </w:r>
      <w:r w:rsidR="00A33EBD" w:rsidRPr="00AF5B28">
        <w:rPr>
          <w:rFonts w:hint="cs"/>
          <w:sz w:val="26"/>
          <w:szCs w:val="26"/>
          <w:rtl/>
          <w:lang w:val="en-CA" w:bidi="ar-SA"/>
        </w:rPr>
        <w:t>الشريحة</w:t>
      </w:r>
      <w:r w:rsidR="00A33EBD" w:rsidRPr="00AF5B28">
        <w:rPr>
          <w:sz w:val="26"/>
          <w:szCs w:val="26"/>
          <w:rtl/>
          <w:lang w:val="en-CA" w:bidi="ar-SA"/>
        </w:rPr>
        <w:t xml:space="preserve"> الأخير</w:t>
      </w:r>
      <w:r w:rsidR="00A33EBD" w:rsidRPr="00AF5B28">
        <w:rPr>
          <w:rFonts w:hint="cs"/>
          <w:sz w:val="26"/>
          <w:szCs w:val="26"/>
          <w:rtl/>
          <w:lang w:val="en-CA" w:bidi="ar-SA"/>
        </w:rPr>
        <w:t>ة</w:t>
      </w:r>
      <w:r w:rsidR="00A33EBD" w:rsidRPr="00AF5B28">
        <w:rPr>
          <w:sz w:val="26"/>
          <w:szCs w:val="26"/>
          <w:rtl/>
          <w:lang w:val="en-CA" w:bidi="ar-SA"/>
        </w:rPr>
        <w:t>؛ والتأخ</w:t>
      </w:r>
      <w:r w:rsidRPr="00AF5B28">
        <w:rPr>
          <w:sz w:val="26"/>
          <w:szCs w:val="26"/>
          <w:rtl/>
          <w:lang w:val="en-CA" w:bidi="ar-SA"/>
        </w:rPr>
        <w:t>ر في تعيين خبير استشاري لتقرير التحقق.</w:t>
      </w:r>
    </w:p>
    <w:p w14:paraId="0CB62184" w14:textId="77777777" w:rsidR="00A33EBD" w:rsidRPr="00AF5B28" w:rsidRDefault="00A33EBD" w:rsidP="00A33EBD">
      <w:pPr>
        <w:pStyle w:val="ListParagraph"/>
        <w:bidi/>
        <w:ind w:left="0"/>
        <w:rPr>
          <w:sz w:val="26"/>
          <w:szCs w:val="26"/>
          <w:lang w:val="en-CA" w:bidi="ar-SA"/>
        </w:rPr>
      </w:pPr>
    </w:p>
    <w:p w14:paraId="4230719C" w14:textId="77777777" w:rsidR="0076045B" w:rsidRPr="00AF5B28" w:rsidRDefault="0076045B" w:rsidP="00A33EBD">
      <w:pPr>
        <w:pStyle w:val="ListParagraph"/>
        <w:numPr>
          <w:ilvl w:val="0"/>
          <w:numId w:val="24"/>
        </w:numPr>
        <w:bidi/>
        <w:ind w:left="0" w:firstLine="0"/>
        <w:rPr>
          <w:sz w:val="26"/>
          <w:szCs w:val="26"/>
          <w:rtl/>
          <w:lang w:val="en-CA" w:bidi="ar-SA"/>
        </w:rPr>
      </w:pPr>
      <w:r w:rsidRPr="00AF5B28">
        <w:rPr>
          <w:sz w:val="26"/>
          <w:szCs w:val="26"/>
          <w:rtl/>
          <w:lang w:val="en-CA" w:bidi="ar-SA"/>
        </w:rPr>
        <w:t xml:space="preserve">في جميع الحالات التي </w:t>
      </w:r>
      <w:r w:rsidR="00A33EBD" w:rsidRPr="00AF5B28">
        <w:rPr>
          <w:rFonts w:hint="cs"/>
          <w:sz w:val="26"/>
          <w:szCs w:val="26"/>
          <w:rtl/>
          <w:lang w:val="en-CA" w:bidi="ar-SA"/>
        </w:rPr>
        <w:t>تستطيع</w:t>
      </w:r>
      <w:r w:rsidR="00A33EBD" w:rsidRPr="00AF5B28">
        <w:rPr>
          <w:sz w:val="26"/>
          <w:szCs w:val="26"/>
          <w:rtl/>
          <w:lang w:val="en-CA" w:bidi="ar-SA"/>
        </w:rPr>
        <w:t xml:space="preserve"> فيها </w:t>
      </w:r>
      <w:r w:rsidR="00A33EBD" w:rsidRPr="00AF5B28">
        <w:rPr>
          <w:rFonts w:hint="cs"/>
          <w:sz w:val="26"/>
          <w:szCs w:val="26"/>
          <w:rtl/>
          <w:lang w:val="en-CA" w:bidi="ar-SA"/>
        </w:rPr>
        <w:t>ا</w:t>
      </w:r>
      <w:r w:rsidRPr="00AF5B28">
        <w:rPr>
          <w:sz w:val="26"/>
          <w:szCs w:val="26"/>
          <w:rtl/>
          <w:lang w:val="en-CA" w:bidi="ar-SA"/>
        </w:rPr>
        <w:t>لوكالة</w:t>
      </w:r>
      <w:r w:rsidR="00A33EBD" w:rsidRPr="00AF5B28">
        <w:rPr>
          <w:sz w:val="26"/>
          <w:szCs w:val="26"/>
          <w:rtl/>
          <w:lang w:val="en-CA" w:bidi="ar-SA"/>
        </w:rPr>
        <w:t xml:space="preserve"> المنفذة أن تساعد في حل المشكلة</w:t>
      </w:r>
      <w:r w:rsidRPr="00AF5B28">
        <w:rPr>
          <w:sz w:val="26"/>
          <w:szCs w:val="26"/>
          <w:rtl/>
          <w:lang w:val="en-CA" w:bidi="ar-SA"/>
        </w:rPr>
        <w:t xml:space="preserve">، تم اتخاذ إجراءات سهلت </w:t>
      </w:r>
      <w:r w:rsidR="00A33EBD" w:rsidRPr="00AF5B28">
        <w:rPr>
          <w:sz w:val="26"/>
          <w:szCs w:val="26"/>
          <w:rtl/>
          <w:lang w:val="en-CA" w:bidi="ar-SA"/>
        </w:rPr>
        <w:t>التغلب على الاختناق والتخفيف، إلى حد ما</w:t>
      </w:r>
      <w:r w:rsidRPr="00AF5B28">
        <w:rPr>
          <w:sz w:val="26"/>
          <w:szCs w:val="26"/>
          <w:rtl/>
          <w:lang w:val="en-CA" w:bidi="ar-SA"/>
        </w:rPr>
        <w:t xml:space="preserve">، من تأثير هذه التأخيرات على </w:t>
      </w:r>
      <w:r w:rsidR="00A33EBD" w:rsidRPr="00AF5B28">
        <w:rPr>
          <w:rFonts w:hint="cs"/>
          <w:sz w:val="26"/>
          <w:szCs w:val="26"/>
          <w:rtl/>
          <w:lang w:val="en-CA" w:bidi="ar-SA"/>
        </w:rPr>
        <w:t>إنجاز</w:t>
      </w:r>
      <w:r w:rsidRPr="00AF5B28">
        <w:rPr>
          <w:sz w:val="26"/>
          <w:szCs w:val="26"/>
          <w:rtl/>
          <w:lang w:val="en-CA" w:bidi="ar-SA"/>
        </w:rPr>
        <w:t xml:space="preserve"> المشروع بشكل عام.</w:t>
      </w:r>
    </w:p>
    <w:p w14:paraId="57835166" w14:textId="77777777" w:rsidR="001A4660" w:rsidRPr="00AF5B28" w:rsidRDefault="001A4660" w:rsidP="001A4660">
      <w:pPr>
        <w:bidi/>
        <w:rPr>
          <w:sz w:val="26"/>
          <w:szCs w:val="26"/>
          <w:rtl/>
          <w:lang w:val="en-CA" w:bidi="ar-SA"/>
        </w:rPr>
      </w:pPr>
    </w:p>
    <w:p w14:paraId="63D6AD30" w14:textId="77777777" w:rsidR="001A4660" w:rsidRPr="00AF5B28" w:rsidRDefault="001A4660" w:rsidP="001A4660">
      <w:pPr>
        <w:bidi/>
        <w:rPr>
          <w:i/>
          <w:iCs/>
          <w:sz w:val="26"/>
          <w:szCs w:val="26"/>
          <w:lang w:val="en-CA" w:bidi="ar-SA"/>
        </w:rPr>
      </w:pPr>
      <w:r w:rsidRPr="00AF5B28">
        <w:rPr>
          <w:i/>
          <w:iCs/>
          <w:sz w:val="26"/>
          <w:szCs w:val="26"/>
          <w:rtl/>
          <w:lang w:val="en-CA" w:bidi="ar-SA"/>
        </w:rPr>
        <w:t>تصميم المشروع</w:t>
      </w:r>
    </w:p>
    <w:p w14:paraId="3DBF034C" w14:textId="77777777" w:rsidR="001A4660" w:rsidRPr="00AF5B28" w:rsidRDefault="001A4660" w:rsidP="00F77FC7">
      <w:pPr>
        <w:pStyle w:val="ListParagraph"/>
        <w:numPr>
          <w:ilvl w:val="0"/>
          <w:numId w:val="24"/>
        </w:numPr>
        <w:bidi/>
        <w:ind w:left="0" w:firstLine="0"/>
        <w:rPr>
          <w:sz w:val="26"/>
          <w:szCs w:val="26"/>
          <w:lang w:val="en-CA" w:bidi="ar-SA"/>
        </w:rPr>
      </w:pPr>
      <w:r w:rsidRPr="00AF5B28">
        <w:rPr>
          <w:sz w:val="26"/>
          <w:szCs w:val="26"/>
          <w:rtl/>
          <w:lang w:val="en-CA" w:bidi="ar-SA"/>
        </w:rPr>
        <w:t>أبلغ مشروع عالمي عن تأخيرات ناتجة عن افتراضات مفرطة في الت</w:t>
      </w:r>
      <w:r w:rsidR="00F77FC7" w:rsidRPr="00AF5B28">
        <w:rPr>
          <w:sz w:val="26"/>
          <w:szCs w:val="26"/>
          <w:rtl/>
          <w:lang w:val="en-CA" w:bidi="ar-SA"/>
        </w:rPr>
        <w:t xml:space="preserve">فاؤل كامنة </w:t>
      </w:r>
      <w:r w:rsidR="00F77FC7" w:rsidRPr="00AF5B28">
        <w:rPr>
          <w:rFonts w:hint="cs"/>
          <w:sz w:val="26"/>
          <w:szCs w:val="26"/>
          <w:rtl/>
          <w:lang w:val="en-CA" w:bidi="ar-SA"/>
        </w:rPr>
        <w:t>في</w:t>
      </w:r>
      <w:r w:rsidR="00F77FC7" w:rsidRPr="00AF5B28">
        <w:rPr>
          <w:sz w:val="26"/>
          <w:szCs w:val="26"/>
          <w:rtl/>
          <w:lang w:val="en-CA" w:bidi="ar-SA"/>
        </w:rPr>
        <w:t xml:space="preserve"> تصميم المشروع، </w:t>
      </w:r>
      <w:r w:rsidRPr="00AF5B28">
        <w:rPr>
          <w:sz w:val="26"/>
          <w:szCs w:val="26"/>
          <w:rtl/>
          <w:lang w:val="en-CA" w:bidi="ar-SA"/>
        </w:rPr>
        <w:t xml:space="preserve">التي لم تدرك بالكامل المخاطر العالية المتعلقة </w:t>
      </w:r>
      <w:r w:rsidR="00F77FC7" w:rsidRPr="00AF5B28">
        <w:rPr>
          <w:rFonts w:hint="cs"/>
          <w:sz w:val="26"/>
          <w:szCs w:val="26"/>
          <w:rtl/>
          <w:lang w:val="en-CA" w:bidi="ar-SA"/>
        </w:rPr>
        <w:t>بمسائل</w:t>
      </w:r>
      <w:r w:rsidRPr="00AF5B28">
        <w:rPr>
          <w:sz w:val="26"/>
          <w:szCs w:val="26"/>
          <w:rtl/>
          <w:lang w:val="en-CA" w:bidi="ar-SA"/>
        </w:rPr>
        <w:t xml:space="preserve"> السوق والتمويل المشترك. </w:t>
      </w:r>
      <w:r w:rsidR="00F77FC7" w:rsidRPr="00AF5B28">
        <w:rPr>
          <w:rFonts w:hint="cs"/>
          <w:sz w:val="26"/>
          <w:szCs w:val="26"/>
          <w:rtl/>
          <w:lang w:val="en-CA" w:bidi="ar-SA"/>
        </w:rPr>
        <w:t>و</w:t>
      </w:r>
      <w:r w:rsidRPr="00AF5B28">
        <w:rPr>
          <w:sz w:val="26"/>
          <w:szCs w:val="26"/>
          <w:rtl/>
          <w:lang w:val="en-CA" w:bidi="ar-SA"/>
        </w:rPr>
        <w:t xml:space="preserve">كان هذا </w:t>
      </w:r>
      <w:r w:rsidR="00F77FC7" w:rsidRPr="00AF5B28">
        <w:rPr>
          <w:rFonts w:hint="cs"/>
          <w:sz w:val="26"/>
          <w:szCs w:val="26"/>
          <w:rtl/>
          <w:lang w:val="en-CA" w:bidi="ar-SA"/>
        </w:rPr>
        <w:t>متعلقا</w:t>
      </w:r>
      <w:r w:rsidRPr="00AF5B28">
        <w:rPr>
          <w:sz w:val="26"/>
          <w:szCs w:val="26"/>
          <w:rtl/>
          <w:lang w:val="en-CA" w:bidi="ar-SA"/>
        </w:rPr>
        <w:t xml:space="preserve"> بسوق الكربون وآلية التنمية النظيفة. </w:t>
      </w:r>
      <w:r w:rsidR="00F77FC7" w:rsidRPr="00AF5B28">
        <w:rPr>
          <w:rFonts w:hint="cs"/>
          <w:sz w:val="26"/>
          <w:szCs w:val="26"/>
          <w:rtl/>
          <w:lang w:val="en-CA" w:bidi="ar-SA"/>
        </w:rPr>
        <w:t>و</w:t>
      </w:r>
      <w:r w:rsidR="00F77FC7" w:rsidRPr="00AF5B28">
        <w:rPr>
          <w:sz w:val="26"/>
          <w:szCs w:val="26"/>
          <w:rtl/>
          <w:lang w:val="en-CA" w:bidi="ar-SA"/>
        </w:rPr>
        <w:t>نتيجة لذلك</w:t>
      </w:r>
      <w:r w:rsidRPr="00AF5B28">
        <w:rPr>
          <w:sz w:val="26"/>
          <w:szCs w:val="26"/>
          <w:rtl/>
          <w:lang w:val="en-CA" w:bidi="ar-SA"/>
        </w:rPr>
        <w:t xml:space="preserve">، تمت إعادة هيكلة </w:t>
      </w:r>
      <w:r w:rsidR="00F77FC7" w:rsidRPr="00AF5B28">
        <w:rPr>
          <w:rFonts w:hint="cs"/>
          <w:sz w:val="26"/>
          <w:szCs w:val="26"/>
          <w:rtl/>
          <w:lang w:val="en-CA" w:bidi="ar-SA"/>
        </w:rPr>
        <w:t xml:space="preserve">مكون </w:t>
      </w:r>
      <w:r w:rsidRPr="00AF5B28">
        <w:rPr>
          <w:sz w:val="26"/>
          <w:szCs w:val="26"/>
          <w:rtl/>
          <w:lang w:val="en-CA" w:bidi="ar-SA"/>
        </w:rPr>
        <w:t xml:space="preserve">واحد فقط من مكونات المشروع العالمي الأصلي بنجاح. </w:t>
      </w:r>
      <w:r w:rsidR="00F77FC7" w:rsidRPr="00AF5B28">
        <w:rPr>
          <w:rFonts w:hint="cs"/>
          <w:sz w:val="26"/>
          <w:szCs w:val="26"/>
          <w:rtl/>
          <w:lang w:val="en-CA" w:bidi="ar-SA"/>
        </w:rPr>
        <w:t>و</w:t>
      </w:r>
      <w:r w:rsidRPr="00AF5B28">
        <w:rPr>
          <w:sz w:val="26"/>
          <w:szCs w:val="26"/>
          <w:rtl/>
          <w:lang w:val="en-CA" w:bidi="ar-SA"/>
        </w:rPr>
        <w:t>تم تحويل المكون الثاني ومنحة مرفق البيئة العالمية المتبقية إلى عملية أخرى تابعة لمرفق البيئة العالمية.</w:t>
      </w:r>
    </w:p>
    <w:p w14:paraId="63EE53EC" w14:textId="77777777" w:rsidR="00F77FC7" w:rsidRPr="00AF5B28" w:rsidRDefault="00F77FC7" w:rsidP="001A4660">
      <w:pPr>
        <w:bidi/>
        <w:rPr>
          <w:sz w:val="26"/>
          <w:szCs w:val="26"/>
          <w:rtl/>
          <w:lang w:val="en-CA" w:bidi="ar-SA"/>
        </w:rPr>
      </w:pPr>
    </w:p>
    <w:p w14:paraId="4916725B" w14:textId="77777777" w:rsidR="001A4660" w:rsidRPr="00AF5B28" w:rsidRDefault="00F77FC7" w:rsidP="00F77FC7">
      <w:pPr>
        <w:bidi/>
        <w:rPr>
          <w:i/>
          <w:iCs/>
          <w:sz w:val="26"/>
          <w:szCs w:val="26"/>
          <w:rtl/>
          <w:lang w:val="en-CA" w:bidi="ar-SA"/>
        </w:rPr>
      </w:pPr>
      <w:r w:rsidRPr="00AF5B28">
        <w:rPr>
          <w:i/>
          <w:iCs/>
          <w:sz w:val="26"/>
          <w:szCs w:val="26"/>
          <w:rtl/>
          <w:lang w:val="en-CA" w:bidi="ar-SA"/>
        </w:rPr>
        <w:t>المورد</w:t>
      </w:r>
      <w:r w:rsidRPr="00AF5B28">
        <w:rPr>
          <w:rFonts w:hint="cs"/>
          <w:i/>
          <w:iCs/>
          <w:sz w:val="26"/>
          <w:szCs w:val="26"/>
          <w:rtl/>
          <w:lang w:val="en-CA" w:bidi="ar-SA"/>
        </w:rPr>
        <w:t>و</w:t>
      </w:r>
      <w:r w:rsidRPr="00AF5B28">
        <w:rPr>
          <w:i/>
          <w:iCs/>
          <w:sz w:val="26"/>
          <w:szCs w:val="26"/>
          <w:rtl/>
          <w:lang w:val="en-CA" w:bidi="ar-SA"/>
        </w:rPr>
        <w:t>ن والمقاول</w:t>
      </w:r>
      <w:r w:rsidRPr="00AF5B28">
        <w:rPr>
          <w:rFonts w:hint="cs"/>
          <w:i/>
          <w:iCs/>
          <w:sz w:val="26"/>
          <w:szCs w:val="26"/>
          <w:rtl/>
          <w:lang w:val="en-CA" w:bidi="ar-SA"/>
        </w:rPr>
        <w:t>و</w:t>
      </w:r>
      <w:r w:rsidR="001A4660" w:rsidRPr="00AF5B28">
        <w:rPr>
          <w:i/>
          <w:iCs/>
          <w:sz w:val="26"/>
          <w:szCs w:val="26"/>
          <w:rtl/>
          <w:lang w:val="en-CA" w:bidi="ar-SA"/>
        </w:rPr>
        <w:t>ن</w:t>
      </w:r>
    </w:p>
    <w:p w14:paraId="7D2DDCEE" w14:textId="77777777" w:rsidR="00F77FC7" w:rsidRPr="00AF5B28" w:rsidRDefault="00F77FC7" w:rsidP="00F77FC7">
      <w:pPr>
        <w:bidi/>
        <w:rPr>
          <w:sz w:val="26"/>
          <w:szCs w:val="26"/>
          <w:lang w:val="en-CA" w:bidi="ar-SA"/>
        </w:rPr>
      </w:pPr>
    </w:p>
    <w:p w14:paraId="6381886D" w14:textId="77777777" w:rsidR="001A4660" w:rsidRPr="00AF5B28" w:rsidRDefault="001A4660" w:rsidP="004544F4">
      <w:pPr>
        <w:pStyle w:val="ListParagraph"/>
        <w:numPr>
          <w:ilvl w:val="0"/>
          <w:numId w:val="24"/>
        </w:numPr>
        <w:bidi/>
        <w:ind w:left="0" w:firstLine="0"/>
        <w:rPr>
          <w:sz w:val="26"/>
          <w:szCs w:val="26"/>
          <w:lang w:val="en-CA" w:bidi="ar-SA"/>
        </w:rPr>
      </w:pPr>
      <w:r w:rsidRPr="00AF5B28">
        <w:rPr>
          <w:sz w:val="26"/>
          <w:szCs w:val="26"/>
          <w:rtl/>
          <w:lang w:val="en-CA" w:bidi="ar-SA"/>
        </w:rPr>
        <w:t>حدثت حالات تأخير في الحالات التي لم يكن من الممكن فيها التعاق</w:t>
      </w:r>
      <w:r w:rsidR="00F77FC7" w:rsidRPr="00AF5B28">
        <w:rPr>
          <w:sz w:val="26"/>
          <w:szCs w:val="26"/>
          <w:rtl/>
          <w:lang w:val="en-CA" w:bidi="ar-SA"/>
        </w:rPr>
        <w:t xml:space="preserve">د مع </w:t>
      </w:r>
      <w:r w:rsidR="00F77FC7" w:rsidRPr="00AF5B28">
        <w:rPr>
          <w:rFonts w:hint="cs"/>
          <w:sz w:val="26"/>
          <w:szCs w:val="26"/>
          <w:rtl/>
          <w:lang w:val="en-CA" w:bidi="ar-SA"/>
        </w:rPr>
        <w:t>المقاولين</w:t>
      </w:r>
      <w:r w:rsidR="00F77FC7" w:rsidRPr="00AF5B28">
        <w:rPr>
          <w:sz w:val="26"/>
          <w:szCs w:val="26"/>
          <w:rtl/>
          <w:lang w:val="en-CA" w:bidi="ar-SA"/>
        </w:rPr>
        <w:t xml:space="preserve"> المخطط لهم أصلا، </w:t>
      </w:r>
      <w:r w:rsidRPr="00AF5B28">
        <w:rPr>
          <w:sz w:val="26"/>
          <w:szCs w:val="26"/>
          <w:rtl/>
          <w:lang w:val="en-CA" w:bidi="ar-SA"/>
        </w:rPr>
        <w:t>الذين اعتبروا ا</w:t>
      </w:r>
      <w:r w:rsidR="00F77FC7" w:rsidRPr="00AF5B28">
        <w:rPr>
          <w:sz w:val="26"/>
          <w:szCs w:val="26"/>
          <w:rtl/>
          <w:lang w:val="en-CA" w:bidi="ar-SA"/>
        </w:rPr>
        <w:t>لأفضل من الناحية التكنولوجية</w:t>
      </w:r>
      <w:r w:rsidR="004544F4" w:rsidRPr="00AF5B28">
        <w:rPr>
          <w:sz w:val="26"/>
          <w:szCs w:val="26"/>
          <w:rtl/>
          <w:lang w:val="en-CA" w:bidi="ar-SA"/>
        </w:rPr>
        <w:t>، لأسباب خارجة عن سيطرة المشروع</w:t>
      </w:r>
      <w:r w:rsidRPr="00AF5B28">
        <w:rPr>
          <w:sz w:val="26"/>
          <w:szCs w:val="26"/>
          <w:rtl/>
          <w:lang w:val="en-CA" w:bidi="ar-SA"/>
        </w:rPr>
        <w:t>، مثل الجوانب القانونية وشروط ا</w:t>
      </w:r>
      <w:r w:rsidR="004544F4" w:rsidRPr="00AF5B28">
        <w:rPr>
          <w:sz w:val="26"/>
          <w:szCs w:val="26"/>
          <w:rtl/>
          <w:lang w:val="en-CA" w:bidi="ar-SA"/>
        </w:rPr>
        <w:t xml:space="preserve">لعقد التي </w:t>
      </w:r>
      <w:r w:rsidR="004544F4" w:rsidRPr="00AF5B28">
        <w:rPr>
          <w:rFonts w:hint="cs"/>
          <w:sz w:val="26"/>
          <w:szCs w:val="26"/>
          <w:rtl/>
          <w:lang w:val="en-CA" w:bidi="ar-SA"/>
        </w:rPr>
        <w:t>لم تستطع</w:t>
      </w:r>
      <w:r w:rsidR="004544F4" w:rsidRPr="00AF5B28">
        <w:rPr>
          <w:sz w:val="26"/>
          <w:szCs w:val="26"/>
          <w:rtl/>
          <w:lang w:val="en-CA" w:bidi="ar-SA"/>
        </w:rPr>
        <w:t xml:space="preserve"> </w:t>
      </w:r>
      <w:r w:rsidR="004544F4" w:rsidRPr="00AF5B28">
        <w:rPr>
          <w:rFonts w:hint="cs"/>
          <w:sz w:val="26"/>
          <w:szCs w:val="26"/>
          <w:rtl/>
          <w:lang w:val="en-CA" w:bidi="ar-SA"/>
        </w:rPr>
        <w:t>الوكالة المنفذة الموافقة</w:t>
      </w:r>
      <w:r w:rsidR="004544F4" w:rsidRPr="00AF5B28">
        <w:rPr>
          <w:sz w:val="26"/>
          <w:szCs w:val="26"/>
          <w:rtl/>
          <w:lang w:val="en-CA" w:bidi="ar-SA"/>
        </w:rPr>
        <w:t xml:space="preserve"> عليها</w:t>
      </w:r>
      <w:r w:rsidRPr="00AF5B28">
        <w:rPr>
          <w:sz w:val="26"/>
          <w:szCs w:val="26"/>
          <w:rtl/>
          <w:lang w:val="en-CA" w:bidi="ar-SA"/>
        </w:rPr>
        <w:t xml:space="preserve">، </w:t>
      </w:r>
      <w:r w:rsidR="004544F4" w:rsidRPr="00AF5B28">
        <w:rPr>
          <w:rFonts w:hint="cs"/>
          <w:sz w:val="26"/>
          <w:szCs w:val="26"/>
          <w:rtl/>
          <w:lang w:val="en-CA" w:bidi="ar-SA"/>
        </w:rPr>
        <w:t>وغير ذلك</w:t>
      </w:r>
      <w:r w:rsidRPr="00AF5B28">
        <w:rPr>
          <w:sz w:val="26"/>
          <w:szCs w:val="26"/>
          <w:rtl/>
          <w:lang w:val="en-CA" w:bidi="ar-SA"/>
        </w:rPr>
        <w:t xml:space="preserve">. </w:t>
      </w:r>
      <w:r w:rsidR="004544F4" w:rsidRPr="00AF5B28">
        <w:rPr>
          <w:rFonts w:hint="cs"/>
          <w:sz w:val="26"/>
          <w:szCs w:val="26"/>
          <w:rtl/>
          <w:lang w:val="en-CA" w:bidi="ar-SA"/>
        </w:rPr>
        <w:t>ورغم أن</w:t>
      </w:r>
      <w:r w:rsidR="004544F4" w:rsidRPr="00AF5B28">
        <w:rPr>
          <w:sz w:val="26"/>
          <w:szCs w:val="26"/>
          <w:rtl/>
          <w:lang w:val="en-CA" w:bidi="ar-SA"/>
        </w:rPr>
        <w:t xml:space="preserve"> ذلك </w:t>
      </w:r>
      <w:r w:rsidR="004544F4" w:rsidRPr="00AF5B28">
        <w:rPr>
          <w:rFonts w:hint="cs"/>
          <w:sz w:val="26"/>
          <w:szCs w:val="26"/>
          <w:rtl/>
          <w:lang w:val="en-CA" w:bidi="ar-SA"/>
        </w:rPr>
        <w:t xml:space="preserve">أدى </w:t>
      </w:r>
      <w:r w:rsidR="004544F4" w:rsidRPr="00AF5B28">
        <w:rPr>
          <w:sz w:val="26"/>
          <w:szCs w:val="26"/>
          <w:rtl/>
          <w:lang w:val="en-CA" w:bidi="ar-SA"/>
        </w:rPr>
        <w:t xml:space="preserve">إلى تأخير </w:t>
      </w:r>
      <w:r w:rsidR="004544F4" w:rsidRPr="00AF5B28">
        <w:rPr>
          <w:rFonts w:hint="cs"/>
          <w:sz w:val="26"/>
          <w:szCs w:val="26"/>
          <w:rtl/>
          <w:lang w:val="en-CA" w:bidi="ar-SA"/>
        </w:rPr>
        <w:t>بدء</w:t>
      </w:r>
      <w:r w:rsidR="004544F4" w:rsidRPr="00AF5B28">
        <w:rPr>
          <w:sz w:val="26"/>
          <w:szCs w:val="26"/>
          <w:rtl/>
          <w:lang w:val="en-CA" w:bidi="ar-SA"/>
        </w:rPr>
        <w:t xml:space="preserve"> المشروع، وجدت الوكالات المنفذة </w:t>
      </w:r>
      <w:r w:rsidRPr="00AF5B28">
        <w:rPr>
          <w:sz w:val="26"/>
          <w:szCs w:val="26"/>
          <w:rtl/>
          <w:lang w:val="en-CA" w:bidi="ar-SA"/>
        </w:rPr>
        <w:t>موردين بديلين قادرين على إجراء العمل المتوقع بالجودة والأداء المناسبين.</w:t>
      </w:r>
    </w:p>
    <w:p w14:paraId="7B5BA213" w14:textId="77777777" w:rsidR="004544F4" w:rsidRPr="00AF5B28" w:rsidRDefault="004544F4" w:rsidP="004544F4">
      <w:pPr>
        <w:pStyle w:val="ListParagraph"/>
        <w:bidi/>
        <w:ind w:left="0"/>
        <w:rPr>
          <w:sz w:val="26"/>
          <w:szCs w:val="26"/>
          <w:lang w:val="en-CA" w:bidi="ar-SA"/>
        </w:rPr>
      </w:pPr>
    </w:p>
    <w:p w14:paraId="0565A300" w14:textId="77777777" w:rsidR="001A4660" w:rsidRPr="00AF5B28" w:rsidRDefault="004544F4" w:rsidP="004544F4">
      <w:pPr>
        <w:pStyle w:val="ListParagraph"/>
        <w:numPr>
          <w:ilvl w:val="0"/>
          <w:numId w:val="24"/>
        </w:numPr>
        <w:bidi/>
        <w:ind w:left="0" w:firstLine="0"/>
        <w:rPr>
          <w:sz w:val="26"/>
          <w:szCs w:val="26"/>
          <w:lang w:val="en-CA" w:bidi="ar-SA"/>
        </w:rPr>
      </w:pPr>
      <w:r w:rsidRPr="00AF5B28">
        <w:rPr>
          <w:rFonts w:hint="cs"/>
          <w:sz w:val="26"/>
          <w:szCs w:val="26"/>
          <w:rtl/>
          <w:lang w:val="en-CA" w:bidi="ar-SA"/>
        </w:rPr>
        <w:t>و</w:t>
      </w:r>
      <w:r w:rsidR="001A4660" w:rsidRPr="00AF5B28">
        <w:rPr>
          <w:sz w:val="26"/>
          <w:szCs w:val="26"/>
          <w:rtl/>
          <w:lang w:val="en-CA" w:bidi="ar-SA"/>
        </w:rPr>
        <w:t xml:space="preserve">أفاد مشروع آخر </w:t>
      </w:r>
      <w:r w:rsidRPr="00AF5B28">
        <w:rPr>
          <w:rFonts w:hint="cs"/>
          <w:sz w:val="26"/>
          <w:szCs w:val="26"/>
          <w:rtl/>
          <w:lang w:val="en-CA" w:bidi="ar-SA"/>
        </w:rPr>
        <w:t>ب</w:t>
      </w:r>
      <w:r w:rsidR="001A4660" w:rsidRPr="00AF5B28">
        <w:rPr>
          <w:sz w:val="26"/>
          <w:szCs w:val="26"/>
          <w:rtl/>
          <w:lang w:val="en-CA" w:bidi="ar-SA"/>
        </w:rPr>
        <w:t xml:space="preserve">أن الدعوة الأولية لتقديم العطاءات لإعادة تدوير شركة </w:t>
      </w:r>
      <w:r w:rsidRPr="00AF5B28">
        <w:rPr>
          <w:rFonts w:hint="cs"/>
          <w:sz w:val="26"/>
          <w:szCs w:val="26"/>
          <w:rtl/>
          <w:lang w:val="en-CA" w:bidi="ar-SA"/>
        </w:rPr>
        <w:t>ماك</w:t>
      </w:r>
      <w:r w:rsidR="001A4660" w:rsidRPr="00AF5B28">
        <w:rPr>
          <w:sz w:val="26"/>
          <w:szCs w:val="26"/>
          <w:rtl/>
          <w:lang w:val="en-CA" w:bidi="ar-SA"/>
        </w:rPr>
        <w:t xml:space="preserve"> لم </w:t>
      </w:r>
      <w:r w:rsidRPr="00AF5B28">
        <w:rPr>
          <w:rFonts w:hint="cs"/>
          <w:sz w:val="26"/>
          <w:szCs w:val="26"/>
          <w:rtl/>
          <w:lang w:val="en-CA" w:bidi="ar-SA"/>
        </w:rPr>
        <w:t>تسفر عن</w:t>
      </w:r>
      <w:r w:rsidR="001A4660" w:rsidRPr="00AF5B28">
        <w:rPr>
          <w:sz w:val="26"/>
          <w:szCs w:val="26"/>
          <w:rtl/>
          <w:lang w:val="en-CA" w:bidi="ar-SA"/>
        </w:rPr>
        <w:t xml:space="preserve"> أي عروض </w:t>
      </w:r>
      <w:r w:rsidRPr="00AF5B28">
        <w:rPr>
          <w:rFonts w:hint="cs"/>
          <w:sz w:val="26"/>
          <w:szCs w:val="26"/>
          <w:rtl/>
          <w:lang w:val="en-CA" w:bidi="ar-SA"/>
        </w:rPr>
        <w:t>في</w:t>
      </w:r>
      <w:r w:rsidR="001A4660" w:rsidRPr="00AF5B28">
        <w:rPr>
          <w:sz w:val="26"/>
          <w:szCs w:val="26"/>
          <w:rtl/>
          <w:lang w:val="en-CA" w:bidi="ar-SA"/>
        </w:rPr>
        <w:t xml:space="preserve"> المحاولة الأولى. </w:t>
      </w:r>
      <w:r w:rsidRPr="00AF5B28">
        <w:rPr>
          <w:rFonts w:hint="cs"/>
          <w:sz w:val="26"/>
          <w:szCs w:val="26"/>
          <w:rtl/>
          <w:lang w:val="en-CA" w:bidi="ar-SA"/>
        </w:rPr>
        <w:t>و</w:t>
      </w:r>
      <w:r w:rsidR="001A4660" w:rsidRPr="00AF5B28">
        <w:rPr>
          <w:sz w:val="26"/>
          <w:szCs w:val="26"/>
          <w:rtl/>
          <w:lang w:val="en-CA" w:bidi="ar-SA"/>
        </w:rPr>
        <w:t>تم</w:t>
      </w:r>
      <w:r w:rsidRPr="00AF5B28">
        <w:rPr>
          <w:sz w:val="26"/>
          <w:szCs w:val="26"/>
          <w:rtl/>
          <w:lang w:val="en-CA" w:bidi="ar-SA"/>
        </w:rPr>
        <w:t xml:space="preserve"> حل هذه المشكلة من خلال تحديد موردين </w:t>
      </w:r>
      <w:r w:rsidR="001A4660" w:rsidRPr="00AF5B28">
        <w:rPr>
          <w:sz w:val="26"/>
          <w:szCs w:val="26"/>
          <w:rtl/>
          <w:lang w:val="en-CA" w:bidi="ar-SA"/>
        </w:rPr>
        <w:t xml:space="preserve">محتملين وإرسال العرض إليهم </w:t>
      </w:r>
      <w:r w:rsidRPr="00AF5B28">
        <w:rPr>
          <w:rFonts w:hint="cs"/>
          <w:sz w:val="26"/>
          <w:szCs w:val="26"/>
          <w:rtl/>
          <w:lang w:val="en-CA" w:bidi="ar-SA"/>
        </w:rPr>
        <w:t>مباشرة</w:t>
      </w:r>
      <w:r w:rsidR="001A4660" w:rsidRPr="00AF5B28">
        <w:rPr>
          <w:sz w:val="26"/>
          <w:szCs w:val="26"/>
          <w:rtl/>
          <w:lang w:val="en-CA" w:bidi="ar-SA"/>
        </w:rPr>
        <w:t xml:space="preserve"> </w:t>
      </w:r>
      <w:r w:rsidRPr="00AF5B28">
        <w:rPr>
          <w:rFonts w:hint="cs"/>
          <w:sz w:val="26"/>
          <w:szCs w:val="26"/>
          <w:rtl/>
          <w:lang w:val="en-CA" w:bidi="ar-SA"/>
        </w:rPr>
        <w:t>لكي</w:t>
      </w:r>
      <w:r w:rsidR="001A4660" w:rsidRPr="00AF5B28">
        <w:rPr>
          <w:sz w:val="26"/>
          <w:szCs w:val="26"/>
          <w:rtl/>
          <w:lang w:val="en-CA" w:bidi="ar-SA"/>
        </w:rPr>
        <w:t xml:space="preserve"> </w:t>
      </w:r>
      <w:r w:rsidRPr="00AF5B28">
        <w:rPr>
          <w:rFonts w:hint="cs"/>
          <w:sz w:val="26"/>
          <w:szCs w:val="26"/>
          <w:rtl/>
          <w:lang w:val="en-CA" w:bidi="ar-SA"/>
        </w:rPr>
        <w:t>يستلموا</w:t>
      </w:r>
      <w:r w:rsidR="001A4660" w:rsidRPr="00AF5B28">
        <w:rPr>
          <w:sz w:val="26"/>
          <w:szCs w:val="26"/>
          <w:rtl/>
          <w:lang w:val="en-CA" w:bidi="ar-SA"/>
        </w:rPr>
        <w:t xml:space="preserve"> المعلومات </w:t>
      </w:r>
      <w:r w:rsidRPr="00AF5B28">
        <w:rPr>
          <w:rFonts w:hint="cs"/>
          <w:sz w:val="26"/>
          <w:szCs w:val="26"/>
          <w:rtl/>
          <w:lang w:val="en-CA" w:bidi="ar-SA"/>
        </w:rPr>
        <w:t>ويتمكنوا من</w:t>
      </w:r>
      <w:r w:rsidR="001A4660" w:rsidRPr="00AF5B28">
        <w:rPr>
          <w:sz w:val="26"/>
          <w:szCs w:val="26"/>
          <w:rtl/>
          <w:lang w:val="en-CA" w:bidi="ar-SA"/>
        </w:rPr>
        <w:t xml:space="preserve"> تقديم عطاءات إذا </w:t>
      </w:r>
      <w:r w:rsidRPr="00AF5B28">
        <w:rPr>
          <w:rFonts w:hint="cs"/>
          <w:sz w:val="26"/>
          <w:szCs w:val="26"/>
          <w:rtl/>
          <w:lang w:val="en-CA" w:bidi="ar-SA"/>
        </w:rPr>
        <w:t>رغبوا في ذلك</w:t>
      </w:r>
      <w:r w:rsidR="001A4660" w:rsidRPr="00AF5B28">
        <w:rPr>
          <w:sz w:val="26"/>
          <w:szCs w:val="26"/>
          <w:rtl/>
          <w:lang w:val="en-CA" w:bidi="ar-SA"/>
        </w:rPr>
        <w:t>.</w:t>
      </w:r>
    </w:p>
    <w:p w14:paraId="272AE04A" w14:textId="77777777" w:rsidR="004544F4" w:rsidRPr="00AF5B28" w:rsidRDefault="004544F4" w:rsidP="001A4660">
      <w:pPr>
        <w:bidi/>
        <w:rPr>
          <w:sz w:val="26"/>
          <w:szCs w:val="26"/>
          <w:rtl/>
          <w:lang w:val="en-CA" w:bidi="ar-SA"/>
        </w:rPr>
      </w:pPr>
    </w:p>
    <w:p w14:paraId="32EB2D95" w14:textId="77777777" w:rsidR="001A4660" w:rsidRPr="00AF5B28" w:rsidRDefault="001A4660" w:rsidP="004544F4">
      <w:pPr>
        <w:bidi/>
        <w:rPr>
          <w:b/>
          <w:bCs/>
          <w:sz w:val="26"/>
          <w:szCs w:val="26"/>
          <w:rtl/>
          <w:lang w:val="en-CA" w:bidi="ar-SA"/>
        </w:rPr>
      </w:pPr>
      <w:r w:rsidRPr="00AF5B28">
        <w:rPr>
          <w:b/>
          <w:bCs/>
          <w:sz w:val="26"/>
          <w:szCs w:val="26"/>
          <w:rtl/>
          <w:lang w:val="en-CA" w:bidi="ar-SA"/>
        </w:rPr>
        <w:t>الدروس المستفادة</w:t>
      </w:r>
      <w:r w:rsidR="00163A23" w:rsidRPr="00AF5B28">
        <w:rPr>
          <w:rStyle w:val="FootnoteReference"/>
          <w:b/>
          <w:bCs/>
          <w:sz w:val="26"/>
          <w:szCs w:val="26"/>
          <w:rtl/>
          <w:lang w:val="en-CA" w:bidi="ar-SA"/>
        </w:rPr>
        <w:footnoteReference w:id="7"/>
      </w:r>
    </w:p>
    <w:p w14:paraId="03407789" w14:textId="77777777" w:rsidR="004544F4" w:rsidRPr="00AF5B28" w:rsidRDefault="004544F4" w:rsidP="004544F4">
      <w:pPr>
        <w:bidi/>
        <w:rPr>
          <w:sz w:val="26"/>
          <w:szCs w:val="26"/>
          <w:lang w:val="en-CA" w:bidi="ar-SA"/>
        </w:rPr>
      </w:pPr>
    </w:p>
    <w:p w14:paraId="5B368468" w14:textId="77777777" w:rsidR="001A4660" w:rsidRPr="00AF5B28" w:rsidRDefault="001A4660" w:rsidP="00163A23">
      <w:pPr>
        <w:pStyle w:val="ListParagraph"/>
        <w:numPr>
          <w:ilvl w:val="0"/>
          <w:numId w:val="24"/>
        </w:numPr>
        <w:bidi/>
        <w:ind w:left="0" w:firstLine="0"/>
        <w:rPr>
          <w:sz w:val="26"/>
          <w:szCs w:val="26"/>
          <w:rtl/>
          <w:lang w:val="en-CA" w:bidi="ar-SA"/>
        </w:rPr>
      </w:pPr>
      <w:r w:rsidRPr="00AF5B28">
        <w:rPr>
          <w:sz w:val="26"/>
          <w:szCs w:val="26"/>
          <w:rtl/>
          <w:lang w:val="en-CA" w:bidi="ar-SA"/>
        </w:rPr>
        <w:t xml:space="preserve">تتكون الدروس المستفادة التي يتم تقاسمها من خلال تقارير إنجاز المشروعات في كثير من الأحيان من النتائج وليس الدروس </w:t>
      </w:r>
      <w:r w:rsidR="004544F4" w:rsidRPr="00AF5B28">
        <w:rPr>
          <w:rFonts w:hint="cs"/>
          <w:sz w:val="26"/>
          <w:szCs w:val="26"/>
          <w:rtl/>
          <w:lang w:val="en-CA" w:bidi="ar-SA"/>
        </w:rPr>
        <w:t>الواجب</w:t>
      </w:r>
      <w:r w:rsidRPr="00AF5B28">
        <w:rPr>
          <w:sz w:val="26"/>
          <w:szCs w:val="26"/>
          <w:rtl/>
          <w:lang w:val="en-CA" w:bidi="ar-SA"/>
        </w:rPr>
        <w:t xml:space="preserve"> تكرارها أو التحديات </w:t>
      </w:r>
      <w:r w:rsidR="00503A31" w:rsidRPr="00AF5B28">
        <w:rPr>
          <w:rFonts w:hint="cs"/>
          <w:sz w:val="26"/>
          <w:szCs w:val="26"/>
          <w:rtl/>
          <w:lang w:val="en-CA" w:bidi="ar-SA"/>
        </w:rPr>
        <w:t xml:space="preserve">الواجب </w:t>
      </w:r>
      <w:r w:rsidRPr="00AF5B28">
        <w:rPr>
          <w:sz w:val="26"/>
          <w:szCs w:val="26"/>
          <w:rtl/>
          <w:lang w:val="en-CA" w:bidi="ar-SA"/>
        </w:rPr>
        <w:t xml:space="preserve">تجنبها. </w:t>
      </w:r>
      <w:r w:rsidR="00503A31" w:rsidRPr="00AF5B28">
        <w:rPr>
          <w:rFonts w:hint="cs"/>
          <w:sz w:val="26"/>
          <w:szCs w:val="26"/>
          <w:rtl/>
          <w:lang w:val="en-CA" w:bidi="ar-SA"/>
        </w:rPr>
        <w:t>و</w:t>
      </w:r>
      <w:r w:rsidRPr="00AF5B28">
        <w:rPr>
          <w:sz w:val="26"/>
          <w:szCs w:val="26"/>
          <w:rtl/>
          <w:lang w:val="en-CA" w:bidi="ar-SA"/>
        </w:rPr>
        <w:t>غالبًا ما تصف</w:t>
      </w:r>
      <w:r w:rsidR="00503A31" w:rsidRPr="00AF5B28">
        <w:rPr>
          <w:sz w:val="26"/>
          <w:szCs w:val="26"/>
          <w:rtl/>
          <w:lang w:val="en-CA" w:bidi="ar-SA"/>
        </w:rPr>
        <w:t xml:space="preserve"> التقارير النتائج الواقعية للمشر</w:t>
      </w:r>
      <w:r w:rsidR="00503A31" w:rsidRPr="00AF5B28">
        <w:rPr>
          <w:rFonts w:hint="cs"/>
          <w:sz w:val="26"/>
          <w:szCs w:val="26"/>
          <w:rtl/>
          <w:lang w:val="en-CA" w:bidi="ar-SA"/>
        </w:rPr>
        <w:t>و</w:t>
      </w:r>
      <w:r w:rsidRPr="00AF5B28">
        <w:rPr>
          <w:sz w:val="26"/>
          <w:szCs w:val="26"/>
          <w:rtl/>
          <w:lang w:val="en-CA" w:bidi="ar-SA"/>
        </w:rPr>
        <w:t>ع</w:t>
      </w:r>
      <w:r w:rsidR="00503A31" w:rsidRPr="00AF5B28">
        <w:rPr>
          <w:rFonts w:hint="cs"/>
          <w:sz w:val="26"/>
          <w:szCs w:val="26"/>
          <w:rtl/>
          <w:lang w:val="en-CA" w:bidi="ar-SA"/>
        </w:rPr>
        <w:t>ات</w:t>
      </w:r>
      <w:r w:rsidR="00503A31" w:rsidRPr="00AF5B28">
        <w:rPr>
          <w:sz w:val="26"/>
          <w:szCs w:val="26"/>
          <w:rtl/>
          <w:lang w:val="en-CA" w:bidi="ar-SA"/>
        </w:rPr>
        <w:t xml:space="preserve"> بدلاً م</w:t>
      </w:r>
      <w:r w:rsidRPr="00AF5B28">
        <w:rPr>
          <w:sz w:val="26"/>
          <w:szCs w:val="26"/>
          <w:rtl/>
          <w:lang w:val="en-CA" w:bidi="ar-SA"/>
        </w:rPr>
        <w:t xml:space="preserve">ما يمكن تعلمه من تنفيذها. </w:t>
      </w:r>
      <w:r w:rsidR="00503A31" w:rsidRPr="00AF5B28">
        <w:rPr>
          <w:rFonts w:hint="cs"/>
          <w:sz w:val="26"/>
          <w:szCs w:val="26"/>
          <w:rtl/>
          <w:lang w:val="en-CA" w:bidi="ar-SA"/>
        </w:rPr>
        <w:t>و</w:t>
      </w:r>
      <w:r w:rsidRPr="00AF5B28">
        <w:rPr>
          <w:sz w:val="26"/>
          <w:szCs w:val="26"/>
          <w:rtl/>
          <w:lang w:val="en-CA" w:bidi="ar-SA"/>
        </w:rPr>
        <w:t xml:space="preserve">تهدف </w:t>
      </w:r>
      <w:r w:rsidR="00503A31" w:rsidRPr="00AF5B28">
        <w:rPr>
          <w:rFonts w:hint="cs"/>
          <w:sz w:val="26"/>
          <w:szCs w:val="26"/>
          <w:rtl/>
          <w:lang w:val="en-CA" w:bidi="ar-SA"/>
        </w:rPr>
        <w:t>المسائل</w:t>
      </w:r>
      <w:r w:rsidRPr="00AF5B28">
        <w:rPr>
          <w:sz w:val="26"/>
          <w:szCs w:val="26"/>
          <w:rtl/>
          <w:lang w:val="en-CA" w:bidi="ar-SA"/>
        </w:rPr>
        <w:t xml:space="preserve"> </w:t>
      </w:r>
      <w:r w:rsidR="00163A23" w:rsidRPr="00AF5B28">
        <w:rPr>
          <w:rFonts w:hint="cs"/>
          <w:sz w:val="26"/>
          <w:szCs w:val="26"/>
          <w:rtl/>
          <w:lang w:val="en-CA" w:bidi="ar-SA"/>
        </w:rPr>
        <w:t>التي حددتها كبيرة مسؤولي الرصد والتقييم</w:t>
      </w:r>
      <w:r w:rsidRPr="00AF5B28">
        <w:rPr>
          <w:sz w:val="26"/>
          <w:szCs w:val="26"/>
          <w:rtl/>
          <w:lang w:val="en-CA" w:bidi="ar-SA"/>
        </w:rPr>
        <w:t xml:space="preserve"> أدناه إلى تلخيص جوهر ما يتم الإب</w:t>
      </w:r>
      <w:r w:rsidR="00163A23" w:rsidRPr="00AF5B28">
        <w:rPr>
          <w:sz w:val="26"/>
          <w:szCs w:val="26"/>
          <w:rtl/>
          <w:lang w:val="en-CA" w:bidi="ar-SA"/>
        </w:rPr>
        <w:t>لاغ عنه بشكل منهجي في معظم المشر</w:t>
      </w:r>
      <w:r w:rsidR="00163A23" w:rsidRPr="00AF5B28">
        <w:rPr>
          <w:rFonts w:hint="cs"/>
          <w:sz w:val="26"/>
          <w:szCs w:val="26"/>
          <w:rtl/>
          <w:lang w:val="en-CA" w:bidi="ar-SA"/>
        </w:rPr>
        <w:t>و</w:t>
      </w:r>
      <w:r w:rsidRPr="00AF5B28">
        <w:rPr>
          <w:sz w:val="26"/>
          <w:szCs w:val="26"/>
          <w:rtl/>
          <w:lang w:val="en-CA" w:bidi="ar-SA"/>
        </w:rPr>
        <w:t>ع</w:t>
      </w:r>
      <w:r w:rsidR="00163A23" w:rsidRPr="00AF5B28">
        <w:rPr>
          <w:rFonts w:hint="cs"/>
          <w:sz w:val="26"/>
          <w:szCs w:val="26"/>
          <w:rtl/>
          <w:lang w:val="en-CA" w:bidi="ar-SA"/>
        </w:rPr>
        <w:t>ات</w:t>
      </w:r>
      <w:r w:rsidRPr="00AF5B28">
        <w:rPr>
          <w:sz w:val="26"/>
          <w:szCs w:val="26"/>
          <w:rtl/>
          <w:lang w:val="en-CA" w:bidi="ar-SA"/>
        </w:rPr>
        <w:t>.</w:t>
      </w:r>
    </w:p>
    <w:p w14:paraId="5582681E" w14:textId="77777777" w:rsidR="001A4660" w:rsidRPr="00AF5B28" w:rsidRDefault="001A4660" w:rsidP="001A4660">
      <w:pPr>
        <w:bidi/>
        <w:rPr>
          <w:sz w:val="26"/>
          <w:szCs w:val="26"/>
          <w:rtl/>
          <w:lang w:val="en-CA" w:bidi="ar-SA"/>
        </w:rPr>
      </w:pPr>
    </w:p>
    <w:p w14:paraId="53822AA8" w14:textId="77777777" w:rsidR="003117B3" w:rsidRDefault="003117B3">
      <w:pPr>
        <w:jc w:val="left"/>
        <w:rPr>
          <w:sz w:val="26"/>
          <w:szCs w:val="26"/>
          <w:u w:val="single"/>
          <w:rtl/>
          <w:lang w:val="en-CA" w:bidi="ar-SA"/>
        </w:rPr>
      </w:pPr>
      <w:r>
        <w:rPr>
          <w:sz w:val="26"/>
          <w:szCs w:val="26"/>
          <w:u w:val="single"/>
          <w:rtl/>
          <w:lang w:val="en-CA" w:bidi="ar-SA"/>
        </w:rPr>
        <w:br w:type="page"/>
      </w:r>
    </w:p>
    <w:p w14:paraId="06E12BAE" w14:textId="39E9A595" w:rsidR="001A4660" w:rsidRPr="00AF5B28" w:rsidRDefault="001A4660" w:rsidP="001A4660">
      <w:pPr>
        <w:bidi/>
        <w:rPr>
          <w:sz w:val="26"/>
          <w:szCs w:val="26"/>
          <w:u w:val="single"/>
          <w:rtl/>
          <w:lang w:val="en-CA" w:bidi="ar-SA"/>
        </w:rPr>
      </w:pPr>
      <w:r w:rsidRPr="00AF5B28">
        <w:rPr>
          <w:sz w:val="26"/>
          <w:szCs w:val="26"/>
          <w:u w:val="single"/>
          <w:rtl/>
          <w:lang w:val="en-CA" w:bidi="ar-SA"/>
        </w:rPr>
        <w:t>تقارير التحقق</w:t>
      </w:r>
    </w:p>
    <w:p w14:paraId="07557174" w14:textId="77777777" w:rsidR="00163A23" w:rsidRPr="00AF5B28" w:rsidRDefault="00163A23" w:rsidP="00163A23">
      <w:pPr>
        <w:bidi/>
        <w:rPr>
          <w:sz w:val="26"/>
          <w:szCs w:val="26"/>
          <w:lang w:val="en-CA" w:bidi="ar-SA"/>
        </w:rPr>
      </w:pPr>
    </w:p>
    <w:p w14:paraId="73EE2E4D" w14:textId="77777777" w:rsidR="001A4660" w:rsidRPr="00AF5B28" w:rsidRDefault="001A4660" w:rsidP="00B81F9A">
      <w:pPr>
        <w:pStyle w:val="ListParagraph"/>
        <w:numPr>
          <w:ilvl w:val="0"/>
          <w:numId w:val="24"/>
        </w:numPr>
        <w:bidi/>
        <w:ind w:left="0" w:firstLine="0"/>
        <w:rPr>
          <w:sz w:val="26"/>
          <w:szCs w:val="26"/>
          <w:lang w:val="en-CA" w:bidi="ar-SA"/>
        </w:rPr>
      </w:pPr>
      <w:r w:rsidRPr="00AF5B28">
        <w:rPr>
          <w:sz w:val="26"/>
          <w:szCs w:val="26"/>
          <w:rtl/>
          <w:lang w:val="en-CA" w:bidi="ar-SA"/>
        </w:rPr>
        <w:t xml:space="preserve">غطى عدد تقارير التحقق ثلثي تقارير إنجاز المشروعات </w:t>
      </w:r>
      <w:r w:rsidR="00163A23" w:rsidRPr="00AF5B28">
        <w:rPr>
          <w:rFonts w:hint="cs"/>
          <w:sz w:val="26"/>
          <w:szCs w:val="26"/>
          <w:rtl/>
          <w:lang w:val="en-CA" w:bidi="ar-SA"/>
        </w:rPr>
        <w:t xml:space="preserve">الفردية </w:t>
      </w:r>
      <w:r w:rsidR="00B81F9A" w:rsidRPr="00AF5B28">
        <w:rPr>
          <w:rFonts w:hint="cs"/>
          <w:sz w:val="26"/>
          <w:szCs w:val="26"/>
          <w:rtl/>
          <w:lang w:val="en-CA" w:bidi="ar-SA"/>
        </w:rPr>
        <w:t xml:space="preserve">المقدمة </w:t>
      </w:r>
      <w:r w:rsidRPr="00AF5B28">
        <w:rPr>
          <w:sz w:val="26"/>
          <w:szCs w:val="26"/>
          <w:rtl/>
          <w:lang w:val="en-CA" w:bidi="ar-SA"/>
        </w:rPr>
        <w:t>للاجتماع التسعين.</w:t>
      </w:r>
      <w:r w:rsidR="00163A23" w:rsidRPr="00AF5B28">
        <w:rPr>
          <w:rStyle w:val="FootnoteReference"/>
          <w:sz w:val="26"/>
          <w:szCs w:val="26"/>
          <w:rtl/>
          <w:lang w:val="en-CA" w:bidi="ar-SA"/>
        </w:rPr>
        <w:footnoteReference w:id="8"/>
      </w:r>
      <w:r w:rsidRPr="00AF5B28">
        <w:rPr>
          <w:sz w:val="26"/>
          <w:szCs w:val="26"/>
          <w:rtl/>
          <w:lang w:val="en-CA" w:bidi="ar-SA"/>
        </w:rPr>
        <w:t xml:space="preserve"> </w:t>
      </w:r>
      <w:r w:rsidR="00163A23" w:rsidRPr="00AF5B28">
        <w:rPr>
          <w:rFonts w:hint="cs"/>
          <w:sz w:val="26"/>
          <w:szCs w:val="26"/>
          <w:rtl/>
          <w:lang w:val="en-CA" w:bidi="ar-SA"/>
        </w:rPr>
        <w:t>و</w:t>
      </w:r>
      <w:r w:rsidRPr="00AF5B28">
        <w:rPr>
          <w:sz w:val="26"/>
          <w:szCs w:val="26"/>
          <w:rtl/>
          <w:lang w:val="en-CA" w:bidi="ar-SA"/>
        </w:rPr>
        <w:t>أدى تأثير</w:t>
      </w:r>
      <w:r w:rsidR="00B81F9A" w:rsidRPr="00AF5B28">
        <w:rPr>
          <w:rFonts w:hint="cs"/>
          <w:sz w:val="26"/>
          <w:szCs w:val="26"/>
          <w:rtl/>
          <w:lang w:val="en-CA" w:bidi="ar-SA"/>
        </w:rPr>
        <w:t xml:space="preserve"> كوفيد-19</w:t>
      </w:r>
      <w:r w:rsidRPr="00AF5B28">
        <w:rPr>
          <w:sz w:val="26"/>
          <w:szCs w:val="26"/>
          <w:rtl/>
          <w:lang w:val="en-CA" w:bidi="ar-SA"/>
        </w:rPr>
        <w:t xml:space="preserve"> إلى تأخيرات في إعداد </w:t>
      </w:r>
      <w:r w:rsidR="00B81F9A" w:rsidRPr="00AF5B28">
        <w:rPr>
          <w:rFonts w:hint="cs"/>
          <w:sz w:val="26"/>
          <w:szCs w:val="26"/>
          <w:rtl/>
          <w:lang w:val="en-CA" w:bidi="ar-SA"/>
        </w:rPr>
        <w:t xml:space="preserve">واستكمال </w:t>
      </w:r>
      <w:r w:rsidRPr="00AF5B28">
        <w:rPr>
          <w:sz w:val="26"/>
          <w:szCs w:val="26"/>
          <w:rtl/>
          <w:lang w:val="en-CA" w:bidi="ar-SA"/>
        </w:rPr>
        <w:t xml:space="preserve">تقارير التحقق. </w:t>
      </w:r>
      <w:r w:rsidR="00B81F9A" w:rsidRPr="00AF5B28">
        <w:rPr>
          <w:rFonts w:hint="cs"/>
          <w:sz w:val="26"/>
          <w:szCs w:val="26"/>
          <w:rtl/>
          <w:lang w:val="en-CA" w:bidi="ar-SA"/>
        </w:rPr>
        <w:t>و</w:t>
      </w:r>
      <w:r w:rsidRPr="00AF5B28">
        <w:rPr>
          <w:sz w:val="26"/>
          <w:szCs w:val="26"/>
          <w:rtl/>
          <w:lang w:val="en-CA" w:bidi="ar-SA"/>
        </w:rPr>
        <w:t>نظرًا لأنه</w:t>
      </w:r>
      <w:r w:rsidR="00B81F9A" w:rsidRPr="00AF5B28">
        <w:rPr>
          <w:sz w:val="26"/>
          <w:szCs w:val="26"/>
          <w:rtl/>
          <w:lang w:val="en-CA" w:bidi="ar-SA"/>
        </w:rPr>
        <w:t>ا عادة ما تستلزم مهمة في الموقع</w:t>
      </w:r>
      <w:r w:rsidRPr="00AF5B28">
        <w:rPr>
          <w:sz w:val="26"/>
          <w:szCs w:val="26"/>
          <w:rtl/>
          <w:lang w:val="en-CA" w:bidi="ar-SA"/>
        </w:rPr>
        <w:t>، فقد أثر عدم اليقين فيما يتعلق بتطور الوباء والقيود المتعلقة بالسفر على تخطيط عمليات التحق</w:t>
      </w:r>
      <w:r w:rsidR="00B81F9A" w:rsidRPr="00AF5B28">
        <w:rPr>
          <w:sz w:val="26"/>
          <w:szCs w:val="26"/>
          <w:rtl/>
          <w:lang w:val="en-CA" w:bidi="ar-SA"/>
        </w:rPr>
        <w:t xml:space="preserve">ق، </w:t>
      </w:r>
      <w:r w:rsidRPr="00AF5B28">
        <w:rPr>
          <w:sz w:val="26"/>
          <w:szCs w:val="26"/>
          <w:rtl/>
          <w:lang w:val="en-CA" w:bidi="ar-SA"/>
        </w:rPr>
        <w:t>التي اكتمل معظمها في النهاية</w:t>
      </w:r>
      <w:r w:rsidR="00B81F9A" w:rsidRPr="00AF5B28">
        <w:rPr>
          <w:rFonts w:hint="cs"/>
          <w:sz w:val="26"/>
          <w:szCs w:val="26"/>
          <w:rtl/>
          <w:lang w:val="en-CA" w:bidi="ar-SA"/>
        </w:rPr>
        <w:t xml:space="preserve"> افتراضيا</w:t>
      </w:r>
      <w:r w:rsidRPr="00AF5B28">
        <w:rPr>
          <w:sz w:val="26"/>
          <w:szCs w:val="26"/>
          <w:rtl/>
          <w:lang w:val="en-CA" w:bidi="ar-SA"/>
        </w:rPr>
        <w:t>.</w:t>
      </w:r>
    </w:p>
    <w:p w14:paraId="137344E6" w14:textId="77777777" w:rsidR="00B81F9A" w:rsidRPr="00AF5B28" w:rsidRDefault="00B81F9A" w:rsidP="00B81F9A">
      <w:pPr>
        <w:pStyle w:val="ListParagraph"/>
        <w:bidi/>
        <w:ind w:left="0"/>
        <w:rPr>
          <w:sz w:val="26"/>
          <w:szCs w:val="26"/>
          <w:lang w:val="en-CA" w:bidi="ar-SA"/>
        </w:rPr>
      </w:pPr>
    </w:p>
    <w:p w14:paraId="4826E806" w14:textId="77777777" w:rsidR="001A4660" w:rsidRPr="00AF5B28" w:rsidRDefault="001A4660" w:rsidP="00B81F9A">
      <w:pPr>
        <w:pStyle w:val="ListParagraph"/>
        <w:numPr>
          <w:ilvl w:val="0"/>
          <w:numId w:val="24"/>
        </w:numPr>
        <w:tabs>
          <w:tab w:val="right" w:pos="90"/>
          <w:tab w:val="right" w:pos="180"/>
        </w:tabs>
        <w:bidi/>
        <w:ind w:left="0" w:firstLine="0"/>
        <w:rPr>
          <w:sz w:val="26"/>
          <w:szCs w:val="26"/>
          <w:lang w:val="en-CA" w:bidi="ar-SA"/>
        </w:rPr>
      </w:pPr>
      <w:r w:rsidRPr="00AF5B28">
        <w:rPr>
          <w:sz w:val="26"/>
          <w:szCs w:val="26"/>
          <w:rtl/>
          <w:lang w:val="en-CA" w:bidi="ar-SA"/>
        </w:rPr>
        <w:t>وأكدت الوكالات بالإجماع أن اختيار المحققين تم بالعناية الواجبة وبطريقة تضمن عدم تحيز التقييمات مع ضمان عدم تضارب المصالح. كما أقروا بجميع الجهود المبذولة لضمان فعالية جمع البيانات لإعداد تقارير التحقق في ظل القيود الاستثنائية التي يواجهها المحققون لضمان شمولية المعلومات رغم عدم تمكنهم من زيارة البلدان.</w:t>
      </w:r>
    </w:p>
    <w:p w14:paraId="179FF810" w14:textId="77777777" w:rsidR="00B81F9A" w:rsidRPr="00AF5B28" w:rsidRDefault="00B81F9A" w:rsidP="001A4660">
      <w:pPr>
        <w:bidi/>
        <w:rPr>
          <w:sz w:val="26"/>
          <w:szCs w:val="26"/>
          <w:rtl/>
          <w:lang w:val="en-CA" w:bidi="ar-SA"/>
        </w:rPr>
      </w:pPr>
    </w:p>
    <w:p w14:paraId="6EFC3508" w14:textId="77777777" w:rsidR="00B81F9A" w:rsidRPr="00AF5B28" w:rsidRDefault="001A4660" w:rsidP="00B81F9A">
      <w:pPr>
        <w:bidi/>
        <w:rPr>
          <w:i/>
          <w:iCs/>
          <w:sz w:val="26"/>
          <w:szCs w:val="26"/>
          <w:rtl/>
          <w:lang w:val="en-CA" w:bidi="ar-SA"/>
        </w:rPr>
      </w:pPr>
      <w:r w:rsidRPr="00AF5B28">
        <w:rPr>
          <w:i/>
          <w:iCs/>
          <w:sz w:val="26"/>
          <w:szCs w:val="26"/>
          <w:rtl/>
          <w:lang w:val="en-CA" w:bidi="ar-SA"/>
        </w:rPr>
        <w:t>مبادئ ت</w:t>
      </w:r>
      <w:r w:rsidR="00B81F9A" w:rsidRPr="00AF5B28">
        <w:rPr>
          <w:i/>
          <w:iCs/>
          <w:sz w:val="26"/>
          <w:szCs w:val="26"/>
          <w:rtl/>
          <w:lang w:val="en-CA" w:bidi="ar-SA"/>
        </w:rPr>
        <w:t>وجيهية من الصندوق متعدد الأطراف</w:t>
      </w:r>
    </w:p>
    <w:p w14:paraId="5C8B6F16" w14:textId="77777777" w:rsidR="00B81F9A" w:rsidRPr="00AF5B28" w:rsidRDefault="00B81F9A" w:rsidP="00B81F9A">
      <w:pPr>
        <w:bidi/>
        <w:rPr>
          <w:i/>
          <w:iCs/>
          <w:sz w:val="26"/>
          <w:szCs w:val="26"/>
          <w:lang w:val="en-CA" w:bidi="ar-SA"/>
        </w:rPr>
      </w:pPr>
    </w:p>
    <w:p w14:paraId="6C319082" w14:textId="77777777" w:rsidR="001A4660" w:rsidRPr="00AF5B28" w:rsidRDefault="001A4660" w:rsidP="00FC140A">
      <w:pPr>
        <w:pStyle w:val="ListParagraph"/>
        <w:numPr>
          <w:ilvl w:val="0"/>
          <w:numId w:val="24"/>
        </w:numPr>
        <w:bidi/>
        <w:ind w:left="0" w:firstLine="0"/>
        <w:rPr>
          <w:sz w:val="26"/>
          <w:szCs w:val="26"/>
          <w:lang w:val="en-CA" w:bidi="ar-SA"/>
        </w:rPr>
      </w:pPr>
      <w:r w:rsidRPr="00AF5B28">
        <w:rPr>
          <w:sz w:val="26"/>
          <w:szCs w:val="26"/>
          <w:rtl/>
          <w:lang w:val="en-CA" w:bidi="ar-SA"/>
        </w:rPr>
        <w:t>​​تفيد التقارير أن المبادئ التوجيهية الخاصة بالصندوق متعدد الأطراف مفيدة في إعداد الشروط المرجعية للعقود مع الشركات أو الاستشاريين لإجراء التحقق. إن دور التحقق من المشروع مهم للغا</w:t>
      </w:r>
      <w:r w:rsidR="00FC140A" w:rsidRPr="00AF5B28">
        <w:rPr>
          <w:sz w:val="26"/>
          <w:szCs w:val="26"/>
          <w:rtl/>
          <w:lang w:val="en-CA" w:bidi="ar-SA"/>
        </w:rPr>
        <w:t>ية لأنه يشمل جميع أصحاب المصلحة</w:t>
      </w:r>
      <w:r w:rsidRPr="00AF5B28">
        <w:rPr>
          <w:sz w:val="26"/>
          <w:szCs w:val="26"/>
          <w:rtl/>
          <w:lang w:val="en-CA" w:bidi="ar-SA"/>
        </w:rPr>
        <w:t>، مثل الجمارك ومستخدمي المواد الخاضعة للرقابة</w:t>
      </w:r>
      <w:r w:rsidR="00FC140A" w:rsidRPr="00AF5B28">
        <w:rPr>
          <w:sz w:val="26"/>
          <w:szCs w:val="26"/>
          <w:rtl/>
          <w:lang w:val="en-CA" w:bidi="ar-SA"/>
        </w:rPr>
        <w:t xml:space="preserve"> ومقدمي البيانات. علاوة على ذلك</w:t>
      </w:r>
      <w:r w:rsidRPr="00AF5B28">
        <w:rPr>
          <w:sz w:val="26"/>
          <w:szCs w:val="26"/>
          <w:rtl/>
          <w:lang w:val="en-CA" w:bidi="ar-SA"/>
        </w:rPr>
        <w:t>، يمكن أن تسفر تقارير التحقق عن توصيات مفيدة لتحسين تشغيل أنظمة ترخيص استيراد</w:t>
      </w:r>
      <w:r w:rsidR="00FC140A" w:rsidRPr="00AF5B28">
        <w:rPr>
          <w:rFonts w:hint="cs"/>
          <w:sz w:val="26"/>
          <w:szCs w:val="26"/>
          <w:rtl/>
          <w:lang w:val="en-CA" w:bidi="ar-SA"/>
        </w:rPr>
        <w:t xml:space="preserve"> المواد الهيدروكلوروفلوروكربونية</w:t>
      </w:r>
      <w:r w:rsidRPr="00AF5B28">
        <w:rPr>
          <w:sz w:val="26"/>
          <w:szCs w:val="26"/>
          <w:rtl/>
          <w:lang w:val="en-CA" w:bidi="ar-SA"/>
        </w:rPr>
        <w:t>.</w:t>
      </w:r>
    </w:p>
    <w:p w14:paraId="4481AC2F" w14:textId="77777777" w:rsidR="00FC140A" w:rsidRPr="00AF5B28" w:rsidRDefault="00FC140A" w:rsidP="001A4660">
      <w:pPr>
        <w:bidi/>
        <w:rPr>
          <w:sz w:val="26"/>
          <w:szCs w:val="26"/>
          <w:rtl/>
          <w:lang w:val="en-CA" w:bidi="ar-SA"/>
        </w:rPr>
      </w:pPr>
    </w:p>
    <w:p w14:paraId="3DB762B6" w14:textId="77777777" w:rsidR="001A4660" w:rsidRPr="00AF5B28" w:rsidRDefault="001A4660" w:rsidP="00FC140A">
      <w:pPr>
        <w:bidi/>
        <w:rPr>
          <w:i/>
          <w:iCs/>
          <w:sz w:val="26"/>
          <w:szCs w:val="26"/>
          <w:rtl/>
          <w:lang w:val="en-CA" w:bidi="ar-SA"/>
        </w:rPr>
      </w:pPr>
      <w:r w:rsidRPr="00AF5B28">
        <w:rPr>
          <w:i/>
          <w:iCs/>
          <w:sz w:val="26"/>
          <w:szCs w:val="26"/>
          <w:rtl/>
          <w:lang w:val="en-CA" w:bidi="ar-SA"/>
        </w:rPr>
        <w:t>الجمارك والترخيص</w:t>
      </w:r>
    </w:p>
    <w:p w14:paraId="3F52BF94" w14:textId="77777777" w:rsidR="00FC140A" w:rsidRPr="00AF5B28" w:rsidRDefault="00FC140A" w:rsidP="00FC140A">
      <w:pPr>
        <w:bidi/>
        <w:rPr>
          <w:sz w:val="26"/>
          <w:szCs w:val="26"/>
          <w:lang w:val="en-CA" w:bidi="ar-SA"/>
        </w:rPr>
      </w:pPr>
    </w:p>
    <w:p w14:paraId="648C53F9" w14:textId="77777777" w:rsidR="001A4660" w:rsidRPr="00AF5B28" w:rsidRDefault="00FC140A" w:rsidP="00FC140A">
      <w:pPr>
        <w:pStyle w:val="ListParagraph"/>
        <w:numPr>
          <w:ilvl w:val="0"/>
          <w:numId w:val="24"/>
        </w:numPr>
        <w:bidi/>
        <w:ind w:left="0" w:firstLine="0"/>
        <w:rPr>
          <w:sz w:val="26"/>
          <w:szCs w:val="26"/>
          <w:lang w:val="en-CA" w:bidi="ar-SA"/>
        </w:rPr>
      </w:pPr>
      <w:r w:rsidRPr="00AF5B28">
        <w:rPr>
          <w:rFonts w:hint="cs"/>
          <w:sz w:val="26"/>
          <w:szCs w:val="26"/>
          <w:rtl/>
          <w:lang w:val="en-CA" w:bidi="ar-SA"/>
        </w:rPr>
        <w:t>تلعب</w:t>
      </w:r>
      <w:r w:rsidR="001A4660" w:rsidRPr="00AF5B28">
        <w:rPr>
          <w:sz w:val="26"/>
          <w:szCs w:val="26"/>
          <w:rtl/>
          <w:lang w:val="en-CA" w:bidi="ar-SA"/>
        </w:rPr>
        <w:t xml:space="preserve"> سلطات وموظفو الجمارك دوراً رئيسياً في منع التجارة غير المشروعة في </w:t>
      </w:r>
      <w:r w:rsidRPr="00AF5B28">
        <w:rPr>
          <w:rFonts w:hint="cs"/>
          <w:sz w:val="26"/>
          <w:szCs w:val="26"/>
          <w:rtl/>
          <w:lang w:val="en-CA" w:bidi="ar-SA"/>
        </w:rPr>
        <w:t>المواد الهيدروكلوروفلوروكربونية</w:t>
      </w:r>
      <w:r w:rsidR="001A4660" w:rsidRPr="00AF5B28">
        <w:rPr>
          <w:sz w:val="26"/>
          <w:szCs w:val="26"/>
          <w:rtl/>
          <w:lang w:val="en-CA" w:bidi="ar-SA"/>
        </w:rPr>
        <w:t xml:space="preserve">. </w:t>
      </w:r>
      <w:r w:rsidRPr="00AF5B28">
        <w:rPr>
          <w:rFonts w:hint="cs"/>
          <w:sz w:val="26"/>
          <w:szCs w:val="26"/>
          <w:rtl/>
          <w:lang w:val="en-CA" w:bidi="ar-SA"/>
        </w:rPr>
        <w:t>و</w:t>
      </w:r>
      <w:r w:rsidR="001A4660" w:rsidRPr="00AF5B28">
        <w:rPr>
          <w:sz w:val="26"/>
          <w:szCs w:val="26"/>
          <w:rtl/>
          <w:lang w:val="en-CA" w:bidi="ar-SA"/>
        </w:rPr>
        <w:t xml:space="preserve">تسمح أنظمة التراخيص والحصص التي أنشأتها البلدان بالرقابة الفعالة على الواردات. </w:t>
      </w:r>
      <w:r w:rsidRPr="00AF5B28">
        <w:rPr>
          <w:rFonts w:hint="cs"/>
          <w:sz w:val="26"/>
          <w:szCs w:val="26"/>
          <w:rtl/>
          <w:lang w:val="en-CA" w:bidi="ar-SA"/>
        </w:rPr>
        <w:t>و</w:t>
      </w:r>
      <w:r w:rsidR="001A4660" w:rsidRPr="00AF5B28">
        <w:rPr>
          <w:sz w:val="26"/>
          <w:szCs w:val="26"/>
          <w:rtl/>
          <w:lang w:val="en-CA" w:bidi="ar-SA"/>
        </w:rPr>
        <w:t xml:space="preserve">تسمح أحدث التحسينات في رموز النظام المنسق أيضًا بإدراج </w:t>
      </w:r>
      <w:r w:rsidRPr="00AF5B28">
        <w:rPr>
          <w:rFonts w:hint="cs"/>
          <w:sz w:val="26"/>
          <w:szCs w:val="26"/>
          <w:rtl/>
          <w:lang w:val="en-CA" w:bidi="ar-SA"/>
        </w:rPr>
        <w:t>شروط الجزاء</w:t>
      </w:r>
      <w:r w:rsidR="001A4660" w:rsidRPr="00AF5B28">
        <w:rPr>
          <w:sz w:val="26"/>
          <w:szCs w:val="26"/>
          <w:rtl/>
          <w:lang w:val="en-CA" w:bidi="ar-SA"/>
        </w:rPr>
        <w:t xml:space="preserve"> والعقوبات في النظام في حالة حدوث انتهاك للوائح. </w:t>
      </w:r>
      <w:r w:rsidRPr="00AF5B28">
        <w:rPr>
          <w:rFonts w:hint="cs"/>
          <w:sz w:val="26"/>
          <w:szCs w:val="26"/>
          <w:rtl/>
          <w:lang w:val="en-CA" w:bidi="ar-SA"/>
        </w:rPr>
        <w:t>و</w:t>
      </w:r>
      <w:r w:rsidRPr="00AF5B28">
        <w:rPr>
          <w:sz w:val="26"/>
          <w:szCs w:val="26"/>
          <w:rtl/>
          <w:lang w:val="en-CA" w:bidi="ar-SA"/>
        </w:rPr>
        <w:t>من المهم التأكد، من خلال التدريب وبناء القدرات</w:t>
      </w:r>
      <w:r w:rsidR="001A4660" w:rsidRPr="00AF5B28">
        <w:rPr>
          <w:sz w:val="26"/>
          <w:szCs w:val="26"/>
          <w:rtl/>
          <w:lang w:val="en-CA" w:bidi="ar-SA"/>
        </w:rPr>
        <w:t>، من إبلاغ مسؤولي الإنفاذ بأحدث أدوات تحديد المواد المستنفدة للأوزون.</w:t>
      </w:r>
    </w:p>
    <w:p w14:paraId="767E7509" w14:textId="77777777" w:rsidR="00FC140A" w:rsidRPr="00AF5B28" w:rsidRDefault="00FC140A" w:rsidP="001A4660">
      <w:pPr>
        <w:bidi/>
        <w:rPr>
          <w:sz w:val="26"/>
          <w:szCs w:val="26"/>
          <w:rtl/>
          <w:lang w:val="en-CA" w:bidi="ar-SA"/>
        </w:rPr>
      </w:pPr>
    </w:p>
    <w:p w14:paraId="6C5CC497" w14:textId="77777777" w:rsidR="001A4660" w:rsidRPr="00AF5B28" w:rsidRDefault="001A4660" w:rsidP="00FC140A">
      <w:pPr>
        <w:bidi/>
        <w:rPr>
          <w:i/>
          <w:iCs/>
          <w:sz w:val="26"/>
          <w:szCs w:val="26"/>
          <w:rtl/>
          <w:lang w:val="en-CA" w:bidi="ar-SA"/>
        </w:rPr>
      </w:pPr>
      <w:r w:rsidRPr="00AF5B28">
        <w:rPr>
          <w:i/>
          <w:iCs/>
          <w:sz w:val="26"/>
          <w:szCs w:val="26"/>
          <w:rtl/>
          <w:lang w:val="en-CA" w:bidi="ar-SA"/>
        </w:rPr>
        <w:t>الإطار المؤسسي والقانوني</w:t>
      </w:r>
    </w:p>
    <w:p w14:paraId="3DEECB78" w14:textId="77777777" w:rsidR="00FC140A" w:rsidRPr="00AF5B28" w:rsidRDefault="00FC140A" w:rsidP="00FC140A">
      <w:pPr>
        <w:bidi/>
        <w:rPr>
          <w:sz w:val="26"/>
          <w:szCs w:val="26"/>
          <w:lang w:val="en-CA" w:bidi="ar-SA"/>
        </w:rPr>
      </w:pPr>
    </w:p>
    <w:p w14:paraId="0D0082C1" w14:textId="77777777" w:rsidR="001A4660" w:rsidRPr="00AF5B28" w:rsidRDefault="001A4660" w:rsidP="00FC140A">
      <w:pPr>
        <w:pStyle w:val="ListParagraph"/>
        <w:numPr>
          <w:ilvl w:val="0"/>
          <w:numId w:val="24"/>
        </w:numPr>
        <w:bidi/>
        <w:ind w:left="0" w:firstLine="0"/>
        <w:rPr>
          <w:sz w:val="26"/>
          <w:szCs w:val="26"/>
          <w:rtl/>
          <w:lang w:val="en-CA" w:bidi="ar-SA"/>
        </w:rPr>
      </w:pPr>
      <w:r w:rsidRPr="00AF5B28">
        <w:rPr>
          <w:sz w:val="26"/>
          <w:szCs w:val="26"/>
          <w:rtl/>
          <w:lang w:val="en-CA" w:bidi="ar-SA"/>
        </w:rPr>
        <w:t xml:space="preserve">تؤكد تقارير التحقق أن البلدان قد أنشأت الإطار القانوني والمؤسسي لتنفيذ بروتوكول مونتريال. </w:t>
      </w:r>
      <w:r w:rsidR="00FC140A" w:rsidRPr="00AF5B28">
        <w:rPr>
          <w:rFonts w:hint="cs"/>
          <w:sz w:val="26"/>
          <w:szCs w:val="26"/>
          <w:rtl/>
          <w:lang w:val="en-CA" w:bidi="ar-SA"/>
        </w:rPr>
        <w:t>و</w:t>
      </w:r>
      <w:r w:rsidRPr="00AF5B28">
        <w:rPr>
          <w:sz w:val="26"/>
          <w:szCs w:val="26"/>
          <w:rtl/>
          <w:lang w:val="en-CA" w:bidi="ar-SA"/>
        </w:rPr>
        <w:t>يوصي أحد المشروعات بعقد اجتماع سنوي واحد على الأقل بين أ</w:t>
      </w:r>
      <w:r w:rsidR="00FC140A" w:rsidRPr="00AF5B28">
        <w:rPr>
          <w:sz w:val="26"/>
          <w:szCs w:val="26"/>
          <w:rtl/>
          <w:lang w:val="en-CA" w:bidi="ar-SA"/>
        </w:rPr>
        <w:t>صحاب المصلحة المؤسسيين المعنيين والهيئات التنظيمية</w:t>
      </w:r>
      <w:r w:rsidRPr="00AF5B28">
        <w:rPr>
          <w:sz w:val="26"/>
          <w:szCs w:val="26"/>
          <w:rtl/>
          <w:lang w:val="en-CA" w:bidi="ar-SA"/>
        </w:rPr>
        <w:t xml:space="preserve"> </w:t>
      </w:r>
      <w:r w:rsidR="00FC140A" w:rsidRPr="00AF5B28">
        <w:rPr>
          <w:rFonts w:hint="cs"/>
          <w:sz w:val="26"/>
          <w:szCs w:val="26"/>
          <w:rtl/>
          <w:lang w:val="en-CA" w:bidi="ar-SA"/>
        </w:rPr>
        <w:t xml:space="preserve">والجمارك </w:t>
      </w:r>
      <w:r w:rsidRPr="00AF5B28">
        <w:rPr>
          <w:sz w:val="26"/>
          <w:szCs w:val="26"/>
          <w:rtl/>
          <w:lang w:val="en-CA" w:bidi="ar-SA"/>
        </w:rPr>
        <w:t>ومستوردي غاز</w:t>
      </w:r>
      <w:r w:rsidR="00FC140A" w:rsidRPr="00AF5B28">
        <w:rPr>
          <w:rFonts w:hint="cs"/>
          <w:sz w:val="26"/>
          <w:szCs w:val="26"/>
          <w:rtl/>
          <w:lang w:val="en-CA" w:bidi="ar-SA"/>
        </w:rPr>
        <w:t>ات</w:t>
      </w:r>
      <w:r w:rsidRPr="00AF5B28">
        <w:rPr>
          <w:sz w:val="26"/>
          <w:szCs w:val="26"/>
          <w:rtl/>
          <w:lang w:val="en-CA" w:bidi="ar-SA"/>
        </w:rPr>
        <w:t xml:space="preserve"> التبريد </w:t>
      </w:r>
      <w:r w:rsidR="00FC140A" w:rsidRPr="00AF5B28">
        <w:rPr>
          <w:rFonts w:hint="cs"/>
          <w:sz w:val="26"/>
          <w:szCs w:val="26"/>
          <w:rtl/>
          <w:lang w:val="en-CA" w:bidi="ar-SA"/>
        </w:rPr>
        <w:t>لاستعراض</w:t>
      </w:r>
      <w:r w:rsidRPr="00AF5B28">
        <w:rPr>
          <w:sz w:val="26"/>
          <w:szCs w:val="26"/>
          <w:rtl/>
          <w:lang w:val="en-CA" w:bidi="ar-SA"/>
        </w:rPr>
        <w:t xml:space="preserve"> التراخيص والواردات </w:t>
      </w:r>
      <w:r w:rsidR="00FC140A" w:rsidRPr="00AF5B28">
        <w:rPr>
          <w:rFonts w:hint="cs"/>
          <w:sz w:val="26"/>
          <w:szCs w:val="26"/>
          <w:rtl/>
          <w:lang w:val="en-CA" w:bidi="ar-SA"/>
        </w:rPr>
        <w:t>التي حدثت</w:t>
      </w:r>
      <w:r w:rsidRPr="00AF5B28">
        <w:rPr>
          <w:sz w:val="26"/>
          <w:szCs w:val="26"/>
          <w:rtl/>
          <w:lang w:val="en-CA" w:bidi="ar-SA"/>
        </w:rPr>
        <w:t xml:space="preserve">. </w:t>
      </w:r>
      <w:r w:rsidR="00FC140A" w:rsidRPr="00AF5B28">
        <w:rPr>
          <w:rFonts w:hint="cs"/>
          <w:sz w:val="26"/>
          <w:szCs w:val="26"/>
          <w:rtl/>
          <w:lang w:val="en-CA" w:bidi="ar-SA"/>
        </w:rPr>
        <w:t>وتؤكد</w:t>
      </w:r>
      <w:r w:rsidR="00FC140A" w:rsidRPr="00AF5B28">
        <w:rPr>
          <w:sz w:val="26"/>
          <w:szCs w:val="26"/>
          <w:rtl/>
          <w:lang w:val="en-CA" w:bidi="ar-SA"/>
        </w:rPr>
        <w:t xml:space="preserve"> مشر</w:t>
      </w:r>
      <w:r w:rsidR="00FC140A" w:rsidRPr="00AF5B28">
        <w:rPr>
          <w:rFonts w:hint="cs"/>
          <w:sz w:val="26"/>
          <w:szCs w:val="26"/>
          <w:rtl/>
          <w:lang w:val="en-CA" w:bidi="ar-SA"/>
        </w:rPr>
        <w:t>و</w:t>
      </w:r>
      <w:r w:rsidRPr="00AF5B28">
        <w:rPr>
          <w:sz w:val="26"/>
          <w:szCs w:val="26"/>
          <w:rtl/>
          <w:lang w:val="en-CA" w:bidi="ar-SA"/>
        </w:rPr>
        <w:t>ع</w:t>
      </w:r>
      <w:r w:rsidR="00FC140A" w:rsidRPr="00AF5B28">
        <w:rPr>
          <w:rFonts w:hint="cs"/>
          <w:sz w:val="26"/>
          <w:szCs w:val="26"/>
          <w:rtl/>
          <w:lang w:val="en-CA" w:bidi="ar-SA"/>
        </w:rPr>
        <w:t>ات</w:t>
      </w:r>
      <w:r w:rsidRPr="00AF5B28">
        <w:rPr>
          <w:sz w:val="26"/>
          <w:szCs w:val="26"/>
          <w:rtl/>
          <w:lang w:val="en-CA" w:bidi="ar-SA"/>
        </w:rPr>
        <w:t xml:space="preserve"> أخرى أيضا </w:t>
      </w:r>
      <w:r w:rsidR="00FC140A" w:rsidRPr="00AF5B28">
        <w:rPr>
          <w:rFonts w:hint="cs"/>
          <w:sz w:val="26"/>
          <w:szCs w:val="26"/>
          <w:rtl/>
          <w:lang w:val="en-CA" w:bidi="ar-SA"/>
        </w:rPr>
        <w:t>على</w:t>
      </w:r>
      <w:r w:rsidRPr="00AF5B28">
        <w:rPr>
          <w:sz w:val="26"/>
          <w:szCs w:val="26"/>
          <w:rtl/>
          <w:lang w:val="en-CA" w:bidi="ar-SA"/>
        </w:rPr>
        <w:t xml:space="preserve"> أهمية التطوير المستمر للإطار التشريعي وتعزيز قدرات إنفاذ القانون. </w:t>
      </w:r>
      <w:r w:rsidR="00FC140A" w:rsidRPr="00AF5B28">
        <w:rPr>
          <w:rFonts w:hint="cs"/>
          <w:sz w:val="26"/>
          <w:szCs w:val="26"/>
          <w:rtl/>
          <w:lang w:val="en-CA" w:bidi="ar-SA"/>
        </w:rPr>
        <w:t xml:space="preserve">إن </w:t>
      </w:r>
      <w:r w:rsidRPr="00AF5B28">
        <w:rPr>
          <w:sz w:val="26"/>
          <w:szCs w:val="26"/>
          <w:rtl/>
          <w:lang w:val="en-CA" w:bidi="ar-SA"/>
        </w:rPr>
        <w:t xml:space="preserve">التعاون بين الوزارات والوكالات البيئية أساسي </w:t>
      </w:r>
      <w:r w:rsidR="00FC140A" w:rsidRPr="00AF5B28">
        <w:rPr>
          <w:rFonts w:hint="cs"/>
          <w:sz w:val="26"/>
          <w:szCs w:val="26"/>
          <w:rtl/>
          <w:lang w:val="en-CA" w:bidi="ar-SA"/>
        </w:rPr>
        <w:t>إنشاء</w:t>
      </w:r>
      <w:r w:rsidRPr="00AF5B28">
        <w:rPr>
          <w:sz w:val="26"/>
          <w:szCs w:val="26"/>
          <w:rtl/>
          <w:lang w:val="en-CA" w:bidi="ar-SA"/>
        </w:rPr>
        <w:t xml:space="preserve"> إطار فعال للامتثال لبروتوكول مونتريال.</w:t>
      </w:r>
    </w:p>
    <w:p w14:paraId="67A4D684" w14:textId="77777777" w:rsidR="001A4660" w:rsidRPr="00AF5B28" w:rsidRDefault="001A4660" w:rsidP="001A4660">
      <w:pPr>
        <w:bidi/>
        <w:rPr>
          <w:sz w:val="26"/>
          <w:szCs w:val="26"/>
          <w:rtl/>
          <w:lang w:val="en-CA" w:bidi="ar-SA"/>
        </w:rPr>
      </w:pPr>
    </w:p>
    <w:p w14:paraId="39C66CD5" w14:textId="77777777" w:rsidR="001A4660" w:rsidRPr="00AF5B28" w:rsidRDefault="00FC140A" w:rsidP="009733E7">
      <w:pPr>
        <w:pStyle w:val="ListParagraph"/>
        <w:numPr>
          <w:ilvl w:val="0"/>
          <w:numId w:val="24"/>
        </w:numPr>
        <w:bidi/>
        <w:ind w:left="-90" w:firstLine="90"/>
        <w:rPr>
          <w:sz w:val="26"/>
          <w:szCs w:val="26"/>
          <w:lang w:val="en-CA" w:bidi="ar-SA"/>
        </w:rPr>
      </w:pPr>
      <w:r w:rsidRPr="00AF5B28">
        <w:rPr>
          <w:sz w:val="26"/>
          <w:szCs w:val="26"/>
          <w:rtl/>
          <w:lang w:val="en-CA" w:bidi="ar-SA"/>
        </w:rPr>
        <w:t>أد</w:t>
      </w:r>
      <w:r w:rsidRPr="00AF5B28">
        <w:rPr>
          <w:rFonts w:hint="cs"/>
          <w:sz w:val="26"/>
          <w:szCs w:val="26"/>
          <w:rtl/>
          <w:lang w:val="en-CA" w:bidi="ar-SA"/>
        </w:rPr>
        <w:t>ت</w:t>
      </w:r>
      <w:r w:rsidRPr="00AF5B28">
        <w:rPr>
          <w:sz w:val="26"/>
          <w:szCs w:val="26"/>
          <w:rtl/>
          <w:lang w:val="en-CA" w:bidi="ar-SA"/>
        </w:rPr>
        <w:t xml:space="preserve"> جائحة كوفيد</w:t>
      </w:r>
      <w:r w:rsidR="001A4660" w:rsidRPr="00AF5B28">
        <w:rPr>
          <w:sz w:val="26"/>
          <w:szCs w:val="26"/>
          <w:rtl/>
          <w:lang w:val="en-CA" w:bidi="ar-SA"/>
        </w:rPr>
        <w:t xml:space="preserve">-19 إلى تحسين المنهجيات لتيسير إعداد تقارير التحقق على الرغم من قيود السفر. </w:t>
      </w:r>
      <w:r w:rsidRPr="00AF5B28">
        <w:rPr>
          <w:rFonts w:hint="cs"/>
          <w:sz w:val="26"/>
          <w:szCs w:val="26"/>
          <w:rtl/>
          <w:lang w:val="en-CA" w:bidi="ar-SA"/>
        </w:rPr>
        <w:t>و</w:t>
      </w:r>
      <w:r w:rsidR="001A4660" w:rsidRPr="00AF5B28">
        <w:rPr>
          <w:sz w:val="26"/>
          <w:szCs w:val="26"/>
          <w:rtl/>
          <w:lang w:val="en-CA" w:bidi="ar-SA"/>
        </w:rPr>
        <w:t>يمكن تكرار الدروس المس</w:t>
      </w:r>
      <w:r w:rsidRPr="00AF5B28">
        <w:rPr>
          <w:sz w:val="26"/>
          <w:szCs w:val="26"/>
          <w:rtl/>
          <w:lang w:val="en-CA" w:bidi="ar-SA"/>
        </w:rPr>
        <w:t>تفادة في هذا المجال في المستقبل</w:t>
      </w:r>
      <w:r w:rsidR="001A4660" w:rsidRPr="00AF5B28">
        <w:rPr>
          <w:sz w:val="26"/>
          <w:szCs w:val="26"/>
          <w:rtl/>
          <w:lang w:val="en-CA" w:bidi="ar-SA"/>
        </w:rPr>
        <w:t xml:space="preserve">، </w:t>
      </w:r>
      <w:r w:rsidR="009733E7" w:rsidRPr="00AF5B28">
        <w:rPr>
          <w:rFonts w:hint="cs"/>
          <w:sz w:val="26"/>
          <w:szCs w:val="26"/>
          <w:rtl/>
          <w:lang w:val="en-CA" w:bidi="ar-SA"/>
        </w:rPr>
        <w:t>و</w:t>
      </w:r>
      <w:r w:rsidR="001A4660" w:rsidRPr="00AF5B28">
        <w:rPr>
          <w:sz w:val="26"/>
          <w:szCs w:val="26"/>
          <w:rtl/>
          <w:lang w:val="en-CA" w:bidi="ar-SA"/>
        </w:rPr>
        <w:t>السفر بأكث</w:t>
      </w:r>
      <w:r w:rsidR="009733E7" w:rsidRPr="00AF5B28">
        <w:rPr>
          <w:sz w:val="26"/>
          <w:szCs w:val="26"/>
          <w:rtl/>
          <w:lang w:val="en-CA" w:bidi="ar-SA"/>
        </w:rPr>
        <w:t xml:space="preserve">ر الطرق فعالية من حيث التكلفة </w:t>
      </w:r>
      <w:r w:rsidR="009733E7" w:rsidRPr="00AF5B28">
        <w:rPr>
          <w:rFonts w:hint="cs"/>
          <w:sz w:val="26"/>
          <w:szCs w:val="26"/>
          <w:rtl/>
          <w:lang w:val="en-CA" w:bidi="ar-SA"/>
        </w:rPr>
        <w:t>و</w:t>
      </w:r>
      <w:r w:rsidR="001A4660" w:rsidRPr="00AF5B28">
        <w:rPr>
          <w:sz w:val="26"/>
          <w:szCs w:val="26"/>
          <w:rtl/>
          <w:lang w:val="en-CA" w:bidi="ar-SA"/>
        </w:rPr>
        <w:t>عندما يضيف إلى النتائج التي سيتم الحصول عليها</w:t>
      </w:r>
      <w:r w:rsidR="009733E7" w:rsidRPr="00AF5B28">
        <w:rPr>
          <w:rFonts w:hint="cs"/>
          <w:sz w:val="26"/>
          <w:szCs w:val="26"/>
          <w:rtl/>
          <w:lang w:val="en-CA" w:bidi="ar-SA"/>
        </w:rPr>
        <w:t xml:space="preserve"> فقط</w:t>
      </w:r>
      <w:r w:rsidR="001A4660" w:rsidRPr="00AF5B28">
        <w:rPr>
          <w:sz w:val="26"/>
          <w:szCs w:val="26"/>
          <w:rtl/>
          <w:lang w:val="en-CA" w:bidi="ar-SA"/>
        </w:rPr>
        <w:t>. لقد ثبت الآن أن الأدوات البعيدة التي يكملها التنسيق الجيد بين أصحاب المصلحة يمكن أن تكون ثان</w:t>
      </w:r>
      <w:r w:rsidR="009733E7" w:rsidRPr="00AF5B28">
        <w:rPr>
          <w:sz w:val="26"/>
          <w:szCs w:val="26"/>
          <w:rtl/>
          <w:lang w:val="en-CA" w:bidi="ar-SA"/>
        </w:rPr>
        <w:t>ي أفضل خيار في أوقات عدم اليقين</w:t>
      </w:r>
      <w:r w:rsidR="001A4660" w:rsidRPr="00AF5B28">
        <w:rPr>
          <w:sz w:val="26"/>
          <w:szCs w:val="26"/>
          <w:rtl/>
          <w:lang w:val="en-CA" w:bidi="ar-SA"/>
        </w:rPr>
        <w:t>، وكذلك وسيلة لتحسين استخدام الموارد.</w:t>
      </w:r>
    </w:p>
    <w:p w14:paraId="0C49E9EB" w14:textId="77777777" w:rsidR="009733E7" w:rsidRPr="00AF5B28" w:rsidRDefault="009733E7" w:rsidP="001A4660">
      <w:pPr>
        <w:bidi/>
        <w:rPr>
          <w:sz w:val="26"/>
          <w:szCs w:val="26"/>
          <w:rtl/>
          <w:lang w:val="en-CA" w:bidi="ar-SA"/>
        </w:rPr>
      </w:pPr>
    </w:p>
    <w:p w14:paraId="0A9F9B3D" w14:textId="77777777" w:rsidR="001A4660" w:rsidRPr="00AF5B28" w:rsidRDefault="001A4660" w:rsidP="009733E7">
      <w:pPr>
        <w:bidi/>
        <w:rPr>
          <w:i/>
          <w:iCs/>
          <w:sz w:val="26"/>
          <w:szCs w:val="26"/>
          <w:rtl/>
          <w:lang w:val="en-CA" w:bidi="ar-SA"/>
        </w:rPr>
      </w:pPr>
      <w:r w:rsidRPr="00AF5B28">
        <w:rPr>
          <w:i/>
          <w:iCs/>
          <w:sz w:val="26"/>
          <w:szCs w:val="26"/>
          <w:rtl/>
          <w:lang w:val="en-CA" w:bidi="ar-SA"/>
        </w:rPr>
        <w:t>دور وحدات الأوزون الوطنية</w:t>
      </w:r>
    </w:p>
    <w:p w14:paraId="281335D9" w14:textId="77777777" w:rsidR="009733E7" w:rsidRPr="00AF5B28" w:rsidRDefault="009733E7" w:rsidP="009733E7">
      <w:pPr>
        <w:bidi/>
        <w:rPr>
          <w:sz w:val="26"/>
          <w:szCs w:val="26"/>
          <w:lang w:val="en-CA" w:bidi="ar-SA"/>
        </w:rPr>
      </w:pPr>
    </w:p>
    <w:p w14:paraId="040592A3" w14:textId="77777777" w:rsidR="001A4660" w:rsidRPr="00AF5B28" w:rsidRDefault="00F05ECE" w:rsidP="00F05ECE">
      <w:pPr>
        <w:pStyle w:val="ListParagraph"/>
        <w:numPr>
          <w:ilvl w:val="0"/>
          <w:numId w:val="24"/>
        </w:numPr>
        <w:bidi/>
        <w:ind w:left="0" w:firstLine="0"/>
        <w:rPr>
          <w:sz w:val="26"/>
          <w:szCs w:val="26"/>
          <w:lang w:val="en-CA" w:bidi="ar-SA"/>
        </w:rPr>
      </w:pPr>
      <w:r w:rsidRPr="00AF5B28">
        <w:rPr>
          <w:rFonts w:hint="cs"/>
          <w:sz w:val="26"/>
          <w:szCs w:val="26"/>
          <w:rtl/>
          <w:lang w:val="en-CA" w:bidi="ar-SA"/>
        </w:rPr>
        <w:t>حسب ما</w:t>
      </w:r>
      <w:r w:rsidRPr="00AF5B28">
        <w:rPr>
          <w:sz w:val="26"/>
          <w:szCs w:val="26"/>
          <w:rtl/>
          <w:lang w:val="en-CA" w:bidi="ar-SA"/>
        </w:rPr>
        <w:t xml:space="preserve"> ورد باستمرار في تقارير التحقق</w:t>
      </w:r>
      <w:r w:rsidR="001A4660" w:rsidRPr="00AF5B28">
        <w:rPr>
          <w:sz w:val="26"/>
          <w:szCs w:val="26"/>
          <w:rtl/>
          <w:lang w:val="en-CA" w:bidi="ar-SA"/>
        </w:rPr>
        <w:t>، تلعب وحدات الأوزون الوطنية</w:t>
      </w:r>
      <w:r w:rsidRPr="00AF5B28">
        <w:rPr>
          <w:sz w:val="26"/>
          <w:szCs w:val="26"/>
          <w:rtl/>
          <w:lang w:val="en-CA" w:bidi="ar-SA"/>
        </w:rPr>
        <w:t xml:space="preserve"> دوراً حاسماً في ضمان نجاح المشر</w:t>
      </w:r>
      <w:r w:rsidRPr="00AF5B28">
        <w:rPr>
          <w:rFonts w:hint="cs"/>
          <w:sz w:val="26"/>
          <w:szCs w:val="26"/>
          <w:rtl/>
          <w:lang w:val="en-CA" w:bidi="ar-SA"/>
        </w:rPr>
        <w:t>و</w:t>
      </w:r>
      <w:r w:rsidR="001A4660" w:rsidRPr="00AF5B28">
        <w:rPr>
          <w:sz w:val="26"/>
          <w:szCs w:val="26"/>
          <w:rtl/>
          <w:lang w:val="en-CA" w:bidi="ar-SA"/>
        </w:rPr>
        <w:t>ع</w:t>
      </w:r>
      <w:r w:rsidRPr="00AF5B28">
        <w:rPr>
          <w:rFonts w:hint="cs"/>
          <w:sz w:val="26"/>
          <w:szCs w:val="26"/>
          <w:rtl/>
          <w:lang w:val="en-CA" w:bidi="ar-SA"/>
        </w:rPr>
        <w:t>ات</w:t>
      </w:r>
      <w:r w:rsidRPr="00AF5B28">
        <w:rPr>
          <w:sz w:val="26"/>
          <w:szCs w:val="26"/>
          <w:rtl/>
          <w:lang w:val="en-CA" w:bidi="ar-SA"/>
        </w:rPr>
        <w:t xml:space="preserve"> وتيسير الاتصال</w:t>
      </w:r>
      <w:r w:rsidR="001A4660" w:rsidRPr="00AF5B28">
        <w:rPr>
          <w:sz w:val="26"/>
          <w:szCs w:val="26"/>
          <w:rtl/>
          <w:lang w:val="en-CA" w:bidi="ar-SA"/>
        </w:rPr>
        <w:t xml:space="preserve"> وزيادة</w:t>
      </w:r>
      <w:r w:rsidRPr="00AF5B28">
        <w:rPr>
          <w:sz w:val="26"/>
          <w:szCs w:val="26"/>
          <w:rtl/>
          <w:lang w:val="en-CA" w:bidi="ar-SA"/>
        </w:rPr>
        <w:t xml:space="preserve"> الوعي</w:t>
      </w:r>
      <w:r w:rsidR="001A4660" w:rsidRPr="00AF5B28">
        <w:rPr>
          <w:sz w:val="26"/>
          <w:szCs w:val="26"/>
          <w:rtl/>
          <w:lang w:val="en-CA" w:bidi="ar-SA"/>
        </w:rPr>
        <w:t xml:space="preserve"> والت</w:t>
      </w:r>
      <w:r w:rsidRPr="00AF5B28">
        <w:rPr>
          <w:sz w:val="26"/>
          <w:szCs w:val="26"/>
          <w:rtl/>
          <w:lang w:val="en-CA" w:bidi="ar-SA"/>
        </w:rPr>
        <w:t>واصل مع أصحاب المصلحة المعنيين</w:t>
      </w:r>
      <w:r w:rsidR="001A4660" w:rsidRPr="00AF5B28">
        <w:rPr>
          <w:sz w:val="26"/>
          <w:szCs w:val="26"/>
          <w:rtl/>
          <w:lang w:val="en-CA" w:bidi="ar-SA"/>
        </w:rPr>
        <w:t xml:space="preserve"> وحل </w:t>
      </w:r>
      <w:r w:rsidRPr="00AF5B28">
        <w:rPr>
          <w:rFonts w:hint="cs"/>
          <w:sz w:val="26"/>
          <w:szCs w:val="26"/>
          <w:rtl/>
          <w:lang w:val="en-CA" w:bidi="ar-SA"/>
        </w:rPr>
        <w:t>المشكلات</w:t>
      </w:r>
      <w:r w:rsidRPr="00AF5B28">
        <w:rPr>
          <w:sz w:val="26"/>
          <w:szCs w:val="26"/>
          <w:rtl/>
          <w:lang w:val="en-CA" w:bidi="ar-SA"/>
        </w:rPr>
        <w:t xml:space="preserve"> مع الوكالات المنفذة</w:t>
      </w:r>
      <w:r w:rsidR="001A4660" w:rsidRPr="00AF5B28">
        <w:rPr>
          <w:sz w:val="26"/>
          <w:szCs w:val="26"/>
          <w:rtl/>
          <w:lang w:val="en-CA" w:bidi="ar-SA"/>
        </w:rPr>
        <w:t xml:space="preserve"> والاتصال بالجهات الفاعلة المختلفة المشاركة في تحقيق</w:t>
      </w:r>
      <w:r w:rsidRPr="00AF5B28">
        <w:rPr>
          <w:rFonts w:hint="cs"/>
          <w:sz w:val="26"/>
          <w:szCs w:val="26"/>
          <w:rtl/>
          <w:lang w:val="en-CA" w:bidi="ar-SA"/>
        </w:rPr>
        <w:t xml:space="preserve"> أهداف</w:t>
      </w:r>
      <w:r w:rsidR="001A4660" w:rsidRPr="00AF5B28">
        <w:rPr>
          <w:sz w:val="26"/>
          <w:szCs w:val="26"/>
          <w:rtl/>
          <w:lang w:val="en-CA" w:bidi="ar-SA"/>
        </w:rPr>
        <w:t xml:space="preserve"> بروتوكول مونتريال. </w:t>
      </w:r>
      <w:r w:rsidRPr="00AF5B28">
        <w:rPr>
          <w:sz w:val="26"/>
          <w:szCs w:val="26"/>
          <w:rtl/>
          <w:lang w:val="en-CA" w:bidi="ar-SA"/>
        </w:rPr>
        <w:t xml:space="preserve">فهي ضرورية في </w:t>
      </w:r>
      <w:r w:rsidR="001A4660" w:rsidRPr="00AF5B28">
        <w:rPr>
          <w:sz w:val="26"/>
          <w:szCs w:val="26"/>
          <w:rtl/>
          <w:lang w:val="en-CA" w:bidi="ar-SA"/>
        </w:rPr>
        <w:t xml:space="preserve">مراجعة </w:t>
      </w:r>
      <w:r w:rsidRPr="00AF5B28">
        <w:rPr>
          <w:rFonts w:hint="cs"/>
          <w:sz w:val="26"/>
          <w:szCs w:val="26"/>
          <w:rtl/>
          <w:lang w:val="en-CA" w:bidi="ar-SA"/>
        </w:rPr>
        <w:t>وتحديث ا</w:t>
      </w:r>
      <w:r w:rsidR="001A4660" w:rsidRPr="00AF5B28">
        <w:rPr>
          <w:sz w:val="26"/>
          <w:szCs w:val="26"/>
          <w:rtl/>
          <w:lang w:val="en-CA" w:bidi="ar-SA"/>
        </w:rPr>
        <w:t xml:space="preserve">لمعلومات </w:t>
      </w:r>
      <w:r w:rsidRPr="00AF5B28">
        <w:rPr>
          <w:rFonts w:hint="cs"/>
          <w:sz w:val="26"/>
          <w:szCs w:val="26"/>
          <w:rtl/>
          <w:lang w:val="en-CA" w:bidi="ar-SA"/>
        </w:rPr>
        <w:t>المتعلقة</w:t>
      </w:r>
      <w:r w:rsidR="001A4660" w:rsidRPr="00AF5B28">
        <w:rPr>
          <w:sz w:val="26"/>
          <w:szCs w:val="26"/>
          <w:rtl/>
          <w:lang w:val="en-CA" w:bidi="ar-SA"/>
        </w:rPr>
        <w:t xml:space="preserve"> بمعرفات المواد المستنفدة للأوزون </w:t>
      </w:r>
      <w:r w:rsidRPr="00AF5B28">
        <w:rPr>
          <w:rFonts w:hint="cs"/>
          <w:sz w:val="26"/>
          <w:szCs w:val="26"/>
          <w:rtl/>
          <w:lang w:val="en-CA" w:bidi="ar-SA"/>
        </w:rPr>
        <w:t xml:space="preserve">باستمرار </w:t>
      </w:r>
      <w:r w:rsidR="001A4660" w:rsidRPr="00AF5B28">
        <w:rPr>
          <w:sz w:val="26"/>
          <w:szCs w:val="26"/>
          <w:rtl/>
          <w:lang w:val="en-CA" w:bidi="ar-SA"/>
        </w:rPr>
        <w:t>وتنظيم التدريب للاعبين الرئيسيين لضمان إنفاذ الإطار التنظيمي.</w:t>
      </w:r>
    </w:p>
    <w:p w14:paraId="64D731A8" w14:textId="77777777" w:rsidR="00F05ECE" w:rsidRPr="00AF5B28" w:rsidRDefault="00F05ECE" w:rsidP="001A4660">
      <w:pPr>
        <w:bidi/>
        <w:rPr>
          <w:sz w:val="26"/>
          <w:szCs w:val="26"/>
          <w:rtl/>
          <w:lang w:val="en-CA" w:bidi="ar-SA"/>
        </w:rPr>
      </w:pPr>
    </w:p>
    <w:p w14:paraId="2E98EDF2" w14:textId="77777777" w:rsidR="001A4660" w:rsidRPr="00AF5B28" w:rsidRDefault="001A4660" w:rsidP="00F05ECE">
      <w:pPr>
        <w:bidi/>
        <w:rPr>
          <w:i/>
          <w:iCs/>
          <w:sz w:val="26"/>
          <w:szCs w:val="26"/>
          <w:rtl/>
          <w:lang w:val="en-CA" w:bidi="ar-SA"/>
        </w:rPr>
      </w:pPr>
      <w:r w:rsidRPr="00AF5B28">
        <w:rPr>
          <w:i/>
          <w:iCs/>
          <w:sz w:val="26"/>
          <w:szCs w:val="26"/>
          <w:rtl/>
          <w:lang w:val="en-CA" w:bidi="ar-SA"/>
        </w:rPr>
        <w:t>التوصيات الواردة في تقارير التحقق</w:t>
      </w:r>
    </w:p>
    <w:p w14:paraId="3BED36AE" w14:textId="77777777" w:rsidR="00F05ECE" w:rsidRPr="00AF5B28" w:rsidRDefault="00F05ECE" w:rsidP="00F05ECE">
      <w:pPr>
        <w:bidi/>
        <w:rPr>
          <w:sz w:val="26"/>
          <w:szCs w:val="26"/>
          <w:lang w:val="en-CA" w:bidi="ar-SA"/>
        </w:rPr>
      </w:pPr>
    </w:p>
    <w:p w14:paraId="16577BEB" w14:textId="77777777" w:rsidR="001A4660" w:rsidRPr="00AF5B28" w:rsidRDefault="001A4660" w:rsidP="00D33D26">
      <w:pPr>
        <w:pStyle w:val="ListParagraph"/>
        <w:numPr>
          <w:ilvl w:val="0"/>
          <w:numId w:val="24"/>
        </w:numPr>
        <w:tabs>
          <w:tab w:val="right" w:pos="0"/>
        </w:tabs>
        <w:bidi/>
        <w:ind w:left="0" w:firstLine="0"/>
        <w:rPr>
          <w:sz w:val="26"/>
          <w:szCs w:val="26"/>
          <w:rtl/>
          <w:lang w:val="en-CA" w:bidi="ar-SA"/>
        </w:rPr>
      </w:pPr>
      <w:r w:rsidRPr="00AF5B28">
        <w:rPr>
          <w:sz w:val="26"/>
          <w:szCs w:val="26"/>
          <w:rtl/>
          <w:lang w:val="en-CA" w:bidi="ar-SA"/>
        </w:rPr>
        <w:t xml:space="preserve">تود </w:t>
      </w:r>
      <w:r w:rsidR="00F05ECE" w:rsidRPr="00AF5B28">
        <w:rPr>
          <w:rFonts w:hint="cs"/>
          <w:sz w:val="26"/>
          <w:szCs w:val="26"/>
          <w:rtl/>
          <w:lang w:val="en-CA" w:bidi="ar-SA"/>
        </w:rPr>
        <w:t xml:space="preserve">كبيرة مسؤولي الرصد والتقييم </w:t>
      </w:r>
      <w:r w:rsidRPr="00AF5B28">
        <w:rPr>
          <w:sz w:val="26"/>
          <w:szCs w:val="26"/>
          <w:rtl/>
          <w:lang w:val="en-CA" w:bidi="ar-SA"/>
        </w:rPr>
        <w:t xml:space="preserve">أن </w:t>
      </w:r>
      <w:r w:rsidR="00F05ECE" w:rsidRPr="00AF5B28">
        <w:rPr>
          <w:rFonts w:hint="cs"/>
          <w:sz w:val="26"/>
          <w:szCs w:val="26"/>
          <w:rtl/>
          <w:lang w:val="en-CA" w:bidi="ar-SA"/>
        </w:rPr>
        <w:t>تحيط علما</w:t>
      </w:r>
      <w:r w:rsidRPr="00AF5B28">
        <w:rPr>
          <w:sz w:val="26"/>
          <w:szCs w:val="26"/>
          <w:rtl/>
          <w:lang w:val="en-CA" w:bidi="ar-SA"/>
        </w:rPr>
        <w:t xml:space="preserve"> </w:t>
      </w:r>
      <w:r w:rsidR="00F05ECE" w:rsidRPr="00AF5B28">
        <w:rPr>
          <w:rFonts w:hint="cs"/>
          <w:sz w:val="26"/>
          <w:szCs w:val="26"/>
          <w:rtl/>
          <w:lang w:val="en-CA" w:bidi="ar-SA"/>
        </w:rPr>
        <w:t>ب</w:t>
      </w:r>
      <w:r w:rsidRPr="00AF5B28">
        <w:rPr>
          <w:sz w:val="26"/>
          <w:szCs w:val="26"/>
          <w:rtl/>
          <w:lang w:val="en-CA" w:bidi="ar-SA"/>
        </w:rPr>
        <w:t>أن الغالبية العظمى من تقارير إنجاز المشروعات التي تتناول مشروعات التحقق تشير إلى التوص</w:t>
      </w:r>
      <w:r w:rsidR="00F05ECE" w:rsidRPr="00AF5B28">
        <w:rPr>
          <w:sz w:val="26"/>
          <w:szCs w:val="26"/>
          <w:rtl/>
          <w:lang w:val="en-CA" w:bidi="ar-SA"/>
        </w:rPr>
        <w:t>يات ذات الصلة التي حددها الم</w:t>
      </w:r>
      <w:r w:rsidR="00F05ECE" w:rsidRPr="00AF5B28">
        <w:rPr>
          <w:rFonts w:hint="cs"/>
          <w:sz w:val="26"/>
          <w:szCs w:val="26"/>
          <w:rtl/>
          <w:lang w:val="en-CA" w:bidi="ar-SA"/>
        </w:rPr>
        <w:t>ح</w:t>
      </w:r>
      <w:r w:rsidR="00F05ECE" w:rsidRPr="00AF5B28">
        <w:rPr>
          <w:sz w:val="26"/>
          <w:szCs w:val="26"/>
          <w:rtl/>
          <w:lang w:val="en-CA" w:bidi="ar-SA"/>
        </w:rPr>
        <w:t xml:space="preserve">قق، </w:t>
      </w:r>
      <w:r w:rsidRPr="00AF5B28">
        <w:rPr>
          <w:sz w:val="26"/>
          <w:szCs w:val="26"/>
          <w:rtl/>
          <w:lang w:val="en-CA" w:bidi="ar-SA"/>
        </w:rPr>
        <w:t xml:space="preserve">التي ستكون </w:t>
      </w:r>
      <w:r w:rsidR="00F05ECE" w:rsidRPr="00AF5B28">
        <w:rPr>
          <w:rFonts w:hint="cs"/>
          <w:sz w:val="26"/>
          <w:szCs w:val="26"/>
          <w:rtl/>
          <w:lang w:val="en-CA" w:bidi="ar-SA"/>
        </w:rPr>
        <w:t xml:space="preserve">مراعاتها </w:t>
      </w:r>
      <w:r w:rsidRPr="00AF5B28">
        <w:rPr>
          <w:sz w:val="26"/>
          <w:szCs w:val="26"/>
          <w:rtl/>
          <w:lang w:val="en-CA" w:bidi="ar-SA"/>
        </w:rPr>
        <w:t>مفيدة في ال</w:t>
      </w:r>
      <w:r w:rsidR="00F05ECE" w:rsidRPr="00AF5B28">
        <w:rPr>
          <w:sz w:val="26"/>
          <w:szCs w:val="26"/>
          <w:rtl/>
          <w:lang w:val="en-CA" w:bidi="ar-SA"/>
        </w:rPr>
        <w:t>مستقبل في مشروعات أخرى. ومع ذلك</w:t>
      </w:r>
      <w:r w:rsidR="007F7A9D" w:rsidRPr="00AF5B28">
        <w:rPr>
          <w:sz w:val="26"/>
          <w:szCs w:val="26"/>
          <w:rtl/>
          <w:lang w:val="en-CA" w:bidi="ar-SA"/>
        </w:rPr>
        <w:t>، هذه التوصيات</w:t>
      </w:r>
      <w:r w:rsidR="007F7A9D" w:rsidRPr="00AF5B28">
        <w:rPr>
          <w:rFonts w:hint="cs"/>
          <w:sz w:val="26"/>
          <w:szCs w:val="26"/>
          <w:rtl/>
          <w:lang w:val="en-CA" w:bidi="ar-SA"/>
        </w:rPr>
        <w:t xml:space="preserve"> غير متضمنة</w:t>
      </w:r>
      <w:r w:rsidR="007F7A9D" w:rsidRPr="00AF5B28">
        <w:rPr>
          <w:sz w:val="26"/>
          <w:szCs w:val="26"/>
          <w:rtl/>
          <w:lang w:val="en-CA" w:bidi="ar-SA"/>
        </w:rPr>
        <w:t>، ولا حتى كموجز</w:t>
      </w:r>
      <w:r w:rsidRPr="00AF5B28">
        <w:rPr>
          <w:sz w:val="26"/>
          <w:szCs w:val="26"/>
          <w:rtl/>
          <w:lang w:val="en-CA" w:bidi="ar-SA"/>
        </w:rPr>
        <w:t xml:space="preserve">، في تقارير إنجاز المشروعات. </w:t>
      </w:r>
      <w:r w:rsidR="007F7A9D" w:rsidRPr="00AF5B28">
        <w:rPr>
          <w:rFonts w:hint="cs"/>
          <w:sz w:val="26"/>
          <w:szCs w:val="26"/>
          <w:rtl/>
          <w:lang w:val="en-CA" w:bidi="ar-SA"/>
        </w:rPr>
        <w:t>و</w:t>
      </w:r>
      <w:r w:rsidRPr="00AF5B28">
        <w:rPr>
          <w:sz w:val="26"/>
          <w:szCs w:val="26"/>
          <w:rtl/>
          <w:lang w:val="en-CA" w:bidi="ar-SA"/>
        </w:rPr>
        <w:t xml:space="preserve">من وجهة نظر </w:t>
      </w:r>
      <w:r w:rsidR="007F7A9D" w:rsidRPr="00AF5B28">
        <w:rPr>
          <w:rFonts w:hint="cs"/>
          <w:sz w:val="26"/>
          <w:szCs w:val="26"/>
          <w:rtl/>
          <w:lang w:val="en-CA" w:bidi="ar-SA"/>
        </w:rPr>
        <w:t>كبيرة مسؤولي الرصد والتقييم</w:t>
      </w:r>
      <w:r w:rsidRPr="00AF5B28">
        <w:rPr>
          <w:sz w:val="26"/>
          <w:szCs w:val="26"/>
          <w:rtl/>
          <w:lang w:val="en-CA" w:bidi="ar-SA"/>
        </w:rPr>
        <w:t>، كجزء من ت</w:t>
      </w:r>
      <w:r w:rsidR="007F7A9D" w:rsidRPr="00AF5B28">
        <w:rPr>
          <w:sz w:val="26"/>
          <w:szCs w:val="26"/>
          <w:rtl/>
          <w:lang w:val="en-CA" w:bidi="ar-SA"/>
        </w:rPr>
        <w:t>حسين استخدام المعلومات الموجودة</w:t>
      </w:r>
      <w:r w:rsidRPr="00AF5B28">
        <w:rPr>
          <w:sz w:val="26"/>
          <w:szCs w:val="26"/>
          <w:rtl/>
          <w:lang w:val="en-CA" w:bidi="ar-SA"/>
        </w:rPr>
        <w:t>، يمكن تحديث نموذج الإبلاغ لتقارير إنجاز المشروعات ل</w:t>
      </w:r>
      <w:r w:rsidR="007F7A9D" w:rsidRPr="00AF5B28">
        <w:rPr>
          <w:rFonts w:hint="cs"/>
          <w:sz w:val="26"/>
          <w:szCs w:val="26"/>
          <w:rtl/>
          <w:lang w:val="en-CA" w:bidi="ar-SA"/>
        </w:rPr>
        <w:t xml:space="preserve">كي </w:t>
      </w:r>
      <w:r w:rsidRPr="00AF5B28">
        <w:rPr>
          <w:sz w:val="26"/>
          <w:szCs w:val="26"/>
          <w:rtl/>
          <w:lang w:val="en-CA" w:bidi="ar-SA"/>
        </w:rPr>
        <w:t>يشمل قسمًا محددًا يمكن</w:t>
      </w:r>
      <w:r w:rsidR="00D33D26" w:rsidRPr="00AF5B28">
        <w:rPr>
          <w:rFonts w:hint="cs"/>
          <w:sz w:val="26"/>
          <w:szCs w:val="26"/>
          <w:rtl/>
          <w:lang w:val="en-CA" w:bidi="ar-SA"/>
        </w:rPr>
        <w:t xml:space="preserve"> فيه</w:t>
      </w:r>
      <w:r w:rsidRPr="00AF5B28">
        <w:rPr>
          <w:sz w:val="26"/>
          <w:szCs w:val="26"/>
          <w:rtl/>
          <w:lang w:val="en-CA" w:bidi="ar-SA"/>
        </w:rPr>
        <w:t xml:space="preserve"> تلخيص جوهر ا</w:t>
      </w:r>
      <w:r w:rsidR="00D33D26" w:rsidRPr="00AF5B28">
        <w:rPr>
          <w:sz w:val="26"/>
          <w:szCs w:val="26"/>
          <w:rtl/>
          <w:lang w:val="en-CA" w:bidi="ar-SA"/>
        </w:rPr>
        <w:t>لتوصيات الواردة في تقرير التحقق</w:t>
      </w:r>
      <w:r w:rsidRPr="00AF5B28">
        <w:rPr>
          <w:sz w:val="26"/>
          <w:szCs w:val="26"/>
          <w:rtl/>
          <w:lang w:val="en-CA" w:bidi="ar-SA"/>
        </w:rPr>
        <w:t>، ل</w:t>
      </w:r>
      <w:r w:rsidR="00D33D26" w:rsidRPr="00AF5B28">
        <w:rPr>
          <w:rFonts w:hint="cs"/>
          <w:sz w:val="26"/>
          <w:szCs w:val="26"/>
          <w:rtl/>
          <w:lang w:val="en-CA" w:bidi="ar-SA"/>
        </w:rPr>
        <w:t xml:space="preserve">كي يستخدمها </w:t>
      </w:r>
      <w:r w:rsidRPr="00AF5B28">
        <w:rPr>
          <w:sz w:val="26"/>
          <w:szCs w:val="26"/>
          <w:rtl/>
          <w:lang w:val="en-CA" w:bidi="ar-SA"/>
        </w:rPr>
        <w:t>مكتب التقييم في الإبلاغ عن الدروس المستفادة.</w:t>
      </w:r>
    </w:p>
    <w:p w14:paraId="35399D85" w14:textId="77777777" w:rsidR="000937E1" w:rsidRPr="00AF5B28" w:rsidRDefault="000937E1" w:rsidP="000937E1">
      <w:pPr>
        <w:bidi/>
        <w:rPr>
          <w:sz w:val="26"/>
          <w:szCs w:val="26"/>
          <w:u w:val="single"/>
          <w:rtl/>
          <w:lang w:val="en-CA" w:bidi="ar-SA"/>
        </w:rPr>
      </w:pPr>
    </w:p>
    <w:p w14:paraId="7E5CC52A" w14:textId="77777777" w:rsidR="000937E1" w:rsidRPr="00AF5B28" w:rsidRDefault="00D33D26" w:rsidP="000937E1">
      <w:pPr>
        <w:bidi/>
        <w:rPr>
          <w:sz w:val="26"/>
          <w:szCs w:val="26"/>
          <w:u w:val="single"/>
          <w:rtl/>
          <w:lang w:val="en-CA" w:bidi="ar-SA"/>
        </w:rPr>
      </w:pPr>
      <w:r w:rsidRPr="00AF5B28">
        <w:rPr>
          <w:sz w:val="26"/>
          <w:szCs w:val="26"/>
          <w:u w:val="single"/>
          <w:rtl/>
          <w:lang w:val="en-CA" w:bidi="ar-SA"/>
        </w:rPr>
        <w:t>المشر</w:t>
      </w:r>
      <w:r w:rsidRPr="00AF5B28">
        <w:rPr>
          <w:rFonts w:hint="cs"/>
          <w:sz w:val="26"/>
          <w:szCs w:val="26"/>
          <w:u w:val="single"/>
          <w:rtl/>
          <w:lang w:val="en-CA" w:bidi="ar-SA"/>
        </w:rPr>
        <w:t>و</w:t>
      </w:r>
      <w:r w:rsidR="000937E1" w:rsidRPr="00AF5B28">
        <w:rPr>
          <w:sz w:val="26"/>
          <w:szCs w:val="26"/>
          <w:u w:val="single"/>
          <w:rtl/>
          <w:lang w:val="en-CA" w:bidi="ar-SA"/>
        </w:rPr>
        <w:t>ع</w:t>
      </w:r>
      <w:r w:rsidRPr="00AF5B28">
        <w:rPr>
          <w:rFonts w:hint="cs"/>
          <w:sz w:val="26"/>
          <w:szCs w:val="26"/>
          <w:u w:val="single"/>
          <w:rtl/>
          <w:lang w:val="en-CA" w:bidi="ar-SA"/>
        </w:rPr>
        <w:t>ات</w:t>
      </w:r>
      <w:r w:rsidR="000937E1" w:rsidRPr="00AF5B28">
        <w:rPr>
          <w:sz w:val="26"/>
          <w:szCs w:val="26"/>
          <w:u w:val="single"/>
          <w:rtl/>
          <w:lang w:val="en-CA" w:bidi="ar-SA"/>
        </w:rPr>
        <w:t xml:space="preserve"> الاستثمارية</w:t>
      </w:r>
    </w:p>
    <w:p w14:paraId="4804D1E5" w14:textId="77777777" w:rsidR="00D33D26" w:rsidRPr="00AF5B28" w:rsidRDefault="00D33D26" w:rsidP="00D33D26">
      <w:pPr>
        <w:bidi/>
        <w:rPr>
          <w:sz w:val="26"/>
          <w:szCs w:val="26"/>
          <w:lang w:val="en-CA" w:bidi="ar-SA"/>
        </w:rPr>
      </w:pPr>
    </w:p>
    <w:p w14:paraId="7BF51EEC" w14:textId="77777777" w:rsidR="000937E1" w:rsidRPr="00AF5B28" w:rsidRDefault="00573C07" w:rsidP="00573C07">
      <w:pPr>
        <w:pStyle w:val="ListParagraph"/>
        <w:numPr>
          <w:ilvl w:val="0"/>
          <w:numId w:val="24"/>
        </w:numPr>
        <w:bidi/>
        <w:ind w:left="0" w:firstLine="0"/>
        <w:rPr>
          <w:sz w:val="26"/>
          <w:szCs w:val="26"/>
          <w:lang w:val="en-CA" w:bidi="ar-SA"/>
        </w:rPr>
      </w:pPr>
      <w:r w:rsidRPr="00AF5B28">
        <w:rPr>
          <w:rFonts w:hint="cs"/>
          <w:sz w:val="26"/>
          <w:szCs w:val="26"/>
          <w:rtl/>
          <w:lang w:val="en-CA" w:bidi="ar-SA"/>
        </w:rPr>
        <w:t>أوضحت</w:t>
      </w:r>
      <w:r w:rsidRPr="00AF5B28">
        <w:rPr>
          <w:sz w:val="26"/>
          <w:szCs w:val="26"/>
          <w:rtl/>
          <w:lang w:val="en-CA" w:bidi="ar-SA"/>
        </w:rPr>
        <w:t xml:space="preserve"> الدروس المستفادة من المشر</w:t>
      </w:r>
      <w:r w:rsidRPr="00AF5B28">
        <w:rPr>
          <w:rFonts w:hint="cs"/>
          <w:sz w:val="26"/>
          <w:szCs w:val="26"/>
          <w:rtl/>
          <w:lang w:val="en-CA" w:bidi="ar-SA"/>
        </w:rPr>
        <w:t>و</w:t>
      </w:r>
      <w:r w:rsidR="000937E1" w:rsidRPr="00AF5B28">
        <w:rPr>
          <w:sz w:val="26"/>
          <w:szCs w:val="26"/>
          <w:rtl/>
          <w:lang w:val="en-CA" w:bidi="ar-SA"/>
        </w:rPr>
        <w:t>ع</w:t>
      </w:r>
      <w:r w:rsidRPr="00AF5B28">
        <w:rPr>
          <w:rFonts w:hint="cs"/>
          <w:sz w:val="26"/>
          <w:szCs w:val="26"/>
          <w:rtl/>
          <w:lang w:val="en-CA" w:bidi="ar-SA"/>
        </w:rPr>
        <w:t>ات</w:t>
      </w:r>
      <w:r w:rsidRPr="00AF5B28">
        <w:rPr>
          <w:sz w:val="26"/>
          <w:szCs w:val="26"/>
          <w:rtl/>
          <w:lang w:val="en-CA" w:bidi="ar-SA"/>
        </w:rPr>
        <w:t xml:space="preserve"> الاستثمارية</w:t>
      </w:r>
      <w:r w:rsidR="000937E1" w:rsidRPr="00AF5B28">
        <w:rPr>
          <w:sz w:val="26"/>
          <w:szCs w:val="26"/>
          <w:rtl/>
          <w:lang w:val="en-CA" w:bidi="ar-SA"/>
        </w:rPr>
        <w:t xml:space="preserve">، </w:t>
      </w:r>
      <w:r w:rsidR="000937E1" w:rsidRPr="00AF5B28">
        <w:rPr>
          <w:i/>
          <w:iCs/>
          <w:sz w:val="26"/>
          <w:szCs w:val="26"/>
          <w:rtl/>
          <w:lang w:val="en-CA" w:bidi="ar-SA"/>
        </w:rPr>
        <w:t>في جملة أمور</w:t>
      </w:r>
      <w:r w:rsidR="000937E1" w:rsidRPr="00AF5B28">
        <w:rPr>
          <w:sz w:val="26"/>
          <w:szCs w:val="26"/>
          <w:rtl/>
          <w:lang w:val="en-CA" w:bidi="ar-SA"/>
        </w:rPr>
        <w:t>، الأبعاد التالية باعتبارها أساسية للتنفيذ الفعال و</w:t>
      </w:r>
      <w:r w:rsidRPr="00AF5B28">
        <w:rPr>
          <w:sz w:val="26"/>
          <w:szCs w:val="26"/>
          <w:rtl/>
          <w:lang w:val="en-CA" w:bidi="ar-SA"/>
        </w:rPr>
        <w:t>السلس والناجح للمشر</w:t>
      </w:r>
      <w:r w:rsidRPr="00AF5B28">
        <w:rPr>
          <w:rFonts w:hint="cs"/>
          <w:sz w:val="26"/>
          <w:szCs w:val="26"/>
          <w:rtl/>
          <w:lang w:val="en-CA" w:bidi="ar-SA"/>
        </w:rPr>
        <w:t>و</w:t>
      </w:r>
      <w:r w:rsidR="000937E1" w:rsidRPr="00AF5B28">
        <w:rPr>
          <w:sz w:val="26"/>
          <w:szCs w:val="26"/>
          <w:rtl/>
          <w:lang w:val="en-CA" w:bidi="ar-SA"/>
        </w:rPr>
        <w:t>ع</w:t>
      </w:r>
      <w:r w:rsidRPr="00AF5B28">
        <w:rPr>
          <w:rFonts w:hint="cs"/>
          <w:sz w:val="26"/>
          <w:szCs w:val="26"/>
          <w:rtl/>
          <w:lang w:val="en-CA" w:bidi="ar-SA"/>
        </w:rPr>
        <w:t>ات</w:t>
      </w:r>
      <w:r w:rsidR="000937E1" w:rsidRPr="00AF5B28">
        <w:rPr>
          <w:sz w:val="26"/>
          <w:szCs w:val="26"/>
          <w:rtl/>
          <w:lang w:val="en-CA" w:bidi="ar-SA"/>
        </w:rPr>
        <w:t>:</w:t>
      </w:r>
    </w:p>
    <w:p w14:paraId="05B030AF" w14:textId="77777777" w:rsidR="00573C07" w:rsidRPr="00AF5B28" w:rsidRDefault="00573C07" w:rsidP="00573C07">
      <w:pPr>
        <w:pStyle w:val="ListParagraph"/>
        <w:bidi/>
        <w:ind w:left="0"/>
        <w:rPr>
          <w:sz w:val="26"/>
          <w:szCs w:val="26"/>
          <w:lang w:val="en-CA" w:bidi="ar-SA"/>
        </w:rPr>
      </w:pPr>
    </w:p>
    <w:p w14:paraId="5348613F" w14:textId="77777777" w:rsidR="000937E1" w:rsidRPr="00AF5B28" w:rsidRDefault="00573C07" w:rsidP="00573C07">
      <w:pPr>
        <w:pStyle w:val="ListParagraph"/>
        <w:numPr>
          <w:ilvl w:val="0"/>
          <w:numId w:val="29"/>
        </w:numPr>
        <w:bidi/>
        <w:ind w:left="1260" w:hanging="540"/>
        <w:rPr>
          <w:sz w:val="26"/>
          <w:szCs w:val="26"/>
          <w:lang w:val="en-CA" w:bidi="ar-SA"/>
        </w:rPr>
      </w:pPr>
      <w:r w:rsidRPr="00AF5B28">
        <w:rPr>
          <w:i/>
          <w:iCs/>
          <w:sz w:val="26"/>
          <w:szCs w:val="26"/>
          <w:rtl/>
          <w:lang w:val="en-CA" w:bidi="ar-SA"/>
        </w:rPr>
        <w:t>التخطيط كجزء من تصميم المشروع</w:t>
      </w:r>
      <w:r w:rsidR="000937E1" w:rsidRPr="00AF5B28">
        <w:rPr>
          <w:sz w:val="26"/>
          <w:szCs w:val="26"/>
          <w:rtl/>
          <w:lang w:val="en-CA" w:bidi="ar-SA"/>
        </w:rPr>
        <w:t xml:space="preserve">، مع مراعاة جميع العناصر المستقبلية </w:t>
      </w:r>
      <w:r w:rsidRPr="00AF5B28">
        <w:rPr>
          <w:rFonts w:hint="cs"/>
          <w:sz w:val="26"/>
          <w:szCs w:val="26"/>
          <w:rtl/>
          <w:lang w:val="en-CA" w:bidi="ar-SA"/>
        </w:rPr>
        <w:t>اللازمة</w:t>
      </w:r>
      <w:r w:rsidRPr="00AF5B28">
        <w:rPr>
          <w:sz w:val="26"/>
          <w:szCs w:val="26"/>
          <w:rtl/>
          <w:lang w:val="en-CA" w:bidi="ar-SA"/>
        </w:rPr>
        <w:t xml:space="preserve"> أثناء المشروع</w:t>
      </w:r>
      <w:r w:rsidR="000937E1" w:rsidRPr="00AF5B28">
        <w:rPr>
          <w:sz w:val="26"/>
          <w:szCs w:val="26"/>
          <w:rtl/>
          <w:lang w:val="en-CA" w:bidi="ar-SA"/>
        </w:rPr>
        <w:t>، ب</w:t>
      </w:r>
      <w:r w:rsidRPr="00AF5B28">
        <w:rPr>
          <w:sz w:val="26"/>
          <w:szCs w:val="26"/>
          <w:rtl/>
          <w:lang w:val="en-CA" w:bidi="ar-SA"/>
        </w:rPr>
        <w:t>ما في ذلك التقييم القوي للمخاطر</w:t>
      </w:r>
      <w:r w:rsidR="000937E1" w:rsidRPr="00AF5B28">
        <w:rPr>
          <w:sz w:val="26"/>
          <w:szCs w:val="26"/>
          <w:rtl/>
          <w:lang w:val="en-CA" w:bidi="ar-SA"/>
        </w:rPr>
        <w:t>؛</w:t>
      </w:r>
    </w:p>
    <w:p w14:paraId="1AC78628" w14:textId="77777777" w:rsidR="00573C07" w:rsidRPr="00AF5B28" w:rsidRDefault="00573C07" w:rsidP="00573C07">
      <w:pPr>
        <w:pStyle w:val="ListParagraph"/>
        <w:bidi/>
        <w:ind w:left="1260"/>
        <w:rPr>
          <w:sz w:val="26"/>
          <w:szCs w:val="26"/>
          <w:lang w:val="en-CA" w:bidi="ar-SA"/>
        </w:rPr>
      </w:pPr>
    </w:p>
    <w:p w14:paraId="73725EF5" w14:textId="77777777" w:rsidR="000937E1" w:rsidRPr="00AF5B28" w:rsidRDefault="00573C07" w:rsidP="00573C07">
      <w:pPr>
        <w:pStyle w:val="ListParagraph"/>
        <w:numPr>
          <w:ilvl w:val="0"/>
          <w:numId w:val="29"/>
        </w:numPr>
        <w:bidi/>
        <w:ind w:left="1260" w:hanging="540"/>
        <w:rPr>
          <w:sz w:val="26"/>
          <w:szCs w:val="26"/>
          <w:lang w:val="en-CA" w:bidi="ar-SA"/>
        </w:rPr>
      </w:pPr>
      <w:r w:rsidRPr="00AF5B28">
        <w:rPr>
          <w:rFonts w:hint="cs"/>
          <w:i/>
          <w:iCs/>
          <w:sz w:val="26"/>
          <w:szCs w:val="26"/>
          <w:rtl/>
          <w:lang w:val="en-CA" w:bidi="ar-SA"/>
        </w:rPr>
        <w:t>وال</w:t>
      </w:r>
      <w:r w:rsidR="000937E1" w:rsidRPr="00AF5B28">
        <w:rPr>
          <w:i/>
          <w:iCs/>
          <w:sz w:val="26"/>
          <w:szCs w:val="26"/>
          <w:rtl/>
          <w:lang w:val="en-CA" w:bidi="ar-SA"/>
        </w:rPr>
        <w:t>التزام</w:t>
      </w:r>
      <w:r w:rsidRPr="00AF5B28">
        <w:rPr>
          <w:rFonts w:hint="cs"/>
          <w:i/>
          <w:iCs/>
          <w:sz w:val="26"/>
          <w:szCs w:val="26"/>
          <w:rtl/>
          <w:lang w:val="en-CA" w:bidi="ar-SA"/>
        </w:rPr>
        <w:t xml:space="preserve"> من جانب</w:t>
      </w:r>
      <w:r w:rsidR="000937E1" w:rsidRPr="00AF5B28">
        <w:rPr>
          <w:i/>
          <w:iCs/>
          <w:sz w:val="26"/>
          <w:szCs w:val="26"/>
          <w:rtl/>
          <w:lang w:val="en-CA" w:bidi="ar-SA"/>
        </w:rPr>
        <w:t xml:space="preserve"> المؤسسات </w:t>
      </w:r>
      <w:r w:rsidRPr="00AF5B28">
        <w:rPr>
          <w:rFonts w:hint="cs"/>
          <w:sz w:val="26"/>
          <w:szCs w:val="26"/>
          <w:rtl/>
          <w:lang w:val="en-CA" w:bidi="ar-SA"/>
        </w:rPr>
        <w:t>المشاركة</w:t>
      </w:r>
      <w:r w:rsidR="000937E1" w:rsidRPr="00AF5B28">
        <w:rPr>
          <w:sz w:val="26"/>
          <w:szCs w:val="26"/>
          <w:rtl/>
          <w:lang w:val="en-CA" w:bidi="ar-SA"/>
        </w:rPr>
        <w:t xml:space="preserve"> في التحول التكنولوجي، لضمان أن الخيار التكنولوجي ا</w:t>
      </w:r>
      <w:r w:rsidRPr="00AF5B28">
        <w:rPr>
          <w:rFonts w:hint="cs"/>
          <w:sz w:val="26"/>
          <w:szCs w:val="26"/>
          <w:rtl/>
          <w:lang w:val="en-CA" w:bidi="ar-SA"/>
        </w:rPr>
        <w:t>لواجب</w:t>
      </w:r>
      <w:r w:rsidR="000937E1" w:rsidRPr="00AF5B28">
        <w:rPr>
          <w:sz w:val="26"/>
          <w:szCs w:val="26"/>
          <w:rtl/>
          <w:lang w:val="en-CA" w:bidi="ar-SA"/>
        </w:rPr>
        <w:t xml:space="preserve"> تنفيذه </w:t>
      </w:r>
      <w:r w:rsidRPr="00AF5B28">
        <w:rPr>
          <w:rFonts w:hint="cs"/>
          <w:sz w:val="26"/>
          <w:szCs w:val="26"/>
          <w:rtl/>
          <w:lang w:val="en-CA" w:bidi="ar-SA"/>
        </w:rPr>
        <w:t>يتوافق</w:t>
      </w:r>
      <w:r w:rsidRPr="00AF5B28">
        <w:rPr>
          <w:sz w:val="26"/>
          <w:szCs w:val="26"/>
          <w:rtl/>
          <w:lang w:val="en-CA" w:bidi="ar-SA"/>
        </w:rPr>
        <w:t xml:space="preserve"> مع توقعات المؤسسة</w:t>
      </w:r>
      <w:r w:rsidR="000937E1" w:rsidRPr="00AF5B28">
        <w:rPr>
          <w:sz w:val="26"/>
          <w:szCs w:val="26"/>
          <w:rtl/>
          <w:lang w:val="en-CA" w:bidi="ar-SA"/>
        </w:rPr>
        <w:t>؛</w:t>
      </w:r>
    </w:p>
    <w:p w14:paraId="05B1C036" w14:textId="77777777" w:rsidR="00573C07" w:rsidRPr="00AF5B28" w:rsidRDefault="00573C07" w:rsidP="00573C07">
      <w:pPr>
        <w:pStyle w:val="ListParagraph"/>
        <w:rPr>
          <w:sz w:val="26"/>
          <w:szCs w:val="26"/>
          <w:rtl/>
          <w:lang w:val="en-CA" w:bidi="ar-SA"/>
        </w:rPr>
      </w:pPr>
    </w:p>
    <w:p w14:paraId="0F279DFA" w14:textId="77777777" w:rsidR="000937E1" w:rsidRPr="00AF5B28" w:rsidRDefault="00573C07" w:rsidP="00573C07">
      <w:pPr>
        <w:pStyle w:val="ListParagraph"/>
        <w:numPr>
          <w:ilvl w:val="0"/>
          <w:numId w:val="29"/>
        </w:numPr>
        <w:bidi/>
        <w:ind w:left="1260" w:hanging="540"/>
        <w:rPr>
          <w:sz w:val="26"/>
          <w:szCs w:val="26"/>
          <w:lang w:val="en-CA" w:bidi="ar-SA"/>
        </w:rPr>
      </w:pPr>
      <w:r w:rsidRPr="00AF5B28">
        <w:rPr>
          <w:rFonts w:hint="cs"/>
          <w:i/>
          <w:iCs/>
          <w:sz w:val="26"/>
          <w:szCs w:val="26"/>
          <w:rtl/>
          <w:lang w:val="en-CA" w:bidi="ar-SA"/>
        </w:rPr>
        <w:t>والتواصل</w:t>
      </w:r>
      <w:r w:rsidR="000937E1" w:rsidRPr="00AF5B28">
        <w:rPr>
          <w:i/>
          <w:iCs/>
          <w:sz w:val="26"/>
          <w:szCs w:val="26"/>
          <w:rtl/>
          <w:lang w:val="en-CA" w:bidi="ar-SA"/>
        </w:rPr>
        <w:t xml:space="preserve"> </w:t>
      </w:r>
      <w:r w:rsidRPr="00AF5B28">
        <w:rPr>
          <w:rFonts w:hint="cs"/>
          <w:i/>
          <w:iCs/>
          <w:sz w:val="26"/>
          <w:szCs w:val="26"/>
          <w:rtl/>
          <w:lang w:val="en-CA" w:bidi="ar-SA"/>
        </w:rPr>
        <w:t>ال</w:t>
      </w:r>
      <w:r w:rsidR="000937E1" w:rsidRPr="00AF5B28">
        <w:rPr>
          <w:i/>
          <w:iCs/>
          <w:sz w:val="26"/>
          <w:szCs w:val="26"/>
          <w:rtl/>
          <w:lang w:val="en-CA" w:bidi="ar-SA"/>
        </w:rPr>
        <w:t>واضح</w:t>
      </w:r>
      <w:r w:rsidR="000937E1" w:rsidRPr="00AF5B28">
        <w:rPr>
          <w:sz w:val="26"/>
          <w:szCs w:val="26"/>
          <w:rtl/>
          <w:lang w:val="en-CA" w:bidi="ar-SA"/>
        </w:rPr>
        <w:t xml:space="preserve"> بين أطراف المشروع لضمان التفاهم المشترك وتجن</w:t>
      </w:r>
      <w:r w:rsidRPr="00AF5B28">
        <w:rPr>
          <w:sz w:val="26"/>
          <w:szCs w:val="26"/>
          <w:rtl/>
          <w:lang w:val="en-CA" w:bidi="ar-SA"/>
        </w:rPr>
        <w:t>ب التأخيرات المحتملة في التنفيذ</w:t>
      </w:r>
      <w:r w:rsidR="000937E1" w:rsidRPr="00AF5B28">
        <w:rPr>
          <w:sz w:val="26"/>
          <w:szCs w:val="26"/>
          <w:rtl/>
          <w:lang w:val="en-CA" w:bidi="ar-SA"/>
        </w:rPr>
        <w:t>؛</w:t>
      </w:r>
    </w:p>
    <w:p w14:paraId="7DE448CC" w14:textId="77777777" w:rsidR="00573C07" w:rsidRPr="00AF5B28" w:rsidRDefault="00573C07" w:rsidP="00573C07">
      <w:pPr>
        <w:pStyle w:val="ListParagraph"/>
        <w:rPr>
          <w:sz w:val="26"/>
          <w:szCs w:val="26"/>
          <w:rtl/>
          <w:lang w:val="en-CA" w:bidi="ar-SA"/>
        </w:rPr>
      </w:pPr>
    </w:p>
    <w:p w14:paraId="39C9B72A" w14:textId="77777777" w:rsidR="000937E1" w:rsidRPr="00AF5B28" w:rsidRDefault="00573C07" w:rsidP="00573C07">
      <w:pPr>
        <w:pStyle w:val="ListParagraph"/>
        <w:numPr>
          <w:ilvl w:val="0"/>
          <w:numId w:val="29"/>
        </w:numPr>
        <w:bidi/>
        <w:ind w:left="1260" w:hanging="540"/>
        <w:rPr>
          <w:sz w:val="26"/>
          <w:szCs w:val="26"/>
          <w:lang w:val="en-CA" w:bidi="ar-SA"/>
        </w:rPr>
      </w:pPr>
      <w:r w:rsidRPr="00AF5B28">
        <w:rPr>
          <w:rFonts w:hint="cs"/>
          <w:i/>
          <w:iCs/>
          <w:sz w:val="26"/>
          <w:szCs w:val="26"/>
          <w:rtl/>
          <w:lang w:val="en-CA" w:bidi="ar-SA"/>
        </w:rPr>
        <w:t>و</w:t>
      </w:r>
      <w:r w:rsidR="000937E1" w:rsidRPr="00AF5B28">
        <w:rPr>
          <w:i/>
          <w:iCs/>
          <w:sz w:val="26"/>
          <w:szCs w:val="26"/>
          <w:rtl/>
          <w:lang w:val="en-CA" w:bidi="ar-SA"/>
        </w:rPr>
        <w:t>الوضوح</w:t>
      </w:r>
      <w:r w:rsidR="000937E1" w:rsidRPr="00AF5B28">
        <w:rPr>
          <w:sz w:val="26"/>
          <w:szCs w:val="26"/>
          <w:rtl/>
          <w:lang w:val="en-CA" w:bidi="ar-SA"/>
        </w:rPr>
        <w:t xml:space="preserve"> بشأن معايير الصرف ومعالم التقدم </w:t>
      </w:r>
      <w:r w:rsidRPr="00AF5B28">
        <w:rPr>
          <w:rFonts w:hint="cs"/>
          <w:sz w:val="26"/>
          <w:szCs w:val="26"/>
          <w:rtl/>
          <w:lang w:val="en-CA" w:bidi="ar-SA"/>
        </w:rPr>
        <w:t xml:space="preserve">المحرز </w:t>
      </w:r>
      <w:r w:rsidRPr="00AF5B28">
        <w:rPr>
          <w:sz w:val="26"/>
          <w:szCs w:val="26"/>
          <w:rtl/>
          <w:lang w:val="en-CA" w:bidi="ar-SA"/>
        </w:rPr>
        <w:t>في المشروع؛</w:t>
      </w:r>
    </w:p>
    <w:p w14:paraId="0A84A63F" w14:textId="77777777" w:rsidR="00573C07" w:rsidRPr="00AF5B28" w:rsidRDefault="00573C07" w:rsidP="00573C07">
      <w:pPr>
        <w:pStyle w:val="ListParagraph"/>
        <w:rPr>
          <w:sz w:val="26"/>
          <w:szCs w:val="26"/>
          <w:rtl/>
          <w:lang w:val="en-CA" w:bidi="ar-SA"/>
        </w:rPr>
      </w:pPr>
    </w:p>
    <w:p w14:paraId="1DEA6627" w14:textId="77777777" w:rsidR="000937E1" w:rsidRPr="00AF5B28" w:rsidRDefault="00573C07" w:rsidP="00573C07">
      <w:pPr>
        <w:pStyle w:val="ListParagraph"/>
        <w:numPr>
          <w:ilvl w:val="0"/>
          <w:numId w:val="29"/>
        </w:numPr>
        <w:bidi/>
        <w:ind w:left="1260" w:hanging="540"/>
        <w:rPr>
          <w:sz w:val="26"/>
          <w:szCs w:val="26"/>
          <w:lang w:val="en-CA" w:bidi="ar-SA"/>
        </w:rPr>
      </w:pPr>
      <w:r w:rsidRPr="00AF5B28">
        <w:rPr>
          <w:rFonts w:hint="cs"/>
          <w:i/>
          <w:iCs/>
          <w:sz w:val="26"/>
          <w:szCs w:val="26"/>
          <w:rtl/>
          <w:lang w:val="en-CA" w:bidi="ar-SA"/>
        </w:rPr>
        <w:t>و</w:t>
      </w:r>
      <w:r w:rsidR="000937E1" w:rsidRPr="00AF5B28">
        <w:rPr>
          <w:i/>
          <w:iCs/>
          <w:sz w:val="26"/>
          <w:szCs w:val="26"/>
          <w:rtl/>
          <w:lang w:val="en-CA" w:bidi="ar-SA"/>
        </w:rPr>
        <w:t>إذكاء الوعي</w:t>
      </w:r>
      <w:r w:rsidR="000937E1" w:rsidRPr="00AF5B28">
        <w:rPr>
          <w:sz w:val="26"/>
          <w:szCs w:val="26"/>
          <w:rtl/>
          <w:lang w:val="en-CA" w:bidi="ar-SA"/>
        </w:rPr>
        <w:t xml:space="preserve"> للتغلب على التحديا</w:t>
      </w:r>
      <w:r w:rsidRPr="00AF5B28">
        <w:rPr>
          <w:sz w:val="26"/>
          <w:szCs w:val="26"/>
          <w:rtl/>
          <w:lang w:val="en-CA" w:bidi="ar-SA"/>
        </w:rPr>
        <w:t xml:space="preserve">ت </w:t>
      </w:r>
      <w:r w:rsidRPr="00AF5B28">
        <w:rPr>
          <w:rFonts w:hint="cs"/>
          <w:sz w:val="26"/>
          <w:szCs w:val="26"/>
          <w:rtl/>
          <w:lang w:val="en-CA" w:bidi="ar-SA"/>
        </w:rPr>
        <w:t>التي تواجه</w:t>
      </w:r>
      <w:r w:rsidRPr="00AF5B28">
        <w:rPr>
          <w:sz w:val="26"/>
          <w:szCs w:val="26"/>
          <w:rtl/>
          <w:lang w:val="en-CA" w:bidi="ar-SA"/>
        </w:rPr>
        <w:t xml:space="preserve"> اعتماد التكنولوجيا الجديدة</w:t>
      </w:r>
      <w:r w:rsidR="000937E1" w:rsidRPr="00AF5B28">
        <w:rPr>
          <w:sz w:val="26"/>
          <w:szCs w:val="26"/>
          <w:rtl/>
          <w:lang w:val="en-CA" w:bidi="ar-SA"/>
        </w:rPr>
        <w:t xml:space="preserve">، حيث </w:t>
      </w:r>
      <w:r w:rsidRPr="00AF5B28">
        <w:rPr>
          <w:rFonts w:hint="cs"/>
          <w:sz w:val="26"/>
          <w:szCs w:val="26"/>
          <w:rtl/>
          <w:lang w:val="en-CA" w:bidi="ar-SA"/>
        </w:rPr>
        <w:t>يتعين</w:t>
      </w:r>
      <w:r w:rsidR="000937E1" w:rsidRPr="00AF5B28">
        <w:rPr>
          <w:sz w:val="26"/>
          <w:szCs w:val="26"/>
          <w:rtl/>
          <w:lang w:val="en-CA" w:bidi="ar-SA"/>
        </w:rPr>
        <w:t xml:space="preserve"> على جميع أصحاب المصلحة - أي المنتجين ومقدمي الخدمات والفنيين والعملاء - رفع مستوى معارفهم التقنية وفهمهم للتكنولوجيا الجديدة.</w:t>
      </w:r>
    </w:p>
    <w:p w14:paraId="445DA08A" w14:textId="77777777" w:rsidR="00573C07" w:rsidRPr="00AF5B28" w:rsidRDefault="00573C07" w:rsidP="00573C07">
      <w:pPr>
        <w:bidi/>
        <w:rPr>
          <w:sz w:val="26"/>
          <w:szCs w:val="26"/>
          <w:lang w:val="en-CA" w:bidi="ar-SA"/>
        </w:rPr>
      </w:pPr>
    </w:p>
    <w:p w14:paraId="56E494B7" w14:textId="77777777" w:rsidR="000937E1" w:rsidRPr="00AF5B28" w:rsidRDefault="00CD33A9" w:rsidP="0096256B">
      <w:pPr>
        <w:pStyle w:val="ListParagraph"/>
        <w:numPr>
          <w:ilvl w:val="0"/>
          <w:numId w:val="24"/>
        </w:numPr>
        <w:bidi/>
        <w:ind w:left="0" w:firstLine="0"/>
        <w:rPr>
          <w:sz w:val="26"/>
          <w:szCs w:val="26"/>
          <w:lang w:val="en-CA" w:bidi="ar-SA"/>
        </w:rPr>
      </w:pPr>
      <w:r w:rsidRPr="00AF5B28">
        <w:rPr>
          <w:rFonts w:hint="cs"/>
          <w:sz w:val="26"/>
          <w:szCs w:val="26"/>
          <w:rtl/>
          <w:lang w:val="en-CA" w:bidi="ar-SA"/>
        </w:rPr>
        <w:t xml:space="preserve">إن </w:t>
      </w:r>
      <w:r w:rsidR="000937E1" w:rsidRPr="00AF5B28">
        <w:rPr>
          <w:sz w:val="26"/>
          <w:szCs w:val="26"/>
          <w:rtl/>
          <w:lang w:val="en-CA" w:bidi="ar-SA"/>
        </w:rPr>
        <w:t xml:space="preserve">التنسيق وإذكاء الوعي عنصران تم التأكيد عليهما في الدروس المستفادة كعناصر ينبغي تناولها بشكل منهجي وإدماجها في مرحلة تصميم المشروع. </w:t>
      </w:r>
      <w:r w:rsidRPr="00AF5B28">
        <w:rPr>
          <w:rFonts w:hint="cs"/>
          <w:sz w:val="26"/>
          <w:szCs w:val="26"/>
          <w:rtl/>
          <w:lang w:val="en-CA" w:bidi="ar-SA"/>
        </w:rPr>
        <w:t>و</w:t>
      </w:r>
      <w:r w:rsidR="000937E1" w:rsidRPr="00AF5B28">
        <w:rPr>
          <w:sz w:val="26"/>
          <w:szCs w:val="26"/>
          <w:rtl/>
          <w:lang w:val="en-CA" w:bidi="ar-SA"/>
        </w:rPr>
        <w:t xml:space="preserve">يمكن تضمين عنصر </w:t>
      </w:r>
      <w:r w:rsidR="0096256B" w:rsidRPr="00AF5B28">
        <w:rPr>
          <w:rFonts w:hint="cs"/>
          <w:sz w:val="26"/>
          <w:szCs w:val="26"/>
          <w:rtl/>
          <w:lang w:val="en-CA" w:bidi="ar-SA"/>
        </w:rPr>
        <w:t>إذكاء</w:t>
      </w:r>
      <w:r w:rsidR="000937E1" w:rsidRPr="00AF5B28">
        <w:rPr>
          <w:sz w:val="26"/>
          <w:szCs w:val="26"/>
          <w:rtl/>
          <w:lang w:val="en-CA" w:bidi="ar-SA"/>
        </w:rPr>
        <w:t xml:space="preserve"> الوعي في تصميم</w:t>
      </w:r>
      <w:r w:rsidR="0096256B" w:rsidRPr="00AF5B28">
        <w:rPr>
          <w:sz w:val="26"/>
          <w:szCs w:val="26"/>
          <w:rtl/>
          <w:lang w:val="en-CA" w:bidi="ar-SA"/>
        </w:rPr>
        <w:t xml:space="preserve"> المشروع أو إدخاله من خلال مشر</w:t>
      </w:r>
      <w:r w:rsidR="0096256B" w:rsidRPr="00AF5B28">
        <w:rPr>
          <w:rFonts w:hint="cs"/>
          <w:sz w:val="26"/>
          <w:szCs w:val="26"/>
          <w:rtl/>
          <w:lang w:val="en-CA" w:bidi="ar-SA"/>
        </w:rPr>
        <w:t>و</w:t>
      </w:r>
      <w:r w:rsidR="000937E1" w:rsidRPr="00AF5B28">
        <w:rPr>
          <w:sz w:val="26"/>
          <w:szCs w:val="26"/>
          <w:rtl/>
          <w:lang w:val="en-CA" w:bidi="ar-SA"/>
        </w:rPr>
        <w:t>ع</w:t>
      </w:r>
      <w:r w:rsidR="0096256B" w:rsidRPr="00AF5B28">
        <w:rPr>
          <w:rFonts w:hint="cs"/>
          <w:sz w:val="26"/>
          <w:szCs w:val="26"/>
          <w:rtl/>
          <w:lang w:val="en-CA" w:bidi="ar-SA"/>
        </w:rPr>
        <w:t>ات</w:t>
      </w:r>
      <w:r w:rsidR="0096256B" w:rsidRPr="00AF5B28">
        <w:rPr>
          <w:sz w:val="26"/>
          <w:szCs w:val="26"/>
          <w:rtl/>
          <w:lang w:val="en-CA" w:bidi="ar-SA"/>
        </w:rPr>
        <w:t xml:space="preserve"> </w:t>
      </w:r>
      <w:r w:rsidR="000937E1" w:rsidRPr="00AF5B28">
        <w:rPr>
          <w:sz w:val="26"/>
          <w:szCs w:val="26"/>
          <w:rtl/>
          <w:lang w:val="en-CA" w:bidi="ar-SA"/>
        </w:rPr>
        <w:t>تكميلية لتعزيز اعتماد التكنولوجيا الجديدة. كما تم التركيز على التنسيق بين أصحاب المص</w:t>
      </w:r>
      <w:r w:rsidR="0096256B" w:rsidRPr="00AF5B28">
        <w:rPr>
          <w:sz w:val="26"/>
          <w:szCs w:val="26"/>
          <w:rtl/>
          <w:lang w:val="en-CA" w:bidi="ar-SA"/>
        </w:rPr>
        <w:t>لحة كجانب أساسي لضمان نجاح المشر</w:t>
      </w:r>
      <w:r w:rsidR="0096256B" w:rsidRPr="00AF5B28">
        <w:rPr>
          <w:rFonts w:hint="cs"/>
          <w:sz w:val="26"/>
          <w:szCs w:val="26"/>
          <w:rtl/>
          <w:lang w:val="en-CA" w:bidi="ar-SA"/>
        </w:rPr>
        <w:t>و</w:t>
      </w:r>
      <w:r w:rsidR="000937E1" w:rsidRPr="00AF5B28">
        <w:rPr>
          <w:sz w:val="26"/>
          <w:szCs w:val="26"/>
          <w:rtl/>
          <w:lang w:val="en-CA" w:bidi="ar-SA"/>
        </w:rPr>
        <w:t>ع</w:t>
      </w:r>
      <w:r w:rsidR="0096256B" w:rsidRPr="00AF5B28">
        <w:rPr>
          <w:rFonts w:hint="cs"/>
          <w:sz w:val="26"/>
          <w:szCs w:val="26"/>
          <w:rtl/>
          <w:lang w:val="en-CA" w:bidi="ar-SA"/>
        </w:rPr>
        <w:t>ات</w:t>
      </w:r>
      <w:r w:rsidR="000937E1" w:rsidRPr="00AF5B28">
        <w:rPr>
          <w:sz w:val="26"/>
          <w:szCs w:val="26"/>
          <w:rtl/>
          <w:lang w:val="en-CA" w:bidi="ar-SA"/>
        </w:rPr>
        <w:t xml:space="preserve">، </w:t>
      </w:r>
      <w:r w:rsidR="0096256B" w:rsidRPr="00AF5B28">
        <w:rPr>
          <w:rFonts w:hint="cs"/>
          <w:sz w:val="26"/>
          <w:szCs w:val="26"/>
          <w:rtl/>
          <w:lang w:val="en-CA" w:bidi="ar-SA"/>
        </w:rPr>
        <w:t>وخاصة في</w:t>
      </w:r>
      <w:r w:rsidR="000937E1" w:rsidRPr="00AF5B28">
        <w:rPr>
          <w:sz w:val="26"/>
          <w:szCs w:val="26"/>
          <w:rtl/>
          <w:lang w:val="en-CA" w:bidi="ar-SA"/>
        </w:rPr>
        <w:t xml:space="preserve"> إطار زمني قصير للغاية مدته سنتان لإنجاز المشروع. </w:t>
      </w:r>
      <w:r w:rsidR="0096256B" w:rsidRPr="00AF5B28">
        <w:rPr>
          <w:rFonts w:hint="cs"/>
          <w:sz w:val="26"/>
          <w:szCs w:val="26"/>
          <w:rtl/>
          <w:lang w:val="en-CA" w:bidi="ar-SA"/>
        </w:rPr>
        <w:t>و</w:t>
      </w:r>
      <w:r w:rsidR="000937E1" w:rsidRPr="00AF5B28">
        <w:rPr>
          <w:sz w:val="26"/>
          <w:szCs w:val="26"/>
          <w:rtl/>
          <w:lang w:val="en-CA" w:bidi="ar-SA"/>
        </w:rPr>
        <w:t>ق</w:t>
      </w:r>
      <w:r w:rsidR="0096256B" w:rsidRPr="00AF5B28">
        <w:rPr>
          <w:sz w:val="26"/>
          <w:szCs w:val="26"/>
          <w:rtl/>
          <w:lang w:val="en-CA" w:bidi="ar-SA"/>
        </w:rPr>
        <w:t>دمت المشر</w:t>
      </w:r>
      <w:r w:rsidR="0096256B" w:rsidRPr="00AF5B28">
        <w:rPr>
          <w:rFonts w:hint="cs"/>
          <w:sz w:val="26"/>
          <w:szCs w:val="26"/>
          <w:rtl/>
          <w:lang w:val="en-CA" w:bidi="ar-SA"/>
        </w:rPr>
        <w:t>و</w:t>
      </w:r>
      <w:r w:rsidR="000937E1" w:rsidRPr="00AF5B28">
        <w:rPr>
          <w:sz w:val="26"/>
          <w:szCs w:val="26"/>
          <w:rtl/>
          <w:lang w:val="en-CA" w:bidi="ar-SA"/>
        </w:rPr>
        <w:t>ع</w:t>
      </w:r>
      <w:r w:rsidR="0096256B" w:rsidRPr="00AF5B28">
        <w:rPr>
          <w:rFonts w:hint="cs"/>
          <w:sz w:val="26"/>
          <w:szCs w:val="26"/>
          <w:rtl/>
          <w:lang w:val="en-CA" w:bidi="ar-SA"/>
        </w:rPr>
        <w:t>ات</w:t>
      </w:r>
      <w:r w:rsidR="000937E1" w:rsidRPr="00AF5B28">
        <w:rPr>
          <w:sz w:val="26"/>
          <w:szCs w:val="26"/>
          <w:rtl/>
          <w:lang w:val="en-CA" w:bidi="ar-SA"/>
        </w:rPr>
        <w:t xml:space="preserve"> الاستثمارية معلومات مهمة عن </w:t>
      </w:r>
      <w:r w:rsidR="0096256B" w:rsidRPr="00AF5B28">
        <w:rPr>
          <w:rFonts w:hint="cs"/>
          <w:sz w:val="26"/>
          <w:szCs w:val="26"/>
          <w:rtl/>
          <w:lang w:val="en-CA" w:bidi="ar-SA"/>
        </w:rPr>
        <w:t>تزايد</w:t>
      </w:r>
      <w:r w:rsidR="000937E1" w:rsidRPr="00AF5B28">
        <w:rPr>
          <w:sz w:val="26"/>
          <w:szCs w:val="26"/>
          <w:rtl/>
          <w:lang w:val="en-CA" w:bidi="ar-SA"/>
        </w:rPr>
        <w:t xml:space="preserve"> رأس المال وتكاليف التشغيل التي ستواجهها الشركات في قطاع التبريد التجاري مع التحدي المتمثل في القضاء على </w:t>
      </w:r>
      <w:r w:rsidR="0096256B" w:rsidRPr="00AF5B28">
        <w:rPr>
          <w:rFonts w:hint="cs"/>
          <w:sz w:val="26"/>
          <w:szCs w:val="26"/>
          <w:rtl/>
          <w:lang w:val="en-CA" w:bidi="ar-SA"/>
        </w:rPr>
        <w:t>المواد الهيدروفلوروكربونية</w:t>
      </w:r>
      <w:r w:rsidR="000937E1" w:rsidRPr="00AF5B28">
        <w:rPr>
          <w:sz w:val="26"/>
          <w:szCs w:val="26"/>
          <w:rtl/>
          <w:lang w:val="en-CA" w:bidi="ar-SA"/>
        </w:rPr>
        <w:t xml:space="preserve"> واعتماد تكنولوجيات ذات تأثير بيئي منخفض وكفاءة عالية في استخدام الطاقة.</w:t>
      </w:r>
    </w:p>
    <w:p w14:paraId="1A2A0E5E" w14:textId="77777777" w:rsidR="0096256B" w:rsidRPr="00AF5B28" w:rsidRDefault="0096256B" w:rsidP="0096256B">
      <w:pPr>
        <w:pStyle w:val="ListParagraph"/>
        <w:bidi/>
        <w:ind w:left="0"/>
        <w:rPr>
          <w:sz w:val="26"/>
          <w:szCs w:val="26"/>
          <w:lang w:val="en-CA" w:bidi="ar-SA"/>
        </w:rPr>
      </w:pPr>
    </w:p>
    <w:p w14:paraId="5A75F67A" w14:textId="77777777" w:rsidR="000937E1" w:rsidRPr="00AF5B28" w:rsidRDefault="000937E1" w:rsidP="004D7CE7">
      <w:pPr>
        <w:pStyle w:val="ListParagraph"/>
        <w:numPr>
          <w:ilvl w:val="0"/>
          <w:numId w:val="24"/>
        </w:numPr>
        <w:bidi/>
        <w:ind w:left="0" w:firstLine="0"/>
        <w:rPr>
          <w:sz w:val="26"/>
          <w:szCs w:val="26"/>
          <w:lang w:val="en-CA" w:bidi="ar-SA"/>
        </w:rPr>
      </w:pPr>
      <w:r w:rsidRPr="00AF5B28">
        <w:rPr>
          <w:sz w:val="26"/>
          <w:szCs w:val="26"/>
          <w:rtl/>
          <w:lang w:val="en-CA" w:bidi="ar-SA"/>
        </w:rPr>
        <w:t>وسُلط الضوء أيضا على أهمية ربط أصحاب المص</w:t>
      </w:r>
      <w:r w:rsidR="005B197A" w:rsidRPr="00AF5B28">
        <w:rPr>
          <w:sz w:val="26"/>
          <w:szCs w:val="26"/>
          <w:rtl/>
          <w:lang w:val="en-CA" w:bidi="ar-SA"/>
        </w:rPr>
        <w:t>لحة الوطنيين بالمنتديات الدولية</w:t>
      </w:r>
      <w:r w:rsidRPr="00AF5B28">
        <w:rPr>
          <w:sz w:val="26"/>
          <w:szCs w:val="26"/>
          <w:rtl/>
          <w:lang w:val="en-CA" w:bidi="ar-SA"/>
        </w:rPr>
        <w:t xml:space="preserve">، لأنه يسمح بتبادل المعارف والتعاون وتقاسم الحلول المحتملة بين البلدان التي تواجه تحديات مماثلة. كما تم اعتبار التصميم البسيط للمشروع </w:t>
      </w:r>
      <w:r w:rsidR="004D7CE7" w:rsidRPr="00AF5B28">
        <w:rPr>
          <w:rFonts w:hint="cs"/>
          <w:sz w:val="26"/>
          <w:szCs w:val="26"/>
          <w:rtl/>
          <w:lang w:val="en-CA" w:bidi="ar-SA"/>
        </w:rPr>
        <w:t>مقترنا</w:t>
      </w:r>
      <w:r w:rsidR="004D7CE7" w:rsidRPr="00AF5B28">
        <w:rPr>
          <w:sz w:val="26"/>
          <w:szCs w:val="26"/>
          <w:rtl/>
          <w:lang w:val="en-CA" w:bidi="ar-SA"/>
        </w:rPr>
        <w:t xml:space="preserve"> بالمشاركة والقيادة القويتين، </w:t>
      </w:r>
      <w:r w:rsidR="004D7CE7" w:rsidRPr="00AF5B28">
        <w:rPr>
          <w:rFonts w:hint="cs"/>
          <w:sz w:val="26"/>
          <w:szCs w:val="26"/>
          <w:rtl/>
          <w:lang w:val="en-CA" w:bidi="ar-SA"/>
        </w:rPr>
        <w:t xml:space="preserve">وكذلك </w:t>
      </w:r>
      <w:r w:rsidRPr="00AF5B28">
        <w:rPr>
          <w:sz w:val="26"/>
          <w:szCs w:val="26"/>
          <w:rtl/>
          <w:lang w:val="en-CA" w:bidi="ar-SA"/>
        </w:rPr>
        <w:t xml:space="preserve">طول </w:t>
      </w:r>
      <w:r w:rsidR="004D7CE7" w:rsidRPr="00AF5B28">
        <w:rPr>
          <w:rFonts w:hint="cs"/>
          <w:sz w:val="26"/>
          <w:szCs w:val="26"/>
          <w:rtl/>
          <w:lang w:val="en-CA" w:bidi="ar-SA"/>
        </w:rPr>
        <w:t>مدة شغل</w:t>
      </w:r>
      <w:r w:rsidRPr="00AF5B28">
        <w:rPr>
          <w:sz w:val="26"/>
          <w:szCs w:val="26"/>
          <w:rtl/>
          <w:lang w:val="en-CA" w:bidi="ar-SA"/>
        </w:rPr>
        <w:t xml:space="preserve"> </w:t>
      </w:r>
      <w:r w:rsidR="004D7CE7" w:rsidRPr="00AF5B28">
        <w:rPr>
          <w:sz w:val="26"/>
          <w:szCs w:val="26"/>
          <w:rtl/>
          <w:lang w:val="en-CA" w:bidi="ar-SA"/>
        </w:rPr>
        <w:t>منصب رئيس وحدة الأوزون الوطنية</w:t>
      </w:r>
      <w:r w:rsidRPr="00AF5B28">
        <w:rPr>
          <w:sz w:val="26"/>
          <w:szCs w:val="26"/>
          <w:rtl/>
          <w:lang w:val="en-CA" w:bidi="ar-SA"/>
        </w:rPr>
        <w:t>، من عوامل النجاح لضمان تحقيق النتائج ا</w:t>
      </w:r>
      <w:r w:rsidR="004D7CE7" w:rsidRPr="00AF5B28">
        <w:rPr>
          <w:sz w:val="26"/>
          <w:szCs w:val="26"/>
          <w:rtl/>
          <w:lang w:val="en-CA" w:bidi="ar-SA"/>
        </w:rPr>
        <w:t>لمتوقعة للمشر</w:t>
      </w:r>
      <w:r w:rsidR="004D7CE7" w:rsidRPr="00AF5B28">
        <w:rPr>
          <w:rFonts w:hint="cs"/>
          <w:sz w:val="26"/>
          <w:szCs w:val="26"/>
          <w:rtl/>
          <w:lang w:val="en-CA" w:bidi="ar-SA"/>
        </w:rPr>
        <w:t>و</w:t>
      </w:r>
      <w:r w:rsidRPr="00AF5B28">
        <w:rPr>
          <w:sz w:val="26"/>
          <w:szCs w:val="26"/>
          <w:rtl/>
          <w:lang w:val="en-CA" w:bidi="ar-SA"/>
        </w:rPr>
        <w:t>ع</w:t>
      </w:r>
      <w:r w:rsidR="004D7CE7" w:rsidRPr="00AF5B28">
        <w:rPr>
          <w:rFonts w:hint="cs"/>
          <w:sz w:val="26"/>
          <w:szCs w:val="26"/>
          <w:rtl/>
          <w:lang w:val="en-CA" w:bidi="ar-SA"/>
        </w:rPr>
        <w:t>ات</w:t>
      </w:r>
      <w:r w:rsidRPr="00AF5B28">
        <w:rPr>
          <w:sz w:val="26"/>
          <w:szCs w:val="26"/>
          <w:rtl/>
          <w:lang w:val="en-CA" w:bidi="ar-SA"/>
        </w:rPr>
        <w:t>.</w:t>
      </w:r>
    </w:p>
    <w:p w14:paraId="7A7D8759" w14:textId="77777777" w:rsidR="00206498" w:rsidRPr="00AF5B28" w:rsidRDefault="00206498" w:rsidP="000937E1">
      <w:pPr>
        <w:bidi/>
        <w:rPr>
          <w:sz w:val="26"/>
          <w:szCs w:val="26"/>
          <w:rtl/>
          <w:lang w:val="en-CA" w:bidi="ar-SA"/>
        </w:rPr>
      </w:pPr>
    </w:p>
    <w:p w14:paraId="3CBE6A27" w14:textId="77777777" w:rsidR="000937E1" w:rsidRPr="00AF5B28" w:rsidRDefault="004D7CE7" w:rsidP="004D7CE7">
      <w:pPr>
        <w:bidi/>
        <w:rPr>
          <w:sz w:val="26"/>
          <w:szCs w:val="26"/>
          <w:rtl/>
          <w:lang w:val="en-CA" w:bidi="ar-SA"/>
        </w:rPr>
      </w:pPr>
      <w:r w:rsidRPr="00AF5B28">
        <w:rPr>
          <w:rFonts w:hint="cs"/>
          <w:sz w:val="26"/>
          <w:szCs w:val="26"/>
          <w:rtl/>
          <w:lang w:val="en-CA" w:bidi="ar-SA"/>
        </w:rPr>
        <w:t>ال</w:t>
      </w:r>
      <w:r w:rsidRPr="00AF5B28">
        <w:rPr>
          <w:sz w:val="26"/>
          <w:szCs w:val="26"/>
          <w:rtl/>
          <w:lang w:val="en-CA" w:bidi="ar-SA"/>
        </w:rPr>
        <w:t>مشر</w:t>
      </w:r>
      <w:r w:rsidRPr="00AF5B28">
        <w:rPr>
          <w:rFonts w:hint="cs"/>
          <w:sz w:val="26"/>
          <w:szCs w:val="26"/>
          <w:rtl/>
          <w:lang w:val="en-CA" w:bidi="ar-SA"/>
        </w:rPr>
        <w:t>و</w:t>
      </w:r>
      <w:r w:rsidR="000937E1" w:rsidRPr="00AF5B28">
        <w:rPr>
          <w:sz w:val="26"/>
          <w:szCs w:val="26"/>
          <w:rtl/>
          <w:lang w:val="en-CA" w:bidi="ar-SA"/>
        </w:rPr>
        <w:t>ع</w:t>
      </w:r>
      <w:r w:rsidRPr="00AF5B28">
        <w:rPr>
          <w:rFonts w:hint="cs"/>
          <w:sz w:val="26"/>
          <w:szCs w:val="26"/>
          <w:rtl/>
          <w:lang w:val="en-CA" w:bidi="ar-SA"/>
        </w:rPr>
        <w:t>ات</w:t>
      </w:r>
      <w:r w:rsidR="000937E1" w:rsidRPr="00AF5B28">
        <w:rPr>
          <w:sz w:val="26"/>
          <w:szCs w:val="26"/>
          <w:rtl/>
          <w:lang w:val="en-CA" w:bidi="ar-SA"/>
        </w:rPr>
        <w:t xml:space="preserve"> </w:t>
      </w:r>
      <w:r w:rsidRPr="00AF5B28">
        <w:rPr>
          <w:rFonts w:hint="cs"/>
          <w:sz w:val="26"/>
          <w:szCs w:val="26"/>
          <w:rtl/>
          <w:lang w:val="en-CA" w:bidi="ar-SA"/>
        </w:rPr>
        <w:t>الإيضاحية</w:t>
      </w:r>
    </w:p>
    <w:p w14:paraId="6FFB27B7" w14:textId="77777777" w:rsidR="00206498" w:rsidRPr="00AF5B28" w:rsidRDefault="00206498" w:rsidP="00206498">
      <w:pPr>
        <w:bidi/>
        <w:rPr>
          <w:sz w:val="26"/>
          <w:szCs w:val="26"/>
          <w:lang w:val="en-CA" w:bidi="ar-SA"/>
        </w:rPr>
      </w:pPr>
    </w:p>
    <w:p w14:paraId="112F979C" w14:textId="77777777" w:rsidR="000937E1" w:rsidRPr="00AF5B28" w:rsidRDefault="000937E1" w:rsidP="00DE66A3">
      <w:pPr>
        <w:pStyle w:val="ListParagraph"/>
        <w:numPr>
          <w:ilvl w:val="0"/>
          <w:numId w:val="24"/>
        </w:numPr>
        <w:bidi/>
        <w:ind w:left="0" w:firstLine="0"/>
        <w:rPr>
          <w:sz w:val="26"/>
          <w:szCs w:val="26"/>
          <w:rtl/>
          <w:lang w:val="en-CA" w:bidi="ar-SA"/>
        </w:rPr>
      </w:pPr>
      <w:r w:rsidRPr="00AF5B28">
        <w:rPr>
          <w:sz w:val="26"/>
          <w:szCs w:val="26"/>
          <w:rtl/>
          <w:lang w:val="en-CA" w:bidi="ar-SA"/>
        </w:rPr>
        <w:t>استُخلصت ال</w:t>
      </w:r>
      <w:r w:rsidR="003009CA" w:rsidRPr="00AF5B28">
        <w:rPr>
          <w:sz w:val="26"/>
          <w:szCs w:val="26"/>
          <w:rtl/>
          <w:lang w:val="en-CA" w:bidi="ar-SA"/>
        </w:rPr>
        <w:t>دروس من تجربة مشروع إيضاحي معقد، ذو تغطية عالمية، يشارك فيه ثلاث مؤسسات تمويل</w:t>
      </w:r>
      <w:r w:rsidRPr="00AF5B28">
        <w:rPr>
          <w:sz w:val="26"/>
          <w:szCs w:val="26"/>
          <w:rtl/>
          <w:lang w:val="en-CA" w:bidi="ar-SA"/>
        </w:rPr>
        <w:t xml:space="preserve"> مختلفة. </w:t>
      </w:r>
      <w:r w:rsidR="003009CA" w:rsidRPr="00AF5B28">
        <w:rPr>
          <w:rFonts w:hint="cs"/>
          <w:sz w:val="26"/>
          <w:szCs w:val="26"/>
          <w:rtl/>
          <w:lang w:val="en-CA" w:bidi="ar-SA"/>
        </w:rPr>
        <w:t>و</w:t>
      </w:r>
      <w:r w:rsidRPr="00AF5B28">
        <w:rPr>
          <w:sz w:val="26"/>
          <w:szCs w:val="26"/>
          <w:rtl/>
          <w:lang w:val="en-CA" w:bidi="ar-SA"/>
        </w:rPr>
        <w:t xml:space="preserve">حقق المشروع 80٪ من هدف استبدال </w:t>
      </w:r>
      <w:r w:rsidR="003009CA" w:rsidRPr="00AF5B28">
        <w:rPr>
          <w:rFonts w:hint="cs"/>
          <w:sz w:val="26"/>
          <w:szCs w:val="26"/>
          <w:rtl/>
          <w:lang w:val="en-CA" w:bidi="ar-SA"/>
        </w:rPr>
        <w:t>مواد التبريد</w:t>
      </w:r>
      <w:r w:rsidRPr="00AF5B28">
        <w:rPr>
          <w:sz w:val="26"/>
          <w:szCs w:val="26"/>
          <w:rtl/>
          <w:lang w:val="en-CA" w:bidi="ar-SA"/>
        </w:rPr>
        <w:t xml:space="preserve"> بتكلفة</w:t>
      </w:r>
      <w:r w:rsidR="003009CA" w:rsidRPr="00AF5B28">
        <w:rPr>
          <w:rFonts w:hint="cs"/>
          <w:sz w:val="26"/>
          <w:szCs w:val="26"/>
          <w:rtl/>
          <w:lang w:val="en-CA" w:bidi="ar-SA"/>
        </w:rPr>
        <w:t xml:space="preserve"> قدرها</w:t>
      </w:r>
      <w:r w:rsidRPr="00AF5B28">
        <w:rPr>
          <w:sz w:val="26"/>
          <w:szCs w:val="26"/>
          <w:rtl/>
          <w:lang w:val="en-CA" w:bidi="ar-SA"/>
        </w:rPr>
        <w:t xml:space="preserve"> 32</w:t>
      </w:r>
      <w:r w:rsidR="003009CA" w:rsidRPr="00AF5B28">
        <w:rPr>
          <w:rFonts w:hint="cs"/>
          <w:sz w:val="26"/>
          <w:szCs w:val="26"/>
          <w:rtl/>
          <w:lang w:val="en-CA" w:bidi="ar-SA"/>
        </w:rPr>
        <w:t>,</w:t>
      </w:r>
      <w:r w:rsidRPr="00AF5B28">
        <w:rPr>
          <w:sz w:val="26"/>
          <w:szCs w:val="26"/>
          <w:rtl/>
          <w:lang w:val="en-CA" w:bidi="ar-SA"/>
        </w:rPr>
        <w:t xml:space="preserve">3٪ للصندوق متعدد الأطراف. </w:t>
      </w:r>
      <w:r w:rsidR="003009CA" w:rsidRPr="00AF5B28">
        <w:rPr>
          <w:rFonts w:hint="cs"/>
          <w:sz w:val="26"/>
          <w:szCs w:val="26"/>
          <w:rtl/>
          <w:lang w:val="en-CA" w:bidi="ar-SA"/>
        </w:rPr>
        <w:t>و</w:t>
      </w:r>
      <w:r w:rsidRPr="00AF5B28">
        <w:rPr>
          <w:sz w:val="26"/>
          <w:szCs w:val="26"/>
          <w:rtl/>
          <w:lang w:val="en-CA" w:bidi="ar-SA"/>
        </w:rPr>
        <w:t xml:space="preserve">تشير الدروس المهمة إلى الحاجة إلى تقييم قوي مسبق للمخاطر عند </w:t>
      </w:r>
      <w:r w:rsidR="003009CA" w:rsidRPr="00AF5B28">
        <w:rPr>
          <w:rFonts w:hint="cs"/>
          <w:sz w:val="26"/>
          <w:szCs w:val="26"/>
          <w:rtl/>
          <w:lang w:val="en-CA" w:bidi="ar-SA"/>
        </w:rPr>
        <w:t>إنشاء</w:t>
      </w:r>
      <w:r w:rsidR="003009CA" w:rsidRPr="00AF5B28">
        <w:rPr>
          <w:sz w:val="26"/>
          <w:szCs w:val="26"/>
          <w:rtl/>
          <w:lang w:val="en-CA" w:bidi="ar-SA"/>
        </w:rPr>
        <w:t xml:space="preserve"> مشر</w:t>
      </w:r>
      <w:r w:rsidR="003009CA" w:rsidRPr="00AF5B28">
        <w:rPr>
          <w:rFonts w:hint="cs"/>
          <w:sz w:val="26"/>
          <w:szCs w:val="26"/>
          <w:rtl/>
          <w:lang w:val="en-CA" w:bidi="ar-SA"/>
        </w:rPr>
        <w:t>و</w:t>
      </w:r>
      <w:r w:rsidRPr="00AF5B28">
        <w:rPr>
          <w:sz w:val="26"/>
          <w:szCs w:val="26"/>
          <w:rtl/>
          <w:lang w:val="en-CA" w:bidi="ar-SA"/>
        </w:rPr>
        <w:t>ع</w:t>
      </w:r>
      <w:r w:rsidR="003009CA" w:rsidRPr="00AF5B28">
        <w:rPr>
          <w:rFonts w:hint="cs"/>
          <w:sz w:val="26"/>
          <w:szCs w:val="26"/>
          <w:rtl/>
          <w:lang w:val="en-CA" w:bidi="ar-SA"/>
        </w:rPr>
        <w:t>ات</w:t>
      </w:r>
      <w:r w:rsidR="003009CA" w:rsidRPr="00AF5B28">
        <w:rPr>
          <w:sz w:val="26"/>
          <w:szCs w:val="26"/>
          <w:rtl/>
          <w:lang w:val="en-CA" w:bidi="ar-SA"/>
        </w:rPr>
        <w:t xml:space="preserve"> معقدة</w:t>
      </w:r>
      <w:r w:rsidRPr="00AF5B28">
        <w:rPr>
          <w:sz w:val="26"/>
          <w:szCs w:val="26"/>
          <w:rtl/>
          <w:lang w:val="en-CA" w:bidi="ar-SA"/>
        </w:rPr>
        <w:t xml:space="preserve">، ومراعاة تأثير إشراك مؤسسات مختلفة ذات متطلبات تمويل </w:t>
      </w:r>
      <w:r w:rsidR="003009CA" w:rsidRPr="00AF5B28">
        <w:rPr>
          <w:rFonts w:hint="cs"/>
          <w:sz w:val="26"/>
          <w:szCs w:val="26"/>
          <w:rtl/>
          <w:lang w:val="en-CA" w:bidi="ar-SA"/>
        </w:rPr>
        <w:t>وإبلاغ</w:t>
      </w:r>
      <w:r w:rsidRPr="00AF5B28">
        <w:rPr>
          <w:sz w:val="26"/>
          <w:szCs w:val="26"/>
          <w:rtl/>
          <w:lang w:val="en-CA" w:bidi="ar-SA"/>
        </w:rPr>
        <w:t xml:space="preserve"> متن</w:t>
      </w:r>
      <w:r w:rsidR="003009CA" w:rsidRPr="00AF5B28">
        <w:rPr>
          <w:sz w:val="26"/>
          <w:szCs w:val="26"/>
          <w:rtl/>
          <w:lang w:val="en-CA" w:bidi="ar-SA"/>
        </w:rPr>
        <w:t>وعة. وكانت إحدى النتائج أن المشر</w:t>
      </w:r>
      <w:r w:rsidR="003009CA" w:rsidRPr="00AF5B28">
        <w:rPr>
          <w:rFonts w:hint="cs"/>
          <w:sz w:val="26"/>
          <w:szCs w:val="26"/>
          <w:rtl/>
          <w:lang w:val="en-CA" w:bidi="ar-SA"/>
        </w:rPr>
        <w:t>و</w:t>
      </w:r>
      <w:r w:rsidRPr="00AF5B28">
        <w:rPr>
          <w:sz w:val="26"/>
          <w:szCs w:val="26"/>
          <w:rtl/>
          <w:lang w:val="en-CA" w:bidi="ar-SA"/>
        </w:rPr>
        <w:t>ع</w:t>
      </w:r>
      <w:r w:rsidR="003009CA" w:rsidRPr="00AF5B28">
        <w:rPr>
          <w:rFonts w:hint="cs"/>
          <w:sz w:val="26"/>
          <w:szCs w:val="26"/>
          <w:rtl/>
          <w:lang w:val="en-CA" w:bidi="ar-SA"/>
        </w:rPr>
        <w:t>ات</w:t>
      </w:r>
      <w:r w:rsidRPr="00AF5B28">
        <w:rPr>
          <w:sz w:val="26"/>
          <w:szCs w:val="26"/>
          <w:rtl/>
          <w:lang w:val="en-CA" w:bidi="ar-SA"/>
        </w:rPr>
        <w:t xml:space="preserve"> أصبحت أكثر عرضة للتأثر من حيث التأخير أو انسحاب بعض المستفيدين. </w:t>
      </w:r>
      <w:r w:rsidR="003009CA" w:rsidRPr="00AF5B28">
        <w:rPr>
          <w:rFonts w:hint="cs"/>
          <w:sz w:val="26"/>
          <w:szCs w:val="26"/>
          <w:rtl/>
          <w:lang w:val="en-CA" w:bidi="ar-SA"/>
        </w:rPr>
        <w:t>و</w:t>
      </w:r>
      <w:r w:rsidRPr="00AF5B28">
        <w:rPr>
          <w:sz w:val="26"/>
          <w:szCs w:val="26"/>
          <w:rtl/>
          <w:lang w:val="en-CA" w:bidi="ar-SA"/>
        </w:rPr>
        <w:t xml:space="preserve">تم الإبلاغ عن أن تصميم المشروع الذي يقدم دعمًا بسيطًا عند </w:t>
      </w:r>
      <w:r w:rsidR="00DE66A3" w:rsidRPr="00AF5B28">
        <w:rPr>
          <w:rFonts w:hint="cs"/>
          <w:sz w:val="26"/>
          <w:szCs w:val="26"/>
          <w:rtl/>
          <w:lang w:val="en-CA" w:bidi="ar-SA"/>
        </w:rPr>
        <w:t>إنجازه</w:t>
      </w:r>
      <w:r w:rsidR="00DE66A3" w:rsidRPr="00AF5B28">
        <w:rPr>
          <w:sz w:val="26"/>
          <w:szCs w:val="26"/>
          <w:rtl/>
          <w:lang w:val="en-CA" w:bidi="ar-SA"/>
        </w:rPr>
        <w:t xml:space="preserve"> كان له نتائج أفضل من المشر</w:t>
      </w:r>
      <w:r w:rsidR="00DE66A3" w:rsidRPr="00AF5B28">
        <w:rPr>
          <w:rFonts w:hint="cs"/>
          <w:sz w:val="26"/>
          <w:szCs w:val="26"/>
          <w:rtl/>
          <w:lang w:val="en-CA" w:bidi="ar-SA"/>
        </w:rPr>
        <w:t>و</w:t>
      </w:r>
      <w:r w:rsidRPr="00AF5B28">
        <w:rPr>
          <w:sz w:val="26"/>
          <w:szCs w:val="26"/>
          <w:rtl/>
          <w:lang w:val="en-CA" w:bidi="ar-SA"/>
        </w:rPr>
        <w:t>ع</w:t>
      </w:r>
      <w:r w:rsidR="00DE66A3" w:rsidRPr="00AF5B28">
        <w:rPr>
          <w:rFonts w:hint="cs"/>
          <w:sz w:val="26"/>
          <w:szCs w:val="26"/>
          <w:rtl/>
          <w:lang w:val="en-CA" w:bidi="ar-SA"/>
        </w:rPr>
        <w:t>ات</w:t>
      </w:r>
      <w:r w:rsidRPr="00AF5B28">
        <w:rPr>
          <w:sz w:val="26"/>
          <w:szCs w:val="26"/>
          <w:rtl/>
          <w:lang w:val="en-CA" w:bidi="ar-SA"/>
        </w:rPr>
        <w:t xml:space="preserve"> ذات الترتيبات التمويلية المعقدة المختلطة. </w:t>
      </w:r>
      <w:r w:rsidR="00DE66A3" w:rsidRPr="00AF5B28">
        <w:rPr>
          <w:rFonts w:hint="cs"/>
          <w:sz w:val="26"/>
          <w:szCs w:val="26"/>
          <w:rtl/>
          <w:lang w:val="en-CA" w:bidi="ar-SA"/>
        </w:rPr>
        <w:t>و</w:t>
      </w:r>
      <w:r w:rsidR="00DE66A3" w:rsidRPr="00AF5B28">
        <w:rPr>
          <w:sz w:val="26"/>
          <w:szCs w:val="26"/>
          <w:rtl/>
          <w:lang w:val="en-CA" w:bidi="ar-SA"/>
        </w:rPr>
        <w:t>في النهاية، استخدمت المشر</w:t>
      </w:r>
      <w:r w:rsidR="00DE66A3" w:rsidRPr="00AF5B28">
        <w:rPr>
          <w:rFonts w:hint="cs"/>
          <w:sz w:val="26"/>
          <w:szCs w:val="26"/>
          <w:rtl/>
          <w:lang w:val="en-CA" w:bidi="ar-SA"/>
        </w:rPr>
        <w:t>و</w:t>
      </w:r>
      <w:r w:rsidRPr="00AF5B28">
        <w:rPr>
          <w:sz w:val="26"/>
          <w:szCs w:val="26"/>
          <w:rtl/>
          <w:lang w:val="en-CA" w:bidi="ar-SA"/>
        </w:rPr>
        <w:t>ع</w:t>
      </w:r>
      <w:r w:rsidR="00DE66A3" w:rsidRPr="00AF5B28">
        <w:rPr>
          <w:rFonts w:hint="cs"/>
          <w:sz w:val="26"/>
          <w:szCs w:val="26"/>
          <w:rtl/>
          <w:lang w:val="en-CA" w:bidi="ar-SA"/>
        </w:rPr>
        <w:t>ات</w:t>
      </w:r>
      <w:r w:rsidR="00DE66A3" w:rsidRPr="00AF5B28">
        <w:rPr>
          <w:sz w:val="26"/>
          <w:szCs w:val="26"/>
          <w:rtl/>
          <w:lang w:val="en-CA" w:bidi="ar-SA"/>
        </w:rPr>
        <w:t xml:space="preserve"> الأربع</w:t>
      </w:r>
      <w:r w:rsidRPr="00AF5B28">
        <w:rPr>
          <w:sz w:val="26"/>
          <w:szCs w:val="26"/>
          <w:rtl/>
          <w:lang w:val="en-CA" w:bidi="ar-SA"/>
        </w:rPr>
        <w:t xml:space="preserve"> التي </w:t>
      </w:r>
      <w:r w:rsidR="00DE66A3" w:rsidRPr="00AF5B28">
        <w:rPr>
          <w:rFonts w:hint="cs"/>
          <w:sz w:val="26"/>
          <w:szCs w:val="26"/>
          <w:rtl/>
          <w:lang w:val="en-CA" w:bidi="ar-SA"/>
        </w:rPr>
        <w:t>يشملها</w:t>
      </w:r>
      <w:r w:rsidRPr="00AF5B28">
        <w:rPr>
          <w:sz w:val="26"/>
          <w:szCs w:val="26"/>
          <w:rtl/>
          <w:lang w:val="en-CA" w:bidi="ar-SA"/>
        </w:rPr>
        <w:t xml:space="preserve"> هذا المشروع العالمي نموذج دعم مباشر لتحقيق النتائج المرجوة في الإطار الزمني </w:t>
      </w:r>
      <w:r w:rsidR="00DE66A3" w:rsidRPr="00AF5B28">
        <w:rPr>
          <w:rFonts w:hint="cs"/>
          <w:sz w:val="26"/>
          <w:szCs w:val="26"/>
          <w:rtl/>
          <w:lang w:val="en-CA" w:bidi="ar-SA"/>
        </w:rPr>
        <w:t>المحدد</w:t>
      </w:r>
      <w:r w:rsidRPr="00AF5B28">
        <w:rPr>
          <w:sz w:val="26"/>
          <w:szCs w:val="26"/>
          <w:rtl/>
          <w:lang w:val="en-CA" w:bidi="ar-SA"/>
        </w:rPr>
        <w:t>.</w:t>
      </w:r>
    </w:p>
    <w:p w14:paraId="69D80686" w14:textId="77777777" w:rsidR="008C5B62" w:rsidRPr="00AF5B28" w:rsidRDefault="008C5B62" w:rsidP="008C5B62">
      <w:pPr>
        <w:bidi/>
        <w:rPr>
          <w:sz w:val="26"/>
          <w:szCs w:val="26"/>
          <w:rtl/>
          <w:lang w:val="en-CA" w:bidi="ar-SA"/>
        </w:rPr>
      </w:pPr>
    </w:p>
    <w:p w14:paraId="1F7F2E21" w14:textId="77777777" w:rsidR="008C5B62" w:rsidRPr="00AF5B28" w:rsidRDefault="00DE66A3" w:rsidP="00F4288F">
      <w:pPr>
        <w:pStyle w:val="ListParagraph"/>
        <w:numPr>
          <w:ilvl w:val="0"/>
          <w:numId w:val="24"/>
        </w:numPr>
        <w:bidi/>
        <w:ind w:left="0" w:firstLine="0"/>
        <w:rPr>
          <w:sz w:val="26"/>
          <w:szCs w:val="26"/>
          <w:lang w:val="en-CA" w:bidi="ar-SA"/>
        </w:rPr>
      </w:pPr>
      <w:r w:rsidRPr="00AF5B28">
        <w:rPr>
          <w:rFonts w:hint="cs"/>
          <w:sz w:val="26"/>
          <w:szCs w:val="26"/>
          <w:rtl/>
          <w:lang w:val="en-CA" w:bidi="ar-SA"/>
        </w:rPr>
        <w:t>و</w:t>
      </w:r>
      <w:r w:rsidR="008C5B62" w:rsidRPr="00AF5B28">
        <w:rPr>
          <w:sz w:val="26"/>
          <w:szCs w:val="26"/>
          <w:rtl/>
          <w:lang w:val="en-CA" w:bidi="ar-SA"/>
        </w:rPr>
        <w:t xml:space="preserve">تم التشكيك في </w:t>
      </w:r>
      <w:r w:rsidRPr="00AF5B28">
        <w:rPr>
          <w:rFonts w:hint="cs"/>
          <w:sz w:val="26"/>
          <w:szCs w:val="26"/>
          <w:rtl/>
          <w:lang w:val="en-CA" w:bidi="ar-SA"/>
        </w:rPr>
        <w:t>المسائل</w:t>
      </w:r>
      <w:r w:rsidR="008C5B62" w:rsidRPr="00AF5B28">
        <w:rPr>
          <w:sz w:val="26"/>
          <w:szCs w:val="26"/>
          <w:rtl/>
          <w:lang w:val="en-CA" w:bidi="ar-SA"/>
        </w:rPr>
        <w:t xml:space="preserve"> المتعلقة باستد</w:t>
      </w:r>
      <w:r w:rsidRPr="00AF5B28">
        <w:rPr>
          <w:sz w:val="26"/>
          <w:szCs w:val="26"/>
          <w:rtl/>
          <w:lang w:val="en-CA" w:bidi="ar-SA"/>
        </w:rPr>
        <w:t xml:space="preserve">امة المشروع بسبب عدم وجود خيار </w:t>
      </w:r>
      <w:r w:rsidR="00F4288F" w:rsidRPr="00AF5B28">
        <w:rPr>
          <w:rFonts w:hint="cs"/>
          <w:sz w:val="26"/>
          <w:szCs w:val="26"/>
          <w:rtl/>
          <w:lang w:val="en-CA" w:bidi="ar-SA"/>
        </w:rPr>
        <w:t xml:space="preserve">لاسترداد / تدمير </w:t>
      </w:r>
      <w:r w:rsidR="008C5B62" w:rsidRPr="00AF5B28">
        <w:rPr>
          <w:sz w:val="26"/>
          <w:szCs w:val="26"/>
          <w:rtl/>
          <w:lang w:val="en-CA" w:bidi="ar-SA"/>
        </w:rPr>
        <w:t>المواد المستنفدة للأوزون</w:t>
      </w:r>
      <w:r w:rsidR="00F4288F" w:rsidRPr="00AF5B28">
        <w:rPr>
          <w:rFonts w:hint="cs"/>
          <w:sz w:val="26"/>
          <w:szCs w:val="26"/>
          <w:rtl/>
          <w:lang w:val="en-CA" w:bidi="ar-SA"/>
        </w:rPr>
        <w:t xml:space="preserve"> المستردة</w:t>
      </w:r>
      <w:r w:rsidR="008C5B62" w:rsidRPr="00AF5B28">
        <w:rPr>
          <w:sz w:val="26"/>
          <w:szCs w:val="26"/>
          <w:rtl/>
          <w:lang w:val="en-CA" w:bidi="ar-SA"/>
        </w:rPr>
        <w:t xml:space="preserve">. </w:t>
      </w:r>
      <w:r w:rsidR="00F4288F" w:rsidRPr="00AF5B28">
        <w:rPr>
          <w:rFonts w:hint="cs"/>
          <w:sz w:val="26"/>
          <w:szCs w:val="26"/>
          <w:rtl/>
          <w:lang w:val="en-CA" w:bidi="ar-SA"/>
        </w:rPr>
        <w:t>و</w:t>
      </w:r>
      <w:r w:rsidR="008C5B62" w:rsidRPr="00AF5B28">
        <w:rPr>
          <w:sz w:val="26"/>
          <w:szCs w:val="26"/>
          <w:rtl/>
          <w:lang w:val="en-CA" w:bidi="ar-SA"/>
        </w:rPr>
        <w:t xml:space="preserve">لم يتم دمج أي مسار واضح لإعادة تدوير وإعادة استخدام أو تدمير </w:t>
      </w:r>
      <w:r w:rsidR="00F4288F" w:rsidRPr="00AF5B28">
        <w:rPr>
          <w:rFonts w:hint="cs"/>
          <w:sz w:val="26"/>
          <w:szCs w:val="26"/>
          <w:rtl/>
          <w:lang w:val="en-CA" w:bidi="ar-SA"/>
        </w:rPr>
        <w:t>المواد الكلوروفلوروكربونية</w:t>
      </w:r>
      <w:r w:rsidR="008C5B62" w:rsidRPr="00AF5B28">
        <w:rPr>
          <w:sz w:val="26"/>
          <w:szCs w:val="26"/>
          <w:rtl/>
          <w:lang w:val="en-CA" w:bidi="ar-SA"/>
        </w:rPr>
        <w:t xml:space="preserve"> </w:t>
      </w:r>
      <w:r w:rsidR="00F4288F" w:rsidRPr="00AF5B28">
        <w:rPr>
          <w:rFonts w:hint="cs"/>
          <w:sz w:val="26"/>
          <w:szCs w:val="26"/>
          <w:rtl/>
          <w:lang w:val="en-CA" w:bidi="ar-SA"/>
        </w:rPr>
        <w:t>المستردة</w:t>
      </w:r>
      <w:r w:rsidR="008C5B62" w:rsidRPr="00AF5B28">
        <w:rPr>
          <w:sz w:val="26"/>
          <w:szCs w:val="26"/>
          <w:rtl/>
          <w:lang w:val="en-CA" w:bidi="ar-SA"/>
        </w:rPr>
        <w:t xml:space="preserve"> من المبردات ال</w:t>
      </w:r>
      <w:r w:rsidR="00F4288F" w:rsidRPr="00AF5B28">
        <w:rPr>
          <w:sz w:val="26"/>
          <w:szCs w:val="26"/>
          <w:rtl/>
          <w:lang w:val="en-CA" w:bidi="ar-SA"/>
        </w:rPr>
        <w:t>قديمة في التصميم الأصلي للمشروع</w:t>
      </w:r>
      <w:r w:rsidR="008C5B62" w:rsidRPr="00AF5B28">
        <w:rPr>
          <w:sz w:val="26"/>
          <w:szCs w:val="26"/>
          <w:rtl/>
          <w:lang w:val="en-CA" w:bidi="ar-SA"/>
        </w:rPr>
        <w:t xml:space="preserve">، مما </w:t>
      </w:r>
      <w:r w:rsidR="00F4288F" w:rsidRPr="00AF5B28">
        <w:rPr>
          <w:rFonts w:hint="cs"/>
          <w:sz w:val="26"/>
          <w:szCs w:val="26"/>
          <w:rtl/>
          <w:lang w:val="en-CA" w:bidi="ar-SA"/>
        </w:rPr>
        <w:t>جعل</w:t>
      </w:r>
      <w:r w:rsidR="008C5B62" w:rsidRPr="00AF5B28">
        <w:rPr>
          <w:sz w:val="26"/>
          <w:szCs w:val="26"/>
          <w:rtl/>
          <w:lang w:val="en-CA" w:bidi="ar-SA"/>
        </w:rPr>
        <w:t xml:space="preserve"> الحكومات </w:t>
      </w:r>
      <w:r w:rsidR="00F4288F" w:rsidRPr="00AF5B28">
        <w:rPr>
          <w:rFonts w:hint="cs"/>
          <w:sz w:val="26"/>
          <w:szCs w:val="26"/>
          <w:rtl/>
          <w:lang w:val="en-CA" w:bidi="ar-SA"/>
        </w:rPr>
        <w:t>هي</w:t>
      </w:r>
      <w:r w:rsidR="008C5B62" w:rsidRPr="00AF5B28">
        <w:rPr>
          <w:sz w:val="26"/>
          <w:szCs w:val="26"/>
          <w:rtl/>
          <w:lang w:val="en-CA" w:bidi="ar-SA"/>
        </w:rPr>
        <w:t xml:space="preserve"> </w:t>
      </w:r>
      <w:r w:rsidR="00F4288F" w:rsidRPr="00AF5B28">
        <w:rPr>
          <w:rFonts w:hint="cs"/>
          <w:sz w:val="26"/>
          <w:szCs w:val="26"/>
          <w:rtl/>
          <w:lang w:val="en-CA" w:bidi="ar-SA"/>
        </w:rPr>
        <w:t>ال</w:t>
      </w:r>
      <w:r w:rsidR="008C5B62" w:rsidRPr="00AF5B28">
        <w:rPr>
          <w:sz w:val="26"/>
          <w:szCs w:val="26"/>
          <w:rtl/>
          <w:lang w:val="en-CA" w:bidi="ar-SA"/>
        </w:rPr>
        <w:t xml:space="preserve">مسؤولة </w:t>
      </w:r>
      <w:r w:rsidR="00F4288F" w:rsidRPr="00AF5B28">
        <w:rPr>
          <w:rFonts w:hint="cs"/>
          <w:sz w:val="26"/>
          <w:szCs w:val="26"/>
          <w:rtl/>
          <w:lang w:val="en-CA" w:bidi="ar-SA"/>
        </w:rPr>
        <w:t xml:space="preserve">غالبا </w:t>
      </w:r>
      <w:r w:rsidR="008C5B62" w:rsidRPr="00AF5B28">
        <w:rPr>
          <w:sz w:val="26"/>
          <w:szCs w:val="26"/>
          <w:rtl/>
          <w:lang w:val="en-CA" w:bidi="ar-SA"/>
        </w:rPr>
        <w:t>عن تحديد كيفية إدارة مصير الم</w:t>
      </w:r>
      <w:r w:rsidR="00F4288F" w:rsidRPr="00AF5B28">
        <w:rPr>
          <w:sz w:val="26"/>
          <w:szCs w:val="26"/>
          <w:rtl/>
          <w:lang w:val="en-CA" w:bidi="ar-SA"/>
        </w:rPr>
        <w:t>واد المستنفدة للأوزون المتقادمة</w:t>
      </w:r>
      <w:r w:rsidR="008C5B62" w:rsidRPr="00AF5B28">
        <w:rPr>
          <w:sz w:val="26"/>
          <w:szCs w:val="26"/>
          <w:rtl/>
          <w:lang w:val="en-CA" w:bidi="ar-SA"/>
        </w:rPr>
        <w:t xml:space="preserve">، </w:t>
      </w:r>
      <w:r w:rsidR="00F4288F" w:rsidRPr="00AF5B28">
        <w:rPr>
          <w:rFonts w:hint="cs"/>
          <w:sz w:val="26"/>
          <w:szCs w:val="26"/>
          <w:rtl/>
          <w:lang w:val="en-CA" w:bidi="ar-SA"/>
        </w:rPr>
        <w:t>وخاصة</w:t>
      </w:r>
      <w:r w:rsidR="008C5B62" w:rsidRPr="00AF5B28">
        <w:rPr>
          <w:sz w:val="26"/>
          <w:szCs w:val="26"/>
          <w:rtl/>
          <w:lang w:val="en-CA" w:bidi="ar-SA"/>
        </w:rPr>
        <w:t xml:space="preserve"> </w:t>
      </w:r>
      <w:r w:rsidR="00F4288F" w:rsidRPr="00AF5B28">
        <w:rPr>
          <w:rFonts w:hint="cs"/>
          <w:sz w:val="26"/>
          <w:szCs w:val="26"/>
          <w:rtl/>
          <w:lang w:val="en-CA" w:bidi="ar-SA"/>
        </w:rPr>
        <w:t>المواد الكلوروفلوروكربونية</w:t>
      </w:r>
      <w:r w:rsidR="008C5B62" w:rsidRPr="00AF5B28">
        <w:rPr>
          <w:sz w:val="26"/>
          <w:szCs w:val="26"/>
          <w:rtl/>
          <w:lang w:val="en-CA" w:bidi="ar-SA"/>
        </w:rPr>
        <w:t xml:space="preserve">. </w:t>
      </w:r>
      <w:r w:rsidR="00F4288F" w:rsidRPr="00AF5B28">
        <w:rPr>
          <w:rFonts w:hint="cs"/>
          <w:sz w:val="26"/>
          <w:szCs w:val="26"/>
          <w:rtl/>
          <w:lang w:val="en-CA" w:bidi="ar-SA"/>
        </w:rPr>
        <w:t>ورغم مساعدة</w:t>
      </w:r>
      <w:r w:rsidR="008C5B62" w:rsidRPr="00AF5B28">
        <w:rPr>
          <w:sz w:val="26"/>
          <w:szCs w:val="26"/>
          <w:rtl/>
          <w:lang w:val="en-CA" w:bidi="ar-SA"/>
        </w:rPr>
        <w:t xml:space="preserve"> المشروعات في القضاء على الطلب المستقبلي على خدمات </w:t>
      </w:r>
      <w:r w:rsidR="00F4288F" w:rsidRPr="00AF5B28">
        <w:rPr>
          <w:rFonts w:hint="cs"/>
          <w:sz w:val="26"/>
          <w:szCs w:val="26"/>
          <w:rtl/>
          <w:lang w:val="en-CA" w:bidi="ar-SA"/>
        </w:rPr>
        <w:t>المواد الكلوروفلوروكربونية</w:t>
      </w:r>
      <w:r w:rsidR="008C5B62" w:rsidRPr="00AF5B28">
        <w:rPr>
          <w:sz w:val="26"/>
          <w:szCs w:val="26"/>
          <w:rtl/>
          <w:lang w:val="en-CA" w:bidi="ar-SA"/>
        </w:rPr>
        <w:t>، كان ينبغي أن تدمج بشكل استباقي عنصر تصميم لضمان التخلص من</w:t>
      </w:r>
      <w:r w:rsidR="00F4288F" w:rsidRPr="00AF5B28">
        <w:rPr>
          <w:rFonts w:hint="cs"/>
          <w:sz w:val="26"/>
          <w:szCs w:val="26"/>
          <w:rtl/>
          <w:lang w:val="en-CA" w:bidi="ar-SA"/>
        </w:rPr>
        <w:t xml:space="preserve"> </w:t>
      </w:r>
      <w:r w:rsidR="00F4288F" w:rsidRPr="00AF5B28">
        <w:rPr>
          <w:sz w:val="26"/>
          <w:szCs w:val="26"/>
          <w:rtl/>
          <w:lang w:val="en-CA" w:bidi="ar-SA"/>
        </w:rPr>
        <w:t>و / أو</w:t>
      </w:r>
      <w:r w:rsidR="00F4288F" w:rsidRPr="00AF5B28">
        <w:rPr>
          <w:rFonts w:hint="cs"/>
          <w:sz w:val="26"/>
          <w:szCs w:val="26"/>
          <w:rtl/>
          <w:lang w:val="en-CA" w:bidi="ar-SA"/>
        </w:rPr>
        <w:t xml:space="preserve"> تدمير</w:t>
      </w:r>
      <w:r w:rsidR="008C5B62" w:rsidRPr="00AF5B28">
        <w:rPr>
          <w:sz w:val="26"/>
          <w:szCs w:val="26"/>
          <w:rtl/>
          <w:lang w:val="en-CA" w:bidi="ar-SA"/>
        </w:rPr>
        <w:t xml:space="preserve"> </w:t>
      </w:r>
      <w:r w:rsidR="00F4288F" w:rsidRPr="00AF5B28">
        <w:rPr>
          <w:rFonts w:hint="cs"/>
          <w:sz w:val="26"/>
          <w:szCs w:val="26"/>
          <w:rtl/>
          <w:lang w:val="en-CA" w:bidi="ar-SA"/>
        </w:rPr>
        <w:t>المواد الكلوروفلوروكربونية</w:t>
      </w:r>
      <w:r w:rsidR="00F4288F" w:rsidRPr="00AF5B28">
        <w:rPr>
          <w:sz w:val="26"/>
          <w:szCs w:val="26"/>
          <w:rtl/>
          <w:lang w:val="en-CA" w:bidi="ar-SA"/>
        </w:rPr>
        <w:t xml:space="preserve"> </w:t>
      </w:r>
      <w:r w:rsidR="008C5B62" w:rsidRPr="00AF5B28">
        <w:rPr>
          <w:sz w:val="26"/>
          <w:szCs w:val="26"/>
          <w:rtl/>
          <w:lang w:val="en-CA" w:bidi="ar-SA"/>
        </w:rPr>
        <w:t xml:space="preserve">المستردة على المدى الطويل. </w:t>
      </w:r>
      <w:r w:rsidR="00F4288F" w:rsidRPr="00AF5B28">
        <w:rPr>
          <w:rFonts w:hint="cs"/>
          <w:sz w:val="26"/>
          <w:szCs w:val="26"/>
          <w:rtl/>
          <w:lang w:val="en-CA" w:bidi="ar-SA"/>
        </w:rPr>
        <w:t>و</w:t>
      </w:r>
      <w:r w:rsidR="00F4288F" w:rsidRPr="00AF5B28">
        <w:rPr>
          <w:sz w:val="26"/>
          <w:szCs w:val="26"/>
          <w:rtl/>
          <w:lang w:val="en-CA" w:bidi="ar-SA"/>
        </w:rPr>
        <w:t>في جميع الحالات</w:t>
      </w:r>
      <w:r w:rsidR="008C5B62" w:rsidRPr="00AF5B28">
        <w:rPr>
          <w:sz w:val="26"/>
          <w:szCs w:val="26"/>
          <w:rtl/>
          <w:lang w:val="en-CA" w:bidi="ar-SA"/>
        </w:rPr>
        <w:t xml:space="preserve">، تم استرداد </w:t>
      </w:r>
      <w:r w:rsidR="00F4288F" w:rsidRPr="00AF5B28">
        <w:rPr>
          <w:rFonts w:hint="cs"/>
          <w:sz w:val="26"/>
          <w:szCs w:val="26"/>
          <w:rtl/>
          <w:lang w:val="en-CA" w:bidi="ar-SA"/>
        </w:rPr>
        <w:t>غاز التبريد</w:t>
      </w:r>
      <w:r w:rsidR="008C5B62" w:rsidRPr="00AF5B28">
        <w:rPr>
          <w:sz w:val="26"/>
          <w:szCs w:val="26"/>
          <w:rtl/>
          <w:lang w:val="en-CA" w:bidi="ar-SA"/>
        </w:rPr>
        <w:t xml:space="preserve"> وتخزينه بشكل صحيح ولكن </w:t>
      </w:r>
      <w:r w:rsidR="00F4288F" w:rsidRPr="00AF5B28">
        <w:rPr>
          <w:sz w:val="26"/>
          <w:szCs w:val="26"/>
          <w:rtl/>
          <w:lang w:val="en-CA" w:bidi="ar-SA"/>
        </w:rPr>
        <w:t xml:space="preserve">يظل </w:t>
      </w:r>
      <w:r w:rsidR="008C5B62" w:rsidRPr="00AF5B28">
        <w:rPr>
          <w:sz w:val="26"/>
          <w:szCs w:val="26"/>
          <w:rtl/>
          <w:lang w:val="en-CA" w:bidi="ar-SA"/>
        </w:rPr>
        <w:t xml:space="preserve">عبء تدمير المواد المستنفدة للأوزون غير المرغوب فيها </w:t>
      </w:r>
      <w:r w:rsidR="00F4288F" w:rsidRPr="00AF5B28">
        <w:rPr>
          <w:sz w:val="26"/>
          <w:szCs w:val="26"/>
          <w:rtl/>
          <w:lang w:val="en-CA" w:bidi="ar-SA"/>
        </w:rPr>
        <w:t xml:space="preserve">الأطول أجلاً </w:t>
      </w:r>
      <w:r w:rsidR="008C5B62" w:rsidRPr="00AF5B28">
        <w:rPr>
          <w:sz w:val="26"/>
          <w:szCs w:val="26"/>
          <w:rtl/>
          <w:lang w:val="en-CA" w:bidi="ar-SA"/>
        </w:rPr>
        <w:t>على عاتق الحكو</w:t>
      </w:r>
      <w:r w:rsidR="00F4288F" w:rsidRPr="00AF5B28">
        <w:rPr>
          <w:sz w:val="26"/>
          <w:szCs w:val="26"/>
          <w:rtl/>
          <w:lang w:val="en-CA" w:bidi="ar-SA"/>
        </w:rPr>
        <w:t>مات المعنية</w:t>
      </w:r>
      <w:r w:rsidR="008C5B62" w:rsidRPr="00AF5B28">
        <w:rPr>
          <w:sz w:val="26"/>
          <w:szCs w:val="26"/>
          <w:rtl/>
          <w:lang w:val="en-CA" w:bidi="ar-SA"/>
        </w:rPr>
        <w:t xml:space="preserve">، نظرًا للتحديات الحالية </w:t>
      </w:r>
      <w:r w:rsidR="00F4288F" w:rsidRPr="00AF5B28">
        <w:rPr>
          <w:rFonts w:hint="cs"/>
          <w:sz w:val="26"/>
          <w:szCs w:val="26"/>
          <w:rtl/>
          <w:lang w:val="en-CA" w:bidi="ar-SA"/>
        </w:rPr>
        <w:t>التي تواجه</w:t>
      </w:r>
      <w:r w:rsidR="008C5B62" w:rsidRPr="00AF5B28">
        <w:rPr>
          <w:sz w:val="26"/>
          <w:szCs w:val="26"/>
          <w:rtl/>
          <w:lang w:val="en-CA" w:bidi="ar-SA"/>
        </w:rPr>
        <w:t xml:space="preserve"> الصندوق متعدد الأطراف لتمويل التخلص من المواد الخاضعة للرقابة وتدميرها.</w:t>
      </w:r>
    </w:p>
    <w:p w14:paraId="6D196D98" w14:textId="77777777" w:rsidR="0010634A" w:rsidRPr="00AF5B28" w:rsidRDefault="0010634A" w:rsidP="008C5B62">
      <w:pPr>
        <w:bidi/>
        <w:rPr>
          <w:sz w:val="26"/>
          <w:szCs w:val="26"/>
          <w:rtl/>
          <w:lang w:val="en-CA" w:bidi="ar-SA"/>
        </w:rPr>
      </w:pPr>
    </w:p>
    <w:p w14:paraId="038E569C" w14:textId="77777777" w:rsidR="008C5B62" w:rsidRPr="00AF5B28" w:rsidRDefault="008C5B62" w:rsidP="0010634A">
      <w:pPr>
        <w:bidi/>
        <w:rPr>
          <w:sz w:val="26"/>
          <w:szCs w:val="26"/>
          <w:u w:val="single"/>
          <w:rtl/>
          <w:lang w:val="en-CA" w:bidi="ar-SA"/>
        </w:rPr>
      </w:pPr>
      <w:r w:rsidRPr="00AF5B28">
        <w:rPr>
          <w:sz w:val="26"/>
          <w:szCs w:val="26"/>
          <w:u w:val="single"/>
          <w:rtl/>
          <w:lang w:val="en-CA" w:bidi="ar-SA"/>
        </w:rPr>
        <w:t>مشروع المساعدة الفنية مع نهج متعدد القطاعات</w:t>
      </w:r>
    </w:p>
    <w:p w14:paraId="069D51DA" w14:textId="77777777" w:rsidR="0010634A" w:rsidRPr="00AF5B28" w:rsidRDefault="0010634A" w:rsidP="0010634A">
      <w:pPr>
        <w:bidi/>
        <w:rPr>
          <w:sz w:val="26"/>
          <w:szCs w:val="26"/>
          <w:lang w:val="en-CA" w:bidi="ar-SA"/>
        </w:rPr>
      </w:pPr>
    </w:p>
    <w:p w14:paraId="5C59CDFE" w14:textId="77777777" w:rsidR="008C5B62" w:rsidRPr="00AF5B28" w:rsidRDefault="008C5B62" w:rsidP="007C6F19">
      <w:pPr>
        <w:pStyle w:val="ListParagraph"/>
        <w:numPr>
          <w:ilvl w:val="0"/>
          <w:numId w:val="24"/>
        </w:numPr>
        <w:bidi/>
        <w:ind w:left="0" w:firstLine="0"/>
        <w:rPr>
          <w:sz w:val="26"/>
          <w:szCs w:val="26"/>
          <w:lang w:val="en-CA" w:bidi="ar-SA"/>
        </w:rPr>
      </w:pPr>
      <w:r w:rsidRPr="00AF5B28">
        <w:rPr>
          <w:sz w:val="26"/>
          <w:szCs w:val="26"/>
          <w:rtl/>
          <w:lang w:val="en-CA" w:bidi="ar-SA"/>
        </w:rPr>
        <w:t xml:space="preserve">ينتج عن مشروع المساعدة </w:t>
      </w:r>
      <w:r w:rsidR="007C6F19" w:rsidRPr="00AF5B28">
        <w:rPr>
          <w:rFonts w:hint="cs"/>
          <w:sz w:val="26"/>
          <w:szCs w:val="26"/>
          <w:rtl/>
          <w:lang w:val="en-CA" w:bidi="ar-SA"/>
        </w:rPr>
        <w:t>الفنية</w:t>
      </w:r>
      <w:r w:rsidRPr="00AF5B28">
        <w:rPr>
          <w:sz w:val="26"/>
          <w:szCs w:val="26"/>
          <w:rtl/>
          <w:lang w:val="en-CA" w:bidi="ar-SA"/>
        </w:rPr>
        <w:t xml:space="preserve"> هذا دروساً مهمة لمعالجة </w:t>
      </w:r>
      <w:r w:rsidR="007C6F19" w:rsidRPr="00AF5B28">
        <w:rPr>
          <w:rFonts w:hint="cs"/>
          <w:sz w:val="26"/>
          <w:szCs w:val="26"/>
          <w:rtl/>
          <w:lang w:val="en-CA" w:bidi="ar-SA"/>
        </w:rPr>
        <w:t>المسائل</w:t>
      </w:r>
      <w:r w:rsidRPr="00AF5B28">
        <w:rPr>
          <w:sz w:val="26"/>
          <w:szCs w:val="26"/>
          <w:rtl/>
          <w:lang w:val="en-CA" w:bidi="ar-SA"/>
        </w:rPr>
        <w:t xml:space="preserve"> المشتركة بين القطاعات بينما يهدف إلى تحقيق أهداف بروتوكول مونتريال. </w:t>
      </w:r>
      <w:r w:rsidR="007C6F19" w:rsidRPr="00AF5B28">
        <w:rPr>
          <w:rFonts w:hint="cs"/>
          <w:sz w:val="26"/>
          <w:szCs w:val="26"/>
          <w:rtl/>
          <w:lang w:val="en-CA" w:bidi="ar-SA"/>
        </w:rPr>
        <w:t>و</w:t>
      </w:r>
      <w:r w:rsidRPr="00AF5B28">
        <w:rPr>
          <w:sz w:val="26"/>
          <w:szCs w:val="26"/>
          <w:rtl/>
          <w:lang w:val="en-CA" w:bidi="ar-SA"/>
        </w:rPr>
        <w:t xml:space="preserve">تم إنشاء فريق متعدد القطاعات للجمع بين </w:t>
      </w:r>
      <w:r w:rsidR="007C6F19" w:rsidRPr="00AF5B28">
        <w:rPr>
          <w:sz w:val="26"/>
          <w:szCs w:val="26"/>
          <w:rtl/>
          <w:lang w:val="en-CA" w:bidi="ar-SA"/>
        </w:rPr>
        <w:t>بروتوكول مونتريال وخبراء تمويل المناخ</w:t>
      </w:r>
      <w:r w:rsidRPr="00AF5B28">
        <w:rPr>
          <w:sz w:val="26"/>
          <w:szCs w:val="26"/>
          <w:rtl/>
          <w:lang w:val="en-CA" w:bidi="ar-SA"/>
        </w:rPr>
        <w:t xml:space="preserve">، لسد فجوة الاتصال بين الوحدات التنظيمية لكل منهم. وضع هذا المشروع الأساس النظري للعمل الإضافي الممول من المانحين </w:t>
      </w:r>
      <w:r w:rsidR="007C6F19" w:rsidRPr="00AF5B28">
        <w:rPr>
          <w:rFonts w:hint="cs"/>
          <w:sz w:val="26"/>
          <w:szCs w:val="26"/>
          <w:rtl/>
          <w:lang w:val="en-CA" w:bidi="ar-SA"/>
        </w:rPr>
        <w:t>والإرشادات</w:t>
      </w:r>
      <w:r w:rsidRPr="00AF5B28">
        <w:rPr>
          <w:sz w:val="26"/>
          <w:szCs w:val="26"/>
          <w:rtl/>
          <w:lang w:val="en-CA" w:bidi="ar-SA"/>
        </w:rPr>
        <w:t xml:space="preserve"> لتفعيل أوجه التآزر بين </w:t>
      </w:r>
      <w:r w:rsidR="007C6F19" w:rsidRPr="00AF5B28">
        <w:rPr>
          <w:rFonts w:hint="cs"/>
          <w:sz w:val="26"/>
          <w:szCs w:val="26"/>
          <w:rtl/>
          <w:lang w:val="en-CA" w:bidi="ar-SA"/>
        </w:rPr>
        <w:t>إزالة المواد الهيدروكلوروفلوروكربونية</w:t>
      </w:r>
      <w:r w:rsidR="007C6F19" w:rsidRPr="00AF5B28">
        <w:rPr>
          <w:sz w:val="26"/>
          <w:szCs w:val="26"/>
          <w:rtl/>
          <w:lang w:val="en-CA" w:bidi="ar-SA"/>
        </w:rPr>
        <w:t xml:space="preserve"> وكفاءة الطاقة</w:t>
      </w:r>
      <w:r w:rsidRPr="00AF5B28">
        <w:rPr>
          <w:sz w:val="26"/>
          <w:szCs w:val="26"/>
          <w:rtl/>
          <w:lang w:val="en-CA" w:bidi="ar-SA"/>
        </w:rPr>
        <w:t xml:space="preserve"> و</w:t>
      </w:r>
      <w:r w:rsidR="007C6F19" w:rsidRPr="00AF5B28">
        <w:rPr>
          <w:sz w:val="26"/>
          <w:szCs w:val="26"/>
          <w:rtl/>
          <w:lang w:val="en-CA" w:bidi="ar-SA"/>
        </w:rPr>
        <w:t>المنافع المناخية المشتركة في مشر</w:t>
      </w:r>
      <w:r w:rsidR="007C6F19" w:rsidRPr="00AF5B28">
        <w:rPr>
          <w:rFonts w:hint="cs"/>
          <w:sz w:val="26"/>
          <w:szCs w:val="26"/>
          <w:rtl/>
          <w:lang w:val="en-CA" w:bidi="ar-SA"/>
        </w:rPr>
        <w:t>و</w:t>
      </w:r>
      <w:r w:rsidRPr="00AF5B28">
        <w:rPr>
          <w:sz w:val="26"/>
          <w:szCs w:val="26"/>
          <w:rtl/>
          <w:lang w:val="en-CA" w:bidi="ar-SA"/>
        </w:rPr>
        <w:t>ع</w:t>
      </w:r>
      <w:r w:rsidR="007C6F19" w:rsidRPr="00AF5B28">
        <w:rPr>
          <w:rFonts w:hint="cs"/>
          <w:sz w:val="26"/>
          <w:szCs w:val="26"/>
          <w:rtl/>
          <w:lang w:val="en-CA" w:bidi="ar-SA"/>
        </w:rPr>
        <w:t>ات</w:t>
      </w:r>
      <w:r w:rsidRPr="00AF5B28">
        <w:rPr>
          <w:sz w:val="26"/>
          <w:szCs w:val="26"/>
          <w:rtl/>
          <w:lang w:val="en-CA" w:bidi="ar-SA"/>
        </w:rPr>
        <w:t xml:space="preserve"> </w:t>
      </w:r>
      <w:r w:rsidR="007C6F19" w:rsidRPr="00AF5B28">
        <w:rPr>
          <w:rFonts w:hint="cs"/>
          <w:sz w:val="26"/>
          <w:szCs w:val="26"/>
          <w:rtl/>
          <w:lang w:val="en-CA" w:bidi="ar-SA"/>
        </w:rPr>
        <w:t>الوكالات المنفذة</w:t>
      </w:r>
      <w:r w:rsidRPr="00AF5B28">
        <w:rPr>
          <w:sz w:val="26"/>
          <w:szCs w:val="26"/>
          <w:rtl/>
          <w:lang w:val="en-CA" w:bidi="ar-SA"/>
        </w:rPr>
        <w:t xml:space="preserve">. </w:t>
      </w:r>
      <w:r w:rsidR="007C6F19" w:rsidRPr="00AF5B28">
        <w:rPr>
          <w:rFonts w:hint="cs"/>
          <w:sz w:val="26"/>
          <w:szCs w:val="26"/>
          <w:rtl/>
          <w:lang w:val="en-CA" w:bidi="ar-SA"/>
        </w:rPr>
        <w:t>و</w:t>
      </w:r>
      <w:r w:rsidRPr="00AF5B28">
        <w:rPr>
          <w:sz w:val="26"/>
          <w:szCs w:val="26"/>
          <w:rtl/>
          <w:lang w:val="en-CA" w:bidi="ar-SA"/>
        </w:rPr>
        <w:t>قد تكون التجربة مفيدة للتحديات القادمة المتعلقة بتنفيذ خطط تنفيذ</w:t>
      </w:r>
      <w:r w:rsidR="007C6F19" w:rsidRPr="00AF5B28">
        <w:rPr>
          <w:rFonts w:hint="cs"/>
          <w:sz w:val="26"/>
          <w:szCs w:val="26"/>
          <w:rtl/>
          <w:lang w:val="en-CA" w:bidi="ar-SA"/>
        </w:rPr>
        <w:t xml:space="preserve"> تعديل</w:t>
      </w:r>
      <w:r w:rsidRPr="00AF5B28">
        <w:rPr>
          <w:sz w:val="26"/>
          <w:szCs w:val="26"/>
          <w:rtl/>
          <w:lang w:val="en-CA" w:bidi="ar-SA"/>
        </w:rPr>
        <w:t xml:space="preserve"> كيغالي</w:t>
      </w:r>
      <w:r w:rsidR="007C6F19" w:rsidRPr="00AF5B28">
        <w:rPr>
          <w:rFonts w:hint="cs"/>
          <w:sz w:val="26"/>
          <w:szCs w:val="26"/>
          <w:rtl/>
          <w:lang w:val="en-CA" w:bidi="ar-SA"/>
        </w:rPr>
        <w:t xml:space="preserve"> للمواد الهيدروفلوروكربونية</w:t>
      </w:r>
      <w:r w:rsidRPr="00AF5B28">
        <w:rPr>
          <w:sz w:val="26"/>
          <w:szCs w:val="26"/>
          <w:rtl/>
          <w:lang w:val="en-CA" w:bidi="ar-SA"/>
        </w:rPr>
        <w:t>.</w:t>
      </w:r>
    </w:p>
    <w:p w14:paraId="7C407325" w14:textId="77777777" w:rsidR="00735B09" w:rsidRPr="00AF5B28" w:rsidRDefault="00735B09" w:rsidP="00735B09">
      <w:pPr>
        <w:pStyle w:val="ListParagraph"/>
        <w:bidi/>
        <w:ind w:left="0"/>
        <w:rPr>
          <w:sz w:val="26"/>
          <w:szCs w:val="26"/>
          <w:lang w:val="en-CA" w:bidi="ar-SA"/>
        </w:rPr>
      </w:pPr>
    </w:p>
    <w:p w14:paraId="4F8E4588" w14:textId="77777777" w:rsidR="008C5B62" w:rsidRPr="00AF5B28" w:rsidRDefault="007C6F19" w:rsidP="007C6F19">
      <w:pPr>
        <w:bidi/>
        <w:rPr>
          <w:b/>
          <w:bCs/>
          <w:sz w:val="26"/>
          <w:szCs w:val="26"/>
          <w:rtl/>
          <w:lang w:val="en-CA" w:bidi="ar-SA"/>
        </w:rPr>
      </w:pPr>
      <w:r w:rsidRPr="00AF5B28">
        <w:rPr>
          <w:rFonts w:hint="cs"/>
          <w:b/>
          <w:bCs/>
          <w:sz w:val="26"/>
          <w:szCs w:val="26"/>
          <w:rtl/>
          <w:lang w:val="en-CA" w:bidi="ar-SA"/>
        </w:rPr>
        <w:t xml:space="preserve">4-      </w:t>
      </w:r>
      <w:r w:rsidR="008C5B62" w:rsidRPr="00AF5B28">
        <w:rPr>
          <w:b/>
          <w:bCs/>
          <w:sz w:val="26"/>
          <w:szCs w:val="26"/>
          <w:rtl/>
          <w:lang w:val="en-CA" w:bidi="ar-SA"/>
        </w:rPr>
        <w:t xml:space="preserve"> </w:t>
      </w:r>
      <w:r w:rsidRPr="00AF5B28">
        <w:rPr>
          <w:rFonts w:hint="cs"/>
          <w:b/>
          <w:bCs/>
          <w:sz w:val="26"/>
          <w:szCs w:val="26"/>
          <w:rtl/>
          <w:lang w:val="en-CA" w:bidi="ar-SA"/>
        </w:rPr>
        <w:t xml:space="preserve">   </w:t>
      </w:r>
      <w:r w:rsidR="00C033DF" w:rsidRPr="00AF5B28">
        <w:rPr>
          <w:rFonts w:hint="cs"/>
          <w:b/>
          <w:bCs/>
          <w:sz w:val="26"/>
          <w:szCs w:val="26"/>
          <w:rtl/>
          <w:lang w:val="en-CA" w:bidi="ar-SA"/>
        </w:rPr>
        <w:t xml:space="preserve">مراعاة </w:t>
      </w:r>
      <w:r w:rsidR="008C5B62" w:rsidRPr="00AF5B28">
        <w:rPr>
          <w:b/>
          <w:bCs/>
          <w:sz w:val="26"/>
          <w:szCs w:val="26"/>
          <w:rtl/>
          <w:lang w:val="en-CA" w:bidi="ar-SA"/>
        </w:rPr>
        <w:t xml:space="preserve">تعميم </w:t>
      </w:r>
      <w:r w:rsidR="00C033DF" w:rsidRPr="00AF5B28">
        <w:rPr>
          <w:rFonts w:hint="cs"/>
          <w:b/>
          <w:bCs/>
          <w:sz w:val="26"/>
          <w:szCs w:val="26"/>
          <w:rtl/>
          <w:lang w:val="en-CA" w:bidi="ar-SA"/>
        </w:rPr>
        <w:t xml:space="preserve">المنظور </w:t>
      </w:r>
      <w:r w:rsidR="008C5B62" w:rsidRPr="00AF5B28">
        <w:rPr>
          <w:b/>
          <w:bCs/>
          <w:sz w:val="26"/>
          <w:szCs w:val="26"/>
          <w:rtl/>
          <w:lang w:val="en-CA" w:bidi="ar-SA"/>
        </w:rPr>
        <w:t>الجن</w:t>
      </w:r>
      <w:r w:rsidRPr="00AF5B28">
        <w:rPr>
          <w:b/>
          <w:bCs/>
          <w:sz w:val="26"/>
          <w:szCs w:val="26"/>
          <w:rtl/>
          <w:lang w:val="en-CA" w:bidi="ar-SA"/>
        </w:rPr>
        <w:t>س</w:t>
      </w:r>
      <w:r w:rsidR="00C033DF" w:rsidRPr="00AF5B28">
        <w:rPr>
          <w:rFonts w:hint="cs"/>
          <w:b/>
          <w:bCs/>
          <w:sz w:val="26"/>
          <w:szCs w:val="26"/>
          <w:rtl/>
          <w:lang w:val="en-CA" w:bidi="ar-SA"/>
        </w:rPr>
        <w:t>اني</w:t>
      </w:r>
      <w:r w:rsidRPr="00AF5B28">
        <w:rPr>
          <w:rFonts w:hint="cs"/>
          <w:b/>
          <w:bCs/>
          <w:sz w:val="26"/>
          <w:szCs w:val="26"/>
          <w:rtl/>
          <w:lang w:val="en-CA" w:bidi="ar-SA"/>
        </w:rPr>
        <w:t xml:space="preserve"> (جميع تقارير إنجاز المشروعات)</w:t>
      </w:r>
    </w:p>
    <w:p w14:paraId="200E4C3F" w14:textId="77777777" w:rsidR="007C6F19" w:rsidRPr="00AF5B28" w:rsidRDefault="007C6F19" w:rsidP="007C6F19">
      <w:pPr>
        <w:bidi/>
        <w:rPr>
          <w:sz w:val="26"/>
          <w:szCs w:val="26"/>
          <w:lang w:val="en-CA" w:bidi="ar-SA"/>
        </w:rPr>
      </w:pPr>
    </w:p>
    <w:p w14:paraId="5F8FDE8F" w14:textId="77777777" w:rsidR="008C5B62" w:rsidRPr="00AF5B28" w:rsidRDefault="008C5B62" w:rsidP="00B5151C">
      <w:pPr>
        <w:pStyle w:val="ListParagraph"/>
        <w:numPr>
          <w:ilvl w:val="0"/>
          <w:numId w:val="24"/>
        </w:numPr>
        <w:bidi/>
        <w:ind w:left="0" w:firstLine="0"/>
        <w:rPr>
          <w:sz w:val="26"/>
          <w:szCs w:val="26"/>
          <w:lang w:val="en-CA" w:bidi="ar-SA"/>
        </w:rPr>
      </w:pPr>
      <w:r w:rsidRPr="00AF5B28">
        <w:rPr>
          <w:sz w:val="26"/>
          <w:szCs w:val="26"/>
          <w:rtl/>
          <w:lang w:val="en-CA" w:bidi="ar-SA"/>
        </w:rPr>
        <w:t>يلاح</w:t>
      </w:r>
      <w:r w:rsidR="00234732" w:rsidRPr="00AF5B28">
        <w:rPr>
          <w:sz w:val="26"/>
          <w:szCs w:val="26"/>
          <w:rtl/>
          <w:lang w:val="en-CA" w:bidi="ar-SA"/>
        </w:rPr>
        <w:t>ظ مكتب تكافؤ فرص العمل بقلق أنه، مع استثناءات قليلة</w:t>
      </w:r>
      <w:r w:rsidRPr="00AF5B28">
        <w:rPr>
          <w:sz w:val="26"/>
          <w:szCs w:val="26"/>
          <w:rtl/>
          <w:lang w:val="en-CA" w:bidi="ar-SA"/>
        </w:rPr>
        <w:t>، ل</w:t>
      </w:r>
      <w:r w:rsidR="00234732" w:rsidRPr="00AF5B28">
        <w:rPr>
          <w:sz w:val="26"/>
          <w:szCs w:val="26"/>
          <w:rtl/>
          <w:lang w:val="en-CA" w:bidi="ar-SA"/>
        </w:rPr>
        <w:t xml:space="preserve">م تقدم تقارير إنجاز المشروعات </w:t>
      </w:r>
      <w:r w:rsidRPr="00AF5B28">
        <w:rPr>
          <w:sz w:val="26"/>
          <w:szCs w:val="26"/>
          <w:rtl/>
          <w:lang w:val="en-CA" w:bidi="ar-SA"/>
        </w:rPr>
        <w:t xml:space="preserve">متعددة السنوات ولا تقارير إنجاز المشروعات الفردية معلومات جوهرية تتعلق بتعميم مراعاة المنظور الجنساني. </w:t>
      </w:r>
      <w:r w:rsidR="00B5151C" w:rsidRPr="00AF5B28">
        <w:rPr>
          <w:rFonts w:hint="cs"/>
          <w:sz w:val="26"/>
          <w:szCs w:val="26"/>
          <w:rtl/>
          <w:lang w:val="en-CA" w:bidi="ar-SA"/>
        </w:rPr>
        <w:t>ورغم</w:t>
      </w:r>
      <w:r w:rsidRPr="00AF5B28">
        <w:rPr>
          <w:sz w:val="26"/>
          <w:szCs w:val="26"/>
          <w:rtl/>
          <w:lang w:val="en-CA" w:bidi="ar-SA"/>
        </w:rPr>
        <w:t xml:space="preserve"> أنه تم اعتماد سياسة تعميم مراعاة المنظور الجنساني في الصندوق متعدد الأطراف (الاجتماع</w:t>
      </w:r>
      <w:r w:rsidR="00B5151C" w:rsidRPr="00AF5B28">
        <w:rPr>
          <w:rFonts w:hint="cs"/>
          <w:sz w:val="26"/>
          <w:szCs w:val="26"/>
          <w:rtl/>
          <w:lang w:val="en-CA" w:bidi="ar-SA"/>
        </w:rPr>
        <w:t xml:space="preserve"> الرابع والثمانين</w:t>
      </w:r>
      <w:r w:rsidRPr="00AF5B28">
        <w:rPr>
          <w:sz w:val="26"/>
          <w:szCs w:val="26"/>
          <w:rtl/>
          <w:lang w:val="en-CA" w:bidi="ar-SA"/>
        </w:rPr>
        <w:t xml:space="preserve">) </w:t>
      </w:r>
      <w:r w:rsidR="00B5151C" w:rsidRPr="00AF5B28">
        <w:rPr>
          <w:rFonts w:hint="cs"/>
          <w:sz w:val="26"/>
          <w:szCs w:val="26"/>
          <w:rtl/>
          <w:lang w:val="en-CA" w:bidi="ar-SA"/>
        </w:rPr>
        <w:t xml:space="preserve">في وقت أحدث </w:t>
      </w:r>
      <w:r w:rsidRPr="00AF5B28">
        <w:rPr>
          <w:sz w:val="26"/>
          <w:szCs w:val="26"/>
          <w:rtl/>
          <w:lang w:val="en-CA" w:bidi="ar-SA"/>
        </w:rPr>
        <w:t>من التواريخ التي</w:t>
      </w:r>
      <w:r w:rsidR="00B5151C" w:rsidRPr="00AF5B28">
        <w:rPr>
          <w:sz w:val="26"/>
          <w:szCs w:val="26"/>
          <w:rtl/>
          <w:lang w:val="en-CA" w:bidi="ar-SA"/>
        </w:rPr>
        <w:t xml:space="preserve"> تمت فيها الموافقة على هذه المشر</w:t>
      </w:r>
      <w:r w:rsidR="00B5151C" w:rsidRPr="00AF5B28">
        <w:rPr>
          <w:rFonts w:hint="cs"/>
          <w:sz w:val="26"/>
          <w:szCs w:val="26"/>
          <w:rtl/>
          <w:lang w:val="en-CA" w:bidi="ar-SA"/>
        </w:rPr>
        <w:t>و</w:t>
      </w:r>
      <w:r w:rsidRPr="00AF5B28">
        <w:rPr>
          <w:sz w:val="26"/>
          <w:szCs w:val="26"/>
          <w:rtl/>
          <w:lang w:val="en-CA" w:bidi="ar-SA"/>
        </w:rPr>
        <w:t>ع</w:t>
      </w:r>
      <w:r w:rsidR="00B5151C" w:rsidRPr="00AF5B28">
        <w:rPr>
          <w:rFonts w:hint="cs"/>
          <w:sz w:val="26"/>
          <w:szCs w:val="26"/>
          <w:rtl/>
          <w:lang w:val="en-CA" w:bidi="ar-SA"/>
        </w:rPr>
        <w:t>ات</w:t>
      </w:r>
      <w:r w:rsidR="00B5151C" w:rsidRPr="00AF5B28">
        <w:rPr>
          <w:sz w:val="26"/>
          <w:szCs w:val="26"/>
          <w:rtl/>
          <w:lang w:val="en-CA" w:bidi="ar-SA"/>
        </w:rPr>
        <w:t xml:space="preserve"> وتنفيذها</w:t>
      </w:r>
      <w:r w:rsidRPr="00AF5B28">
        <w:rPr>
          <w:sz w:val="26"/>
          <w:szCs w:val="26"/>
          <w:rtl/>
          <w:lang w:val="en-CA" w:bidi="ar-SA"/>
        </w:rPr>
        <w:t>، ينبغي أن يحظى تعميم مراعاة المنظور الجنساني باهتمام متزايد في الإعداد المستقبلي لتقارير إنجاز المشروعات.</w:t>
      </w:r>
    </w:p>
    <w:p w14:paraId="2D59ED57" w14:textId="77777777" w:rsidR="00B5151C" w:rsidRPr="00AF5B28" w:rsidRDefault="00B5151C" w:rsidP="00B5151C">
      <w:pPr>
        <w:pStyle w:val="ListParagraph"/>
        <w:bidi/>
        <w:ind w:left="0"/>
        <w:rPr>
          <w:sz w:val="26"/>
          <w:szCs w:val="26"/>
          <w:lang w:val="en-CA" w:bidi="ar-SA"/>
        </w:rPr>
      </w:pPr>
    </w:p>
    <w:p w14:paraId="6DF2F0D4" w14:textId="77777777" w:rsidR="008C5B62" w:rsidRPr="00AF5B28" w:rsidRDefault="008C5B62" w:rsidP="00B5151C">
      <w:pPr>
        <w:pStyle w:val="ListParagraph"/>
        <w:numPr>
          <w:ilvl w:val="0"/>
          <w:numId w:val="24"/>
        </w:numPr>
        <w:bidi/>
        <w:ind w:left="0" w:firstLine="0"/>
        <w:rPr>
          <w:sz w:val="26"/>
          <w:szCs w:val="26"/>
          <w:lang w:val="en-CA" w:bidi="ar-SA"/>
        </w:rPr>
      </w:pPr>
      <w:r w:rsidRPr="00AF5B28">
        <w:rPr>
          <w:sz w:val="26"/>
          <w:szCs w:val="26"/>
          <w:rtl/>
          <w:lang w:val="en-CA" w:bidi="ar-SA"/>
        </w:rPr>
        <w:t>لم يبلغ صراحة سوى عدد قلي</w:t>
      </w:r>
      <w:r w:rsidR="00B5151C" w:rsidRPr="00AF5B28">
        <w:rPr>
          <w:sz w:val="26"/>
          <w:szCs w:val="26"/>
          <w:rtl/>
          <w:lang w:val="en-CA" w:bidi="ar-SA"/>
        </w:rPr>
        <w:t>ل من المشر</w:t>
      </w:r>
      <w:r w:rsidR="00B5151C" w:rsidRPr="00AF5B28">
        <w:rPr>
          <w:rFonts w:hint="cs"/>
          <w:sz w:val="26"/>
          <w:szCs w:val="26"/>
          <w:rtl/>
          <w:lang w:val="en-CA" w:bidi="ar-SA"/>
        </w:rPr>
        <w:t>و</w:t>
      </w:r>
      <w:r w:rsidRPr="00AF5B28">
        <w:rPr>
          <w:sz w:val="26"/>
          <w:szCs w:val="26"/>
          <w:rtl/>
          <w:lang w:val="en-CA" w:bidi="ar-SA"/>
        </w:rPr>
        <w:t>ع</w:t>
      </w:r>
      <w:r w:rsidR="00B5151C" w:rsidRPr="00AF5B28">
        <w:rPr>
          <w:rFonts w:hint="cs"/>
          <w:sz w:val="26"/>
          <w:szCs w:val="26"/>
          <w:rtl/>
          <w:lang w:val="en-CA" w:bidi="ar-SA"/>
        </w:rPr>
        <w:t>ات</w:t>
      </w:r>
      <w:r w:rsidRPr="00AF5B28">
        <w:rPr>
          <w:sz w:val="26"/>
          <w:szCs w:val="26"/>
          <w:rtl/>
          <w:lang w:val="en-CA" w:bidi="ar-SA"/>
        </w:rPr>
        <w:t xml:space="preserve"> عن الجهود المبذولة لإدراج نوع الجنس في تصميم المشروع أو تنفيذه. وأبلغ أحد </w:t>
      </w:r>
      <w:r w:rsidR="00B5151C" w:rsidRPr="00AF5B28">
        <w:rPr>
          <w:sz w:val="26"/>
          <w:szCs w:val="26"/>
          <w:rtl/>
          <w:lang w:val="en-CA" w:bidi="ar-SA"/>
        </w:rPr>
        <w:t>المشر</w:t>
      </w:r>
      <w:r w:rsidR="00B5151C" w:rsidRPr="00AF5B28">
        <w:rPr>
          <w:rFonts w:hint="cs"/>
          <w:sz w:val="26"/>
          <w:szCs w:val="26"/>
          <w:rtl/>
          <w:lang w:val="en-CA" w:bidi="ar-SA"/>
        </w:rPr>
        <w:t>و</w:t>
      </w:r>
      <w:r w:rsidR="00B5151C" w:rsidRPr="00AF5B28">
        <w:rPr>
          <w:sz w:val="26"/>
          <w:szCs w:val="26"/>
          <w:rtl/>
          <w:lang w:val="en-CA" w:bidi="ar-SA"/>
        </w:rPr>
        <w:t>ع</w:t>
      </w:r>
      <w:r w:rsidR="00B5151C" w:rsidRPr="00AF5B28">
        <w:rPr>
          <w:rFonts w:hint="cs"/>
          <w:sz w:val="26"/>
          <w:szCs w:val="26"/>
          <w:rtl/>
          <w:lang w:val="en-CA" w:bidi="ar-SA"/>
        </w:rPr>
        <w:t>ات</w:t>
      </w:r>
      <w:r w:rsidR="00B5151C" w:rsidRPr="00AF5B28">
        <w:rPr>
          <w:sz w:val="26"/>
          <w:szCs w:val="26"/>
          <w:rtl/>
          <w:lang w:val="en-CA" w:bidi="ar-SA"/>
        </w:rPr>
        <w:t xml:space="preserve"> </w:t>
      </w:r>
      <w:r w:rsidRPr="00AF5B28">
        <w:rPr>
          <w:sz w:val="26"/>
          <w:szCs w:val="26"/>
          <w:rtl/>
          <w:lang w:val="en-CA" w:bidi="ar-SA"/>
        </w:rPr>
        <w:t xml:space="preserve">عن الجهود المبذولة من جانب وحدة الأوزون الوطنية لتصميم </w:t>
      </w:r>
      <w:r w:rsidR="00B5151C" w:rsidRPr="00AF5B28">
        <w:rPr>
          <w:sz w:val="26"/>
          <w:szCs w:val="26"/>
          <w:rtl/>
          <w:lang w:val="en-CA" w:bidi="ar-SA"/>
        </w:rPr>
        <w:t>المشر</w:t>
      </w:r>
      <w:r w:rsidR="00B5151C" w:rsidRPr="00AF5B28">
        <w:rPr>
          <w:rFonts w:hint="cs"/>
          <w:sz w:val="26"/>
          <w:szCs w:val="26"/>
          <w:rtl/>
          <w:lang w:val="en-CA" w:bidi="ar-SA"/>
        </w:rPr>
        <w:t>و</w:t>
      </w:r>
      <w:r w:rsidR="00B5151C" w:rsidRPr="00AF5B28">
        <w:rPr>
          <w:sz w:val="26"/>
          <w:szCs w:val="26"/>
          <w:rtl/>
          <w:lang w:val="en-CA" w:bidi="ar-SA"/>
        </w:rPr>
        <w:t>ع</w:t>
      </w:r>
      <w:r w:rsidR="00B5151C" w:rsidRPr="00AF5B28">
        <w:rPr>
          <w:rFonts w:hint="cs"/>
          <w:sz w:val="26"/>
          <w:szCs w:val="26"/>
          <w:rtl/>
          <w:lang w:val="en-CA" w:bidi="ar-SA"/>
        </w:rPr>
        <w:t>ات</w:t>
      </w:r>
      <w:r w:rsidR="00B5151C" w:rsidRPr="00AF5B28">
        <w:rPr>
          <w:sz w:val="26"/>
          <w:szCs w:val="26"/>
          <w:rtl/>
          <w:lang w:val="en-CA" w:bidi="ar-SA"/>
        </w:rPr>
        <w:t xml:space="preserve"> </w:t>
      </w:r>
      <w:r w:rsidRPr="00AF5B28">
        <w:rPr>
          <w:sz w:val="26"/>
          <w:szCs w:val="26"/>
          <w:rtl/>
          <w:lang w:val="en-CA" w:bidi="ar-SA"/>
        </w:rPr>
        <w:t>بطريقة تراعي كلاً من السياسة الجنسانية الوطنية وسياسة الصندوق متعدد الأطراف بشأن تعميم مراعاة المنظور الجنساني.</w:t>
      </w:r>
    </w:p>
    <w:p w14:paraId="1C0DE722" w14:textId="77777777" w:rsidR="00B5151C" w:rsidRPr="00AF5B28" w:rsidRDefault="00B5151C" w:rsidP="00B5151C">
      <w:pPr>
        <w:pStyle w:val="ListParagraph"/>
        <w:bidi/>
        <w:ind w:left="0"/>
        <w:rPr>
          <w:sz w:val="26"/>
          <w:szCs w:val="26"/>
          <w:lang w:val="en-CA" w:bidi="ar-SA"/>
        </w:rPr>
      </w:pPr>
    </w:p>
    <w:p w14:paraId="5C68CF67" w14:textId="77777777" w:rsidR="008C5B62" w:rsidRPr="00AF5B28" w:rsidRDefault="001448C9" w:rsidP="001448C9">
      <w:pPr>
        <w:pStyle w:val="ListParagraph"/>
        <w:numPr>
          <w:ilvl w:val="0"/>
          <w:numId w:val="24"/>
        </w:numPr>
        <w:bidi/>
        <w:ind w:left="0" w:firstLine="0"/>
        <w:rPr>
          <w:sz w:val="26"/>
          <w:szCs w:val="26"/>
          <w:rtl/>
          <w:lang w:val="en-CA" w:bidi="ar-SA"/>
        </w:rPr>
      </w:pPr>
      <w:r w:rsidRPr="00AF5B28">
        <w:rPr>
          <w:sz w:val="26"/>
          <w:szCs w:val="26"/>
          <w:rtl/>
          <w:lang w:val="en-CA" w:bidi="ar-SA"/>
        </w:rPr>
        <w:t>وهناك مشروع آخر</w:t>
      </w:r>
      <w:r w:rsidR="008C5B62" w:rsidRPr="00AF5B28">
        <w:rPr>
          <w:sz w:val="26"/>
          <w:szCs w:val="26"/>
          <w:rtl/>
          <w:lang w:val="en-CA" w:bidi="ar-SA"/>
        </w:rPr>
        <w:t>، تمت الموافقة عليه في الاجتماع الثاني والثمانين للجنة التنفيذية (نوفمبر</w:t>
      </w:r>
      <w:r w:rsidRPr="00AF5B28">
        <w:rPr>
          <w:rFonts w:hint="cs"/>
          <w:sz w:val="26"/>
          <w:szCs w:val="26"/>
          <w:rtl/>
          <w:lang w:val="en-CA" w:bidi="ar-SA"/>
        </w:rPr>
        <w:t xml:space="preserve">/ </w:t>
      </w:r>
      <w:r w:rsidRPr="00AF5B28">
        <w:rPr>
          <w:sz w:val="26"/>
          <w:szCs w:val="26"/>
          <w:rtl/>
          <w:lang w:val="en-CA" w:bidi="ar-SA"/>
        </w:rPr>
        <w:t>تشرين الثاني</w:t>
      </w:r>
      <w:r w:rsidR="008C5B62" w:rsidRPr="00AF5B28">
        <w:rPr>
          <w:sz w:val="26"/>
          <w:szCs w:val="26"/>
          <w:rtl/>
          <w:lang w:val="en-CA" w:bidi="ar-SA"/>
        </w:rPr>
        <w:t xml:space="preserve"> 2018) وبدأ تنفيذه قبل اعتماد السياسة </w:t>
      </w:r>
      <w:r w:rsidRPr="00AF5B28">
        <w:rPr>
          <w:sz w:val="26"/>
          <w:szCs w:val="26"/>
          <w:rtl/>
          <w:lang w:val="en-CA" w:bidi="ar-SA"/>
        </w:rPr>
        <w:t>الجنسانية للصندوق متعدد الأطراف</w:t>
      </w:r>
      <w:r w:rsidR="008C5B62" w:rsidRPr="00AF5B28">
        <w:rPr>
          <w:sz w:val="26"/>
          <w:szCs w:val="26"/>
          <w:rtl/>
          <w:lang w:val="en-CA" w:bidi="ar-SA"/>
        </w:rPr>
        <w:t>، وقد بذل جهوداً مستهدفة لتع</w:t>
      </w:r>
      <w:r w:rsidRPr="00AF5B28">
        <w:rPr>
          <w:sz w:val="26"/>
          <w:szCs w:val="26"/>
          <w:rtl/>
          <w:lang w:val="en-CA" w:bidi="ar-SA"/>
        </w:rPr>
        <w:t>زيز مبادرات التوازن بين الجنسين</w:t>
      </w:r>
      <w:r w:rsidR="008C5B62" w:rsidRPr="00AF5B28">
        <w:rPr>
          <w:sz w:val="26"/>
          <w:szCs w:val="26"/>
          <w:rtl/>
          <w:lang w:val="en-CA" w:bidi="ar-SA"/>
        </w:rPr>
        <w:t xml:space="preserve">، </w:t>
      </w:r>
      <w:r w:rsidRPr="00AF5B28">
        <w:rPr>
          <w:rFonts w:hint="cs"/>
          <w:sz w:val="26"/>
          <w:szCs w:val="26"/>
          <w:rtl/>
          <w:lang w:val="en-CA" w:bidi="ar-SA"/>
        </w:rPr>
        <w:t>وفقا ل</w:t>
      </w:r>
      <w:r w:rsidR="008C5B62" w:rsidRPr="00AF5B28">
        <w:rPr>
          <w:sz w:val="26"/>
          <w:szCs w:val="26"/>
          <w:rtl/>
          <w:lang w:val="en-CA" w:bidi="ar-SA"/>
        </w:rPr>
        <w:t xml:space="preserve">قرار. 84/92. </w:t>
      </w:r>
      <w:r w:rsidRPr="00AF5B28">
        <w:rPr>
          <w:rFonts w:hint="cs"/>
          <w:sz w:val="26"/>
          <w:szCs w:val="26"/>
          <w:rtl/>
          <w:lang w:val="en-CA" w:bidi="ar-SA"/>
        </w:rPr>
        <w:t>و</w:t>
      </w:r>
      <w:r w:rsidR="008C5B62" w:rsidRPr="00AF5B28">
        <w:rPr>
          <w:sz w:val="26"/>
          <w:szCs w:val="26"/>
          <w:rtl/>
          <w:lang w:val="en-CA" w:bidi="ar-SA"/>
        </w:rPr>
        <w:t xml:space="preserve">عززت هذه المبادرات المشاركة </w:t>
      </w:r>
      <w:r w:rsidRPr="00AF5B28">
        <w:rPr>
          <w:rFonts w:hint="cs"/>
          <w:sz w:val="26"/>
          <w:szCs w:val="26"/>
          <w:rtl/>
          <w:lang w:val="en-CA" w:bidi="ar-SA"/>
        </w:rPr>
        <w:t>الكبيرة</w:t>
      </w:r>
      <w:r w:rsidR="008C5B62" w:rsidRPr="00AF5B28">
        <w:rPr>
          <w:sz w:val="26"/>
          <w:szCs w:val="26"/>
          <w:rtl/>
          <w:lang w:val="en-CA" w:bidi="ar-SA"/>
        </w:rPr>
        <w:t xml:space="preserve"> للنسا</w:t>
      </w:r>
      <w:r w:rsidRPr="00AF5B28">
        <w:rPr>
          <w:sz w:val="26"/>
          <w:szCs w:val="26"/>
          <w:rtl/>
          <w:lang w:val="en-CA" w:bidi="ar-SA"/>
        </w:rPr>
        <w:t>ء والرجال في جميع أنشطة المشروع</w:t>
      </w:r>
      <w:r w:rsidR="008C5B62" w:rsidRPr="00AF5B28">
        <w:rPr>
          <w:sz w:val="26"/>
          <w:szCs w:val="26"/>
          <w:rtl/>
          <w:lang w:val="en-CA" w:bidi="ar-SA"/>
        </w:rPr>
        <w:t>، بم</w:t>
      </w:r>
      <w:r w:rsidRPr="00AF5B28">
        <w:rPr>
          <w:sz w:val="26"/>
          <w:szCs w:val="26"/>
          <w:rtl/>
          <w:lang w:val="en-CA" w:bidi="ar-SA"/>
        </w:rPr>
        <w:t>ا في ذلك ممارسات الإدارة والرصد</w:t>
      </w:r>
      <w:r w:rsidRPr="00AF5B28">
        <w:rPr>
          <w:rFonts w:hint="cs"/>
          <w:sz w:val="26"/>
          <w:szCs w:val="26"/>
          <w:rtl/>
          <w:lang w:val="en-CA" w:bidi="ar-SA"/>
        </w:rPr>
        <w:t>،</w:t>
      </w:r>
      <w:r w:rsidR="008C5B62" w:rsidRPr="00AF5B28">
        <w:rPr>
          <w:sz w:val="26"/>
          <w:szCs w:val="26"/>
          <w:rtl/>
          <w:lang w:val="en-CA" w:bidi="ar-SA"/>
        </w:rPr>
        <w:t xml:space="preserve"> مع </w:t>
      </w:r>
      <w:r w:rsidRPr="00AF5B28">
        <w:rPr>
          <w:rFonts w:hint="cs"/>
          <w:sz w:val="26"/>
          <w:szCs w:val="26"/>
          <w:rtl/>
          <w:lang w:val="en-CA" w:bidi="ar-SA"/>
        </w:rPr>
        <w:t>تعيين</w:t>
      </w:r>
      <w:r w:rsidR="008C5B62" w:rsidRPr="00AF5B28">
        <w:rPr>
          <w:sz w:val="26"/>
          <w:szCs w:val="26"/>
          <w:rtl/>
          <w:lang w:val="en-CA" w:bidi="ar-SA"/>
        </w:rPr>
        <w:t xml:space="preserve"> المؤسسة عاملة كواحدة من المديرين الرئيسيين المسؤولين عن الاتصال </w:t>
      </w:r>
      <w:r w:rsidRPr="00AF5B28">
        <w:rPr>
          <w:rFonts w:hint="cs"/>
          <w:sz w:val="26"/>
          <w:szCs w:val="26"/>
          <w:rtl/>
          <w:lang w:val="en-CA" w:bidi="ar-SA"/>
        </w:rPr>
        <w:t xml:space="preserve">والرصد </w:t>
      </w:r>
      <w:r w:rsidR="008C5B62" w:rsidRPr="00AF5B28">
        <w:rPr>
          <w:sz w:val="26"/>
          <w:szCs w:val="26"/>
          <w:rtl/>
          <w:lang w:val="en-CA" w:bidi="ar-SA"/>
        </w:rPr>
        <w:t xml:space="preserve">بالمشروع. </w:t>
      </w:r>
      <w:r w:rsidRPr="00AF5B28">
        <w:rPr>
          <w:rFonts w:hint="cs"/>
          <w:sz w:val="26"/>
          <w:szCs w:val="26"/>
          <w:rtl/>
          <w:lang w:val="en-CA" w:bidi="ar-SA"/>
        </w:rPr>
        <w:t>و</w:t>
      </w:r>
      <w:r w:rsidR="008C5B62" w:rsidRPr="00AF5B28">
        <w:rPr>
          <w:sz w:val="26"/>
          <w:szCs w:val="26"/>
          <w:rtl/>
          <w:lang w:val="en-CA" w:bidi="ar-SA"/>
        </w:rPr>
        <w:t>تم تشجيع مشاركة المرأة في الأنشطة المختلفة مثل تصميم التخطيط واتخاذ القرار والتدريب والرصد والتقييم والترويج</w:t>
      </w:r>
      <w:r w:rsidR="00023894" w:rsidRPr="00AF5B28">
        <w:rPr>
          <w:rFonts w:hint="cs"/>
          <w:sz w:val="26"/>
          <w:szCs w:val="26"/>
          <w:rtl/>
          <w:lang w:val="en-CA" w:bidi="ar-SA"/>
        </w:rPr>
        <w:t>.</w:t>
      </w:r>
    </w:p>
    <w:p w14:paraId="3BE98A45" w14:textId="77777777" w:rsidR="00D85A39" w:rsidRPr="00AF5B28" w:rsidRDefault="00D85A39" w:rsidP="00D85A39">
      <w:pPr>
        <w:bidi/>
        <w:rPr>
          <w:sz w:val="26"/>
          <w:szCs w:val="26"/>
          <w:rtl/>
          <w:lang w:val="en-CA" w:bidi="ar-SA"/>
        </w:rPr>
      </w:pPr>
    </w:p>
    <w:p w14:paraId="096A4978" w14:textId="77777777" w:rsidR="00D85A39" w:rsidRPr="00AF5B28" w:rsidRDefault="00023894" w:rsidP="00023894">
      <w:pPr>
        <w:pStyle w:val="ListParagraph"/>
        <w:numPr>
          <w:ilvl w:val="0"/>
          <w:numId w:val="24"/>
        </w:numPr>
        <w:bidi/>
        <w:ind w:left="0" w:firstLine="0"/>
        <w:rPr>
          <w:sz w:val="26"/>
          <w:szCs w:val="26"/>
          <w:lang w:val="en-CA" w:bidi="ar-SA"/>
        </w:rPr>
      </w:pPr>
      <w:r w:rsidRPr="00AF5B28">
        <w:rPr>
          <w:rFonts w:hint="cs"/>
          <w:sz w:val="26"/>
          <w:szCs w:val="26"/>
          <w:rtl/>
          <w:lang w:val="en-CA" w:bidi="ar-SA"/>
        </w:rPr>
        <w:t>ت</w:t>
      </w:r>
      <w:r w:rsidR="00D85A39" w:rsidRPr="00AF5B28">
        <w:rPr>
          <w:sz w:val="26"/>
          <w:szCs w:val="26"/>
          <w:rtl/>
          <w:lang w:val="en-CA" w:bidi="ar-SA"/>
        </w:rPr>
        <w:t xml:space="preserve">نظر </w:t>
      </w:r>
      <w:r w:rsidRPr="00AF5B28">
        <w:rPr>
          <w:rFonts w:hint="cs"/>
          <w:sz w:val="26"/>
          <w:szCs w:val="26"/>
          <w:rtl/>
          <w:lang w:val="en-CA" w:bidi="ar-SA"/>
        </w:rPr>
        <w:t xml:space="preserve">كبيرة مسؤولي الرصد والتقييم </w:t>
      </w:r>
      <w:r w:rsidR="00D85A39" w:rsidRPr="00AF5B28">
        <w:rPr>
          <w:sz w:val="26"/>
          <w:szCs w:val="26"/>
          <w:rtl/>
          <w:lang w:val="en-CA" w:bidi="ar-SA"/>
        </w:rPr>
        <w:t xml:space="preserve">في العمل على </w:t>
      </w:r>
      <w:r w:rsidRPr="00AF5B28">
        <w:rPr>
          <w:rFonts w:hint="cs"/>
          <w:sz w:val="26"/>
          <w:szCs w:val="26"/>
          <w:rtl/>
          <w:lang w:val="en-CA" w:bidi="ar-SA"/>
        </w:rPr>
        <w:t>نموذج</w:t>
      </w:r>
      <w:r w:rsidR="00D85A39" w:rsidRPr="00AF5B28">
        <w:rPr>
          <w:sz w:val="26"/>
          <w:szCs w:val="26"/>
          <w:rtl/>
          <w:lang w:val="en-CA" w:bidi="ar-SA"/>
        </w:rPr>
        <w:t xml:space="preserve"> </w:t>
      </w:r>
      <w:r w:rsidRPr="00AF5B28">
        <w:rPr>
          <w:rFonts w:hint="cs"/>
          <w:sz w:val="26"/>
          <w:szCs w:val="26"/>
          <w:rtl/>
          <w:lang w:val="en-CA" w:bidi="ar-SA"/>
        </w:rPr>
        <w:t>إعداد</w:t>
      </w:r>
      <w:r w:rsidRPr="00AF5B28">
        <w:rPr>
          <w:sz w:val="26"/>
          <w:szCs w:val="26"/>
          <w:rtl/>
          <w:lang w:val="en-CA" w:bidi="ar-SA"/>
        </w:rPr>
        <w:t xml:space="preserve"> تقارير إنجاز المشروعات ال</w:t>
      </w:r>
      <w:r w:rsidRPr="00AF5B28">
        <w:rPr>
          <w:rFonts w:hint="cs"/>
          <w:sz w:val="26"/>
          <w:szCs w:val="26"/>
          <w:rtl/>
          <w:lang w:val="en-CA" w:bidi="ar-SA"/>
        </w:rPr>
        <w:t>ذ</w:t>
      </w:r>
      <w:r w:rsidR="00D85A39" w:rsidRPr="00AF5B28">
        <w:rPr>
          <w:sz w:val="26"/>
          <w:szCs w:val="26"/>
          <w:rtl/>
          <w:lang w:val="en-CA" w:bidi="ar-SA"/>
        </w:rPr>
        <w:t xml:space="preserve">ي </w:t>
      </w:r>
      <w:r w:rsidRPr="00AF5B28">
        <w:rPr>
          <w:rFonts w:hint="cs"/>
          <w:sz w:val="26"/>
          <w:szCs w:val="26"/>
          <w:rtl/>
          <w:lang w:val="en-CA" w:bidi="ar-SA"/>
        </w:rPr>
        <w:t>سيتضمن</w:t>
      </w:r>
      <w:r w:rsidR="00D85A39" w:rsidRPr="00AF5B28">
        <w:rPr>
          <w:sz w:val="26"/>
          <w:szCs w:val="26"/>
          <w:rtl/>
          <w:lang w:val="en-CA" w:bidi="ar-SA"/>
        </w:rPr>
        <w:t xml:space="preserve"> قسماً عن النوع الاجتماعي لتيسير الإبلاغ عن هذا الموضوع.</w:t>
      </w:r>
    </w:p>
    <w:p w14:paraId="4D91303F" w14:textId="77777777" w:rsidR="00023894" w:rsidRPr="00AF5B28" w:rsidRDefault="00023894" w:rsidP="00023894">
      <w:pPr>
        <w:pStyle w:val="ListParagraph"/>
        <w:bidi/>
        <w:ind w:left="0"/>
        <w:rPr>
          <w:sz w:val="26"/>
          <w:szCs w:val="26"/>
          <w:lang w:val="en-CA" w:bidi="ar-SA"/>
        </w:rPr>
      </w:pPr>
    </w:p>
    <w:p w14:paraId="55F4CECE" w14:textId="77777777" w:rsidR="00D85A39" w:rsidRPr="00AF5B28" w:rsidRDefault="00023894" w:rsidP="00023894">
      <w:pPr>
        <w:bidi/>
        <w:rPr>
          <w:b/>
          <w:bCs/>
          <w:sz w:val="26"/>
          <w:szCs w:val="26"/>
          <w:rtl/>
          <w:lang w:val="en-CA" w:bidi="ar-SA"/>
        </w:rPr>
      </w:pPr>
      <w:r w:rsidRPr="00AF5B28">
        <w:rPr>
          <w:rFonts w:hint="cs"/>
          <w:b/>
          <w:bCs/>
          <w:sz w:val="26"/>
          <w:szCs w:val="26"/>
          <w:rtl/>
          <w:lang w:val="en-CA" w:bidi="ar-SA"/>
        </w:rPr>
        <w:t>5-         تقارير</w:t>
      </w:r>
      <w:r w:rsidR="00D85A39" w:rsidRPr="00AF5B28">
        <w:rPr>
          <w:b/>
          <w:bCs/>
          <w:sz w:val="26"/>
          <w:szCs w:val="26"/>
          <w:rtl/>
          <w:lang w:val="en-CA" w:bidi="ar-SA"/>
        </w:rPr>
        <w:t xml:space="preserve"> </w:t>
      </w:r>
      <w:r w:rsidRPr="00AF5B28">
        <w:rPr>
          <w:b/>
          <w:bCs/>
          <w:sz w:val="26"/>
          <w:szCs w:val="26"/>
          <w:rtl/>
          <w:lang w:val="en-CA" w:bidi="ar-SA"/>
        </w:rPr>
        <w:t xml:space="preserve">إنجاز </w:t>
      </w:r>
      <w:r w:rsidR="00D85A39" w:rsidRPr="00AF5B28">
        <w:rPr>
          <w:b/>
          <w:bCs/>
          <w:sz w:val="26"/>
          <w:szCs w:val="26"/>
          <w:rtl/>
          <w:lang w:val="en-CA" w:bidi="ar-SA"/>
        </w:rPr>
        <w:t xml:space="preserve">مشروعات </w:t>
      </w:r>
      <w:r w:rsidRPr="00AF5B28">
        <w:rPr>
          <w:rFonts w:hint="cs"/>
          <w:b/>
          <w:bCs/>
          <w:sz w:val="26"/>
          <w:szCs w:val="26"/>
          <w:rtl/>
          <w:lang w:val="en-CA" w:bidi="ar-SA"/>
        </w:rPr>
        <w:t xml:space="preserve">الاتفاقات متعددة السنوات وتقارير </w:t>
      </w:r>
      <w:r w:rsidRPr="00AF5B28">
        <w:rPr>
          <w:b/>
          <w:bCs/>
          <w:sz w:val="26"/>
          <w:szCs w:val="26"/>
          <w:rtl/>
          <w:lang w:val="en-CA" w:bidi="ar-SA"/>
        </w:rPr>
        <w:t xml:space="preserve"> إنجاز </w:t>
      </w:r>
      <w:r w:rsidRPr="00AF5B28">
        <w:rPr>
          <w:rFonts w:hint="cs"/>
          <w:b/>
          <w:bCs/>
          <w:sz w:val="26"/>
          <w:szCs w:val="26"/>
          <w:rtl/>
          <w:lang w:val="en-CA" w:bidi="ar-SA"/>
        </w:rPr>
        <w:t>ال</w:t>
      </w:r>
      <w:r w:rsidRPr="00AF5B28">
        <w:rPr>
          <w:b/>
          <w:bCs/>
          <w:sz w:val="26"/>
          <w:szCs w:val="26"/>
          <w:rtl/>
          <w:lang w:val="en-CA" w:bidi="ar-SA"/>
        </w:rPr>
        <w:t>مشروعات</w:t>
      </w:r>
      <w:r w:rsidRPr="00AF5B28">
        <w:rPr>
          <w:rFonts w:hint="cs"/>
          <w:b/>
          <w:bCs/>
          <w:sz w:val="26"/>
          <w:szCs w:val="26"/>
          <w:rtl/>
          <w:lang w:val="en-CA" w:bidi="ar-SA"/>
        </w:rPr>
        <w:t xml:space="preserve"> </w:t>
      </w:r>
      <w:r w:rsidR="00D85A39" w:rsidRPr="00AF5B28">
        <w:rPr>
          <w:b/>
          <w:bCs/>
          <w:sz w:val="26"/>
          <w:szCs w:val="26"/>
          <w:rtl/>
          <w:lang w:val="en-CA" w:bidi="ar-SA"/>
        </w:rPr>
        <w:t>الفردية</w:t>
      </w:r>
      <w:r w:rsidRPr="00AF5B28">
        <w:rPr>
          <w:rFonts w:hint="cs"/>
          <w:b/>
          <w:bCs/>
          <w:sz w:val="26"/>
          <w:szCs w:val="26"/>
          <w:rtl/>
          <w:lang w:val="en-CA" w:bidi="ar-SA"/>
        </w:rPr>
        <w:t xml:space="preserve"> المعلقة</w:t>
      </w:r>
    </w:p>
    <w:p w14:paraId="2BAEA096" w14:textId="77777777" w:rsidR="00023894" w:rsidRPr="00AF5B28" w:rsidRDefault="00023894" w:rsidP="00023894">
      <w:pPr>
        <w:bidi/>
        <w:rPr>
          <w:sz w:val="26"/>
          <w:szCs w:val="26"/>
          <w:lang w:val="en-CA" w:bidi="ar-SA"/>
        </w:rPr>
      </w:pPr>
    </w:p>
    <w:p w14:paraId="6553559C" w14:textId="77777777" w:rsidR="00D85A39" w:rsidRPr="00AF5B28" w:rsidRDefault="001D4164" w:rsidP="007F363D">
      <w:pPr>
        <w:pStyle w:val="ListParagraph"/>
        <w:numPr>
          <w:ilvl w:val="0"/>
          <w:numId w:val="24"/>
        </w:numPr>
        <w:bidi/>
        <w:ind w:left="0" w:firstLine="0"/>
        <w:rPr>
          <w:sz w:val="26"/>
          <w:szCs w:val="26"/>
          <w:lang w:val="en-CA" w:bidi="ar-SA"/>
        </w:rPr>
      </w:pPr>
      <w:r w:rsidRPr="00AF5B28">
        <w:rPr>
          <w:rFonts w:hint="cs"/>
          <w:sz w:val="26"/>
          <w:szCs w:val="26"/>
          <w:rtl/>
          <w:lang w:val="en-CA" w:bidi="ar-SA"/>
        </w:rPr>
        <w:t>ت</w:t>
      </w:r>
      <w:r w:rsidR="00D85A39" w:rsidRPr="00AF5B28">
        <w:rPr>
          <w:sz w:val="26"/>
          <w:szCs w:val="26"/>
          <w:rtl/>
          <w:lang w:val="en-CA" w:bidi="ar-SA"/>
        </w:rPr>
        <w:t xml:space="preserve">ود </w:t>
      </w:r>
      <w:r w:rsidRPr="00AF5B28">
        <w:rPr>
          <w:rFonts w:hint="cs"/>
          <w:sz w:val="26"/>
          <w:szCs w:val="26"/>
          <w:rtl/>
          <w:lang w:val="en-CA" w:bidi="ar-SA"/>
        </w:rPr>
        <w:t xml:space="preserve">كبيرة مسؤولي الرصد والتقييم </w:t>
      </w:r>
      <w:r w:rsidRPr="00AF5B28">
        <w:rPr>
          <w:sz w:val="26"/>
          <w:szCs w:val="26"/>
          <w:rtl/>
          <w:lang w:val="en-CA" w:bidi="ar-SA"/>
        </w:rPr>
        <w:t xml:space="preserve">​​أن </w:t>
      </w:r>
      <w:r w:rsidRPr="00AF5B28">
        <w:rPr>
          <w:rFonts w:hint="cs"/>
          <w:sz w:val="26"/>
          <w:szCs w:val="26"/>
          <w:rtl/>
          <w:lang w:val="en-CA" w:bidi="ar-SA"/>
        </w:rPr>
        <w:t>ت</w:t>
      </w:r>
      <w:r w:rsidR="00D85A39" w:rsidRPr="00AF5B28">
        <w:rPr>
          <w:sz w:val="26"/>
          <w:szCs w:val="26"/>
          <w:rtl/>
          <w:lang w:val="en-CA" w:bidi="ar-SA"/>
        </w:rPr>
        <w:t xml:space="preserve">شكر </w:t>
      </w:r>
      <w:r w:rsidRPr="00AF5B28">
        <w:rPr>
          <w:rFonts w:hint="cs"/>
          <w:sz w:val="26"/>
          <w:szCs w:val="26"/>
          <w:rtl/>
          <w:lang w:val="en-CA" w:bidi="ar-SA"/>
        </w:rPr>
        <w:t>إحدى الوكالات المنفذة</w:t>
      </w:r>
      <w:r w:rsidR="00D85A39" w:rsidRPr="00AF5B28">
        <w:rPr>
          <w:sz w:val="26"/>
          <w:szCs w:val="26"/>
          <w:rtl/>
          <w:lang w:val="en-CA" w:bidi="ar-SA"/>
        </w:rPr>
        <w:t xml:space="preserve"> على الجهود المبذولة</w:t>
      </w:r>
      <w:r w:rsidRPr="00AF5B28">
        <w:rPr>
          <w:sz w:val="26"/>
          <w:szCs w:val="26"/>
          <w:rtl/>
          <w:lang w:val="en-CA" w:bidi="ar-SA"/>
        </w:rPr>
        <w:t xml:space="preserve"> في تعقب مشروع قديم من عام 2011،</w:t>
      </w:r>
      <w:r w:rsidR="00D85A39" w:rsidRPr="00AF5B28">
        <w:rPr>
          <w:sz w:val="26"/>
          <w:szCs w:val="26"/>
          <w:rtl/>
          <w:lang w:val="en-CA" w:bidi="ar-SA"/>
        </w:rPr>
        <w:t xml:space="preserve">والذي </w:t>
      </w:r>
      <w:r w:rsidRPr="00AF5B28">
        <w:rPr>
          <w:sz w:val="26"/>
          <w:szCs w:val="26"/>
          <w:rtl/>
          <w:lang w:val="en-CA" w:bidi="ar-SA"/>
        </w:rPr>
        <w:t>تم تنفيذه نيابة عن وكالة ثنائية</w:t>
      </w:r>
      <w:r w:rsidR="00D85A39" w:rsidRPr="00AF5B28">
        <w:rPr>
          <w:sz w:val="26"/>
          <w:szCs w:val="26"/>
          <w:rtl/>
          <w:lang w:val="en-CA" w:bidi="ar-SA"/>
        </w:rPr>
        <w:t xml:space="preserve">، والذي تم حذفه بنجاح الآن من قائمة تقارير إنجاز المشروعات المعلقة. وتمكنت الوكالة من </w:t>
      </w:r>
      <w:r w:rsidR="007F363D" w:rsidRPr="00AF5B28">
        <w:rPr>
          <w:rFonts w:hint="cs"/>
          <w:sz w:val="26"/>
          <w:szCs w:val="26"/>
          <w:rtl/>
          <w:lang w:val="en-CA" w:bidi="ar-SA"/>
        </w:rPr>
        <w:t>توحيد</w:t>
      </w:r>
      <w:r w:rsidR="00D85A39" w:rsidRPr="00AF5B28">
        <w:rPr>
          <w:sz w:val="26"/>
          <w:szCs w:val="26"/>
          <w:rtl/>
          <w:lang w:val="en-CA" w:bidi="ar-SA"/>
        </w:rPr>
        <w:t xml:space="preserve"> تقرير </w:t>
      </w:r>
      <w:r w:rsidR="007F363D" w:rsidRPr="00AF5B28">
        <w:rPr>
          <w:sz w:val="26"/>
          <w:szCs w:val="26"/>
          <w:rtl/>
          <w:lang w:val="en-CA" w:bidi="ar-SA"/>
        </w:rPr>
        <w:t xml:space="preserve">إنجاز المشروع </w:t>
      </w:r>
      <w:r w:rsidR="00D85A39" w:rsidRPr="00AF5B28">
        <w:rPr>
          <w:sz w:val="26"/>
          <w:szCs w:val="26"/>
          <w:rtl/>
          <w:lang w:val="en-CA" w:bidi="ar-SA"/>
        </w:rPr>
        <w:t>والإبلاغ عن الأنشط</w:t>
      </w:r>
      <w:r w:rsidR="007F363D" w:rsidRPr="00AF5B28">
        <w:rPr>
          <w:sz w:val="26"/>
          <w:szCs w:val="26"/>
          <w:rtl/>
          <w:lang w:val="en-CA" w:bidi="ar-SA"/>
        </w:rPr>
        <w:t>ة والنتائج الناجحة لهذا المشروع</w:t>
      </w:r>
      <w:r w:rsidR="00D85A39" w:rsidRPr="00AF5B28">
        <w:rPr>
          <w:sz w:val="26"/>
          <w:szCs w:val="26"/>
          <w:rtl/>
          <w:lang w:val="en-CA" w:bidi="ar-SA"/>
        </w:rPr>
        <w:t>، الذي دعم أنشطة التوعية والتواصل وبناء القدرات في عدد من البلدان الناطقة ب</w:t>
      </w:r>
      <w:r w:rsidR="007F363D" w:rsidRPr="00AF5B28">
        <w:rPr>
          <w:rFonts w:hint="cs"/>
          <w:sz w:val="26"/>
          <w:szCs w:val="26"/>
          <w:rtl/>
          <w:lang w:val="en-CA" w:bidi="ar-SA"/>
        </w:rPr>
        <w:t xml:space="preserve">اللغة </w:t>
      </w:r>
      <w:r w:rsidR="00D85A39" w:rsidRPr="00AF5B28">
        <w:rPr>
          <w:sz w:val="26"/>
          <w:szCs w:val="26"/>
          <w:rtl/>
          <w:lang w:val="en-CA" w:bidi="ar-SA"/>
        </w:rPr>
        <w:t>البرتغالية.</w:t>
      </w:r>
    </w:p>
    <w:p w14:paraId="49082793" w14:textId="77777777" w:rsidR="007F363D" w:rsidRPr="00AF5B28" w:rsidRDefault="007F363D" w:rsidP="007F363D">
      <w:pPr>
        <w:pStyle w:val="ListParagraph"/>
        <w:bidi/>
        <w:ind w:left="0"/>
        <w:rPr>
          <w:sz w:val="26"/>
          <w:szCs w:val="26"/>
          <w:lang w:val="en-CA" w:bidi="ar-SA"/>
        </w:rPr>
      </w:pPr>
    </w:p>
    <w:p w14:paraId="58E30D70" w14:textId="77777777" w:rsidR="00D85A39" w:rsidRPr="00AF5B28" w:rsidRDefault="00D85A39" w:rsidP="007F363D">
      <w:pPr>
        <w:pStyle w:val="ListParagraph"/>
        <w:numPr>
          <w:ilvl w:val="0"/>
          <w:numId w:val="24"/>
        </w:numPr>
        <w:bidi/>
        <w:ind w:left="0" w:firstLine="0"/>
        <w:rPr>
          <w:sz w:val="26"/>
          <w:szCs w:val="26"/>
          <w:lang w:val="en-CA" w:bidi="ar-SA"/>
        </w:rPr>
      </w:pPr>
      <w:r w:rsidRPr="00AF5B28">
        <w:rPr>
          <w:sz w:val="26"/>
          <w:szCs w:val="26"/>
          <w:rtl/>
          <w:lang w:val="en-CA" w:bidi="ar-SA"/>
        </w:rPr>
        <w:t xml:space="preserve">وتجدر الإشارة أيضًا إلى الجلسة المخصصة بشأن </w:t>
      </w:r>
      <w:r w:rsidR="007F363D" w:rsidRPr="00AF5B28">
        <w:rPr>
          <w:rFonts w:hint="cs"/>
          <w:sz w:val="26"/>
          <w:szCs w:val="26"/>
          <w:rtl/>
          <w:lang w:val="en-CA" w:bidi="ar-SA"/>
        </w:rPr>
        <w:t>المسائل</w:t>
      </w:r>
      <w:r w:rsidRPr="00AF5B28">
        <w:rPr>
          <w:sz w:val="26"/>
          <w:szCs w:val="26"/>
          <w:rtl/>
          <w:lang w:val="en-CA" w:bidi="ar-SA"/>
        </w:rPr>
        <w:t xml:space="preserve"> المتعلقة بإنجاز المشروعات التي عُقدت خلال الاجتماع </w:t>
      </w:r>
      <w:r w:rsidR="007F363D" w:rsidRPr="00AF5B28">
        <w:rPr>
          <w:rFonts w:hint="cs"/>
          <w:sz w:val="26"/>
          <w:szCs w:val="26"/>
          <w:rtl/>
          <w:lang w:val="en-CA" w:bidi="ar-SA"/>
        </w:rPr>
        <w:t>المشترك بين الوكالا</w:t>
      </w:r>
      <w:r w:rsidR="007F363D" w:rsidRPr="00AF5B28">
        <w:rPr>
          <w:rFonts w:hint="eastAsia"/>
          <w:sz w:val="26"/>
          <w:szCs w:val="26"/>
          <w:rtl/>
          <w:lang w:val="en-CA" w:bidi="ar-SA"/>
        </w:rPr>
        <w:t>ت</w:t>
      </w:r>
      <w:r w:rsidRPr="00AF5B28">
        <w:rPr>
          <w:sz w:val="26"/>
          <w:szCs w:val="26"/>
          <w:rtl/>
          <w:lang w:val="en-CA" w:bidi="ar-SA"/>
        </w:rPr>
        <w:t xml:space="preserve"> في مارس</w:t>
      </w:r>
      <w:r w:rsidR="007F363D" w:rsidRPr="00AF5B28">
        <w:rPr>
          <w:rFonts w:hint="cs"/>
          <w:sz w:val="26"/>
          <w:szCs w:val="26"/>
          <w:rtl/>
          <w:lang w:val="en-CA" w:bidi="ar-SA"/>
        </w:rPr>
        <w:t>/ آذار</w:t>
      </w:r>
      <w:r w:rsidR="007F363D" w:rsidRPr="00AF5B28">
        <w:rPr>
          <w:sz w:val="26"/>
          <w:szCs w:val="26"/>
          <w:rtl/>
          <w:lang w:val="en-CA" w:bidi="ar-SA"/>
        </w:rPr>
        <w:t xml:space="preserve"> 2022، </w:t>
      </w:r>
      <w:r w:rsidRPr="00AF5B28">
        <w:rPr>
          <w:sz w:val="26"/>
          <w:szCs w:val="26"/>
          <w:rtl/>
          <w:lang w:val="en-CA" w:bidi="ar-SA"/>
        </w:rPr>
        <w:t xml:space="preserve">التي أتاحت الفرصة للتبادل بشكل غير رسمي حول طرق تعزيز فائدة تقارير إنجاز </w:t>
      </w:r>
      <w:r w:rsidR="007F363D" w:rsidRPr="00AF5B28">
        <w:rPr>
          <w:sz w:val="26"/>
          <w:szCs w:val="26"/>
          <w:rtl/>
          <w:lang w:val="en-CA" w:bidi="ar-SA"/>
        </w:rPr>
        <w:t>المشروعات دون زيادة عبء الإبلاغ، وربما حتى تقليله.</w:t>
      </w:r>
      <w:r w:rsidRPr="00AF5B28">
        <w:rPr>
          <w:sz w:val="26"/>
          <w:szCs w:val="26"/>
          <w:rtl/>
          <w:lang w:val="en-CA" w:bidi="ar-SA"/>
        </w:rPr>
        <w:t xml:space="preserve"> </w:t>
      </w:r>
      <w:r w:rsidR="007F363D" w:rsidRPr="00AF5B28">
        <w:rPr>
          <w:rFonts w:hint="cs"/>
          <w:sz w:val="26"/>
          <w:szCs w:val="26"/>
          <w:rtl/>
          <w:lang w:val="en-CA" w:bidi="ar-SA"/>
        </w:rPr>
        <w:t>و</w:t>
      </w:r>
      <w:r w:rsidRPr="00AF5B28">
        <w:rPr>
          <w:sz w:val="26"/>
          <w:szCs w:val="26"/>
          <w:rtl/>
          <w:lang w:val="en-CA" w:bidi="ar-SA"/>
        </w:rPr>
        <w:t xml:space="preserve">ستواصل </w:t>
      </w:r>
      <w:r w:rsidR="007F363D" w:rsidRPr="00AF5B28">
        <w:rPr>
          <w:rFonts w:hint="cs"/>
          <w:sz w:val="26"/>
          <w:szCs w:val="26"/>
          <w:rtl/>
          <w:lang w:val="en-CA" w:bidi="ar-SA"/>
        </w:rPr>
        <w:t xml:space="preserve">كبيرة مسؤولي الرصد والتقييم </w:t>
      </w:r>
      <w:r w:rsidRPr="00AF5B28">
        <w:rPr>
          <w:sz w:val="26"/>
          <w:szCs w:val="26"/>
          <w:rtl/>
          <w:lang w:val="en-CA" w:bidi="ar-SA"/>
        </w:rPr>
        <w:t>العمل بشك</w:t>
      </w:r>
      <w:r w:rsidR="007F363D" w:rsidRPr="00AF5B28">
        <w:rPr>
          <w:sz w:val="26"/>
          <w:szCs w:val="26"/>
          <w:rtl/>
          <w:lang w:val="en-CA" w:bidi="ar-SA"/>
        </w:rPr>
        <w:t>ل وثيق مع الوكالات في هذا الصدد</w:t>
      </w:r>
      <w:r w:rsidRPr="00AF5B28">
        <w:rPr>
          <w:sz w:val="26"/>
          <w:szCs w:val="26"/>
          <w:rtl/>
          <w:lang w:val="en-CA" w:bidi="ar-SA"/>
        </w:rPr>
        <w:t>، بتوجيه من اللجنة التنفيذية إذا كان لديها أي آراء حول التحسينات الممكنة والتوقعات فيما يتعلق بأداة الرصد والتقييم هذه.</w:t>
      </w:r>
    </w:p>
    <w:p w14:paraId="19877621" w14:textId="77777777" w:rsidR="007F363D" w:rsidRPr="00AF5B28" w:rsidRDefault="007F363D" w:rsidP="007F363D">
      <w:pPr>
        <w:pStyle w:val="ListParagraph"/>
        <w:bidi/>
        <w:ind w:left="0"/>
        <w:rPr>
          <w:sz w:val="26"/>
          <w:szCs w:val="26"/>
          <w:lang w:val="en-CA" w:bidi="ar-SA"/>
        </w:rPr>
      </w:pPr>
    </w:p>
    <w:p w14:paraId="7CCB8DCD" w14:textId="77777777" w:rsidR="00D85A39" w:rsidRPr="00AF5B28" w:rsidRDefault="00D85A39" w:rsidP="007F363D">
      <w:pPr>
        <w:pStyle w:val="ListParagraph"/>
        <w:numPr>
          <w:ilvl w:val="0"/>
          <w:numId w:val="24"/>
        </w:numPr>
        <w:bidi/>
        <w:ind w:left="0" w:firstLine="0"/>
        <w:rPr>
          <w:sz w:val="26"/>
          <w:szCs w:val="26"/>
          <w:lang w:val="en-CA" w:bidi="ar-SA"/>
        </w:rPr>
      </w:pPr>
      <w:r w:rsidRPr="00AF5B28">
        <w:rPr>
          <w:sz w:val="26"/>
          <w:szCs w:val="26"/>
          <w:rtl/>
          <w:lang w:val="en-CA" w:bidi="ar-SA"/>
        </w:rPr>
        <w:t xml:space="preserve">تؤكد </w:t>
      </w:r>
      <w:r w:rsidR="007F363D" w:rsidRPr="00AF5B28">
        <w:rPr>
          <w:rFonts w:hint="cs"/>
          <w:sz w:val="26"/>
          <w:szCs w:val="26"/>
          <w:rtl/>
          <w:lang w:val="en-CA" w:bidi="ar-SA"/>
        </w:rPr>
        <w:t>كبيرة مسؤولي الرصد والتقييم</w:t>
      </w:r>
      <w:r w:rsidR="007F363D" w:rsidRPr="00AF5B28">
        <w:rPr>
          <w:sz w:val="26"/>
          <w:szCs w:val="26"/>
          <w:rtl/>
          <w:lang w:val="en-CA" w:bidi="ar-SA"/>
        </w:rPr>
        <w:t xml:space="preserve">، </w:t>
      </w:r>
      <w:r w:rsidR="007F363D" w:rsidRPr="00AF5B28">
        <w:rPr>
          <w:rFonts w:hint="cs"/>
          <w:sz w:val="26"/>
          <w:szCs w:val="26"/>
          <w:rtl/>
          <w:lang w:val="en-CA" w:bidi="ar-SA"/>
        </w:rPr>
        <w:t>مجددا</w:t>
      </w:r>
      <w:r w:rsidRPr="00AF5B28">
        <w:rPr>
          <w:sz w:val="26"/>
          <w:szCs w:val="26"/>
          <w:rtl/>
          <w:lang w:val="en-CA" w:bidi="ar-SA"/>
        </w:rPr>
        <w:t>، على أهمية تقديم جميع</w:t>
      </w:r>
      <w:r w:rsidR="007F363D" w:rsidRPr="00AF5B28">
        <w:rPr>
          <w:sz w:val="26"/>
          <w:szCs w:val="26"/>
          <w:rtl/>
          <w:lang w:val="en-CA" w:bidi="ar-SA"/>
        </w:rPr>
        <w:t xml:space="preserve"> تقارير إنجاز المشروعات المعلقة</w:t>
      </w:r>
      <w:r w:rsidRPr="00AF5B28">
        <w:rPr>
          <w:sz w:val="26"/>
          <w:szCs w:val="26"/>
          <w:rtl/>
          <w:lang w:val="en-CA" w:bidi="ar-SA"/>
        </w:rPr>
        <w:t xml:space="preserve">، </w:t>
      </w:r>
      <w:r w:rsidR="007F363D" w:rsidRPr="00AF5B28">
        <w:rPr>
          <w:rFonts w:hint="cs"/>
          <w:sz w:val="26"/>
          <w:szCs w:val="26"/>
          <w:rtl/>
          <w:lang w:val="en-CA" w:bidi="ar-SA"/>
        </w:rPr>
        <w:t>وفقا</w:t>
      </w:r>
      <w:r w:rsidR="007F363D" w:rsidRPr="00AF5B28">
        <w:rPr>
          <w:sz w:val="26"/>
          <w:szCs w:val="26"/>
          <w:rtl/>
          <w:lang w:val="en-CA" w:bidi="ar-SA"/>
        </w:rPr>
        <w:t xml:space="preserve"> </w:t>
      </w:r>
      <w:r w:rsidR="007F363D" w:rsidRPr="00AF5B28">
        <w:rPr>
          <w:rFonts w:hint="cs"/>
          <w:sz w:val="26"/>
          <w:szCs w:val="26"/>
          <w:rtl/>
          <w:lang w:val="en-CA" w:bidi="ar-SA"/>
        </w:rPr>
        <w:t>ل</w:t>
      </w:r>
      <w:r w:rsidR="007F363D" w:rsidRPr="00AF5B28">
        <w:rPr>
          <w:sz w:val="26"/>
          <w:szCs w:val="26"/>
          <w:rtl/>
          <w:lang w:val="en-CA" w:bidi="ar-SA"/>
        </w:rPr>
        <w:t>لمقرر 88/31</w:t>
      </w:r>
      <w:r w:rsidRPr="00AF5B28">
        <w:rPr>
          <w:sz w:val="26"/>
          <w:szCs w:val="26"/>
          <w:rtl/>
          <w:lang w:val="en-CA" w:bidi="ar-SA"/>
        </w:rPr>
        <w:t xml:space="preserve">، </w:t>
      </w:r>
      <w:r w:rsidR="007F363D" w:rsidRPr="00AF5B28">
        <w:rPr>
          <w:rFonts w:hint="cs"/>
          <w:sz w:val="26"/>
          <w:szCs w:val="26"/>
          <w:rtl/>
          <w:lang w:val="en-CA" w:bidi="ar-SA"/>
        </w:rPr>
        <w:t>وخاصة</w:t>
      </w:r>
      <w:r w:rsidRPr="00AF5B28">
        <w:rPr>
          <w:sz w:val="26"/>
          <w:szCs w:val="26"/>
          <w:rtl/>
          <w:lang w:val="en-CA" w:bidi="ar-SA"/>
        </w:rPr>
        <w:t xml:space="preserve"> تلك المتعلقة بالمرحلة الأولى من خطط إدارة إزالة </w:t>
      </w:r>
      <w:r w:rsidR="007F363D" w:rsidRPr="00AF5B28">
        <w:rPr>
          <w:sz w:val="26"/>
          <w:szCs w:val="26"/>
          <w:rtl/>
          <w:lang w:val="en-CA" w:bidi="ar-SA"/>
        </w:rPr>
        <w:t xml:space="preserve">المواد الهيدروكلوروفلوروكربونية، </w:t>
      </w:r>
      <w:r w:rsidRPr="00AF5B28">
        <w:rPr>
          <w:sz w:val="26"/>
          <w:szCs w:val="26"/>
          <w:rtl/>
          <w:lang w:val="en-CA" w:bidi="ar-SA"/>
        </w:rPr>
        <w:t>التي تعتبر إلزامية للموافقة على المرحلة الثانية.</w:t>
      </w:r>
      <w:r w:rsidR="007F363D" w:rsidRPr="00AF5B28">
        <w:rPr>
          <w:rStyle w:val="FootnoteReference"/>
          <w:sz w:val="26"/>
          <w:szCs w:val="26"/>
          <w:rtl/>
          <w:lang w:val="en-CA" w:bidi="ar-SA"/>
        </w:rPr>
        <w:footnoteReference w:id="9"/>
      </w:r>
      <w:r w:rsidRPr="00AF5B28">
        <w:rPr>
          <w:sz w:val="26"/>
          <w:szCs w:val="26"/>
          <w:rtl/>
          <w:lang w:val="en-CA" w:bidi="ar-SA"/>
        </w:rPr>
        <w:t xml:space="preserve"> </w:t>
      </w:r>
      <w:r w:rsidR="007F363D" w:rsidRPr="00AF5B28">
        <w:rPr>
          <w:rFonts w:hint="cs"/>
          <w:sz w:val="26"/>
          <w:szCs w:val="26"/>
          <w:rtl/>
          <w:lang w:val="en-CA" w:bidi="ar-SA"/>
        </w:rPr>
        <w:t>و</w:t>
      </w:r>
      <w:r w:rsidRPr="00AF5B28">
        <w:rPr>
          <w:sz w:val="26"/>
          <w:szCs w:val="26"/>
          <w:rtl/>
          <w:lang w:val="en-CA" w:bidi="ar-SA"/>
        </w:rPr>
        <w:t>تحتوي المرفقات من الثالث إلى الخامس بهذه الوثيقة على قوائم بتقارير إنجاز المشروعات المعلقة.</w:t>
      </w:r>
    </w:p>
    <w:p w14:paraId="280BEC0F" w14:textId="77777777" w:rsidR="00B13263" w:rsidRPr="00AF5B28" w:rsidRDefault="00B13263" w:rsidP="00B13263">
      <w:pPr>
        <w:pStyle w:val="ListParagraph"/>
        <w:bidi/>
        <w:ind w:left="0"/>
        <w:rPr>
          <w:sz w:val="26"/>
          <w:szCs w:val="26"/>
          <w:lang w:val="en-CA" w:bidi="ar-SA"/>
        </w:rPr>
      </w:pPr>
    </w:p>
    <w:p w14:paraId="6C6BB537" w14:textId="77777777" w:rsidR="00D85A39" w:rsidRPr="00AF5B28" w:rsidRDefault="00B13263" w:rsidP="00B13263">
      <w:pPr>
        <w:bidi/>
        <w:rPr>
          <w:b/>
          <w:bCs/>
          <w:sz w:val="26"/>
          <w:szCs w:val="26"/>
          <w:rtl/>
          <w:lang w:val="en-CA" w:bidi="ar-SA"/>
        </w:rPr>
      </w:pPr>
      <w:r w:rsidRPr="00AF5B28">
        <w:rPr>
          <w:rFonts w:hint="cs"/>
          <w:b/>
          <w:bCs/>
          <w:sz w:val="26"/>
          <w:szCs w:val="26"/>
          <w:rtl/>
          <w:lang w:val="en-CA" w:bidi="ar-SA"/>
        </w:rPr>
        <w:t xml:space="preserve">6-      </w:t>
      </w:r>
      <w:r w:rsidR="00D85A39" w:rsidRPr="00AF5B28">
        <w:rPr>
          <w:b/>
          <w:bCs/>
          <w:sz w:val="26"/>
          <w:szCs w:val="26"/>
          <w:rtl/>
          <w:lang w:val="en-CA" w:bidi="ar-SA"/>
        </w:rPr>
        <w:t xml:space="preserve"> </w:t>
      </w:r>
      <w:r w:rsidR="00E54E58" w:rsidRPr="00AF5B28">
        <w:rPr>
          <w:rFonts w:hint="cs"/>
          <w:b/>
          <w:bCs/>
          <w:sz w:val="26"/>
          <w:szCs w:val="26"/>
          <w:rtl/>
          <w:lang w:val="en-CA" w:bidi="ar-SA"/>
        </w:rPr>
        <w:t xml:space="preserve"> ال</w:t>
      </w:r>
      <w:r w:rsidR="00D85A39" w:rsidRPr="00AF5B28">
        <w:rPr>
          <w:b/>
          <w:bCs/>
          <w:sz w:val="26"/>
          <w:szCs w:val="26"/>
          <w:rtl/>
          <w:lang w:val="en-CA" w:bidi="ar-SA"/>
        </w:rPr>
        <w:t>توصية</w:t>
      </w:r>
    </w:p>
    <w:p w14:paraId="7B1400E7" w14:textId="77777777" w:rsidR="00E54E58" w:rsidRPr="00AF5B28" w:rsidRDefault="00E54E58" w:rsidP="00E54E58">
      <w:pPr>
        <w:bidi/>
        <w:rPr>
          <w:sz w:val="26"/>
          <w:szCs w:val="26"/>
          <w:lang w:val="en-CA" w:bidi="ar-SA"/>
        </w:rPr>
      </w:pPr>
    </w:p>
    <w:p w14:paraId="49739CEC" w14:textId="77777777" w:rsidR="00D85A39" w:rsidRPr="00AF5B28" w:rsidRDefault="00D85A39" w:rsidP="00F6201C">
      <w:pPr>
        <w:pStyle w:val="ListParagraph"/>
        <w:numPr>
          <w:ilvl w:val="0"/>
          <w:numId w:val="24"/>
        </w:numPr>
        <w:bidi/>
        <w:ind w:left="0" w:firstLine="0"/>
        <w:rPr>
          <w:sz w:val="26"/>
          <w:szCs w:val="26"/>
          <w:lang w:val="en-CA" w:bidi="ar-SA"/>
        </w:rPr>
      </w:pPr>
      <w:r w:rsidRPr="00AF5B28">
        <w:rPr>
          <w:sz w:val="26"/>
          <w:szCs w:val="26"/>
          <w:rtl/>
          <w:lang w:val="en-CA" w:bidi="ar-SA"/>
        </w:rPr>
        <w:t>قد ترغب اللجنة التنفيذية في:</w:t>
      </w:r>
    </w:p>
    <w:p w14:paraId="7357DF13" w14:textId="77777777" w:rsidR="00F6201C" w:rsidRPr="00AF5B28" w:rsidRDefault="00F6201C" w:rsidP="00F6201C">
      <w:pPr>
        <w:pStyle w:val="ListParagraph"/>
        <w:bidi/>
        <w:ind w:left="0"/>
        <w:rPr>
          <w:sz w:val="26"/>
          <w:szCs w:val="26"/>
          <w:lang w:val="en-CA" w:bidi="ar-SA"/>
        </w:rPr>
      </w:pPr>
    </w:p>
    <w:p w14:paraId="0D15D7D6" w14:textId="7EB5BCFF" w:rsidR="00D85A39" w:rsidRPr="00AF5B28" w:rsidRDefault="00F6201C" w:rsidP="00F6201C">
      <w:pPr>
        <w:pStyle w:val="ListParagraph"/>
        <w:numPr>
          <w:ilvl w:val="0"/>
          <w:numId w:val="30"/>
        </w:numPr>
        <w:bidi/>
        <w:ind w:left="1260" w:hanging="540"/>
        <w:rPr>
          <w:sz w:val="26"/>
          <w:szCs w:val="26"/>
          <w:lang w:val="en-CA" w:bidi="ar-SA"/>
        </w:rPr>
      </w:pPr>
      <w:r w:rsidRPr="00AF5B28">
        <w:rPr>
          <w:rFonts w:hint="cs"/>
          <w:sz w:val="26"/>
          <w:szCs w:val="26"/>
          <w:rtl/>
          <w:lang w:val="en-CA" w:bidi="ar-SA"/>
        </w:rPr>
        <w:t xml:space="preserve">أن </w:t>
      </w:r>
      <w:r w:rsidR="00735B09" w:rsidRPr="00AF5B28">
        <w:rPr>
          <w:rFonts w:hint="cs"/>
          <w:sz w:val="26"/>
          <w:szCs w:val="26"/>
          <w:rtl/>
          <w:lang w:val="en-CA" w:bidi="ar-SA"/>
        </w:rPr>
        <w:t>تحيط</w:t>
      </w:r>
      <w:r w:rsidRPr="00AF5B28">
        <w:rPr>
          <w:rFonts w:hint="cs"/>
          <w:sz w:val="26"/>
          <w:szCs w:val="26"/>
          <w:rtl/>
          <w:lang w:val="en-CA" w:bidi="ar-SA"/>
        </w:rPr>
        <w:t xml:space="preserve"> علما</w:t>
      </w:r>
      <w:r w:rsidR="00D85A39" w:rsidRPr="00AF5B28">
        <w:rPr>
          <w:sz w:val="26"/>
          <w:szCs w:val="26"/>
          <w:rtl/>
          <w:lang w:val="en-CA" w:bidi="ar-SA"/>
        </w:rPr>
        <w:t xml:space="preserve"> بتقرير إنجاز المشروع</w:t>
      </w:r>
      <w:r w:rsidRPr="00AF5B28">
        <w:rPr>
          <w:rFonts w:hint="cs"/>
          <w:sz w:val="26"/>
          <w:szCs w:val="26"/>
          <w:rtl/>
          <w:lang w:val="en-CA" w:bidi="ar-SA"/>
        </w:rPr>
        <w:t>ات</w:t>
      </w:r>
      <w:r w:rsidR="00D85A39" w:rsidRPr="00AF5B28">
        <w:rPr>
          <w:sz w:val="26"/>
          <w:szCs w:val="26"/>
          <w:rtl/>
          <w:lang w:val="en-CA" w:bidi="ar-SA"/>
        </w:rPr>
        <w:t xml:space="preserve"> ال</w:t>
      </w:r>
      <w:r w:rsidR="007829C7">
        <w:rPr>
          <w:sz w:val="26"/>
          <w:szCs w:val="26"/>
          <w:rtl/>
          <w:lang w:val="en-CA" w:bidi="ar-SA"/>
        </w:rPr>
        <w:t>مجمع</w:t>
      </w:r>
      <w:r w:rsidR="00D85A39" w:rsidRPr="00AF5B28">
        <w:rPr>
          <w:sz w:val="26"/>
          <w:szCs w:val="26"/>
          <w:rtl/>
          <w:lang w:val="en-CA" w:bidi="ar-SA"/>
        </w:rPr>
        <w:t xml:space="preserve"> لعام 2022 الوارد في الوثيقة </w:t>
      </w:r>
      <w:r w:rsidRPr="00AF5B28">
        <w:rPr>
          <w:sz w:val="26"/>
          <w:szCs w:val="26"/>
          <w:lang w:val="en-CA"/>
        </w:rPr>
        <w:t>UNEP/</w:t>
      </w:r>
      <w:proofErr w:type="spellStart"/>
      <w:r w:rsidRPr="00AF5B28">
        <w:rPr>
          <w:sz w:val="26"/>
          <w:szCs w:val="26"/>
          <w:lang w:val="en-CA"/>
        </w:rPr>
        <w:t>OzL.Pro</w:t>
      </w:r>
      <w:proofErr w:type="spellEnd"/>
      <w:r w:rsidRPr="00AF5B28">
        <w:rPr>
          <w:sz w:val="26"/>
          <w:szCs w:val="26"/>
          <w:lang w:val="en-CA"/>
        </w:rPr>
        <w:t>/ExCom/90/10</w:t>
      </w:r>
      <w:r w:rsidR="00D85A39" w:rsidRPr="00AF5B28">
        <w:rPr>
          <w:sz w:val="26"/>
          <w:szCs w:val="26"/>
          <w:rtl/>
          <w:lang w:val="en-CA" w:bidi="ar-SA"/>
        </w:rPr>
        <w:t>؛</w:t>
      </w:r>
    </w:p>
    <w:p w14:paraId="1A05F101" w14:textId="77777777" w:rsidR="00F6201C" w:rsidRPr="00AF5B28" w:rsidRDefault="00F6201C" w:rsidP="00F6201C">
      <w:pPr>
        <w:pStyle w:val="ListParagraph"/>
        <w:bidi/>
        <w:ind w:left="1260"/>
        <w:rPr>
          <w:sz w:val="26"/>
          <w:szCs w:val="26"/>
          <w:lang w:val="en-CA" w:bidi="ar-SA"/>
        </w:rPr>
      </w:pPr>
    </w:p>
    <w:p w14:paraId="70FB790B" w14:textId="77777777" w:rsidR="00D85A39" w:rsidRPr="00AF5B28" w:rsidRDefault="00D85A39" w:rsidP="00F6201C">
      <w:pPr>
        <w:pStyle w:val="ListParagraph"/>
        <w:numPr>
          <w:ilvl w:val="0"/>
          <w:numId w:val="30"/>
        </w:numPr>
        <w:bidi/>
        <w:ind w:left="1260" w:hanging="540"/>
        <w:rPr>
          <w:sz w:val="26"/>
          <w:szCs w:val="26"/>
          <w:lang w:val="en-CA" w:bidi="ar-SA"/>
        </w:rPr>
      </w:pPr>
      <w:r w:rsidRPr="00AF5B28">
        <w:rPr>
          <w:sz w:val="26"/>
          <w:szCs w:val="26"/>
          <w:rtl/>
          <w:lang w:val="en-CA" w:bidi="ar-SA"/>
        </w:rPr>
        <w:t>أن تطلب من الو</w:t>
      </w:r>
      <w:r w:rsidR="00F6201C" w:rsidRPr="00AF5B28">
        <w:rPr>
          <w:sz w:val="26"/>
          <w:szCs w:val="26"/>
          <w:rtl/>
          <w:lang w:val="en-CA" w:bidi="ar-SA"/>
        </w:rPr>
        <w:t>كالات الثنائية والمنفذة أن تقدم، إلى الاجتماع الحادي والتسعين</w:t>
      </w:r>
      <w:r w:rsidRPr="00AF5B28">
        <w:rPr>
          <w:sz w:val="26"/>
          <w:szCs w:val="26"/>
          <w:rtl/>
          <w:lang w:val="en-CA" w:bidi="ar-SA"/>
        </w:rPr>
        <w:t>، تقارير إنجاز المشروعات ا</w:t>
      </w:r>
      <w:r w:rsidR="00F6201C" w:rsidRPr="00AF5B28">
        <w:rPr>
          <w:sz w:val="26"/>
          <w:szCs w:val="26"/>
          <w:rtl/>
          <w:lang w:val="en-CA" w:bidi="ar-SA"/>
        </w:rPr>
        <w:t>لمعلقة للاتفاقات متعددة السنوات والمشر</w:t>
      </w:r>
      <w:r w:rsidR="00F6201C" w:rsidRPr="00AF5B28">
        <w:rPr>
          <w:rFonts w:hint="cs"/>
          <w:sz w:val="26"/>
          <w:szCs w:val="26"/>
          <w:rtl/>
          <w:lang w:val="en-CA" w:bidi="ar-SA"/>
        </w:rPr>
        <w:t>و</w:t>
      </w:r>
      <w:r w:rsidRPr="00AF5B28">
        <w:rPr>
          <w:sz w:val="26"/>
          <w:szCs w:val="26"/>
          <w:rtl/>
          <w:lang w:val="en-CA" w:bidi="ar-SA"/>
        </w:rPr>
        <w:t>ع</w:t>
      </w:r>
      <w:r w:rsidR="00F6201C" w:rsidRPr="00AF5B28">
        <w:rPr>
          <w:rFonts w:hint="cs"/>
          <w:sz w:val="26"/>
          <w:szCs w:val="26"/>
          <w:rtl/>
          <w:lang w:val="en-CA" w:bidi="ar-SA"/>
        </w:rPr>
        <w:t>ات</w:t>
      </w:r>
      <w:r w:rsidR="00F6201C" w:rsidRPr="00AF5B28">
        <w:rPr>
          <w:sz w:val="26"/>
          <w:szCs w:val="26"/>
          <w:rtl/>
          <w:lang w:val="en-CA" w:bidi="ar-SA"/>
        </w:rPr>
        <w:t xml:space="preserve"> الفردية</w:t>
      </w:r>
      <w:r w:rsidRPr="00AF5B28">
        <w:rPr>
          <w:sz w:val="26"/>
          <w:szCs w:val="26"/>
          <w:rtl/>
          <w:lang w:val="en-CA" w:bidi="ar-SA"/>
        </w:rPr>
        <w:t xml:space="preserve">، </w:t>
      </w:r>
      <w:r w:rsidR="00F6201C" w:rsidRPr="00AF5B28">
        <w:rPr>
          <w:sz w:val="26"/>
          <w:szCs w:val="26"/>
          <w:rtl/>
          <w:lang w:val="en-CA" w:bidi="ar-SA"/>
        </w:rPr>
        <w:t>أو تقديم أسباب لعدم القيام بذلك</w:t>
      </w:r>
      <w:r w:rsidRPr="00AF5B28">
        <w:rPr>
          <w:sz w:val="26"/>
          <w:szCs w:val="26"/>
          <w:rtl/>
          <w:lang w:val="en-CA" w:bidi="ar-SA"/>
        </w:rPr>
        <w:t>؛</w:t>
      </w:r>
    </w:p>
    <w:p w14:paraId="7A5F9859" w14:textId="77777777" w:rsidR="00F6201C" w:rsidRPr="00AF5B28" w:rsidRDefault="00F6201C" w:rsidP="00F6201C">
      <w:pPr>
        <w:pStyle w:val="ListParagraph"/>
        <w:rPr>
          <w:sz w:val="26"/>
          <w:szCs w:val="26"/>
          <w:rtl/>
          <w:lang w:val="en-CA" w:bidi="ar-SA"/>
        </w:rPr>
      </w:pPr>
    </w:p>
    <w:p w14:paraId="40648A30" w14:textId="77777777" w:rsidR="00D85A39" w:rsidRPr="00AF5B28" w:rsidRDefault="00D85A39" w:rsidP="00F6201C">
      <w:pPr>
        <w:pStyle w:val="ListParagraph"/>
        <w:numPr>
          <w:ilvl w:val="0"/>
          <w:numId w:val="30"/>
        </w:numPr>
        <w:bidi/>
        <w:ind w:left="1260" w:hanging="540"/>
        <w:rPr>
          <w:sz w:val="26"/>
          <w:szCs w:val="26"/>
          <w:lang w:val="en-CA" w:bidi="ar-SA"/>
        </w:rPr>
      </w:pPr>
      <w:r w:rsidRPr="00AF5B28">
        <w:rPr>
          <w:sz w:val="26"/>
          <w:szCs w:val="26"/>
          <w:rtl/>
          <w:lang w:val="en-CA" w:bidi="ar-SA"/>
        </w:rPr>
        <w:t xml:space="preserve">أن تطلب من الوكالات </w:t>
      </w:r>
      <w:r w:rsidR="00F6201C" w:rsidRPr="00AF5B28">
        <w:rPr>
          <w:rFonts w:hint="cs"/>
          <w:sz w:val="26"/>
          <w:szCs w:val="26"/>
          <w:rtl/>
          <w:lang w:val="en-CA" w:bidi="ar-SA"/>
        </w:rPr>
        <w:t>الرئيسية</w:t>
      </w:r>
      <w:r w:rsidRPr="00AF5B28">
        <w:rPr>
          <w:sz w:val="26"/>
          <w:szCs w:val="26"/>
          <w:rtl/>
          <w:lang w:val="en-CA" w:bidi="ar-SA"/>
        </w:rPr>
        <w:t xml:space="preserve"> والمتعاونة تنسيق عملها بشكل وثيق في </w:t>
      </w:r>
      <w:r w:rsidR="00F6201C" w:rsidRPr="00AF5B28">
        <w:rPr>
          <w:rFonts w:hint="cs"/>
          <w:sz w:val="26"/>
          <w:szCs w:val="26"/>
          <w:rtl/>
          <w:lang w:val="en-CA" w:bidi="ar-SA"/>
        </w:rPr>
        <w:t>الانتهاء من</w:t>
      </w:r>
      <w:r w:rsidRPr="00AF5B28">
        <w:rPr>
          <w:sz w:val="26"/>
          <w:szCs w:val="26"/>
          <w:rtl/>
          <w:lang w:val="en-CA" w:bidi="ar-SA"/>
        </w:rPr>
        <w:t xml:space="preserve"> </w:t>
      </w:r>
      <w:r w:rsidR="00F6201C" w:rsidRPr="00AF5B28">
        <w:rPr>
          <w:rFonts w:hint="cs"/>
          <w:sz w:val="26"/>
          <w:szCs w:val="26"/>
          <w:rtl/>
          <w:lang w:val="en-CA" w:bidi="ar-SA"/>
        </w:rPr>
        <w:t>ال</w:t>
      </w:r>
      <w:r w:rsidRPr="00AF5B28">
        <w:rPr>
          <w:sz w:val="26"/>
          <w:szCs w:val="26"/>
          <w:rtl/>
          <w:lang w:val="en-CA" w:bidi="ar-SA"/>
        </w:rPr>
        <w:t xml:space="preserve">أجزاء </w:t>
      </w:r>
      <w:r w:rsidR="00F6201C" w:rsidRPr="00AF5B28">
        <w:rPr>
          <w:rFonts w:hint="cs"/>
          <w:sz w:val="26"/>
          <w:szCs w:val="26"/>
          <w:rtl/>
          <w:lang w:val="en-CA" w:bidi="ar-SA"/>
        </w:rPr>
        <w:t>الخاصة ب</w:t>
      </w:r>
      <w:r w:rsidRPr="00AF5B28">
        <w:rPr>
          <w:sz w:val="26"/>
          <w:szCs w:val="26"/>
          <w:rtl/>
          <w:lang w:val="en-CA" w:bidi="ar-SA"/>
        </w:rPr>
        <w:t xml:space="preserve">كل منها من تقارير إنجاز المشروعات لتيسير تقديم </w:t>
      </w:r>
      <w:r w:rsidR="00F6201C" w:rsidRPr="00AF5B28">
        <w:rPr>
          <w:sz w:val="26"/>
          <w:szCs w:val="26"/>
          <w:rtl/>
          <w:lang w:val="en-CA" w:bidi="ar-SA"/>
        </w:rPr>
        <w:t xml:space="preserve">الوكالة المنفذة الرئيسية </w:t>
      </w:r>
      <w:r w:rsidR="00F6201C" w:rsidRPr="00AF5B28">
        <w:rPr>
          <w:rFonts w:hint="cs"/>
          <w:sz w:val="26"/>
          <w:szCs w:val="26"/>
          <w:rtl/>
          <w:lang w:val="en-CA" w:bidi="ar-SA"/>
        </w:rPr>
        <w:t xml:space="preserve">هذه </w:t>
      </w:r>
      <w:r w:rsidRPr="00AF5B28">
        <w:rPr>
          <w:sz w:val="26"/>
          <w:szCs w:val="26"/>
          <w:rtl/>
          <w:lang w:val="en-CA" w:bidi="ar-SA"/>
        </w:rPr>
        <w:t xml:space="preserve">التقارير في </w:t>
      </w:r>
      <w:r w:rsidR="00F6201C" w:rsidRPr="00AF5B28">
        <w:rPr>
          <w:rFonts w:hint="cs"/>
          <w:sz w:val="26"/>
          <w:szCs w:val="26"/>
          <w:rtl/>
          <w:lang w:val="en-CA" w:bidi="ar-SA"/>
        </w:rPr>
        <w:t>مواعيدها</w:t>
      </w:r>
      <w:r w:rsidRPr="00AF5B28">
        <w:rPr>
          <w:sz w:val="26"/>
          <w:szCs w:val="26"/>
          <w:rtl/>
          <w:lang w:val="en-CA" w:bidi="ar-SA"/>
        </w:rPr>
        <w:t>؛</w:t>
      </w:r>
    </w:p>
    <w:p w14:paraId="6C163704" w14:textId="77777777" w:rsidR="00F6201C" w:rsidRPr="00AF5B28" w:rsidRDefault="00F6201C" w:rsidP="00F6201C">
      <w:pPr>
        <w:pStyle w:val="ListParagraph"/>
        <w:rPr>
          <w:sz w:val="26"/>
          <w:szCs w:val="26"/>
          <w:rtl/>
          <w:lang w:val="en-CA" w:bidi="ar-SA"/>
        </w:rPr>
      </w:pPr>
    </w:p>
    <w:p w14:paraId="2B497DA7" w14:textId="77777777" w:rsidR="00D85A39" w:rsidRPr="00AF5B28" w:rsidRDefault="00D85A39" w:rsidP="00F6201C">
      <w:pPr>
        <w:pStyle w:val="ListParagraph"/>
        <w:numPr>
          <w:ilvl w:val="0"/>
          <w:numId w:val="30"/>
        </w:numPr>
        <w:bidi/>
        <w:ind w:left="1260" w:hanging="540"/>
        <w:rPr>
          <w:sz w:val="26"/>
          <w:szCs w:val="26"/>
          <w:lang w:val="en-CA" w:bidi="ar-SA"/>
        </w:rPr>
      </w:pPr>
      <w:r w:rsidRPr="00AF5B28">
        <w:rPr>
          <w:sz w:val="26"/>
          <w:szCs w:val="26"/>
          <w:rtl/>
          <w:lang w:val="en-CA" w:bidi="ar-SA"/>
        </w:rPr>
        <w:t>أن تطل</w:t>
      </w:r>
      <w:r w:rsidR="00F6201C" w:rsidRPr="00AF5B28">
        <w:rPr>
          <w:sz w:val="26"/>
          <w:szCs w:val="26"/>
          <w:rtl/>
          <w:lang w:val="en-CA" w:bidi="ar-SA"/>
        </w:rPr>
        <w:t xml:space="preserve">ب من الوكالات الثنائية والمنفذة، عند ملء </w:t>
      </w:r>
      <w:r w:rsidR="00F6201C" w:rsidRPr="00AF5B28">
        <w:rPr>
          <w:rFonts w:hint="cs"/>
          <w:sz w:val="26"/>
          <w:szCs w:val="26"/>
          <w:rtl/>
          <w:lang w:val="en-CA" w:bidi="ar-SA"/>
        </w:rPr>
        <w:t>ال</w:t>
      </w:r>
      <w:r w:rsidRPr="00AF5B28">
        <w:rPr>
          <w:sz w:val="26"/>
          <w:szCs w:val="26"/>
          <w:rtl/>
          <w:lang w:val="en-CA" w:bidi="ar-SA"/>
        </w:rPr>
        <w:t xml:space="preserve">بيانات </w:t>
      </w:r>
      <w:r w:rsidR="00F6201C" w:rsidRPr="00AF5B28">
        <w:rPr>
          <w:rFonts w:hint="cs"/>
          <w:sz w:val="26"/>
          <w:szCs w:val="26"/>
          <w:rtl/>
          <w:lang w:val="en-CA" w:bidi="ar-SA"/>
        </w:rPr>
        <w:t>الخاصة ب</w:t>
      </w:r>
      <w:r w:rsidRPr="00AF5B28">
        <w:rPr>
          <w:sz w:val="26"/>
          <w:szCs w:val="26"/>
          <w:rtl/>
          <w:lang w:val="en-CA" w:bidi="ar-SA"/>
        </w:rPr>
        <w:t>ت</w:t>
      </w:r>
      <w:r w:rsidR="00F6201C" w:rsidRPr="00AF5B28">
        <w:rPr>
          <w:rFonts w:hint="cs"/>
          <w:sz w:val="26"/>
          <w:szCs w:val="26"/>
          <w:rtl/>
          <w:lang w:val="en-CA" w:bidi="ar-SA"/>
        </w:rPr>
        <w:t>قديم ت</w:t>
      </w:r>
      <w:r w:rsidRPr="00AF5B28">
        <w:rPr>
          <w:sz w:val="26"/>
          <w:szCs w:val="26"/>
          <w:rtl/>
          <w:lang w:val="en-CA" w:bidi="ar-SA"/>
        </w:rPr>
        <w:t xml:space="preserve">قارير </w:t>
      </w:r>
      <w:r w:rsidR="00F6201C" w:rsidRPr="00AF5B28">
        <w:rPr>
          <w:rFonts w:hint="cs"/>
          <w:sz w:val="26"/>
          <w:szCs w:val="26"/>
          <w:rtl/>
          <w:lang w:val="en-CA" w:bidi="ar-SA"/>
        </w:rPr>
        <w:t>إنجاز</w:t>
      </w:r>
      <w:r w:rsidR="00F6201C" w:rsidRPr="00AF5B28">
        <w:rPr>
          <w:sz w:val="26"/>
          <w:szCs w:val="26"/>
          <w:rtl/>
          <w:lang w:val="en-CA" w:bidi="ar-SA"/>
        </w:rPr>
        <w:t xml:space="preserve"> المشروعات</w:t>
      </w:r>
      <w:r w:rsidRPr="00AF5B28">
        <w:rPr>
          <w:sz w:val="26"/>
          <w:szCs w:val="26"/>
          <w:rtl/>
          <w:lang w:val="en-CA" w:bidi="ar-SA"/>
        </w:rPr>
        <w:t xml:space="preserve">، </w:t>
      </w:r>
      <w:r w:rsidR="00F6201C" w:rsidRPr="00AF5B28">
        <w:rPr>
          <w:rFonts w:hint="cs"/>
          <w:sz w:val="26"/>
          <w:szCs w:val="26"/>
          <w:rtl/>
          <w:lang w:val="en-CA" w:bidi="ar-SA"/>
        </w:rPr>
        <w:t>أن تضمن</w:t>
      </w:r>
      <w:r w:rsidRPr="00AF5B28">
        <w:rPr>
          <w:sz w:val="26"/>
          <w:szCs w:val="26"/>
          <w:rtl/>
          <w:lang w:val="en-CA" w:bidi="ar-SA"/>
        </w:rPr>
        <w:t xml:space="preserve"> الإبلاغ عن المعلومات ذات الصلة والمفيدة في إطار </w:t>
      </w:r>
      <w:r w:rsidR="00F6201C" w:rsidRPr="00AF5B28">
        <w:rPr>
          <w:sz w:val="26"/>
          <w:szCs w:val="26"/>
          <w:rtl/>
          <w:lang w:val="en-CA" w:bidi="ar-SA"/>
        </w:rPr>
        <w:t>الدروس المستفادة وأسباب التأخير، بخلاف الأدلة السردية</w:t>
      </w:r>
      <w:r w:rsidRPr="00AF5B28">
        <w:rPr>
          <w:sz w:val="26"/>
          <w:szCs w:val="26"/>
          <w:rtl/>
          <w:lang w:val="en-CA" w:bidi="ar-SA"/>
        </w:rPr>
        <w:t>، بهدف تقديم توصيات قابلة للتنفيذ لتحسين تنفيذ المشروع في المستقبل أ</w:t>
      </w:r>
      <w:r w:rsidR="00F6201C" w:rsidRPr="00AF5B28">
        <w:rPr>
          <w:sz w:val="26"/>
          <w:szCs w:val="26"/>
          <w:rtl/>
          <w:lang w:val="en-CA" w:bidi="ar-SA"/>
        </w:rPr>
        <w:t>و قابلية تكرار الممارسات الجيدة</w:t>
      </w:r>
      <w:r w:rsidRPr="00AF5B28">
        <w:rPr>
          <w:sz w:val="26"/>
          <w:szCs w:val="26"/>
          <w:rtl/>
          <w:lang w:val="en-CA" w:bidi="ar-SA"/>
        </w:rPr>
        <w:t>؛</w:t>
      </w:r>
    </w:p>
    <w:p w14:paraId="3D664A68" w14:textId="77777777" w:rsidR="00F6201C" w:rsidRPr="00AF5B28" w:rsidRDefault="00F6201C" w:rsidP="00F6201C">
      <w:pPr>
        <w:pStyle w:val="ListParagraph"/>
        <w:rPr>
          <w:sz w:val="26"/>
          <w:szCs w:val="26"/>
          <w:rtl/>
          <w:lang w:val="en-CA" w:bidi="ar-SA"/>
        </w:rPr>
      </w:pPr>
    </w:p>
    <w:p w14:paraId="18415059" w14:textId="77777777" w:rsidR="00D85A39" w:rsidRPr="00AF5B28" w:rsidRDefault="00614D8B" w:rsidP="00614D8B">
      <w:pPr>
        <w:pStyle w:val="ListParagraph"/>
        <w:numPr>
          <w:ilvl w:val="0"/>
          <w:numId w:val="30"/>
        </w:numPr>
        <w:bidi/>
        <w:ind w:left="1260" w:hanging="540"/>
        <w:rPr>
          <w:sz w:val="26"/>
          <w:szCs w:val="26"/>
          <w:lang w:val="en-CA" w:bidi="ar-SA"/>
        </w:rPr>
      </w:pPr>
      <w:r w:rsidRPr="00AF5B28">
        <w:rPr>
          <w:rFonts w:hint="cs"/>
          <w:sz w:val="26"/>
          <w:szCs w:val="26"/>
          <w:rtl/>
          <w:lang w:val="en-CA" w:bidi="ar-SA"/>
        </w:rPr>
        <w:t>أن تدعو</w:t>
      </w:r>
      <w:r w:rsidR="00D85A39" w:rsidRPr="00AF5B28">
        <w:rPr>
          <w:sz w:val="26"/>
          <w:szCs w:val="26"/>
          <w:rtl/>
          <w:lang w:val="en-CA" w:bidi="ar-SA"/>
        </w:rPr>
        <w:t xml:space="preserve"> جميع المشار</w:t>
      </w:r>
      <w:r w:rsidRPr="00AF5B28">
        <w:rPr>
          <w:sz w:val="26"/>
          <w:szCs w:val="26"/>
          <w:rtl/>
          <w:lang w:val="en-CA" w:bidi="ar-SA"/>
        </w:rPr>
        <w:t xml:space="preserve">كين في إعداد وتنفيذ الاتفاقات </w:t>
      </w:r>
      <w:r w:rsidR="00D85A39" w:rsidRPr="00AF5B28">
        <w:rPr>
          <w:sz w:val="26"/>
          <w:szCs w:val="26"/>
          <w:rtl/>
          <w:lang w:val="en-CA" w:bidi="ar-SA"/>
        </w:rPr>
        <w:t>مت</w:t>
      </w:r>
      <w:r w:rsidRPr="00AF5B28">
        <w:rPr>
          <w:sz w:val="26"/>
          <w:szCs w:val="26"/>
          <w:rtl/>
          <w:lang w:val="en-CA" w:bidi="ar-SA"/>
        </w:rPr>
        <w:t>عددة السنوات والمشروعات الفردية</w:t>
      </w:r>
      <w:r w:rsidR="00D85A39" w:rsidRPr="00AF5B28">
        <w:rPr>
          <w:sz w:val="26"/>
          <w:szCs w:val="26"/>
          <w:rtl/>
          <w:lang w:val="en-CA" w:bidi="ar-SA"/>
        </w:rPr>
        <w:t xml:space="preserve">، </w:t>
      </w:r>
      <w:r w:rsidRPr="00AF5B28">
        <w:rPr>
          <w:rFonts w:hint="cs"/>
          <w:sz w:val="26"/>
          <w:szCs w:val="26"/>
          <w:rtl/>
          <w:lang w:val="en-CA" w:bidi="ar-SA"/>
        </w:rPr>
        <w:t>وخاصة</w:t>
      </w:r>
      <w:r w:rsidR="00D85A39" w:rsidRPr="00AF5B28">
        <w:rPr>
          <w:sz w:val="26"/>
          <w:szCs w:val="26"/>
          <w:rtl/>
          <w:lang w:val="en-CA" w:bidi="ar-SA"/>
        </w:rPr>
        <w:t xml:space="preserve"> الأم</w:t>
      </w:r>
      <w:r w:rsidRPr="00AF5B28">
        <w:rPr>
          <w:sz w:val="26"/>
          <w:szCs w:val="26"/>
          <w:rtl/>
          <w:lang w:val="en-CA" w:bidi="ar-SA"/>
        </w:rPr>
        <w:t>انة والوكالات الثنائية والمنفذة</w:t>
      </w:r>
      <w:r w:rsidR="00D85A39" w:rsidRPr="00AF5B28">
        <w:rPr>
          <w:sz w:val="26"/>
          <w:szCs w:val="26"/>
          <w:rtl/>
          <w:lang w:val="en-CA" w:bidi="ar-SA"/>
        </w:rPr>
        <w:t>، إلى مراعاة الدروس المس</w:t>
      </w:r>
      <w:r w:rsidRPr="00AF5B28">
        <w:rPr>
          <w:sz w:val="26"/>
          <w:szCs w:val="26"/>
          <w:rtl/>
          <w:lang w:val="en-CA" w:bidi="ar-SA"/>
        </w:rPr>
        <w:t>تفادة من تقارير إنجاز المشروعات</w:t>
      </w:r>
      <w:r w:rsidR="00D85A39" w:rsidRPr="00AF5B28">
        <w:rPr>
          <w:sz w:val="26"/>
          <w:szCs w:val="26"/>
          <w:rtl/>
          <w:lang w:val="en-CA" w:bidi="ar-SA"/>
        </w:rPr>
        <w:t xml:space="preserve">، حيثما </w:t>
      </w:r>
      <w:r w:rsidRPr="00AF5B28">
        <w:rPr>
          <w:sz w:val="26"/>
          <w:szCs w:val="26"/>
          <w:rtl/>
          <w:lang w:val="en-CA" w:bidi="ar-SA"/>
        </w:rPr>
        <w:t>ينطبق ذلك</w:t>
      </w:r>
      <w:r w:rsidR="00D85A39" w:rsidRPr="00AF5B28">
        <w:rPr>
          <w:sz w:val="26"/>
          <w:szCs w:val="26"/>
          <w:rtl/>
          <w:lang w:val="en-CA" w:bidi="ar-SA"/>
        </w:rPr>
        <w:t>؛</w:t>
      </w:r>
    </w:p>
    <w:p w14:paraId="1CB434A2" w14:textId="77777777" w:rsidR="00614D8B" w:rsidRPr="00AF5B28" w:rsidRDefault="00614D8B" w:rsidP="00614D8B">
      <w:pPr>
        <w:pStyle w:val="ListParagraph"/>
        <w:rPr>
          <w:sz w:val="26"/>
          <w:szCs w:val="26"/>
          <w:rtl/>
          <w:lang w:val="en-CA" w:bidi="ar-SA"/>
        </w:rPr>
      </w:pPr>
    </w:p>
    <w:p w14:paraId="4853FD92" w14:textId="77777777" w:rsidR="00D85A39" w:rsidRPr="00AF5B28" w:rsidRDefault="00D85A39" w:rsidP="004605EE">
      <w:pPr>
        <w:pStyle w:val="ListParagraph"/>
        <w:numPr>
          <w:ilvl w:val="0"/>
          <w:numId w:val="30"/>
        </w:numPr>
        <w:bidi/>
        <w:ind w:left="1260" w:hanging="540"/>
        <w:rPr>
          <w:sz w:val="26"/>
          <w:szCs w:val="26"/>
          <w:lang w:val="en-CA" w:bidi="ar-SA"/>
        </w:rPr>
      </w:pPr>
      <w:r w:rsidRPr="00AF5B28">
        <w:rPr>
          <w:sz w:val="26"/>
          <w:szCs w:val="26"/>
          <w:rtl/>
          <w:lang w:val="en-CA" w:bidi="ar-SA"/>
        </w:rPr>
        <w:t xml:space="preserve">أن تطلب من اليونيدو </w:t>
      </w:r>
      <w:r w:rsidR="000170F9" w:rsidRPr="00AF5B28">
        <w:rPr>
          <w:rFonts w:hint="cs"/>
          <w:sz w:val="26"/>
          <w:szCs w:val="26"/>
          <w:rtl/>
          <w:lang w:val="en-CA" w:bidi="ar-SA"/>
        </w:rPr>
        <w:t>أن تستكمل</w:t>
      </w:r>
      <w:r w:rsidR="000170F9" w:rsidRPr="00AF5B28">
        <w:rPr>
          <w:sz w:val="26"/>
          <w:szCs w:val="26"/>
          <w:rtl/>
          <w:lang w:val="en-CA" w:bidi="ar-SA"/>
        </w:rPr>
        <w:t xml:space="preserve"> تحديثها لتقرير إنجاز المشروع</w:t>
      </w:r>
      <w:r w:rsidRPr="00AF5B28">
        <w:rPr>
          <w:sz w:val="26"/>
          <w:szCs w:val="26"/>
          <w:rtl/>
          <w:lang w:val="en-CA" w:bidi="ar-SA"/>
        </w:rPr>
        <w:t xml:space="preserve"> لقطاع خدمة التبريد في الصين </w:t>
      </w:r>
      <w:r w:rsidR="000170F9" w:rsidRPr="00AF5B28">
        <w:rPr>
          <w:rFonts w:hint="cs"/>
          <w:sz w:val="26"/>
          <w:szCs w:val="26"/>
          <w:rtl/>
          <w:lang w:val="en-CA" w:bidi="ar-SA"/>
        </w:rPr>
        <w:t>وفقا</w:t>
      </w:r>
      <w:r w:rsidR="000170F9" w:rsidRPr="00AF5B28">
        <w:rPr>
          <w:sz w:val="26"/>
          <w:szCs w:val="26"/>
          <w:rtl/>
          <w:lang w:val="en-CA" w:bidi="ar-SA"/>
        </w:rPr>
        <w:t xml:space="preserve"> </w:t>
      </w:r>
      <w:r w:rsidR="000170F9" w:rsidRPr="00AF5B28">
        <w:rPr>
          <w:rFonts w:hint="cs"/>
          <w:sz w:val="26"/>
          <w:szCs w:val="26"/>
          <w:rtl/>
          <w:lang w:val="en-CA" w:bidi="ar-SA"/>
        </w:rPr>
        <w:t>ل</w:t>
      </w:r>
      <w:r w:rsidRPr="00AF5B28">
        <w:rPr>
          <w:sz w:val="26"/>
          <w:szCs w:val="26"/>
          <w:rtl/>
          <w:lang w:val="en-CA" w:bidi="ar-SA"/>
        </w:rPr>
        <w:t xml:space="preserve">لمقرر 88/30 </w:t>
      </w:r>
      <w:r w:rsidR="000170F9" w:rsidRPr="00AF5B28">
        <w:rPr>
          <w:rFonts w:hint="cs"/>
          <w:sz w:val="26"/>
          <w:szCs w:val="26"/>
          <w:rtl/>
          <w:lang w:val="en-CA" w:bidi="ar-SA"/>
        </w:rPr>
        <w:t>وأن</w:t>
      </w:r>
      <w:r w:rsidRPr="00AF5B28">
        <w:rPr>
          <w:sz w:val="26"/>
          <w:szCs w:val="26"/>
          <w:rtl/>
          <w:lang w:val="en-CA" w:bidi="ar-SA"/>
        </w:rPr>
        <w:t xml:space="preserve"> </w:t>
      </w:r>
      <w:r w:rsidR="000170F9" w:rsidRPr="00AF5B28">
        <w:rPr>
          <w:rFonts w:hint="cs"/>
          <w:sz w:val="26"/>
          <w:szCs w:val="26"/>
          <w:rtl/>
          <w:lang w:val="en-CA" w:bidi="ar-SA"/>
        </w:rPr>
        <w:t xml:space="preserve">تحاط علما بأن </w:t>
      </w:r>
      <w:r w:rsidRPr="00AF5B28">
        <w:rPr>
          <w:sz w:val="26"/>
          <w:szCs w:val="26"/>
          <w:rtl/>
          <w:lang w:val="en-CA" w:bidi="ar-SA"/>
        </w:rPr>
        <w:t>كبير</w:t>
      </w:r>
      <w:r w:rsidR="000170F9" w:rsidRPr="00AF5B28">
        <w:rPr>
          <w:rFonts w:hint="cs"/>
          <w:sz w:val="26"/>
          <w:szCs w:val="26"/>
          <w:rtl/>
          <w:lang w:val="en-CA" w:bidi="ar-SA"/>
        </w:rPr>
        <w:t>ة</w:t>
      </w:r>
      <w:r w:rsidR="000170F9" w:rsidRPr="00AF5B28">
        <w:rPr>
          <w:sz w:val="26"/>
          <w:szCs w:val="26"/>
          <w:rtl/>
          <w:lang w:val="en-CA" w:bidi="ar-SA"/>
        </w:rPr>
        <w:t xml:space="preserve"> </w:t>
      </w:r>
      <w:r w:rsidR="004605EE" w:rsidRPr="00AF5B28">
        <w:rPr>
          <w:rFonts w:hint="cs"/>
          <w:sz w:val="26"/>
          <w:szCs w:val="26"/>
          <w:rtl/>
          <w:lang w:val="en-CA" w:bidi="ar-SA"/>
        </w:rPr>
        <w:t>مسؤولي</w:t>
      </w:r>
      <w:r w:rsidR="000170F9" w:rsidRPr="00AF5B28">
        <w:rPr>
          <w:sz w:val="26"/>
          <w:szCs w:val="26"/>
          <w:rtl/>
          <w:lang w:val="en-CA" w:bidi="ar-SA"/>
        </w:rPr>
        <w:t xml:space="preserve"> الرصد والتقييم سوف </w:t>
      </w:r>
      <w:r w:rsidR="000170F9" w:rsidRPr="00AF5B28">
        <w:rPr>
          <w:rFonts w:hint="cs"/>
          <w:sz w:val="26"/>
          <w:szCs w:val="26"/>
          <w:rtl/>
          <w:lang w:val="en-CA" w:bidi="ar-SA"/>
        </w:rPr>
        <w:t>ت</w:t>
      </w:r>
      <w:r w:rsidRPr="00AF5B28">
        <w:rPr>
          <w:sz w:val="26"/>
          <w:szCs w:val="26"/>
          <w:rtl/>
          <w:lang w:val="en-CA" w:bidi="ar-SA"/>
        </w:rPr>
        <w:t>قدم تقريراً عن هذه المس</w:t>
      </w:r>
      <w:r w:rsidR="000170F9" w:rsidRPr="00AF5B28">
        <w:rPr>
          <w:sz w:val="26"/>
          <w:szCs w:val="26"/>
          <w:rtl/>
          <w:lang w:val="en-CA" w:bidi="ar-SA"/>
        </w:rPr>
        <w:t>ألة في الاجتماع الحادي والتسعين</w:t>
      </w:r>
      <w:r w:rsidRPr="00AF5B28">
        <w:rPr>
          <w:sz w:val="26"/>
          <w:szCs w:val="26"/>
          <w:rtl/>
          <w:lang w:val="en-CA" w:bidi="ar-SA"/>
        </w:rPr>
        <w:t>؛</w:t>
      </w:r>
    </w:p>
    <w:p w14:paraId="5933B842" w14:textId="77777777" w:rsidR="000170F9" w:rsidRPr="00AF5B28" w:rsidRDefault="000170F9" w:rsidP="000170F9">
      <w:pPr>
        <w:pStyle w:val="ListParagraph"/>
        <w:rPr>
          <w:sz w:val="26"/>
          <w:szCs w:val="26"/>
          <w:rtl/>
          <w:lang w:val="en-CA" w:bidi="ar-SA"/>
        </w:rPr>
      </w:pPr>
    </w:p>
    <w:p w14:paraId="30309D3C" w14:textId="77777777" w:rsidR="00D85A39" w:rsidRPr="00AF5B28" w:rsidRDefault="004605EE" w:rsidP="004605EE">
      <w:pPr>
        <w:pStyle w:val="ListParagraph"/>
        <w:numPr>
          <w:ilvl w:val="0"/>
          <w:numId w:val="30"/>
        </w:numPr>
        <w:bidi/>
        <w:ind w:left="1260" w:hanging="540"/>
        <w:rPr>
          <w:sz w:val="26"/>
          <w:szCs w:val="26"/>
          <w:rtl/>
          <w:lang w:val="en-CA" w:bidi="ar-SA"/>
        </w:rPr>
      </w:pPr>
      <w:r w:rsidRPr="00AF5B28">
        <w:rPr>
          <w:rFonts w:hint="cs"/>
          <w:sz w:val="26"/>
          <w:szCs w:val="26"/>
          <w:rtl/>
          <w:lang w:val="en-CA" w:bidi="ar-SA"/>
        </w:rPr>
        <w:t xml:space="preserve">أن </w:t>
      </w:r>
      <w:r w:rsidRPr="00AF5B28">
        <w:rPr>
          <w:sz w:val="26"/>
          <w:szCs w:val="26"/>
          <w:rtl/>
          <w:lang w:val="en-CA" w:bidi="ar-SA"/>
        </w:rPr>
        <w:t>تقد</w:t>
      </w:r>
      <w:r w:rsidR="00D85A39" w:rsidRPr="00AF5B28">
        <w:rPr>
          <w:sz w:val="26"/>
          <w:szCs w:val="26"/>
          <w:rtl/>
          <w:lang w:val="en-CA" w:bidi="ar-SA"/>
        </w:rPr>
        <w:t>م التوجيه إلى كبير</w:t>
      </w:r>
      <w:r w:rsidRPr="00AF5B28">
        <w:rPr>
          <w:rFonts w:hint="cs"/>
          <w:sz w:val="26"/>
          <w:szCs w:val="26"/>
          <w:rtl/>
          <w:lang w:val="en-CA" w:bidi="ar-SA"/>
        </w:rPr>
        <w:t>ة</w:t>
      </w:r>
      <w:r w:rsidR="00D85A39" w:rsidRPr="00AF5B28">
        <w:rPr>
          <w:sz w:val="26"/>
          <w:szCs w:val="26"/>
          <w:rtl/>
          <w:lang w:val="en-CA" w:bidi="ar-SA"/>
        </w:rPr>
        <w:t xml:space="preserve"> </w:t>
      </w:r>
      <w:r w:rsidRPr="00AF5B28">
        <w:rPr>
          <w:rFonts w:hint="cs"/>
          <w:sz w:val="26"/>
          <w:szCs w:val="26"/>
          <w:rtl/>
          <w:lang w:val="en-CA" w:bidi="ar-SA"/>
        </w:rPr>
        <w:t>مسؤولي</w:t>
      </w:r>
      <w:r w:rsidRPr="00AF5B28">
        <w:rPr>
          <w:sz w:val="26"/>
          <w:szCs w:val="26"/>
          <w:rtl/>
          <w:lang w:val="en-CA" w:bidi="ar-SA"/>
        </w:rPr>
        <w:t xml:space="preserve"> الرصد والتقييم </w:t>
      </w:r>
      <w:r w:rsidRPr="00AF5B28">
        <w:rPr>
          <w:rFonts w:hint="cs"/>
          <w:sz w:val="26"/>
          <w:szCs w:val="26"/>
          <w:rtl/>
          <w:lang w:val="en-CA" w:bidi="ar-SA"/>
        </w:rPr>
        <w:t>وتدعوها</w:t>
      </w:r>
      <w:r w:rsidR="00D85A39" w:rsidRPr="00AF5B28">
        <w:rPr>
          <w:sz w:val="26"/>
          <w:szCs w:val="26"/>
          <w:rtl/>
          <w:lang w:val="en-CA" w:bidi="ar-SA"/>
        </w:rPr>
        <w:t xml:space="preserve">، </w:t>
      </w:r>
      <w:r w:rsidRPr="00AF5B28">
        <w:rPr>
          <w:rFonts w:hint="cs"/>
          <w:sz w:val="26"/>
          <w:szCs w:val="26"/>
          <w:rtl/>
          <w:lang w:val="en-CA" w:bidi="ar-SA"/>
        </w:rPr>
        <w:t>وفقا لل</w:t>
      </w:r>
      <w:r w:rsidR="00D85A39" w:rsidRPr="00AF5B28">
        <w:rPr>
          <w:sz w:val="26"/>
          <w:szCs w:val="26"/>
          <w:rtl/>
          <w:lang w:val="en-CA" w:bidi="ar-SA"/>
        </w:rPr>
        <w:t>مقرر 89/1 (ب)</w:t>
      </w:r>
      <w:r w:rsidRPr="00AF5B28">
        <w:rPr>
          <w:rFonts w:hint="cs"/>
          <w:sz w:val="26"/>
          <w:szCs w:val="26"/>
          <w:rtl/>
          <w:lang w:val="en-CA" w:bidi="ar-SA"/>
        </w:rPr>
        <w:t xml:space="preserve"> إلى</w:t>
      </w:r>
      <w:r w:rsidR="00D85A39" w:rsidRPr="00AF5B28">
        <w:rPr>
          <w:sz w:val="26"/>
          <w:szCs w:val="26"/>
          <w:rtl/>
          <w:lang w:val="en-CA" w:bidi="ar-SA"/>
        </w:rPr>
        <w:t>:</w:t>
      </w:r>
    </w:p>
    <w:p w14:paraId="540CD7CB" w14:textId="77777777" w:rsidR="004605EE" w:rsidRPr="00AF5B28" w:rsidRDefault="004605EE" w:rsidP="00D85A39">
      <w:pPr>
        <w:bidi/>
        <w:rPr>
          <w:sz w:val="26"/>
          <w:szCs w:val="26"/>
          <w:rtl/>
          <w:lang w:val="en-CA" w:bidi="ar-SA"/>
        </w:rPr>
      </w:pPr>
    </w:p>
    <w:p w14:paraId="0BBF6E27" w14:textId="77777777" w:rsidR="00D85A39" w:rsidRPr="00AF5B28" w:rsidRDefault="00E34CEE" w:rsidP="00E34CEE">
      <w:pPr>
        <w:pStyle w:val="ListParagraph"/>
        <w:numPr>
          <w:ilvl w:val="0"/>
          <w:numId w:val="31"/>
        </w:numPr>
        <w:bidi/>
        <w:ind w:left="1890" w:hanging="630"/>
        <w:rPr>
          <w:sz w:val="26"/>
          <w:szCs w:val="26"/>
          <w:lang w:val="en-CA" w:bidi="ar-SA"/>
        </w:rPr>
      </w:pPr>
      <w:r w:rsidRPr="00AF5B28">
        <w:rPr>
          <w:rFonts w:hint="cs"/>
          <w:sz w:val="26"/>
          <w:szCs w:val="26"/>
          <w:rtl/>
          <w:lang w:val="en-CA" w:bidi="ar-SA"/>
        </w:rPr>
        <w:t>أن تستكشف</w:t>
      </w:r>
      <w:r w:rsidRPr="00AF5B28">
        <w:rPr>
          <w:sz w:val="26"/>
          <w:szCs w:val="26"/>
          <w:rtl/>
          <w:lang w:val="en-CA" w:bidi="ar-SA"/>
        </w:rPr>
        <w:t xml:space="preserve"> </w:t>
      </w:r>
      <w:r w:rsidR="00D85A39" w:rsidRPr="00AF5B28">
        <w:rPr>
          <w:sz w:val="26"/>
          <w:szCs w:val="26"/>
          <w:rtl/>
          <w:lang w:val="en-CA" w:bidi="ar-SA"/>
        </w:rPr>
        <w:t>سبل</w:t>
      </w:r>
      <w:r w:rsidRPr="00AF5B28">
        <w:rPr>
          <w:rFonts w:hint="cs"/>
          <w:sz w:val="26"/>
          <w:szCs w:val="26"/>
          <w:rtl/>
          <w:lang w:val="en-CA" w:bidi="ar-SA"/>
        </w:rPr>
        <w:t>ا</w:t>
      </w:r>
      <w:r w:rsidRPr="00AF5B28">
        <w:rPr>
          <w:sz w:val="26"/>
          <w:szCs w:val="26"/>
          <w:rtl/>
          <w:lang w:val="en-CA" w:bidi="ar-SA"/>
        </w:rPr>
        <w:t xml:space="preserve"> ووسائل لجمع بيانات أفضل</w:t>
      </w:r>
      <w:r w:rsidR="00D85A39" w:rsidRPr="00AF5B28">
        <w:rPr>
          <w:sz w:val="26"/>
          <w:szCs w:val="26"/>
          <w:rtl/>
          <w:lang w:val="en-CA" w:bidi="ar-SA"/>
        </w:rPr>
        <w:t>، وتحسين إم</w:t>
      </w:r>
      <w:r w:rsidRPr="00AF5B28">
        <w:rPr>
          <w:sz w:val="26"/>
          <w:szCs w:val="26"/>
          <w:rtl/>
          <w:lang w:val="en-CA" w:bidi="ar-SA"/>
        </w:rPr>
        <w:t>كانية الوصول إلى قاعدة البيانات</w:t>
      </w:r>
      <w:r w:rsidR="00D85A39" w:rsidRPr="00AF5B28">
        <w:rPr>
          <w:sz w:val="26"/>
          <w:szCs w:val="26"/>
          <w:rtl/>
          <w:lang w:val="en-CA" w:bidi="ar-SA"/>
        </w:rPr>
        <w:t>، وتحسين الوصول إلى المعلومات عب</w:t>
      </w:r>
      <w:r w:rsidRPr="00AF5B28">
        <w:rPr>
          <w:sz w:val="26"/>
          <w:szCs w:val="26"/>
          <w:rtl/>
          <w:lang w:val="en-CA" w:bidi="ar-SA"/>
        </w:rPr>
        <w:t>ر الإنترنت من تقارير إنجاز مشر</w:t>
      </w:r>
      <w:r w:rsidRPr="00AF5B28">
        <w:rPr>
          <w:rFonts w:hint="cs"/>
          <w:sz w:val="26"/>
          <w:szCs w:val="26"/>
          <w:rtl/>
          <w:lang w:val="en-CA" w:bidi="ar-SA"/>
        </w:rPr>
        <w:t>و</w:t>
      </w:r>
      <w:r w:rsidR="00D85A39" w:rsidRPr="00AF5B28">
        <w:rPr>
          <w:sz w:val="26"/>
          <w:szCs w:val="26"/>
          <w:rtl/>
          <w:lang w:val="en-CA" w:bidi="ar-SA"/>
        </w:rPr>
        <w:t>ع</w:t>
      </w:r>
      <w:r w:rsidRPr="00AF5B28">
        <w:rPr>
          <w:rFonts w:hint="cs"/>
          <w:sz w:val="26"/>
          <w:szCs w:val="26"/>
          <w:rtl/>
          <w:lang w:val="en-CA" w:bidi="ar-SA"/>
        </w:rPr>
        <w:t>ات</w:t>
      </w:r>
      <w:r w:rsidRPr="00AF5B28">
        <w:rPr>
          <w:sz w:val="26"/>
          <w:szCs w:val="26"/>
          <w:rtl/>
          <w:lang w:val="en-CA" w:bidi="ar-SA"/>
        </w:rPr>
        <w:t xml:space="preserve"> </w:t>
      </w:r>
      <w:r w:rsidRPr="00AF5B28">
        <w:rPr>
          <w:rFonts w:hint="cs"/>
          <w:sz w:val="26"/>
          <w:szCs w:val="26"/>
          <w:rtl/>
          <w:lang w:val="en-CA" w:bidi="ar-SA"/>
        </w:rPr>
        <w:t xml:space="preserve">الاتفاقات </w:t>
      </w:r>
      <w:r w:rsidR="00D85A39" w:rsidRPr="00AF5B28">
        <w:rPr>
          <w:sz w:val="26"/>
          <w:szCs w:val="26"/>
          <w:rtl/>
          <w:lang w:val="en-CA" w:bidi="ar-SA"/>
        </w:rPr>
        <w:t>مت</w:t>
      </w:r>
      <w:r w:rsidRPr="00AF5B28">
        <w:rPr>
          <w:sz w:val="26"/>
          <w:szCs w:val="26"/>
          <w:rtl/>
          <w:lang w:val="en-CA" w:bidi="ar-SA"/>
        </w:rPr>
        <w:t>عددة السنوات وتقارير إنجاز المشر</w:t>
      </w:r>
      <w:r w:rsidRPr="00AF5B28">
        <w:rPr>
          <w:rFonts w:hint="cs"/>
          <w:sz w:val="26"/>
          <w:szCs w:val="26"/>
          <w:rtl/>
          <w:lang w:val="en-CA" w:bidi="ar-SA"/>
        </w:rPr>
        <w:t>و</w:t>
      </w:r>
      <w:r w:rsidR="00D85A39" w:rsidRPr="00AF5B28">
        <w:rPr>
          <w:sz w:val="26"/>
          <w:szCs w:val="26"/>
          <w:rtl/>
          <w:lang w:val="en-CA" w:bidi="ar-SA"/>
        </w:rPr>
        <w:t>ع</w:t>
      </w:r>
      <w:r w:rsidRPr="00AF5B28">
        <w:rPr>
          <w:rFonts w:hint="cs"/>
          <w:sz w:val="26"/>
          <w:szCs w:val="26"/>
          <w:rtl/>
          <w:lang w:val="en-CA" w:bidi="ar-SA"/>
        </w:rPr>
        <w:t>ات</w:t>
      </w:r>
      <w:r w:rsidRPr="00AF5B28">
        <w:rPr>
          <w:sz w:val="26"/>
          <w:szCs w:val="26"/>
          <w:rtl/>
          <w:lang w:val="en-CA" w:bidi="ar-SA"/>
        </w:rPr>
        <w:t xml:space="preserve"> الفردية</w:t>
      </w:r>
      <w:r w:rsidR="00D85A39" w:rsidRPr="00AF5B28">
        <w:rPr>
          <w:sz w:val="26"/>
          <w:szCs w:val="26"/>
          <w:rtl/>
          <w:lang w:val="en-CA" w:bidi="ar-SA"/>
        </w:rPr>
        <w:t xml:space="preserve"> في سياق استراتيجية المعلومات المجددة التي </w:t>
      </w:r>
      <w:r w:rsidRPr="00AF5B28">
        <w:rPr>
          <w:rFonts w:hint="cs"/>
          <w:sz w:val="26"/>
          <w:szCs w:val="26"/>
          <w:rtl/>
          <w:lang w:val="en-CA" w:bidi="ar-SA"/>
        </w:rPr>
        <w:t>ستستعرضها</w:t>
      </w:r>
      <w:r w:rsidRPr="00AF5B28">
        <w:rPr>
          <w:sz w:val="26"/>
          <w:szCs w:val="26"/>
          <w:rtl/>
          <w:lang w:val="en-CA" w:bidi="ar-SA"/>
        </w:rPr>
        <w:t xml:space="preserve"> الأمانة</w:t>
      </w:r>
      <w:r w:rsidR="00D85A39" w:rsidRPr="00AF5B28">
        <w:rPr>
          <w:sz w:val="26"/>
          <w:szCs w:val="26"/>
          <w:rtl/>
          <w:lang w:val="en-CA" w:bidi="ar-SA"/>
        </w:rPr>
        <w:t xml:space="preserve">، </w:t>
      </w:r>
      <w:r w:rsidRPr="00AF5B28">
        <w:rPr>
          <w:rFonts w:hint="cs"/>
          <w:sz w:val="26"/>
          <w:szCs w:val="26"/>
          <w:rtl/>
          <w:lang w:val="en-CA" w:bidi="ar-SA"/>
        </w:rPr>
        <w:t>وأن تدرج</w:t>
      </w:r>
      <w:r w:rsidR="00D85A39" w:rsidRPr="00AF5B28">
        <w:rPr>
          <w:sz w:val="26"/>
          <w:szCs w:val="26"/>
          <w:rtl/>
          <w:lang w:val="en-CA" w:bidi="ar-SA"/>
        </w:rPr>
        <w:t xml:space="preserve"> هذه المسألة في مشروع برنا</w:t>
      </w:r>
      <w:r w:rsidRPr="00AF5B28">
        <w:rPr>
          <w:sz w:val="26"/>
          <w:szCs w:val="26"/>
          <w:rtl/>
          <w:lang w:val="en-CA" w:bidi="ar-SA"/>
        </w:rPr>
        <w:t>مج عمل الرصد والتقييم لعام 2023؛</w:t>
      </w:r>
    </w:p>
    <w:p w14:paraId="49F174C1" w14:textId="77777777" w:rsidR="00E34CEE" w:rsidRPr="00AF5B28" w:rsidRDefault="00E34CEE" w:rsidP="00E34CEE">
      <w:pPr>
        <w:pStyle w:val="ListParagraph"/>
        <w:bidi/>
        <w:ind w:left="1890"/>
        <w:rPr>
          <w:sz w:val="26"/>
          <w:szCs w:val="26"/>
          <w:lang w:val="en-CA" w:bidi="ar-SA"/>
        </w:rPr>
      </w:pPr>
    </w:p>
    <w:p w14:paraId="4F18FEDB" w14:textId="77777777" w:rsidR="00D85A39" w:rsidRPr="00AF5B28" w:rsidRDefault="00FF54BD" w:rsidP="00FF54BD">
      <w:pPr>
        <w:pStyle w:val="ListParagraph"/>
        <w:numPr>
          <w:ilvl w:val="0"/>
          <w:numId w:val="31"/>
        </w:numPr>
        <w:bidi/>
        <w:ind w:left="1890" w:hanging="630"/>
        <w:rPr>
          <w:sz w:val="26"/>
          <w:szCs w:val="26"/>
          <w:rtl/>
          <w:lang w:val="en-CA" w:bidi="ar-SA"/>
        </w:rPr>
      </w:pPr>
      <w:r w:rsidRPr="00AF5B28">
        <w:rPr>
          <w:sz w:val="26"/>
          <w:szCs w:val="26"/>
          <w:rtl/>
          <w:lang w:val="en-CA" w:bidi="ar-SA"/>
        </w:rPr>
        <w:t xml:space="preserve">أن </w:t>
      </w:r>
      <w:r w:rsidRPr="00AF5B28">
        <w:rPr>
          <w:rFonts w:hint="cs"/>
          <w:sz w:val="26"/>
          <w:szCs w:val="26"/>
          <w:rtl/>
          <w:lang w:val="en-CA" w:bidi="ar-SA"/>
        </w:rPr>
        <w:t>تٌ</w:t>
      </w:r>
      <w:r w:rsidR="00D85A39" w:rsidRPr="00AF5B28">
        <w:rPr>
          <w:sz w:val="26"/>
          <w:szCs w:val="26"/>
          <w:rtl/>
          <w:lang w:val="en-CA" w:bidi="ar-SA"/>
        </w:rPr>
        <w:t xml:space="preserve">درج في مشروع برنامج عمل الرصد والتقييم لعام 2023 أنشطة لإعداد </w:t>
      </w:r>
      <w:r w:rsidR="00E34CEE" w:rsidRPr="00AF5B28">
        <w:rPr>
          <w:rFonts w:hint="cs"/>
          <w:sz w:val="26"/>
          <w:szCs w:val="26"/>
          <w:rtl/>
          <w:lang w:val="en-CA" w:bidi="ar-SA"/>
        </w:rPr>
        <w:t>ال</w:t>
      </w:r>
      <w:r w:rsidR="00D85A39" w:rsidRPr="00AF5B28">
        <w:rPr>
          <w:sz w:val="26"/>
          <w:szCs w:val="26"/>
          <w:rtl/>
          <w:lang w:val="en-CA" w:bidi="ar-SA"/>
        </w:rPr>
        <w:t xml:space="preserve">نماذج </w:t>
      </w:r>
      <w:r w:rsidR="00E34CEE" w:rsidRPr="00AF5B28">
        <w:rPr>
          <w:sz w:val="26"/>
          <w:szCs w:val="26"/>
          <w:rtl/>
          <w:lang w:val="en-CA" w:bidi="ar-SA"/>
        </w:rPr>
        <w:t xml:space="preserve">المحدَّثة </w:t>
      </w:r>
      <w:r w:rsidR="00E34CEE" w:rsidRPr="00AF5B28">
        <w:rPr>
          <w:rFonts w:hint="cs"/>
          <w:sz w:val="26"/>
          <w:szCs w:val="26"/>
          <w:rtl/>
          <w:lang w:val="en-CA" w:bidi="ar-SA"/>
        </w:rPr>
        <w:t xml:space="preserve">لإعداد تقارير </w:t>
      </w:r>
      <w:r w:rsidR="00E34CEE" w:rsidRPr="00AF5B28">
        <w:rPr>
          <w:sz w:val="26"/>
          <w:szCs w:val="26"/>
          <w:rtl/>
          <w:lang w:val="en-CA" w:bidi="ar-SA"/>
        </w:rPr>
        <w:t>إنجاز المشروعات</w:t>
      </w:r>
      <w:r w:rsidR="00E34CEE" w:rsidRPr="00AF5B28">
        <w:rPr>
          <w:rFonts w:hint="cs"/>
          <w:sz w:val="26"/>
          <w:szCs w:val="26"/>
          <w:rtl/>
          <w:lang w:val="en-CA" w:bidi="ar-SA"/>
        </w:rPr>
        <w:t>،</w:t>
      </w:r>
      <w:r w:rsidR="00E34CEE" w:rsidRPr="00AF5B28">
        <w:rPr>
          <w:sz w:val="26"/>
          <w:szCs w:val="26"/>
          <w:rtl/>
          <w:lang w:val="en-CA" w:bidi="ar-SA"/>
        </w:rPr>
        <w:t xml:space="preserve"> التي ستشمل</w:t>
      </w:r>
      <w:r w:rsidR="00D85A39" w:rsidRPr="00AF5B28">
        <w:rPr>
          <w:sz w:val="26"/>
          <w:szCs w:val="26"/>
          <w:rtl/>
          <w:lang w:val="en-CA" w:bidi="ar-SA"/>
        </w:rPr>
        <w:t xml:space="preserve">، </w:t>
      </w:r>
      <w:r w:rsidR="00D85A39" w:rsidRPr="00AF5B28">
        <w:rPr>
          <w:i/>
          <w:iCs/>
          <w:sz w:val="26"/>
          <w:szCs w:val="26"/>
          <w:rtl/>
          <w:lang w:val="en-CA" w:bidi="ar-SA"/>
        </w:rPr>
        <w:t>في جملة أمور</w:t>
      </w:r>
      <w:r w:rsidR="00D85A39" w:rsidRPr="00AF5B28">
        <w:rPr>
          <w:sz w:val="26"/>
          <w:szCs w:val="26"/>
          <w:rtl/>
          <w:lang w:val="en-CA" w:bidi="ar-SA"/>
        </w:rPr>
        <w:t>، أقساماً محددة</w:t>
      </w:r>
      <w:r w:rsidR="00E34CEE" w:rsidRPr="00AF5B28">
        <w:rPr>
          <w:sz w:val="26"/>
          <w:szCs w:val="26"/>
          <w:rtl/>
          <w:lang w:val="en-CA" w:bidi="ar-SA"/>
        </w:rPr>
        <w:t xml:space="preserve"> لتعميم مراعاة المنظور الجنساني</w:t>
      </w:r>
      <w:r w:rsidR="00D85A39" w:rsidRPr="00AF5B28">
        <w:rPr>
          <w:sz w:val="26"/>
          <w:szCs w:val="26"/>
          <w:rtl/>
          <w:lang w:val="en-CA" w:bidi="ar-SA"/>
        </w:rPr>
        <w:t xml:space="preserve">، والمسائل المتعلقة بخطط تنفيذ </w:t>
      </w:r>
      <w:r w:rsidR="00E34CEE" w:rsidRPr="00AF5B28">
        <w:rPr>
          <w:rFonts w:hint="cs"/>
          <w:sz w:val="26"/>
          <w:szCs w:val="26"/>
          <w:rtl/>
          <w:lang w:val="en-CA" w:bidi="ar-SA"/>
        </w:rPr>
        <w:t xml:space="preserve">تعديل </w:t>
      </w:r>
      <w:r w:rsidR="00D85A39" w:rsidRPr="00AF5B28">
        <w:rPr>
          <w:sz w:val="26"/>
          <w:szCs w:val="26"/>
          <w:rtl/>
          <w:lang w:val="en-CA" w:bidi="ar-SA"/>
        </w:rPr>
        <w:t xml:space="preserve">كيغالي </w:t>
      </w:r>
      <w:r w:rsidR="00E34CEE" w:rsidRPr="00AF5B28">
        <w:rPr>
          <w:rFonts w:hint="cs"/>
          <w:sz w:val="26"/>
          <w:szCs w:val="26"/>
          <w:rtl/>
          <w:lang w:val="en-CA" w:bidi="ar-SA"/>
        </w:rPr>
        <w:t>للمواد الهيدروفلوروكربونية</w:t>
      </w:r>
      <w:r w:rsidR="00D85A39" w:rsidRPr="00AF5B28">
        <w:rPr>
          <w:sz w:val="26"/>
          <w:szCs w:val="26"/>
          <w:rtl/>
          <w:lang w:val="en-CA" w:bidi="ar-SA"/>
        </w:rPr>
        <w:t xml:space="preserve">، </w:t>
      </w:r>
      <w:r w:rsidR="00840051" w:rsidRPr="00AF5B28">
        <w:rPr>
          <w:rFonts w:hint="cs"/>
          <w:sz w:val="26"/>
          <w:szCs w:val="26"/>
          <w:rtl/>
          <w:lang w:val="en-CA" w:bidi="ar-SA"/>
        </w:rPr>
        <w:t>وملخصا</w:t>
      </w:r>
      <w:r w:rsidR="00D85A39" w:rsidRPr="00AF5B28">
        <w:rPr>
          <w:sz w:val="26"/>
          <w:szCs w:val="26"/>
          <w:rtl/>
          <w:lang w:val="en-CA" w:bidi="ar-SA"/>
        </w:rPr>
        <w:t xml:space="preserve"> </w:t>
      </w:r>
      <w:r w:rsidR="00840051" w:rsidRPr="00AF5B28">
        <w:rPr>
          <w:rFonts w:hint="cs"/>
          <w:sz w:val="26"/>
          <w:szCs w:val="26"/>
          <w:rtl/>
          <w:lang w:val="en-CA" w:bidi="ar-SA"/>
        </w:rPr>
        <w:t>لل</w:t>
      </w:r>
      <w:r w:rsidR="00D85A39" w:rsidRPr="00AF5B28">
        <w:rPr>
          <w:sz w:val="26"/>
          <w:szCs w:val="26"/>
          <w:rtl/>
          <w:lang w:val="en-CA" w:bidi="ar-SA"/>
        </w:rPr>
        <w:t xml:space="preserve">توصيات </w:t>
      </w:r>
      <w:r w:rsidR="00840051" w:rsidRPr="00AF5B28">
        <w:rPr>
          <w:sz w:val="26"/>
          <w:szCs w:val="26"/>
          <w:rtl/>
          <w:lang w:val="en-CA" w:bidi="ar-SA"/>
        </w:rPr>
        <w:t xml:space="preserve">الرئيسية </w:t>
      </w:r>
      <w:r w:rsidR="00D85A39" w:rsidRPr="00AF5B28">
        <w:rPr>
          <w:sz w:val="26"/>
          <w:szCs w:val="26"/>
          <w:rtl/>
          <w:lang w:val="en-CA" w:bidi="ar-SA"/>
        </w:rPr>
        <w:t>من تقارير التحقق.</w:t>
      </w:r>
    </w:p>
    <w:p w14:paraId="0CF6033C" w14:textId="77777777" w:rsidR="007E5D09" w:rsidRPr="00AF5B28" w:rsidRDefault="007E5D09">
      <w:pPr>
        <w:pStyle w:val="StyleHeader4Para4Left0Firstline0"/>
        <w:numPr>
          <w:ilvl w:val="0"/>
          <w:numId w:val="0"/>
        </w:numPr>
        <w:rPr>
          <w:sz w:val="26"/>
          <w:szCs w:val="26"/>
          <w:lang w:val="en-US"/>
        </w:rPr>
      </w:pPr>
    </w:p>
    <w:p w14:paraId="5FA9C920" w14:textId="77777777" w:rsidR="00AA6BBD" w:rsidRDefault="00AA6BBD" w:rsidP="001023E1">
      <w:pPr>
        <w:pStyle w:val="StyleHeader4Para4Left0Firstline0"/>
        <w:numPr>
          <w:ilvl w:val="0"/>
          <w:numId w:val="0"/>
        </w:numPr>
        <w:rPr>
          <w:sz w:val="26"/>
          <w:szCs w:val="26"/>
        </w:rPr>
        <w:sectPr w:rsidR="00AA6BBD">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pgNumType w:start="1"/>
          <w:cols w:space="720"/>
          <w:titlePg/>
        </w:sectPr>
      </w:pPr>
    </w:p>
    <w:p w14:paraId="54E6C8F2" w14:textId="0F95C3A5" w:rsidR="007E5D09" w:rsidRPr="0099791D" w:rsidRDefault="00E1360E" w:rsidP="001023E1">
      <w:pPr>
        <w:pStyle w:val="StyleHeader4Para4Left0Firstline0"/>
        <w:numPr>
          <w:ilvl w:val="0"/>
          <w:numId w:val="0"/>
        </w:numPr>
        <w:rPr>
          <w:lang w:val="en-US"/>
        </w:rPr>
      </w:pPr>
      <w:r>
        <w:rPr>
          <w:rFonts w:cs="Arabic Transparent"/>
          <w:b/>
          <w:bCs/>
          <w:sz w:val="26"/>
          <w:szCs w:val="26"/>
          <w:rtl/>
        </w:rPr>
        <w:tab/>
      </w:r>
    </w:p>
    <w:p w14:paraId="34B7D5F0" w14:textId="7C7D0A8D" w:rsidR="007E5D09" w:rsidRDefault="00E1360E" w:rsidP="00AA6BBD">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14:paraId="7F7F3D72" w14:textId="77777777" w:rsidR="00AA6BBD" w:rsidRPr="008C3CF8" w:rsidRDefault="00AA6BBD" w:rsidP="00AA6BBD">
      <w:pPr>
        <w:pStyle w:val="Heading2"/>
        <w:keepNext/>
        <w:keepLines/>
        <w:numPr>
          <w:ilvl w:val="0"/>
          <w:numId w:val="0"/>
        </w:numPr>
        <w:tabs>
          <w:tab w:val="left" w:pos="720"/>
        </w:tabs>
        <w:jc w:val="center"/>
        <w:rPr>
          <w:b/>
          <w:lang w:val="en-CA"/>
        </w:rPr>
      </w:pPr>
      <w:r w:rsidRPr="008C3CF8">
        <w:rPr>
          <w:b/>
          <w:lang w:val="en-CA"/>
        </w:rPr>
        <w:t>Annex I</w:t>
      </w:r>
    </w:p>
    <w:p w14:paraId="4F653A92" w14:textId="77777777" w:rsidR="00AA6BBD" w:rsidRPr="00BF17D1" w:rsidRDefault="00AA6BBD" w:rsidP="00AA6BBD">
      <w:pPr>
        <w:widowControl w:val="0"/>
        <w:spacing w:after="240"/>
        <w:jc w:val="center"/>
        <w:rPr>
          <w:b/>
          <w:lang w:val="en-CA"/>
        </w:rPr>
      </w:pPr>
      <w:r w:rsidRPr="00BF17D1">
        <w:rPr>
          <w:b/>
          <w:lang w:val="en-CA"/>
        </w:rPr>
        <w:t xml:space="preserve">MULTI-YEAR AGREEMENT (MYA) PROJECT COMPLETION REPORTS </w:t>
      </w:r>
      <w:r w:rsidRPr="004C418A">
        <w:rPr>
          <w:b/>
          <w:lang w:val="en-CA"/>
        </w:rPr>
        <w:t xml:space="preserve">RECEIVED </w:t>
      </w:r>
      <w:r w:rsidRPr="00E36C24">
        <w:rPr>
          <w:b/>
          <w:lang w:val="en-CA"/>
        </w:rPr>
        <w:t>AFTER THE 88</w:t>
      </w:r>
      <w:r w:rsidRPr="00E36C24">
        <w:rPr>
          <w:b/>
          <w:vertAlign w:val="superscript"/>
          <w:lang w:val="en-CA"/>
        </w:rPr>
        <w:t>TH</w:t>
      </w:r>
      <w:r w:rsidRPr="00E36C24">
        <w:rPr>
          <w:b/>
          <w:lang w:val="en-CA"/>
        </w:rPr>
        <w:t xml:space="preserve"> MEETING</w:t>
      </w:r>
    </w:p>
    <w:tbl>
      <w:tblPr>
        <w:tblW w:w="9356" w:type="dxa"/>
        <w:tblInd w:w="-5" w:type="dxa"/>
        <w:tblLook w:val="04A0" w:firstRow="1" w:lastRow="0" w:firstColumn="1" w:lastColumn="0" w:noHBand="0" w:noVBand="1"/>
      </w:tblPr>
      <w:tblGrid>
        <w:gridCol w:w="2268"/>
        <w:gridCol w:w="3261"/>
        <w:gridCol w:w="1559"/>
        <w:gridCol w:w="2268"/>
      </w:tblGrid>
      <w:tr w:rsidR="00AA6BBD" w:rsidRPr="008C3CF8" w14:paraId="26888F92" w14:textId="77777777" w:rsidTr="00CB142D">
        <w:trPr>
          <w:trHeight w:val="187"/>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4CC20" w14:textId="77777777" w:rsidR="00AA6BBD" w:rsidRPr="008C3CF8" w:rsidRDefault="00AA6BBD" w:rsidP="00CB142D">
            <w:pPr>
              <w:jc w:val="center"/>
              <w:rPr>
                <w:b/>
                <w:bCs/>
                <w:color w:val="000000"/>
                <w:sz w:val="20"/>
                <w:lang w:val="en-CA" w:eastAsia="en-CA"/>
              </w:rPr>
            </w:pPr>
            <w:r w:rsidRPr="008C3CF8">
              <w:rPr>
                <w:b/>
                <w:bCs/>
                <w:color w:val="000000"/>
                <w:sz w:val="20"/>
                <w:lang w:val="en-CA" w:eastAsia="en-CA"/>
              </w:rPr>
              <w:t>Country</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14:paraId="7697E6B3" w14:textId="77777777" w:rsidR="00AA6BBD" w:rsidRPr="008C3CF8" w:rsidRDefault="00AA6BBD" w:rsidP="00CB142D">
            <w:pPr>
              <w:jc w:val="center"/>
              <w:rPr>
                <w:b/>
                <w:bCs/>
                <w:color w:val="000000"/>
                <w:sz w:val="20"/>
                <w:lang w:val="en-CA" w:eastAsia="en-CA"/>
              </w:rPr>
            </w:pPr>
            <w:r w:rsidRPr="008C3CF8">
              <w:rPr>
                <w:b/>
                <w:bCs/>
                <w:color w:val="000000"/>
                <w:sz w:val="20"/>
                <w:lang w:val="en-CA" w:eastAsia="en-CA"/>
              </w:rPr>
              <w:t>MYA sector</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C7A63A1" w14:textId="77777777" w:rsidR="00AA6BBD" w:rsidRPr="008C3CF8" w:rsidRDefault="00AA6BBD" w:rsidP="00CB142D">
            <w:pPr>
              <w:jc w:val="center"/>
              <w:rPr>
                <w:b/>
                <w:bCs/>
                <w:color w:val="000000"/>
                <w:sz w:val="20"/>
                <w:lang w:val="en-CA" w:eastAsia="en-CA"/>
              </w:rPr>
            </w:pPr>
            <w:r w:rsidRPr="008C3CF8">
              <w:rPr>
                <w:b/>
                <w:bCs/>
                <w:color w:val="000000"/>
                <w:sz w:val="20"/>
                <w:lang w:val="en-CA" w:eastAsia="en-CA"/>
              </w:rPr>
              <w:t>Lead agency</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3E4CE20B" w14:textId="77777777" w:rsidR="00AA6BBD" w:rsidRPr="00E36C24" w:rsidRDefault="00AA6BBD" w:rsidP="00CB142D">
            <w:pPr>
              <w:jc w:val="center"/>
              <w:rPr>
                <w:b/>
                <w:bCs/>
                <w:color w:val="000000"/>
                <w:sz w:val="20"/>
                <w:lang w:val="en-CA" w:eastAsia="en-CA"/>
              </w:rPr>
            </w:pPr>
            <w:r w:rsidRPr="00E36C24">
              <w:rPr>
                <w:b/>
                <w:bCs/>
                <w:color w:val="000000"/>
                <w:sz w:val="20"/>
                <w:lang w:val="en-CA" w:eastAsia="en-CA"/>
              </w:rPr>
              <w:t>Cooperating agencies</w:t>
            </w:r>
          </w:p>
        </w:tc>
      </w:tr>
      <w:tr w:rsidR="00AA6BBD" w:rsidRPr="008C3CF8" w14:paraId="0185B9F2" w14:textId="77777777" w:rsidTr="00CB142D">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FF8AA21" w14:textId="77777777" w:rsidR="00AA6BBD" w:rsidRPr="008C3CF8" w:rsidRDefault="00AA6BBD" w:rsidP="00CB142D">
            <w:pPr>
              <w:jc w:val="left"/>
              <w:rPr>
                <w:sz w:val="20"/>
                <w:lang w:val="en-CA" w:eastAsia="en-CA"/>
              </w:rPr>
            </w:pPr>
            <w:r w:rsidRPr="008C3CF8">
              <w:rPr>
                <w:sz w:val="20"/>
                <w:lang w:val="en-CA" w:eastAsia="en-CA"/>
              </w:rPr>
              <w:t>Argentina</w:t>
            </w:r>
          </w:p>
        </w:tc>
        <w:tc>
          <w:tcPr>
            <w:tcW w:w="3261" w:type="dxa"/>
            <w:tcBorders>
              <w:top w:val="nil"/>
              <w:left w:val="nil"/>
              <w:bottom w:val="single" w:sz="4" w:space="0" w:color="auto"/>
              <w:right w:val="single" w:sz="4" w:space="0" w:color="auto"/>
            </w:tcBorders>
            <w:shd w:val="clear" w:color="auto" w:fill="auto"/>
            <w:noWrap/>
            <w:vAlign w:val="bottom"/>
            <w:hideMark/>
          </w:tcPr>
          <w:p w14:paraId="61A3A8E0" w14:textId="77777777" w:rsidR="00AA6BBD" w:rsidRPr="008C3CF8" w:rsidRDefault="00AA6BBD" w:rsidP="00CB142D">
            <w:pPr>
              <w:jc w:val="left"/>
              <w:rPr>
                <w:sz w:val="20"/>
                <w:lang w:val="en-CA" w:eastAsia="en-CA"/>
              </w:rPr>
            </w:pPr>
            <w:r w:rsidRPr="008C3CF8">
              <w:rPr>
                <w:sz w:val="20"/>
                <w:lang w:val="en-CA" w:eastAsia="en-CA"/>
              </w:rPr>
              <w:t>HCFC phase</w:t>
            </w:r>
            <w:r>
              <w:rPr>
                <w:sz w:val="20"/>
                <w:lang w:val="en-CA" w:eastAsia="en-CA"/>
              </w:rPr>
              <w:t>-o</w:t>
            </w:r>
            <w:r w:rsidRPr="008C3CF8">
              <w:rPr>
                <w:sz w:val="20"/>
                <w:lang w:val="en-CA" w:eastAsia="en-CA"/>
              </w:rPr>
              <w:t xml:space="preserve">ut plan (stage </w:t>
            </w:r>
            <w:r>
              <w:rPr>
                <w:sz w:val="20"/>
                <w:lang w:val="en-CA" w:eastAsia="en-CA"/>
              </w:rPr>
              <w:t>I</w:t>
            </w:r>
            <w:r w:rsidRPr="008C3CF8">
              <w:rPr>
                <w:sz w:val="20"/>
                <w:lang w:val="en-CA" w:eastAsia="en-CA"/>
              </w:rPr>
              <w:t>)</w:t>
            </w:r>
          </w:p>
        </w:tc>
        <w:tc>
          <w:tcPr>
            <w:tcW w:w="1559" w:type="dxa"/>
            <w:tcBorders>
              <w:top w:val="nil"/>
              <w:left w:val="nil"/>
              <w:bottom w:val="single" w:sz="4" w:space="0" w:color="auto"/>
              <w:right w:val="single" w:sz="4" w:space="0" w:color="auto"/>
            </w:tcBorders>
            <w:shd w:val="clear" w:color="auto" w:fill="auto"/>
            <w:noWrap/>
            <w:hideMark/>
          </w:tcPr>
          <w:p w14:paraId="5E928100" w14:textId="77777777" w:rsidR="00AA6BBD" w:rsidRPr="008C3CF8" w:rsidRDefault="00AA6BBD" w:rsidP="00CB142D">
            <w:pPr>
              <w:jc w:val="left"/>
              <w:rPr>
                <w:sz w:val="20"/>
                <w:lang w:val="en-CA" w:eastAsia="en-CA"/>
              </w:rPr>
            </w:pPr>
            <w:r w:rsidRPr="008C3CF8">
              <w:rPr>
                <w:sz w:val="20"/>
                <w:lang w:val="en-CA" w:eastAsia="en-CA"/>
              </w:rPr>
              <w:t>UNIDO</w:t>
            </w:r>
          </w:p>
        </w:tc>
        <w:tc>
          <w:tcPr>
            <w:tcW w:w="2268" w:type="dxa"/>
            <w:tcBorders>
              <w:top w:val="nil"/>
              <w:left w:val="nil"/>
              <w:bottom w:val="single" w:sz="4" w:space="0" w:color="auto"/>
              <w:right w:val="single" w:sz="4" w:space="0" w:color="auto"/>
            </w:tcBorders>
            <w:shd w:val="clear" w:color="auto" w:fill="auto"/>
            <w:noWrap/>
            <w:hideMark/>
          </w:tcPr>
          <w:p w14:paraId="356BBEDB" w14:textId="77777777" w:rsidR="00AA6BBD" w:rsidRPr="008C3CF8" w:rsidRDefault="00AA6BBD" w:rsidP="00CB142D">
            <w:pPr>
              <w:jc w:val="left"/>
              <w:rPr>
                <w:sz w:val="20"/>
                <w:lang w:val="en-CA" w:eastAsia="en-CA"/>
              </w:rPr>
            </w:pPr>
            <w:r w:rsidRPr="008C3CF8">
              <w:rPr>
                <w:sz w:val="20"/>
                <w:lang w:val="en-CA" w:eastAsia="en-CA"/>
              </w:rPr>
              <w:t>IBRD/Italy</w:t>
            </w:r>
          </w:p>
        </w:tc>
      </w:tr>
      <w:tr w:rsidR="00AA6BBD" w:rsidRPr="008C3CF8" w14:paraId="470BE9A7" w14:textId="77777777" w:rsidTr="00CB142D">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23B18FD" w14:textId="77777777" w:rsidR="00AA6BBD" w:rsidRPr="008C3CF8" w:rsidRDefault="00AA6BBD" w:rsidP="00CB142D">
            <w:pPr>
              <w:jc w:val="left"/>
              <w:rPr>
                <w:sz w:val="20"/>
                <w:lang w:val="en-CA" w:eastAsia="en-CA"/>
              </w:rPr>
            </w:pPr>
            <w:r w:rsidRPr="008C3CF8">
              <w:rPr>
                <w:sz w:val="20"/>
                <w:lang w:val="en-CA" w:eastAsia="en-CA"/>
              </w:rPr>
              <w:t>Egypt</w:t>
            </w:r>
          </w:p>
        </w:tc>
        <w:tc>
          <w:tcPr>
            <w:tcW w:w="3261" w:type="dxa"/>
            <w:tcBorders>
              <w:top w:val="nil"/>
              <w:left w:val="nil"/>
              <w:bottom w:val="single" w:sz="4" w:space="0" w:color="auto"/>
              <w:right w:val="single" w:sz="4" w:space="0" w:color="auto"/>
            </w:tcBorders>
            <w:shd w:val="clear" w:color="auto" w:fill="auto"/>
            <w:noWrap/>
            <w:vAlign w:val="bottom"/>
            <w:hideMark/>
          </w:tcPr>
          <w:p w14:paraId="303A4B7F" w14:textId="77777777" w:rsidR="00AA6BBD" w:rsidRPr="008C3CF8" w:rsidRDefault="00AA6BBD" w:rsidP="00CB142D">
            <w:pPr>
              <w:jc w:val="left"/>
              <w:rPr>
                <w:sz w:val="20"/>
                <w:lang w:val="en-CA" w:eastAsia="en-CA"/>
              </w:rPr>
            </w:pPr>
            <w:r w:rsidRPr="008C3CF8">
              <w:rPr>
                <w:sz w:val="20"/>
                <w:lang w:val="en-CA" w:eastAsia="en-CA"/>
              </w:rPr>
              <w:t>HCFC phase</w:t>
            </w:r>
            <w:r>
              <w:rPr>
                <w:sz w:val="20"/>
                <w:lang w:val="en-CA" w:eastAsia="en-CA"/>
              </w:rPr>
              <w:t>-o</w:t>
            </w:r>
            <w:r w:rsidRPr="008C3CF8">
              <w:rPr>
                <w:sz w:val="20"/>
                <w:lang w:val="en-CA" w:eastAsia="en-CA"/>
              </w:rPr>
              <w:t xml:space="preserve">ut plan (stage </w:t>
            </w:r>
            <w:r>
              <w:rPr>
                <w:sz w:val="20"/>
                <w:lang w:val="en-CA" w:eastAsia="en-CA"/>
              </w:rPr>
              <w:t>I</w:t>
            </w:r>
            <w:r w:rsidRPr="008C3CF8">
              <w:rPr>
                <w:sz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476F2535" w14:textId="77777777" w:rsidR="00AA6BBD" w:rsidRPr="008C3CF8" w:rsidRDefault="00AA6BBD" w:rsidP="00CB142D">
            <w:pPr>
              <w:jc w:val="left"/>
              <w:rPr>
                <w:sz w:val="20"/>
                <w:lang w:val="en-CA" w:eastAsia="en-CA"/>
              </w:rPr>
            </w:pPr>
            <w:r w:rsidRPr="008C3CF8">
              <w:rPr>
                <w:sz w:val="20"/>
                <w:lang w:val="en-CA" w:eastAsia="en-CA"/>
              </w:rPr>
              <w:t>UNIDO</w:t>
            </w:r>
          </w:p>
        </w:tc>
        <w:tc>
          <w:tcPr>
            <w:tcW w:w="2268" w:type="dxa"/>
            <w:tcBorders>
              <w:top w:val="nil"/>
              <w:left w:val="nil"/>
              <w:bottom w:val="single" w:sz="4" w:space="0" w:color="auto"/>
              <w:right w:val="single" w:sz="4" w:space="0" w:color="auto"/>
            </w:tcBorders>
            <w:shd w:val="clear" w:color="auto" w:fill="auto"/>
            <w:noWrap/>
            <w:vAlign w:val="bottom"/>
            <w:hideMark/>
          </w:tcPr>
          <w:p w14:paraId="0DF33A30" w14:textId="77777777" w:rsidR="00AA6BBD" w:rsidRPr="008C3CF8" w:rsidRDefault="00AA6BBD" w:rsidP="00CB142D">
            <w:pPr>
              <w:jc w:val="left"/>
              <w:rPr>
                <w:sz w:val="20"/>
                <w:lang w:val="en-CA" w:eastAsia="en-CA"/>
              </w:rPr>
            </w:pPr>
            <w:r w:rsidRPr="008C3CF8">
              <w:rPr>
                <w:sz w:val="20"/>
                <w:lang w:val="en-CA" w:eastAsia="en-CA"/>
              </w:rPr>
              <w:t>UNDP</w:t>
            </w:r>
          </w:p>
        </w:tc>
      </w:tr>
      <w:tr w:rsidR="00AA6BBD" w:rsidRPr="008C3CF8" w14:paraId="1B1E0112" w14:textId="77777777" w:rsidTr="00CB142D">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F0F7792" w14:textId="77777777" w:rsidR="00AA6BBD" w:rsidRPr="008C3CF8" w:rsidRDefault="00AA6BBD" w:rsidP="00CB142D">
            <w:pPr>
              <w:jc w:val="left"/>
              <w:rPr>
                <w:sz w:val="20"/>
                <w:lang w:val="en-CA" w:eastAsia="en-CA"/>
              </w:rPr>
            </w:pPr>
            <w:r w:rsidRPr="008C3CF8">
              <w:rPr>
                <w:sz w:val="20"/>
                <w:lang w:val="en-CA" w:eastAsia="en-CA"/>
              </w:rPr>
              <w:t>Morocco</w:t>
            </w:r>
          </w:p>
        </w:tc>
        <w:tc>
          <w:tcPr>
            <w:tcW w:w="3261" w:type="dxa"/>
            <w:tcBorders>
              <w:top w:val="nil"/>
              <w:left w:val="nil"/>
              <w:bottom w:val="single" w:sz="4" w:space="0" w:color="auto"/>
              <w:right w:val="single" w:sz="4" w:space="0" w:color="auto"/>
            </w:tcBorders>
            <w:shd w:val="clear" w:color="auto" w:fill="auto"/>
            <w:noWrap/>
            <w:vAlign w:val="bottom"/>
            <w:hideMark/>
          </w:tcPr>
          <w:p w14:paraId="7F6AF5F3" w14:textId="77777777" w:rsidR="00AA6BBD" w:rsidRPr="008C3CF8" w:rsidRDefault="00AA6BBD" w:rsidP="00CB142D">
            <w:pPr>
              <w:jc w:val="left"/>
              <w:rPr>
                <w:sz w:val="20"/>
                <w:lang w:val="en-CA" w:eastAsia="en-CA"/>
              </w:rPr>
            </w:pPr>
            <w:r w:rsidRPr="008C3CF8">
              <w:rPr>
                <w:sz w:val="20"/>
                <w:lang w:val="en-CA" w:eastAsia="en-CA"/>
              </w:rPr>
              <w:t>HCFC phase</w:t>
            </w:r>
            <w:r>
              <w:rPr>
                <w:sz w:val="20"/>
                <w:lang w:val="en-CA" w:eastAsia="en-CA"/>
              </w:rPr>
              <w:t>-o</w:t>
            </w:r>
            <w:r w:rsidRPr="008C3CF8">
              <w:rPr>
                <w:sz w:val="20"/>
                <w:lang w:val="en-CA" w:eastAsia="en-CA"/>
              </w:rPr>
              <w:t xml:space="preserve">ut plan (stage </w:t>
            </w:r>
            <w:r>
              <w:rPr>
                <w:sz w:val="20"/>
                <w:lang w:val="en-CA" w:eastAsia="en-CA"/>
              </w:rPr>
              <w:t>I</w:t>
            </w:r>
            <w:r w:rsidRPr="008C3CF8">
              <w:rPr>
                <w:sz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456A6A48" w14:textId="77777777" w:rsidR="00AA6BBD" w:rsidRPr="008C3CF8" w:rsidRDefault="00AA6BBD" w:rsidP="00CB142D">
            <w:pPr>
              <w:jc w:val="left"/>
              <w:rPr>
                <w:sz w:val="20"/>
                <w:lang w:val="en-CA" w:eastAsia="en-CA"/>
              </w:rPr>
            </w:pPr>
            <w:r w:rsidRPr="008C3CF8">
              <w:rPr>
                <w:sz w:val="20"/>
                <w:lang w:val="en-CA" w:eastAsia="en-CA"/>
              </w:rPr>
              <w:t>UNIDO</w:t>
            </w:r>
          </w:p>
        </w:tc>
        <w:tc>
          <w:tcPr>
            <w:tcW w:w="2268" w:type="dxa"/>
            <w:tcBorders>
              <w:top w:val="nil"/>
              <w:left w:val="nil"/>
              <w:bottom w:val="single" w:sz="4" w:space="0" w:color="auto"/>
              <w:right w:val="single" w:sz="4" w:space="0" w:color="auto"/>
            </w:tcBorders>
            <w:shd w:val="clear" w:color="auto" w:fill="auto"/>
            <w:noWrap/>
            <w:vAlign w:val="bottom"/>
            <w:hideMark/>
          </w:tcPr>
          <w:p w14:paraId="1E7C2180" w14:textId="77777777" w:rsidR="00AA6BBD" w:rsidRPr="008C3CF8" w:rsidRDefault="00AA6BBD" w:rsidP="00CB142D">
            <w:pPr>
              <w:jc w:val="left"/>
              <w:rPr>
                <w:sz w:val="20"/>
                <w:lang w:val="en-CA" w:eastAsia="en-CA"/>
              </w:rPr>
            </w:pPr>
            <w:r w:rsidRPr="008C3CF8">
              <w:rPr>
                <w:sz w:val="20"/>
                <w:lang w:val="en-CA" w:eastAsia="en-CA"/>
              </w:rPr>
              <w:t> </w:t>
            </w:r>
          </w:p>
        </w:tc>
      </w:tr>
      <w:tr w:rsidR="00AA6BBD" w:rsidRPr="008C3CF8" w14:paraId="1D72C4C1" w14:textId="77777777" w:rsidTr="00CB142D">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91BD3A6" w14:textId="77777777" w:rsidR="00AA6BBD" w:rsidRPr="008C3CF8" w:rsidRDefault="00AA6BBD" w:rsidP="00CB142D">
            <w:pPr>
              <w:jc w:val="left"/>
              <w:rPr>
                <w:sz w:val="20"/>
                <w:lang w:val="en-CA" w:eastAsia="en-CA"/>
              </w:rPr>
            </w:pPr>
            <w:r w:rsidRPr="008C3CF8">
              <w:rPr>
                <w:sz w:val="20"/>
                <w:lang w:val="en-CA" w:eastAsia="en-CA"/>
              </w:rPr>
              <w:t>Serbia</w:t>
            </w:r>
          </w:p>
        </w:tc>
        <w:tc>
          <w:tcPr>
            <w:tcW w:w="3261" w:type="dxa"/>
            <w:tcBorders>
              <w:top w:val="nil"/>
              <w:left w:val="nil"/>
              <w:bottom w:val="single" w:sz="4" w:space="0" w:color="auto"/>
              <w:right w:val="single" w:sz="4" w:space="0" w:color="auto"/>
            </w:tcBorders>
            <w:shd w:val="clear" w:color="auto" w:fill="auto"/>
            <w:noWrap/>
            <w:vAlign w:val="bottom"/>
            <w:hideMark/>
          </w:tcPr>
          <w:p w14:paraId="6B93656A" w14:textId="77777777" w:rsidR="00AA6BBD" w:rsidRPr="008C3CF8" w:rsidRDefault="00AA6BBD" w:rsidP="00CB142D">
            <w:pPr>
              <w:jc w:val="left"/>
              <w:rPr>
                <w:sz w:val="20"/>
                <w:lang w:val="en-CA" w:eastAsia="en-CA"/>
              </w:rPr>
            </w:pPr>
            <w:r w:rsidRPr="008C3CF8">
              <w:rPr>
                <w:sz w:val="20"/>
                <w:lang w:val="en-CA" w:eastAsia="en-CA"/>
              </w:rPr>
              <w:t>HCFC phase</w:t>
            </w:r>
            <w:r>
              <w:rPr>
                <w:sz w:val="20"/>
                <w:lang w:val="en-CA" w:eastAsia="en-CA"/>
              </w:rPr>
              <w:t>-o</w:t>
            </w:r>
            <w:r w:rsidRPr="008C3CF8">
              <w:rPr>
                <w:sz w:val="20"/>
                <w:lang w:val="en-CA" w:eastAsia="en-CA"/>
              </w:rPr>
              <w:t xml:space="preserve">ut plan (stage </w:t>
            </w:r>
            <w:r>
              <w:rPr>
                <w:sz w:val="20"/>
                <w:lang w:val="en-CA" w:eastAsia="en-CA"/>
              </w:rPr>
              <w:t>I</w:t>
            </w:r>
            <w:r w:rsidRPr="008C3CF8">
              <w:rPr>
                <w:sz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10A672BF" w14:textId="77777777" w:rsidR="00AA6BBD" w:rsidRPr="008C3CF8" w:rsidRDefault="00AA6BBD" w:rsidP="00CB142D">
            <w:pPr>
              <w:jc w:val="left"/>
              <w:rPr>
                <w:sz w:val="20"/>
                <w:lang w:val="en-CA" w:eastAsia="en-CA"/>
              </w:rPr>
            </w:pPr>
            <w:r w:rsidRPr="008C3CF8">
              <w:rPr>
                <w:sz w:val="20"/>
                <w:lang w:val="en-CA" w:eastAsia="en-CA"/>
              </w:rPr>
              <w:t>UNIDO</w:t>
            </w:r>
          </w:p>
        </w:tc>
        <w:tc>
          <w:tcPr>
            <w:tcW w:w="2268" w:type="dxa"/>
            <w:tcBorders>
              <w:top w:val="nil"/>
              <w:left w:val="nil"/>
              <w:bottom w:val="single" w:sz="4" w:space="0" w:color="auto"/>
              <w:right w:val="single" w:sz="4" w:space="0" w:color="auto"/>
            </w:tcBorders>
            <w:shd w:val="clear" w:color="auto" w:fill="auto"/>
            <w:noWrap/>
            <w:vAlign w:val="bottom"/>
            <w:hideMark/>
          </w:tcPr>
          <w:p w14:paraId="5C8CB7C4" w14:textId="77777777" w:rsidR="00AA6BBD" w:rsidRPr="008C3CF8" w:rsidRDefault="00AA6BBD" w:rsidP="00CB142D">
            <w:pPr>
              <w:jc w:val="left"/>
              <w:rPr>
                <w:sz w:val="20"/>
                <w:lang w:val="en-CA" w:eastAsia="en-CA"/>
              </w:rPr>
            </w:pPr>
            <w:r w:rsidRPr="008C3CF8">
              <w:rPr>
                <w:sz w:val="20"/>
                <w:lang w:val="en-CA" w:eastAsia="en-CA"/>
              </w:rPr>
              <w:t>UNEP</w:t>
            </w:r>
          </w:p>
        </w:tc>
      </w:tr>
      <w:tr w:rsidR="00AA6BBD" w:rsidRPr="008C3CF8" w14:paraId="1852FF54" w14:textId="77777777" w:rsidTr="00CB142D">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6F2DED4" w14:textId="77777777" w:rsidR="00AA6BBD" w:rsidRPr="008C3CF8" w:rsidRDefault="00AA6BBD" w:rsidP="00CB142D">
            <w:pPr>
              <w:jc w:val="left"/>
              <w:rPr>
                <w:color w:val="000000"/>
                <w:sz w:val="20"/>
                <w:lang w:val="en-CA" w:eastAsia="en-CA"/>
              </w:rPr>
            </w:pPr>
            <w:r w:rsidRPr="008C3CF8">
              <w:rPr>
                <w:color w:val="000000"/>
                <w:sz w:val="20"/>
                <w:lang w:val="en-CA" w:eastAsia="en-CA"/>
              </w:rPr>
              <w:t>Kyrgyzstan</w:t>
            </w:r>
          </w:p>
        </w:tc>
        <w:tc>
          <w:tcPr>
            <w:tcW w:w="3261" w:type="dxa"/>
            <w:tcBorders>
              <w:top w:val="nil"/>
              <w:left w:val="nil"/>
              <w:bottom w:val="single" w:sz="4" w:space="0" w:color="auto"/>
              <w:right w:val="single" w:sz="4" w:space="0" w:color="auto"/>
            </w:tcBorders>
            <w:shd w:val="clear" w:color="auto" w:fill="auto"/>
            <w:noWrap/>
            <w:vAlign w:val="bottom"/>
            <w:hideMark/>
          </w:tcPr>
          <w:p w14:paraId="3E5B4621" w14:textId="77777777" w:rsidR="00AA6BBD" w:rsidRPr="008C3CF8" w:rsidRDefault="00AA6BBD" w:rsidP="00CB142D">
            <w:pPr>
              <w:jc w:val="left"/>
              <w:rPr>
                <w:color w:val="000000"/>
                <w:sz w:val="20"/>
                <w:lang w:val="en-CA" w:eastAsia="en-CA"/>
              </w:rPr>
            </w:pPr>
            <w:r w:rsidRPr="008C3CF8">
              <w:rPr>
                <w:sz w:val="20"/>
                <w:lang w:val="en-CA" w:eastAsia="en-CA"/>
              </w:rPr>
              <w:t>HCFC phase</w:t>
            </w:r>
            <w:r>
              <w:rPr>
                <w:sz w:val="20"/>
                <w:lang w:val="en-CA" w:eastAsia="en-CA"/>
              </w:rPr>
              <w:t>-o</w:t>
            </w:r>
            <w:r w:rsidRPr="008C3CF8">
              <w:rPr>
                <w:sz w:val="20"/>
                <w:lang w:val="en-CA" w:eastAsia="en-CA"/>
              </w:rPr>
              <w:t xml:space="preserve">ut plan (stage </w:t>
            </w:r>
            <w:r>
              <w:rPr>
                <w:sz w:val="20"/>
                <w:lang w:val="en-CA" w:eastAsia="en-CA"/>
              </w:rPr>
              <w:t>II</w:t>
            </w:r>
            <w:r w:rsidRPr="008C3CF8">
              <w:rPr>
                <w:sz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4E9E3508" w14:textId="77777777" w:rsidR="00AA6BBD" w:rsidRPr="008C3CF8" w:rsidRDefault="00AA6BBD" w:rsidP="00CB142D">
            <w:pPr>
              <w:jc w:val="left"/>
              <w:rPr>
                <w:color w:val="000000"/>
                <w:sz w:val="20"/>
                <w:lang w:val="en-CA" w:eastAsia="en-CA"/>
              </w:rPr>
            </w:pPr>
            <w:r w:rsidRPr="008C3CF8">
              <w:rPr>
                <w:color w:val="000000"/>
                <w:sz w:val="20"/>
                <w:lang w:val="en-CA" w:eastAsia="en-CA"/>
              </w:rPr>
              <w:t>UNDP</w:t>
            </w:r>
          </w:p>
        </w:tc>
        <w:tc>
          <w:tcPr>
            <w:tcW w:w="2268" w:type="dxa"/>
            <w:tcBorders>
              <w:top w:val="nil"/>
              <w:left w:val="nil"/>
              <w:bottom w:val="single" w:sz="4" w:space="0" w:color="auto"/>
              <w:right w:val="single" w:sz="4" w:space="0" w:color="auto"/>
            </w:tcBorders>
            <w:shd w:val="clear" w:color="auto" w:fill="auto"/>
            <w:noWrap/>
            <w:vAlign w:val="bottom"/>
            <w:hideMark/>
          </w:tcPr>
          <w:p w14:paraId="266553F7" w14:textId="77777777" w:rsidR="00AA6BBD" w:rsidRPr="008C3CF8" w:rsidRDefault="00AA6BBD" w:rsidP="00CB142D">
            <w:pPr>
              <w:jc w:val="left"/>
              <w:rPr>
                <w:color w:val="000000"/>
                <w:sz w:val="20"/>
                <w:lang w:val="en-CA" w:eastAsia="en-CA"/>
              </w:rPr>
            </w:pPr>
            <w:r w:rsidRPr="008C3CF8">
              <w:rPr>
                <w:color w:val="000000"/>
                <w:sz w:val="20"/>
                <w:lang w:val="en-CA" w:eastAsia="en-CA"/>
              </w:rPr>
              <w:t>UNEP</w:t>
            </w:r>
          </w:p>
        </w:tc>
      </w:tr>
      <w:tr w:rsidR="00AA6BBD" w:rsidRPr="008C3CF8" w14:paraId="3AD81CB8" w14:textId="77777777" w:rsidTr="00CB142D">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319EFC4" w14:textId="77777777" w:rsidR="00AA6BBD" w:rsidRPr="008C3CF8" w:rsidRDefault="00AA6BBD" w:rsidP="00CB142D">
            <w:pPr>
              <w:jc w:val="left"/>
              <w:rPr>
                <w:color w:val="000000"/>
                <w:sz w:val="20"/>
                <w:lang w:val="en-CA" w:eastAsia="en-CA"/>
              </w:rPr>
            </w:pPr>
            <w:r w:rsidRPr="008C3CF8">
              <w:rPr>
                <w:color w:val="000000"/>
                <w:sz w:val="20"/>
                <w:lang w:val="en-CA" w:eastAsia="en-CA"/>
              </w:rPr>
              <w:t>Trinidad and Tobago</w:t>
            </w:r>
          </w:p>
        </w:tc>
        <w:tc>
          <w:tcPr>
            <w:tcW w:w="3261" w:type="dxa"/>
            <w:tcBorders>
              <w:top w:val="nil"/>
              <w:left w:val="nil"/>
              <w:bottom w:val="single" w:sz="4" w:space="0" w:color="auto"/>
              <w:right w:val="single" w:sz="4" w:space="0" w:color="auto"/>
            </w:tcBorders>
            <w:shd w:val="clear" w:color="auto" w:fill="auto"/>
            <w:noWrap/>
            <w:vAlign w:val="bottom"/>
            <w:hideMark/>
          </w:tcPr>
          <w:p w14:paraId="550FF929" w14:textId="77777777" w:rsidR="00AA6BBD" w:rsidRPr="008C3CF8" w:rsidRDefault="00AA6BBD" w:rsidP="00CB142D">
            <w:pPr>
              <w:jc w:val="left"/>
              <w:rPr>
                <w:color w:val="000000"/>
                <w:sz w:val="20"/>
                <w:lang w:val="en-CA" w:eastAsia="en-CA"/>
              </w:rPr>
            </w:pPr>
            <w:r w:rsidRPr="008C3CF8">
              <w:rPr>
                <w:sz w:val="20"/>
                <w:lang w:val="en-CA" w:eastAsia="en-CA"/>
              </w:rPr>
              <w:t>HCFC phase</w:t>
            </w:r>
            <w:r>
              <w:rPr>
                <w:sz w:val="20"/>
                <w:lang w:val="en-CA" w:eastAsia="en-CA"/>
              </w:rPr>
              <w:t>-o</w:t>
            </w:r>
            <w:r w:rsidRPr="008C3CF8">
              <w:rPr>
                <w:sz w:val="20"/>
                <w:lang w:val="en-CA" w:eastAsia="en-CA"/>
              </w:rPr>
              <w:t xml:space="preserve">ut plan (stage </w:t>
            </w:r>
            <w:r>
              <w:rPr>
                <w:sz w:val="20"/>
                <w:lang w:val="en-CA" w:eastAsia="en-CA"/>
              </w:rPr>
              <w:t>I</w:t>
            </w:r>
            <w:r w:rsidRPr="008C3CF8">
              <w:rPr>
                <w:sz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60D67442" w14:textId="77777777" w:rsidR="00AA6BBD" w:rsidRPr="008C3CF8" w:rsidRDefault="00AA6BBD" w:rsidP="00CB142D">
            <w:pPr>
              <w:jc w:val="left"/>
              <w:rPr>
                <w:color w:val="000000"/>
                <w:sz w:val="20"/>
                <w:lang w:val="en-CA" w:eastAsia="en-CA"/>
              </w:rPr>
            </w:pPr>
            <w:r w:rsidRPr="008C3CF8">
              <w:rPr>
                <w:color w:val="000000"/>
                <w:sz w:val="20"/>
                <w:lang w:val="en-CA" w:eastAsia="en-CA"/>
              </w:rPr>
              <w:t>UNDP</w:t>
            </w:r>
          </w:p>
        </w:tc>
        <w:tc>
          <w:tcPr>
            <w:tcW w:w="2268" w:type="dxa"/>
            <w:tcBorders>
              <w:top w:val="nil"/>
              <w:left w:val="nil"/>
              <w:bottom w:val="single" w:sz="4" w:space="0" w:color="auto"/>
              <w:right w:val="single" w:sz="4" w:space="0" w:color="auto"/>
            </w:tcBorders>
            <w:shd w:val="clear" w:color="auto" w:fill="auto"/>
            <w:noWrap/>
            <w:vAlign w:val="bottom"/>
            <w:hideMark/>
          </w:tcPr>
          <w:p w14:paraId="1E36E411" w14:textId="77777777" w:rsidR="00AA6BBD" w:rsidRPr="008C3CF8" w:rsidRDefault="00AA6BBD" w:rsidP="00CB142D">
            <w:pPr>
              <w:jc w:val="left"/>
              <w:rPr>
                <w:color w:val="000000"/>
                <w:sz w:val="20"/>
                <w:lang w:val="en-CA" w:eastAsia="en-CA"/>
              </w:rPr>
            </w:pPr>
            <w:r w:rsidRPr="008C3CF8">
              <w:rPr>
                <w:color w:val="000000"/>
                <w:sz w:val="20"/>
                <w:lang w:val="en-CA" w:eastAsia="en-CA"/>
              </w:rPr>
              <w:t> </w:t>
            </w:r>
          </w:p>
        </w:tc>
      </w:tr>
      <w:tr w:rsidR="00AA6BBD" w:rsidRPr="008C3CF8" w14:paraId="00AC6A4B" w14:textId="77777777" w:rsidTr="00CB142D">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FD28FB2" w14:textId="77777777" w:rsidR="00AA6BBD" w:rsidRPr="008C3CF8" w:rsidRDefault="00AA6BBD" w:rsidP="00CB142D">
            <w:pPr>
              <w:jc w:val="left"/>
              <w:rPr>
                <w:color w:val="000000"/>
                <w:sz w:val="20"/>
                <w:lang w:val="en-CA" w:eastAsia="en-CA"/>
              </w:rPr>
            </w:pPr>
            <w:r w:rsidRPr="008C3CF8">
              <w:rPr>
                <w:color w:val="000000"/>
                <w:sz w:val="20"/>
                <w:lang w:val="en-CA" w:eastAsia="en-CA"/>
              </w:rPr>
              <w:t>Viet Nam</w:t>
            </w:r>
          </w:p>
        </w:tc>
        <w:tc>
          <w:tcPr>
            <w:tcW w:w="3261" w:type="dxa"/>
            <w:tcBorders>
              <w:top w:val="nil"/>
              <w:left w:val="nil"/>
              <w:bottom w:val="single" w:sz="4" w:space="0" w:color="auto"/>
              <w:right w:val="single" w:sz="4" w:space="0" w:color="auto"/>
            </w:tcBorders>
            <w:shd w:val="clear" w:color="auto" w:fill="auto"/>
            <w:noWrap/>
            <w:vAlign w:val="bottom"/>
            <w:hideMark/>
          </w:tcPr>
          <w:p w14:paraId="1BDF52C5" w14:textId="77777777" w:rsidR="00AA6BBD" w:rsidRPr="008C3CF8" w:rsidRDefault="00AA6BBD" w:rsidP="00CB142D">
            <w:pPr>
              <w:jc w:val="left"/>
              <w:rPr>
                <w:color w:val="000000"/>
                <w:sz w:val="20"/>
                <w:lang w:val="en-CA" w:eastAsia="en-CA"/>
              </w:rPr>
            </w:pPr>
            <w:r w:rsidRPr="008C3CF8">
              <w:rPr>
                <w:color w:val="000000"/>
                <w:sz w:val="20"/>
                <w:lang w:val="en-CA" w:eastAsia="en-CA"/>
              </w:rPr>
              <w:t>Methyl bromide</w:t>
            </w:r>
          </w:p>
        </w:tc>
        <w:tc>
          <w:tcPr>
            <w:tcW w:w="1559" w:type="dxa"/>
            <w:tcBorders>
              <w:top w:val="nil"/>
              <w:left w:val="nil"/>
              <w:bottom w:val="single" w:sz="4" w:space="0" w:color="auto"/>
              <w:right w:val="single" w:sz="4" w:space="0" w:color="auto"/>
            </w:tcBorders>
            <w:shd w:val="clear" w:color="auto" w:fill="auto"/>
            <w:noWrap/>
            <w:vAlign w:val="bottom"/>
            <w:hideMark/>
          </w:tcPr>
          <w:p w14:paraId="6176FE65" w14:textId="77777777" w:rsidR="00AA6BBD" w:rsidRPr="008C3CF8" w:rsidRDefault="00AA6BBD" w:rsidP="00CB142D">
            <w:pPr>
              <w:jc w:val="left"/>
              <w:rPr>
                <w:color w:val="000000"/>
                <w:sz w:val="20"/>
                <w:lang w:val="en-CA" w:eastAsia="en-CA"/>
              </w:rPr>
            </w:pPr>
            <w:r w:rsidRPr="008C3CF8">
              <w:rPr>
                <w:bCs/>
                <w:sz w:val="20"/>
                <w:lang w:val="en-CA" w:eastAsia="en-CA"/>
              </w:rPr>
              <w:t>World Bank</w:t>
            </w:r>
          </w:p>
        </w:tc>
        <w:tc>
          <w:tcPr>
            <w:tcW w:w="2268" w:type="dxa"/>
            <w:tcBorders>
              <w:top w:val="nil"/>
              <w:left w:val="nil"/>
              <w:bottom w:val="single" w:sz="4" w:space="0" w:color="auto"/>
              <w:right w:val="single" w:sz="4" w:space="0" w:color="auto"/>
            </w:tcBorders>
            <w:shd w:val="clear" w:color="auto" w:fill="auto"/>
            <w:noWrap/>
            <w:vAlign w:val="bottom"/>
            <w:hideMark/>
          </w:tcPr>
          <w:p w14:paraId="2D0A56B0" w14:textId="77777777" w:rsidR="00AA6BBD" w:rsidRPr="008C3CF8" w:rsidRDefault="00AA6BBD" w:rsidP="00CB142D">
            <w:pPr>
              <w:jc w:val="left"/>
              <w:rPr>
                <w:color w:val="000000"/>
                <w:sz w:val="20"/>
                <w:lang w:val="en-CA" w:eastAsia="en-CA"/>
              </w:rPr>
            </w:pPr>
            <w:r w:rsidRPr="008C3CF8">
              <w:rPr>
                <w:color w:val="000000"/>
                <w:sz w:val="20"/>
                <w:lang w:val="en-CA" w:eastAsia="en-CA"/>
              </w:rPr>
              <w:t> </w:t>
            </w:r>
          </w:p>
        </w:tc>
      </w:tr>
    </w:tbl>
    <w:p w14:paraId="7176763E" w14:textId="77777777" w:rsidR="00AA6BBD" w:rsidRPr="008C3CF8" w:rsidRDefault="00AA6BBD" w:rsidP="00AA6BBD">
      <w:pPr>
        <w:widowControl w:val="0"/>
        <w:spacing w:after="240"/>
        <w:jc w:val="center"/>
        <w:rPr>
          <w:b/>
          <w:lang w:val="en-CA"/>
        </w:rPr>
      </w:pPr>
    </w:p>
    <w:p w14:paraId="68A30ECD" w14:textId="77777777" w:rsidR="00AA6BBD" w:rsidRPr="008C3CF8" w:rsidRDefault="00AA6BBD" w:rsidP="00AA6BBD">
      <w:pPr>
        <w:widowControl w:val="0"/>
        <w:spacing w:after="240"/>
        <w:rPr>
          <w:b/>
          <w:lang w:val="en-CA"/>
        </w:rPr>
        <w:sectPr w:rsidR="00AA6BBD" w:rsidRPr="008C3CF8" w:rsidSect="002F2E9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527BB19A" w14:textId="77777777" w:rsidR="00AA6BBD" w:rsidRPr="008C3CF8" w:rsidRDefault="00AA6BBD" w:rsidP="00AA6BBD">
      <w:pPr>
        <w:widowControl w:val="0"/>
        <w:spacing w:after="240"/>
        <w:jc w:val="center"/>
        <w:rPr>
          <w:b/>
          <w:lang w:val="en-CA"/>
        </w:rPr>
      </w:pPr>
      <w:r w:rsidRPr="008C3CF8">
        <w:rPr>
          <w:b/>
          <w:lang w:val="en-CA"/>
        </w:rPr>
        <w:t xml:space="preserve">Annex II </w:t>
      </w:r>
    </w:p>
    <w:p w14:paraId="6E5946B2" w14:textId="77777777" w:rsidR="00AA6BBD" w:rsidRPr="008C3CF8" w:rsidRDefault="00AA6BBD" w:rsidP="00AA6BBD">
      <w:pPr>
        <w:widowControl w:val="0"/>
        <w:spacing w:after="240"/>
        <w:jc w:val="center"/>
        <w:rPr>
          <w:b/>
          <w:lang w:val="en-CA"/>
        </w:rPr>
      </w:pPr>
      <w:r w:rsidRPr="00E36C24">
        <w:rPr>
          <w:b/>
          <w:lang w:val="en-CA"/>
        </w:rPr>
        <w:t>INDIVIDUAL PROJECT COMPLETION REPORTS RECEIVED AFTER THE 88</w:t>
      </w:r>
      <w:r w:rsidRPr="00E36C24">
        <w:rPr>
          <w:b/>
          <w:vertAlign w:val="superscript"/>
          <w:lang w:val="en-CA"/>
        </w:rPr>
        <w:t>TH</w:t>
      </w:r>
      <w:r w:rsidRPr="00E36C24">
        <w:rPr>
          <w:b/>
          <w:lang w:val="en-CA"/>
        </w:rPr>
        <w:t xml:space="preserve"> MEETING</w:t>
      </w:r>
    </w:p>
    <w:tbl>
      <w:tblPr>
        <w:tblW w:w="9356" w:type="dxa"/>
        <w:tblInd w:w="-5" w:type="dxa"/>
        <w:tblLook w:val="04A0" w:firstRow="1" w:lastRow="0" w:firstColumn="1" w:lastColumn="0" w:noHBand="0" w:noVBand="1"/>
      </w:tblPr>
      <w:tblGrid>
        <w:gridCol w:w="2268"/>
        <w:gridCol w:w="1560"/>
        <w:gridCol w:w="5528"/>
      </w:tblGrid>
      <w:tr w:rsidR="00AA6BBD" w:rsidRPr="004C418A" w14:paraId="3FA3393A" w14:textId="77777777" w:rsidTr="00CB142D">
        <w:trPr>
          <w:trHeight w:val="264"/>
          <w:tblHeader/>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71FA0E20" w14:textId="77777777" w:rsidR="00AA6BBD" w:rsidRPr="004C418A" w:rsidRDefault="00AA6BBD" w:rsidP="00CB142D">
            <w:pPr>
              <w:jc w:val="center"/>
              <w:rPr>
                <w:b/>
                <w:bCs/>
                <w:color w:val="000000"/>
                <w:sz w:val="20"/>
                <w:lang w:val="en-CA" w:eastAsia="en-CA"/>
              </w:rPr>
            </w:pPr>
            <w:r w:rsidRPr="004C418A">
              <w:rPr>
                <w:b/>
                <w:bCs/>
                <w:color w:val="000000"/>
                <w:sz w:val="20"/>
                <w:lang w:val="en-CA" w:eastAsia="en-CA"/>
              </w:rPr>
              <w:t>Code</w:t>
            </w:r>
          </w:p>
        </w:tc>
        <w:tc>
          <w:tcPr>
            <w:tcW w:w="1560" w:type="dxa"/>
            <w:tcBorders>
              <w:top w:val="single" w:sz="4" w:space="0" w:color="auto"/>
              <w:left w:val="nil"/>
              <w:bottom w:val="single" w:sz="4" w:space="0" w:color="auto"/>
              <w:right w:val="single" w:sz="4" w:space="0" w:color="auto"/>
            </w:tcBorders>
            <w:shd w:val="clear" w:color="auto" w:fill="auto"/>
            <w:hideMark/>
          </w:tcPr>
          <w:p w14:paraId="20FCDE62" w14:textId="77777777" w:rsidR="00AA6BBD" w:rsidRPr="004C418A" w:rsidRDefault="00AA6BBD" w:rsidP="00CB142D">
            <w:pPr>
              <w:jc w:val="center"/>
              <w:rPr>
                <w:b/>
                <w:bCs/>
                <w:color w:val="000000"/>
                <w:sz w:val="20"/>
                <w:lang w:val="en-CA" w:eastAsia="en-CA"/>
              </w:rPr>
            </w:pPr>
            <w:r w:rsidRPr="004C418A">
              <w:rPr>
                <w:b/>
                <w:bCs/>
                <w:color w:val="000000"/>
                <w:sz w:val="20"/>
                <w:lang w:val="en-CA" w:eastAsia="en-CA"/>
              </w:rPr>
              <w:t>Agency</w:t>
            </w:r>
          </w:p>
        </w:tc>
        <w:tc>
          <w:tcPr>
            <w:tcW w:w="5528" w:type="dxa"/>
            <w:tcBorders>
              <w:top w:val="single" w:sz="4" w:space="0" w:color="auto"/>
              <w:left w:val="nil"/>
              <w:bottom w:val="single" w:sz="4" w:space="0" w:color="auto"/>
              <w:right w:val="single" w:sz="4" w:space="0" w:color="auto"/>
            </w:tcBorders>
            <w:shd w:val="clear" w:color="auto" w:fill="auto"/>
            <w:hideMark/>
          </w:tcPr>
          <w:p w14:paraId="1FEC19B7" w14:textId="77777777" w:rsidR="00AA6BBD" w:rsidRPr="004C418A" w:rsidRDefault="00AA6BBD" w:rsidP="00CB142D">
            <w:pPr>
              <w:jc w:val="center"/>
              <w:rPr>
                <w:b/>
                <w:bCs/>
                <w:color w:val="000000"/>
                <w:sz w:val="20"/>
                <w:lang w:val="en-CA" w:eastAsia="en-CA"/>
              </w:rPr>
            </w:pPr>
            <w:r w:rsidRPr="004C418A">
              <w:rPr>
                <w:b/>
                <w:bCs/>
                <w:color w:val="000000"/>
                <w:sz w:val="20"/>
                <w:lang w:val="en-CA" w:eastAsia="en-CA"/>
              </w:rPr>
              <w:t>Project Title</w:t>
            </w:r>
          </w:p>
        </w:tc>
      </w:tr>
      <w:tr w:rsidR="00AA6BBD" w:rsidRPr="004C418A" w14:paraId="49D6D17E" w14:textId="77777777" w:rsidTr="00CB142D">
        <w:trPr>
          <w:trHeight w:val="239"/>
        </w:trPr>
        <w:tc>
          <w:tcPr>
            <w:tcW w:w="2268" w:type="dxa"/>
            <w:tcBorders>
              <w:top w:val="nil"/>
              <w:left w:val="single" w:sz="4" w:space="0" w:color="auto"/>
              <w:bottom w:val="single" w:sz="4" w:space="0" w:color="auto"/>
              <w:right w:val="single" w:sz="4" w:space="0" w:color="auto"/>
            </w:tcBorders>
            <w:shd w:val="clear" w:color="auto" w:fill="auto"/>
            <w:hideMark/>
          </w:tcPr>
          <w:p w14:paraId="73D7454D" w14:textId="77777777" w:rsidR="00AA6BBD" w:rsidRPr="004C418A" w:rsidRDefault="00AA6BBD" w:rsidP="00CB142D">
            <w:pPr>
              <w:jc w:val="left"/>
              <w:rPr>
                <w:color w:val="000000"/>
                <w:sz w:val="20"/>
                <w:lang w:val="en-CA" w:eastAsia="en-CA"/>
              </w:rPr>
            </w:pPr>
            <w:r w:rsidRPr="004C418A">
              <w:rPr>
                <w:color w:val="000000"/>
                <w:sz w:val="20"/>
                <w:lang w:val="en-CA" w:eastAsia="en-CA"/>
              </w:rPr>
              <w:t>ALB/PHA/82/TAS/37</w:t>
            </w:r>
          </w:p>
        </w:tc>
        <w:tc>
          <w:tcPr>
            <w:tcW w:w="1560" w:type="dxa"/>
            <w:tcBorders>
              <w:top w:val="nil"/>
              <w:left w:val="nil"/>
              <w:bottom w:val="single" w:sz="4" w:space="0" w:color="auto"/>
              <w:right w:val="single" w:sz="4" w:space="0" w:color="auto"/>
            </w:tcBorders>
            <w:shd w:val="clear" w:color="auto" w:fill="auto"/>
            <w:hideMark/>
          </w:tcPr>
          <w:p w14:paraId="248A9602" w14:textId="77777777" w:rsidR="00AA6BBD" w:rsidRPr="004C418A" w:rsidRDefault="00AA6BBD" w:rsidP="00CB142D">
            <w:pPr>
              <w:jc w:val="left"/>
              <w:rPr>
                <w:color w:val="000000"/>
                <w:sz w:val="20"/>
                <w:lang w:val="en-CA" w:eastAsia="en-CA"/>
              </w:rPr>
            </w:pPr>
            <w:r w:rsidRPr="004C418A">
              <w:rPr>
                <w:color w:val="000000"/>
                <w:sz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73A98817"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409F1B34" w14:textId="77777777" w:rsidTr="00CB142D">
        <w:trPr>
          <w:trHeight w:val="345"/>
        </w:trPr>
        <w:tc>
          <w:tcPr>
            <w:tcW w:w="2268" w:type="dxa"/>
            <w:tcBorders>
              <w:top w:val="nil"/>
              <w:left w:val="single" w:sz="4" w:space="0" w:color="auto"/>
              <w:bottom w:val="single" w:sz="4" w:space="0" w:color="auto"/>
              <w:right w:val="single" w:sz="4" w:space="0" w:color="auto"/>
            </w:tcBorders>
            <w:shd w:val="clear" w:color="auto" w:fill="auto"/>
            <w:hideMark/>
          </w:tcPr>
          <w:p w14:paraId="512FA16B" w14:textId="77777777" w:rsidR="00AA6BBD" w:rsidRPr="004C418A" w:rsidRDefault="00AA6BBD" w:rsidP="00CB142D">
            <w:pPr>
              <w:jc w:val="left"/>
              <w:rPr>
                <w:color w:val="000000"/>
                <w:sz w:val="20"/>
                <w:lang w:val="en-CA" w:eastAsia="en-CA"/>
              </w:rPr>
            </w:pPr>
            <w:r w:rsidRPr="004C418A">
              <w:rPr>
                <w:color w:val="000000"/>
                <w:sz w:val="20"/>
                <w:lang w:val="en-CA" w:eastAsia="en-CA"/>
              </w:rPr>
              <w:t>ARM/PHA/84/TAS/23</w:t>
            </w:r>
          </w:p>
        </w:tc>
        <w:tc>
          <w:tcPr>
            <w:tcW w:w="1560" w:type="dxa"/>
            <w:tcBorders>
              <w:top w:val="nil"/>
              <w:left w:val="nil"/>
              <w:bottom w:val="single" w:sz="4" w:space="0" w:color="auto"/>
              <w:right w:val="single" w:sz="4" w:space="0" w:color="auto"/>
            </w:tcBorders>
            <w:shd w:val="clear" w:color="auto" w:fill="auto"/>
            <w:hideMark/>
          </w:tcPr>
          <w:p w14:paraId="2B506D20" w14:textId="77777777" w:rsidR="00AA6BBD" w:rsidRPr="004C418A" w:rsidRDefault="00AA6BBD" w:rsidP="00CB142D">
            <w:pPr>
              <w:jc w:val="left"/>
              <w:rPr>
                <w:color w:val="000000"/>
                <w:sz w:val="20"/>
                <w:lang w:val="en-CA" w:eastAsia="en-CA"/>
              </w:rPr>
            </w:pPr>
            <w:r w:rsidRPr="004C418A">
              <w:rPr>
                <w:color w:val="000000"/>
                <w:sz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477723A4"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05809CAC" w14:textId="77777777" w:rsidTr="00CB142D">
        <w:trPr>
          <w:trHeight w:val="294"/>
        </w:trPr>
        <w:tc>
          <w:tcPr>
            <w:tcW w:w="2268" w:type="dxa"/>
            <w:tcBorders>
              <w:top w:val="nil"/>
              <w:left w:val="single" w:sz="4" w:space="0" w:color="auto"/>
              <w:bottom w:val="single" w:sz="4" w:space="0" w:color="auto"/>
              <w:right w:val="single" w:sz="4" w:space="0" w:color="auto"/>
            </w:tcBorders>
            <w:shd w:val="clear" w:color="auto" w:fill="auto"/>
            <w:hideMark/>
          </w:tcPr>
          <w:p w14:paraId="32E35E73" w14:textId="77777777" w:rsidR="00AA6BBD" w:rsidRPr="004C418A" w:rsidRDefault="00AA6BBD" w:rsidP="00CB142D">
            <w:pPr>
              <w:jc w:val="left"/>
              <w:rPr>
                <w:color w:val="000000"/>
                <w:sz w:val="20"/>
                <w:lang w:val="en-CA" w:eastAsia="en-CA"/>
              </w:rPr>
            </w:pPr>
            <w:r w:rsidRPr="004C418A">
              <w:rPr>
                <w:color w:val="000000"/>
                <w:sz w:val="20"/>
                <w:lang w:val="en-CA" w:eastAsia="en-CA"/>
              </w:rPr>
              <w:t>ASP/REF/76/DEM/59</w:t>
            </w:r>
          </w:p>
        </w:tc>
        <w:tc>
          <w:tcPr>
            <w:tcW w:w="1560" w:type="dxa"/>
            <w:tcBorders>
              <w:top w:val="nil"/>
              <w:left w:val="nil"/>
              <w:bottom w:val="single" w:sz="4" w:space="0" w:color="auto"/>
              <w:right w:val="single" w:sz="4" w:space="0" w:color="auto"/>
            </w:tcBorders>
            <w:shd w:val="clear" w:color="auto" w:fill="auto"/>
            <w:hideMark/>
          </w:tcPr>
          <w:p w14:paraId="57AB4355"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604300C0" w14:textId="77777777" w:rsidR="00AA6BBD" w:rsidRPr="004C418A" w:rsidRDefault="00AA6BBD" w:rsidP="00CB142D">
            <w:pPr>
              <w:jc w:val="left"/>
              <w:rPr>
                <w:color w:val="000000"/>
                <w:sz w:val="20"/>
                <w:lang w:val="en-CA" w:eastAsia="en-CA"/>
              </w:rPr>
            </w:pPr>
            <w:r w:rsidRPr="004C418A">
              <w:rPr>
                <w:color w:val="000000"/>
                <w:sz w:val="20"/>
                <w:lang w:val="en-CA" w:eastAsia="en-CA"/>
              </w:rPr>
              <w:t>Promoting alternative refrigerants in air-conditioning for high ambient countries in West Asia (PRAHA-II)</w:t>
            </w:r>
          </w:p>
        </w:tc>
      </w:tr>
      <w:tr w:rsidR="00AA6BBD" w:rsidRPr="004C418A" w14:paraId="426B8A96" w14:textId="77777777" w:rsidTr="00CB142D">
        <w:trPr>
          <w:trHeight w:val="400"/>
        </w:trPr>
        <w:tc>
          <w:tcPr>
            <w:tcW w:w="2268" w:type="dxa"/>
            <w:tcBorders>
              <w:top w:val="nil"/>
              <w:left w:val="single" w:sz="4" w:space="0" w:color="auto"/>
              <w:bottom w:val="single" w:sz="4" w:space="0" w:color="auto"/>
              <w:right w:val="single" w:sz="4" w:space="0" w:color="auto"/>
            </w:tcBorders>
            <w:shd w:val="clear" w:color="auto" w:fill="auto"/>
            <w:hideMark/>
          </w:tcPr>
          <w:p w14:paraId="32071A92" w14:textId="77777777" w:rsidR="00AA6BBD" w:rsidRPr="004C418A" w:rsidRDefault="00AA6BBD" w:rsidP="00CB142D">
            <w:pPr>
              <w:jc w:val="left"/>
              <w:rPr>
                <w:color w:val="000000"/>
                <w:sz w:val="20"/>
                <w:lang w:val="en-CA" w:eastAsia="en-CA"/>
              </w:rPr>
            </w:pPr>
            <w:r w:rsidRPr="004C418A">
              <w:rPr>
                <w:color w:val="000000"/>
                <w:sz w:val="20"/>
                <w:lang w:val="en-CA" w:eastAsia="en-CA"/>
              </w:rPr>
              <w:t>BKF/PHA/84/TAS/40</w:t>
            </w:r>
          </w:p>
        </w:tc>
        <w:tc>
          <w:tcPr>
            <w:tcW w:w="1560" w:type="dxa"/>
            <w:tcBorders>
              <w:top w:val="nil"/>
              <w:left w:val="nil"/>
              <w:bottom w:val="single" w:sz="4" w:space="0" w:color="auto"/>
              <w:right w:val="single" w:sz="4" w:space="0" w:color="auto"/>
            </w:tcBorders>
            <w:shd w:val="clear" w:color="auto" w:fill="auto"/>
            <w:hideMark/>
          </w:tcPr>
          <w:p w14:paraId="559333B2"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0B3319A5"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78EE8845" w14:textId="77777777" w:rsidTr="00CB142D">
        <w:trPr>
          <w:trHeight w:val="350"/>
        </w:trPr>
        <w:tc>
          <w:tcPr>
            <w:tcW w:w="2268" w:type="dxa"/>
            <w:tcBorders>
              <w:top w:val="nil"/>
              <w:left w:val="single" w:sz="4" w:space="0" w:color="auto"/>
              <w:bottom w:val="single" w:sz="4" w:space="0" w:color="auto"/>
              <w:right w:val="single" w:sz="4" w:space="0" w:color="auto"/>
            </w:tcBorders>
            <w:shd w:val="clear" w:color="auto" w:fill="auto"/>
            <w:hideMark/>
          </w:tcPr>
          <w:p w14:paraId="32B06673" w14:textId="77777777" w:rsidR="00AA6BBD" w:rsidRPr="004C418A" w:rsidRDefault="00AA6BBD" w:rsidP="00CB142D">
            <w:pPr>
              <w:jc w:val="left"/>
              <w:rPr>
                <w:color w:val="000000"/>
                <w:sz w:val="20"/>
                <w:lang w:val="en-CA" w:eastAsia="en-CA"/>
              </w:rPr>
            </w:pPr>
            <w:r w:rsidRPr="004C418A">
              <w:rPr>
                <w:color w:val="000000"/>
                <w:sz w:val="20"/>
                <w:lang w:val="en-CA" w:eastAsia="en-CA"/>
              </w:rPr>
              <w:t>BOT/PHA/80/TAS/20</w:t>
            </w:r>
          </w:p>
        </w:tc>
        <w:tc>
          <w:tcPr>
            <w:tcW w:w="1560" w:type="dxa"/>
            <w:tcBorders>
              <w:top w:val="nil"/>
              <w:left w:val="nil"/>
              <w:bottom w:val="single" w:sz="4" w:space="0" w:color="auto"/>
              <w:right w:val="single" w:sz="4" w:space="0" w:color="auto"/>
            </w:tcBorders>
            <w:shd w:val="clear" w:color="auto" w:fill="auto"/>
            <w:hideMark/>
          </w:tcPr>
          <w:p w14:paraId="345707F8"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09D985CC"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03BC3385" w14:textId="77777777" w:rsidTr="00CB142D">
        <w:trPr>
          <w:trHeight w:val="300"/>
        </w:trPr>
        <w:tc>
          <w:tcPr>
            <w:tcW w:w="2268" w:type="dxa"/>
            <w:tcBorders>
              <w:top w:val="nil"/>
              <w:left w:val="single" w:sz="4" w:space="0" w:color="auto"/>
              <w:bottom w:val="single" w:sz="4" w:space="0" w:color="auto"/>
              <w:right w:val="single" w:sz="4" w:space="0" w:color="auto"/>
            </w:tcBorders>
            <w:shd w:val="clear" w:color="auto" w:fill="auto"/>
            <w:hideMark/>
          </w:tcPr>
          <w:p w14:paraId="71EEC2DD" w14:textId="77777777" w:rsidR="00AA6BBD" w:rsidRPr="004C418A" w:rsidRDefault="00AA6BBD" w:rsidP="00CB142D">
            <w:pPr>
              <w:jc w:val="left"/>
              <w:rPr>
                <w:color w:val="000000"/>
                <w:sz w:val="20"/>
                <w:lang w:val="en-CA" w:eastAsia="en-CA"/>
              </w:rPr>
            </w:pPr>
            <w:r w:rsidRPr="004C418A">
              <w:rPr>
                <w:color w:val="000000"/>
                <w:sz w:val="20"/>
                <w:lang w:val="en-CA" w:eastAsia="en-CA"/>
              </w:rPr>
              <w:t>BZE/PHA/82/TAS/35</w:t>
            </w:r>
          </w:p>
        </w:tc>
        <w:tc>
          <w:tcPr>
            <w:tcW w:w="1560" w:type="dxa"/>
            <w:tcBorders>
              <w:top w:val="nil"/>
              <w:left w:val="nil"/>
              <w:bottom w:val="single" w:sz="4" w:space="0" w:color="auto"/>
              <w:right w:val="single" w:sz="4" w:space="0" w:color="auto"/>
            </w:tcBorders>
            <w:shd w:val="clear" w:color="auto" w:fill="auto"/>
            <w:hideMark/>
          </w:tcPr>
          <w:p w14:paraId="6FB6859A"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483065BF"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6C186FCD" w14:textId="77777777" w:rsidTr="00CB142D">
        <w:trPr>
          <w:trHeight w:val="534"/>
        </w:trPr>
        <w:tc>
          <w:tcPr>
            <w:tcW w:w="2268" w:type="dxa"/>
            <w:tcBorders>
              <w:top w:val="nil"/>
              <w:left w:val="single" w:sz="4" w:space="0" w:color="auto"/>
              <w:bottom w:val="single" w:sz="4" w:space="0" w:color="auto"/>
              <w:right w:val="single" w:sz="4" w:space="0" w:color="auto"/>
            </w:tcBorders>
            <w:shd w:val="clear" w:color="auto" w:fill="auto"/>
            <w:hideMark/>
          </w:tcPr>
          <w:p w14:paraId="661134B4" w14:textId="77777777" w:rsidR="00AA6BBD" w:rsidRPr="0052726A" w:rsidRDefault="00AA6BBD" w:rsidP="00CB142D">
            <w:pPr>
              <w:jc w:val="left"/>
              <w:rPr>
                <w:color w:val="000000"/>
                <w:sz w:val="20"/>
                <w:lang w:val="en-CA" w:eastAsia="en-CA"/>
              </w:rPr>
            </w:pPr>
            <w:r w:rsidRPr="0052726A">
              <w:rPr>
                <w:color w:val="000000"/>
                <w:sz w:val="20"/>
                <w:lang w:val="en-CA" w:eastAsia="en-CA"/>
              </w:rPr>
              <w:t>CPR/FOA/82/INV/06+</w:t>
            </w:r>
          </w:p>
        </w:tc>
        <w:tc>
          <w:tcPr>
            <w:tcW w:w="1560" w:type="dxa"/>
            <w:tcBorders>
              <w:top w:val="nil"/>
              <w:left w:val="nil"/>
              <w:bottom w:val="single" w:sz="4" w:space="0" w:color="auto"/>
              <w:right w:val="single" w:sz="4" w:space="0" w:color="auto"/>
            </w:tcBorders>
            <w:shd w:val="clear" w:color="auto" w:fill="auto"/>
            <w:hideMark/>
          </w:tcPr>
          <w:p w14:paraId="3D1FD0DB" w14:textId="77777777" w:rsidR="00AA6BBD" w:rsidRPr="004C418A" w:rsidRDefault="00AA6BBD" w:rsidP="00CB142D">
            <w:pPr>
              <w:jc w:val="left"/>
              <w:rPr>
                <w:color w:val="000000"/>
                <w:sz w:val="20"/>
                <w:lang w:val="en-CA" w:eastAsia="en-CA"/>
              </w:rPr>
            </w:pPr>
            <w:r w:rsidRPr="004C418A">
              <w:rPr>
                <w:color w:val="000000"/>
                <w:sz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089C37E1" w14:textId="77777777" w:rsidR="00AA6BBD" w:rsidRPr="004C418A" w:rsidRDefault="00AA6BBD" w:rsidP="00CB142D">
            <w:pPr>
              <w:jc w:val="left"/>
              <w:rPr>
                <w:color w:val="000000"/>
                <w:sz w:val="20"/>
                <w:lang w:val="en-CA" w:eastAsia="en-CA"/>
              </w:rPr>
            </w:pPr>
            <w:r w:rsidRPr="004C418A">
              <w:rPr>
                <w:color w:val="000000"/>
                <w:sz w:val="20"/>
                <w:lang w:val="en-CA" w:eastAsia="en-CA"/>
              </w:rPr>
              <w:t>Conversion of polyurethane foam</w:t>
            </w:r>
            <w:r>
              <w:rPr>
                <w:color w:val="000000"/>
                <w:sz w:val="20"/>
                <w:lang w:val="en-CA" w:eastAsia="en-CA"/>
              </w:rPr>
              <w:t xml:space="preserve"> panels</w:t>
            </w:r>
            <w:r w:rsidRPr="004C418A">
              <w:rPr>
                <w:color w:val="000000"/>
                <w:sz w:val="20"/>
                <w:lang w:val="en-CA" w:eastAsia="en-CA"/>
              </w:rPr>
              <w:t xml:space="preserve"> in domestic refrigeration manufacturing at Hisense </w:t>
            </w:r>
            <w:proofErr w:type="spellStart"/>
            <w:r w:rsidRPr="004C418A">
              <w:rPr>
                <w:color w:val="000000"/>
                <w:sz w:val="20"/>
                <w:lang w:val="en-CA" w:eastAsia="en-CA"/>
              </w:rPr>
              <w:t>Kelon</w:t>
            </w:r>
            <w:proofErr w:type="spellEnd"/>
            <w:r w:rsidRPr="004C418A">
              <w:rPr>
                <w:color w:val="000000"/>
                <w:sz w:val="20"/>
                <w:lang w:val="en-CA" w:eastAsia="en-CA"/>
              </w:rPr>
              <w:t xml:space="preserve"> from the use of cyclopentane and HFC</w:t>
            </w:r>
            <w:r>
              <w:rPr>
                <w:color w:val="000000"/>
                <w:sz w:val="20"/>
                <w:lang w:val="en-CA" w:eastAsia="en-CA"/>
              </w:rPr>
              <w:noBreakHyphen/>
            </w:r>
            <w:r w:rsidRPr="004C418A">
              <w:rPr>
                <w:color w:val="000000"/>
                <w:sz w:val="20"/>
                <w:lang w:val="en-CA" w:eastAsia="en-CA"/>
              </w:rPr>
              <w:t>245fa to the use of cyclopentane and HFO-1233zd (E) as the blowing agent</w:t>
            </w:r>
          </w:p>
        </w:tc>
      </w:tr>
      <w:tr w:rsidR="00AA6BBD" w:rsidRPr="004C418A" w14:paraId="68B8711D" w14:textId="77777777" w:rsidTr="00CB142D">
        <w:trPr>
          <w:trHeight w:val="274"/>
        </w:trPr>
        <w:tc>
          <w:tcPr>
            <w:tcW w:w="2268" w:type="dxa"/>
            <w:tcBorders>
              <w:top w:val="nil"/>
              <w:left w:val="single" w:sz="4" w:space="0" w:color="auto"/>
              <w:bottom w:val="single" w:sz="4" w:space="0" w:color="auto"/>
              <w:right w:val="single" w:sz="4" w:space="0" w:color="auto"/>
            </w:tcBorders>
            <w:shd w:val="clear" w:color="auto" w:fill="auto"/>
            <w:hideMark/>
          </w:tcPr>
          <w:p w14:paraId="00860D1A" w14:textId="77777777" w:rsidR="00AA6BBD" w:rsidRPr="0052726A" w:rsidRDefault="00AA6BBD" w:rsidP="00CB142D">
            <w:pPr>
              <w:jc w:val="left"/>
              <w:rPr>
                <w:color w:val="000000"/>
                <w:sz w:val="20"/>
                <w:lang w:val="en-CA" w:eastAsia="en-CA"/>
              </w:rPr>
            </w:pPr>
            <w:r w:rsidRPr="0052726A">
              <w:rPr>
                <w:color w:val="000000"/>
                <w:sz w:val="20"/>
                <w:lang w:val="en-CA" w:eastAsia="en-CA"/>
              </w:rPr>
              <w:t>CUB/PHA/82/TAS/60</w:t>
            </w:r>
          </w:p>
        </w:tc>
        <w:tc>
          <w:tcPr>
            <w:tcW w:w="1560" w:type="dxa"/>
            <w:tcBorders>
              <w:top w:val="nil"/>
              <w:left w:val="nil"/>
              <w:bottom w:val="single" w:sz="4" w:space="0" w:color="auto"/>
              <w:right w:val="single" w:sz="4" w:space="0" w:color="auto"/>
            </w:tcBorders>
            <w:shd w:val="clear" w:color="auto" w:fill="auto"/>
            <w:hideMark/>
          </w:tcPr>
          <w:p w14:paraId="31B15B37" w14:textId="77777777" w:rsidR="00AA6BBD" w:rsidRPr="004C418A" w:rsidRDefault="00AA6BBD" w:rsidP="00CB142D">
            <w:pPr>
              <w:jc w:val="left"/>
              <w:rPr>
                <w:color w:val="000000"/>
                <w:sz w:val="20"/>
                <w:lang w:val="en-CA" w:eastAsia="en-CA"/>
              </w:rPr>
            </w:pPr>
            <w:r w:rsidRPr="004C418A">
              <w:rPr>
                <w:color w:val="000000"/>
                <w:sz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7C050C5E"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14C076E5" w14:textId="77777777" w:rsidTr="00CB142D">
        <w:trPr>
          <w:trHeight w:val="366"/>
        </w:trPr>
        <w:tc>
          <w:tcPr>
            <w:tcW w:w="2268" w:type="dxa"/>
            <w:tcBorders>
              <w:top w:val="nil"/>
              <w:left w:val="single" w:sz="4" w:space="0" w:color="auto"/>
              <w:bottom w:val="single" w:sz="4" w:space="0" w:color="auto"/>
              <w:right w:val="single" w:sz="4" w:space="0" w:color="auto"/>
            </w:tcBorders>
            <w:shd w:val="clear" w:color="auto" w:fill="auto"/>
            <w:hideMark/>
          </w:tcPr>
          <w:p w14:paraId="06D84A9E" w14:textId="77777777" w:rsidR="00AA6BBD" w:rsidRPr="0052726A" w:rsidRDefault="00AA6BBD" w:rsidP="00CB142D">
            <w:pPr>
              <w:jc w:val="left"/>
              <w:rPr>
                <w:color w:val="000000"/>
                <w:sz w:val="20"/>
                <w:lang w:val="en-CA" w:eastAsia="en-CA"/>
              </w:rPr>
            </w:pPr>
            <w:r w:rsidRPr="0052726A">
              <w:rPr>
                <w:color w:val="000000"/>
                <w:sz w:val="20"/>
                <w:lang w:val="en-CA" w:eastAsia="en-CA"/>
              </w:rPr>
              <w:t>DOM/REF/81/INV/63</w:t>
            </w:r>
          </w:p>
        </w:tc>
        <w:tc>
          <w:tcPr>
            <w:tcW w:w="1560" w:type="dxa"/>
            <w:tcBorders>
              <w:top w:val="nil"/>
              <w:left w:val="nil"/>
              <w:bottom w:val="single" w:sz="4" w:space="0" w:color="auto"/>
              <w:right w:val="single" w:sz="4" w:space="0" w:color="auto"/>
            </w:tcBorders>
            <w:shd w:val="clear" w:color="auto" w:fill="auto"/>
            <w:hideMark/>
          </w:tcPr>
          <w:p w14:paraId="32B34426" w14:textId="77777777" w:rsidR="00AA6BBD" w:rsidRPr="004C418A" w:rsidRDefault="00AA6BBD" w:rsidP="00CB142D">
            <w:pPr>
              <w:jc w:val="left"/>
              <w:rPr>
                <w:color w:val="000000"/>
                <w:sz w:val="20"/>
                <w:lang w:val="en-CA" w:eastAsia="en-CA"/>
              </w:rPr>
            </w:pPr>
            <w:r w:rsidRPr="004C418A">
              <w:rPr>
                <w:color w:val="000000"/>
                <w:sz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224A3ADA" w14:textId="77777777" w:rsidR="00AA6BBD" w:rsidRPr="004C418A" w:rsidRDefault="00AA6BBD" w:rsidP="00CB142D">
            <w:pPr>
              <w:jc w:val="left"/>
              <w:rPr>
                <w:color w:val="000000"/>
                <w:sz w:val="20"/>
                <w:lang w:val="en-CA" w:eastAsia="en-CA"/>
              </w:rPr>
            </w:pPr>
            <w:r w:rsidRPr="004C418A">
              <w:rPr>
                <w:color w:val="000000"/>
                <w:sz w:val="20"/>
                <w:lang w:val="en-CA" w:eastAsia="en-CA"/>
              </w:rPr>
              <w:t xml:space="preserve">Conversion of a commercial refrigerator manufacturing line at </w:t>
            </w:r>
            <w:proofErr w:type="spellStart"/>
            <w:r w:rsidRPr="004C418A">
              <w:rPr>
                <w:color w:val="000000"/>
                <w:sz w:val="20"/>
                <w:lang w:val="en-CA" w:eastAsia="en-CA"/>
              </w:rPr>
              <w:t>Fábrica</w:t>
            </w:r>
            <w:proofErr w:type="spellEnd"/>
            <w:r w:rsidRPr="004C418A">
              <w:rPr>
                <w:color w:val="000000"/>
                <w:sz w:val="20"/>
                <w:lang w:val="en-CA" w:eastAsia="en-CA"/>
              </w:rPr>
              <w:t xml:space="preserve"> de </w:t>
            </w:r>
            <w:proofErr w:type="spellStart"/>
            <w:r w:rsidRPr="004C418A">
              <w:rPr>
                <w:color w:val="000000"/>
                <w:sz w:val="20"/>
                <w:lang w:val="en-CA" w:eastAsia="en-CA"/>
              </w:rPr>
              <w:t>Refrigeradores</w:t>
            </w:r>
            <w:proofErr w:type="spellEnd"/>
            <w:r w:rsidRPr="004C418A">
              <w:rPr>
                <w:color w:val="000000"/>
                <w:sz w:val="20"/>
                <w:lang w:val="en-CA" w:eastAsia="en-CA"/>
              </w:rPr>
              <w:t xml:space="preserve"> </w:t>
            </w:r>
            <w:proofErr w:type="spellStart"/>
            <w:r w:rsidRPr="004C418A">
              <w:rPr>
                <w:color w:val="000000"/>
                <w:sz w:val="20"/>
                <w:lang w:val="en-CA" w:eastAsia="en-CA"/>
              </w:rPr>
              <w:t>Comerciales</w:t>
            </w:r>
            <w:proofErr w:type="spellEnd"/>
            <w:r w:rsidRPr="004C418A">
              <w:rPr>
                <w:color w:val="000000"/>
                <w:sz w:val="20"/>
                <w:lang w:val="en-CA" w:eastAsia="en-CA"/>
              </w:rPr>
              <w:t>, SRL (FARCO) from HFC-134a and R</w:t>
            </w:r>
            <w:r>
              <w:rPr>
                <w:color w:val="000000"/>
                <w:sz w:val="20"/>
                <w:lang w:val="en-CA" w:eastAsia="en-CA"/>
              </w:rPr>
              <w:noBreakHyphen/>
            </w:r>
            <w:r w:rsidRPr="004C418A">
              <w:rPr>
                <w:color w:val="000000"/>
                <w:sz w:val="20"/>
                <w:lang w:val="en-CA" w:eastAsia="en-CA"/>
              </w:rPr>
              <w:t>404A to propane (R-290) as refrigerant</w:t>
            </w:r>
          </w:p>
        </w:tc>
      </w:tr>
      <w:tr w:rsidR="00AA6BBD" w:rsidRPr="004C418A" w14:paraId="306B52BF" w14:textId="77777777" w:rsidTr="00CB142D">
        <w:trPr>
          <w:trHeight w:val="518"/>
        </w:trPr>
        <w:tc>
          <w:tcPr>
            <w:tcW w:w="2268" w:type="dxa"/>
            <w:tcBorders>
              <w:top w:val="nil"/>
              <w:left w:val="single" w:sz="4" w:space="0" w:color="auto"/>
              <w:bottom w:val="single" w:sz="4" w:space="0" w:color="auto"/>
              <w:right w:val="single" w:sz="4" w:space="0" w:color="auto"/>
            </w:tcBorders>
            <w:shd w:val="clear" w:color="auto" w:fill="auto"/>
            <w:hideMark/>
          </w:tcPr>
          <w:p w14:paraId="369DDD6C" w14:textId="77777777" w:rsidR="00AA6BBD" w:rsidRPr="0052726A" w:rsidRDefault="00AA6BBD" w:rsidP="00CB142D">
            <w:pPr>
              <w:jc w:val="left"/>
              <w:rPr>
                <w:color w:val="000000"/>
                <w:sz w:val="20"/>
                <w:lang w:val="en-CA" w:eastAsia="en-CA"/>
              </w:rPr>
            </w:pPr>
            <w:r w:rsidRPr="0052726A">
              <w:rPr>
                <w:color w:val="000000"/>
                <w:sz w:val="20"/>
                <w:lang w:val="en-CA" w:eastAsia="en-CA"/>
              </w:rPr>
              <w:t>DOM/REF/81/INV/64</w:t>
            </w:r>
          </w:p>
        </w:tc>
        <w:tc>
          <w:tcPr>
            <w:tcW w:w="1560" w:type="dxa"/>
            <w:tcBorders>
              <w:top w:val="nil"/>
              <w:left w:val="nil"/>
              <w:bottom w:val="single" w:sz="4" w:space="0" w:color="auto"/>
              <w:right w:val="single" w:sz="4" w:space="0" w:color="auto"/>
            </w:tcBorders>
            <w:shd w:val="clear" w:color="auto" w:fill="auto"/>
            <w:hideMark/>
          </w:tcPr>
          <w:p w14:paraId="614454D8" w14:textId="77777777" w:rsidR="00AA6BBD" w:rsidRPr="004C418A" w:rsidRDefault="00AA6BBD" w:rsidP="00CB142D">
            <w:pPr>
              <w:jc w:val="left"/>
              <w:rPr>
                <w:color w:val="000000"/>
                <w:sz w:val="20"/>
                <w:lang w:val="en-CA" w:eastAsia="en-CA"/>
              </w:rPr>
            </w:pPr>
            <w:r w:rsidRPr="004C418A">
              <w:rPr>
                <w:color w:val="000000"/>
                <w:sz w:val="20"/>
                <w:lang w:val="en-CA" w:eastAsia="en-CA"/>
              </w:rPr>
              <w:t>Canada</w:t>
            </w:r>
          </w:p>
        </w:tc>
        <w:tc>
          <w:tcPr>
            <w:tcW w:w="5528" w:type="dxa"/>
            <w:tcBorders>
              <w:top w:val="nil"/>
              <w:left w:val="nil"/>
              <w:bottom w:val="single" w:sz="4" w:space="0" w:color="auto"/>
              <w:right w:val="single" w:sz="4" w:space="0" w:color="auto"/>
            </w:tcBorders>
            <w:shd w:val="clear" w:color="auto" w:fill="auto"/>
            <w:hideMark/>
          </w:tcPr>
          <w:p w14:paraId="1577CFCB" w14:textId="77777777" w:rsidR="00AA6BBD" w:rsidRPr="004C418A" w:rsidRDefault="00AA6BBD" w:rsidP="00CB142D">
            <w:pPr>
              <w:jc w:val="left"/>
              <w:rPr>
                <w:color w:val="000000"/>
                <w:sz w:val="20"/>
                <w:lang w:val="en-CA" w:eastAsia="en-CA"/>
              </w:rPr>
            </w:pPr>
            <w:r w:rsidRPr="004C418A">
              <w:rPr>
                <w:color w:val="000000"/>
                <w:sz w:val="20"/>
                <w:lang w:val="en-CA" w:eastAsia="en-CA"/>
              </w:rPr>
              <w:t xml:space="preserve">Conversion of a commercial refrigerator manufacturing line at </w:t>
            </w:r>
            <w:proofErr w:type="spellStart"/>
            <w:r w:rsidRPr="004C418A">
              <w:rPr>
                <w:color w:val="000000"/>
                <w:sz w:val="20"/>
                <w:lang w:val="en-CA" w:eastAsia="en-CA"/>
              </w:rPr>
              <w:t>Fábrica</w:t>
            </w:r>
            <w:proofErr w:type="spellEnd"/>
            <w:r w:rsidRPr="004C418A">
              <w:rPr>
                <w:color w:val="000000"/>
                <w:sz w:val="20"/>
                <w:lang w:val="en-CA" w:eastAsia="en-CA"/>
              </w:rPr>
              <w:t xml:space="preserve"> de </w:t>
            </w:r>
            <w:proofErr w:type="spellStart"/>
            <w:r w:rsidRPr="004C418A">
              <w:rPr>
                <w:color w:val="000000"/>
                <w:sz w:val="20"/>
                <w:lang w:val="en-CA" w:eastAsia="en-CA"/>
              </w:rPr>
              <w:t>Refrigeradores</w:t>
            </w:r>
            <w:proofErr w:type="spellEnd"/>
            <w:r w:rsidRPr="004C418A">
              <w:rPr>
                <w:color w:val="000000"/>
                <w:sz w:val="20"/>
                <w:lang w:val="en-CA" w:eastAsia="en-CA"/>
              </w:rPr>
              <w:t xml:space="preserve"> </w:t>
            </w:r>
            <w:proofErr w:type="spellStart"/>
            <w:r w:rsidRPr="004C418A">
              <w:rPr>
                <w:color w:val="000000"/>
                <w:sz w:val="20"/>
                <w:lang w:val="en-CA" w:eastAsia="en-CA"/>
              </w:rPr>
              <w:t>Comerciales</w:t>
            </w:r>
            <w:proofErr w:type="spellEnd"/>
            <w:r w:rsidRPr="004C418A">
              <w:rPr>
                <w:color w:val="000000"/>
                <w:sz w:val="20"/>
                <w:lang w:val="en-CA" w:eastAsia="en-CA"/>
              </w:rPr>
              <w:t>, SRL (FARCO) from HFC-134a and R</w:t>
            </w:r>
            <w:r>
              <w:rPr>
                <w:color w:val="000000"/>
                <w:sz w:val="20"/>
                <w:lang w:val="en-CA" w:eastAsia="en-CA"/>
              </w:rPr>
              <w:noBreakHyphen/>
            </w:r>
            <w:r w:rsidRPr="004C418A">
              <w:rPr>
                <w:color w:val="000000"/>
                <w:sz w:val="20"/>
                <w:lang w:val="en-CA" w:eastAsia="en-CA"/>
              </w:rPr>
              <w:t>404A to propane (R-290) as refrigerant</w:t>
            </w:r>
          </w:p>
        </w:tc>
      </w:tr>
      <w:tr w:rsidR="00AA6BBD" w:rsidRPr="004C418A" w14:paraId="400D41D1" w14:textId="77777777" w:rsidTr="00CB142D">
        <w:trPr>
          <w:trHeight w:val="386"/>
        </w:trPr>
        <w:tc>
          <w:tcPr>
            <w:tcW w:w="2268" w:type="dxa"/>
            <w:tcBorders>
              <w:top w:val="nil"/>
              <w:left w:val="single" w:sz="4" w:space="0" w:color="auto"/>
              <w:bottom w:val="single" w:sz="4" w:space="0" w:color="auto"/>
              <w:right w:val="single" w:sz="4" w:space="0" w:color="auto"/>
            </w:tcBorders>
            <w:shd w:val="clear" w:color="auto" w:fill="auto"/>
            <w:hideMark/>
          </w:tcPr>
          <w:p w14:paraId="2052457A" w14:textId="77777777" w:rsidR="00AA6BBD" w:rsidRPr="0052726A" w:rsidRDefault="00AA6BBD" w:rsidP="00CB142D">
            <w:pPr>
              <w:jc w:val="left"/>
              <w:rPr>
                <w:color w:val="000000"/>
                <w:sz w:val="20"/>
                <w:lang w:val="en-CA" w:eastAsia="en-CA"/>
              </w:rPr>
            </w:pPr>
            <w:r w:rsidRPr="0052726A">
              <w:rPr>
                <w:color w:val="000000"/>
                <w:sz w:val="20"/>
                <w:lang w:val="en-CA" w:eastAsia="en-CA"/>
              </w:rPr>
              <w:t>ERI/PHA/82/TAS/17</w:t>
            </w:r>
          </w:p>
        </w:tc>
        <w:tc>
          <w:tcPr>
            <w:tcW w:w="1560" w:type="dxa"/>
            <w:tcBorders>
              <w:top w:val="nil"/>
              <w:left w:val="nil"/>
              <w:bottom w:val="single" w:sz="4" w:space="0" w:color="auto"/>
              <w:right w:val="single" w:sz="4" w:space="0" w:color="auto"/>
            </w:tcBorders>
            <w:shd w:val="clear" w:color="auto" w:fill="auto"/>
            <w:hideMark/>
          </w:tcPr>
          <w:p w14:paraId="0F4015DE"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28939022"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1644DADC" w14:textId="77777777" w:rsidTr="00CB142D">
        <w:trPr>
          <w:trHeight w:val="336"/>
        </w:trPr>
        <w:tc>
          <w:tcPr>
            <w:tcW w:w="2268" w:type="dxa"/>
            <w:tcBorders>
              <w:top w:val="nil"/>
              <w:left w:val="single" w:sz="4" w:space="0" w:color="auto"/>
              <w:bottom w:val="single" w:sz="4" w:space="0" w:color="auto"/>
              <w:right w:val="single" w:sz="4" w:space="0" w:color="auto"/>
            </w:tcBorders>
            <w:shd w:val="clear" w:color="auto" w:fill="auto"/>
            <w:hideMark/>
          </w:tcPr>
          <w:p w14:paraId="57A2C41E" w14:textId="77777777" w:rsidR="00AA6BBD" w:rsidRPr="0052726A" w:rsidRDefault="00AA6BBD" w:rsidP="00CB142D">
            <w:pPr>
              <w:jc w:val="left"/>
              <w:rPr>
                <w:color w:val="000000"/>
                <w:sz w:val="20"/>
                <w:lang w:val="en-CA" w:eastAsia="en-CA"/>
              </w:rPr>
            </w:pPr>
            <w:r w:rsidRPr="0052726A">
              <w:rPr>
                <w:color w:val="000000"/>
                <w:sz w:val="20"/>
                <w:lang w:val="en-CA" w:eastAsia="en-CA"/>
              </w:rPr>
              <w:t>FIJ/PHA/82/TAS/35</w:t>
            </w:r>
          </w:p>
        </w:tc>
        <w:tc>
          <w:tcPr>
            <w:tcW w:w="1560" w:type="dxa"/>
            <w:tcBorders>
              <w:top w:val="nil"/>
              <w:left w:val="nil"/>
              <w:bottom w:val="single" w:sz="4" w:space="0" w:color="auto"/>
              <w:right w:val="single" w:sz="4" w:space="0" w:color="auto"/>
            </w:tcBorders>
            <w:shd w:val="clear" w:color="auto" w:fill="auto"/>
            <w:hideMark/>
          </w:tcPr>
          <w:p w14:paraId="1A4AA0E5" w14:textId="77777777" w:rsidR="00AA6BBD" w:rsidRPr="004C418A" w:rsidRDefault="00AA6BBD" w:rsidP="00CB142D">
            <w:pPr>
              <w:jc w:val="left"/>
              <w:rPr>
                <w:color w:val="000000"/>
                <w:sz w:val="20"/>
                <w:lang w:val="en-CA" w:eastAsia="en-CA"/>
              </w:rPr>
            </w:pPr>
            <w:r w:rsidRPr="004C418A">
              <w:rPr>
                <w:color w:val="000000"/>
                <w:sz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3C0B3D8B"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5E734040" w14:textId="77777777" w:rsidTr="00CB142D">
        <w:trPr>
          <w:trHeight w:val="300"/>
        </w:trPr>
        <w:tc>
          <w:tcPr>
            <w:tcW w:w="2268" w:type="dxa"/>
            <w:tcBorders>
              <w:top w:val="nil"/>
              <w:left w:val="single" w:sz="4" w:space="0" w:color="auto"/>
              <w:bottom w:val="single" w:sz="4" w:space="0" w:color="auto"/>
              <w:right w:val="single" w:sz="4" w:space="0" w:color="auto"/>
            </w:tcBorders>
            <w:shd w:val="clear" w:color="auto" w:fill="auto"/>
            <w:hideMark/>
          </w:tcPr>
          <w:p w14:paraId="6A8CE9D5" w14:textId="77777777" w:rsidR="00AA6BBD" w:rsidRPr="0052726A" w:rsidRDefault="00AA6BBD" w:rsidP="00CB142D">
            <w:pPr>
              <w:jc w:val="left"/>
              <w:rPr>
                <w:color w:val="000000"/>
                <w:sz w:val="20"/>
                <w:lang w:val="en-CA" w:eastAsia="en-CA"/>
              </w:rPr>
            </w:pPr>
            <w:r w:rsidRPr="0052726A">
              <w:rPr>
                <w:color w:val="000000"/>
                <w:sz w:val="20"/>
                <w:lang w:val="en-CA" w:eastAsia="en-CA"/>
              </w:rPr>
              <w:t>GAM/PHA/82/TAS/36</w:t>
            </w:r>
          </w:p>
        </w:tc>
        <w:tc>
          <w:tcPr>
            <w:tcW w:w="1560" w:type="dxa"/>
            <w:tcBorders>
              <w:top w:val="nil"/>
              <w:left w:val="nil"/>
              <w:bottom w:val="single" w:sz="4" w:space="0" w:color="auto"/>
              <w:right w:val="single" w:sz="4" w:space="0" w:color="auto"/>
            </w:tcBorders>
            <w:shd w:val="clear" w:color="auto" w:fill="auto"/>
            <w:hideMark/>
          </w:tcPr>
          <w:p w14:paraId="3AF38E42"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2CA559D0"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44FAF202" w14:textId="77777777" w:rsidTr="00CB142D">
        <w:trPr>
          <w:trHeight w:val="392"/>
        </w:trPr>
        <w:tc>
          <w:tcPr>
            <w:tcW w:w="2268" w:type="dxa"/>
            <w:tcBorders>
              <w:top w:val="nil"/>
              <w:left w:val="single" w:sz="4" w:space="0" w:color="auto"/>
              <w:bottom w:val="single" w:sz="4" w:space="0" w:color="auto"/>
              <w:right w:val="single" w:sz="4" w:space="0" w:color="auto"/>
            </w:tcBorders>
            <w:shd w:val="clear" w:color="auto" w:fill="auto"/>
            <w:hideMark/>
          </w:tcPr>
          <w:p w14:paraId="0674C03A" w14:textId="77777777" w:rsidR="00AA6BBD" w:rsidRPr="0052726A" w:rsidRDefault="00AA6BBD" w:rsidP="00CB142D">
            <w:pPr>
              <w:jc w:val="left"/>
              <w:rPr>
                <w:color w:val="000000"/>
                <w:sz w:val="20"/>
                <w:lang w:val="en-CA" w:eastAsia="en-CA"/>
              </w:rPr>
            </w:pPr>
            <w:r w:rsidRPr="0052726A">
              <w:rPr>
                <w:color w:val="000000"/>
                <w:sz w:val="20"/>
                <w:lang w:val="en-CA" w:eastAsia="en-CA"/>
              </w:rPr>
              <w:t>GBS/PHA/82/TAS/25</w:t>
            </w:r>
          </w:p>
        </w:tc>
        <w:tc>
          <w:tcPr>
            <w:tcW w:w="1560" w:type="dxa"/>
            <w:tcBorders>
              <w:top w:val="nil"/>
              <w:left w:val="nil"/>
              <w:bottom w:val="single" w:sz="4" w:space="0" w:color="auto"/>
              <w:right w:val="single" w:sz="4" w:space="0" w:color="auto"/>
            </w:tcBorders>
            <w:shd w:val="clear" w:color="auto" w:fill="auto"/>
            <w:hideMark/>
          </w:tcPr>
          <w:p w14:paraId="47FF36E7"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24EA20D9"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59073FC2" w14:textId="77777777" w:rsidTr="00CB142D">
        <w:trPr>
          <w:trHeight w:val="201"/>
        </w:trPr>
        <w:tc>
          <w:tcPr>
            <w:tcW w:w="2268" w:type="dxa"/>
            <w:tcBorders>
              <w:top w:val="nil"/>
              <w:left w:val="single" w:sz="4" w:space="0" w:color="auto"/>
              <w:bottom w:val="single" w:sz="4" w:space="0" w:color="auto"/>
              <w:right w:val="single" w:sz="4" w:space="0" w:color="auto"/>
            </w:tcBorders>
            <w:shd w:val="clear" w:color="auto" w:fill="auto"/>
            <w:hideMark/>
          </w:tcPr>
          <w:p w14:paraId="6A231403" w14:textId="77777777" w:rsidR="00AA6BBD" w:rsidRPr="0052726A" w:rsidRDefault="00AA6BBD" w:rsidP="00CB142D">
            <w:pPr>
              <w:jc w:val="left"/>
              <w:rPr>
                <w:color w:val="000000"/>
                <w:sz w:val="20"/>
                <w:lang w:val="en-CA" w:eastAsia="en-CA"/>
              </w:rPr>
            </w:pPr>
            <w:r w:rsidRPr="0052726A">
              <w:rPr>
                <w:color w:val="000000"/>
                <w:sz w:val="20"/>
                <w:lang w:val="en-CA" w:eastAsia="en-CA"/>
              </w:rPr>
              <w:t>GLO/REF/47/DEM/268</w:t>
            </w:r>
          </w:p>
        </w:tc>
        <w:tc>
          <w:tcPr>
            <w:tcW w:w="1560" w:type="dxa"/>
            <w:tcBorders>
              <w:top w:val="nil"/>
              <w:left w:val="nil"/>
              <w:bottom w:val="single" w:sz="4" w:space="0" w:color="auto"/>
              <w:right w:val="single" w:sz="4" w:space="0" w:color="auto"/>
            </w:tcBorders>
            <w:shd w:val="clear" w:color="auto" w:fill="auto"/>
            <w:hideMark/>
          </w:tcPr>
          <w:p w14:paraId="5EC39666" w14:textId="77777777" w:rsidR="00AA6BBD" w:rsidRPr="004C418A" w:rsidRDefault="00AA6BBD" w:rsidP="00CB142D">
            <w:pPr>
              <w:jc w:val="left"/>
              <w:rPr>
                <w:color w:val="000000"/>
                <w:sz w:val="20"/>
                <w:lang w:val="en-CA" w:eastAsia="en-CA"/>
              </w:rPr>
            </w:pPr>
            <w:r w:rsidRPr="004C418A">
              <w:rPr>
                <w:color w:val="000000"/>
                <w:sz w:val="20"/>
                <w:lang w:val="en-CA" w:eastAsia="en-CA"/>
              </w:rPr>
              <w:t>World Bank</w:t>
            </w:r>
          </w:p>
        </w:tc>
        <w:tc>
          <w:tcPr>
            <w:tcW w:w="5528" w:type="dxa"/>
            <w:tcBorders>
              <w:top w:val="nil"/>
              <w:left w:val="nil"/>
              <w:bottom w:val="single" w:sz="4" w:space="0" w:color="auto"/>
              <w:right w:val="single" w:sz="4" w:space="0" w:color="auto"/>
            </w:tcBorders>
            <w:shd w:val="clear" w:color="auto" w:fill="auto"/>
            <w:hideMark/>
          </w:tcPr>
          <w:p w14:paraId="106DA2B2" w14:textId="77777777" w:rsidR="00AA6BBD" w:rsidRPr="004C418A" w:rsidRDefault="00AA6BBD" w:rsidP="00CB142D">
            <w:pPr>
              <w:jc w:val="left"/>
              <w:rPr>
                <w:color w:val="000000"/>
                <w:sz w:val="20"/>
                <w:lang w:val="en-CA" w:eastAsia="en-CA"/>
              </w:rPr>
            </w:pPr>
            <w:r w:rsidRPr="004C418A">
              <w:rPr>
                <w:color w:val="000000"/>
                <w:sz w:val="20"/>
                <w:lang w:val="en-CA" w:eastAsia="en-CA"/>
              </w:rPr>
              <w:t>Global Chiller Replacement Project (China, India, Indonesia, Malaysia and Philippines)</w:t>
            </w:r>
          </w:p>
        </w:tc>
      </w:tr>
      <w:tr w:rsidR="00AA6BBD" w:rsidRPr="004C418A" w14:paraId="5F3E5AD6" w14:textId="77777777" w:rsidTr="00CB142D">
        <w:trPr>
          <w:trHeight w:val="575"/>
        </w:trPr>
        <w:tc>
          <w:tcPr>
            <w:tcW w:w="2268" w:type="dxa"/>
            <w:tcBorders>
              <w:top w:val="nil"/>
              <w:left w:val="single" w:sz="4" w:space="0" w:color="auto"/>
              <w:bottom w:val="single" w:sz="4" w:space="0" w:color="auto"/>
              <w:right w:val="single" w:sz="4" w:space="0" w:color="auto"/>
            </w:tcBorders>
            <w:shd w:val="clear" w:color="auto" w:fill="auto"/>
            <w:hideMark/>
          </w:tcPr>
          <w:p w14:paraId="0625DF0E" w14:textId="77777777" w:rsidR="00AA6BBD" w:rsidRPr="0052726A" w:rsidRDefault="00AA6BBD" w:rsidP="00CB142D">
            <w:pPr>
              <w:jc w:val="left"/>
              <w:rPr>
                <w:color w:val="000000"/>
                <w:sz w:val="20"/>
                <w:lang w:val="en-CA" w:eastAsia="en-CA"/>
              </w:rPr>
            </w:pPr>
            <w:bookmarkStart w:id="1" w:name="_Hlk103952786"/>
            <w:r w:rsidRPr="0052726A">
              <w:rPr>
                <w:color w:val="000000"/>
                <w:sz w:val="20"/>
                <w:lang w:val="en-CA" w:eastAsia="en-CA"/>
              </w:rPr>
              <w:t>GLO/SEV/47/TAS/269</w:t>
            </w:r>
          </w:p>
        </w:tc>
        <w:tc>
          <w:tcPr>
            <w:tcW w:w="1560" w:type="dxa"/>
            <w:tcBorders>
              <w:top w:val="nil"/>
              <w:left w:val="nil"/>
              <w:bottom w:val="single" w:sz="4" w:space="0" w:color="auto"/>
              <w:right w:val="single" w:sz="4" w:space="0" w:color="auto"/>
            </w:tcBorders>
            <w:shd w:val="clear" w:color="auto" w:fill="auto"/>
            <w:hideMark/>
          </w:tcPr>
          <w:p w14:paraId="75EACCF0" w14:textId="77777777" w:rsidR="00AA6BBD" w:rsidRPr="004C418A" w:rsidRDefault="00AA6BBD" w:rsidP="00CB142D">
            <w:pPr>
              <w:jc w:val="left"/>
              <w:rPr>
                <w:color w:val="000000"/>
                <w:sz w:val="20"/>
                <w:lang w:val="en-CA" w:eastAsia="en-CA"/>
              </w:rPr>
            </w:pPr>
            <w:r w:rsidRPr="004C418A">
              <w:rPr>
                <w:color w:val="000000"/>
                <w:sz w:val="20"/>
                <w:lang w:val="en-CA" w:eastAsia="en-CA"/>
              </w:rPr>
              <w:t>Portugal/UNEP</w:t>
            </w:r>
          </w:p>
        </w:tc>
        <w:tc>
          <w:tcPr>
            <w:tcW w:w="5528" w:type="dxa"/>
            <w:tcBorders>
              <w:top w:val="nil"/>
              <w:left w:val="nil"/>
              <w:bottom w:val="single" w:sz="4" w:space="0" w:color="auto"/>
              <w:right w:val="single" w:sz="4" w:space="0" w:color="auto"/>
            </w:tcBorders>
            <w:shd w:val="clear" w:color="auto" w:fill="auto"/>
            <w:hideMark/>
          </w:tcPr>
          <w:p w14:paraId="4BC4FD83" w14:textId="77777777" w:rsidR="00AA6BBD" w:rsidRPr="004C418A" w:rsidRDefault="00AA6BBD" w:rsidP="00CB142D">
            <w:pPr>
              <w:jc w:val="left"/>
              <w:rPr>
                <w:color w:val="000000"/>
                <w:sz w:val="20"/>
                <w:lang w:val="en-CA" w:eastAsia="en-CA"/>
              </w:rPr>
            </w:pPr>
            <w:r w:rsidRPr="004C418A">
              <w:rPr>
                <w:color w:val="000000"/>
                <w:sz w:val="20"/>
                <w:lang w:val="en-CA" w:eastAsia="en-CA"/>
              </w:rPr>
              <w:t>Communication and cooperation support to Portuguese speaking countries (Angola, Cape Verde, East Timor, Guinea Bissau, Mozambique and Sao Tome and Principe)</w:t>
            </w:r>
          </w:p>
        </w:tc>
      </w:tr>
      <w:bookmarkEnd w:id="1"/>
      <w:tr w:rsidR="00AA6BBD" w:rsidRPr="004C418A" w14:paraId="4103BF24" w14:textId="77777777" w:rsidTr="00CB142D">
        <w:trPr>
          <w:trHeight w:val="187"/>
        </w:trPr>
        <w:tc>
          <w:tcPr>
            <w:tcW w:w="2268" w:type="dxa"/>
            <w:tcBorders>
              <w:top w:val="nil"/>
              <w:left w:val="single" w:sz="4" w:space="0" w:color="auto"/>
              <w:bottom w:val="single" w:sz="4" w:space="0" w:color="auto"/>
              <w:right w:val="single" w:sz="4" w:space="0" w:color="auto"/>
            </w:tcBorders>
            <w:shd w:val="clear" w:color="auto" w:fill="auto"/>
            <w:hideMark/>
          </w:tcPr>
          <w:p w14:paraId="762FB22F" w14:textId="77777777" w:rsidR="00AA6BBD" w:rsidRPr="0052726A" w:rsidRDefault="00AA6BBD" w:rsidP="00CB142D">
            <w:pPr>
              <w:jc w:val="left"/>
              <w:rPr>
                <w:color w:val="000000"/>
                <w:sz w:val="20"/>
                <w:lang w:val="en-CA" w:eastAsia="en-CA"/>
              </w:rPr>
            </w:pPr>
            <w:r w:rsidRPr="0052726A">
              <w:rPr>
                <w:color w:val="000000"/>
                <w:sz w:val="20"/>
                <w:lang w:val="en-CA" w:eastAsia="en-CA"/>
              </w:rPr>
              <w:t>GLO/SEV/63/TAS/309</w:t>
            </w:r>
          </w:p>
        </w:tc>
        <w:tc>
          <w:tcPr>
            <w:tcW w:w="1560" w:type="dxa"/>
            <w:tcBorders>
              <w:top w:val="nil"/>
              <w:left w:val="nil"/>
              <w:bottom w:val="single" w:sz="4" w:space="0" w:color="auto"/>
              <w:right w:val="single" w:sz="4" w:space="0" w:color="auto"/>
            </w:tcBorders>
            <w:shd w:val="clear" w:color="auto" w:fill="auto"/>
            <w:hideMark/>
          </w:tcPr>
          <w:p w14:paraId="1ED3AB3D" w14:textId="77777777" w:rsidR="00AA6BBD" w:rsidRPr="004C418A" w:rsidRDefault="00AA6BBD" w:rsidP="00CB142D">
            <w:pPr>
              <w:jc w:val="left"/>
              <w:rPr>
                <w:color w:val="000000"/>
                <w:sz w:val="20"/>
                <w:lang w:val="en-CA" w:eastAsia="en-CA"/>
              </w:rPr>
            </w:pPr>
            <w:r w:rsidRPr="004C418A">
              <w:rPr>
                <w:color w:val="000000"/>
                <w:sz w:val="20"/>
                <w:lang w:val="en-CA" w:eastAsia="en-CA"/>
              </w:rPr>
              <w:t>World Bank</w:t>
            </w:r>
          </w:p>
        </w:tc>
        <w:tc>
          <w:tcPr>
            <w:tcW w:w="5528" w:type="dxa"/>
            <w:tcBorders>
              <w:top w:val="nil"/>
              <w:left w:val="nil"/>
              <w:bottom w:val="single" w:sz="4" w:space="0" w:color="auto"/>
              <w:right w:val="single" w:sz="4" w:space="0" w:color="auto"/>
            </w:tcBorders>
            <w:shd w:val="clear" w:color="auto" w:fill="auto"/>
            <w:hideMark/>
          </w:tcPr>
          <w:p w14:paraId="395D07DF" w14:textId="77777777" w:rsidR="00AA6BBD" w:rsidRPr="004C418A" w:rsidRDefault="00AA6BBD" w:rsidP="00CB142D">
            <w:pPr>
              <w:jc w:val="left"/>
              <w:rPr>
                <w:color w:val="000000"/>
                <w:sz w:val="20"/>
                <w:lang w:val="en-CA" w:eastAsia="en-CA"/>
              </w:rPr>
            </w:pPr>
            <w:r w:rsidRPr="004C418A">
              <w:rPr>
                <w:color w:val="000000"/>
                <w:sz w:val="20"/>
                <w:lang w:val="en-CA" w:eastAsia="en-CA"/>
              </w:rPr>
              <w:t>Resource mobilization for HCFC phase-out co-benefits study</w:t>
            </w:r>
          </w:p>
        </w:tc>
      </w:tr>
      <w:tr w:rsidR="00AA6BBD" w:rsidRPr="004C418A" w14:paraId="4F361A76" w14:textId="77777777" w:rsidTr="00CB142D">
        <w:trPr>
          <w:trHeight w:val="264"/>
        </w:trPr>
        <w:tc>
          <w:tcPr>
            <w:tcW w:w="2268" w:type="dxa"/>
            <w:tcBorders>
              <w:top w:val="nil"/>
              <w:left w:val="single" w:sz="4" w:space="0" w:color="auto"/>
              <w:bottom w:val="single" w:sz="4" w:space="0" w:color="auto"/>
              <w:right w:val="single" w:sz="4" w:space="0" w:color="auto"/>
            </w:tcBorders>
            <w:shd w:val="clear" w:color="auto" w:fill="auto"/>
            <w:hideMark/>
          </w:tcPr>
          <w:p w14:paraId="47C8ACB5" w14:textId="77777777" w:rsidR="00AA6BBD" w:rsidRPr="0052726A" w:rsidRDefault="00AA6BBD" w:rsidP="00CB142D">
            <w:pPr>
              <w:jc w:val="left"/>
              <w:rPr>
                <w:color w:val="000000"/>
                <w:sz w:val="20"/>
                <w:lang w:val="en-CA" w:eastAsia="en-CA"/>
              </w:rPr>
            </w:pPr>
            <w:r w:rsidRPr="0052726A">
              <w:rPr>
                <w:color w:val="000000"/>
                <w:sz w:val="20"/>
                <w:lang w:val="en-CA" w:eastAsia="en-CA"/>
              </w:rPr>
              <w:t>JOR/PHA/38/INV/77</w:t>
            </w:r>
          </w:p>
        </w:tc>
        <w:tc>
          <w:tcPr>
            <w:tcW w:w="1560" w:type="dxa"/>
            <w:tcBorders>
              <w:top w:val="nil"/>
              <w:left w:val="nil"/>
              <w:bottom w:val="single" w:sz="4" w:space="0" w:color="auto"/>
              <w:right w:val="single" w:sz="4" w:space="0" w:color="auto"/>
            </w:tcBorders>
            <w:shd w:val="clear" w:color="auto" w:fill="auto"/>
            <w:hideMark/>
          </w:tcPr>
          <w:p w14:paraId="7896736B" w14:textId="77777777" w:rsidR="00AA6BBD" w:rsidRPr="004C418A" w:rsidRDefault="00AA6BBD" w:rsidP="00CB142D">
            <w:pPr>
              <w:jc w:val="left"/>
              <w:rPr>
                <w:color w:val="000000"/>
                <w:sz w:val="20"/>
                <w:lang w:val="en-CA" w:eastAsia="en-CA"/>
              </w:rPr>
            </w:pPr>
            <w:r w:rsidRPr="004C418A">
              <w:rPr>
                <w:color w:val="000000"/>
                <w:sz w:val="20"/>
                <w:lang w:val="en-CA" w:eastAsia="en-CA"/>
              </w:rPr>
              <w:t>World Bank</w:t>
            </w:r>
          </w:p>
        </w:tc>
        <w:tc>
          <w:tcPr>
            <w:tcW w:w="5528" w:type="dxa"/>
            <w:tcBorders>
              <w:top w:val="nil"/>
              <w:left w:val="nil"/>
              <w:bottom w:val="single" w:sz="4" w:space="0" w:color="auto"/>
              <w:right w:val="single" w:sz="4" w:space="0" w:color="auto"/>
            </w:tcBorders>
            <w:shd w:val="clear" w:color="auto" w:fill="auto"/>
            <w:hideMark/>
          </w:tcPr>
          <w:p w14:paraId="3ED6BDA4" w14:textId="77777777" w:rsidR="00AA6BBD" w:rsidRPr="004C418A" w:rsidRDefault="00AA6BBD" w:rsidP="00CB142D">
            <w:pPr>
              <w:jc w:val="left"/>
              <w:rPr>
                <w:color w:val="000000"/>
                <w:sz w:val="20"/>
                <w:lang w:val="en-CA" w:eastAsia="en-CA"/>
              </w:rPr>
            </w:pPr>
            <w:r w:rsidRPr="004C418A">
              <w:rPr>
                <w:color w:val="000000"/>
                <w:sz w:val="20"/>
                <w:lang w:val="en-CA" w:eastAsia="en-CA"/>
              </w:rPr>
              <w:t>National ODS phase out plan: aerosol, foam, MAC service and solvent sectors</w:t>
            </w:r>
          </w:p>
        </w:tc>
      </w:tr>
      <w:tr w:rsidR="00AA6BBD" w:rsidRPr="004C418A" w14:paraId="7F4F16FA" w14:textId="77777777" w:rsidTr="00CB142D">
        <w:trPr>
          <w:trHeight w:val="312"/>
        </w:trPr>
        <w:tc>
          <w:tcPr>
            <w:tcW w:w="2268" w:type="dxa"/>
            <w:tcBorders>
              <w:top w:val="nil"/>
              <w:left w:val="single" w:sz="4" w:space="0" w:color="auto"/>
              <w:bottom w:val="single" w:sz="4" w:space="0" w:color="auto"/>
              <w:right w:val="single" w:sz="4" w:space="0" w:color="auto"/>
            </w:tcBorders>
            <w:shd w:val="clear" w:color="auto" w:fill="auto"/>
            <w:hideMark/>
          </w:tcPr>
          <w:p w14:paraId="69A2118F" w14:textId="77777777" w:rsidR="00AA6BBD" w:rsidRPr="0052726A" w:rsidRDefault="00AA6BBD" w:rsidP="00CB142D">
            <w:pPr>
              <w:jc w:val="left"/>
              <w:rPr>
                <w:color w:val="000000"/>
                <w:sz w:val="20"/>
                <w:lang w:val="en-CA" w:eastAsia="en-CA"/>
              </w:rPr>
            </w:pPr>
            <w:r w:rsidRPr="0052726A">
              <w:rPr>
                <w:color w:val="000000"/>
                <w:sz w:val="20"/>
                <w:lang w:val="en-CA" w:eastAsia="en-CA"/>
              </w:rPr>
              <w:t>LEB/REF/81/INV/03+</w:t>
            </w:r>
          </w:p>
        </w:tc>
        <w:tc>
          <w:tcPr>
            <w:tcW w:w="1560" w:type="dxa"/>
            <w:tcBorders>
              <w:top w:val="nil"/>
              <w:left w:val="nil"/>
              <w:bottom w:val="single" w:sz="4" w:space="0" w:color="auto"/>
              <w:right w:val="single" w:sz="4" w:space="0" w:color="auto"/>
            </w:tcBorders>
            <w:shd w:val="clear" w:color="auto" w:fill="auto"/>
            <w:hideMark/>
          </w:tcPr>
          <w:p w14:paraId="09887BFC" w14:textId="77777777" w:rsidR="00AA6BBD" w:rsidRPr="004C418A" w:rsidRDefault="00AA6BBD" w:rsidP="00CB142D">
            <w:pPr>
              <w:jc w:val="left"/>
              <w:rPr>
                <w:color w:val="000000"/>
                <w:sz w:val="20"/>
                <w:lang w:val="en-CA" w:eastAsia="en-CA"/>
              </w:rPr>
            </w:pPr>
            <w:r w:rsidRPr="004C418A">
              <w:rPr>
                <w:color w:val="000000"/>
                <w:sz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54092EA3" w14:textId="77777777" w:rsidR="00AA6BBD" w:rsidRPr="004C418A" w:rsidRDefault="00AA6BBD" w:rsidP="00CB142D">
            <w:pPr>
              <w:jc w:val="left"/>
              <w:rPr>
                <w:color w:val="000000"/>
                <w:sz w:val="20"/>
                <w:lang w:val="en-CA" w:eastAsia="en-CA"/>
              </w:rPr>
            </w:pPr>
            <w:r w:rsidRPr="004C418A">
              <w:rPr>
                <w:color w:val="000000"/>
                <w:sz w:val="20"/>
                <w:lang w:val="en-CA" w:eastAsia="en-CA"/>
              </w:rPr>
              <w:t xml:space="preserve">Conversion from HFC-134a and HFC-404A to R-600a and R-290 in domestic refrigeration at </w:t>
            </w:r>
            <w:proofErr w:type="spellStart"/>
            <w:r w:rsidRPr="004C418A">
              <w:rPr>
                <w:color w:val="000000"/>
                <w:sz w:val="20"/>
                <w:lang w:val="en-CA" w:eastAsia="en-CA"/>
              </w:rPr>
              <w:t>Lematic</w:t>
            </w:r>
            <w:proofErr w:type="spellEnd"/>
            <w:r w:rsidRPr="004C418A">
              <w:rPr>
                <w:color w:val="000000"/>
                <w:sz w:val="20"/>
                <w:lang w:val="en-CA" w:eastAsia="en-CA"/>
              </w:rPr>
              <w:t xml:space="preserve"> Industries</w:t>
            </w:r>
          </w:p>
        </w:tc>
      </w:tr>
      <w:tr w:rsidR="00AA6BBD" w:rsidRPr="004C418A" w14:paraId="45C49ECD" w14:textId="77777777" w:rsidTr="00CB142D">
        <w:trPr>
          <w:trHeight w:val="262"/>
        </w:trPr>
        <w:tc>
          <w:tcPr>
            <w:tcW w:w="2268" w:type="dxa"/>
            <w:tcBorders>
              <w:top w:val="nil"/>
              <w:left w:val="single" w:sz="4" w:space="0" w:color="auto"/>
              <w:bottom w:val="single" w:sz="4" w:space="0" w:color="auto"/>
              <w:right w:val="single" w:sz="4" w:space="0" w:color="auto"/>
            </w:tcBorders>
            <w:shd w:val="clear" w:color="auto" w:fill="auto"/>
            <w:hideMark/>
          </w:tcPr>
          <w:p w14:paraId="18316704" w14:textId="77777777" w:rsidR="00AA6BBD" w:rsidRPr="0052726A" w:rsidRDefault="00AA6BBD" w:rsidP="00CB142D">
            <w:pPr>
              <w:jc w:val="left"/>
              <w:rPr>
                <w:color w:val="000000"/>
                <w:sz w:val="20"/>
                <w:lang w:val="en-CA" w:eastAsia="en-CA"/>
              </w:rPr>
            </w:pPr>
            <w:r w:rsidRPr="0052726A">
              <w:rPr>
                <w:color w:val="000000"/>
                <w:sz w:val="20"/>
                <w:lang w:val="en-CA" w:eastAsia="en-CA"/>
              </w:rPr>
              <w:t>MAG/PHA/82/TAS/31</w:t>
            </w:r>
          </w:p>
        </w:tc>
        <w:tc>
          <w:tcPr>
            <w:tcW w:w="1560" w:type="dxa"/>
            <w:tcBorders>
              <w:top w:val="nil"/>
              <w:left w:val="nil"/>
              <w:bottom w:val="single" w:sz="4" w:space="0" w:color="auto"/>
              <w:right w:val="single" w:sz="4" w:space="0" w:color="auto"/>
            </w:tcBorders>
            <w:shd w:val="clear" w:color="auto" w:fill="auto"/>
            <w:hideMark/>
          </w:tcPr>
          <w:p w14:paraId="3A49B109"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38198308"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3DA85047" w14:textId="77777777" w:rsidTr="00CB142D">
        <w:trPr>
          <w:trHeight w:val="504"/>
        </w:trPr>
        <w:tc>
          <w:tcPr>
            <w:tcW w:w="2268" w:type="dxa"/>
            <w:tcBorders>
              <w:top w:val="nil"/>
              <w:left w:val="single" w:sz="4" w:space="0" w:color="auto"/>
              <w:bottom w:val="single" w:sz="4" w:space="0" w:color="auto"/>
              <w:right w:val="single" w:sz="4" w:space="0" w:color="auto"/>
            </w:tcBorders>
            <w:shd w:val="clear" w:color="auto" w:fill="auto"/>
            <w:hideMark/>
          </w:tcPr>
          <w:p w14:paraId="230CF099" w14:textId="77777777" w:rsidR="00AA6BBD" w:rsidRPr="004C418A" w:rsidRDefault="00AA6BBD" w:rsidP="00CB142D">
            <w:pPr>
              <w:jc w:val="left"/>
              <w:rPr>
                <w:color w:val="000000"/>
                <w:sz w:val="20"/>
                <w:lang w:val="en-CA" w:eastAsia="en-CA"/>
              </w:rPr>
            </w:pPr>
            <w:r w:rsidRPr="004C418A">
              <w:rPr>
                <w:color w:val="000000"/>
                <w:sz w:val="20"/>
                <w:lang w:val="en-CA" w:eastAsia="en-CA"/>
              </w:rPr>
              <w:t xml:space="preserve">MEX/REF/81/INV/187 </w:t>
            </w:r>
          </w:p>
        </w:tc>
        <w:tc>
          <w:tcPr>
            <w:tcW w:w="1560" w:type="dxa"/>
            <w:tcBorders>
              <w:top w:val="nil"/>
              <w:left w:val="nil"/>
              <w:bottom w:val="single" w:sz="4" w:space="0" w:color="auto"/>
              <w:right w:val="single" w:sz="4" w:space="0" w:color="auto"/>
            </w:tcBorders>
            <w:shd w:val="clear" w:color="auto" w:fill="auto"/>
            <w:hideMark/>
          </w:tcPr>
          <w:p w14:paraId="4276D40E" w14:textId="77777777" w:rsidR="00AA6BBD" w:rsidRPr="004C418A" w:rsidRDefault="00AA6BBD" w:rsidP="00CB142D">
            <w:pPr>
              <w:jc w:val="left"/>
              <w:rPr>
                <w:color w:val="000000"/>
                <w:sz w:val="20"/>
                <w:lang w:val="en-CA" w:eastAsia="en-CA"/>
              </w:rPr>
            </w:pPr>
            <w:r w:rsidRPr="004C418A">
              <w:rPr>
                <w:color w:val="000000"/>
                <w:sz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63B1F8F2" w14:textId="77777777" w:rsidR="00AA6BBD" w:rsidRPr="004C418A" w:rsidRDefault="00AA6BBD" w:rsidP="00CB142D">
            <w:pPr>
              <w:jc w:val="left"/>
              <w:rPr>
                <w:color w:val="000000"/>
                <w:sz w:val="20"/>
                <w:lang w:val="en-CA" w:eastAsia="en-CA"/>
              </w:rPr>
            </w:pPr>
            <w:r w:rsidRPr="004C418A">
              <w:rPr>
                <w:color w:val="000000"/>
                <w:sz w:val="20"/>
                <w:lang w:val="en-CA" w:eastAsia="en-CA"/>
              </w:rPr>
              <w:t>Conversion of domestic refrigeration manufacturing facility from HFC</w:t>
            </w:r>
            <w:r>
              <w:rPr>
                <w:color w:val="000000"/>
                <w:sz w:val="20"/>
                <w:lang w:val="en-CA" w:eastAsia="en-CA"/>
              </w:rPr>
              <w:noBreakHyphen/>
            </w:r>
            <w:r w:rsidRPr="004C418A">
              <w:rPr>
                <w:color w:val="000000"/>
                <w:sz w:val="20"/>
                <w:lang w:val="en-CA" w:eastAsia="en-CA"/>
              </w:rPr>
              <w:t xml:space="preserve">134a to isobutane as a refrigerant and conversion of compressors manufacturing facility from HFC-134a-based to isobutane-based at </w:t>
            </w:r>
            <w:proofErr w:type="spellStart"/>
            <w:r w:rsidRPr="004C418A">
              <w:rPr>
                <w:color w:val="000000"/>
                <w:sz w:val="20"/>
                <w:lang w:val="en-CA" w:eastAsia="en-CA"/>
              </w:rPr>
              <w:t>Mabe</w:t>
            </w:r>
            <w:proofErr w:type="spellEnd"/>
            <w:r w:rsidRPr="004C418A">
              <w:rPr>
                <w:color w:val="000000"/>
                <w:sz w:val="20"/>
                <w:lang w:val="en-CA" w:eastAsia="en-CA"/>
              </w:rPr>
              <w:t xml:space="preserve"> Mexico</w:t>
            </w:r>
          </w:p>
        </w:tc>
      </w:tr>
      <w:tr w:rsidR="00AA6BBD" w:rsidRPr="004C418A" w14:paraId="7F5588C1" w14:textId="77777777" w:rsidTr="00CB142D">
        <w:trPr>
          <w:trHeight w:val="380"/>
        </w:trPr>
        <w:tc>
          <w:tcPr>
            <w:tcW w:w="2268" w:type="dxa"/>
            <w:tcBorders>
              <w:top w:val="nil"/>
              <w:left w:val="single" w:sz="4" w:space="0" w:color="auto"/>
              <w:bottom w:val="single" w:sz="4" w:space="0" w:color="auto"/>
              <w:right w:val="single" w:sz="4" w:space="0" w:color="auto"/>
            </w:tcBorders>
            <w:shd w:val="clear" w:color="auto" w:fill="auto"/>
            <w:hideMark/>
          </w:tcPr>
          <w:p w14:paraId="7D1C9100" w14:textId="77777777" w:rsidR="00AA6BBD" w:rsidRPr="004C418A" w:rsidRDefault="00AA6BBD" w:rsidP="00CB142D">
            <w:pPr>
              <w:keepLines/>
              <w:jc w:val="left"/>
              <w:rPr>
                <w:color w:val="000000"/>
                <w:sz w:val="20"/>
                <w:lang w:val="en-CA" w:eastAsia="en-CA"/>
              </w:rPr>
            </w:pPr>
            <w:r w:rsidRPr="004C418A">
              <w:rPr>
                <w:color w:val="000000"/>
                <w:sz w:val="20"/>
                <w:lang w:val="en-CA" w:eastAsia="en-CA"/>
              </w:rPr>
              <w:t>MEX/REF/81/INV/188</w:t>
            </w:r>
          </w:p>
        </w:tc>
        <w:tc>
          <w:tcPr>
            <w:tcW w:w="1560" w:type="dxa"/>
            <w:tcBorders>
              <w:top w:val="nil"/>
              <w:left w:val="nil"/>
              <w:bottom w:val="single" w:sz="4" w:space="0" w:color="auto"/>
              <w:right w:val="single" w:sz="4" w:space="0" w:color="auto"/>
            </w:tcBorders>
            <w:shd w:val="clear" w:color="auto" w:fill="auto"/>
            <w:hideMark/>
          </w:tcPr>
          <w:p w14:paraId="4BF3ABB4" w14:textId="77777777" w:rsidR="00AA6BBD" w:rsidRPr="004C418A" w:rsidRDefault="00AA6BBD" w:rsidP="00CB142D">
            <w:pPr>
              <w:keepLines/>
              <w:jc w:val="left"/>
              <w:rPr>
                <w:color w:val="000000"/>
                <w:sz w:val="20"/>
                <w:lang w:val="en-CA" w:eastAsia="en-CA"/>
              </w:rPr>
            </w:pPr>
            <w:r w:rsidRPr="004C418A">
              <w:rPr>
                <w:color w:val="000000"/>
                <w:sz w:val="20"/>
                <w:lang w:val="en-CA" w:eastAsia="en-CA"/>
              </w:rPr>
              <w:t>Canada</w:t>
            </w:r>
          </w:p>
        </w:tc>
        <w:tc>
          <w:tcPr>
            <w:tcW w:w="5528" w:type="dxa"/>
            <w:tcBorders>
              <w:top w:val="nil"/>
              <w:left w:val="nil"/>
              <w:bottom w:val="single" w:sz="4" w:space="0" w:color="auto"/>
              <w:right w:val="single" w:sz="4" w:space="0" w:color="auto"/>
            </w:tcBorders>
            <w:shd w:val="clear" w:color="auto" w:fill="auto"/>
            <w:hideMark/>
          </w:tcPr>
          <w:p w14:paraId="5E0EF839" w14:textId="77777777" w:rsidR="00AA6BBD" w:rsidRPr="004C418A" w:rsidRDefault="00AA6BBD" w:rsidP="00CB142D">
            <w:pPr>
              <w:keepLines/>
              <w:jc w:val="left"/>
              <w:rPr>
                <w:color w:val="000000"/>
                <w:sz w:val="20"/>
                <w:lang w:val="en-CA" w:eastAsia="en-CA"/>
              </w:rPr>
            </w:pPr>
            <w:r w:rsidRPr="004C418A">
              <w:rPr>
                <w:color w:val="000000"/>
                <w:sz w:val="20"/>
                <w:lang w:val="en-CA" w:eastAsia="en-CA"/>
              </w:rPr>
              <w:t>Conversion of domestic refrigeration manufacturing facility from HFC</w:t>
            </w:r>
            <w:r>
              <w:rPr>
                <w:color w:val="000000"/>
                <w:sz w:val="20"/>
                <w:lang w:val="en-CA" w:eastAsia="en-CA"/>
              </w:rPr>
              <w:noBreakHyphen/>
            </w:r>
            <w:r w:rsidRPr="004C418A">
              <w:rPr>
                <w:color w:val="000000"/>
                <w:sz w:val="20"/>
                <w:lang w:val="en-CA" w:eastAsia="en-CA"/>
              </w:rPr>
              <w:t xml:space="preserve">134a to isobutane as a refrigerant and conversion of compressors manufacturing facility from HFC-134a-based to isobutane-based at </w:t>
            </w:r>
            <w:proofErr w:type="spellStart"/>
            <w:r w:rsidRPr="004C418A">
              <w:rPr>
                <w:color w:val="000000"/>
                <w:sz w:val="20"/>
                <w:lang w:val="en-CA" w:eastAsia="en-CA"/>
              </w:rPr>
              <w:t>Mabe</w:t>
            </w:r>
            <w:proofErr w:type="spellEnd"/>
            <w:r w:rsidRPr="004C418A">
              <w:rPr>
                <w:color w:val="000000"/>
                <w:sz w:val="20"/>
                <w:lang w:val="en-CA" w:eastAsia="en-CA"/>
              </w:rPr>
              <w:t xml:space="preserve"> Mexico</w:t>
            </w:r>
          </w:p>
        </w:tc>
      </w:tr>
      <w:tr w:rsidR="00AA6BBD" w:rsidRPr="004C418A" w14:paraId="186ADC09" w14:textId="77777777" w:rsidTr="00CB142D">
        <w:trPr>
          <w:trHeight w:val="238"/>
        </w:trPr>
        <w:tc>
          <w:tcPr>
            <w:tcW w:w="2268" w:type="dxa"/>
            <w:tcBorders>
              <w:top w:val="nil"/>
              <w:left w:val="single" w:sz="4" w:space="0" w:color="auto"/>
              <w:bottom w:val="single" w:sz="4" w:space="0" w:color="auto"/>
              <w:right w:val="single" w:sz="4" w:space="0" w:color="auto"/>
            </w:tcBorders>
            <w:shd w:val="clear" w:color="auto" w:fill="auto"/>
            <w:hideMark/>
          </w:tcPr>
          <w:p w14:paraId="0F6C6374" w14:textId="77777777" w:rsidR="00AA6BBD" w:rsidRPr="004C418A" w:rsidRDefault="00AA6BBD" w:rsidP="00CB142D">
            <w:pPr>
              <w:jc w:val="left"/>
              <w:rPr>
                <w:color w:val="000000"/>
                <w:sz w:val="20"/>
                <w:lang w:val="en-CA" w:eastAsia="en-CA"/>
              </w:rPr>
            </w:pPr>
            <w:r w:rsidRPr="004C418A">
              <w:rPr>
                <w:color w:val="000000"/>
                <w:sz w:val="20"/>
                <w:lang w:val="en-CA" w:eastAsia="en-CA"/>
              </w:rPr>
              <w:t>MLW/PHA/82/TAS/44</w:t>
            </w:r>
          </w:p>
        </w:tc>
        <w:tc>
          <w:tcPr>
            <w:tcW w:w="1560" w:type="dxa"/>
            <w:tcBorders>
              <w:top w:val="nil"/>
              <w:left w:val="nil"/>
              <w:bottom w:val="single" w:sz="4" w:space="0" w:color="auto"/>
              <w:right w:val="single" w:sz="4" w:space="0" w:color="auto"/>
            </w:tcBorders>
            <w:shd w:val="clear" w:color="auto" w:fill="auto"/>
            <w:hideMark/>
          </w:tcPr>
          <w:p w14:paraId="4C301F0C"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6D23FB41"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661799DF" w14:textId="77777777" w:rsidTr="00CB142D">
        <w:trPr>
          <w:trHeight w:val="330"/>
        </w:trPr>
        <w:tc>
          <w:tcPr>
            <w:tcW w:w="2268" w:type="dxa"/>
            <w:tcBorders>
              <w:top w:val="nil"/>
              <w:left w:val="single" w:sz="4" w:space="0" w:color="auto"/>
              <w:bottom w:val="single" w:sz="4" w:space="0" w:color="auto"/>
              <w:right w:val="single" w:sz="4" w:space="0" w:color="auto"/>
            </w:tcBorders>
            <w:shd w:val="clear" w:color="auto" w:fill="auto"/>
            <w:hideMark/>
          </w:tcPr>
          <w:p w14:paraId="5687FCA4" w14:textId="77777777" w:rsidR="00AA6BBD" w:rsidRPr="004C418A" w:rsidRDefault="00AA6BBD" w:rsidP="00CB142D">
            <w:pPr>
              <w:jc w:val="left"/>
              <w:rPr>
                <w:color w:val="000000"/>
                <w:sz w:val="20"/>
                <w:lang w:val="en-CA" w:eastAsia="en-CA"/>
              </w:rPr>
            </w:pPr>
            <w:r w:rsidRPr="004C418A">
              <w:rPr>
                <w:color w:val="000000"/>
                <w:sz w:val="20"/>
                <w:lang w:val="en-CA" w:eastAsia="en-CA"/>
              </w:rPr>
              <w:t>MOG/PHA/84/TAS/14</w:t>
            </w:r>
          </w:p>
        </w:tc>
        <w:tc>
          <w:tcPr>
            <w:tcW w:w="1560" w:type="dxa"/>
            <w:tcBorders>
              <w:top w:val="nil"/>
              <w:left w:val="nil"/>
              <w:bottom w:val="single" w:sz="4" w:space="0" w:color="auto"/>
              <w:right w:val="single" w:sz="4" w:space="0" w:color="auto"/>
            </w:tcBorders>
            <w:shd w:val="clear" w:color="auto" w:fill="auto"/>
            <w:hideMark/>
          </w:tcPr>
          <w:p w14:paraId="39F40256" w14:textId="77777777" w:rsidR="00AA6BBD" w:rsidRPr="004C418A" w:rsidRDefault="00AA6BBD" w:rsidP="00CB142D">
            <w:pPr>
              <w:jc w:val="left"/>
              <w:rPr>
                <w:color w:val="000000"/>
                <w:sz w:val="20"/>
                <w:lang w:val="en-CA" w:eastAsia="en-CA"/>
              </w:rPr>
            </w:pPr>
            <w:r w:rsidRPr="004C418A">
              <w:rPr>
                <w:color w:val="000000"/>
                <w:sz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610A6027"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1E89A614" w14:textId="77777777" w:rsidTr="00CB142D">
        <w:trPr>
          <w:trHeight w:val="294"/>
        </w:trPr>
        <w:tc>
          <w:tcPr>
            <w:tcW w:w="2268" w:type="dxa"/>
            <w:tcBorders>
              <w:top w:val="nil"/>
              <w:left w:val="single" w:sz="4" w:space="0" w:color="auto"/>
              <w:bottom w:val="single" w:sz="4" w:space="0" w:color="auto"/>
              <w:right w:val="single" w:sz="4" w:space="0" w:color="auto"/>
            </w:tcBorders>
            <w:shd w:val="clear" w:color="auto" w:fill="auto"/>
            <w:hideMark/>
          </w:tcPr>
          <w:p w14:paraId="3276FAD2" w14:textId="77777777" w:rsidR="00AA6BBD" w:rsidRPr="004C418A" w:rsidRDefault="00AA6BBD" w:rsidP="00CB142D">
            <w:pPr>
              <w:jc w:val="left"/>
              <w:rPr>
                <w:color w:val="000000"/>
                <w:sz w:val="20"/>
                <w:lang w:val="en-CA" w:eastAsia="en-CA"/>
              </w:rPr>
            </w:pPr>
            <w:r w:rsidRPr="004C418A">
              <w:rPr>
                <w:color w:val="000000"/>
                <w:sz w:val="20"/>
                <w:lang w:val="en-CA" w:eastAsia="en-CA"/>
              </w:rPr>
              <w:t>NER/PHA/82/TAS/34</w:t>
            </w:r>
          </w:p>
        </w:tc>
        <w:tc>
          <w:tcPr>
            <w:tcW w:w="1560" w:type="dxa"/>
            <w:tcBorders>
              <w:top w:val="nil"/>
              <w:left w:val="nil"/>
              <w:bottom w:val="single" w:sz="4" w:space="0" w:color="auto"/>
              <w:right w:val="single" w:sz="4" w:space="0" w:color="auto"/>
            </w:tcBorders>
            <w:shd w:val="clear" w:color="auto" w:fill="auto"/>
            <w:hideMark/>
          </w:tcPr>
          <w:p w14:paraId="198118F7" w14:textId="77777777" w:rsidR="00AA6BBD" w:rsidRPr="004C418A" w:rsidRDefault="00AA6BBD" w:rsidP="00CB142D">
            <w:pPr>
              <w:jc w:val="left"/>
              <w:rPr>
                <w:color w:val="000000"/>
                <w:sz w:val="20"/>
                <w:lang w:val="en-CA" w:eastAsia="en-CA"/>
              </w:rPr>
            </w:pPr>
            <w:r w:rsidRPr="004C418A">
              <w:rPr>
                <w:color w:val="000000"/>
                <w:sz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08A78AEF" w14:textId="77777777" w:rsidR="00AA6BBD" w:rsidRPr="004C418A" w:rsidRDefault="00AA6BBD" w:rsidP="00CB142D">
            <w:pPr>
              <w:jc w:val="left"/>
              <w:rPr>
                <w:color w:val="000000"/>
                <w:sz w:val="20"/>
                <w:lang w:val="en-CA" w:eastAsia="en-CA"/>
              </w:rPr>
            </w:pPr>
            <w:r w:rsidRPr="004C418A">
              <w:rPr>
                <w:color w:val="000000"/>
                <w:sz w:val="20"/>
                <w:lang w:val="en-CA" w:eastAsia="en-CA"/>
              </w:rPr>
              <w:t xml:space="preserve">Verification report on the implementation of the HCFC phase-out management plan </w:t>
            </w:r>
          </w:p>
        </w:tc>
      </w:tr>
      <w:tr w:rsidR="00AA6BBD" w:rsidRPr="004C418A" w14:paraId="04DB8875" w14:textId="77777777" w:rsidTr="00CB142D">
        <w:trPr>
          <w:trHeight w:val="245"/>
        </w:trPr>
        <w:tc>
          <w:tcPr>
            <w:tcW w:w="2268" w:type="dxa"/>
            <w:tcBorders>
              <w:top w:val="nil"/>
              <w:left w:val="single" w:sz="4" w:space="0" w:color="auto"/>
              <w:bottom w:val="single" w:sz="4" w:space="0" w:color="auto"/>
              <w:right w:val="single" w:sz="4" w:space="0" w:color="auto"/>
            </w:tcBorders>
            <w:shd w:val="clear" w:color="auto" w:fill="auto"/>
            <w:hideMark/>
          </w:tcPr>
          <w:p w14:paraId="21B50A09" w14:textId="77777777" w:rsidR="00AA6BBD" w:rsidRPr="004C418A" w:rsidRDefault="00AA6BBD" w:rsidP="00CB142D">
            <w:pPr>
              <w:jc w:val="left"/>
              <w:rPr>
                <w:color w:val="000000"/>
                <w:sz w:val="20"/>
                <w:lang w:val="en-CA" w:eastAsia="en-CA"/>
              </w:rPr>
            </w:pPr>
            <w:r w:rsidRPr="004C418A">
              <w:rPr>
                <w:color w:val="000000"/>
                <w:sz w:val="20"/>
                <w:lang w:val="en-CA" w:eastAsia="en-CA"/>
              </w:rPr>
              <w:t>STP/PHA/82/TAS/29</w:t>
            </w:r>
          </w:p>
        </w:tc>
        <w:tc>
          <w:tcPr>
            <w:tcW w:w="1560" w:type="dxa"/>
            <w:tcBorders>
              <w:top w:val="nil"/>
              <w:left w:val="nil"/>
              <w:bottom w:val="single" w:sz="4" w:space="0" w:color="auto"/>
              <w:right w:val="single" w:sz="4" w:space="0" w:color="auto"/>
            </w:tcBorders>
            <w:shd w:val="clear" w:color="auto" w:fill="auto"/>
            <w:hideMark/>
          </w:tcPr>
          <w:p w14:paraId="394EBAA9"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1C5BB280"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21A16133" w14:textId="77777777" w:rsidTr="00CB142D">
        <w:trPr>
          <w:trHeight w:val="336"/>
        </w:trPr>
        <w:tc>
          <w:tcPr>
            <w:tcW w:w="2268" w:type="dxa"/>
            <w:tcBorders>
              <w:top w:val="nil"/>
              <w:left w:val="single" w:sz="4" w:space="0" w:color="auto"/>
              <w:bottom w:val="single" w:sz="4" w:space="0" w:color="auto"/>
              <w:right w:val="single" w:sz="4" w:space="0" w:color="auto"/>
            </w:tcBorders>
            <w:shd w:val="clear" w:color="auto" w:fill="auto"/>
            <w:hideMark/>
          </w:tcPr>
          <w:p w14:paraId="750EAD91" w14:textId="77777777" w:rsidR="00AA6BBD" w:rsidRPr="004C418A" w:rsidRDefault="00AA6BBD" w:rsidP="00CB142D">
            <w:pPr>
              <w:jc w:val="left"/>
              <w:rPr>
                <w:color w:val="000000"/>
                <w:sz w:val="20"/>
                <w:lang w:val="en-CA" w:eastAsia="en-CA"/>
              </w:rPr>
            </w:pPr>
            <w:r w:rsidRPr="004C418A">
              <w:rPr>
                <w:color w:val="000000"/>
                <w:sz w:val="20"/>
                <w:lang w:val="en-CA" w:eastAsia="en-CA"/>
              </w:rPr>
              <w:t>STV/PHA/77/TAS/24</w:t>
            </w:r>
          </w:p>
        </w:tc>
        <w:tc>
          <w:tcPr>
            <w:tcW w:w="1560" w:type="dxa"/>
            <w:tcBorders>
              <w:top w:val="nil"/>
              <w:left w:val="nil"/>
              <w:bottom w:val="single" w:sz="4" w:space="0" w:color="auto"/>
              <w:right w:val="single" w:sz="4" w:space="0" w:color="auto"/>
            </w:tcBorders>
            <w:shd w:val="clear" w:color="auto" w:fill="auto"/>
            <w:hideMark/>
          </w:tcPr>
          <w:p w14:paraId="4F25954D"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6FDD8E1A"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4879B25F" w14:textId="77777777" w:rsidTr="00CB142D">
        <w:trPr>
          <w:trHeight w:val="286"/>
        </w:trPr>
        <w:tc>
          <w:tcPr>
            <w:tcW w:w="2268" w:type="dxa"/>
            <w:tcBorders>
              <w:top w:val="nil"/>
              <w:left w:val="single" w:sz="4" w:space="0" w:color="auto"/>
              <w:bottom w:val="single" w:sz="4" w:space="0" w:color="auto"/>
              <w:right w:val="single" w:sz="4" w:space="0" w:color="auto"/>
            </w:tcBorders>
            <w:shd w:val="clear" w:color="auto" w:fill="auto"/>
            <w:hideMark/>
          </w:tcPr>
          <w:p w14:paraId="471AAEC7" w14:textId="77777777" w:rsidR="00AA6BBD" w:rsidRPr="004C418A" w:rsidRDefault="00AA6BBD" w:rsidP="00CB142D">
            <w:pPr>
              <w:jc w:val="left"/>
              <w:rPr>
                <w:color w:val="000000"/>
                <w:sz w:val="20"/>
                <w:lang w:val="en-CA" w:eastAsia="en-CA"/>
              </w:rPr>
            </w:pPr>
            <w:r w:rsidRPr="004C418A">
              <w:rPr>
                <w:color w:val="000000"/>
                <w:sz w:val="20"/>
                <w:lang w:val="en-CA" w:eastAsia="en-CA"/>
              </w:rPr>
              <w:t>SWA/PHA/80/TAS/24</w:t>
            </w:r>
          </w:p>
        </w:tc>
        <w:tc>
          <w:tcPr>
            <w:tcW w:w="1560" w:type="dxa"/>
            <w:tcBorders>
              <w:top w:val="nil"/>
              <w:left w:val="nil"/>
              <w:bottom w:val="single" w:sz="4" w:space="0" w:color="auto"/>
              <w:right w:val="single" w:sz="4" w:space="0" w:color="auto"/>
            </w:tcBorders>
            <w:shd w:val="clear" w:color="auto" w:fill="auto"/>
            <w:hideMark/>
          </w:tcPr>
          <w:p w14:paraId="65AFEC8C"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2912920D"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69AFD2C6" w14:textId="77777777" w:rsidTr="00CB142D">
        <w:trPr>
          <w:trHeight w:val="250"/>
        </w:trPr>
        <w:tc>
          <w:tcPr>
            <w:tcW w:w="2268" w:type="dxa"/>
            <w:tcBorders>
              <w:top w:val="nil"/>
              <w:left w:val="single" w:sz="4" w:space="0" w:color="auto"/>
              <w:bottom w:val="single" w:sz="4" w:space="0" w:color="auto"/>
              <w:right w:val="single" w:sz="4" w:space="0" w:color="auto"/>
            </w:tcBorders>
            <w:shd w:val="clear" w:color="auto" w:fill="auto"/>
            <w:hideMark/>
          </w:tcPr>
          <w:p w14:paraId="7FBCC272" w14:textId="77777777" w:rsidR="00AA6BBD" w:rsidRPr="004C418A" w:rsidRDefault="00AA6BBD" w:rsidP="00CB142D">
            <w:pPr>
              <w:jc w:val="left"/>
              <w:rPr>
                <w:color w:val="000000"/>
                <w:sz w:val="20"/>
                <w:lang w:val="en-CA" w:eastAsia="en-CA"/>
              </w:rPr>
            </w:pPr>
            <w:r w:rsidRPr="004C418A">
              <w:rPr>
                <w:color w:val="000000"/>
                <w:sz w:val="20"/>
                <w:lang w:val="en-CA" w:eastAsia="en-CA"/>
              </w:rPr>
              <w:t>TKM/PHA/82/TAS/14</w:t>
            </w:r>
          </w:p>
        </w:tc>
        <w:tc>
          <w:tcPr>
            <w:tcW w:w="1560" w:type="dxa"/>
            <w:tcBorders>
              <w:top w:val="nil"/>
              <w:left w:val="nil"/>
              <w:bottom w:val="single" w:sz="4" w:space="0" w:color="auto"/>
              <w:right w:val="single" w:sz="4" w:space="0" w:color="auto"/>
            </w:tcBorders>
            <w:shd w:val="clear" w:color="auto" w:fill="auto"/>
            <w:hideMark/>
          </w:tcPr>
          <w:p w14:paraId="077C8AC0" w14:textId="77777777" w:rsidR="00AA6BBD" w:rsidRPr="004C418A" w:rsidRDefault="00AA6BBD" w:rsidP="00CB142D">
            <w:pPr>
              <w:jc w:val="left"/>
              <w:rPr>
                <w:color w:val="000000"/>
                <w:sz w:val="20"/>
                <w:lang w:val="en-CA" w:eastAsia="en-CA"/>
              </w:rPr>
            </w:pPr>
            <w:r w:rsidRPr="004C418A">
              <w:rPr>
                <w:color w:val="000000"/>
                <w:sz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4FE39AA0" w14:textId="77777777" w:rsidR="00AA6BBD" w:rsidRPr="004C418A" w:rsidRDefault="00AA6BBD" w:rsidP="00CB142D">
            <w:pPr>
              <w:jc w:val="left"/>
              <w:rPr>
                <w:color w:val="000000"/>
                <w:sz w:val="20"/>
                <w:lang w:val="en-CA" w:eastAsia="en-CA"/>
              </w:rPr>
            </w:pPr>
            <w:r w:rsidRPr="004C418A">
              <w:rPr>
                <w:color w:val="000000"/>
                <w:sz w:val="20"/>
                <w:lang w:val="en-CA" w:eastAsia="en-CA"/>
              </w:rPr>
              <w:t xml:space="preserve">Verification report on the implementation of the HCFC phase-out management plan </w:t>
            </w:r>
          </w:p>
        </w:tc>
      </w:tr>
      <w:tr w:rsidR="00AA6BBD" w:rsidRPr="004C418A" w14:paraId="714B2A72" w14:textId="77777777" w:rsidTr="00CB142D">
        <w:trPr>
          <w:trHeight w:val="200"/>
        </w:trPr>
        <w:tc>
          <w:tcPr>
            <w:tcW w:w="2268" w:type="dxa"/>
            <w:tcBorders>
              <w:top w:val="nil"/>
              <w:left w:val="single" w:sz="4" w:space="0" w:color="auto"/>
              <w:bottom w:val="single" w:sz="4" w:space="0" w:color="auto"/>
              <w:right w:val="single" w:sz="4" w:space="0" w:color="auto"/>
            </w:tcBorders>
            <w:shd w:val="clear" w:color="auto" w:fill="auto"/>
            <w:hideMark/>
          </w:tcPr>
          <w:p w14:paraId="1935F04A" w14:textId="77777777" w:rsidR="00AA6BBD" w:rsidRPr="004C418A" w:rsidRDefault="00AA6BBD" w:rsidP="00CB142D">
            <w:pPr>
              <w:jc w:val="left"/>
              <w:rPr>
                <w:color w:val="000000"/>
                <w:sz w:val="20"/>
                <w:lang w:val="en-CA" w:eastAsia="en-CA"/>
              </w:rPr>
            </w:pPr>
            <w:r w:rsidRPr="004C418A">
              <w:rPr>
                <w:color w:val="000000"/>
                <w:sz w:val="20"/>
                <w:lang w:val="en-CA" w:eastAsia="en-CA"/>
              </w:rPr>
              <w:t>UGA/PHA/82/TAS/25</w:t>
            </w:r>
          </w:p>
        </w:tc>
        <w:tc>
          <w:tcPr>
            <w:tcW w:w="1560" w:type="dxa"/>
            <w:tcBorders>
              <w:top w:val="nil"/>
              <w:left w:val="nil"/>
              <w:bottom w:val="single" w:sz="4" w:space="0" w:color="auto"/>
              <w:right w:val="single" w:sz="4" w:space="0" w:color="auto"/>
            </w:tcBorders>
            <w:shd w:val="clear" w:color="auto" w:fill="auto"/>
            <w:hideMark/>
          </w:tcPr>
          <w:p w14:paraId="4550121C"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2BD3A419"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24D475F5" w14:textId="77777777" w:rsidTr="00CB142D">
        <w:trPr>
          <w:trHeight w:val="165"/>
        </w:trPr>
        <w:tc>
          <w:tcPr>
            <w:tcW w:w="2268" w:type="dxa"/>
            <w:tcBorders>
              <w:top w:val="nil"/>
              <w:left w:val="single" w:sz="4" w:space="0" w:color="auto"/>
              <w:bottom w:val="single" w:sz="4" w:space="0" w:color="auto"/>
              <w:right w:val="single" w:sz="4" w:space="0" w:color="auto"/>
            </w:tcBorders>
            <w:shd w:val="clear" w:color="auto" w:fill="auto"/>
            <w:hideMark/>
          </w:tcPr>
          <w:p w14:paraId="6BA84FAC" w14:textId="77777777" w:rsidR="00AA6BBD" w:rsidRPr="004C418A" w:rsidRDefault="00AA6BBD" w:rsidP="00CB142D">
            <w:pPr>
              <w:jc w:val="left"/>
              <w:rPr>
                <w:color w:val="000000"/>
                <w:sz w:val="20"/>
                <w:lang w:val="en-CA" w:eastAsia="en-CA"/>
              </w:rPr>
            </w:pPr>
            <w:r w:rsidRPr="004C418A">
              <w:rPr>
                <w:color w:val="000000"/>
                <w:sz w:val="20"/>
                <w:lang w:val="en-CA" w:eastAsia="en-CA"/>
              </w:rPr>
              <w:t>URT/PHA/82/TAS/38</w:t>
            </w:r>
          </w:p>
        </w:tc>
        <w:tc>
          <w:tcPr>
            <w:tcW w:w="1560" w:type="dxa"/>
            <w:tcBorders>
              <w:top w:val="nil"/>
              <w:left w:val="nil"/>
              <w:bottom w:val="single" w:sz="4" w:space="0" w:color="auto"/>
              <w:right w:val="single" w:sz="4" w:space="0" w:color="auto"/>
            </w:tcBorders>
            <w:shd w:val="clear" w:color="auto" w:fill="auto"/>
            <w:hideMark/>
          </w:tcPr>
          <w:p w14:paraId="330567DB"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716E0576"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r w:rsidR="00AA6BBD" w:rsidRPr="004C418A" w14:paraId="6DC68894" w14:textId="77777777" w:rsidTr="00CB142D">
        <w:trPr>
          <w:trHeight w:val="115"/>
        </w:trPr>
        <w:tc>
          <w:tcPr>
            <w:tcW w:w="2268" w:type="dxa"/>
            <w:tcBorders>
              <w:top w:val="nil"/>
              <w:left w:val="single" w:sz="4" w:space="0" w:color="auto"/>
              <w:bottom w:val="single" w:sz="4" w:space="0" w:color="auto"/>
              <w:right w:val="single" w:sz="4" w:space="0" w:color="auto"/>
            </w:tcBorders>
            <w:shd w:val="clear" w:color="auto" w:fill="auto"/>
            <w:hideMark/>
          </w:tcPr>
          <w:p w14:paraId="05BDF5AC" w14:textId="77777777" w:rsidR="00AA6BBD" w:rsidRPr="004C418A" w:rsidRDefault="00AA6BBD" w:rsidP="00CB142D">
            <w:pPr>
              <w:jc w:val="left"/>
              <w:rPr>
                <w:color w:val="000000"/>
                <w:sz w:val="20"/>
                <w:lang w:val="en-CA" w:eastAsia="en-CA"/>
              </w:rPr>
            </w:pPr>
            <w:r w:rsidRPr="004C418A">
              <w:rPr>
                <w:color w:val="000000"/>
                <w:sz w:val="20"/>
                <w:lang w:val="en-CA" w:eastAsia="en-CA"/>
              </w:rPr>
              <w:t>ZAM/PHA/82/TAS/35</w:t>
            </w:r>
          </w:p>
        </w:tc>
        <w:tc>
          <w:tcPr>
            <w:tcW w:w="1560" w:type="dxa"/>
            <w:tcBorders>
              <w:top w:val="nil"/>
              <w:left w:val="nil"/>
              <w:bottom w:val="single" w:sz="4" w:space="0" w:color="auto"/>
              <w:right w:val="single" w:sz="4" w:space="0" w:color="auto"/>
            </w:tcBorders>
            <w:shd w:val="clear" w:color="auto" w:fill="auto"/>
            <w:hideMark/>
          </w:tcPr>
          <w:p w14:paraId="63868DC4" w14:textId="77777777" w:rsidR="00AA6BBD" w:rsidRPr="004C418A" w:rsidRDefault="00AA6BBD" w:rsidP="00CB142D">
            <w:pPr>
              <w:jc w:val="left"/>
              <w:rPr>
                <w:color w:val="000000"/>
                <w:sz w:val="20"/>
                <w:lang w:val="en-CA" w:eastAsia="en-CA"/>
              </w:rPr>
            </w:pPr>
            <w:r w:rsidRPr="004C418A">
              <w:rPr>
                <w:color w:val="000000"/>
                <w:sz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3BF98094" w14:textId="77777777" w:rsidR="00AA6BBD" w:rsidRPr="004C418A" w:rsidRDefault="00AA6BBD" w:rsidP="00CB142D">
            <w:pPr>
              <w:jc w:val="left"/>
              <w:rPr>
                <w:color w:val="000000"/>
                <w:sz w:val="20"/>
                <w:lang w:val="en-CA" w:eastAsia="en-CA"/>
              </w:rPr>
            </w:pPr>
            <w:r w:rsidRPr="004C418A">
              <w:rPr>
                <w:color w:val="000000"/>
                <w:sz w:val="20"/>
                <w:lang w:val="en-CA" w:eastAsia="en-CA"/>
              </w:rPr>
              <w:t>Verification report on the implementation of the HCFC phase-out management plan</w:t>
            </w:r>
          </w:p>
        </w:tc>
      </w:tr>
    </w:tbl>
    <w:p w14:paraId="7472754C" w14:textId="77777777" w:rsidR="00AA6BBD" w:rsidRPr="008C3CF8" w:rsidRDefault="00AA6BBD" w:rsidP="00AA6BBD">
      <w:pPr>
        <w:widowControl w:val="0"/>
        <w:spacing w:after="240"/>
        <w:jc w:val="center"/>
        <w:rPr>
          <w:b/>
          <w:lang w:val="en-CA"/>
        </w:rPr>
      </w:pPr>
    </w:p>
    <w:p w14:paraId="660AD539" w14:textId="77777777" w:rsidR="00AA6BBD" w:rsidRPr="008C3CF8" w:rsidRDefault="00AA6BBD" w:rsidP="00AA6BBD">
      <w:pPr>
        <w:widowControl w:val="0"/>
        <w:spacing w:after="240"/>
        <w:jc w:val="center"/>
        <w:rPr>
          <w:b/>
          <w:lang w:val="en-CA"/>
        </w:rPr>
      </w:pPr>
    </w:p>
    <w:p w14:paraId="48A2EC35" w14:textId="77777777" w:rsidR="00AA6BBD" w:rsidRPr="008C3CF8" w:rsidRDefault="00AA6BBD" w:rsidP="00AA6BBD">
      <w:pPr>
        <w:widowControl w:val="0"/>
        <w:spacing w:after="240"/>
        <w:rPr>
          <w:b/>
          <w:lang w:val="en-CA"/>
        </w:rPr>
        <w:sectPr w:rsidR="00AA6BBD" w:rsidRPr="008C3CF8" w:rsidSect="002F2E98">
          <w:headerReference w:type="even" r:id="rId23"/>
          <w:headerReference w:type="first" r:id="rId24"/>
          <w:footerReference w:type="first" r:id="rId25"/>
          <w:pgSz w:w="12240" w:h="15840" w:code="1"/>
          <w:pgMar w:top="720" w:right="1440" w:bottom="864" w:left="1440" w:header="720" w:footer="475" w:gutter="0"/>
          <w:pgNumType w:start="1"/>
          <w:cols w:space="720"/>
          <w:titlePg/>
        </w:sectPr>
      </w:pPr>
    </w:p>
    <w:p w14:paraId="2D4C9ACD" w14:textId="77777777" w:rsidR="00AA6BBD" w:rsidRPr="008C3CF8" w:rsidRDefault="00AA6BBD" w:rsidP="00AA6BBD">
      <w:pPr>
        <w:widowControl w:val="0"/>
        <w:spacing w:after="240"/>
        <w:jc w:val="center"/>
        <w:rPr>
          <w:b/>
          <w:lang w:val="en-CA"/>
        </w:rPr>
      </w:pPr>
      <w:bookmarkStart w:id="2" w:name="_Hlk103952859"/>
      <w:r w:rsidRPr="008C3CF8">
        <w:rPr>
          <w:b/>
          <w:lang w:val="en-CA"/>
        </w:rPr>
        <w:t xml:space="preserve">Annex III </w:t>
      </w:r>
    </w:p>
    <w:p w14:paraId="6EDB7360" w14:textId="77777777" w:rsidR="00AA6BBD" w:rsidRPr="008C3CF8" w:rsidRDefault="00AA6BBD" w:rsidP="00AA6BBD">
      <w:pPr>
        <w:widowControl w:val="0"/>
        <w:spacing w:after="360"/>
        <w:jc w:val="center"/>
        <w:rPr>
          <w:b/>
          <w:lang w:val="en-CA"/>
        </w:rPr>
      </w:pPr>
      <w:bookmarkStart w:id="3" w:name="_Hlk103953057"/>
      <w:r w:rsidRPr="008C3CF8">
        <w:rPr>
          <w:b/>
          <w:lang w:val="en-CA"/>
        </w:rPr>
        <w:t xml:space="preserve">OUTSTANDING INDIVIDUAL </w:t>
      </w:r>
      <w:r w:rsidRPr="00BF17D1">
        <w:rPr>
          <w:b/>
          <w:lang w:val="en-CA"/>
        </w:rPr>
        <w:t>PROJECT COMPLETION REPORTS</w:t>
      </w:r>
    </w:p>
    <w:tbl>
      <w:tblPr>
        <w:tblW w:w="9640" w:type="dxa"/>
        <w:tblInd w:w="-289" w:type="dxa"/>
        <w:tblLook w:val="04A0" w:firstRow="1" w:lastRow="0" w:firstColumn="1" w:lastColumn="0" w:noHBand="0" w:noVBand="1"/>
      </w:tblPr>
      <w:tblGrid>
        <w:gridCol w:w="2411"/>
        <w:gridCol w:w="1417"/>
        <w:gridCol w:w="5812"/>
      </w:tblGrid>
      <w:tr w:rsidR="00AA6BBD" w:rsidRPr="008C3CF8" w14:paraId="4BCC427D" w14:textId="77777777" w:rsidTr="00CB142D">
        <w:trPr>
          <w:trHeight w:val="58"/>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14:paraId="73E61FF6" w14:textId="77777777" w:rsidR="00AA6BBD" w:rsidRPr="008C3CF8" w:rsidRDefault="00AA6BBD" w:rsidP="00CB142D">
            <w:pPr>
              <w:jc w:val="center"/>
              <w:rPr>
                <w:b/>
                <w:bCs/>
                <w:color w:val="000000"/>
                <w:sz w:val="20"/>
                <w:lang w:val="en-CA" w:eastAsia="en-CA"/>
              </w:rPr>
            </w:pPr>
            <w:bookmarkStart w:id="4" w:name="_Hlk103952988"/>
            <w:bookmarkEnd w:id="3"/>
            <w:r w:rsidRPr="008C3CF8">
              <w:rPr>
                <w:b/>
                <w:bCs/>
                <w:color w:val="000000"/>
                <w:sz w:val="20"/>
                <w:lang w:val="en-CA" w:eastAsia="en-CA"/>
              </w:rPr>
              <w:t>Code</w:t>
            </w:r>
          </w:p>
        </w:tc>
        <w:tc>
          <w:tcPr>
            <w:tcW w:w="1417" w:type="dxa"/>
            <w:tcBorders>
              <w:top w:val="single" w:sz="4" w:space="0" w:color="auto"/>
              <w:left w:val="nil"/>
              <w:bottom w:val="single" w:sz="4" w:space="0" w:color="auto"/>
              <w:right w:val="single" w:sz="4" w:space="0" w:color="auto"/>
            </w:tcBorders>
            <w:shd w:val="clear" w:color="auto" w:fill="auto"/>
            <w:hideMark/>
          </w:tcPr>
          <w:p w14:paraId="5E650465" w14:textId="77777777" w:rsidR="00AA6BBD" w:rsidRPr="008C3CF8" w:rsidRDefault="00AA6BBD" w:rsidP="00CB142D">
            <w:pPr>
              <w:jc w:val="center"/>
              <w:rPr>
                <w:b/>
                <w:bCs/>
                <w:color w:val="000000"/>
                <w:sz w:val="20"/>
                <w:lang w:val="en-CA" w:eastAsia="en-CA"/>
              </w:rPr>
            </w:pPr>
            <w:r w:rsidRPr="008C3CF8">
              <w:rPr>
                <w:b/>
                <w:bCs/>
                <w:color w:val="000000"/>
                <w:sz w:val="20"/>
                <w:lang w:val="en-CA" w:eastAsia="en-CA"/>
              </w:rPr>
              <w:t>Agency</w:t>
            </w:r>
          </w:p>
        </w:tc>
        <w:tc>
          <w:tcPr>
            <w:tcW w:w="5812" w:type="dxa"/>
            <w:tcBorders>
              <w:top w:val="single" w:sz="4" w:space="0" w:color="auto"/>
              <w:left w:val="nil"/>
              <w:bottom w:val="single" w:sz="4" w:space="0" w:color="auto"/>
              <w:right w:val="single" w:sz="4" w:space="0" w:color="auto"/>
            </w:tcBorders>
            <w:shd w:val="clear" w:color="auto" w:fill="auto"/>
            <w:hideMark/>
          </w:tcPr>
          <w:p w14:paraId="64668369" w14:textId="77777777" w:rsidR="00AA6BBD" w:rsidRPr="008C3CF8" w:rsidRDefault="00AA6BBD" w:rsidP="00CB142D">
            <w:pPr>
              <w:jc w:val="center"/>
              <w:rPr>
                <w:b/>
                <w:bCs/>
                <w:color w:val="000000"/>
                <w:sz w:val="20"/>
                <w:lang w:val="en-CA" w:eastAsia="en-CA"/>
              </w:rPr>
            </w:pPr>
            <w:r w:rsidRPr="008C3CF8">
              <w:rPr>
                <w:b/>
                <w:bCs/>
                <w:color w:val="000000"/>
                <w:sz w:val="20"/>
                <w:lang w:val="en-CA" w:eastAsia="en-CA"/>
              </w:rPr>
              <w:t>Project Title</w:t>
            </w:r>
          </w:p>
        </w:tc>
      </w:tr>
      <w:tr w:rsidR="00AA6BBD" w:rsidRPr="008C3CF8" w14:paraId="53EFDF55" w14:textId="77777777" w:rsidTr="00CB142D">
        <w:trPr>
          <w:trHeight w:val="155"/>
        </w:trPr>
        <w:tc>
          <w:tcPr>
            <w:tcW w:w="2411" w:type="dxa"/>
            <w:tcBorders>
              <w:top w:val="nil"/>
              <w:left w:val="single" w:sz="4" w:space="0" w:color="auto"/>
              <w:bottom w:val="single" w:sz="4" w:space="0" w:color="auto"/>
              <w:right w:val="single" w:sz="4" w:space="0" w:color="auto"/>
            </w:tcBorders>
            <w:shd w:val="clear" w:color="auto" w:fill="auto"/>
            <w:hideMark/>
          </w:tcPr>
          <w:p w14:paraId="761F8C19" w14:textId="77777777" w:rsidR="00AA6BBD" w:rsidRPr="008C3CF8" w:rsidRDefault="00AA6BBD" w:rsidP="00CB142D">
            <w:pPr>
              <w:jc w:val="left"/>
              <w:rPr>
                <w:color w:val="000000"/>
                <w:sz w:val="20"/>
                <w:lang w:val="en-CA" w:eastAsia="en-CA"/>
              </w:rPr>
            </w:pPr>
            <w:r w:rsidRPr="008C3CF8">
              <w:rPr>
                <w:color w:val="000000"/>
                <w:sz w:val="20"/>
                <w:lang w:val="en-CA" w:eastAsia="en-CA"/>
              </w:rPr>
              <w:t>CPR/ARS/56/INV/473</w:t>
            </w:r>
          </w:p>
        </w:tc>
        <w:tc>
          <w:tcPr>
            <w:tcW w:w="1417" w:type="dxa"/>
            <w:tcBorders>
              <w:top w:val="nil"/>
              <w:left w:val="nil"/>
              <w:bottom w:val="single" w:sz="4" w:space="0" w:color="auto"/>
              <w:right w:val="single" w:sz="4" w:space="0" w:color="auto"/>
            </w:tcBorders>
            <w:shd w:val="clear" w:color="auto" w:fill="auto"/>
            <w:hideMark/>
          </w:tcPr>
          <w:p w14:paraId="334EA15B" w14:textId="77777777" w:rsidR="00AA6BBD" w:rsidRPr="008C3CF8" w:rsidRDefault="00AA6BBD" w:rsidP="00CB142D">
            <w:pPr>
              <w:jc w:val="left"/>
              <w:rPr>
                <w:color w:val="000000"/>
                <w:sz w:val="20"/>
                <w:lang w:val="en-CA" w:eastAsia="en-CA"/>
              </w:rPr>
            </w:pPr>
            <w:r w:rsidRPr="008C3CF8">
              <w:rPr>
                <w:color w:val="000000"/>
                <w:sz w:val="20"/>
                <w:lang w:val="en-CA" w:eastAsia="en-CA"/>
              </w:rPr>
              <w:t>UNIDO</w:t>
            </w:r>
          </w:p>
        </w:tc>
        <w:tc>
          <w:tcPr>
            <w:tcW w:w="5812" w:type="dxa"/>
            <w:tcBorders>
              <w:top w:val="nil"/>
              <w:left w:val="nil"/>
              <w:bottom w:val="single" w:sz="4" w:space="0" w:color="auto"/>
              <w:right w:val="single" w:sz="4" w:space="0" w:color="auto"/>
            </w:tcBorders>
            <w:shd w:val="clear" w:color="auto" w:fill="auto"/>
            <w:hideMark/>
          </w:tcPr>
          <w:p w14:paraId="6A90E6B7" w14:textId="77777777" w:rsidR="00AA6BBD" w:rsidRPr="008C3CF8" w:rsidRDefault="00AA6BBD" w:rsidP="00CB142D">
            <w:pPr>
              <w:jc w:val="left"/>
              <w:rPr>
                <w:color w:val="000000"/>
                <w:sz w:val="20"/>
                <w:lang w:val="en-CA" w:eastAsia="en-CA"/>
              </w:rPr>
            </w:pPr>
            <w:r w:rsidRPr="008C3CF8">
              <w:rPr>
                <w:color w:val="000000"/>
                <w:sz w:val="20"/>
                <w:lang w:val="en-CA" w:eastAsia="en-CA"/>
              </w:rPr>
              <w:t>Sector plan for phase-out of CFCs consumption in MDI sector</w:t>
            </w:r>
          </w:p>
        </w:tc>
      </w:tr>
      <w:tr w:rsidR="00AA6BBD" w:rsidRPr="008C3CF8" w14:paraId="57294EE2" w14:textId="77777777" w:rsidTr="00CB142D">
        <w:trPr>
          <w:trHeight w:val="200"/>
        </w:trPr>
        <w:tc>
          <w:tcPr>
            <w:tcW w:w="2411" w:type="dxa"/>
            <w:tcBorders>
              <w:top w:val="nil"/>
              <w:left w:val="single" w:sz="4" w:space="0" w:color="auto"/>
              <w:bottom w:val="single" w:sz="4" w:space="0" w:color="auto"/>
              <w:right w:val="single" w:sz="4" w:space="0" w:color="auto"/>
            </w:tcBorders>
            <w:shd w:val="clear" w:color="auto" w:fill="auto"/>
            <w:hideMark/>
          </w:tcPr>
          <w:p w14:paraId="3457AC73" w14:textId="77777777" w:rsidR="00AA6BBD" w:rsidRPr="008C3CF8" w:rsidRDefault="00AA6BBD" w:rsidP="00CB142D">
            <w:pPr>
              <w:jc w:val="left"/>
              <w:rPr>
                <w:color w:val="000000"/>
                <w:sz w:val="20"/>
                <w:lang w:val="en-CA" w:eastAsia="en-CA"/>
              </w:rPr>
            </w:pPr>
            <w:r w:rsidRPr="008C3CF8">
              <w:rPr>
                <w:color w:val="000000"/>
                <w:sz w:val="20"/>
                <w:lang w:val="en-CA" w:eastAsia="en-CA"/>
              </w:rPr>
              <w:t>IND/HAL/34/INV/315</w:t>
            </w:r>
          </w:p>
        </w:tc>
        <w:tc>
          <w:tcPr>
            <w:tcW w:w="1417" w:type="dxa"/>
            <w:tcBorders>
              <w:top w:val="nil"/>
              <w:left w:val="nil"/>
              <w:bottom w:val="single" w:sz="4" w:space="0" w:color="auto"/>
              <w:right w:val="single" w:sz="4" w:space="0" w:color="auto"/>
            </w:tcBorders>
            <w:shd w:val="clear" w:color="auto" w:fill="auto"/>
            <w:hideMark/>
          </w:tcPr>
          <w:p w14:paraId="227F9930" w14:textId="77777777" w:rsidR="00AA6BBD" w:rsidRPr="008C3CF8" w:rsidRDefault="00AA6BBD" w:rsidP="00CB142D">
            <w:pPr>
              <w:jc w:val="left"/>
              <w:rPr>
                <w:color w:val="000000"/>
                <w:sz w:val="20"/>
                <w:lang w:val="en-CA" w:eastAsia="en-CA"/>
              </w:rPr>
            </w:pPr>
            <w:r w:rsidRPr="008C3CF8">
              <w:rPr>
                <w:color w:val="000000"/>
                <w:sz w:val="20"/>
                <w:lang w:val="en-CA" w:eastAsia="en-CA"/>
              </w:rPr>
              <w:t>World Bank</w:t>
            </w:r>
          </w:p>
        </w:tc>
        <w:tc>
          <w:tcPr>
            <w:tcW w:w="5812" w:type="dxa"/>
            <w:tcBorders>
              <w:top w:val="nil"/>
              <w:left w:val="nil"/>
              <w:bottom w:val="single" w:sz="4" w:space="0" w:color="auto"/>
              <w:right w:val="single" w:sz="4" w:space="0" w:color="auto"/>
            </w:tcBorders>
            <w:shd w:val="clear" w:color="auto" w:fill="auto"/>
            <w:hideMark/>
          </w:tcPr>
          <w:p w14:paraId="14247F03" w14:textId="77777777" w:rsidR="00AA6BBD" w:rsidRPr="008C3CF8" w:rsidRDefault="00AA6BBD" w:rsidP="00CB142D">
            <w:pPr>
              <w:jc w:val="left"/>
              <w:rPr>
                <w:color w:val="000000"/>
                <w:sz w:val="20"/>
                <w:lang w:val="en-CA" w:eastAsia="en-CA"/>
              </w:rPr>
            </w:pPr>
            <w:r w:rsidRPr="008C3CF8">
              <w:rPr>
                <w:color w:val="000000"/>
                <w:sz w:val="20"/>
                <w:lang w:val="en-CA" w:eastAsia="en-CA"/>
              </w:rPr>
              <w:t>Halon production and consumption sector phase-out plan</w:t>
            </w:r>
          </w:p>
        </w:tc>
      </w:tr>
      <w:tr w:rsidR="00AA6BBD" w:rsidRPr="008C3CF8" w14:paraId="4EDE7046" w14:textId="77777777" w:rsidTr="00CB142D">
        <w:trPr>
          <w:trHeight w:val="105"/>
        </w:trPr>
        <w:tc>
          <w:tcPr>
            <w:tcW w:w="2411" w:type="dxa"/>
            <w:tcBorders>
              <w:top w:val="nil"/>
              <w:left w:val="single" w:sz="4" w:space="0" w:color="auto"/>
              <w:bottom w:val="single" w:sz="4" w:space="0" w:color="auto"/>
              <w:right w:val="single" w:sz="4" w:space="0" w:color="auto"/>
            </w:tcBorders>
            <w:shd w:val="clear" w:color="auto" w:fill="auto"/>
            <w:hideMark/>
          </w:tcPr>
          <w:p w14:paraId="66C4282A" w14:textId="77777777" w:rsidR="00AA6BBD" w:rsidRPr="008C3CF8" w:rsidRDefault="00AA6BBD" w:rsidP="00CB142D">
            <w:pPr>
              <w:jc w:val="left"/>
              <w:rPr>
                <w:color w:val="000000"/>
                <w:sz w:val="20"/>
                <w:lang w:val="en-CA" w:eastAsia="en-CA"/>
              </w:rPr>
            </w:pPr>
            <w:r w:rsidRPr="008C3CF8">
              <w:rPr>
                <w:color w:val="000000"/>
                <w:sz w:val="20"/>
                <w:lang w:val="en-CA" w:eastAsia="en-CA"/>
              </w:rPr>
              <w:t>JOR/FUM/29/INV/54</w:t>
            </w:r>
          </w:p>
        </w:tc>
        <w:tc>
          <w:tcPr>
            <w:tcW w:w="1417" w:type="dxa"/>
            <w:tcBorders>
              <w:top w:val="nil"/>
              <w:left w:val="nil"/>
              <w:bottom w:val="single" w:sz="4" w:space="0" w:color="auto"/>
              <w:right w:val="single" w:sz="4" w:space="0" w:color="auto"/>
            </w:tcBorders>
            <w:shd w:val="clear" w:color="auto" w:fill="auto"/>
            <w:hideMark/>
          </w:tcPr>
          <w:p w14:paraId="0E45BAF6" w14:textId="77777777" w:rsidR="00AA6BBD" w:rsidRPr="008C3CF8" w:rsidRDefault="00AA6BBD" w:rsidP="00CB142D">
            <w:pPr>
              <w:jc w:val="left"/>
              <w:rPr>
                <w:color w:val="000000"/>
                <w:sz w:val="20"/>
                <w:lang w:val="en-CA" w:eastAsia="en-CA"/>
              </w:rPr>
            </w:pPr>
            <w:r w:rsidRPr="008C3CF8">
              <w:rPr>
                <w:color w:val="000000"/>
                <w:sz w:val="20"/>
                <w:lang w:val="en-CA" w:eastAsia="en-CA"/>
              </w:rPr>
              <w:t>Germany</w:t>
            </w:r>
          </w:p>
        </w:tc>
        <w:tc>
          <w:tcPr>
            <w:tcW w:w="5812" w:type="dxa"/>
            <w:tcBorders>
              <w:top w:val="nil"/>
              <w:left w:val="nil"/>
              <w:bottom w:val="single" w:sz="4" w:space="0" w:color="auto"/>
              <w:right w:val="single" w:sz="4" w:space="0" w:color="auto"/>
            </w:tcBorders>
            <w:shd w:val="clear" w:color="auto" w:fill="auto"/>
            <w:hideMark/>
          </w:tcPr>
          <w:p w14:paraId="242231D5" w14:textId="77777777" w:rsidR="00AA6BBD" w:rsidRPr="008C3CF8" w:rsidRDefault="00AA6BBD" w:rsidP="00CB142D">
            <w:pPr>
              <w:jc w:val="left"/>
              <w:rPr>
                <w:color w:val="000000"/>
                <w:sz w:val="20"/>
                <w:lang w:val="en-CA" w:eastAsia="en-CA"/>
              </w:rPr>
            </w:pPr>
            <w:r w:rsidRPr="008C3CF8">
              <w:rPr>
                <w:color w:val="000000"/>
                <w:sz w:val="20"/>
                <w:lang w:val="en-CA" w:eastAsia="en-CA"/>
              </w:rPr>
              <w:t>Complete phase-out of the use of methyl bromide in Jordan</w:t>
            </w:r>
          </w:p>
        </w:tc>
      </w:tr>
      <w:tr w:rsidR="00AA6BBD" w:rsidRPr="008C3CF8" w14:paraId="79411C42" w14:textId="77777777" w:rsidTr="00CB142D">
        <w:trPr>
          <w:trHeight w:val="576"/>
        </w:trPr>
        <w:tc>
          <w:tcPr>
            <w:tcW w:w="2411" w:type="dxa"/>
            <w:tcBorders>
              <w:top w:val="nil"/>
              <w:left w:val="single" w:sz="4" w:space="0" w:color="auto"/>
              <w:bottom w:val="single" w:sz="4" w:space="0" w:color="auto"/>
              <w:right w:val="single" w:sz="4" w:space="0" w:color="auto"/>
            </w:tcBorders>
            <w:shd w:val="clear" w:color="auto" w:fill="auto"/>
            <w:hideMark/>
          </w:tcPr>
          <w:p w14:paraId="46861A9A" w14:textId="77777777" w:rsidR="00AA6BBD" w:rsidRPr="008C3CF8" w:rsidRDefault="00AA6BBD" w:rsidP="00CB142D">
            <w:pPr>
              <w:jc w:val="left"/>
              <w:rPr>
                <w:color w:val="000000"/>
                <w:sz w:val="20"/>
                <w:lang w:val="en-CA" w:eastAsia="en-CA"/>
              </w:rPr>
            </w:pPr>
            <w:r w:rsidRPr="008C3CF8">
              <w:rPr>
                <w:color w:val="000000"/>
                <w:sz w:val="20"/>
                <w:lang w:val="en-CA" w:eastAsia="en-CA"/>
              </w:rPr>
              <w:t>JOR/REF/81/INV/103</w:t>
            </w:r>
          </w:p>
        </w:tc>
        <w:tc>
          <w:tcPr>
            <w:tcW w:w="1417" w:type="dxa"/>
            <w:tcBorders>
              <w:top w:val="nil"/>
              <w:left w:val="nil"/>
              <w:bottom w:val="single" w:sz="4" w:space="0" w:color="auto"/>
              <w:right w:val="single" w:sz="4" w:space="0" w:color="auto"/>
            </w:tcBorders>
            <w:shd w:val="clear" w:color="auto" w:fill="auto"/>
            <w:hideMark/>
          </w:tcPr>
          <w:p w14:paraId="21B75260" w14:textId="77777777" w:rsidR="00AA6BBD" w:rsidRPr="008C3CF8" w:rsidRDefault="00AA6BBD" w:rsidP="00CB142D">
            <w:pPr>
              <w:jc w:val="left"/>
              <w:rPr>
                <w:color w:val="000000"/>
                <w:sz w:val="20"/>
                <w:lang w:val="en-CA" w:eastAsia="en-CA"/>
              </w:rPr>
            </w:pPr>
            <w:r w:rsidRPr="008C3CF8">
              <w:rPr>
                <w:color w:val="000000"/>
                <w:sz w:val="20"/>
                <w:lang w:val="en-CA" w:eastAsia="en-CA"/>
              </w:rPr>
              <w:t>UNIDO</w:t>
            </w:r>
          </w:p>
        </w:tc>
        <w:tc>
          <w:tcPr>
            <w:tcW w:w="5812" w:type="dxa"/>
            <w:tcBorders>
              <w:top w:val="nil"/>
              <w:left w:val="nil"/>
              <w:bottom w:val="single" w:sz="4" w:space="0" w:color="auto"/>
              <w:right w:val="single" w:sz="4" w:space="0" w:color="auto"/>
            </w:tcBorders>
            <w:shd w:val="clear" w:color="auto" w:fill="auto"/>
            <w:hideMark/>
          </w:tcPr>
          <w:p w14:paraId="10DFEAD8" w14:textId="77777777" w:rsidR="00AA6BBD" w:rsidRPr="008C3CF8" w:rsidRDefault="00AA6BBD" w:rsidP="00CB142D">
            <w:pPr>
              <w:jc w:val="left"/>
              <w:rPr>
                <w:color w:val="000000"/>
                <w:sz w:val="20"/>
                <w:lang w:val="en-CA" w:eastAsia="en-CA"/>
              </w:rPr>
            </w:pPr>
            <w:r w:rsidRPr="008C3CF8">
              <w:rPr>
                <w:color w:val="000000"/>
                <w:sz w:val="20"/>
                <w:lang w:val="en-CA" w:eastAsia="en-CA"/>
              </w:rPr>
              <w:t>Conversion of large commercial unitary roof top air-conditioning units of up to 400kW manufacturing facility from HFC (R134a, R407c, R410a) to propane R290 as refrigerant at Petra Engineering Industries Co.</w:t>
            </w:r>
          </w:p>
        </w:tc>
      </w:tr>
      <w:tr w:rsidR="00AA6BBD" w:rsidRPr="008C3CF8" w14:paraId="42BFC11F" w14:textId="77777777" w:rsidTr="00CB142D">
        <w:trPr>
          <w:trHeight w:val="160"/>
        </w:trPr>
        <w:tc>
          <w:tcPr>
            <w:tcW w:w="2411" w:type="dxa"/>
            <w:tcBorders>
              <w:top w:val="nil"/>
              <w:left w:val="single" w:sz="4" w:space="0" w:color="auto"/>
              <w:bottom w:val="single" w:sz="4" w:space="0" w:color="auto"/>
              <w:right w:val="single" w:sz="4" w:space="0" w:color="auto"/>
            </w:tcBorders>
            <w:shd w:val="clear" w:color="auto" w:fill="auto"/>
            <w:hideMark/>
          </w:tcPr>
          <w:p w14:paraId="51E60E3B" w14:textId="77777777" w:rsidR="00AA6BBD" w:rsidRPr="008C3CF8" w:rsidRDefault="00AA6BBD" w:rsidP="00CB142D">
            <w:pPr>
              <w:jc w:val="left"/>
              <w:rPr>
                <w:color w:val="000000"/>
                <w:sz w:val="20"/>
                <w:lang w:val="en-CA" w:eastAsia="en-CA"/>
              </w:rPr>
            </w:pPr>
            <w:r w:rsidRPr="008C3CF8">
              <w:rPr>
                <w:color w:val="000000"/>
                <w:sz w:val="20"/>
                <w:lang w:val="en-CA" w:eastAsia="en-CA"/>
              </w:rPr>
              <w:t>LIR/PHA/85/TAS/29</w:t>
            </w:r>
          </w:p>
        </w:tc>
        <w:tc>
          <w:tcPr>
            <w:tcW w:w="1417" w:type="dxa"/>
            <w:tcBorders>
              <w:top w:val="nil"/>
              <w:left w:val="nil"/>
              <w:bottom w:val="single" w:sz="4" w:space="0" w:color="auto"/>
              <w:right w:val="single" w:sz="4" w:space="0" w:color="auto"/>
            </w:tcBorders>
            <w:shd w:val="clear" w:color="auto" w:fill="auto"/>
            <w:hideMark/>
          </w:tcPr>
          <w:p w14:paraId="01BCC9D3" w14:textId="77777777" w:rsidR="00AA6BBD" w:rsidRPr="008C3CF8" w:rsidRDefault="00AA6BBD" w:rsidP="00CB142D">
            <w:pPr>
              <w:jc w:val="left"/>
              <w:rPr>
                <w:color w:val="000000"/>
                <w:sz w:val="20"/>
                <w:lang w:val="en-CA" w:eastAsia="en-CA"/>
              </w:rPr>
            </w:pPr>
            <w:r w:rsidRPr="008C3CF8">
              <w:rPr>
                <w:color w:val="000000"/>
                <w:sz w:val="20"/>
                <w:lang w:val="en-CA" w:eastAsia="en-CA"/>
              </w:rPr>
              <w:t>Germany</w:t>
            </w:r>
          </w:p>
        </w:tc>
        <w:tc>
          <w:tcPr>
            <w:tcW w:w="5812" w:type="dxa"/>
            <w:tcBorders>
              <w:top w:val="nil"/>
              <w:left w:val="nil"/>
              <w:bottom w:val="single" w:sz="4" w:space="0" w:color="auto"/>
              <w:right w:val="single" w:sz="4" w:space="0" w:color="auto"/>
            </w:tcBorders>
            <w:shd w:val="clear" w:color="auto" w:fill="auto"/>
            <w:hideMark/>
          </w:tcPr>
          <w:p w14:paraId="429755B4" w14:textId="77777777" w:rsidR="00AA6BBD" w:rsidRPr="008C3CF8" w:rsidRDefault="00AA6BBD" w:rsidP="00CB142D">
            <w:pPr>
              <w:jc w:val="left"/>
              <w:rPr>
                <w:color w:val="000000"/>
                <w:sz w:val="20"/>
                <w:lang w:val="en-CA" w:eastAsia="en-CA"/>
              </w:rPr>
            </w:pPr>
            <w:r w:rsidRPr="008C3CF8">
              <w:rPr>
                <w:color w:val="000000"/>
                <w:sz w:val="20"/>
                <w:lang w:val="en-CA" w:eastAsia="en-CA"/>
              </w:rPr>
              <w:t>Verification report for stage I of HCFC phase-out management plan</w:t>
            </w:r>
          </w:p>
        </w:tc>
      </w:tr>
      <w:tr w:rsidR="00AA6BBD" w:rsidRPr="008C3CF8" w14:paraId="55CF1195" w14:textId="77777777" w:rsidTr="00CB142D">
        <w:trPr>
          <w:trHeight w:val="214"/>
        </w:trPr>
        <w:tc>
          <w:tcPr>
            <w:tcW w:w="2411" w:type="dxa"/>
            <w:tcBorders>
              <w:top w:val="nil"/>
              <w:left w:val="single" w:sz="4" w:space="0" w:color="auto"/>
              <w:bottom w:val="single" w:sz="4" w:space="0" w:color="auto"/>
              <w:right w:val="single" w:sz="4" w:space="0" w:color="auto"/>
            </w:tcBorders>
            <w:shd w:val="clear" w:color="auto" w:fill="auto"/>
            <w:hideMark/>
          </w:tcPr>
          <w:p w14:paraId="51608DDD" w14:textId="77777777" w:rsidR="00AA6BBD" w:rsidRPr="008C3CF8" w:rsidRDefault="00AA6BBD" w:rsidP="00CB142D">
            <w:pPr>
              <w:jc w:val="left"/>
              <w:rPr>
                <w:sz w:val="20"/>
                <w:lang w:val="en-CA" w:eastAsia="en-CA"/>
              </w:rPr>
            </w:pPr>
            <w:r w:rsidRPr="008C3CF8">
              <w:rPr>
                <w:sz w:val="20"/>
                <w:lang w:val="en-CA" w:eastAsia="en-CA"/>
              </w:rPr>
              <w:t>ODS alternative surveys</w:t>
            </w:r>
          </w:p>
        </w:tc>
        <w:tc>
          <w:tcPr>
            <w:tcW w:w="1417" w:type="dxa"/>
            <w:tcBorders>
              <w:top w:val="nil"/>
              <w:left w:val="nil"/>
              <w:bottom w:val="single" w:sz="4" w:space="0" w:color="auto"/>
              <w:right w:val="single" w:sz="4" w:space="0" w:color="auto"/>
            </w:tcBorders>
            <w:shd w:val="clear" w:color="auto" w:fill="auto"/>
            <w:hideMark/>
          </w:tcPr>
          <w:p w14:paraId="002F3BB1" w14:textId="77777777" w:rsidR="00AA6BBD" w:rsidRPr="008C3CF8" w:rsidRDefault="00AA6BBD" w:rsidP="00CB142D">
            <w:pPr>
              <w:jc w:val="left"/>
              <w:rPr>
                <w:color w:val="000000"/>
                <w:sz w:val="20"/>
                <w:lang w:val="en-CA" w:eastAsia="en-CA"/>
              </w:rPr>
            </w:pPr>
            <w:r w:rsidRPr="008C3CF8">
              <w:rPr>
                <w:color w:val="000000"/>
                <w:sz w:val="20"/>
                <w:lang w:val="en-CA" w:eastAsia="en-CA"/>
              </w:rPr>
              <w:t>World Bank</w:t>
            </w:r>
          </w:p>
        </w:tc>
        <w:tc>
          <w:tcPr>
            <w:tcW w:w="5812" w:type="dxa"/>
            <w:tcBorders>
              <w:top w:val="nil"/>
              <w:left w:val="nil"/>
              <w:bottom w:val="single" w:sz="4" w:space="0" w:color="auto"/>
              <w:right w:val="single" w:sz="4" w:space="0" w:color="auto"/>
            </w:tcBorders>
            <w:shd w:val="clear" w:color="auto" w:fill="auto"/>
            <w:hideMark/>
          </w:tcPr>
          <w:p w14:paraId="2F11B810" w14:textId="77777777" w:rsidR="00AA6BBD" w:rsidRPr="008C3CF8" w:rsidRDefault="00AA6BBD" w:rsidP="00CB142D">
            <w:pPr>
              <w:jc w:val="left"/>
              <w:rPr>
                <w:color w:val="000000"/>
                <w:sz w:val="20"/>
                <w:lang w:val="en-CA" w:eastAsia="en-CA"/>
              </w:rPr>
            </w:pPr>
            <w:r w:rsidRPr="008C3CF8">
              <w:rPr>
                <w:color w:val="000000"/>
                <w:sz w:val="20"/>
                <w:lang w:val="en-CA" w:eastAsia="en-CA"/>
              </w:rPr>
              <w:t>Survey of ODS alternatives at the national level</w:t>
            </w:r>
          </w:p>
        </w:tc>
      </w:tr>
      <w:tr w:rsidR="00AA6BBD" w:rsidRPr="008C3CF8" w14:paraId="51A2D114" w14:textId="77777777" w:rsidTr="00CB142D">
        <w:trPr>
          <w:trHeight w:val="344"/>
        </w:trPr>
        <w:tc>
          <w:tcPr>
            <w:tcW w:w="2411" w:type="dxa"/>
            <w:tcBorders>
              <w:top w:val="nil"/>
              <w:left w:val="single" w:sz="4" w:space="0" w:color="auto"/>
              <w:bottom w:val="single" w:sz="4" w:space="0" w:color="auto"/>
              <w:right w:val="single" w:sz="4" w:space="0" w:color="auto"/>
            </w:tcBorders>
            <w:shd w:val="clear" w:color="auto" w:fill="auto"/>
            <w:hideMark/>
          </w:tcPr>
          <w:p w14:paraId="03E26C35" w14:textId="77777777" w:rsidR="00AA6BBD" w:rsidRPr="008C3CF8" w:rsidRDefault="00AA6BBD" w:rsidP="00CB142D">
            <w:pPr>
              <w:jc w:val="left"/>
              <w:rPr>
                <w:color w:val="000000"/>
                <w:sz w:val="20"/>
                <w:lang w:val="en-CA" w:eastAsia="en-CA"/>
              </w:rPr>
            </w:pPr>
            <w:r w:rsidRPr="008C3CF8">
              <w:rPr>
                <w:color w:val="000000"/>
                <w:sz w:val="20"/>
                <w:lang w:val="en-CA" w:eastAsia="en-CA"/>
              </w:rPr>
              <w:t>SRL/PHA/82/TAS/51</w:t>
            </w:r>
          </w:p>
        </w:tc>
        <w:tc>
          <w:tcPr>
            <w:tcW w:w="1417" w:type="dxa"/>
            <w:tcBorders>
              <w:top w:val="nil"/>
              <w:left w:val="nil"/>
              <w:bottom w:val="single" w:sz="4" w:space="0" w:color="auto"/>
              <w:right w:val="single" w:sz="4" w:space="0" w:color="auto"/>
            </w:tcBorders>
            <w:shd w:val="clear" w:color="auto" w:fill="auto"/>
            <w:hideMark/>
          </w:tcPr>
          <w:p w14:paraId="205DD006" w14:textId="77777777" w:rsidR="00AA6BBD" w:rsidRPr="008C3CF8" w:rsidRDefault="00AA6BBD" w:rsidP="00CB142D">
            <w:pPr>
              <w:jc w:val="left"/>
              <w:rPr>
                <w:color w:val="000000"/>
                <w:sz w:val="20"/>
                <w:lang w:val="en-CA" w:eastAsia="en-CA"/>
              </w:rPr>
            </w:pPr>
            <w:r w:rsidRPr="008C3CF8">
              <w:rPr>
                <w:color w:val="000000"/>
                <w:sz w:val="20"/>
                <w:lang w:val="en-CA" w:eastAsia="en-CA"/>
              </w:rPr>
              <w:t>UNDP</w:t>
            </w:r>
          </w:p>
        </w:tc>
        <w:tc>
          <w:tcPr>
            <w:tcW w:w="5812" w:type="dxa"/>
            <w:tcBorders>
              <w:top w:val="nil"/>
              <w:left w:val="nil"/>
              <w:bottom w:val="single" w:sz="4" w:space="0" w:color="auto"/>
              <w:right w:val="single" w:sz="4" w:space="0" w:color="auto"/>
            </w:tcBorders>
            <w:shd w:val="clear" w:color="auto" w:fill="auto"/>
            <w:hideMark/>
          </w:tcPr>
          <w:p w14:paraId="4A023472" w14:textId="77777777" w:rsidR="00AA6BBD" w:rsidRPr="008C3CF8" w:rsidRDefault="00AA6BBD" w:rsidP="00CB142D">
            <w:pPr>
              <w:jc w:val="left"/>
              <w:rPr>
                <w:color w:val="000000"/>
                <w:sz w:val="20"/>
                <w:lang w:val="en-CA" w:eastAsia="en-CA"/>
              </w:rPr>
            </w:pPr>
            <w:r w:rsidRPr="008C3CF8">
              <w:rPr>
                <w:color w:val="000000"/>
                <w:sz w:val="20"/>
                <w:lang w:val="en-CA" w:eastAsia="en-CA"/>
              </w:rPr>
              <w:t>Verification report on the implementation of the HCFC phase-out management plan</w:t>
            </w:r>
          </w:p>
        </w:tc>
      </w:tr>
      <w:tr w:rsidR="00AA6BBD" w:rsidRPr="008C3CF8" w14:paraId="29A98811" w14:textId="77777777" w:rsidTr="00CB142D">
        <w:trPr>
          <w:trHeight w:val="294"/>
        </w:trPr>
        <w:tc>
          <w:tcPr>
            <w:tcW w:w="2411" w:type="dxa"/>
            <w:tcBorders>
              <w:top w:val="nil"/>
              <w:left w:val="single" w:sz="4" w:space="0" w:color="auto"/>
              <w:bottom w:val="single" w:sz="4" w:space="0" w:color="auto"/>
              <w:right w:val="single" w:sz="4" w:space="0" w:color="auto"/>
            </w:tcBorders>
            <w:shd w:val="clear" w:color="auto" w:fill="auto"/>
            <w:hideMark/>
          </w:tcPr>
          <w:p w14:paraId="6E3BDA08" w14:textId="77777777" w:rsidR="00AA6BBD" w:rsidRPr="008C3CF8" w:rsidRDefault="00AA6BBD" w:rsidP="00CB142D">
            <w:pPr>
              <w:jc w:val="left"/>
              <w:rPr>
                <w:color w:val="000000"/>
                <w:sz w:val="20"/>
                <w:lang w:val="en-CA" w:eastAsia="en-CA"/>
              </w:rPr>
            </w:pPr>
            <w:r w:rsidRPr="008C3CF8">
              <w:rPr>
                <w:color w:val="000000"/>
                <w:sz w:val="20"/>
                <w:lang w:val="en-CA" w:eastAsia="en-CA"/>
              </w:rPr>
              <w:t>YUG/PHA/82/TAS/49</w:t>
            </w:r>
          </w:p>
        </w:tc>
        <w:tc>
          <w:tcPr>
            <w:tcW w:w="1417" w:type="dxa"/>
            <w:tcBorders>
              <w:top w:val="nil"/>
              <w:left w:val="nil"/>
              <w:bottom w:val="single" w:sz="4" w:space="0" w:color="auto"/>
              <w:right w:val="single" w:sz="4" w:space="0" w:color="auto"/>
            </w:tcBorders>
            <w:shd w:val="clear" w:color="auto" w:fill="auto"/>
            <w:hideMark/>
          </w:tcPr>
          <w:p w14:paraId="09286915" w14:textId="77777777" w:rsidR="00AA6BBD" w:rsidRPr="008C3CF8" w:rsidRDefault="00AA6BBD" w:rsidP="00CB142D">
            <w:pPr>
              <w:jc w:val="left"/>
              <w:rPr>
                <w:color w:val="000000"/>
                <w:sz w:val="20"/>
                <w:lang w:val="en-CA" w:eastAsia="en-CA"/>
              </w:rPr>
            </w:pPr>
            <w:r w:rsidRPr="008C3CF8">
              <w:rPr>
                <w:color w:val="000000"/>
                <w:sz w:val="20"/>
                <w:lang w:val="en-CA" w:eastAsia="en-CA"/>
              </w:rPr>
              <w:t>UNIDO</w:t>
            </w:r>
          </w:p>
        </w:tc>
        <w:tc>
          <w:tcPr>
            <w:tcW w:w="5812" w:type="dxa"/>
            <w:tcBorders>
              <w:top w:val="nil"/>
              <w:left w:val="nil"/>
              <w:bottom w:val="single" w:sz="4" w:space="0" w:color="auto"/>
              <w:right w:val="single" w:sz="4" w:space="0" w:color="auto"/>
            </w:tcBorders>
            <w:shd w:val="clear" w:color="auto" w:fill="auto"/>
            <w:hideMark/>
          </w:tcPr>
          <w:p w14:paraId="6E540DFD" w14:textId="77777777" w:rsidR="00AA6BBD" w:rsidRPr="008C3CF8" w:rsidRDefault="00AA6BBD" w:rsidP="00CB142D">
            <w:pPr>
              <w:jc w:val="left"/>
              <w:rPr>
                <w:color w:val="000000"/>
                <w:sz w:val="20"/>
                <w:lang w:val="en-CA" w:eastAsia="en-CA"/>
              </w:rPr>
            </w:pPr>
            <w:r w:rsidRPr="008C3CF8">
              <w:rPr>
                <w:color w:val="000000"/>
                <w:sz w:val="20"/>
                <w:lang w:val="en-CA" w:eastAsia="en-CA"/>
              </w:rPr>
              <w:t>Verification report on the implementation of the HCFC phase-out management plan</w:t>
            </w:r>
          </w:p>
        </w:tc>
      </w:tr>
      <w:bookmarkEnd w:id="2"/>
      <w:bookmarkEnd w:id="4"/>
    </w:tbl>
    <w:p w14:paraId="67D5B00B" w14:textId="77777777" w:rsidR="00AA6BBD" w:rsidRPr="008C3CF8" w:rsidRDefault="00AA6BBD" w:rsidP="00AA6BBD">
      <w:pPr>
        <w:widowControl w:val="0"/>
        <w:spacing w:after="240"/>
        <w:rPr>
          <w:b/>
          <w:lang w:val="en-CA"/>
        </w:rPr>
      </w:pPr>
    </w:p>
    <w:p w14:paraId="0BCF74DC" w14:textId="77777777" w:rsidR="00AA6BBD" w:rsidRPr="008C3CF8" w:rsidRDefault="00AA6BBD" w:rsidP="00AA6BBD">
      <w:pPr>
        <w:widowControl w:val="0"/>
        <w:spacing w:after="240"/>
        <w:rPr>
          <w:b/>
          <w:lang w:val="en-CA"/>
        </w:rPr>
      </w:pPr>
    </w:p>
    <w:p w14:paraId="30C2CDC0" w14:textId="77777777" w:rsidR="00AA6BBD" w:rsidRPr="008C3CF8" w:rsidRDefault="00AA6BBD" w:rsidP="00AA6BBD">
      <w:pPr>
        <w:widowControl w:val="0"/>
        <w:spacing w:after="240"/>
        <w:rPr>
          <w:b/>
          <w:lang w:val="en-CA"/>
        </w:rPr>
        <w:sectPr w:rsidR="00AA6BBD" w:rsidRPr="008C3CF8" w:rsidSect="002F2E98">
          <w:headerReference w:type="even" r:id="rId26"/>
          <w:headerReference w:type="default" r:id="rId27"/>
          <w:headerReference w:type="first" r:id="rId28"/>
          <w:footerReference w:type="first" r:id="rId29"/>
          <w:pgSz w:w="12240" w:h="15840" w:code="1"/>
          <w:pgMar w:top="720" w:right="1440" w:bottom="864" w:left="1440" w:header="720" w:footer="475" w:gutter="0"/>
          <w:pgNumType w:start="1"/>
          <w:cols w:space="720"/>
          <w:titlePg/>
        </w:sectPr>
      </w:pPr>
    </w:p>
    <w:p w14:paraId="3C5C1092" w14:textId="77777777" w:rsidR="00AA6BBD" w:rsidRPr="008C3CF8" w:rsidRDefault="00AA6BBD" w:rsidP="00AA6BBD">
      <w:pPr>
        <w:widowControl w:val="0"/>
        <w:spacing w:after="240"/>
        <w:jc w:val="center"/>
        <w:rPr>
          <w:b/>
          <w:lang w:val="en-CA"/>
        </w:rPr>
      </w:pPr>
      <w:r w:rsidRPr="008C3CF8">
        <w:rPr>
          <w:b/>
          <w:lang w:val="en-CA"/>
        </w:rPr>
        <w:t xml:space="preserve">Annex IV </w:t>
      </w:r>
    </w:p>
    <w:p w14:paraId="32F4985E" w14:textId="77777777" w:rsidR="00AA6BBD" w:rsidRPr="008C3CF8" w:rsidRDefault="00AA6BBD" w:rsidP="00AA6BBD">
      <w:pPr>
        <w:widowControl w:val="0"/>
        <w:spacing w:after="240"/>
        <w:jc w:val="center"/>
        <w:rPr>
          <w:b/>
          <w:lang w:val="en-CA"/>
        </w:rPr>
      </w:pPr>
      <w:r w:rsidRPr="008C3CF8">
        <w:rPr>
          <w:b/>
          <w:lang w:val="en-CA"/>
        </w:rPr>
        <w:t xml:space="preserve">OUTSTANDING </w:t>
      </w:r>
      <w:r w:rsidRPr="00BF17D1">
        <w:rPr>
          <w:b/>
          <w:lang w:val="en-CA"/>
        </w:rPr>
        <w:t xml:space="preserve">PROJECT COMPLETION REPORTS </w:t>
      </w:r>
      <w:r w:rsidRPr="008C3CF8">
        <w:rPr>
          <w:b/>
          <w:lang w:val="en-CA"/>
        </w:rPr>
        <w:t>BY DECISION IN 2022</w:t>
      </w:r>
    </w:p>
    <w:tbl>
      <w:tblPr>
        <w:tblW w:w="9498" w:type="dxa"/>
        <w:tblInd w:w="-147" w:type="dxa"/>
        <w:tblLook w:val="04A0" w:firstRow="1" w:lastRow="0" w:firstColumn="1" w:lastColumn="0" w:noHBand="0" w:noVBand="1"/>
      </w:tblPr>
      <w:tblGrid>
        <w:gridCol w:w="2552"/>
        <w:gridCol w:w="4908"/>
        <w:gridCol w:w="2038"/>
      </w:tblGrid>
      <w:tr w:rsidR="00AA6BBD" w:rsidRPr="008C3CF8" w14:paraId="2B9485C1" w14:textId="77777777" w:rsidTr="00CB142D">
        <w:trPr>
          <w:trHeight w:val="376"/>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6C861421" w14:textId="77777777" w:rsidR="00AA6BBD" w:rsidRPr="008C3CF8" w:rsidRDefault="00AA6BBD" w:rsidP="00CB142D">
            <w:pPr>
              <w:jc w:val="left"/>
              <w:rPr>
                <w:b/>
                <w:bCs/>
                <w:sz w:val="20"/>
                <w:lang w:val="en-CA" w:eastAsia="en-CA"/>
              </w:rPr>
            </w:pPr>
            <w:r w:rsidRPr="008C3CF8">
              <w:rPr>
                <w:b/>
                <w:bCs/>
                <w:sz w:val="20"/>
                <w:lang w:val="en-CA" w:eastAsia="en-CA"/>
              </w:rPr>
              <w:t>Country</w:t>
            </w:r>
          </w:p>
        </w:tc>
        <w:tc>
          <w:tcPr>
            <w:tcW w:w="4908" w:type="dxa"/>
            <w:tcBorders>
              <w:top w:val="single" w:sz="4" w:space="0" w:color="auto"/>
              <w:left w:val="nil"/>
              <w:bottom w:val="single" w:sz="4" w:space="0" w:color="auto"/>
              <w:right w:val="single" w:sz="4" w:space="0" w:color="auto"/>
            </w:tcBorders>
            <w:shd w:val="clear" w:color="auto" w:fill="auto"/>
            <w:hideMark/>
          </w:tcPr>
          <w:p w14:paraId="6EBF28DA" w14:textId="77777777" w:rsidR="00AA6BBD" w:rsidRPr="008C3CF8" w:rsidRDefault="00AA6BBD" w:rsidP="00CB142D">
            <w:pPr>
              <w:jc w:val="center"/>
              <w:rPr>
                <w:b/>
                <w:bCs/>
                <w:sz w:val="20"/>
                <w:lang w:val="en-CA" w:eastAsia="en-CA"/>
              </w:rPr>
            </w:pPr>
            <w:r w:rsidRPr="008C3CF8">
              <w:rPr>
                <w:b/>
                <w:bCs/>
                <w:sz w:val="20"/>
                <w:lang w:val="en-CA" w:eastAsia="en-CA"/>
              </w:rPr>
              <w:t>MYA Sector/Title</w:t>
            </w:r>
          </w:p>
        </w:tc>
        <w:tc>
          <w:tcPr>
            <w:tcW w:w="2038" w:type="dxa"/>
            <w:tcBorders>
              <w:top w:val="single" w:sz="4" w:space="0" w:color="auto"/>
              <w:left w:val="nil"/>
              <w:bottom w:val="single" w:sz="4" w:space="0" w:color="auto"/>
              <w:right w:val="single" w:sz="4" w:space="0" w:color="auto"/>
            </w:tcBorders>
            <w:shd w:val="clear" w:color="auto" w:fill="auto"/>
            <w:hideMark/>
          </w:tcPr>
          <w:p w14:paraId="368F1E92" w14:textId="77777777" w:rsidR="00AA6BBD" w:rsidRPr="008C3CF8" w:rsidRDefault="00AA6BBD" w:rsidP="00CB142D">
            <w:pPr>
              <w:jc w:val="center"/>
              <w:rPr>
                <w:b/>
                <w:bCs/>
                <w:sz w:val="20"/>
                <w:lang w:val="en-CA" w:eastAsia="en-CA"/>
              </w:rPr>
            </w:pPr>
            <w:r w:rsidRPr="008C3CF8">
              <w:rPr>
                <w:b/>
                <w:bCs/>
                <w:sz w:val="20"/>
                <w:lang w:val="en-CA" w:eastAsia="en-CA"/>
              </w:rPr>
              <w:t>Lead agency</w:t>
            </w:r>
            <w:r>
              <w:rPr>
                <w:b/>
                <w:bCs/>
                <w:sz w:val="20"/>
                <w:lang w:val="en-CA" w:eastAsia="en-CA"/>
              </w:rPr>
              <w:t>/</w:t>
            </w:r>
            <w:r>
              <w:rPr>
                <w:b/>
                <w:bCs/>
                <w:sz w:val="20"/>
                <w:lang w:val="en-CA" w:eastAsia="en-CA"/>
              </w:rPr>
              <w:br/>
              <w:t>c</w:t>
            </w:r>
            <w:r w:rsidRPr="008C3CF8">
              <w:rPr>
                <w:b/>
                <w:bCs/>
                <w:sz w:val="20"/>
                <w:lang w:val="en-CA" w:eastAsia="en-CA"/>
              </w:rPr>
              <w:t>ooperating agency</w:t>
            </w:r>
          </w:p>
        </w:tc>
      </w:tr>
      <w:tr w:rsidR="00AA6BBD" w:rsidRPr="008C3CF8" w14:paraId="469881AF" w14:textId="77777777" w:rsidTr="00CB142D">
        <w:trPr>
          <w:trHeight w:val="114"/>
        </w:trPr>
        <w:tc>
          <w:tcPr>
            <w:tcW w:w="2552" w:type="dxa"/>
            <w:tcBorders>
              <w:top w:val="nil"/>
              <w:left w:val="single" w:sz="4" w:space="0" w:color="auto"/>
              <w:bottom w:val="single" w:sz="4" w:space="0" w:color="auto"/>
              <w:right w:val="single" w:sz="4" w:space="0" w:color="auto"/>
            </w:tcBorders>
            <w:shd w:val="clear" w:color="auto" w:fill="auto"/>
            <w:hideMark/>
          </w:tcPr>
          <w:p w14:paraId="7BDC1839" w14:textId="77777777" w:rsidR="00AA6BBD" w:rsidRPr="008C3CF8" w:rsidRDefault="00AA6BBD" w:rsidP="00CB142D">
            <w:pPr>
              <w:jc w:val="left"/>
              <w:rPr>
                <w:sz w:val="20"/>
                <w:lang w:val="en-CA" w:eastAsia="en-CA"/>
              </w:rPr>
            </w:pPr>
            <w:r w:rsidRPr="008C3CF8">
              <w:rPr>
                <w:sz w:val="20"/>
                <w:lang w:val="en-CA" w:eastAsia="en-CA"/>
              </w:rPr>
              <w:t>Bahrain</w:t>
            </w:r>
          </w:p>
        </w:tc>
        <w:tc>
          <w:tcPr>
            <w:tcW w:w="4908" w:type="dxa"/>
            <w:tcBorders>
              <w:top w:val="nil"/>
              <w:left w:val="nil"/>
              <w:bottom w:val="single" w:sz="4" w:space="0" w:color="auto"/>
              <w:right w:val="single" w:sz="4" w:space="0" w:color="auto"/>
            </w:tcBorders>
            <w:shd w:val="clear" w:color="auto" w:fill="auto"/>
            <w:hideMark/>
          </w:tcPr>
          <w:p w14:paraId="459A3E1D" w14:textId="77777777" w:rsidR="00AA6BBD" w:rsidRPr="008C3CF8" w:rsidRDefault="00AA6BBD" w:rsidP="00CB142D">
            <w:pPr>
              <w:jc w:val="left"/>
              <w:rPr>
                <w:sz w:val="20"/>
                <w:lang w:val="en-CA" w:eastAsia="en-CA"/>
              </w:rPr>
            </w:pPr>
            <w:r w:rsidRPr="008C3CF8">
              <w:rPr>
                <w:sz w:val="20"/>
                <w:lang w:val="en-CA" w:eastAsia="en-CA"/>
              </w:rPr>
              <w:t>HCFC phase</w:t>
            </w:r>
            <w:r>
              <w:rPr>
                <w:sz w:val="20"/>
                <w:lang w:val="en-CA" w:eastAsia="en-CA"/>
              </w:rPr>
              <w:t>-o</w:t>
            </w:r>
            <w:r w:rsidRPr="008C3CF8">
              <w:rPr>
                <w:sz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494DBEAB" w14:textId="77777777" w:rsidR="00AA6BBD" w:rsidRPr="00BD6A23" w:rsidRDefault="00AA6BBD" w:rsidP="00CB142D">
            <w:pPr>
              <w:jc w:val="left"/>
              <w:rPr>
                <w:sz w:val="20"/>
                <w:lang w:val="en-CA" w:eastAsia="en-CA"/>
              </w:rPr>
            </w:pPr>
            <w:r w:rsidRPr="00BD6A23">
              <w:rPr>
                <w:sz w:val="20"/>
                <w:lang w:val="en-CA" w:eastAsia="en-CA"/>
              </w:rPr>
              <w:t>UNEP/UNIDO</w:t>
            </w:r>
          </w:p>
        </w:tc>
      </w:tr>
      <w:tr w:rsidR="00AA6BBD" w:rsidRPr="008C3CF8" w14:paraId="40841A05" w14:textId="77777777" w:rsidTr="00CB142D">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63B3EF10" w14:textId="77777777" w:rsidR="00AA6BBD" w:rsidRPr="008C3CF8" w:rsidRDefault="00AA6BBD" w:rsidP="00CB142D">
            <w:pPr>
              <w:jc w:val="left"/>
              <w:rPr>
                <w:sz w:val="20"/>
                <w:lang w:val="en-CA" w:eastAsia="en-CA"/>
              </w:rPr>
            </w:pPr>
            <w:r w:rsidRPr="008C3CF8">
              <w:rPr>
                <w:sz w:val="20"/>
                <w:lang w:val="en-CA" w:eastAsia="en-CA"/>
              </w:rPr>
              <w:t>Belize</w:t>
            </w:r>
          </w:p>
        </w:tc>
        <w:tc>
          <w:tcPr>
            <w:tcW w:w="4908" w:type="dxa"/>
            <w:tcBorders>
              <w:top w:val="nil"/>
              <w:left w:val="nil"/>
              <w:bottom w:val="single" w:sz="4" w:space="0" w:color="auto"/>
              <w:right w:val="single" w:sz="4" w:space="0" w:color="auto"/>
            </w:tcBorders>
            <w:shd w:val="clear" w:color="auto" w:fill="auto"/>
            <w:hideMark/>
          </w:tcPr>
          <w:p w14:paraId="08E72683" w14:textId="77777777" w:rsidR="00AA6BBD" w:rsidRPr="008C3CF8" w:rsidRDefault="00AA6BBD" w:rsidP="00CB142D">
            <w:pPr>
              <w:jc w:val="left"/>
              <w:rPr>
                <w:sz w:val="20"/>
                <w:lang w:val="en-CA" w:eastAsia="en-CA"/>
              </w:rPr>
            </w:pPr>
            <w:r w:rsidRPr="008C3CF8">
              <w:rPr>
                <w:sz w:val="20"/>
                <w:lang w:val="en-CA" w:eastAsia="en-CA"/>
              </w:rPr>
              <w:t>HCFC phase</w:t>
            </w:r>
            <w:r>
              <w:rPr>
                <w:sz w:val="20"/>
                <w:lang w:val="en-CA" w:eastAsia="en-CA"/>
              </w:rPr>
              <w:t>-o</w:t>
            </w:r>
            <w:r w:rsidRPr="008C3CF8">
              <w:rPr>
                <w:sz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26BD2012" w14:textId="77777777" w:rsidR="00AA6BBD" w:rsidRPr="00BD6A23" w:rsidRDefault="00AA6BBD" w:rsidP="00CB142D">
            <w:pPr>
              <w:jc w:val="left"/>
              <w:rPr>
                <w:sz w:val="20"/>
                <w:lang w:val="en-CA" w:eastAsia="en-CA"/>
              </w:rPr>
            </w:pPr>
            <w:r w:rsidRPr="00BD6A23">
              <w:rPr>
                <w:sz w:val="20"/>
                <w:lang w:val="en-CA" w:eastAsia="en-CA"/>
              </w:rPr>
              <w:t>UNEP/UNDP</w:t>
            </w:r>
          </w:p>
        </w:tc>
      </w:tr>
      <w:tr w:rsidR="00AA6BBD" w:rsidRPr="008C3CF8" w14:paraId="76C9737B" w14:textId="77777777" w:rsidTr="00CB142D">
        <w:trPr>
          <w:trHeight w:val="65"/>
        </w:trPr>
        <w:tc>
          <w:tcPr>
            <w:tcW w:w="2552" w:type="dxa"/>
            <w:tcBorders>
              <w:top w:val="nil"/>
              <w:left w:val="single" w:sz="4" w:space="0" w:color="auto"/>
              <w:bottom w:val="single" w:sz="4" w:space="0" w:color="auto"/>
              <w:right w:val="single" w:sz="4" w:space="0" w:color="auto"/>
            </w:tcBorders>
            <w:shd w:val="clear" w:color="auto" w:fill="auto"/>
            <w:hideMark/>
          </w:tcPr>
          <w:p w14:paraId="26E71699" w14:textId="77777777" w:rsidR="00AA6BBD" w:rsidRPr="008C3CF8" w:rsidRDefault="00AA6BBD" w:rsidP="00CB142D">
            <w:pPr>
              <w:jc w:val="left"/>
              <w:rPr>
                <w:sz w:val="20"/>
                <w:lang w:val="en-CA" w:eastAsia="en-CA"/>
              </w:rPr>
            </w:pPr>
            <w:r w:rsidRPr="008C3CF8">
              <w:rPr>
                <w:sz w:val="20"/>
                <w:lang w:val="en-CA" w:eastAsia="en-CA"/>
              </w:rPr>
              <w:t>China</w:t>
            </w:r>
          </w:p>
        </w:tc>
        <w:tc>
          <w:tcPr>
            <w:tcW w:w="4908" w:type="dxa"/>
            <w:tcBorders>
              <w:top w:val="nil"/>
              <w:left w:val="nil"/>
              <w:bottom w:val="single" w:sz="4" w:space="0" w:color="auto"/>
              <w:right w:val="single" w:sz="4" w:space="0" w:color="auto"/>
            </w:tcBorders>
            <w:shd w:val="clear" w:color="auto" w:fill="auto"/>
            <w:hideMark/>
          </w:tcPr>
          <w:p w14:paraId="0A5AAAD3" w14:textId="77777777" w:rsidR="00AA6BBD" w:rsidRPr="008C3CF8" w:rsidRDefault="00AA6BBD" w:rsidP="00CB142D">
            <w:pPr>
              <w:ind w:right="-107"/>
              <w:jc w:val="left"/>
              <w:rPr>
                <w:sz w:val="20"/>
                <w:lang w:val="en-CA" w:eastAsia="en-CA"/>
              </w:rPr>
            </w:pPr>
            <w:r w:rsidRPr="008C3CF8">
              <w:rPr>
                <w:sz w:val="20"/>
                <w:lang w:val="en-CA" w:eastAsia="en-CA"/>
              </w:rPr>
              <w:t>HCFC phase</w:t>
            </w:r>
            <w:r>
              <w:rPr>
                <w:sz w:val="20"/>
                <w:lang w:val="en-CA" w:eastAsia="en-CA"/>
              </w:rPr>
              <w:t>-o</w:t>
            </w:r>
            <w:r w:rsidRPr="008C3CF8">
              <w:rPr>
                <w:sz w:val="20"/>
                <w:lang w:val="en-CA" w:eastAsia="en-CA"/>
              </w:rPr>
              <w:t>ut plan (stage I)</w:t>
            </w:r>
            <w:r>
              <w:rPr>
                <w:sz w:val="20"/>
                <w:lang w:val="en-CA" w:eastAsia="en-CA"/>
              </w:rPr>
              <w:t xml:space="preserve"> </w:t>
            </w:r>
            <w:r w:rsidRPr="008C3CF8">
              <w:rPr>
                <w:sz w:val="20"/>
                <w:lang w:val="en-CA" w:eastAsia="en-CA"/>
              </w:rPr>
              <w:t xml:space="preserve">– </w:t>
            </w:r>
            <w:r>
              <w:rPr>
                <w:sz w:val="20"/>
                <w:lang w:val="en-CA" w:eastAsia="en-CA"/>
              </w:rPr>
              <w:t>r</w:t>
            </w:r>
            <w:r w:rsidRPr="008C3CF8">
              <w:rPr>
                <w:sz w:val="20"/>
                <w:lang w:val="en-CA" w:eastAsia="en-CA"/>
              </w:rPr>
              <w:t xml:space="preserve">oom </w:t>
            </w:r>
            <w:r>
              <w:rPr>
                <w:sz w:val="20"/>
                <w:lang w:val="en-CA" w:eastAsia="en-CA"/>
              </w:rPr>
              <w:t>a</w:t>
            </w:r>
            <w:r w:rsidRPr="008C3CF8">
              <w:rPr>
                <w:sz w:val="20"/>
                <w:lang w:val="en-CA" w:eastAsia="en-CA"/>
              </w:rPr>
              <w:t>ir</w:t>
            </w:r>
            <w:r>
              <w:rPr>
                <w:sz w:val="20"/>
                <w:lang w:val="en-CA" w:eastAsia="en-CA"/>
              </w:rPr>
              <w:t>-c</w:t>
            </w:r>
            <w:r w:rsidRPr="008C3CF8">
              <w:rPr>
                <w:sz w:val="20"/>
                <w:lang w:val="en-CA" w:eastAsia="en-CA"/>
              </w:rPr>
              <w:t>onditioning</w:t>
            </w:r>
          </w:p>
        </w:tc>
        <w:tc>
          <w:tcPr>
            <w:tcW w:w="2038" w:type="dxa"/>
            <w:tcBorders>
              <w:top w:val="nil"/>
              <w:left w:val="nil"/>
              <w:bottom w:val="single" w:sz="4" w:space="0" w:color="auto"/>
              <w:right w:val="single" w:sz="4" w:space="0" w:color="auto"/>
            </w:tcBorders>
            <w:shd w:val="clear" w:color="auto" w:fill="auto"/>
            <w:hideMark/>
          </w:tcPr>
          <w:p w14:paraId="53581FD1" w14:textId="77777777" w:rsidR="00AA6BBD" w:rsidRPr="00BD6A23" w:rsidRDefault="00AA6BBD" w:rsidP="00CB142D">
            <w:pPr>
              <w:jc w:val="left"/>
              <w:rPr>
                <w:sz w:val="20"/>
                <w:lang w:val="en-CA" w:eastAsia="en-CA"/>
              </w:rPr>
            </w:pPr>
            <w:r w:rsidRPr="00BD6A23">
              <w:rPr>
                <w:sz w:val="20"/>
                <w:lang w:val="en-CA" w:eastAsia="en-CA"/>
              </w:rPr>
              <w:t>UNIDO</w:t>
            </w:r>
          </w:p>
        </w:tc>
      </w:tr>
      <w:tr w:rsidR="00AA6BBD" w:rsidRPr="008C3CF8" w14:paraId="50B402DA" w14:textId="77777777" w:rsidTr="00CB142D">
        <w:trPr>
          <w:trHeight w:val="111"/>
        </w:trPr>
        <w:tc>
          <w:tcPr>
            <w:tcW w:w="2552" w:type="dxa"/>
            <w:tcBorders>
              <w:top w:val="nil"/>
              <w:left w:val="single" w:sz="4" w:space="0" w:color="auto"/>
              <w:bottom w:val="single" w:sz="4" w:space="0" w:color="auto"/>
              <w:right w:val="single" w:sz="4" w:space="0" w:color="auto"/>
            </w:tcBorders>
            <w:shd w:val="clear" w:color="auto" w:fill="auto"/>
            <w:hideMark/>
          </w:tcPr>
          <w:p w14:paraId="29603EBB" w14:textId="77777777" w:rsidR="00AA6BBD" w:rsidRPr="008C3CF8" w:rsidRDefault="00AA6BBD" w:rsidP="00CB142D">
            <w:pPr>
              <w:jc w:val="left"/>
              <w:rPr>
                <w:sz w:val="20"/>
                <w:lang w:val="en-CA" w:eastAsia="en-CA"/>
              </w:rPr>
            </w:pPr>
            <w:r w:rsidRPr="008C3CF8">
              <w:rPr>
                <w:sz w:val="20"/>
                <w:lang w:val="en-CA" w:eastAsia="en-CA"/>
              </w:rPr>
              <w:t>China</w:t>
            </w:r>
          </w:p>
        </w:tc>
        <w:tc>
          <w:tcPr>
            <w:tcW w:w="4908" w:type="dxa"/>
            <w:tcBorders>
              <w:top w:val="nil"/>
              <w:left w:val="nil"/>
              <w:bottom w:val="single" w:sz="4" w:space="0" w:color="auto"/>
              <w:right w:val="single" w:sz="4" w:space="0" w:color="auto"/>
            </w:tcBorders>
            <w:shd w:val="clear" w:color="auto" w:fill="auto"/>
            <w:hideMark/>
          </w:tcPr>
          <w:p w14:paraId="6C5347F3" w14:textId="77777777" w:rsidR="00AA6BBD" w:rsidRPr="008C3CF8" w:rsidRDefault="00AA6BBD" w:rsidP="00CB142D">
            <w:pPr>
              <w:jc w:val="left"/>
              <w:rPr>
                <w:sz w:val="20"/>
                <w:lang w:val="en-CA" w:eastAsia="en-CA"/>
              </w:rPr>
            </w:pPr>
            <w:r w:rsidRPr="008C3CF8">
              <w:rPr>
                <w:sz w:val="20"/>
                <w:lang w:val="en-CA" w:eastAsia="en-CA"/>
              </w:rPr>
              <w:t>Methyl bromide production</w:t>
            </w:r>
          </w:p>
        </w:tc>
        <w:tc>
          <w:tcPr>
            <w:tcW w:w="2038" w:type="dxa"/>
            <w:tcBorders>
              <w:top w:val="nil"/>
              <w:left w:val="nil"/>
              <w:bottom w:val="single" w:sz="4" w:space="0" w:color="auto"/>
              <w:right w:val="single" w:sz="4" w:space="0" w:color="auto"/>
            </w:tcBorders>
            <w:shd w:val="clear" w:color="auto" w:fill="auto"/>
            <w:hideMark/>
          </w:tcPr>
          <w:p w14:paraId="51FC2213" w14:textId="77777777" w:rsidR="00AA6BBD" w:rsidRPr="00BD6A23" w:rsidRDefault="00AA6BBD" w:rsidP="00CB142D">
            <w:pPr>
              <w:jc w:val="left"/>
              <w:rPr>
                <w:sz w:val="20"/>
                <w:lang w:val="en-CA" w:eastAsia="en-CA"/>
              </w:rPr>
            </w:pPr>
            <w:r w:rsidRPr="00BD6A23">
              <w:rPr>
                <w:sz w:val="20"/>
                <w:lang w:val="en-CA" w:eastAsia="en-CA"/>
              </w:rPr>
              <w:t>UNIDO</w:t>
            </w:r>
          </w:p>
        </w:tc>
      </w:tr>
      <w:tr w:rsidR="00AA6BBD" w:rsidRPr="008C3CF8" w14:paraId="50441B1B" w14:textId="77777777" w:rsidTr="00CB142D">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24DE37C5" w14:textId="77777777" w:rsidR="00AA6BBD" w:rsidRPr="008C3CF8" w:rsidRDefault="00AA6BBD" w:rsidP="00CB142D">
            <w:pPr>
              <w:jc w:val="left"/>
              <w:rPr>
                <w:sz w:val="20"/>
                <w:lang w:val="en-CA" w:eastAsia="en-CA"/>
              </w:rPr>
            </w:pPr>
            <w:r w:rsidRPr="008C3CF8">
              <w:rPr>
                <w:sz w:val="20"/>
                <w:lang w:val="en-CA" w:eastAsia="en-CA"/>
              </w:rPr>
              <w:t>Eswatini (the Kingdom of)</w:t>
            </w:r>
          </w:p>
        </w:tc>
        <w:tc>
          <w:tcPr>
            <w:tcW w:w="4908" w:type="dxa"/>
            <w:tcBorders>
              <w:top w:val="nil"/>
              <w:left w:val="nil"/>
              <w:bottom w:val="single" w:sz="4" w:space="0" w:color="auto"/>
              <w:right w:val="single" w:sz="4" w:space="0" w:color="auto"/>
            </w:tcBorders>
            <w:shd w:val="clear" w:color="auto" w:fill="auto"/>
            <w:hideMark/>
          </w:tcPr>
          <w:p w14:paraId="7C0E3A7C" w14:textId="77777777" w:rsidR="00AA6BBD" w:rsidRPr="008C3CF8" w:rsidRDefault="00AA6BBD" w:rsidP="00CB142D">
            <w:pPr>
              <w:jc w:val="left"/>
              <w:rPr>
                <w:sz w:val="20"/>
                <w:lang w:val="en-CA" w:eastAsia="en-CA"/>
              </w:rPr>
            </w:pPr>
            <w:r w:rsidRPr="008C3CF8">
              <w:rPr>
                <w:sz w:val="20"/>
                <w:lang w:val="en-CA" w:eastAsia="en-CA"/>
              </w:rPr>
              <w:t>HCFC phase</w:t>
            </w:r>
            <w:r>
              <w:rPr>
                <w:sz w:val="20"/>
                <w:lang w:val="en-CA" w:eastAsia="en-CA"/>
              </w:rPr>
              <w:t>-o</w:t>
            </w:r>
            <w:r w:rsidRPr="008C3CF8">
              <w:rPr>
                <w:sz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48E6908C" w14:textId="77777777" w:rsidR="00AA6BBD" w:rsidRPr="00BD6A23" w:rsidRDefault="00AA6BBD" w:rsidP="00CB142D">
            <w:pPr>
              <w:jc w:val="left"/>
              <w:rPr>
                <w:sz w:val="20"/>
                <w:lang w:val="en-CA" w:eastAsia="en-CA"/>
              </w:rPr>
            </w:pPr>
            <w:r w:rsidRPr="00BD6A23">
              <w:rPr>
                <w:sz w:val="20"/>
                <w:lang w:val="en-CA" w:eastAsia="en-CA"/>
              </w:rPr>
              <w:t>UNEP/UNDP</w:t>
            </w:r>
          </w:p>
        </w:tc>
      </w:tr>
      <w:tr w:rsidR="00AA6BBD" w:rsidRPr="008C3CF8" w14:paraId="7A2E9A9A" w14:textId="77777777" w:rsidTr="00CB142D">
        <w:trPr>
          <w:trHeight w:val="769"/>
        </w:trPr>
        <w:tc>
          <w:tcPr>
            <w:tcW w:w="2552" w:type="dxa"/>
            <w:tcBorders>
              <w:top w:val="nil"/>
              <w:left w:val="single" w:sz="4" w:space="0" w:color="auto"/>
              <w:bottom w:val="single" w:sz="4" w:space="0" w:color="auto"/>
              <w:right w:val="single" w:sz="4" w:space="0" w:color="auto"/>
            </w:tcBorders>
            <w:shd w:val="clear" w:color="auto" w:fill="auto"/>
            <w:hideMark/>
          </w:tcPr>
          <w:p w14:paraId="5FD0C940" w14:textId="77777777" w:rsidR="00AA6BBD" w:rsidRPr="008C3CF8" w:rsidRDefault="00AA6BBD" w:rsidP="00CB142D">
            <w:pPr>
              <w:jc w:val="left"/>
              <w:rPr>
                <w:sz w:val="20"/>
                <w:lang w:val="en-CA" w:eastAsia="en-CA"/>
              </w:rPr>
            </w:pPr>
            <w:r w:rsidRPr="008C3CF8">
              <w:rPr>
                <w:sz w:val="20"/>
                <w:lang w:val="en-CA" w:eastAsia="en-CA"/>
              </w:rPr>
              <w:t>Iraq</w:t>
            </w:r>
          </w:p>
        </w:tc>
        <w:tc>
          <w:tcPr>
            <w:tcW w:w="4908" w:type="dxa"/>
            <w:tcBorders>
              <w:top w:val="nil"/>
              <w:left w:val="nil"/>
              <w:bottom w:val="single" w:sz="4" w:space="0" w:color="auto"/>
              <w:right w:val="single" w:sz="4" w:space="0" w:color="auto"/>
            </w:tcBorders>
            <w:shd w:val="clear" w:color="auto" w:fill="auto"/>
            <w:hideMark/>
          </w:tcPr>
          <w:p w14:paraId="67C59269" w14:textId="77777777" w:rsidR="00AA6BBD" w:rsidRPr="008C3CF8" w:rsidRDefault="00AA6BBD" w:rsidP="00CB142D">
            <w:pPr>
              <w:jc w:val="left"/>
              <w:rPr>
                <w:sz w:val="20"/>
                <w:lang w:val="en-CA" w:eastAsia="en-CA"/>
              </w:rPr>
            </w:pPr>
            <w:r w:rsidRPr="008C3CF8">
              <w:rPr>
                <w:sz w:val="20"/>
                <w:lang w:val="en-CA" w:eastAsia="en-CA"/>
              </w:rPr>
              <w:t>Replacement of refrigerant CFC-12 with isobutane and foam blowing agent CFC</w:t>
            </w:r>
            <w:r w:rsidRPr="008C3CF8">
              <w:rPr>
                <w:sz w:val="20"/>
                <w:lang w:val="en-CA" w:eastAsia="en-CA"/>
              </w:rPr>
              <w:noBreakHyphen/>
              <w:t>11 with cyclopentane in the manufacture of domestic refrigerators and chest freezers at Light Industries Company (IRQ/REF/57/INV/07)</w:t>
            </w:r>
          </w:p>
        </w:tc>
        <w:tc>
          <w:tcPr>
            <w:tcW w:w="2038" w:type="dxa"/>
            <w:tcBorders>
              <w:top w:val="nil"/>
              <w:left w:val="nil"/>
              <w:bottom w:val="single" w:sz="4" w:space="0" w:color="auto"/>
              <w:right w:val="single" w:sz="4" w:space="0" w:color="auto"/>
            </w:tcBorders>
            <w:shd w:val="clear" w:color="auto" w:fill="auto"/>
            <w:hideMark/>
          </w:tcPr>
          <w:p w14:paraId="218EB125" w14:textId="77777777" w:rsidR="00AA6BBD" w:rsidRPr="00BD6A23" w:rsidRDefault="00AA6BBD" w:rsidP="00CB142D">
            <w:pPr>
              <w:jc w:val="left"/>
              <w:rPr>
                <w:sz w:val="20"/>
                <w:lang w:val="en-CA" w:eastAsia="en-CA"/>
              </w:rPr>
            </w:pPr>
            <w:r w:rsidRPr="00BD6A23">
              <w:rPr>
                <w:sz w:val="20"/>
                <w:lang w:val="en-CA" w:eastAsia="en-CA"/>
              </w:rPr>
              <w:t>UNIDO</w:t>
            </w:r>
          </w:p>
        </w:tc>
      </w:tr>
      <w:tr w:rsidR="00AA6BBD" w:rsidRPr="008C3CF8" w14:paraId="0531CEA9" w14:textId="77777777" w:rsidTr="00CB142D">
        <w:trPr>
          <w:trHeight w:val="116"/>
        </w:trPr>
        <w:tc>
          <w:tcPr>
            <w:tcW w:w="2552" w:type="dxa"/>
            <w:tcBorders>
              <w:top w:val="nil"/>
              <w:left w:val="single" w:sz="4" w:space="0" w:color="auto"/>
              <w:bottom w:val="single" w:sz="4" w:space="0" w:color="auto"/>
              <w:right w:val="single" w:sz="4" w:space="0" w:color="auto"/>
            </w:tcBorders>
            <w:shd w:val="clear" w:color="auto" w:fill="auto"/>
            <w:hideMark/>
          </w:tcPr>
          <w:p w14:paraId="68EDEEB1" w14:textId="77777777" w:rsidR="00AA6BBD" w:rsidRPr="008C3CF8" w:rsidRDefault="00AA6BBD" w:rsidP="00CB142D">
            <w:pPr>
              <w:jc w:val="left"/>
              <w:rPr>
                <w:sz w:val="20"/>
                <w:lang w:val="en-CA" w:eastAsia="en-CA"/>
              </w:rPr>
            </w:pPr>
            <w:r w:rsidRPr="008C3CF8">
              <w:rPr>
                <w:sz w:val="20"/>
                <w:lang w:val="en-CA" w:eastAsia="en-CA"/>
              </w:rPr>
              <w:t>Iraq</w:t>
            </w:r>
          </w:p>
        </w:tc>
        <w:tc>
          <w:tcPr>
            <w:tcW w:w="4908" w:type="dxa"/>
            <w:tcBorders>
              <w:top w:val="nil"/>
              <w:left w:val="nil"/>
              <w:bottom w:val="single" w:sz="4" w:space="0" w:color="auto"/>
              <w:right w:val="single" w:sz="4" w:space="0" w:color="auto"/>
            </w:tcBorders>
            <w:shd w:val="clear" w:color="auto" w:fill="auto"/>
            <w:hideMark/>
          </w:tcPr>
          <w:p w14:paraId="0AEAFA1C" w14:textId="77777777" w:rsidR="00AA6BBD" w:rsidRPr="008C3CF8" w:rsidRDefault="00AA6BBD" w:rsidP="00CB142D">
            <w:pPr>
              <w:jc w:val="left"/>
              <w:rPr>
                <w:sz w:val="20"/>
                <w:lang w:val="en-CA" w:eastAsia="en-CA"/>
              </w:rPr>
            </w:pPr>
            <w:r w:rsidRPr="008C3CF8">
              <w:rPr>
                <w:sz w:val="20"/>
                <w:lang w:val="en-CA" w:eastAsia="en-CA"/>
              </w:rPr>
              <w:t>HCFC phase</w:t>
            </w:r>
            <w:r>
              <w:rPr>
                <w:sz w:val="20"/>
                <w:lang w:val="en-CA" w:eastAsia="en-CA"/>
              </w:rPr>
              <w:t>-o</w:t>
            </w:r>
            <w:r w:rsidRPr="008C3CF8">
              <w:rPr>
                <w:sz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7389B6AC" w14:textId="77777777" w:rsidR="00AA6BBD" w:rsidRPr="00BD6A23" w:rsidRDefault="00AA6BBD" w:rsidP="00CB142D">
            <w:pPr>
              <w:jc w:val="left"/>
              <w:rPr>
                <w:sz w:val="20"/>
                <w:lang w:val="en-CA" w:eastAsia="en-CA"/>
              </w:rPr>
            </w:pPr>
            <w:r w:rsidRPr="00BD6A23">
              <w:rPr>
                <w:sz w:val="20"/>
                <w:lang w:val="en-CA" w:eastAsia="en-CA"/>
              </w:rPr>
              <w:t>UNEP/UNIDO</w:t>
            </w:r>
          </w:p>
        </w:tc>
      </w:tr>
      <w:tr w:rsidR="00AA6BBD" w:rsidRPr="008C3CF8" w14:paraId="45A7CC1A" w14:textId="77777777" w:rsidTr="00CB142D">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62D1EBB4" w14:textId="77777777" w:rsidR="00AA6BBD" w:rsidRPr="008C3CF8" w:rsidRDefault="00AA6BBD" w:rsidP="00CB142D">
            <w:pPr>
              <w:jc w:val="left"/>
              <w:rPr>
                <w:sz w:val="20"/>
                <w:lang w:val="en-CA" w:eastAsia="en-CA"/>
              </w:rPr>
            </w:pPr>
            <w:r w:rsidRPr="008C3CF8">
              <w:rPr>
                <w:sz w:val="20"/>
                <w:lang w:val="en-CA" w:eastAsia="en-CA"/>
              </w:rPr>
              <w:t>Maldives</w:t>
            </w:r>
          </w:p>
        </w:tc>
        <w:tc>
          <w:tcPr>
            <w:tcW w:w="4908" w:type="dxa"/>
            <w:tcBorders>
              <w:top w:val="nil"/>
              <w:left w:val="nil"/>
              <w:bottom w:val="single" w:sz="4" w:space="0" w:color="auto"/>
              <w:right w:val="single" w:sz="4" w:space="0" w:color="auto"/>
            </w:tcBorders>
            <w:shd w:val="clear" w:color="auto" w:fill="auto"/>
            <w:hideMark/>
          </w:tcPr>
          <w:p w14:paraId="2A4C4F14" w14:textId="77777777" w:rsidR="00AA6BBD" w:rsidRPr="008C3CF8" w:rsidRDefault="00AA6BBD" w:rsidP="00CB142D">
            <w:pPr>
              <w:jc w:val="left"/>
              <w:rPr>
                <w:sz w:val="20"/>
                <w:lang w:val="en-CA" w:eastAsia="en-CA"/>
              </w:rPr>
            </w:pPr>
            <w:r w:rsidRPr="008C3CF8">
              <w:rPr>
                <w:sz w:val="20"/>
                <w:lang w:val="en-CA" w:eastAsia="en-CA"/>
              </w:rPr>
              <w:t>HCFC phase</w:t>
            </w:r>
            <w:r>
              <w:rPr>
                <w:sz w:val="20"/>
                <w:lang w:val="en-CA" w:eastAsia="en-CA"/>
              </w:rPr>
              <w:t>-o</w:t>
            </w:r>
            <w:r w:rsidRPr="008C3CF8">
              <w:rPr>
                <w:sz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4C828151" w14:textId="77777777" w:rsidR="00AA6BBD" w:rsidRPr="00BD6A23" w:rsidRDefault="00AA6BBD" w:rsidP="00CB142D">
            <w:pPr>
              <w:jc w:val="left"/>
              <w:rPr>
                <w:sz w:val="20"/>
                <w:lang w:val="en-CA" w:eastAsia="en-CA"/>
              </w:rPr>
            </w:pPr>
            <w:r w:rsidRPr="00BD6A23">
              <w:rPr>
                <w:sz w:val="20"/>
                <w:lang w:val="en-CA" w:eastAsia="en-CA"/>
              </w:rPr>
              <w:t>UNEP/UNDP</w:t>
            </w:r>
          </w:p>
        </w:tc>
      </w:tr>
      <w:tr w:rsidR="00AA6BBD" w:rsidRPr="008C3CF8" w14:paraId="6CEFDB79" w14:textId="77777777" w:rsidTr="00CB142D">
        <w:trPr>
          <w:trHeight w:val="67"/>
        </w:trPr>
        <w:tc>
          <w:tcPr>
            <w:tcW w:w="2552" w:type="dxa"/>
            <w:tcBorders>
              <w:top w:val="nil"/>
              <w:left w:val="single" w:sz="4" w:space="0" w:color="auto"/>
              <w:bottom w:val="single" w:sz="4" w:space="0" w:color="auto"/>
              <w:right w:val="single" w:sz="4" w:space="0" w:color="auto"/>
            </w:tcBorders>
            <w:shd w:val="clear" w:color="auto" w:fill="auto"/>
            <w:hideMark/>
          </w:tcPr>
          <w:p w14:paraId="514DECD1" w14:textId="77777777" w:rsidR="00AA6BBD" w:rsidRPr="008C3CF8" w:rsidRDefault="00AA6BBD" w:rsidP="00CB142D">
            <w:pPr>
              <w:jc w:val="left"/>
              <w:rPr>
                <w:sz w:val="20"/>
                <w:lang w:val="en-CA" w:eastAsia="en-CA"/>
              </w:rPr>
            </w:pPr>
            <w:r w:rsidRPr="008C3CF8">
              <w:rPr>
                <w:sz w:val="20"/>
                <w:lang w:val="en-CA" w:eastAsia="en-CA"/>
              </w:rPr>
              <w:t>Tunisia</w:t>
            </w:r>
          </w:p>
        </w:tc>
        <w:tc>
          <w:tcPr>
            <w:tcW w:w="4908" w:type="dxa"/>
            <w:tcBorders>
              <w:top w:val="nil"/>
              <w:left w:val="nil"/>
              <w:bottom w:val="single" w:sz="4" w:space="0" w:color="auto"/>
              <w:right w:val="single" w:sz="4" w:space="0" w:color="auto"/>
            </w:tcBorders>
            <w:shd w:val="clear" w:color="auto" w:fill="auto"/>
            <w:hideMark/>
          </w:tcPr>
          <w:p w14:paraId="3582F2EE" w14:textId="77777777" w:rsidR="00AA6BBD" w:rsidRPr="008C3CF8" w:rsidRDefault="00AA6BBD" w:rsidP="00CB142D">
            <w:pPr>
              <w:jc w:val="left"/>
              <w:rPr>
                <w:sz w:val="20"/>
                <w:lang w:val="en-CA" w:eastAsia="en-CA"/>
              </w:rPr>
            </w:pPr>
            <w:r w:rsidRPr="008C3CF8">
              <w:rPr>
                <w:sz w:val="20"/>
                <w:lang w:val="en-CA" w:eastAsia="en-CA"/>
              </w:rPr>
              <w:t>HCFC phase</w:t>
            </w:r>
            <w:r>
              <w:rPr>
                <w:sz w:val="20"/>
                <w:lang w:val="en-CA" w:eastAsia="en-CA"/>
              </w:rPr>
              <w:t>-o</w:t>
            </w:r>
            <w:r w:rsidRPr="008C3CF8">
              <w:rPr>
                <w:sz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7BAE689A" w14:textId="77777777" w:rsidR="00AA6BBD" w:rsidRPr="00BD6A23" w:rsidRDefault="00AA6BBD" w:rsidP="00CB142D">
            <w:pPr>
              <w:jc w:val="left"/>
              <w:rPr>
                <w:sz w:val="20"/>
                <w:lang w:val="en-CA" w:eastAsia="en-CA"/>
              </w:rPr>
            </w:pPr>
            <w:r w:rsidRPr="00BD6A23">
              <w:rPr>
                <w:sz w:val="20"/>
                <w:lang w:val="en-CA" w:eastAsia="en-CA"/>
              </w:rPr>
              <w:t>UNIDO/UNEP/France</w:t>
            </w:r>
          </w:p>
        </w:tc>
      </w:tr>
      <w:tr w:rsidR="00AA6BBD" w:rsidRPr="008C3CF8" w14:paraId="72B1CBB2" w14:textId="77777777" w:rsidTr="00CB142D">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48C390CA" w14:textId="77777777" w:rsidR="00AA6BBD" w:rsidRPr="008C3CF8" w:rsidRDefault="00AA6BBD" w:rsidP="00CB142D">
            <w:pPr>
              <w:jc w:val="left"/>
              <w:rPr>
                <w:sz w:val="20"/>
                <w:lang w:val="en-CA" w:eastAsia="en-CA"/>
              </w:rPr>
            </w:pPr>
            <w:r w:rsidRPr="008C3CF8">
              <w:rPr>
                <w:sz w:val="20"/>
                <w:lang w:val="en-CA" w:eastAsia="en-CA"/>
              </w:rPr>
              <w:t>Zimbabwe</w:t>
            </w:r>
          </w:p>
        </w:tc>
        <w:tc>
          <w:tcPr>
            <w:tcW w:w="4908" w:type="dxa"/>
            <w:tcBorders>
              <w:top w:val="nil"/>
              <w:left w:val="nil"/>
              <w:bottom w:val="single" w:sz="4" w:space="0" w:color="auto"/>
              <w:right w:val="single" w:sz="4" w:space="0" w:color="auto"/>
            </w:tcBorders>
            <w:shd w:val="clear" w:color="auto" w:fill="auto"/>
            <w:hideMark/>
          </w:tcPr>
          <w:p w14:paraId="11967B83" w14:textId="77777777" w:rsidR="00AA6BBD" w:rsidRPr="008C3CF8" w:rsidRDefault="00AA6BBD" w:rsidP="00CB142D">
            <w:pPr>
              <w:jc w:val="left"/>
              <w:rPr>
                <w:sz w:val="20"/>
                <w:lang w:val="en-CA" w:eastAsia="en-CA"/>
              </w:rPr>
            </w:pPr>
            <w:r w:rsidRPr="008C3CF8">
              <w:rPr>
                <w:sz w:val="20"/>
                <w:lang w:val="en-CA" w:eastAsia="en-CA"/>
              </w:rPr>
              <w:t>HCFC phase</w:t>
            </w:r>
            <w:r>
              <w:rPr>
                <w:sz w:val="20"/>
                <w:lang w:val="en-CA" w:eastAsia="en-CA"/>
              </w:rPr>
              <w:t>-o</w:t>
            </w:r>
            <w:r w:rsidRPr="008C3CF8">
              <w:rPr>
                <w:sz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550D1A2B" w14:textId="77777777" w:rsidR="00AA6BBD" w:rsidRPr="00BD6A23" w:rsidRDefault="00AA6BBD" w:rsidP="00CB142D">
            <w:pPr>
              <w:jc w:val="left"/>
              <w:rPr>
                <w:sz w:val="20"/>
                <w:lang w:val="en-CA" w:eastAsia="en-CA"/>
              </w:rPr>
            </w:pPr>
            <w:r w:rsidRPr="00BD6A23">
              <w:rPr>
                <w:sz w:val="20"/>
                <w:lang w:val="en-CA" w:eastAsia="en-CA"/>
              </w:rPr>
              <w:t>Germany</w:t>
            </w:r>
          </w:p>
        </w:tc>
      </w:tr>
    </w:tbl>
    <w:p w14:paraId="29E050F8" w14:textId="77777777" w:rsidR="00AA6BBD" w:rsidRPr="008C3CF8" w:rsidRDefault="00AA6BBD" w:rsidP="00AA6BBD">
      <w:pPr>
        <w:widowControl w:val="0"/>
        <w:spacing w:after="240"/>
        <w:jc w:val="center"/>
        <w:rPr>
          <w:b/>
          <w:lang w:val="en-CA"/>
        </w:rPr>
      </w:pPr>
    </w:p>
    <w:p w14:paraId="1D8F03C0" w14:textId="77777777" w:rsidR="00AA6BBD" w:rsidRPr="008C3CF8" w:rsidRDefault="00AA6BBD" w:rsidP="00AA6BBD">
      <w:pPr>
        <w:widowControl w:val="0"/>
        <w:spacing w:after="240"/>
        <w:jc w:val="center"/>
        <w:rPr>
          <w:b/>
          <w:lang w:val="en-CA"/>
        </w:rPr>
      </w:pPr>
    </w:p>
    <w:p w14:paraId="128FA56F" w14:textId="77777777" w:rsidR="00AA6BBD" w:rsidRPr="008C3CF8" w:rsidRDefault="00AA6BBD" w:rsidP="00AA6BBD">
      <w:pPr>
        <w:widowControl w:val="0"/>
        <w:spacing w:after="240"/>
        <w:rPr>
          <w:sz w:val="20"/>
          <w:lang w:val="en-CA"/>
        </w:rPr>
      </w:pPr>
    </w:p>
    <w:p w14:paraId="2BCA4E25" w14:textId="77777777" w:rsidR="00AA6BBD" w:rsidRPr="008C3CF8" w:rsidRDefault="00AA6BBD" w:rsidP="00AA6BBD">
      <w:pPr>
        <w:widowControl w:val="0"/>
        <w:spacing w:after="240"/>
        <w:jc w:val="center"/>
        <w:rPr>
          <w:b/>
          <w:lang w:val="en-CA"/>
        </w:rPr>
      </w:pPr>
    </w:p>
    <w:p w14:paraId="0B24AB79" w14:textId="77777777" w:rsidR="00AA6BBD" w:rsidRPr="008C3CF8" w:rsidRDefault="00AA6BBD" w:rsidP="00AA6BBD">
      <w:pPr>
        <w:widowControl w:val="0"/>
        <w:spacing w:after="240"/>
        <w:jc w:val="center"/>
        <w:rPr>
          <w:b/>
          <w:lang w:val="en-CA"/>
        </w:rPr>
        <w:sectPr w:rsidR="00AA6BBD" w:rsidRPr="008C3CF8" w:rsidSect="002F2E98">
          <w:headerReference w:type="first" r:id="rId30"/>
          <w:footerReference w:type="first" r:id="rId31"/>
          <w:pgSz w:w="12240" w:h="15840" w:code="1"/>
          <w:pgMar w:top="720" w:right="1440" w:bottom="864" w:left="1440" w:header="720" w:footer="475" w:gutter="0"/>
          <w:pgNumType w:start="1"/>
          <w:cols w:space="720"/>
          <w:titlePg/>
        </w:sectPr>
      </w:pPr>
    </w:p>
    <w:p w14:paraId="18D3061E" w14:textId="77777777" w:rsidR="00AA6BBD" w:rsidRPr="008C3CF8" w:rsidRDefault="00AA6BBD" w:rsidP="00AA6BBD">
      <w:pPr>
        <w:widowControl w:val="0"/>
        <w:spacing w:after="240"/>
        <w:jc w:val="center"/>
        <w:rPr>
          <w:b/>
          <w:lang w:val="en-CA"/>
        </w:rPr>
      </w:pPr>
      <w:r w:rsidRPr="008C3CF8">
        <w:rPr>
          <w:b/>
          <w:lang w:val="en-CA"/>
        </w:rPr>
        <w:t>Annex V</w:t>
      </w:r>
    </w:p>
    <w:p w14:paraId="729E7979" w14:textId="77777777" w:rsidR="00AA6BBD" w:rsidRPr="008C3CF8" w:rsidRDefault="00AA6BBD" w:rsidP="00AA6BBD">
      <w:pPr>
        <w:widowControl w:val="0"/>
        <w:spacing w:after="240"/>
        <w:jc w:val="center"/>
        <w:rPr>
          <w:b/>
          <w:lang w:val="en-CA"/>
        </w:rPr>
      </w:pPr>
      <w:r w:rsidRPr="008C3CF8">
        <w:rPr>
          <w:b/>
          <w:lang w:val="en-CA"/>
        </w:rPr>
        <w:t xml:space="preserve">OUTSTANDING </w:t>
      </w:r>
      <w:r w:rsidRPr="00BF17D1">
        <w:rPr>
          <w:b/>
          <w:lang w:val="en-CA"/>
        </w:rPr>
        <w:t>MULTI-YEAR AGREEMENT (MYA) PROJECT COMPLETION REPORTS</w:t>
      </w:r>
    </w:p>
    <w:tbl>
      <w:tblPr>
        <w:tblW w:w="9356" w:type="dxa"/>
        <w:tblInd w:w="-5" w:type="dxa"/>
        <w:tblLook w:val="04A0" w:firstRow="1" w:lastRow="0" w:firstColumn="1" w:lastColumn="0" w:noHBand="0" w:noVBand="1"/>
      </w:tblPr>
      <w:tblGrid>
        <w:gridCol w:w="1843"/>
        <w:gridCol w:w="3969"/>
        <w:gridCol w:w="3544"/>
      </w:tblGrid>
      <w:tr w:rsidR="00AA6BBD" w:rsidRPr="008C3CF8" w14:paraId="4327DB94" w14:textId="77777777" w:rsidTr="00CB142D">
        <w:trPr>
          <w:trHeight w:val="210"/>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44A70939" w14:textId="77777777" w:rsidR="00AA6BBD" w:rsidRPr="008C3CF8" w:rsidRDefault="00AA6BBD" w:rsidP="00CB142D">
            <w:pPr>
              <w:jc w:val="center"/>
              <w:rPr>
                <w:b/>
                <w:bCs/>
                <w:sz w:val="20"/>
                <w:lang w:val="en-CA" w:eastAsia="en-CA"/>
              </w:rPr>
            </w:pPr>
            <w:r w:rsidRPr="008C3CF8">
              <w:rPr>
                <w:b/>
                <w:bCs/>
                <w:sz w:val="20"/>
                <w:lang w:val="en-CA" w:eastAsia="en-CA"/>
              </w:rPr>
              <w:t>Country</w:t>
            </w:r>
          </w:p>
        </w:tc>
        <w:tc>
          <w:tcPr>
            <w:tcW w:w="3969" w:type="dxa"/>
            <w:tcBorders>
              <w:top w:val="single" w:sz="4" w:space="0" w:color="auto"/>
              <w:left w:val="nil"/>
              <w:bottom w:val="single" w:sz="4" w:space="0" w:color="auto"/>
              <w:right w:val="single" w:sz="4" w:space="0" w:color="auto"/>
            </w:tcBorders>
            <w:shd w:val="clear" w:color="auto" w:fill="auto"/>
            <w:hideMark/>
          </w:tcPr>
          <w:p w14:paraId="5719A9B2" w14:textId="77777777" w:rsidR="00AA6BBD" w:rsidRPr="008C3CF8" w:rsidRDefault="00AA6BBD" w:rsidP="00CB142D">
            <w:pPr>
              <w:jc w:val="center"/>
              <w:rPr>
                <w:b/>
                <w:bCs/>
                <w:sz w:val="20"/>
                <w:lang w:val="en-CA" w:eastAsia="en-CA"/>
              </w:rPr>
            </w:pPr>
            <w:r w:rsidRPr="008C3CF8">
              <w:rPr>
                <w:b/>
                <w:bCs/>
                <w:sz w:val="20"/>
                <w:lang w:val="en-CA" w:eastAsia="en-CA"/>
              </w:rPr>
              <w:t xml:space="preserve">MYA </w:t>
            </w:r>
            <w:r>
              <w:rPr>
                <w:b/>
                <w:bCs/>
                <w:sz w:val="20"/>
                <w:lang w:val="en-CA" w:eastAsia="en-CA"/>
              </w:rPr>
              <w:t>s</w:t>
            </w:r>
            <w:r w:rsidRPr="008C3CF8">
              <w:rPr>
                <w:b/>
                <w:bCs/>
                <w:sz w:val="20"/>
                <w:lang w:val="en-CA" w:eastAsia="en-CA"/>
              </w:rPr>
              <w:t>ector/</w:t>
            </w:r>
            <w:r>
              <w:rPr>
                <w:b/>
                <w:bCs/>
                <w:sz w:val="20"/>
                <w:lang w:val="en-CA" w:eastAsia="en-CA"/>
              </w:rPr>
              <w:t>t</w:t>
            </w:r>
            <w:r w:rsidRPr="008C3CF8">
              <w:rPr>
                <w:b/>
                <w:bCs/>
                <w:sz w:val="20"/>
                <w:lang w:val="en-CA" w:eastAsia="en-CA"/>
              </w:rPr>
              <w:t>itle</w:t>
            </w:r>
          </w:p>
        </w:tc>
        <w:tc>
          <w:tcPr>
            <w:tcW w:w="3544" w:type="dxa"/>
            <w:tcBorders>
              <w:top w:val="single" w:sz="4" w:space="0" w:color="auto"/>
              <w:left w:val="nil"/>
              <w:bottom w:val="single" w:sz="4" w:space="0" w:color="auto"/>
              <w:right w:val="single" w:sz="4" w:space="0" w:color="auto"/>
            </w:tcBorders>
            <w:shd w:val="clear" w:color="auto" w:fill="auto"/>
            <w:hideMark/>
          </w:tcPr>
          <w:p w14:paraId="0E8FF147" w14:textId="77777777" w:rsidR="00AA6BBD" w:rsidRPr="008C3CF8" w:rsidRDefault="00AA6BBD" w:rsidP="00CB142D">
            <w:pPr>
              <w:jc w:val="center"/>
              <w:rPr>
                <w:b/>
                <w:bCs/>
                <w:sz w:val="20"/>
                <w:lang w:val="en-CA" w:eastAsia="en-CA"/>
              </w:rPr>
            </w:pPr>
            <w:r w:rsidRPr="008C3CF8">
              <w:rPr>
                <w:b/>
                <w:bCs/>
                <w:sz w:val="20"/>
                <w:lang w:val="en-CA" w:eastAsia="en-CA"/>
              </w:rPr>
              <w:t>Lead agency</w:t>
            </w:r>
            <w:r>
              <w:rPr>
                <w:b/>
                <w:bCs/>
                <w:sz w:val="20"/>
                <w:lang w:val="en-CA" w:eastAsia="en-CA"/>
              </w:rPr>
              <w:t>/c</w:t>
            </w:r>
            <w:r w:rsidRPr="008C3CF8">
              <w:rPr>
                <w:b/>
                <w:bCs/>
                <w:sz w:val="20"/>
                <w:lang w:val="en-CA" w:eastAsia="en-CA"/>
              </w:rPr>
              <w:t>ooperating agency</w:t>
            </w:r>
          </w:p>
        </w:tc>
      </w:tr>
      <w:tr w:rsidR="00AA6BBD" w:rsidRPr="008C3CF8" w14:paraId="22FEB719" w14:textId="77777777" w:rsidTr="00CB142D">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6B1F8BBD" w14:textId="77777777" w:rsidR="00AA6BBD" w:rsidRPr="008C3CF8" w:rsidRDefault="00AA6BBD" w:rsidP="00CB142D">
            <w:pPr>
              <w:jc w:val="left"/>
              <w:rPr>
                <w:sz w:val="20"/>
                <w:lang w:val="en-CA" w:eastAsia="en-CA"/>
              </w:rPr>
            </w:pPr>
            <w:r w:rsidRPr="008C3CF8">
              <w:rPr>
                <w:sz w:val="20"/>
                <w:lang w:val="en-CA" w:eastAsia="en-CA"/>
              </w:rPr>
              <w:t>Argentina</w:t>
            </w:r>
          </w:p>
        </w:tc>
        <w:tc>
          <w:tcPr>
            <w:tcW w:w="3969" w:type="dxa"/>
            <w:tcBorders>
              <w:top w:val="nil"/>
              <w:left w:val="nil"/>
              <w:bottom w:val="single" w:sz="4" w:space="0" w:color="auto"/>
              <w:right w:val="single" w:sz="4" w:space="0" w:color="auto"/>
            </w:tcBorders>
            <w:shd w:val="clear" w:color="auto" w:fill="auto"/>
            <w:noWrap/>
            <w:hideMark/>
          </w:tcPr>
          <w:p w14:paraId="3440BCBC" w14:textId="77777777" w:rsidR="00AA6BBD" w:rsidRPr="008C3CF8" w:rsidRDefault="00AA6BBD" w:rsidP="00CB142D">
            <w:pPr>
              <w:jc w:val="left"/>
              <w:rPr>
                <w:sz w:val="20"/>
                <w:lang w:val="en-CA" w:eastAsia="en-CA"/>
              </w:rPr>
            </w:pPr>
            <w:r w:rsidRPr="008C3CF8">
              <w:rPr>
                <w:sz w:val="20"/>
                <w:lang w:val="en-CA" w:eastAsia="en-CA"/>
              </w:rPr>
              <w:t xml:space="preserve">CFC </w:t>
            </w:r>
            <w:r>
              <w:rPr>
                <w:sz w:val="20"/>
                <w:lang w:val="en-CA" w:eastAsia="en-CA"/>
              </w:rPr>
              <w:t>p</w:t>
            </w:r>
            <w:r w:rsidRPr="008C3CF8">
              <w:rPr>
                <w:sz w:val="20"/>
                <w:lang w:val="en-CA" w:eastAsia="en-CA"/>
              </w:rPr>
              <w:t>roduction</w:t>
            </w:r>
          </w:p>
        </w:tc>
        <w:tc>
          <w:tcPr>
            <w:tcW w:w="3544" w:type="dxa"/>
            <w:tcBorders>
              <w:top w:val="nil"/>
              <w:left w:val="nil"/>
              <w:bottom w:val="single" w:sz="4" w:space="0" w:color="auto"/>
              <w:right w:val="single" w:sz="4" w:space="0" w:color="auto"/>
            </w:tcBorders>
            <w:shd w:val="clear" w:color="auto" w:fill="auto"/>
            <w:noWrap/>
            <w:vAlign w:val="bottom"/>
            <w:hideMark/>
          </w:tcPr>
          <w:p w14:paraId="32954181" w14:textId="77777777" w:rsidR="00AA6BBD" w:rsidRPr="00A16947" w:rsidRDefault="00AA6BBD" w:rsidP="00CB142D">
            <w:pPr>
              <w:jc w:val="left"/>
              <w:rPr>
                <w:color w:val="000000"/>
                <w:sz w:val="20"/>
                <w:lang w:val="en-CA" w:eastAsia="en-CA"/>
              </w:rPr>
            </w:pPr>
            <w:r w:rsidRPr="00A16947">
              <w:rPr>
                <w:color w:val="000000"/>
                <w:sz w:val="20"/>
                <w:lang w:val="en-CA" w:eastAsia="en-CA"/>
              </w:rPr>
              <w:t>World Bank</w:t>
            </w:r>
          </w:p>
        </w:tc>
      </w:tr>
      <w:tr w:rsidR="00AA6BBD" w:rsidRPr="008C3CF8" w14:paraId="4806AE40" w14:textId="77777777" w:rsidTr="00CB142D">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20C30DA1" w14:textId="77777777" w:rsidR="00AA6BBD" w:rsidRPr="008C3CF8" w:rsidRDefault="00AA6BBD" w:rsidP="00CB142D">
            <w:pPr>
              <w:jc w:val="left"/>
              <w:rPr>
                <w:sz w:val="20"/>
                <w:lang w:val="en-CA" w:eastAsia="en-CA"/>
              </w:rPr>
            </w:pPr>
            <w:r w:rsidRPr="008C3CF8">
              <w:rPr>
                <w:sz w:val="20"/>
                <w:lang w:val="en-CA" w:eastAsia="en-CA"/>
              </w:rPr>
              <w:t>Bahamas</w:t>
            </w:r>
          </w:p>
        </w:tc>
        <w:tc>
          <w:tcPr>
            <w:tcW w:w="3969" w:type="dxa"/>
            <w:tcBorders>
              <w:top w:val="nil"/>
              <w:left w:val="nil"/>
              <w:bottom w:val="single" w:sz="4" w:space="0" w:color="auto"/>
              <w:right w:val="single" w:sz="4" w:space="0" w:color="auto"/>
            </w:tcBorders>
            <w:shd w:val="clear" w:color="auto" w:fill="auto"/>
            <w:noWrap/>
            <w:hideMark/>
          </w:tcPr>
          <w:p w14:paraId="75EEA144" w14:textId="77777777" w:rsidR="00AA6BBD" w:rsidRPr="008C3CF8" w:rsidRDefault="00AA6BBD" w:rsidP="00CB142D">
            <w:pPr>
              <w:jc w:val="left"/>
              <w:rPr>
                <w:sz w:val="20"/>
                <w:lang w:val="en-CA" w:eastAsia="en-CA"/>
              </w:rPr>
            </w:pPr>
            <w:r w:rsidRPr="008C3CF8">
              <w:rPr>
                <w:sz w:val="20"/>
                <w:lang w:val="en-CA" w:eastAsia="en-CA"/>
              </w:rPr>
              <w:t>CFC phase</w:t>
            </w:r>
            <w:r>
              <w:rPr>
                <w:sz w:val="20"/>
                <w:lang w:val="en-CA" w:eastAsia="en-CA"/>
              </w:rPr>
              <w:t>-</w:t>
            </w:r>
            <w:r w:rsidRPr="008C3CF8">
              <w:rPr>
                <w:sz w:val="20"/>
                <w:lang w:val="en-CA" w:eastAsia="en-CA"/>
              </w:rPr>
              <w:t>out plan</w:t>
            </w:r>
          </w:p>
        </w:tc>
        <w:tc>
          <w:tcPr>
            <w:tcW w:w="3544" w:type="dxa"/>
            <w:tcBorders>
              <w:top w:val="nil"/>
              <w:left w:val="nil"/>
              <w:bottom w:val="single" w:sz="4" w:space="0" w:color="auto"/>
              <w:right w:val="single" w:sz="4" w:space="0" w:color="auto"/>
            </w:tcBorders>
            <w:shd w:val="clear" w:color="auto" w:fill="auto"/>
            <w:noWrap/>
            <w:vAlign w:val="bottom"/>
            <w:hideMark/>
          </w:tcPr>
          <w:p w14:paraId="5EADAE5A" w14:textId="77777777" w:rsidR="00AA6BBD" w:rsidRPr="00A16947" w:rsidRDefault="00AA6BBD" w:rsidP="00CB142D">
            <w:pPr>
              <w:jc w:val="left"/>
              <w:rPr>
                <w:color w:val="000000"/>
                <w:sz w:val="20"/>
                <w:lang w:val="en-CA" w:eastAsia="en-CA"/>
              </w:rPr>
            </w:pPr>
            <w:r w:rsidRPr="00A16947">
              <w:rPr>
                <w:color w:val="000000"/>
                <w:sz w:val="20"/>
                <w:lang w:val="en-CA" w:eastAsia="en-CA"/>
              </w:rPr>
              <w:t>World Bank</w:t>
            </w:r>
          </w:p>
        </w:tc>
      </w:tr>
      <w:tr w:rsidR="00AA6BBD" w:rsidRPr="008C3CF8" w14:paraId="6492BD97" w14:textId="77777777" w:rsidTr="00CB142D">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4357BB3F" w14:textId="77777777" w:rsidR="00AA6BBD" w:rsidRPr="008C3CF8" w:rsidRDefault="00AA6BBD" w:rsidP="00CB142D">
            <w:pPr>
              <w:jc w:val="left"/>
              <w:rPr>
                <w:sz w:val="20"/>
                <w:lang w:val="en-CA" w:eastAsia="en-CA"/>
              </w:rPr>
            </w:pPr>
            <w:r w:rsidRPr="008C3CF8">
              <w:rPr>
                <w:sz w:val="20"/>
                <w:lang w:val="en-CA" w:eastAsia="en-CA"/>
              </w:rPr>
              <w:t>China</w:t>
            </w:r>
          </w:p>
        </w:tc>
        <w:tc>
          <w:tcPr>
            <w:tcW w:w="3969" w:type="dxa"/>
            <w:tcBorders>
              <w:top w:val="nil"/>
              <w:left w:val="nil"/>
              <w:bottom w:val="single" w:sz="4" w:space="0" w:color="auto"/>
              <w:right w:val="single" w:sz="4" w:space="0" w:color="auto"/>
            </w:tcBorders>
            <w:shd w:val="clear" w:color="auto" w:fill="auto"/>
            <w:noWrap/>
            <w:hideMark/>
          </w:tcPr>
          <w:p w14:paraId="17B72C3E" w14:textId="77777777" w:rsidR="00AA6BBD" w:rsidRPr="008C3CF8" w:rsidRDefault="00AA6BBD" w:rsidP="00CB142D">
            <w:pPr>
              <w:jc w:val="left"/>
              <w:rPr>
                <w:sz w:val="20"/>
                <w:lang w:val="en-CA" w:eastAsia="en-CA"/>
              </w:rPr>
            </w:pPr>
            <w:r w:rsidRPr="008C3CF8">
              <w:rPr>
                <w:sz w:val="20"/>
                <w:lang w:val="en-CA" w:eastAsia="en-CA"/>
              </w:rPr>
              <w:t>CFC/CTC/</w:t>
            </w:r>
            <w:r>
              <w:rPr>
                <w:sz w:val="20"/>
                <w:lang w:val="en-CA" w:eastAsia="en-CA"/>
              </w:rPr>
              <w:t>h</w:t>
            </w:r>
            <w:r w:rsidRPr="008C3CF8">
              <w:rPr>
                <w:sz w:val="20"/>
                <w:lang w:val="en-CA" w:eastAsia="en-CA"/>
              </w:rPr>
              <w:t>alon accelerated phase-out plan</w:t>
            </w:r>
          </w:p>
        </w:tc>
        <w:tc>
          <w:tcPr>
            <w:tcW w:w="3544" w:type="dxa"/>
            <w:tcBorders>
              <w:top w:val="nil"/>
              <w:left w:val="nil"/>
              <w:bottom w:val="single" w:sz="4" w:space="0" w:color="auto"/>
              <w:right w:val="single" w:sz="4" w:space="0" w:color="auto"/>
            </w:tcBorders>
            <w:shd w:val="clear" w:color="auto" w:fill="auto"/>
            <w:noWrap/>
            <w:vAlign w:val="bottom"/>
            <w:hideMark/>
          </w:tcPr>
          <w:p w14:paraId="6928FD85" w14:textId="77777777" w:rsidR="00AA6BBD" w:rsidRPr="00A16947" w:rsidRDefault="00AA6BBD" w:rsidP="00CB142D">
            <w:pPr>
              <w:jc w:val="left"/>
              <w:rPr>
                <w:color w:val="000000"/>
                <w:sz w:val="20"/>
                <w:lang w:val="en-CA" w:eastAsia="en-CA"/>
              </w:rPr>
            </w:pPr>
            <w:r w:rsidRPr="00A16947">
              <w:rPr>
                <w:color w:val="000000"/>
                <w:sz w:val="20"/>
                <w:lang w:val="en-CA" w:eastAsia="en-CA"/>
              </w:rPr>
              <w:t xml:space="preserve">World Bank/United States of America </w:t>
            </w:r>
          </w:p>
        </w:tc>
      </w:tr>
      <w:tr w:rsidR="00AA6BBD" w:rsidRPr="008C3CF8" w14:paraId="06AC8F7B" w14:textId="77777777" w:rsidTr="00CB142D">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6C8047BC" w14:textId="77777777" w:rsidR="00AA6BBD" w:rsidRPr="008C3CF8" w:rsidRDefault="00AA6BBD" w:rsidP="00CB142D">
            <w:pPr>
              <w:jc w:val="left"/>
              <w:rPr>
                <w:sz w:val="20"/>
                <w:lang w:val="en-CA" w:eastAsia="en-CA"/>
              </w:rPr>
            </w:pPr>
            <w:r w:rsidRPr="008C3CF8">
              <w:rPr>
                <w:sz w:val="20"/>
                <w:lang w:val="en-CA" w:eastAsia="en-CA"/>
              </w:rPr>
              <w:t>Costa Rica</w:t>
            </w:r>
          </w:p>
        </w:tc>
        <w:tc>
          <w:tcPr>
            <w:tcW w:w="3969" w:type="dxa"/>
            <w:tcBorders>
              <w:top w:val="nil"/>
              <w:left w:val="nil"/>
              <w:bottom w:val="single" w:sz="4" w:space="0" w:color="auto"/>
              <w:right w:val="single" w:sz="4" w:space="0" w:color="auto"/>
            </w:tcBorders>
            <w:shd w:val="clear" w:color="auto" w:fill="auto"/>
            <w:noWrap/>
            <w:hideMark/>
          </w:tcPr>
          <w:p w14:paraId="104CD722" w14:textId="77777777" w:rsidR="00AA6BBD" w:rsidRPr="008C3CF8" w:rsidRDefault="00AA6BBD" w:rsidP="00CB142D">
            <w:pPr>
              <w:jc w:val="left"/>
              <w:rPr>
                <w:sz w:val="20"/>
                <w:lang w:val="en-CA" w:eastAsia="en-CA"/>
              </w:rPr>
            </w:pPr>
            <w:r w:rsidRPr="008C3CF8">
              <w:rPr>
                <w:sz w:val="20"/>
                <w:lang w:val="en-CA" w:eastAsia="en-CA"/>
              </w:rPr>
              <w:t xml:space="preserve">HCFC </w:t>
            </w:r>
            <w:r>
              <w:rPr>
                <w:sz w:val="20"/>
                <w:lang w:val="en-CA" w:eastAsia="en-CA"/>
              </w:rPr>
              <w:t>p</w:t>
            </w:r>
            <w:r w:rsidRPr="008C3CF8">
              <w:rPr>
                <w:sz w:val="20"/>
                <w:lang w:val="en-CA" w:eastAsia="en-CA"/>
              </w:rPr>
              <w:t>hase</w:t>
            </w:r>
            <w:r>
              <w:rPr>
                <w:sz w:val="20"/>
                <w:lang w:val="en-CA" w:eastAsia="en-CA"/>
              </w:rPr>
              <w:t>-out p</w:t>
            </w:r>
            <w:r w:rsidRPr="008C3CF8">
              <w:rPr>
                <w:sz w:val="20"/>
                <w:lang w:val="en-CA" w:eastAsia="en-CA"/>
              </w:rPr>
              <w:t>lan (</w:t>
            </w:r>
            <w:r>
              <w:rPr>
                <w:sz w:val="20"/>
                <w:lang w:val="en-CA" w:eastAsia="en-CA"/>
              </w:rPr>
              <w:t>s</w:t>
            </w:r>
            <w:r w:rsidRPr="008C3CF8">
              <w:rPr>
                <w:sz w:val="20"/>
                <w:lang w:val="en-CA" w:eastAsia="en-CA"/>
              </w:rPr>
              <w:t>tage I)</w:t>
            </w:r>
          </w:p>
        </w:tc>
        <w:tc>
          <w:tcPr>
            <w:tcW w:w="3544" w:type="dxa"/>
            <w:tcBorders>
              <w:top w:val="nil"/>
              <w:left w:val="nil"/>
              <w:bottom w:val="single" w:sz="4" w:space="0" w:color="auto"/>
              <w:right w:val="single" w:sz="4" w:space="0" w:color="auto"/>
            </w:tcBorders>
            <w:shd w:val="clear" w:color="auto" w:fill="auto"/>
            <w:noWrap/>
            <w:hideMark/>
          </w:tcPr>
          <w:p w14:paraId="6EE5F31D" w14:textId="77777777" w:rsidR="00AA6BBD" w:rsidRPr="00A16947" w:rsidRDefault="00AA6BBD" w:rsidP="00CB142D">
            <w:pPr>
              <w:jc w:val="left"/>
              <w:rPr>
                <w:sz w:val="20"/>
                <w:lang w:val="en-CA" w:eastAsia="en-CA"/>
              </w:rPr>
            </w:pPr>
            <w:r w:rsidRPr="00A16947">
              <w:rPr>
                <w:sz w:val="20"/>
                <w:lang w:val="en-CA" w:eastAsia="en-CA"/>
              </w:rPr>
              <w:t>UNDP</w:t>
            </w:r>
          </w:p>
        </w:tc>
      </w:tr>
      <w:tr w:rsidR="00AA6BBD" w:rsidRPr="008C3CF8" w14:paraId="7DE9D454" w14:textId="77777777" w:rsidTr="00CB142D">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2509238C" w14:textId="77777777" w:rsidR="00AA6BBD" w:rsidRPr="008C3CF8" w:rsidRDefault="00AA6BBD" w:rsidP="00CB142D">
            <w:pPr>
              <w:jc w:val="left"/>
              <w:rPr>
                <w:sz w:val="20"/>
                <w:lang w:val="en-CA" w:eastAsia="en-CA"/>
              </w:rPr>
            </w:pPr>
            <w:r w:rsidRPr="008C3CF8">
              <w:rPr>
                <w:sz w:val="20"/>
                <w:lang w:val="en-CA" w:eastAsia="en-CA"/>
              </w:rPr>
              <w:t>Philippines</w:t>
            </w:r>
          </w:p>
        </w:tc>
        <w:tc>
          <w:tcPr>
            <w:tcW w:w="3969" w:type="dxa"/>
            <w:tcBorders>
              <w:top w:val="nil"/>
              <w:left w:val="nil"/>
              <w:bottom w:val="single" w:sz="4" w:space="0" w:color="auto"/>
              <w:right w:val="single" w:sz="4" w:space="0" w:color="auto"/>
            </w:tcBorders>
            <w:shd w:val="clear" w:color="auto" w:fill="auto"/>
            <w:noWrap/>
            <w:hideMark/>
          </w:tcPr>
          <w:p w14:paraId="6AA57EBC" w14:textId="77777777" w:rsidR="00AA6BBD" w:rsidRPr="008C3CF8" w:rsidRDefault="00AA6BBD" w:rsidP="00CB142D">
            <w:pPr>
              <w:jc w:val="left"/>
              <w:rPr>
                <w:sz w:val="20"/>
                <w:lang w:val="en-CA" w:eastAsia="en-CA"/>
              </w:rPr>
            </w:pPr>
            <w:r w:rsidRPr="008C3CF8">
              <w:rPr>
                <w:sz w:val="20"/>
                <w:lang w:val="en-CA" w:eastAsia="en-CA"/>
              </w:rPr>
              <w:t>CFC phase-out plan</w:t>
            </w:r>
          </w:p>
        </w:tc>
        <w:tc>
          <w:tcPr>
            <w:tcW w:w="3544" w:type="dxa"/>
            <w:tcBorders>
              <w:top w:val="nil"/>
              <w:left w:val="nil"/>
              <w:bottom w:val="single" w:sz="4" w:space="0" w:color="auto"/>
              <w:right w:val="single" w:sz="4" w:space="0" w:color="auto"/>
            </w:tcBorders>
            <w:shd w:val="clear" w:color="auto" w:fill="auto"/>
            <w:noWrap/>
            <w:vAlign w:val="bottom"/>
            <w:hideMark/>
          </w:tcPr>
          <w:p w14:paraId="69FBDA12" w14:textId="77777777" w:rsidR="00AA6BBD" w:rsidRPr="00A16947" w:rsidRDefault="00AA6BBD" w:rsidP="00CB142D">
            <w:pPr>
              <w:jc w:val="left"/>
              <w:rPr>
                <w:color w:val="000000"/>
                <w:sz w:val="20"/>
                <w:lang w:val="en-CA" w:eastAsia="en-CA"/>
              </w:rPr>
            </w:pPr>
            <w:r w:rsidRPr="00A16947">
              <w:rPr>
                <w:color w:val="000000"/>
                <w:sz w:val="20"/>
                <w:lang w:val="en-CA" w:eastAsia="en-CA"/>
              </w:rPr>
              <w:t>World Bank/Sweden/UNEP</w:t>
            </w:r>
          </w:p>
        </w:tc>
      </w:tr>
      <w:tr w:rsidR="00AA6BBD" w:rsidRPr="008C3CF8" w14:paraId="10BEABE6" w14:textId="77777777" w:rsidTr="00CB142D">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0E839B05" w14:textId="77777777" w:rsidR="00AA6BBD" w:rsidRPr="008C3CF8" w:rsidRDefault="00AA6BBD" w:rsidP="00CB142D">
            <w:pPr>
              <w:jc w:val="left"/>
              <w:rPr>
                <w:sz w:val="20"/>
                <w:lang w:val="en-CA" w:eastAsia="en-CA"/>
              </w:rPr>
            </w:pPr>
            <w:r w:rsidRPr="008C3CF8">
              <w:rPr>
                <w:sz w:val="20"/>
                <w:lang w:val="en-CA" w:eastAsia="en-CA"/>
              </w:rPr>
              <w:t>Yemen</w:t>
            </w:r>
          </w:p>
        </w:tc>
        <w:tc>
          <w:tcPr>
            <w:tcW w:w="3969" w:type="dxa"/>
            <w:tcBorders>
              <w:top w:val="nil"/>
              <w:left w:val="nil"/>
              <w:bottom w:val="single" w:sz="4" w:space="0" w:color="auto"/>
              <w:right w:val="single" w:sz="4" w:space="0" w:color="auto"/>
            </w:tcBorders>
            <w:shd w:val="clear" w:color="auto" w:fill="auto"/>
            <w:noWrap/>
            <w:hideMark/>
          </w:tcPr>
          <w:p w14:paraId="69DED612" w14:textId="77777777" w:rsidR="00AA6BBD" w:rsidRPr="008C3CF8" w:rsidRDefault="00AA6BBD" w:rsidP="00CB142D">
            <w:pPr>
              <w:jc w:val="left"/>
              <w:rPr>
                <w:sz w:val="20"/>
                <w:lang w:val="en-CA" w:eastAsia="en-CA"/>
              </w:rPr>
            </w:pPr>
            <w:r w:rsidRPr="008C3CF8">
              <w:rPr>
                <w:sz w:val="20"/>
                <w:lang w:val="en-CA" w:eastAsia="en-CA"/>
              </w:rPr>
              <w:t>Methyl bromide</w:t>
            </w:r>
          </w:p>
        </w:tc>
        <w:tc>
          <w:tcPr>
            <w:tcW w:w="3544" w:type="dxa"/>
            <w:tcBorders>
              <w:top w:val="nil"/>
              <w:left w:val="nil"/>
              <w:bottom w:val="single" w:sz="4" w:space="0" w:color="auto"/>
              <w:right w:val="single" w:sz="4" w:space="0" w:color="auto"/>
            </w:tcBorders>
            <w:shd w:val="clear" w:color="auto" w:fill="auto"/>
            <w:noWrap/>
            <w:hideMark/>
          </w:tcPr>
          <w:p w14:paraId="24C766C7" w14:textId="77777777" w:rsidR="00AA6BBD" w:rsidRPr="00A16947" w:rsidRDefault="00AA6BBD" w:rsidP="00CB142D">
            <w:pPr>
              <w:jc w:val="left"/>
              <w:rPr>
                <w:sz w:val="20"/>
                <w:lang w:val="en-CA" w:eastAsia="en-CA"/>
              </w:rPr>
            </w:pPr>
            <w:r w:rsidRPr="00A16947">
              <w:rPr>
                <w:sz w:val="20"/>
                <w:lang w:val="en-CA" w:eastAsia="en-CA"/>
              </w:rPr>
              <w:t>Germany</w:t>
            </w:r>
          </w:p>
        </w:tc>
      </w:tr>
    </w:tbl>
    <w:p w14:paraId="7DD55498" w14:textId="77777777" w:rsidR="00AA6BBD" w:rsidRPr="008C3CF8" w:rsidRDefault="00AA6BBD" w:rsidP="00AA6BBD">
      <w:pPr>
        <w:widowControl w:val="0"/>
        <w:spacing w:after="240"/>
        <w:jc w:val="center"/>
        <w:rPr>
          <w:b/>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510567D0" w14:textId="77777777">
        <w:tc>
          <w:tcPr>
            <w:tcW w:w="1915" w:type="dxa"/>
          </w:tcPr>
          <w:p w14:paraId="7326F461" w14:textId="77777777" w:rsidR="007E5D09" w:rsidRDefault="007E5D09">
            <w:pPr>
              <w:rPr>
                <w:lang w:val="en-CA"/>
              </w:rPr>
            </w:pPr>
          </w:p>
        </w:tc>
        <w:tc>
          <w:tcPr>
            <w:tcW w:w="1915" w:type="dxa"/>
          </w:tcPr>
          <w:p w14:paraId="387A14A4" w14:textId="77777777" w:rsidR="007E5D09" w:rsidRDefault="007E5D09">
            <w:pPr>
              <w:rPr>
                <w:lang w:val="en-CA"/>
              </w:rPr>
            </w:pPr>
          </w:p>
        </w:tc>
        <w:tc>
          <w:tcPr>
            <w:tcW w:w="1915" w:type="dxa"/>
            <w:tcBorders>
              <w:bottom w:val="single" w:sz="4" w:space="0" w:color="auto"/>
            </w:tcBorders>
          </w:tcPr>
          <w:p w14:paraId="3E76A488" w14:textId="77777777" w:rsidR="007E5D09" w:rsidRDefault="007E5D09">
            <w:pPr>
              <w:rPr>
                <w:b/>
                <w:bCs/>
                <w:lang w:val="en-CA"/>
              </w:rPr>
            </w:pPr>
          </w:p>
        </w:tc>
        <w:tc>
          <w:tcPr>
            <w:tcW w:w="1915" w:type="dxa"/>
          </w:tcPr>
          <w:p w14:paraId="6892BDC9" w14:textId="77777777" w:rsidR="007E5D09" w:rsidRDefault="007E5D09">
            <w:pPr>
              <w:rPr>
                <w:lang w:val="en-CA"/>
              </w:rPr>
            </w:pPr>
          </w:p>
        </w:tc>
        <w:tc>
          <w:tcPr>
            <w:tcW w:w="1916" w:type="dxa"/>
          </w:tcPr>
          <w:p w14:paraId="6087B3B1" w14:textId="77777777" w:rsidR="007E5D09" w:rsidRDefault="007E5D09">
            <w:pPr>
              <w:rPr>
                <w:lang w:val="en-CA"/>
              </w:rPr>
            </w:pPr>
          </w:p>
        </w:tc>
      </w:tr>
    </w:tbl>
    <w:p w14:paraId="576C8096" w14:textId="77777777" w:rsidR="007E5D09" w:rsidRDefault="007E5D09">
      <w:pPr>
        <w:rPr>
          <w:rtl/>
          <w:lang w:val="en-CA"/>
        </w:rPr>
      </w:pPr>
    </w:p>
    <w:sectPr w:rsidR="007E5D09">
      <w:head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E6E28" w14:textId="77777777" w:rsidR="00FF714D" w:rsidRDefault="00FF714D">
      <w:r>
        <w:separator/>
      </w:r>
    </w:p>
  </w:endnote>
  <w:endnote w:type="continuationSeparator" w:id="0">
    <w:p w14:paraId="35AB0891" w14:textId="77777777" w:rsidR="00FF714D" w:rsidRDefault="00FF7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EA3EF" w14:textId="77777777" w:rsidR="00206498" w:rsidRDefault="00206498">
    <w:pPr>
      <w:jc w:val="center"/>
    </w:pPr>
    <w:r>
      <w:fldChar w:fldCharType="begin"/>
    </w:r>
    <w:r>
      <w:instrText xml:space="preserve"> PAGE </w:instrText>
    </w:r>
    <w:r>
      <w:fldChar w:fldCharType="separate"/>
    </w:r>
    <w:r w:rsidR="000A5B9C">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9980" w14:textId="77777777" w:rsidR="00206498" w:rsidRDefault="00206498">
    <w:pPr>
      <w:jc w:val="center"/>
    </w:pPr>
    <w:r>
      <w:fldChar w:fldCharType="begin"/>
    </w:r>
    <w:r>
      <w:instrText xml:space="preserve"> PAGE </w:instrText>
    </w:r>
    <w:r>
      <w:fldChar w:fldCharType="separate"/>
    </w:r>
    <w:r w:rsidR="000A5B9C">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8F21928" w14:textId="77777777" w:rsidR="00206498" w:rsidRDefault="00206498">
        <w:pPr>
          <w:pStyle w:val="Footer"/>
          <w:jc w:val="center"/>
        </w:pPr>
        <w:r>
          <w:fldChar w:fldCharType="begin"/>
        </w:r>
        <w:r>
          <w:instrText xml:space="preserve"> PAGE   \* MERGEFORMAT </w:instrText>
        </w:r>
        <w:r>
          <w:fldChar w:fldCharType="separate"/>
        </w:r>
        <w:r w:rsidR="004C7B7B">
          <w:rPr>
            <w:noProof/>
          </w:rPr>
          <w:t>1</w:t>
        </w:r>
        <w:r>
          <w:rPr>
            <w:noProof/>
          </w:rPr>
          <w:fldChar w:fldCharType="end"/>
        </w:r>
      </w:p>
    </w:sdtContent>
  </w:sdt>
  <w:p w14:paraId="3ABBE3C8" w14:textId="77777777" w:rsidR="00206498" w:rsidRDefault="002064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CF95F" w14:textId="77777777" w:rsidR="00AA6BBD" w:rsidRPr="0033525D" w:rsidRDefault="00AA6BBD">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AC61F" w14:textId="77777777" w:rsidR="00AA6BBD" w:rsidRPr="0033525D" w:rsidRDefault="00AA6BBD">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9324369"/>
      <w:docPartObj>
        <w:docPartGallery w:val="Page Numbers (Bottom of Page)"/>
        <w:docPartUnique/>
      </w:docPartObj>
    </w:sdtPr>
    <w:sdtEndPr>
      <w:rPr>
        <w:noProof/>
      </w:rPr>
    </w:sdtEndPr>
    <w:sdtContent>
      <w:p w14:paraId="08D0ECBA" w14:textId="77777777" w:rsidR="00AA6BBD" w:rsidRDefault="00AA6BB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21649A7" w14:textId="77777777" w:rsidR="00AA6BBD" w:rsidRPr="006A5C1F" w:rsidRDefault="00AA6BBD" w:rsidP="002F2E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1844146"/>
      <w:docPartObj>
        <w:docPartGallery w:val="Page Numbers (Bottom of Page)"/>
        <w:docPartUnique/>
      </w:docPartObj>
    </w:sdtPr>
    <w:sdtEndPr>
      <w:rPr>
        <w:noProof/>
      </w:rPr>
    </w:sdtEndPr>
    <w:sdtContent>
      <w:p w14:paraId="31811278" w14:textId="77777777" w:rsidR="00AA6BBD" w:rsidRDefault="00AA6BB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FAE44FC" w14:textId="77777777" w:rsidR="00AA6BBD" w:rsidRPr="006A5C1F" w:rsidRDefault="00AA6BBD" w:rsidP="002F2E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634645"/>
      <w:docPartObj>
        <w:docPartGallery w:val="Page Numbers (Bottom of Page)"/>
        <w:docPartUnique/>
      </w:docPartObj>
    </w:sdtPr>
    <w:sdtEndPr>
      <w:rPr>
        <w:noProof/>
      </w:rPr>
    </w:sdtEndPr>
    <w:sdtContent>
      <w:p w14:paraId="0DF1951D" w14:textId="77777777" w:rsidR="00AA6BBD" w:rsidRDefault="00AA6BB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7F22E4A" w14:textId="77777777" w:rsidR="00AA6BBD" w:rsidRPr="006A5C1F" w:rsidRDefault="00AA6BBD" w:rsidP="002F2E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162185"/>
      <w:docPartObj>
        <w:docPartGallery w:val="Page Numbers (Bottom of Page)"/>
        <w:docPartUnique/>
      </w:docPartObj>
    </w:sdtPr>
    <w:sdtEndPr>
      <w:rPr>
        <w:noProof/>
      </w:rPr>
    </w:sdtEndPr>
    <w:sdtContent>
      <w:p w14:paraId="30944092" w14:textId="77777777" w:rsidR="00AA6BBD" w:rsidRDefault="00AA6BB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27DF615" w14:textId="77777777" w:rsidR="00AA6BBD" w:rsidRPr="006A5C1F" w:rsidRDefault="00AA6BBD" w:rsidP="002F2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048E6" w14:textId="77777777" w:rsidR="00FF714D" w:rsidRDefault="00FF714D">
      <w:r>
        <w:separator/>
      </w:r>
    </w:p>
  </w:footnote>
  <w:footnote w:type="continuationSeparator" w:id="0">
    <w:p w14:paraId="45D63F89" w14:textId="77777777" w:rsidR="00FF714D" w:rsidRDefault="00FF714D">
      <w:r>
        <w:continuationSeparator/>
      </w:r>
    </w:p>
  </w:footnote>
  <w:footnote w:id="1">
    <w:p w14:paraId="406FFC80" w14:textId="77777777" w:rsidR="00206498" w:rsidRDefault="00206498" w:rsidP="00333BC3">
      <w:pPr>
        <w:pStyle w:val="FootnoteText"/>
        <w:bidi/>
        <w:rPr>
          <w:rtl/>
          <w:lang w:bidi="ar-SA"/>
        </w:rPr>
      </w:pPr>
      <w:r>
        <w:rPr>
          <w:rStyle w:val="FootnoteReference"/>
        </w:rPr>
        <w:footnoteRef/>
      </w:r>
      <w:r>
        <w:rPr>
          <w:rFonts w:hint="cs"/>
          <w:rtl/>
          <w:lang w:bidi="ar-SA"/>
        </w:rPr>
        <w:t xml:space="preserve">  الوثيقة </w:t>
      </w:r>
      <w:r w:rsidRPr="00EE737F">
        <w:rPr>
          <w:lang w:val="en-US"/>
        </w:rPr>
        <w:t>UNEP/</w:t>
      </w:r>
      <w:proofErr w:type="spellStart"/>
      <w:r w:rsidRPr="00EE737F">
        <w:rPr>
          <w:lang w:val="en-US"/>
        </w:rPr>
        <w:t>OzL.Pro</w:t>
      </w:r>
      <w:proofErr w:type="spellEnd"/>
      <w:r w:rsidRPr="00EE737F">
        <w:rPr>
          <w:lang w:val="en-US"/>
        </w:rPr>
        <w:t>/ExCom/90/1</w:t>
      </w:r>
    </w:p>
  </w:footnote>
  <w:footnote w:id="2">
    <w:p w14:paraId="2336A308" w14:textId="77777777" w:rsidR="00206498" w:rsidRDefault="00206498" w:rsidP="00333BC3">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rsidRPr="007E7BAE">
        <w:rPr>
          <w:lang w:val="en-US"/>
        </w:rPr>
        <w:t>UNEP/</w:t>
      </w:r>
      <w:proofErr w:type="spellStart"/>
      <w:r w:rsidRPr="007E7BAE">
        <w:rPr>
          <w:lang w:val="en-US"/>
        </w:rPr>
        <w:t>OzL.Pro</w:t>
      </w:r>
      <w:proofErr w:type="spellEnd"/>
      <w:r w:rsidRPr="007E7BAE">
        <w:rPr>
          <w:lang w:val="en-US"/>
        </w:rPr>
        <w:t>/ExCom/88/2/Add.1</w:t>
      </w:r>
    </w:p>
  </w:footnote>
  <w:footnote w:id="3">
    <w:p w14:paraId="02191CF0" w14:textId="77777777" w:rsidR="00206498" w:rsidRDefault="00206498" w:rsidP="00333BC3">
      <w:pPr>
        <w:pStyle w:val="FootnoteText"/>
        <w:bidi/>
        <w:rPr>
          <w:rtl/>
          <w:lang w:bidi="ar-SA"/>
        </w:rPr>
      </w:pPr>
      <w:r>
        <w:rPr>
          <w:rStyle w:val="FootnoteReference"/>
        </w:rPr>
        <w:footnoteRef/>
      </w:r>
      <w:r>
        <w:rPr>
          <w:rFonts w:hint="cs"/>
          <w:rtl/>
          <w:lang w:bidi="ar-SA"/>
        </w:rPr>
        <w:t xml:space="preserve">  </w:t>
      </w:r>
      <w:r>
        <w:rPr>
          <w:rFonts w:hint="cs"/>
          <w:rtl/>
          <w:lang w:bidi="ar-SA"/>
        </w:rPr>
        <w:t xml:space="preserve">حسب المبلغ به في الوثيقة </w:t>
      </w:r>
      <w:r w:rsidRPr="007E7BAE">
        <w:t>UNEP/</w:t>
      </w:r>
      <w:proofErr w:type="spellStart"/>
      <w:r w:rsidRPr="007E7BAE">
        <w:t>OzL.Pro</w:t>
      </w:r>
      <w:proofErr w:type="spellEnd"/>
      <w:r w:rsidRPr="007E7BAE">
        <w:t>/ExCom/90/2</w:t>
      </w:r>
      <w:r>
        <w:rPr>
          <w:rFonts w:hint="cs"/>
          <w:rtl/>
        </w:rPr>
        <w:t xml:space="preserve">، </w:t>
      </w:r>
      <w:r w:rsidRPr="004E4BE4">
        <w:rPr>
          <w:rFonts w:hint="cs"/>
          <w:rtl/>
        </w:rPr>
        <w:t xml:space="preserve">أغلق </w:t>
      </w:r>
      <w:r w:rsidRPr="004E4BE4">
        <w:rPr>
          <w:rtl/>
          <w:lang w:val="en-CA" w:bidi="ar-SY"/>
        </w:rPr>
        <w:t>مكتب خدمات الرقابة الداخلية</w:t>
      </w:r>
      <w:r w:rsidR="001A4A1B">
        <w:rPr>
          <w:rFonts w:hint="cs"/>
          <w:rtl/>
          <w:lang w:bidi="ar-SY"/>
        </w:rPr>
        <w:t xml:space="preserve"> هذه التوصية، واعتبار</w:t>
      </w:r>
      <w:r>
        <w:rPr>
          <w:rFonts w:hint="cs"/>
          <w:rtl/>
          <w:lang w:bidi="ar-SY"/>
        </w:rPr>
        <w:t>ها منفذة.</w:t>
      </w:r>
    </w:p>
  </w:footnote>
  <w:footnote w:id="4">
    <w:p w14:paraId="1877CB0D" w14:textId="77777777" w:rsidR="00206498" w:rsidRDefault="00206498" w:rsidP="00333BC3">
      <w:pPr>
        <w:pStyle w:val="FootnoteText"/>
        <w:bidi/>
        <w:rPr>
          <w:rtl/>
          <w:lang w:bidi="ar-SA"/>
        </w:rPr>
      </w:pPr>
      <w:r>
        <w:rPr>
          <w:rStyle w:val="FootnoteReference"/>
        </w:rPr>
        <w:footnoteRef/>
      </w:r>
      <w:r>
        <w:rPr>
          <w:rFonts w:hint="cs"/>
          <w:rtl/>
          <w:lang w:bidi="ar-SA"/>
        </w:rPr>
        <w:t xml:space="preserve">  </w:t>
      </w:r>
      <w:r w:rsidR="00987CD5">
        <w:rPr>
          <w:rFonts w:hint="cs"/>
          <w:rtl/>
          <w:lang w:bidi="ar-SA"/>
        </w:rPr>
        <w:t xml:space="preserve">مشروع واحد لاتفاق متعدد السنوات بشأن </w:t>
      </w:r>
      <w:r w:rsidR="00987CD5">
        <w:rPr>
          <w:rFonts w:hint="cs"/>
          <w:rtl/>
          <w:lang w:bidi="ar-SA"/>
        </w:rPr>
        <w:t>بروميد الميثيل مغطى بشكب منفصل</w:t>
      </w:r>
    </w:p>
  </w:footnote>
  <w:footnote w:id="5">
    <w:p w14:paraId="46B57D7A" w14:textId="77777777" w:rsidR="00206498" w:rsidRDefault="00206498" w:rsidP="00333BC3">
      <w:pPr>
        <w:pStyle w:val="FootnoteText"/>
        <w:bidi/>
        <w:rPr>
          <w:rtl/>
          <w:lang w:bidi="ar-SA"/>
        </w:rPr>
      </w:pPr>
      <w:r>
        <w:rPr>
          <w:rStyle w:val="FootnoteReference"/>
        </w:rPr>
        <w:footnoteRef/>
      </w:r>
      <w:r>
        <w:rPr>
          <w:rFonts w:hint="cs"/>
          <w:rtl/>
          <w:lang w:bidi="ar-SA"/>
        </w:rPr>
        <w:t xml:space="preserve">  </w:t>
      </w:r>
      <w:r w:rsidR="00987CD5">
        <w:rPr>
          <w:rFonts w:hint="cs"/>
          <w:rtl/>
          <w:lang w:bidi="ar-SA"/>
        </w:rPr>
        <w:t>تطبيقات النظم والمنتجات</w:t>
      </w:r>
    </w:p>
  </w:footnote>
  <w:footnote w:id="6">
    <w:p w14:paraId="3B9B944D" w14:textId="77777777" w:rsidR="00987D24" w:rsidRDefault="00987D24" w:rsidP="00333BC3">
      <w:pPr>
        <w:pStyle w:val="FootnoteText"/>
        <w:bidi/>
        <w:rPr>
          <w:rtl/>
          <w:lang w:bidi="ar-SA"/>
        </w:rPr>
      </w:pPr>
      <w:r>
        <w:rPr>
          <w:rStyle w:val="FootnoteReference"/>
        </w:rPr>
        <w:footnoteRef/>
      </w:r>
      <w:r w:rsidR="00333BC3">
        <w:rPr>
          <w:rFonts w:hint="cs"/>
          <w:rtl/>
        </w:rPr>
        <w:t xml:space="preserve"> </w:t>
      </w:r>
      <w:r>
        <w:rPr>
          <w:rFonts w:hint="cs"/>
          <w:rtl/>
          <w:lang w:bidi="ar-SA"/>
        </w:rPr>
        <w:t xml:space="preserve"> </w:t>
      </w:r>
      <w:r w:rsidR="00987CD5">
        <w:rPr>
          <w:rtl/>
          <w:lang w:bidi="ar-SA"/>
        </w:rPr>
        <w:t>باستثناء إعداد المشروع والبرامج القطرية والمشر</w:t>
      </w:r>
      <w:r w:rsidR="00987CD5">
        <w:rPr>
          <w:rFonts w:hint="cs"/>
          <w:rtl/>
          <w:lang w:bidi="ar-SA"/>
        </w:rPr>
        <w:t>و</w:t>
      </w:r>
      <w:r w:rsidR="00987CD5" w:rsidRPr="00987CD5">
        <w:rPr>
          <w:rtl/>
          <w:lang w:bidi="ar-SA"/>
        </w:rPr>
        <w:t>ع</w:t>
      </w:r>
      <w:r w:rsidR="00987CD5">
        <w:rPr>
          <w:rFonts w:hint="cs"/>
          <w:rtl/>
          <w:lang w:bidi="ar-SA"/>
        </w:rPr>
        <w:t>ات</w:t>
      </w:r>
      <w:r w:rsidR="00987CD5">
        <w:rPr>
          <w:rtl/>
          <w:lang w:bidi="ar-SA"/>
        </w:rPr>
        <w:t xml:space="preserve"> متعددة السنوات والشبكات وأنشطة غرفة تبادل المعلومات ومشر</w:t>
      </w:r>
      <w:r w:rsidR="00987CD5">
        <w:rPr>
          <w:rFonts w:hint="cs"/>
          <w:rtl/>
          <w:lang w:bidi="ar-SA"/>
        </w:rPr>
        <w:t>و</w:t>
      </w:r>
      <w:r w:rsidR="00987CD5" w:rsidRPr="00987CD5">
        <w:rPr>
          <w:rtl/>
          <w:lang w:bidi="ar-SA"/>
        </w:rPr>
        <w:t>ع</w:t>
      </w:r>
      <w:r w:rsidR="00987CD5">
        <w:rPr>
          <w:rFonts w:hint="cs"/>
          <w:rtl/>
          <w:lang w:bidi="ar-SA"/>
        </w:rPr>
        <w:t>ات</w:t>
      </w:r>
      <w:r w:rsidR="00987CD5" w:rsidRPr="00987CD5">
        <w:rPr>
          <w:rtl/>
          <w:lang w:bidi="ar-SA"/>
        </w:rPr>
        <w:t xml:space="preserve"> التعزيز المؤسسي.</w:t>
      </w:r>
      <w:r>
        <w:rPr>
          <w:rFonts w:hint="cs"/>
          <w:rtl/>
          <w:lang w:bidi="ar-SA"/>
        </w:rPr>
        <w:t xml:space="preserve"> </w:t>
      </w:r>
    </w:p>
  </w:footnote>
  <w:footnote w:id="7">
    <w:p w14:paraId="5A9525CA" w14:textId="77777777" w:rsidR="00A766F8" w:rsidRDefault="00206498" w:rsidP="00576DCB">
      <w:pPr>
        <w:pStyle w:val="FootnoteText"/>
        <w:bidi/>
        <w:rPr>
          <w:lang w:val="en-US"/>
        </w:rPr>
      </w:pPr>
      <w:r>
        <w:rPr>
          <w:rStyle w:val="FootnoteReference"/>
        </w:rPr>
        <w:footnoteRef/>
      </w:r>
      <w:r w:rsidR="00576DCB">
        <w:rPr>
          <w:rFonts w:hint="cs"/>
          <w:rtl/>
          <w:lang w:bidi="ar-SA"/>
        </w:rPr>
        <w:t xml:space="preserve"> </w:t>
      </w:r>
      <w:r w:rsidR="00B11EAA" w:rsidRPr="00B11EAA">
        <w:rPr>
          <w:rtl/>
          <w:lang w:bidi="ar-SA"/>
        </w:rPr>
        <w:t xml:space="preserve">يمكن </w:t>
      </w:r>
      <w:r w:rsidR="00A766F8">
        <w:rPr>
          <w:rFonts w:hint="cs"/>
          <w:rtl/>
          <w:lang w:bidi="ar-SA"/>
        </w:rPr>
        <w:t>الحصول</w:t>
      </w:r>
      <w:r w:rsidR="00B11EAA" w:rsidRPr="00B11EAA">
        <w:rPr>
          <w:rtl/>
          <w:lang w:bidi="ar-SA"/>
        </w:rPr>
        <w:t xml:space="preserve"> على الدروس المستفادة من تقارير إنجاز المشروعات الفردية في قاعدة بيانات الدروس المستفادة من </w:t>
      </w:r>
      <w:r w:rsidR="00A766F8" w:rsidRPr="00B11EAA">
        <w:rPr>
          <w:rtl/>
          <w:lang w:bidi="ar-SA"/>
        </w:rPr>
        <w:t>تقارير إنجاز المشروعات</w:t>
      </w:r>
      <w:r w:rsidR="00A766F8">
        <w:rPr>
          <w:rFonts w:hint="cs"/>
          <w:rtl/>
          <w:lang w:bidi="ar-SA"/>
        </w:rPr>
        <w:t xml:space="preserve"> على الموقع الإلكتروني</w:t>
      </w:r>
      <w:r w:rsidR="00B11EAA" w:rsidRPr="00B11EAA">
        <w:rPr>
          <w:rtl/>
          <w:lang w:bidi="ar-SA"/>
        </w:rPr>
        <w:t>:</w:t>
      </w:r>
      <w:r w:rsidR="00A766F8">
        <w:rPr>
          <w:rFonts w:hint="cs"/>
          <w:rtl/>
          <w:lang w:bidi="ar-SA"/>
        </w:rPr>
        <w:t xml:space="preserve"> </w:t>
      </w:r>
      <w:bookmarkStart w:id="0" w:name="_Hlk104109920"/>
      <w:r w:rsidR="00A766F8">
        <w:rPr>
          <w:lang w:val="en-US"/>
        </w:rPr>
        <w:t>http://www.multilateralfund.org/pcrindividual/search.aspx.</w:t>
      </w:r>
      <w:bookmarkEnd w:id="0"/>
    </w:p>
    <w:p w14:paraId="26D78BBA" w14:textId="77777777" w:rsidR="00206498" w:rsidRPr="00A766F8" w:rsidRDefault="00206498" w:rsidP="00A766F8">
      <w:pPr>
        <w:pStyle w:val="FootnoteText"/>
        <w:bidi/>
        <w:jc w:val="left"/>
        <w:rPr>
          <w:rtl/>
          <w:lang w:val="en-US" w:bidi="ar-SA"/>
        </w:rPr>
      </w:pPr>
    </w:p>
  </w:footnote>
  <w:footnote w:id="8">
    <w:p w14:paraId="36183424" w14:textId="77777777" w:rsidR="00206498" w:rsidRDefault="00206498" w:rsidP="00576DCB">
      <w:pPr>
        <w:pStyle w:val="FootnoteText"/>
        <w:bidi/>
        <w:rPr>
          <w:rtl/>
          <w:lang w:bidi="ar-SA"/>
        </w:rPr>
      </w:pPr>
      <w:r>
        <w:rPr>
          <w:rStyle w:val="FootnoteReference"/>
        </w:rPr>
        <w:footnoteRef/>
      </w:r>
      <w:r>
        <w:rPr>
          <w:rFonts w:hint="cs"/>
          <w:rtl/>
          <w:lang w:bidi="ar-SA"/>
        </w:rPr>
        <w:t xml:space="preserve"> </w:t>
      </w:r>
      <w:r w:rsidR="00B261F1">
        <w:rPr>
          <w:rFonts w:hint="cs"/>
          <w:rtl/>
          <w:lang w:bidi="ar-SA"/>
        </w:rPr>
        <w:t xml:space="preserve">21 تحقق من بين 32 </w:t>
      </w:r>
      <w:r w:rsidR="00B261F1">
        <w:rPr>
          <w:rtl/>
          <w:lang w:bidi="ar-SA"/>
        </w:rPr>
        <w:t>تقرير إنجاز المشروع</w:t>
      </w:r>
      <w:r w:rsidR="00B261F1">
        <w:rPr>
          <w:rFonts w:hint="cs"/>
          <w:rtl/>
          <w:lang w:bidi="ar-SA"/>
        </w:rPr>
        <w:t>ات الفردية</w:t>
      </w:r>
    </w:p>
  </w:footnote>
  <w:footnote w:id="9">
    <w:p w14:paraId="59950D30" w14:textId="77777777" w:rsidR="007F363D" w:rsidRDefault="007F363D" w:rsidP="00333BC3">
      <w:pPr>
        <w:pStyle w:val="FootnoteText"/>
        <w:bidi/>
        <w:rPr>
          <w:rtl/>
          <w:lang w:bidi="ar-SA"/>
        </w:rPr>
      </w:pPr>
      <w:r>
        <w:rPr>
          <w:rStyle w:val="FootnoteReference"/>
        </w:rPr>
        <w:footnoteRef/>
      </w:r>
      <w:r>
        <w:rPr>
          <w:rFonts w:hint="cs"/>
          <w:rtl/>
          <w:lang w:bidi="ar-SA"/>
        </w:rPr>
        <w:t xml:space="preserve">  </w:t>
      </w:r>
      <w:r w:rsidR="00B26128">
        <w:rPr>
          <w:rFonts w:hint="cs"/>
          <w:rtl/>
          <w:lang w:bidi="ar-SA"/>
        </w:rPr>
        <w:t>القرار 81/29.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C7AB4" w14:textId="7D90FA66" w:rsidR="00206498" w:rsidRDefault="00206498" w:rsidP="005A0E31">
    <w:pPr>
      <w:bidi/>
    </w:pPr>
    <w:r>
      <w:fldChar w:fldCharType="begin"/>
    </w:r>
    <w:r>
      <w:instrText xml:space="preserve"> DOCPROPERTY "Document number"  \* MERGEFORMAT </w:instrText>
    </w:r>
    <w:r>
      <w:fldChar w:fldCharType="separate"/>
    </w:r>
    <w:r w:rsidR="005A0E31">
      <w:t>UNEP/</w:t>
    </w:r>
    <w:proofErr w:type="spellStart"/>
    <w:r w:rsidR="005A0E31">
      <w:t>OzL.Pro</w:t>
    </w:r>
    <w:proofErr w:type="spellEnd"/>
    <w:r w:rsidR="005A0E31">
      <w:t>/ExCom/90/10</w:t>
    </w:r>
    <w:r>
      <w:fldChar w:fldCharType="end"/>
    </w:r>
  </w:p>
  <w:p w14:paraId="229C15F2" w14:textId="77777777" w:rsidR="00206498" w:rsidRDefault="00206498"/>
  <w:p w14:paraId="5902B47D" w14:textId="77777777" w:rsidR="00206498" w:rsidRDefault="002064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12463" w14:textId="6BDAA507" w:rsidR="00206498" w:rsidRDefault="00206498" w:rsidP="005A0E31">
    <w:pPr>
      <w:jc w:val="left"/>
    </w:pPr>
    <w:r>
      <w:fldChar w:fldCharType="begin"/>
    </w:r>
    <w:r>
      <w:instrText xml:space="preserve"> DOCPROPERTY "Document number"  \* MERGEFORMAT </w:instrText>
    </w:r>
    <w:r>
      <w:fldChar w:fldCharType="separate"/>
    </w:r>
    <w:r w:rsidR="005A0E31">
      <w:t>UNEP/</w:t>
    </w:r>
    <w:proofErr w:type="spellStart"/>
    <w:r w:rsidR="005A0E31">
      <w:t>OzL.Pro</w:t>
    </w:r>
    <w:proofErr w:type="spellEnd"/>
    <w:r w:rsidR="005A0E31">
      <w:t>/ExCom/90/10</w:t>
    </w:r>
    <w:r>
      <w:fldChar w:fldCharType="end"/>
    </w:r>
  </w:p>
  <w:p w14:paraId="397DD197" w14:textId="77777777" w:rsidR="00206498" w:rsidRDefault="00206498"/>
  <w:p w14:paraId="2ADE6FB7" w14:textId="77777777" w:rsidR="00206498" w:rsidRDefault="002064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62683" w14:textId="77777777" w:rsidR="00AA6BBD" w:rsidRDefault="00AA6B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4F250" w14:textId="77777777" w:rsidR="00AA6BBD" w:rsidRPr="0033525D" w:rsidRDefault="00AA6BBD">
    <w:r>
      <w:fldChar w:fldCharType="begin"/>
    </w:r>
    <w:r>
      <w:instrText xml:space="preserve"> DOCPROPERTY "Document number"  \* MERGEFORMAT </w:instrText>
    </w:r>
    <w:r>
      <w:fldChar w:fldCharType="separate"/>
    </w:r>
    <w:r>
      <w:t>UNEP/</w:t>
    </w:r>
    <w:proofErr w:type="spellStart"/>
    <w:r>
      <w:t>OzL.Pro</w:t>
    </w:r>
    <w:proofErr w:type="spellEnd"/>
    <w:r>
      <w:t>/ExCom/90/10</w:t>
    </w:r>
    <w:r>
      <w:fldChar w:fldCharType="end"/>
    </w:r>
  </w:p>
  <w:p w14:paraId="6C50C060" w14:textId="77777777" w:rsidR="00AA6BBD" w:rsidRPr="0033525D" w:rsidRDefault="00AA6BBD"/>
  <w:p w14:paraId="70F1107E" w14:textId="77777777" w:rsidR="00AA6BBD" w:rsidRPr="0033525D" w:rsidRDefault="00AA6BB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26A3" w14:textId="77777777" w:rsidR="00AA6BBD" w:rsidRPr="0033525D" w:rsidRDefault="00AA6BBD">
    <w:pPr>
      <w:jc w:val="right"/>
    </w:pPr>
    <w:r>
      <w:fldChar w:fldCharType="begin"/>
    </w:r>
    <w:r>
      <w:instrText xml:space="preserve"> DOCPROPERTY "Document number"  \* MERGEFORMAT </w:instrText>
    </w:r>
    <w:r>
      <w:fldChar w:fldCharType="separate"/>
    </w:r>
    <w:r>
      <w:t>UNEP/</w:t>
    </w:r>
    <w:proofErr w:type="spellStart"/>
    <w:r>
      <w:t>OzL.Pro</w:t>
    </w:r>
    <w:proofErr w:type="spellEnd"/>
    <w:r>
      <w:t>/ExCom/90/10</w:t>
    </w:r>
    <w:r>
      <w:fldChar w:fldCharType="end"/>
    </w:r>
  </w:p>
  <w:p w14:paraId="0422228C" w14:textId="77777777" w:rsidR="00AA6BBD" w:rsidRPr="0033525D" w:rsidRDefault="00AA6BBD"/>
  <w:p w14:paraId="2C93F47B" w14:textId="77777777" w:rsidR="00AA6BBD" w:rsidRPr="0033525D" w:rsidRDefault="00AA6BB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0CFCA" w14:textId="77777777" w:rsidR="00AA6BBD" w:rsidRPr="0033525D" w:rsidRDefault="00AA6BBD" w:rsidP="002F2E98">
    <w:pPr>
      <w:jc w:val="right"/>
    </w:pPr>
    <w:r>
      <w:fldChar w:fldCharType="begin"/>
    </w:r>
    <w:r>
      <w:instrText xml:space="preserve"> DOCPROPERTY "Document number"  \* MERGEFORMAT </w:instrText>
    </w:r>
    <w:r>
      <w:fldChar w:fldCharType="separate"/>
    </w:r>
    <w:r>
      <w:t>UNEP/</w:t>
    </w:r>
    <w:proofErr w:type="spellStart"/>
    <w:r>
      <w:t>OzL.Pro</w:t>
    </w:r>
    <w:proofErr w:type="spellEnd"/>
    <w:r>
      <w:t>/ExCom/90/10</w:t>
    </w:r>
    <w:r>
      <w:fldChar w:fldCharType="end"/>
    </w:r>
  </w:p>
  <w:p w14:paraId="6E7045B5" w14:textId="77777777" w:rsidR="00AA6BBD" w:rsidRDefault="00AA6BBD" w:rsidP="002F2E98">
    <w:pPr>
      <w:pStyle w:val="Header"/>
      <w:jc w:val="right"/>
    </w:pPr>
    <w:r>
      <w:t>Annex I</w:t>
    </w:r>
  </w:p>
  <w:p w14:paraId="642F1BF9" w14:textId="77777777" w:rsidR="00AA6BBD" w:rsidRDefault="00AA6BBD" w:rsidP="00014AA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B12A" w14:textId="77777777" w:rsidR="00AA6BBD" w:rsidRPr="0033525D" w:rsidRDefault="00AA6BBD">
    <w:r>
      <w:fldChar w:fldCharType="begin"/>
    </w:r>
    <w:r>
      <w:instrText xml:space="preserve"> DOCPROPERTY "Document number"  \* MERGEFORMAT </w:instrText>
    </w:r>
    <w:r>
      <w:fldChar w:fldCharType="separate"/>
    </w:r>
    <w:r>
      <w:t>UNEP/</w:t>
    </w:r>
    <w:proofErr w:type="spellStart"/>
    <w:r>
      <w:t>OzL.Pro</w:t>
    </w:r>
    <w:proofErr w:type="spellEnd"/>
    <w:r>
      <w:t>/ExCom/90/10</w:t>
    </w:r>
    <w:r>
      <w:fldChar w:fldCharType="end"/>
    </w:r>
  </w:p>
  <w:p w14:paraId="27CB983D" w14:textId="77777777" w:rsidR="00AA6BBD" w:rsidRPr="0033525D" w:rsidRDefault="00AA6BBD">
    <w:r>
      <w:t>Annex II</w:t>
    </w:r>
  </w:p>
  <w:p w14:paraId="489C18ED" w14:textId="77777777" w:rsidR="00AA6BBD" w:rsidRPr="0033525D" w:rsidRDefault="00AA6BB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0754C" w14:textId="77777777" w:rsidR="00AA6BBD" w:rsidRPr="0033525D" w:rsidRDefault="00AA6BBD" w:rsidP="002F2E98">
    <w:pPr>
      <w:jc w:val="right"/>
    </w:pPr>
    <w:r>
      <w:fldChar w:fldCharType="begin"/>
    </w:r>
    <w:r>
      <w:instrText xml:space="preserve"> DOCPROPERTY "Document number"  \* MERGEFORMAT </w:instrText>
    </w:r>
    <w:r>
      <w:fldChar w:fldCharType="separate"/>
    </w:r>
    <w:r>
      <w:t>UNEP/</w:t>
    </w:r>
    <w:proofErr w:type="spellStart"/>
    <w:r>
      <w:t>OzL.Pro</w:t>
    </w:r>
    <w:proofErr w:type="spellEnd"/>
    <w:r>
      <w:t>/ExCom/90/10</w:t>
    </w:r>
    <w:r>
      <w:fldChar w:fldCharType="end"/>
    </w:r>
  </w:p>
  <w:p w14:paraId="4DC0BAED" w14:textId="77777777" w:rsidR="00AA6BBD" w:rsidRDefault="00AA6BBD" w:rsidP="002F2E98">
    <w:pPr>
      <w:pStyle w:val="Header"/>
      <w:jc w:val="right"/>
    </w:pPr>
    <w:r>
      <w:t>Annex II</w:t>
    </w:r>
  </w:p>
  <w:p w14:paraId="75CFF986" w14:textId="77777777" w:rsidR="00AA6BBD" w:rsidRDefault="00AA6BB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B6A9F" w14:textId="77777777" w:rsidR="00AA6BBD" w:rsidRPr="0033525D" w:rsidRDefault="00AA6BBD">
    <w:r>
      <w:fldChar w:fldCharType="begin"/>
    </w:r>
    <w:r>
      <w:instrText xml:space="preserve"> DOCPROPERTY "Document number"  \* MERGEFORMAT </w:instrText>
    </w:r>
    <w:r>
      <w:fldChar w:fldCharType="separate"/>
    </w:r>
    <w:r>
      <w:t>UNEP/</w:t>
    </w:r>
    <w:proofErr w:type="spellStart"/>
    <w:r>
      <w:t>OzL.Pro</w:t>
    </w:r>
    <w:proofErr w:type="spellEnd"/>
    <w:r>
      <w:t>/ExCom/90/10</w:t>
    </w:r>
    <w:r>
      <w:fldChar w:fldCharType="end"/>
    </w:r>
  </w:p>
  <w:p w14:paraId="1F663932" w14:textId="77777777" w:rsidR="00AA6BBD" w:rsidRPr="0033525D" w:rsidRDefault="00AA6BBD">
    <w:r>
      <w:t>Annex III</w:t>
    </w:r>
  </w:p>
  <w:p w14:paraId="2FACE811" w14:textId="77777777" w:rsidR="00AA6BBD" w:rsidRPr="0033525D" w:rsidRDefault="00AA6BB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2938F" w14:textId="77777777" w:rsidR="00AA6BBD" w:rsidRPr="0033525D" w:rsidRDefault="00AA6BBD">
    <w:pPr>
      <w:jc w:val="right"/>
    </w:pPr>
    <w:r>
      <w:fldChar w:fldCharType="begin"/>
    </w:r>
    <w:r>
      <w:instrText xml:space="preserve"> DOCPROPERTY "Document number"  \* MERGEFORMAT </w:instrText>
    </w:r>
    <w:r>
      <w:fldChar w:fldCharType="separate"/>
    </w:r>
    <w:r>
      <w:t>UNEP/</w:t>
    </w:r>
    <w:proofErr w:type="spellStart"/>
    <w:r>
      <w:t>OzL.Pro</w:t>
    </w:r>
    <w:proofErr w:type="spellEnd"/>
    <w:r>
      <w:t>/ExCom/90/10</w:t>
    </w:r>
    <w:r>
      <w:fldChar w:fldCharType="end"/>
    </w:r>
  </w:p>
  <w:p w14:paraId="6093D0A7" w14:textId="77777777" w:rsidR="00AA6BBD" w:rsidRPr="0033525D" w:rsidRDefault="00AA6BBD" w:rsidP="002F2E98">
    <w:pPr>
      <w:jc w:val="right"/>
    </w:pPr>
    <w:r>
      <w:t>Annex III</w:t>
    </w:r>
  </w:p>
  <w:p w14:paraId="21B8929A" w14:textId="77777777" w:rsidR="00AA6BBD" w:rsidRPr="0033525D" w:rsidRDefault="00AA6BB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91131" w14:textId="77777777" w:rsidR="00AA6BBD" w:rsidRPr="0033525D" w:rsidRDefault="00AA6BBD" w:rsidP="002F2E98">
    <w:pPr>
      <w:jc w:val="right"/>
    </w:pPr>
    <w:r>
      <w:fldChar w:fldCharType="begin"/>
    </w:r>
    <w:r>
      <w:instrText xml:space="preserve"> DOCPROPERTY "Document number"  \* MERGEFORMAT </w:instrText>
    </w:r>
    <w:r>
      <w:fldChar w:fldCharType="separate"/>
    </w:r>
    <w:r>
      <w:t>UNEP/</w:t>
    </w:r>
    <w:proofErr w:type="spellStart"/>
    <w:r>
      <w:t>OzL.Pro</w:t>
    </w:r>
    <w:proofErr w:type="spellEnd"/>
    <w:r>
      <w:t>/ExCom/90/10</w:t>
    </w:r>
    <w:r>
      <w:fldChar w:fldCharType="end"/>
    </w:r>
  </w:p>
  <w:p w14:paraId="46758A66" w14:textId="77777777" w:rsidR="00AA6BBD" w:rsidRDefault="00AA6BBD" w:rsidP="002F2E98">
    <w:pPr>
      <w:pStyle w:val="Header"/>
      <w:jc w:val="right"/>
    </w:pPr>
    <w:r>
      <w:t>Annex III</w:t>
    </w:r>
  </w:p>
  <w:p w14:paraId="264B3FCD" w14:textId="77777777" w:rsidR="00AA6BBD" w:rsidRDefault="00AA6BB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F235F" w14:textId="77777777" w:rsidR="00AA6BBD" w:rsidRPr="0033525D" w:rsidRDefault="00AA6BBD" w:rsidP="002F2E98">
    <w:pPr>
      <w:jc w:val="right"/>
    </w:pPr>
    <w:r>
      <w:fldChar w:fldCharType="begin"/>
    </w:r>
    <w:r>
      <w:instrText xml:space="preserve"> DOCPROPERTY "Document number"  \* MERGEFORMAT </w:instrText>
    </w:r>
    <w:r>
      <w:fldChar w:fldCharType="separate"/>
    </w:r>
    <w:r>
      <w:t>UNEP/</w:t>
    </w:r>
    <w:proofErr w:type="spellStart"/>
    <w:r>
      <w:t>OzL.Pro</w:t>
    </w:r>
    <w:proofErr w:type="spellEnd"/>
    <w:r>
      <w:t>/ExCom/90/10</w:t>
    </w:r>
    <w:r>
      <w:fldChar w:fldCharType="end"/>
    </w:r>
  </w:p>
  <w:p w14:paraId="269CC842" w14:textId="77777777" w:rsidR="00AA6BBD" w:rsidRDefault="00AA6BBD" w:rsidP="002F2E98">
    <w:pPr>
      <w:pStyle w:val="Header"/>
      <w:jc w:val="right"/>
    </w:pPr>
    <w:r>
      <w:t>Annex IV</w:t>
    </w:r>
  </w:p>
  <w:p w14:paraId="67BB5029" w14:textId="77777777" w:rsidR="00AA6BBD" w:rsidRDefault="00AA6BB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80BB7" w14:textId="77777777" w:rsidR="00AA6BBD" w:rsidRPr="0033525D" w:rsidRDefault="00AA6BBD" w:rsidP="002F2E98">
    <w:pPr>
      <w:jc w:val="right"/>
    </w:pPr>
    <w:r>
      <w:fldChar w:fldCharType="begin"/>
    </w:r>
    <w:r>
      <w:instrText xml:space="preserve"> DOCPROPERTY "Document number"  \* MERGEFORMAT </w:instrText>
    </w:r>
    <w:r>
      <w:fldChar w:fldCharType="separate"/>
    </w:r>
    <w:r>
      <w:t>UNEP/</w:t>
    </w:r>
    <w:proofErr w:type="spellStart"/>
    <w:r>
      <w:t>OzL.Pro</w:t>
    </w:r>
    <w:proofErr w:type="spellEnd"/>
    <w:r>
      <w:t>/ExCom/90/10</w:t>
    </w:r>
    <w:r>
      <w:fldChar w:fldCharType="end"/>
    </w:r>
  </w:p>
  <w:p w14:paraId="4D467559" w14:textId="1892282C" w:rsidR="00AA6BBD" w:rsidRDefault="00AA6BBD" w:rsidP="002F2E98">
    <w:pPr>
      <w:pStyle w:val="Header"/>
      <w:jc w:val="right"/>
    </w:pPr>
    <w:r>
      <w:t>Annex</w:t>
    </w:r>
    <w:r>
      <w:rPr>
        <w:lang w:val="en-CA"/>
      </w:rPr>
      <w:t xml:space="preserve"> </w:t>
    </w:r>
    <w:r>
      <w:t>V</w:t>
    </w:r>
  </w:p>
  <w:p w14:paraId="2310B991" w14:textId="77777777" w:rsidR="00AA6BBD" w:rsidRDefault="00AA6B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DE5E37"/>
    <w:multiLevelType w:val="hybridMultilevel"/>
    <w:tmpl w:val="1CB6F398"/>
    <w:lvl w:ilvl="0" w:tplc="8E9EAB1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18E30A1"/>
    <w:multiLevelType w:val="hybridMultilevel"/>
    <w:tmpl w:val="F45853F4"/>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B747BD"/>
    <w:multiLevelType w:val="hybridMultilevel"/>
    <w:tmpl w:val="4600D634"/>
    <w:lvl w:ilvl="0" w:tplc="E682A6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1C938AE"/>
    <w:multiLevelType w:val="hybridMultilevel"/>
    <w:tmpl w:val="39E22568"/>
    <w:lvl w:ilvl="0" w:tplc="8E9EAB1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0C7612C"/>
    <w:multiLevelType w:val="hybridMultilevel"/>
    <w:tmpl w:val="4C5CBDB8"/>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E762C93"/>
    <w:multiLevelType w:val="hybridMultilevel"/>
    <w:tmpl w:val="8F9E2C92"/>
    <w:lvl w:ilvl="0" w:tplc="8E9EAB1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7E31D5"/>
    <w:multiLevelType w:val="hybridMultilevel"/>
    <w:tmpl w:val="DA0A2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A20FD"/>
    <w:multiLevelType w:val="hybridMultilevel"/>
    <w:tmpl w:val="743A506A"/>
    <w:lvl w:ilvl="0" w:tplc="8E9EAB1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820424"/>
    <w:multiLevelType w:val="hybridMultilevel"/>
    <w:tmpl w:val="00A05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81607697">
    <w:abstractNumId w:val="10"/>
  </w:num>
  <w:num w:numId="2" w16cid:durableId="917516649">
    <w:abstractNumId w:val="10"/>
  </w:num>
  <w:num w:numId="3" w16cid:durableId="1958444262">
    <w:abstractNumId w:val="10"/>
  </w:num>
  <w:num w:numId="4" w16cid:durableId="169417690">
    <w:abstractNumId w:val="10"/>
  </w:num>
  <w:num w:numId="5" w16cid:durableId="1745225915">
    <w:abstractNumId w:val="10"/>
  </w:num>
  <w:num w:numId="6" w16cid:durableId="818303805">
    <w:abstractNumId w:val="9"/>
  </w:num>
  <w:num w:numId="7" w16cid:durableId="947741301">
    <w:abstractNumId w:val="7"/>
  </w:num>
  <w:num w:numId="8" w16cid:durableId="1518034281">
    <w:abstractNumId w:val="6"/>
  </w:num>
  <w:num w:numId="9" w16cid:durableId="125584609">
    <w:abstractNumId w:val="5"/>
  </w:num>
  <w:num w:numId="10" w16cid:durableId="395400733">
    <w:abstractNumId w:val="4"/>
  </w:num>
  <w:num w:numId="11" w16cid:durableId="799880772">
    <w:abstractNumId w:val="8"/>
  </w:num>
  <w:num w:numId="12" w16cid:durableId="2126458957">
    <w:abstractNumId w:val="3"/>
  </w:num>
  <w:num w:numId="13" w16cid:durableId="1587765067">
    <w:abstractNumId w:val="2"/>
  </w:num>
  <w:num w:numId="14" w16cid:durableId="1914730371">
    <w:abstractNumId w:val="1"/>
  </w:num>
  <w:num w:numId="15" w16cid:durableId="1666009291">
    <w:abstractNumId w:val="0"/>
  </w:num>
  <w:num w:numId="16" w16cid:durableId="971984931">
    <w:abstractNumId w:val="15"/>
  </w:num>
  <w:num w:numId="17" w16cid:durableId="551884548">
    <w:abstractNumId w:val="20"/>
  </w:num>
  <w:num w:numId="18" w16cid:durableId="1660160172">
    <w:abstractNumId w:val="21"/>
  </w:num>
  <w:num w:numId="19" w16cid:durableId="294453493">
    <w:abstractNumId w:val="26"/>
  </w:num>
  <w:num w:numId="20" w16cid:durableId="1654798511">
    <w:abstractNumId w:val="18"/>
  </w:num>
  <w:num w:numId="21" w16cid:durableId="1660648622">
    <w:abstractNumId w:val="11"/>
  </w:num>
  <w:num w:numId="22" w16cid:durableId="1014111940">
    <w:abstractNumId w:val="16"/>
  </w:num>
  <w:num w:numId="23" w16cid:durableId="2037585439">
    <w:abstractNumId w:val="25"/>
  </w:num>
  <w:num w:numId="24" w16cid:durableId="1028337958">
    <w:abstractNumId w:val="12"/>
  </w:num>
  <w:num w:numId="25" w16cid:durableId="1454981128">
    <w:abstractNumId w:val="24"/>
  </w:num>
  <w:num w:numId="26" w16cid:durableId="1614512124">
    <w:abstractNumId w:val="17"/>
  </w:num>
  <w:num w:numId="27" w16cid:durableId="1971981822">
    <w:abstractNumId w:val="23"/>
  </w:num>
  <w:num w:numId="28" w16cid:durableId="274673538">
    <w:abstractNumId w:val="22"/>
  </w:num>
  <w:num w:numId="29" w16cid:durableId="440496008">
    <w:abstractNumId w:val="13"/>
  </w:num>
  <w:num w:numId="30" w16cid:durableId="1609391338">
    <w:abstractNumId w:val="19"/>
  </w:num>
  <w:num w:numId="31" w16cid:durableId="171812108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hideSpellingError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0DCD"/>
    <w:rsid w:val="00007327"/>
    <w:rsid w:val="00013372"/>
    <w:rsid w:val="000170F9"/>
    <w:rsid w:val="00017133"/>
    <w:rsid w:val="00023894"/>
    <w:rsid w:val="00037C07"/>
    <w:rsid w:val="0004254A"/>
    <w:rsid w:val="00082D83"/>
    <w:rsid w:val="000844A0"/>
    <w:rsid w:val="000861FE"/>
    <w:rsid w:val="000937E1"/>
    <w:rsid w:val="000A5B9C"/>
    <w:rsid w:val="000A60CC"/>
    <w:rsid w:val="000C2FE8"/>
    <w:rsid w:val="000E336F"/>
    <w:rsid w:val="001023E1"/>
    <w:rsid w:val="0010634A"/>
    <w:rsid w:val="001448C9"/>
    <w:rsid w:val="00163A23"/>
    <w:rsid w:val="0018436D"/>
    <w:rsid w:val="001A04C1"/>
    <w:rsid w:val="001A4660"/>
    <w:rsid w:val="001A4A1B"/>
    <w:rsid w:val="001D0794"/>
    <w:rsid w:val="001D2B45"/>
    <w:rsid w:val="001D4164"/>
    <w:rsid w:val="001E7B3F"/>
    <w:rsid w:val="00206498"/>
    <w:rsid w:val="00225E8C"/>
    <w:rsid w:val="002272A4"/>
    <w:rsid w:val="00234732"/>
    <w:rsid w:val="00262801"/>
    <w:rsid w:val="002832EA"/>
    <w:rsid w:val="00291AAC"/>
    <w:rsid w:val="002B535E"/>
    <w:rsid w:val="002E6A6F"/>
    <w:rsid w:val="002E7EF7"/>
    <w:rsid w:val="002F505F"/>
    <w:rsid w:val="003009CA"/>
    <w:rsid w:val="0031105D"/>
    <w:rsid w:val="003117B3"/>
    <w:rsid w:val="00333BC3"/>
    <w:rsid w:val="0035441C"/>
    <w:rsid w:val="003A7D1B"/>
    <w:rsid w:val="003C2739"/>
    <w:rsid w:val="003F2852"/>
    <w:rsid w:val="00416AD7"/>
    <w:rsid w:val="00420678"/>
    <w:rsid w:val="004544F4"/>
    <w:rsid w:val="0045556B"/>
    <w:rsid w:val="004605EE"/>
    <w:rsid w:val="00474739"/>
    <w:rsid w:val="004852FC"/>
    <w:rsid w:val="00491B6F"/>
    <w:rsid w:val="004B3304"/>
    <w:rsid w:val="004C5B74"/>
    <w:rsid w:val="004C7B7B"/>
    <w:rsid w:val="004D7CE7"/>
    <w:rsid w:val="004E4BE4"/>
    <w:rsid w:val="00503A31"/>
    <w:rsid w:val="0051423E"/>
    <w:rsid w:val="005224EE"/>
    <w:rsid w:val="00522657"/>
    <w:rsid w:val="005422FD"/>
    <w:rsid w:val="0054255A"/>
    <w:rsid w:val="00544DF9"/>
    <w:rsid w:val="005650A5"/>
    <w:rsid w:val="00573C07"/>
    <w:rsid w:val="005762B8"/>
    <w:rsid w:val="00576DCB"/>
    <w:rsid w:val="00577F46"/>
    <w:rsid w:val="005A0E31"/>
    <w:rsid w:val="005A33B6"/>
    <w:rsid w:val="005B197A"/>
    <w:rsid w:val="005B65DF"/>
    <w:rsid w:val="005C7D4A"/>
    <w:rsid w:val="005D766A"/>
    <w:rsid w:val="00600DCD"/>
    <w:rsid w:val="00602457"/>
    <w:rsid w:val="00614D8B"/>
    <w:rsid w:val="00624AEF"/>
    <w:rsid w:val="00632452"/>
    <w:rsid w:val="00662A73"/>
    <w:rsid w:val="006758BE"/>
    <w:rsid w:val="00682868"/>
    <w:rsid w:val="00685BF1"/>
    <w:rsid w:val="00687EB4"/>
    <w:rsid w:val="006A4C11"/>
    <w:rsid w:val="006A5D6E"/>
    <w:rsid w:val="006C04A1"/>
    <w:rsid w:val="006E25F3"/>
    <w:rsid w:val="006E6301"/>
    <w:rsid w:val="006F2A2C"/>
    <w:rsid w:val="006F76FB"/>
    <w:rsid w:val="00702662"/>
    <w:rsid w:val="00706BD3"/>
    <w:rsid w:val="00710BEC"/>
    <w:rsid w:val="00735B09"/>
    <w:rsid w:val="00746613"/>
    <w:rsid w:val="007475E7"/>
    <w:rsid w:val="0075533C"/>
    <w:rsid w:val="0076045B"/>
    <w:rsid w:val="00770D27"/>
    <w:rsid w:val="0078015D"/>
    <w:rsid w:val="007829C7"/>
    <w:rsid w:val="00786775"/>
    <w:rsid w:val="00791A1A"/>
    <w:rsid w:val="00796926"/>
    <w:rsid w:val="007C6EF9"/>
    <w:rsid w:val="007C6F19"/>
    <w:rsid w:val="007C7E93"/>
    <w:rsid w:val="007D141D"/>
    <w:rsid w:val="007D567C"/>
    <w:rsid w:val="007E1342"/>
    <w:rsid w:val="007E5D09"/>
    <w:rsid w:val="007E7070"/>
    <w:rsid w:val="007F363D"/>
    <w:rsid w:val="007F7A9D"/>
    <w:rsid w:val="00800BDC"/>
    <w:rsid w:val="00803F0B"/>
    <w:rsid w:val="008119B3"/>
    <w:rsid w:val="00827A24"/>
    <w:rsid w:val="00836582"/>
    <w:rsid w:val="00840051"/>
    <w:rsid w:val="00840291"/>
    <w:rsid w:val="008453FF"/>
    <w:rsid w:val="00857CA3"/>
    <w:rsid w:val="00885865"/>
    <w:rsid w:val="0089199A"/>
    <w:rsid w:val="008978D4"/>
    <w:rsid w:val="008C5B62"/>
    <w:rsid w:val="008C6B1D"/>
    <w:rsid w:val="008D3705"/>
    <w:rsid w:val="008E34B1"/>
    <w:rsid w:val="008E3DF3"/>
    <w:rsid w:val="008E6769"/>
    <w:rsid w:val="00902493"/>
    <w:rsid w:val="009236FB"/>
    <w:rsid w:val="009354E6"/>
    <w:rsid w:val="00960348"/>
    <w:rsid w:val="0096256B"/>
    <w:rsid w:val="009733E7"/>
    <w:rsid w:val="00983FD1"/>
    <w:rsid w:val="00987CD5"/>
    <w:rsid w:val="00987D24"/>
    <w:rsid w:val="0099791D"/>
    <w:rsid w:val="009A38FD"/>
    <w:rsid w:val="009A3C3E"/>
    <w:rsid w:val="009C46B2"/>
    <w:rsid w:val="009E5D81"/>
    <w:rsid w:val="009F0401"/>
    <w:rsid w:val="00A33EBD"/>
    <w:rsid w:val="00A345E7"/>
    <w:rsid w:val="00A43DDA"/>
    <w:rsid w:val="00A44778"/>
    <w:rsid w:val="00A755B6"/>
    <w:rsid w:val="00A766F8"/>
    <w:rsid w:val="00AA6BBD"/>
    <w:rsid w:val="00AB4886"/>
    <w:rsid w:val="00AC010C"/>
    <w:rsid w:val="00AD593F"/>
    <w:rsid w:val="00AE5B55"/>
    <w:rsid w:val="00AF39D4"/>
    <w:rsid w:val="00AF5B28"/>
    <w:rsid w:val="00B03D4E"/>
    <w:rsid w:val="00B11DB6"/>
    <w:rsid w:val="00B11EAA"/>
    <w:rsid w:val="00B13263"/>
    <w:rsid w:val="00B26128"/>
    <w:rsid w:val="00B261F1"/>
    <w:rsid w:val="00B40E87"/>
    <w:rsid w:val="00B5151C"/>
    <w:rsid w:val="00B562FB"/>
    <w:rsid w:val="00B646DC"/>
    <w:rsid w:val="00B81E83"/>
    <w:rsid w:val="00B81F9A"/>
    <w:rsid w:val="00B87148"/>
    <w:rsid w:val="00B9291E"/>
    <w:rsid w:val="00BB4A6D"/>
    <w:rsid w:val="00BF2651"/>
    <w:rsid w:val="00BF7445"/>
    <w:rsid w:val="00C01327"/>
    <w:rsid w:val="00C0337B"/>
    <w:rsid w:val="00C033DF"/>
    <w:rsid w:val="00C06742"/>
    <w:rsid w:val="00C27B58"/>
    <w:rsid w:val="00C3049F"/>
    <w:rsid w:val="00C46472"/>
    <w:rsid w:val="00C55EF2"/>
    <w:rsid w:val="00C600C6"/>
    <w:rsid w:val="00C63D12"/>
    <w:rsid w:val="00C72049"/>
    <w:rsid w:val="00C7573F"/>
    <w:rsid w:val="00C87DC2"/>
    <w:rsid w:val="00C95FB1"/>
    <w:rsid w:val="00C974F7"/>
    <w:rsid w:val="00CA571C"/>
    <w:rsid w:val="00CD33A9"/>
    <w:rsid w:val="00CD6C08"/>
    <w:rsid w:val="00CE1285"/>
    <w:rsid w:val="00CF22E7"/>
    <w:rsid w:val="00D00B40"/>
    <w:rsid w:val="00D33D26"/>
    <w:rsid w:val="00D37FB7"/>
    <w:rsid w:val="00D45C4D"/>
    <w:rsid w:val="00D85A39"/>
    <w:rsid w:val="00DA7B60"/>
    <w:rsid w:val="00DE66A3"/>
    <w:rsid w:val="00DF0B14"/>
    <w:rsid w:val="00E1360E"/>
    <w:rsid w:val="00E14B19"/>
    <w:rsid w:val="00E27A11"/>
    <w:rsid w:val="00E34CEE"/>
    <w:rsid w:val="00E542F3"/>
    <w:rsid w:val="00E54E58"/>
    <w:rsid w:val="00E8403E"/>
    <w:rsid w:val="00E86EBE"/>
    <w:rsid w:val="00EC108E"/>
    <w:rsid w:val="00ED1011"/>
    <w:rsid w:val="00ED1256"/>
    <w:rsid w:val="00EE1BF0"/>
    <w:rsid w:val="00EE1BFE"/>
    <w:rsid w:val="00EF6B65"/>
    <w:rsid w:val="00F05ECE"/>
    <w:rsid w:val="00F4288F"/>
    <w:rsid w:val="00F54502"/>
    <w:rsid w:val="00F6201C"/>
    <w:rsid w:val="00F77FC7"/>
    <w:rsid w:val="00FC140A"/>
    <w:rsid w:val="00FF54BD"/>
    <w:rsid w:val="00FF71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CA764"/>
  <w15:docId w15:val="{041A8E7B-BBDB-4D95-B0D6-CB4F702BD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semiHidden/>
    <w:unhideWhenUsed/>
    <w:qFormat/>
    <w:rsid w:val="00C0337B"/>
    <w:rPr>
      <w:sz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6F76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9705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AE6F6627E7C64CB7864F2F6D3329A9" ma:contentTypeVersion="5" ma:contentTypeDescription="Create a new document." ma:contentTypeScope="" ma:versionID="a22704eee7a39f30335bac184de5bc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3797FC-0AF3-498B-A6E7-9F52A05A58DE}"/>
</file>

<file path=customXml/itemProps2.xml><?xml version="1.0" encoding="utf-8"?>
<ds:datastoreItem xmlns:ds="http://schemas.openxmlformats.org/officeDocument/2006/customXml" ds:itemID="{37F6C937-15D0-466D-AA87-D37FEE86CE5C}"/>
</file>

<file path=customXml/itemProps3.xml><?xml version="1.0" encoding="utf-8"?>
<ds:datastoreItem xmlns:ds="http://schemas.openxmlformats.org/officeDocument/2006/customXml" ds:itemID="{996D804B-6FF3-4979-B56F-63C5F01D16D3}"/>
</file>

<file path=customXml/itemProps4.xml><?xml version="1.0" encoding="utf-8"?>
<ds:datastoreItem xmlns:ds="http://schemas.openxmlformats.org/officeDocument/2006/customXml" ds:itemID="{050E327F-7191-4788-80E9-74D1A4F0202B}"/>
</file>

<file path=docProps/app.xml><?xml version="1.0" encoding="utf-8"?>
<Properties xmlns="http://schemas.openxmlformats.org/officeDocument/2006/extended-properties" xmlns:vt="http://schemas.openxmlformats.org/officeDocument/2006/docPropsVTypes">
  <Template>A90-template</Template>
  <TotalTime>1169</TotalTime>
  <Pages>23</Pages>
  <Words>6134</Words>
  <Characters>34965</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تقرير إنجاز المشروعات المحمع لعام 2022</vt:lpstr>
    </vt:vector>
  </TitlesOfParts>
  <Company>UNMFS</Company>
  <LinksUpToDate>false</LinksUpToDate>
  <CharactersWithSpaces>41017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إنجاز المشروعات المحمع لعام 2022                                                                 .</dc:title>
  <dc:creator>Yas</dc:creator>
  <cp:lastModifiedBy>HBE</cp:lastModifiedBy>
  <cp:revision>155</cp:revision>
  <cp:lastPrinted>2001-05-26T16:40:00Z</cp:lastPrinted>
  <dcterms:created xsi:type="dcterms:W3CDTF">2022-06-03T07:21:00Z</dcterms:created>
  <dcterms:modified xsi:type="dcterms:W3CDTF">2022-06-13T04:48:00Z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UNEP/OzL.Pro/ExCom/90/10</vt:lpwstr>
  </property>
  <property fmtid="{D5CDD505-2E9C-101B-9397-08002B2CF9AE}" pid="3" name="Revision date">
    <vt:lpwstr>5/31/2022</vt:lpwstr>
  </property>
  <property fmtid="{D5CDD505-2E9C-101B-9397-08002B2CF9AE}" pid="4" name="ContentTypeId">
    <vt:lpwstr>0x010100EDAE6F6627E7C64CB7864F2F6D3329A9</vt:lpwstr>
  </property>
</Properties>
</file>