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7454DC" w14:paraId="035C43A1" w14:textId="77777777" w:rsidTr="00C560A5">
        <w:trPr>
          <w:trHeight w:val="720"/>
        </w:trPr>
        <w:tc>
          <w:tcPr>
            <w:tcW w:w="2723" w:type="pct"/>
            <w:gridSpan w:val="2"/>
            <w:tcBorders>
              <w:bottom w:val="single" w:sz="18" w:space="0" w:color="auto"/>
            </w:tcBorders>
          </w:tcPr>
          <w:p w14:paraId="30D63AF1" w14:textId="77777777" w:rsidR="00C15867" w:rsidRPr="007454DC" w:rsidRDefault="00C15867" w:rsidP="00D71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454DC">
              <w:rPr>
                <w:rFonts w:ascii="Univers" w:hAnsi="Univers"/>
                <w:b/>
                <w:sz w:val="28"/>
                <w:szCs w:val="28"/>
              </w:rPr>
              <w:t>UNITED</w:t>
            </w:r>
            <w:r w:rsidRPr="007454DC">
              <w:rPr>
                <w:rFonts w:ascii="Univers" w:hAnsi="Univers"/>
                <w:b/>
                <w:sz w:val="28"/>
                <w:szCs w:val="28"/>
              </w:rPr>
              <w:br/>
              <w:t>NATIONS</w:t>
            </w:r>
          </w:p>
        </w:tc>
        <w:tc>
          <w:tcPr>
            <w:tcW w:w="2277" w:type="pct"/>
            <w:tcBorders>
              <w:bottom w:val="single" w:sz="18" w:space="0" w:color="auto"/>
            </w:tcBorders>
          </w:tcPr>
          <w:p w14:paraId="259FED38" w14:textId="77777777" w:rsidR="00C15867" w:rsidRPr="007454DC" w:rsidRDefault="00C15867" w:rsidP="00D710B9">
            <w:pPr>
              <w:jc w:val="right"/>
              <w:rPr>
                <w:sz w:val="52"/>
                <w:szCs w:val="52"/>
              </w:rPr>
            </w:pPr>
            <w:r w:rsidRPr="007454DC">
              <w:rPr>
                <w:rFonts w:ascii="Univers Bold" w:hAnsi="Univers Bold"/>
                <w:b/>
                <w:sz w:val="72"/>
              </w:rPr>
              <w:t>EP</w:t>
            </w:r>
          </w:p>
        </w:tc>
      </w:tr>
      <w:tr w:rsidR="00C15867" w:rsidRPr="007454DC" w14:paraId="3F7499DA" w14:textId="77777777" w:rsidTr="00C56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059B3981" w14:textId="77777777" w:rsidR="00C15867" w:rsidRPr="007454DC" w:rsidRDefault="00E52838" w:rsidP="00D710B9">
            <w:pPr>
              <w:spacing w:before="120"/>
            </w:pPr>
            <w:r w:rsidRPr="007454DC">
              <w:rPr>
                <w:noProof/>
                <w:lang w:eastAsia="zh-CN"/>
              </w:rPr>
              <mc:AlternateContent>
                <mc:Choice Requires="wpg">
                  <w:drawing>
                    <wp:anchor distT="0" distB="0" distL="114300" distR="114300" simplePos="0" relativeHeight="251658240" behindDoc="0" locked="0" layoutInCell="1" allowOverlap="1" wp14:anchorId="44E49E13" wp14:editId="119107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82FCBE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F9BE51" w14:textId="77777777" w:rsidR="00C15867" w:rsidRPr="007454DC" w:rsidRDefault="00C15867" w:rsidP="00D71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454DC">
              <w:rPr>
                <w:rFonts w:ascii="Univers" w:hAnsi="Univers"/>
                <w:b/>
                <w:sz w:val="32"/>
              </w:rPr>
              <w:t>United Nations</w:t>
            </w:r>
          </w:p>
          <w:p w14:paraId="3E06E299" w14:textId="77777777" w:rsidR="00C15867" w:rsidRPr="007454DC" w:rsidRDefault="00C15867" w:rsidP="00D71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454DC">
              <w:rPr>
                <w:rFonts w:ascii="Univers" w:hAnsi="Univers"/>
                <w:b/>
                <w:sz w:val="32"/>
              </w:rPr>
              <w:t>Environment</w:t>
            </w:r>
          </w:p>
          <w:p w14:paraId="292FD1C3" w14:textId="77777777" w:rsidR="00C15867" w:rsidRPr="007454DC" w:rsidRDefault="00C15867" w:rsidP="00D71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454DC">
              <w:rPr>
                <w:rFonts w:ascii="Univers" w:hAnsi="Univers"/>
                <w:b/>
                <w:sz w:val="32"/>
              </w:rPr>
              <w:t>Programme</w:t>
            </w:r>
          </w:p>
          <w:p w14:paraId="2A8EF8F0" w14:textId="77777777" w:rsidR="00C15867" w:rsidRPr="007454DC" w:rsidRDefault="00C15867" w:rsidP="00D710B9">
            <w:pPr>
              <w:spacing w:before="720"/>
              <w:ind w:left="158"/>
            </w:pPr>
          </w:p>
        </w:tc>
        <w:tc>
          <w:tcPr>
            <w:tcW w:w="2277" w:type="pct"/>
            <w:tcBorders>
              <w:top w:val="nil"/>
              <w:left w:val="nil"/>
              <w:bottom w:val="single" w:sz="36" w:space="0" w:color="auto"/>
              <w:right w:val="nil"/>
            </w:tcBorders>
          </w:tcPr>
          <w:p w14:paraId="49F0D386" w14:textId="77777777" w:rsidR="00C15867" w:rsidRPr="007454DC" w:rsidRDefault="00C15867" w:rsidP="00D710B9">
            <w:r w:rsidRPr="007454DC">
              <w:t>Distr.</w:t>
            </w:r>
          </w:p>
          <w:p w14:paraId="36EF8855" w14:textId="77777777" w:rsidR="00923540" w:rsidRPr="007454DC" w:rsidRDefault="00923540" w:rsidP="00D710B9">
            <w:r w:rsidRPr="007454DC">
              <w:t>GENERAL</w:t>
            </w:r>
          </w:p>
          <w:p w14:paraId="1E4DF7C1" w14:textId="77777777" w:rsidR="00C15867" w:rsidRPr="007454DC" w:rsidRDefault="00C15867" w:rsidP="00D710B9"/>
          <w:p w14:paraId="3026568B" w14:textId="77777777" w:rsidR="00C15867" w:rsidRPr="007454DC" w:rsidRDefault="00C15867" w:rsidP="00D710B9"/>
          <w:p w14:paraId="49D2EB83" w14:textId="70D18C71" w:rsidR="00C15867" w:rsidRPr="007454DC" w:rsidRDefault="00E26C28" w:rsidP="00D710B9">
            <w:fldSimple w:instr=" DOCPROPERTY &quot;Document number&quot;  \* MERGEFORMAT ">
              <w:r w:rsidR="007319CC">
                <w:t>UNEP/OzL.Pro/ExCom/94/43</w:t>
              </w:r>
            </w:fldSimple>
          </w:p>
          <w:p w14:paraId="3BA1D256" w14:textId="325D6102" w:rsidR="00C15867" w:rsidRPr="007454DC" w:rsidRDefault="00BC2495" w:rsidP="00D710B9">
            <w:r w:rsidRPr="007454DC">
              <w:fldChar w:fldCharType="begin"/>
            </w:r>
            <w:r w:rsidR="00851352" w:rsidRPr="007454DC">
              <w:instrText xml:space="preserve"> DOCPROPERTY "Revision date" \@ "d MMMM YYYY"  \* MERGEFORMAT </w:instrText>
            </w:r>
            <w:r w:rsidRPr="007454DC">
              <w:fldChar w:fldCharType="separate"/>
            </w:r>
            <w:r w:rsidR="009A5289" w:rsidRPr="007454DC">
              <w:t>8 May 2024</w:t>
            </w:r>
            <w:r w:rsidRPr="007454DC">
              <w:fldChar w:fldCharType="end"/>
            </w:r>
          </w:p>
          <w:p w14:paraId="4A0F0D9A" w14:textId="77777777" w:rsidR="00C15867" w:rsidRPr="007454DC" w:rsidRDefault="00C15867" w:rsidP="00D710B9">
            <w:pPr>
              <w:rPr>
                <w:caps/>
              </w:rPr>
            </w:pPr>
          </w:p>
          <w:p w14:paraId="3E89970D" w14:textId="77777777" w:rsidR="00C15867" w:rsidRPr="007454DC" w:rsidRDefault="00C15867" w:rsidP="00D710B9">
            <w:r w:rsidRPr="007454DC">
              <w:t>ORIGINAL: ENGLISH</w:t>
            </w:r>
          </w:p>
        </w:tc>
      </w:tr>
    </w:tbl>
    <w:p w14:paraId="773F08A6" w14:textId="77777777" w:rsidR="00CA59FB" w:rsidRPr="007454DC" w:rsidRDefault="00C15867" w:rsidP="00D710B9">
      <w:pPr>
        <w:jc w:val="left"/>
      </w:pPr>
      <w:r w:rsidRPr="007454DC">
        <w:t>EXECUTIVE COMMITTEE OF</w:t>
      </w:r>
      <w:r w:rsidRPr="007454DC">
        <w:br/>
        <w:t xml:space="preserve">  THE MULTILATERAL FUND FOR THE</w:t>
      </w:r>
      <w:r w:rsidRPr="007454DC">
        <w:br/>
        <w:t xml:space="preserve">  IMPLEMENTATION OF THE MONTREAL PROTOCOL</w:t>
      </w:r>
      <w:r w:rsidRPr="007454DC">
        <w:br/>
      </w:r>
      <w:r w:rsidR="00CA59FB" w:rsidRPr="007454DC">
        <w:t>Ninety-</w:t>
      </w:r>
      <w:r w:rsidR="0018228B" w:rsidRPr="007454DC">
        <w:t>fourth</w:t>
      </w:r>
      <w:r w:rsidR="00CA59FB" w:rsidRPr="007454DC">
        <w:t xml:space="preserve"> Meeting</w:t>
      </w:r>
    </w:p>
    <w:p w14:paraId="483BBAF2" w14:textId="77777777" w:rsidR="00CA59FB" w:rsidRPr="007454DC" w:rsidRDefault="00CA59FB" w:rsidP="00D710B9">
      <w:pPr>
        <w:jc w:val="left"/>
      </w:pPr>
      <w:r w:rsidRPr="007454DC">
        <w:t xml:space="preserve">Montreal, </w:t>
      </w:r>
      <w:r w:rsidR="00A77919" w:rsidRPr="007454DC">
        <w:t>27</w:t>
      </w:r>
      <w:r w:rsidR="00407147" w:rsidRPr="007454DC">
        <w:t>-</w:t>
      </w:r>
      <w:r w:rsidR="00A77919" w:rsidRPr="007454DC">
        <w:t>31</w:t>
      </w:r>
      <w:r w:rsidR="00022071" w:rsidRPr="007454DC">
        <w:t xml:space="preserve"> </w:t>
      </w:r>
      <w:r w:rsidR="00A77919" w:rsidRPr="007454DC">
        <w:t>May</w:t>
      </w:r>
      <w:r w:rsidR="00DA2387" w:rsidRPr="007454DC">
        <w:t xml:space="preserve"> 202</w:t>
      </w:r>
      <w:r w:rsidR="00A77919" w:rsidRPr="007454DC">
        <w:t>4</w:t>
      </w:r>
    </w:p>
    <w:p w14:paraId="367FAC75" w14:textId="52908F8D" w:rsidR="0079781A" w:rsidRPr="007454DC" w:rsidRDefault="0079781A" w:rsidP="00D710B9">
      <w:pPr>
        <w:jc w:val="left"/>
      </w:pPr>
      <w:r w:rsidRPr="007454DC">
        <w:t>Item</w:t>
      </w:r>
      <w:r w:rsidR="0093581A" w:rsidRPr="007454DC">
        <w:t xml:space="preserve">s </w:t>
      </w:r>
      <w:r w:rsidR="009A5234">
        <w:t>7</w:t>
      </w:r>
      <w:r w:rsidR="0093581A" w:rsidRPr="007454DC">
        <w:t>(</w:t>
      </w:r>
      <w:r w:rsidR="009A5234">
        <w:t>a</w:t>
      </w:r>
      <w:r w:rsidR="0093581A" w:rsidRPr="007454DC">
        <w:t xml:space="preserve">) and 9(d) </w:t>
      </w:r>
      <w:r w:rsidRPr="007454DC">
        <w:t>of the provisional agenda</w:t>
      </w:r>
      <w:r w:rsidRPr="007454DC">
        <w:rPr>
          <w:rStyle w:val="FootnoteReference"/>
        </w:rPr>
        <w:footnoteReference w:id="2"/>
      </w:r>
    </w:p>
    <w:p w14:paraId="5B07D679" w14:textId="77777777" w:rsidR="00C15867" w:rsidRPr="007454DC" w:rsidRDefault="00C15867" w:rsidP="00D710B9">
      <w:pPr>
        <w:jc w:val="left"/>
      </w:pPr>
    </w:p>
    <w:p w14:paraId="7EEFA972" w14:textId="77777777" w:rsidR="00066CE8" w:rsidRPr="007454DC" w:rsidRDefault="00066CE8" w:rsidP="00D710B9">
      <w:pPr>
        <w:jc w:val="left"/>
      </w:pPr>
    </w:p>
    <w:p w14:paraId="4B446E07" w14:textId="77777777" w:rsidR="004E7F9C" w:rsidRPr="007454DC" w:rsidRDefault="004E7F9C" w:rsidP="00D710B9">
      <w:pPr>
        <w:pStyle w:val="Title1"/>
        <w:jc w:val="left"/>
        <w:rPr>
          <w:b w:val="0"/>
          <w:lang w:val="en-CA"/>
        </w:rPr>
      </w:pPr>
    </w:p>
    <w:p w14:paraId="3308AA90" w14:textId="77777777" w:rsidR="004177A6" w:rsidRPr="007454DC" w:rsidRDefault="004177A6" w:rsidP="00D710B9">
      <w:pPr>
        <w:rPr>
          <w:b/>
          <w:color w:val="0070C0"/>
        </w:rPr>
      </w:pPr>
    </w:p>
    <w:p w14:paraId="7B64437E" w14:textId="77777777" w:rsidR="00C35722" w:rsidRPr="007454DC" w:rsidRDefault="00C35722" w:rsidP="00D710B9"/>
    <w:p w14:paraId="6E841733" w14:textId="41E71293" w:rsidR="004177A6" w:rsidRPr="007454DC" w:rsidRDefault="004177A6" w:rsidP="00D710B9">
      <w:pPr>
        <w:jc w:val="center"/>
        <w:rPr>
          <w:b/>
        </w:rPr>
      </w:pPr>
      <w:r w:rsidRPr="007454DC">
        <w:rPr>
          <w:b/>
        </w:rPr>
        <w:t>PROJECT PROPOSAL</w:t>
      </w:r>
      <w:r w:rsidR="0008573A" w:rsidRPr="007454DC">
        <w:rPr>
          <w:b/>
        </w:rPr>
        <w:t>S</w:t>
      </w:r>
      <w:r w:rsidRPr="007454DC">
        <w:rPr>
          <w:b/>
        </w:rPr>
        <w:t xml:space="preserve">: </w:t>
      </w:r>
      <w:r w:rsidR="00C35722" w:rsidRPr="007454DC">
        <w:rPr>
          <w:b/>
        </w:rPr>
        <w:t>MALAYSIA</w:t>
      </w:r>
    </w:p>
    <w:p w14:paraId="5C7AF28A" w14:textId="77777777" w:rsidR="004177A6" w:rsidRPr="007454DC" w:rsidRDefault="004177A6" w:rsidP="00D710B9"/>
    <w:p w14:paraId="73B79170" w14:textId="77777777" w:rsidR="004177A6" w:rsidRPr="007454DC" w:rsidRDefault="004177A6" w:rsidP="00D710B9"/>
    <w:p w14:paraId="645378CF" w14:textId="58C064B9" w:rsidR="004177A6" w:rsidRPr="007454DC" w:rsidRDefault="004177A6" w:rsidP="00D710B9">
      <w:pPr>
        <w:ind w:firstLine="720"/>
      </w:pPr>
      <w:r w:rsidRPr="007454DC">
        <w:t>This document consists of the comments and recommendation of the Secretariat on the following project proposal</w:t>
      </w:r>
      <w:r w:rsidR="0008573A" w:rsidRPr="007454DC">
        <w:t>s</w:t>
      </w:r>
      <w:r w:rsidRPr="007454DC">
        <w:t>:</w:t>
      </w:r>
    </w:p>
    <w:p w14:paraId="714E989A" w14:textId="77777777" w:rsidR="004177A6" w:rsidRPr="007454DC" w:rsidRDefault="004177A6" w:rsidP="00D710B9">
      <w:pPr>
        <w:spacing w:before="240" w:after="240"/>
        <w:rPr>
          <w:u w:val="single"/>
        </w:rPr>
      </w:pPr>
      <w:r w:rsidRPr="007454DC">
        <w:rPr>
          <w:u w:val="single"/>
        </w:rPr>
        <w:t>Phase-out</w:t>
      </w:r>
    </w:p>
    <w:p w14:paraId="42450C6F" w14:textId="77777777" w:rsidR="004177A6" w:rsidRPr="007454DC" w:rsidRDefault="004177A6" w:rsidP="00D710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3D8D" w:rsidRPr="007454DC" w14:paraId="7DEAFDDE" w14:textId="77777777" w:rsidTr="009F5CDD">
        <w:tc>
          <w:tcPr>
            <w:tcW w:w="6941" w:type="dxa"/>
          </w:tcPr>
          <w:p w14:paraId="5247EB05" w14:textId="67966BD9" w:rsidR="006F3D8D" w:rsidRPr="007454DC" w:rsidRDefault="006F3D8D" w:rsidP="00D710B9">
            <w:pPr>
              <w:pStyle w:val="ListParagraph"/>
              <w:numPr>
                <w:ilvl w:val="0"/>
                <w:numId w:val="21"/>
              </w:numPr>
              <w:ind w:hanging="830"/>
              <w:rPr>
                <w:lang w:val="en-CA"/>
              </w:rPr>
            </w:pPr>
            <w:r w:rsidRPr="007454DC">
              <w:rPr>
                <w:lang w:val="en-CA"/>
              </w:rPr>
              <w:t>HCFC phase-out management plan (stage II, final progress report)</w:t>
            </w:r>
          </w:p>
        </w:tc>
        <w:tc>
          <w:tcPr>
            <w:tcW w:w="2409" w:type="dxa"/>
          </w:tcPr>
          <w:p w14:paraId="2C10070B" w14:textId="77777777" w:rsidR="006F3D8D" w:rsidRPr="007454DC" w:rsidRDefault="006F3D8D" w:rsidP="00D710B9">
            <w:pPr>
              <w:jc w:val="right"/>
            </w:pPr>
            <w:r w:rsidRPr="007454DC">
              <w:t>UNDP</w:t>
            </w:r>
          </w:p>
        </w:tc>
      </w:tr>
      <w:tr w:rsidR="000B3328" w:rsidRPr="007454DC" w14:paraId="6002BBF3" w14:textId="77777777" w:rsidTr="009F5CDD">
        <w:tc>
          <w:tcPr>
            <w:tcW w:w="6941" w:type="dxa"/>
          </w:tcPr>
          <w:p w14:paraId="37846554" w14:textId="77777777" w:rsidR="000B3328" w:rsidRPr="007454DC" w:rsidRDefault="000B3328" w:rsidP="00D710B9"/>
          <w:p w14:paraId="7326A48F" w14:textId="77777777" w:rsidR="000B3328" w:rsidRPr="007454DC" w:rsidRDefault="000B3328" w:rsidP="00D710B9"/>
        </w:tc>
        <w:tc>
          <w:tcPr>
            <w:tcW w:w="2409" w:type="dxa"/>
          </w:tcPr>
          <w:p w14:paraId="2C8406B9" w14:textId="77777777" w:rsidR="000B3328" w:rsidRPr="007454DC" w:rsidRDefault="000B3328" w:rsidP="00D710B9">
            <w:pPr>
              <w:jc w:val="right"/>
            </w:pPr>
          </w:p>
        </w:tc>
      </w:tr>
      <w:tr w:rsidR="004177A6" w:rsidRPr="007454DC" w14:paraId="7A770DA2" w14:textId="77777777" w:rsidTr="009F5CDD">
        <w:tc>
          <w:tcPr>
            <w:tcW w:w="6941" w:type="dxa"/>
          </w:tcPr>
          <w:p w14:paraId="6DFAE1E7" w14:textId="046C75E5" w:rsidR="004177A6" w:rsidRPr="007454DC" w:rsidRDefault="004177A6" w:rsidP="00D710B9">
            <w:pPr>
              <w:pStyle w:val="ListParagraph"/>
              <w:numPr>
                <w:ilvl w:val="0"/>
                <w:numId w:val="21"/>
              </w:numPr>
              <w:ind w:hanging="830"/>
              <w:rPr>
                <w:lang w:val="en-CA"/>
              </w:rPr>
            </w:pPr>
            <w:r w:rsidRPr="007454DC">
              <w:rPr>
                <w:lang w:val="en-CA"/>
              </w:rPr>
              <w:t>HCFC phase-out management plan (</w:t>
            </w:r>
            <w:r w:rsidR="00C35722" w:rsidRPr="007454DC">
              <w:rPr>
                <w:lang w:val="en-CA"/>
              </w:rPr>
              <w:t>stage III</w:t>
            </w:r>
            <w:r w:rsidRPr="007454DC">
              <w:rPr>
                <w:lang w:val="en-CA"/>
              </w:rPr>
              <w:t>, first tranche)</w:t>
            </w:r>
          </w:p>
        </w:tc>
        <w:tc>
          <w:tcPr>
            <w:tcW w:w="2409" w:type="dxa"/>
          </w:tcPr>
          <w:p w14:paraId="4CB9441E" w14:textId="5AB5A2A6" w:rsidR="004177A6" w:rsidRPr="007454DC" w:rsidRDefault="00C35722" w:rsidP="00D710B9">
            <w:pPr>
              <w:jc w:val="right"/>
            </w:pPr>
            <w:r w:rsidRPr="007454DC">
              <w:t>UNDP</w:t>
            </w:r>
          </w:p>
        </w:tc>
      </w:tr>
    </w:tbl>
    <w:p w14:paraId="4452FEC8" w14:textId="77777777" w:rsidR="004177A6" w:rsidRPr="007454DC" w:rsidRDefault="004177A6" w:rsidP="00D710B9"/>
    <w:p w14:paraId="3F050D1B" w14:textId="77777777" w:rsidR="004177A6" w:rsidRPr="007454DC" w:rsidRDefault="004177A6" w:rsidP="00D710B9"/>
    <w:p w14:paraId="3FD4A577" w14:textId="77777777" w:rsidR="004177A6" w:rsidRPr="007454DC" w:rsidRDefault="004177A6" w:rsidP="00D710B9">
      <w:pPr>
        <w:jc w:val="left"/>
      </w:pPr>
    </w:p>
    <w:p w14:paraId="5BDCAC35" w14:textId="77777777" w:rsidR="004177A6" w:rsidRPr="007454DC" w:rsidRDefault="004177A6" w:rsidP="00D710B9">
      <w:pPr>
        <w:jc w:val="left"/>
      </w:pPr>
      <w:r w:rsidRPr="007454DC">
        <w:br w:type="page"/>
      </w:r>
    </w:p>
    <w:p w14:paraId="42AFDD7D" w14:textId="1C3913B5" w:rsidR="00DB21A2" w:rsidRPr="007454DC" w:rsidRDefault="00DB21A2" w:rsidP="00D710B9">
      <w:r w:rsidRPr="007454DC">
        <w:rPr>
          <w:u w:val="single"/>
        </w:rPr>
        <w:lastRenderedPageBreak/>
        <w:t>Stage </w:t>
      </w:r>
      <w:r w:rsidR="007E2835" w:rsidRPr="007454DC">
        <w:rPr>
          <w:u w:val="single"/>
        </w:rPr>
        <w:t>I</w:t>
      </w:r>
      <w:r w:rsidRPr="007454DC">
        <w:rPr>
          <w:u w:val="single"/>
        </w:rPr>
        <w:t xml:space="preserve">I of the HCFC phase-out management plan for </w:t>
      </w:r>
      <w:r w:rsidR="007E2835" w:rsidRPr="007454DC">
        <w:rPr>
          <w:u w:val="single"/>
        </w:rPr>
        <w:t>Malaysia</w:t>
      </w:r>
      <w:r w:rsidRPr="007454DC">
        <w:t xml:space="preserve"> (final progress report) (UNDP)</w:t>
      </w:r>
    </w:p>
    <w:p w14:paraId="6FD0D987" w14:textId="77777777" w:rsidR="00DB21A2" w:rsidRPr="007454DC" w:rsidRDefault="00DB21A2" w:rsidP="00D710B9"/>
    <w:p w14:paraId="3A360289" w14:textId="77777777" w:rsidR="00DB21A2" w:rsidRPr="007454DC" w:rsidRDefault="00DB21A2" w:rsidP="00D710B9">
      <w:pPr>
        <w:keepNext/>
        <w:keepLines/>
        <w:rPr>
          <w:b/>
        </w:rPr>
      </w:pPr>
      <w:r w:rsidRPr="007454DC">
        <w:rPr>
          <w:b/>
        </w:rPr>
        <w:t>Background</w:t>
      </w:r>
    </w:p>
    <w:p w14:paraId="450C0A3A" w14:textId="77777777" w:rsidR="00DB21A2" w:rsidRPr="007454DC" w:rsidRDefault="00DB21A2" w:rsidP="00D710B9">
      <w:pPr>
        <w:keepNext/>
        <w:keepLines/>
      </w:pPr>
    </w:p>
    <w:p w14:paraId="79F11F58" w14:textId="21F89464" w:rsidR="00DB21A2" w:rsidRPr="007454DC" w:rsidRDefault="00DB21A2" w:rsidP="00D710B9">
      <w:pPr>
        <w:pStyle w:val="Heading1"/>
      </w:pPr>
      <w:r w:rsidRPr="007454DC">
        <w:t xml:space="preserve">On behalf of the Government of </w:t>
      </w:r>
      <w:r w:rsidR="007E2835" w:rsidRPr="007454DC">
        <w:t>Malaysia</w:t>
      </w:r>
      <w:r w:rsidRPr="007454DC">
        <w:t>, UN</w:t>
      </w:r>
      <w:r w:rsidR="007E2835" w:rsidRPr="007454DC">
        <w:t>DP</w:t>
      </w:r>
      <w:r w:rsidRPr="007454DC">
        <w:t xml:space="preserve"> as the </w:t>
      </w:r>
      <w:r w:rsidR="007E2835" w:rsidRPr="007454DC">
        <w:t>designated</w:t>
      </w:r>
      <w:r w:rsidRPr="007454DC">
        <w:t xml:space="preserve"> implementing agency has submitted the </w:t>
      </w:r>
      <w:r w:rsidR="00B31B6C" w:rsidRPr="007454DC">
        <w:t>progress report on the implementation of the third and final tranche of stage II of the HCFC phase-out management plan (HPMP) for Malaysia</w:t>
      </w:r>
      <w:r w:rsidR="0003573D" w:rsidRPr="007454DC">
        <w:t>,</w:t>
      </w:r>
      <w:r w:rsidR="0003573D" w:rsidRPr="007454DC">
        <w:rPr>
          <w:rStyle w:val="FootnoteReference"/>
        </w:rPr>
        <w:footnoteReference w:id="3"/>
      </w:r>
      <w:r w:rsidR="0003573D" w:rsidRPr="007454DC">
        <w:t xml:space="preserve"> in line with decision 88/40.</w:t>
      </w:r>
      <w:r w:rsidR="00811F9B" w:rsidRPr="007454DC">
        <w:rPr>
          <w:rStyle w:val="FootnoteReference"/>
        </w:rPr>
        <w:footnoteReference w:id="4"/>
      </w:r>
      <w:r w:rsidR="00C510AA" w:rsidRPr="007454DC">
        <w:t xml:space="preserve"> The submission includes the verification report on HCFC consumption for 2021 to 2022.</w:t>
      </w:r>
    </w:p>
    <w:p w14:paraId="5296FEC6" w14:textId="77777777" w:rsidR="007E2835" w:rsidRPr="007454DC" w:rsidRDefault="007E2835" w:rsidP="00D710B9">
      <w:pPr>
        <w:spacing w:after="240"/>
        <w:outlineLvl w:val="0"/>
        <w:rPr>
          <w:b/>
        </w:rPr>
      </w:pPr>
      <w:r w:rsidRPr="007454DC">
        <w:rPr>
          <w:b/>
        </w:rPr>
        <w:t xml:space="preserve">Status of implementation of </w:t>
      </w:r>
      <w:r w:rsidRPr="007454DC">
        <w:rPr>
          <w:b/>
          <w:bCs/>
        </w:rPr>
        <w:t>stage II</w:t>
      </w:r>
      <w:r w:rsidRPr="007454DC">
        <w:t xml:space="preserve"> </w:t>
      </w:r>
      <w:r w:rsidRPr="007454DC">
        <w:rPr>
          <w:b/>
        </w:rPr>
        <w:t>of the HCFC phase-out management plan</w:t>
      </w:r>
    </w:p>
    <w:p w14:paraId="7B0050C5" w14:textId="50EC1254" w:rsidR="0048162C" w:rsidRPr="007454DC" w:rsidRDefault="0048162C" w:rsidP="00D710B9">
      <w:pPr>
        <w:pStyle w:val="Heading1"/>
      </w:pPr>
      <w:r w:rsidRPr="007454DC">
        <w:t>Stage II of the HPMP for Malaysia was approved at the 77</w:t>
      </w:r>
      <w:r w:rsidRPr="007454DC">
        <w:rPr>
          <w:vertAlign w:val="superscript"/>
        </w:rPr>
        <w:t>th</w:t>
      </w:r>
      <w:r w:rsidRPr="007454DC">
        <w:t xml:space="preserve"> meeting</w:t>
      </w:r>
      <w:r w:rsidRPr="007454DC">
        <w:rPr>
          <w:vertAlign w:val="superscript"/>
        </w:rPr>
        <w:footnoteReference w:id="5"/>
      </w:r>
      <w:r w:rsidRPr="007454DC">
        <w:t xml:space="preserve"> to phase out 146.24 ODP tonnes of HCFCs used in the refrigeration and air</w:t>
      </w:r>
      <w:r w:rsidRPr="007454DC">
        <w:noBreakHyphen/>
        <w:t xml:space="preserve">conditioning (RAC) servicing sector, RAC manufacturing sector, the foam sector, and the solvent sector, and to meet the </w:t>
      </w:r>
      <w:r w:rsidR="00DF5A90">
        <w:t>42.9</w:t>
      </w:r>
      <w:r w:rsidRPr="007454DC">
        <w:t> per cent reduction from the baseline by 202</w:t>
      </w:r>
      <w:r w:rsidR="00DF5A90">
        <w:t>2</w:t>
      </w:r>
      <w:r w:rsidRPr="007454DC">
        <w:t>, at a total cost of US $6,138,063, plus agency support costs. Stage II of the HPMP was completed in December 2023, as stipulated in the Agreement between the Government of Malaysia and the Executive Committee.</w:t>
      </w:r>
    </w:p>
    <w:p w14:paraId="03D1B492" w14:textId="77777777" w:rsidR="007E2835" w:rsidRPr="007454DC" w:rsidRDefault="007E2835" w:rsidP="00D710B9">
      <w:pPr>
        <w:keepNext/>
        <w:keepLines/>
        <w:spacing w:after="240"/>
      </w:pPr>
      <w:r w:rsidRPr="007454DC">
        <w:rPr>
          <w:u w:val="single"/>
        </w:rPr>
        <w:t xml:space="preserve">Report on HCFC consumption </w:t>
      </w:r>
    </w:p>
    <w:p w14:paraId="1F08F046" w14:textId="08E7F843" w:rsidR="007E2835" w:rsidRPr="007454DC" w:rsidRDefault="007E2835" w:rsidP="00D710B9">
      <w:pPr>
        <w:pStyle w:val="Heading1"/>
      </w:pPr>
      <w:bookmarkStart w:id="0" w:name="_Hlk141281293"/>
      <w:r w:rsidRPr="007454DC">
        <w:t xml:space="preserve">The Government of Malaysia reported under country programme (CP) implementation report a consumption of </w:t>
      </w:r>
      <w:r w:rsidR="002B7811" w:rsidRPr="007454DC">
        <w:t>153.64</w:t>
      </w:r>
      <w:r w:rsidRPr="007454DC">
        <w:t xml:space="preserve"> ODP tonnes of HCFC in 2023, which is </w:t>
      </w:r>
      <w:r w:rsidR="002B7811" w:rsidRPr="007454DC">
        <w:t>70</w:t>
      </w:r>
      <w:r w:rsidRPr="007454DC">
        <w:t xml:space="preserve"> per cent below the HCFC baseline for compliance. The Article 7 data for 2023 has not been reported yet. The 2019-2023 HCFC consumption is shown in table 1.</w:t>
      </w:r>
    </w:p>
    <w:bookmarkEnd w:id="0"/>
    <w:p w14:paraId="34F67FDA" w14:textId="77777777" w:rsidR="007E2835" w:rsidRPr="007454DC" w:rsidRDefault="007E2835" w:rsidP="00D710B9">
      <w:pPr>
        <w:rPr>
          <w:b/>
        </w:rPr>
      </w:pPr>
      <w:r w:rsidRPr="007454DC">
        <w:rPr>
          <w:b/>
        </w:rPr>
        <w:t>Table 1. HCFC consumption in Malaysia (2019-2023 Article 7 data)</w:t>
      </w:r>
    </w:p>
    <w:tbl>
      <w:tblPr>
        <w:tblW w:w="500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5"/>
        <w:gridCol w:w="1170"/>
        <w:gridCol w:w="1170"/>
        <w:gridCol w:w="1171"/>
        <w:gridCol w:w="1170"/>
        <w:gridCol w:w="1170"/>
        <w:gridCol w:w="1171"/>
      </w:tblGrid>
      <w:tr w:rsidR="007E2835" w:rsidRPr="007454DC" w14:paraId="4E652344" w14:textId="77777777" w:rsidTr="009F5CDD">
        <w:trPr>
          <w:tblHeader/>
        </w:trPr>
        <w:tc>
          <w:tcPr>
            <w:tcW w:w="1248" w:type="pct"/>
            <w:shd w:val="clear" w:color="auto" w:fill="auto"/>
            <w:noWrap/>
            <w:tcMar>
              <w:left w:w="43" w:type="dxa"/>
              <w:right w:w="43" w:type="dxa"/>
            </w:tcMar>
            <w:vAlign w:val="center"/>
            <w:hideMark/>
          </w:tcPr>
          <w:p w14:paraId="6F93A08A" w14:textId="77777777" w:rsidR="007E2835" w:rsidRPr="007454DC" w:rsidRDefault="007E2835" w:rsidP="00D710B9">
            <w:pPr>
              <w:widowControl w:val="0"/>
              <w:jc w:val="left"/>
              <w:rPr>
                <w:b/>
                <w:bCs/>
                <w:color w:val="000000"/>
                <w:sz w:val="20"/>
                <w:szCs w:val="20"/>
              </w:rPr>
            </w:pPr>
            <w:bookmarkStart w:id="1" w:name="OLE_LINK1"/>
            <w:r w:rsidRPr="007454DC">
              <w:rPr>
                <w:b/>
                <w:bCs/>
                <w:color w:val="000000"/>
                <w:sz w:val="20"/>
                <w:szCs w:val="20"/>
              </w:rPr>
              <w:t>HCFC</w:t>
            </w:r>
          </w:p>
        </w:tc>
        <w:tc>
          <w:tcPr>
            <w:tcW w:w="625" w:type="pct"/>
            <w:vAlign w:val="center"/>
          </w:tcPr>
          <w:p w14:paraId="0D82BFE1" w14:textId="77777777" w:rsidR="007E2835" w:rsidRPr="007454DC" w:rsidRDefault="007E2835" w:rsidP="00D710B9">
            <w:pPr>
              <w:widowControl w:val="0"/>
              <w:jc w:val="center"/>
              <w:rPr>
                <w:b/>
                <w:bCs/>
                <w:color w:val="000000"/>
                <w:sz w:val="20"/>
                <w:szCs w:val="20"/>
              </w:rPr>
            </w:pPr>
            <w:r w:rsidRPr="007454DC">
              <w:rPr>
                <w:b/>
                <w:bCs/>
                <w:color w:val="000000"/>
                <w:sz w:val="20"/>
                <w:szCs w:val="20"/>
              </w:rPr>
              <w:t>2019</w:t>
            </w:r>
          </w:p>
        </w:tc>
        <w:tc>
          <w:tcPr>
            <w:tcW w:w="625" w:type="pct"/>
            <w:vAlign w:val="center"/>
          </w:tcPr>
          <w:p w14:paraId="6C07C405" w14:textId="77777777" w:rsidR="007E2835" w:rsidRPr="007454DC" w:rsidRDefault="007E2835" w:rsidP="00D710B9">
            <w:pPr>
              <w:widowControl w:val="0"/>
              <w:jc w:val="center"/>
              <w:rPr>
                <w:b/>
                <w:bCs/>
                <w:color w:val="000000"/>
                <w:sz w:val="20"/>
                <w:szCs w:val="20"/>
              </w:rPr>
            </w:pPr>
            <w:r w:rsidRPr="007454DC">
              <w:rPr>
                <w:b/>
                <w:bCs/>
                <w:color w:val="000000"/>
                <w:sz w:val="20"/>
                <w:szCs w:val="20"/>
              </w:rPr>
              <w:t>2020</w:t>
            </w:r>
          </w:p>
        </w:tc>
        <w:tc>
          <w:tcPr>
            <w:tcW w:w="626" w:type="pct"/>
          </w:tcPr>
          <w:p w14:paraId="00F7F73F" w14:textId="77777777" w:rsidR="007E2835" w:rsidRPr="007454DC" w:rsidRDefault="007E2835" w:rsidP="00D710B9">
            <w:pPr>
              <w:widowControl w:val="0"/>
              <w:jc w:val="center"/>
              <w:rPr>
                <w:b/>
                <w:bCs/>
                <w:color w:val="000000"/>
                <w:sz w:val="20"/>
                <w:szCs w:val="20"/>
              </w:rPr>
            </w:pPr>
            <w:r w:rsidRPr="007454DC">
              <w:rPr>
                <w:b/>
                <w:color w:val="000000"/>
                <w:sz w:val="20"/>
              </w:rPr>
              <w:t>2021</w:t>
            </w:r>
          </w:p>
        </w:tc>
        <w:tc>
          <w:tcPr>
            <w:tcW w:w="625" w:type="pct"/>
            <w:vAlign w:val="center"/>
          </w:tcPr>
          <w:p w14:paraId="43D4D014" w14:textId="77777777" w:rsidR="007E2835" w:rsidRPr="007454DC" w:rsidRDefault="007E2835" w:rsidP="00D710B9">
            <w:pPr>
              <w:widowControl w:val="0"/>
              <w:jc w:val="center"/>
              <w:rPr>
                <w:b/>
                <w:bCs/>
                <w:color w:val="000000"/>
                <w:sz w:val="20"/>
                <w:szCs w:val="20"/>
              </w:rPr>
            </w:pPr>
            <w:r w:rsidRPr="007454DC">
              <w:rPr>
                <w:b/>
                <w:color w:val="000000"/>
                <w:sz w:val="20"/>
              </w:rPr>
              <w:t>2022</w:t>
            </w:r>
          </w:p>
        </w:tc>
        <w:tc>
          <w:tcPr>
            <w:tcW w:w="625" w:type="pct"/>
            <w:vAlign w:val="center"/>
          </w:tcPr>
          <w:p w14:paraId="563F5ED7" w14:textId="77777777" w:rsidR="007E2835" w:rsidRPr="007454DC" w:rsidRDefault="007E2835" w:rsidP="00D710B9">
            <w:pPr>
              <w:widowControl w:val="0"/>
              <w:jc w:val="center"/>
              <w:rPr>
                <w:b/>
                <w:bCs/>
                <w:color w:val="000000"/>
                <w:sz w:val="20"/>
                <w:szCs w:val="20"/>
              </w:rPr>
            </w:pPr>
            <w:r w:rsidRPr="007454DC">
              <w:rPr>
                <w:b/>
                <w:color w:val="000000"/>
                <w:sz w:val="20"/>
              </w:rPr>
              <w:t>2023</w:t>
            </w:r>
            <w:r w:rsidRPr="007454DC">
              <w:rPr>
                <w:b/>
                <w:color w:val="000000"/>
                <w:sz w:val="20"/>
                <w:vertAlign w:val="superscript"/>
              </w:rPr>
              <w:t>*</w:t>
            </w:r>
          </w:p>
        </w:tc>
        <w:tc>
          <w:tcPr>
            <w:tcW w:w="626" w:type="pct"/>
            <w:shd w:val="clear" w:color="auto" w:fill="auto"/>
            <w:noWrap/>
            <w:vAlign w:val="center"/>
            <w:hideMark/>
          </w:tcPr>
          <w:p w14:paraId="58263FA9" w14:textId="77777777" w:rsidR="007E2835" w:rsidRPr="007454DC" w:rsidRDefault="007E2835" w:rsidP="00D710B9">
            <w:pPr>
              <w:widowControl w:val="0"/>
              <w:jc w:val="center"/>
              <w:rPr>
                <w:b/>
                <w:bCs/>
                <w:color w:val="000000"/>
                <w:sz w:val="20"/>
                <w:szCs w:val="20"/>
              </w:rPr>
            </w:pPr>
            <w:r w:rsidRPr="007454DC">
              <w:rPr>
                <w:b/>
                <w:bCs/>
                <w:color w:val="000000"/>
                <w:sz w:val="20"/>
                <w:szCs w:val="20"/>
              </w:rPr>
              <w:t>Baseline</w:t>
            </w:r>
          </w:p>
        </w:tc>
      </w:tr>
      <w:tr w:rsidR="007E2835" w:rsidRPr="007454DC" w14:paraId="16549ACF" w14:textId="77777777" w:rsidTr="009F5CDD">
        <w:tc>
          <w:tcPr>
            <w:tcW w:w="1248" w:type="pct"/>
            <w:shd w:val="clear" w:color="auto" w:fill="auto"/>
            <w:noWrap/>
            <w:tcMar>
              <w:left w:w="43" w:type="dxa"/>
              <w:right w:w="43" w:type="dxa"/>
            </w:tcMar>
            <w:vAlign w:val="center"/>
            <w:hideMark/>
          </w:tcPr>
          <w:p w14:paraId="1906BE9F" w14:textId="77777777" w:rsidR="007E2835" w:rsidRPr="007454DC" w:rsidRDefault="007E2835" w:rsidP="00D710B9">
            <w:pPr>
              <w:widowControl w:val="0"/>
              <w:jc w:val="left"/>
              <w:rPr>
                <w:b/>
                <w:bCs/>
                <w:color w:val="000000"/>
                <w:sz w:val="20"/>
                <w:szCs w:val="20"/>
              </w:rPr>
            </w:pPr>
            <w:r w:rsidRPr="007454DC">
              <w:rPr>
                <w:b/>
                <w:bCs/>
                <w:color w:val="000000"/>
                <w:sz w:val="20"/>
                <w:szCs w:val="20"/>
              </w:rPr>
              <w:t>Metric tonnes (mt)</w:t>
            </w:r>
          </w:p>
        </w:tc>
        <w:tc>
          <w:tcPr>
            <w:tcW w:w="625" w:type="pct"/>
            <w:vAlign w:val="center"/>
          </w:tcPr>
          <w:p w14:paraId="32CBA836" w14:textId="77777777" w:rsidR="007E2835" w:rsidRPr="007454DC" w:rsidRDefault="007E2835" w:rsidP="00D710B9">
            <w:pPr>
              <w:widowControl w:val="0"/>
              <w:jc w:val="center"/>
              <w:rPr>
                <w:b/>
                <w:bCs/>
                <w:color w:val="000000"/>
                <w:sz w:val="20"/>
                <w:szCs w:val="20"/>
              </w:rPr>
            </w:pPr>
          </w:p>
        </w:tc>
        <w:tc>
          <w:tcPr>
            <w:tcW w:w="625" w:type="pct"/>
            <w:vAlign w:val="center"/>
          </w:tcPr>
          <w:p w14:paraId="4A010046" w14:textId="77777777" w:rsidR="007E2835" w:rsidRPr="007454DC" w:rsidRDefault="007E2835" w:rsidP="00D710B9">
            <w:pPr>
              <w:widowControl w:val="0"/>
              <w:jc w:val="center"/>
              <w:rPr>
                <w:b/>
                <w:bCs/>
                <w:color w:val="000000"/>
                <w:sz w:val="20"/>
                <w:szCs w:val="20"/>
              </w:rPr>
            </w:pPr>
          </w:p>
        </w:tc>
        <w:tc>
          <w:tcPr>
            <w:tcW w:w="626" w:type="pct"/>
            <w:vAlign w:val="center"/>
          </w:tcPr>
          <w:p w14:paraId="23746369" w14:textId="77777777" w:rsidR="007E2835" w:rsidRPr="007454DC" w:rsidRDefault="007E2835" w:rsidP="00D710B9">
            <w:pPr>
              <w:widowControl w:val="0"/>
              <w:jc w:val="center"/>
              <w:rPr>
                <w:b/>
                <w:bCs/>
                <w:color w:val="000000"/>
                <w:sz w:val="20"/>
                <w:szCs w:val="20"/>
              </w:rPr>
            </w:pPr>
          </w:p>
        </w:tc>
        <w:tc>
          <w:tcPr>
            <w:tcW w:w="625" w:type="pct"/>
            <w:vAlign w:val="center"/>
          </w:tcPr>
          <w:p w14:paraId="43166ECA" w14:textId="77777777" w:rsidR="007E2835" w:rsidRPr="007454DC" w:rsidRDefault="007E2835" w:rsidP="00D710B9">
            <w:pPr>
              <w:widowControl w:val="0"/>
              <w:jc w:val="center"/>
              <w:rPr>
                <w:b/>
                <w:bCs/>
                <w:color w:val="000000"/>
                <w:sz w:val="20"/>
                <w:szCs w:val="20"/>
              </w:rPr>
            </w:pPr>
          </w:p>
        </w:tc>
        <w:tc>
          <w:tcPr>
            <w:tcW w:w="625" w:type="pct"/>
            <w:vAlign w:val="center"/>
          </w:tcPr>
          <w:p w14:paraId="4EA50556" w14:textId="77777777" w:rsidR="007E2835" w:rsidRPr="007454DC" w:rsidRDefault="007E2835" w:rsidP="00D710B9">
            <w:pPr>
              <w:widowControl w:val="0"/>
              <w:jc w:val="center"/>
              <w:rPr>
                <w:b/>
                <w:bCs/>
                <w:color w:val="000000"/>
                <w:sz w:val="20"/>
                <w:szCs w:val="20"/>
              </w:rPr>
            </w:pPr>
          </w:p>
        </w:tc>
        <w:tc>
          <w:tcPr>
            <w:tcW w:w="626" w:type="pct"/>
            <w:shd w:val="clear" w:color="auto" w:fill="auto"/>
            <w:noWrap/>
            <w:vAlign w:val="center"/>
            <w:hideMark/>
          </w:tcPr>
          <w:p w14:paraId="2BCA98CC" w14:textId="77777777" w:rsidR="007E2835" w:rsidRPr="007454DC" w:rsidRDefault="007E2835" w:rsidP="00D710B9">
            <w:pPr>
              <w:widowControl w:val="0"/>
              <w:jc w:val="center"/>
              <w:rPr>
                <w:b/>
                <w:bCs/>
                <w:color w:val="000000"/>
                <w:sz w:val="20"/>
                <w:szCs w:val="20"/>
              </w:rPr>
            </w:pPr>
          </w:p>
        </w:tc>
      </w:tr>
      <w:tr w:rsidR="001E2AE2" w:rsidRPr="007454DC" w14:paraId="35883121" w14:textId="77777777" w:rsidTr="00547CA1">
        <w:tc>
          <w:tcPr>
            <w:tcW w:w="1248" w:type="pct"/>
            <w:shd w:val="clear" w:color="auto" w:fill="auto"/>
            <w:noWrap/>
            <w:tcMar>
              <w:left w:w="43" w:type="dxa"/>
              <w:right w:w="43" w:type="dxa"/>
            </w:tcMar>
            <w:vAlign w:val="center"/>
            <w:hideMark/>
          </w:tcPr>
          <w:p w14:paraId="46C3C2BA" w14:textId="77777777" w:rsidR="001E2AE2" w:rsidRPr="007454DC" w:rsidRDefault="001E2AE2" w:rsidP="00D710B9">
            <w:pPr>
              <w:widowControl w:val="0"/>
              <w:jc w:val="left"/>
              <w:rPr>
                <w:color w:val="000000"/>
                <w:sz w:val="20"/>
                <w:szCs w:val="20"/>
              </w:rPr>
            </w:pPr>
            <w:r w:rsidRPr="007454DC">
              <w:rPr>
                <w:color w:val="000000"/>
                <w:sz w:val="20"/>
                <w:szCs w:val="20"/>
              </w:rPr>
              <w:t>HCFC-22</w:t>
            </w:r>
          </w:p>
        </w:tc>
        <w:tc>
          <w:tcPr>
            <w:tcW w:w="625" w:type="pct"/>
          </w:tcPr>
          <w:p w14:paraId="5F123701" w14:textId="77777777" w:rsidR="001E2AE2" w:rsidRPr="007454DC" w:rsidRDefault="001E2AE2" w:rsidP="00D710B9">
            <w:pPr>
              <w:jc w:val="right"/>
              <w:rPr>
                <w:color w:val="000000"/>
                <w:sz w:val="20"/>
                <w:szCs w:val="20"/>
              </w:rPr>
            </w:pPr>
            <w:r w:rsidRPr="007454DC">
              <w:rPr>
                <w:sz w:val="20"/>
                <w:szCs w:val="20"/>
              </w:rPr>
              <w:t>3,238.86</w:t>
            </w:r>
          </w:p>
        </w:tc>
        <w:tc>
          <w:tcPr>
            <w:tcW w:w="625" w:type="pct"/>
          </w:tcPr>
          <w:p w14:paraId="58D50E9C" w14:textId="77777777" w:rsidR="001E2AE2" w:rsidRPr="007454DC" w:rsidRDefault="001E2AE2" w:rsidP="00D710B9">
            <w:pPr>
              <w:jc w:val="right"/>
              <w:rPr>
                <w:color w:val="000000"/>
                <w:sz w:val="20"/>
                <w:szCs w:val="20"/>
              </w:rPr>
            </w:pPr>
            <w:r w:rsidRPr="007454DC">
              <w:rPr>
                <w:bCs/>
                <w:color w:val="000000"/>
                <w:sz w:val="20"/>
                <w:szCs w:val="20"/>
                <w:lang w:eastAsia="en-CA"/>
              </w:rPr>
              <w:t>3,679.08</w:t>
            </w:r>
          </w:p>
        </w:tc>
        <w:tc>
          <w:tcPr>
            <w:tcW w:w="626" w:type="pct"/>
          </w:tcPr>
          <w:p w14:paraId="009E4A12" w14:textId="77777777" w:rsidR="001E2AE2" w:rsidRPr="007454DC" w:rsidRDefault="001E2AE2" w:rsidP="00D710B9">
            <w:pPr>
              <w:jc w:val="right"/>
              <w:rPr>
                <w:color w:val="000000"/>
                <w:sz w:val="20"/>
                <w:szCs w:val="20"/>
              </w:rPr>
            </w:pPr>
            <w:r w:rsidRPr="007454DC">
              <w:rPr>
                <w:color w:val="000000"/>
                <w:sz w:val="20"/>
                <w:szCs w:val="20"/>
              </w:rPr>
              <w:t>3,020.46</w:t>
            </w:r>
          </w:p>
        </w:tc>
        <w:tc>
          <w:tcPr>
            <w:tcW w:w="625" w:type="pct"/>
          </w:tcPr>
          <w:p w14:paraId="538C4E62" w14:textId="77777777" w:rsidR="001E2AE2" w:rsidRPr="007454DC" w:rsidRDefault="001E2AE2" w:rsidP="00D710B9">
            <w:pPr>
              <w:jc w:val="right"/>
              <w:rPr>
                <w:sz w:val="20"/>
                <w:szCs w:val="20"/>
              </w:rPr>
            </w:pPr>
            <w:r w:rsidRPr="007454DC">
              <w:rPr>
                <w:sz w:val="20"/>
                <w:szCs w:val="20"/>
              </w:rPr>
              <w:t>3,369.92</w:t>
            </w:r>
          </w:p>
        </w:tc>
        <w:tc>
          <w:tcPr>
            <w:tcW w:w="625" w:type="pct"/>
            <w:vAlign w:val="bottom"/>
          </w:tcPr>
          <w:p w14:paraId="48A7E822" w14:textId="71E60865" w:rsidR="001E2AE2" w:rsidRPr="007454DC" w:rsidRDefault="001E2AE2" w:rsidP="00D710B9">
            <w:pPr>
              <w:jc w:val="right"/>
              <w:rPr>
                <w:sz w:val="20"/>
                <w:szCs w:val="20"/>
              </w:rPr>
            </w:pPr>
            <w:r w:rsidRPr="007454DC">
              <w:rPr>
                <w:color w:val="000000"/>
                <w:sz w:val="20"/>
                <w:szCs w:val="20"/>
              </w:rPr>
              <w:t>2,774.27</w:t>
            </w:r>
          </w:p>
        </w:tc>
        <w:tc>
          <w:tcPr>
            <w:tcW w:w="626" w:type="pct"/>
            <w:shd w:val="clear" w:color="auto" w:fill="auto"/>
            <w:noWrap/>
          </w:tcPr>
          <w:p w14:paraId="6C81402F" w14:textId="77777777" w:rsidR="001E2AE2" w:rsidRPr="007454DC" w:rsidRDefault="001E2AE2" w:rsidP="00D710B9">
            <w:pPr>
              <w:keepNext/>
              <w:ind w:right="76"/>
              <w:jc w:val="right"/>
              <w:rPr>
                <w:bCs/>
                <w:color w:val="000000"/>
                <w:sz w:val="20"/>
                <w:szCs w:val="20"/>
                <w:lang w:eastAsia="en-CA"/>
              </w:rPr>
            </w:pPr>
            <w:r w:rsidRPr="007454DC">
              <w:rPr>
                <w:bCs/>
                <w:color w:val="000000"/>
                <w:sz w:val="20"/>
                <w:szCs w:val="20"/>
                <w:lang w:eastAsia="en-CA"/>
              </w:rPr>
              <w:t>6,355.19</w:t>
            </w:r>
          </w:p>
        </w:tc>
      </w:tr>
      <w:tr w:rsidR="001E2AE2" w:rsidRPr="007454DC" w14:paraId="3C6F167B" w14:textId="77777777" w:rsidTr="00547CA1">
        <w:tc>
          <w:tcPr>
            <w:tcW w:w="1248" w:type="pct"/>
            <w:shd w:val="clear" w:color="auto" w:fill="auto"/>
            <w:noWrap/>
            <w:tcMar>
              <w:left w:w="43" w:type="dxa"/>
              <w:right w:w="43" w:type="dxa"/>
            </w:tcMar>
            <w:vAlign w:val="center"/>
            <w:hideMark/>
          </w:tcPr>
          <w:p w14:paraId="44D181C0" w14:textId="77777777" w:rsidR="001E2AE2" w:rsidRPr="007454DC" w:rsidRDefault="001E2AE2" w:rsidP="00D710B9">
            <w:pPr>
              <w:widowControl w:val="0"/>
              <w:jc w:val="left"/>
              <w:rPr>
                <w:color w:val="000000"/>
                <w:sz w:val="20"/>
                <w:szCs w:val="20"/>
              </w:rPr>
            </w:pPr>
            <w:r w:rsidRPr="007454DC">
              <w:rPr>
                <w:color w:val="000000"/>
                <w:sz w:val="20"/>
                <w:szCs w:val="20"/>
              </w:rPr>
              <w:t>HCFC-123</w:t>
            </w:r>
          </w:p>
        </w:tc>
        <w:tc>
          <w:tcPr>
            <w:tcW w:w="625" w:type="pct"/>
          </w:tcPr>
          <w:p w14:paraId="346B7685" w14:textId="77777777" w:rsidR="001E2AE2" w:rsidRPr="007454DC" w:rsidRDefault="001E2AE2" w:rsidP="00D710B9">
            <w:pPr>
              <w:jc w:val="right"/>
              <w:rPr>
                <w:color w:val="000000"/>
                <w:sz w:val="20"/>
                <w:szCs w:val="20"/>
              </w:rPr>
            </w:pPr>
            <w:r w:rsidRPr="007454DC">
              <w:rPr>
                <w:sz w:val="20"/>
                <w:szCs w:val="20"/>
              </w:rPr>
              <w:t>21.79</w:t>
            </w:r>
          </w:p>
        </w:tc>
        <w:tc>
          <w:tcPr>
            <w:tcW w:w="625" w:type="pct"/>
          </w:tcPr>
          <w:p w14:paraId="19AEA901" w14:textId="77777777" w:rsidR="001E2AE2" w:rsidRPr="007454DC" w:rsidRDefault="001E2AE2" w:rsidP="00D710B9">
            <w:pPr>
              <w:jc w:val="right"/>
              <w:rPr>
                <w:color w:val="000000"/>
                <w:sz w:val="20"/>
                <w:szCs w:val="20"/>
              </w:rPr>
            </w:pPr>
            <w:r w:rsidRPr="007454DC">
              <w:rPr>
                <w:bCs/>
                <w:color w:val="000000"/>
                <w:sz w:val="20"/>
                <w:szCs w:val="20"/>
                <w:lang w:eastAsia="en-CA"/>
              </w:rPr>
              <w:t>9.82</w:t>
            </w:r>
          </w:p>
        </w:tc>
        <w:tc>
          <w:tcPr>
            <w:tcW w:w="626" w:type="pct"/>
          </w:tcPr>
          <w:p w14:paraId="5C96594A" w14:textId="77777777" w:rsidR="001E2AE2" w:rsidRPr="007454DC" w:rsidRDefault="001E2AE2" w:rsidP="00D710B9">
            <w:pPr>
              <w:jc w:val="right"/>
              <w:rPr>
                <w:color w:val="000000"/>
                <w:sz w:val="20"/>
                <w:szCs w:val="20"/>
              </w:rPr>
            </w:pPr>
            <w:r w:rsidRPr="007454DC">
              <w:rPr>
                <w:color w:val="000000"/>
                <w:sz w:val="20"/>
                <w:szCs w:val="20"/>
              </w:rPr>
              <w:t>27.06</w:t>
            </w:r>
          </w:p>
        </w:tc>
        <w:tc>
          <w:tcPr>
            <w:tcW w:w="625" w:type="pct"/>
          </w:tcPr>
          <w:p w14:paraId="0EEC4221" w14:textId="77777777" w:rsidR="001E2AE2" w:rsidRPr="007454DC" w:rsidRDefault="001E2AE2" w:rsidP="00D710B9">
            <w:pPr>
              <w:jc w:val="right"/>
              <w:rPr>
                <w:sz w:val="20"/>
                <w:szCs w:val="20"/>
              </w:rPr>
            </w:pPr>
            <w:r w:rsidRPr="007454DC">
              <w:rPr>
                <w:sz w:val="20"/>
                <w:szCs w:val="20"/>
              </w:rPr>
              <w:t>36.69</w:t>
            </w:r>
          </w:p>
        </w:tc>
        <w:tc>
          <w:tcPr>
            <w:tcW w:w="625" w:type="pct"/>
            <w:vAlign w:val="bottom"/>
          </w:tcPr>
          <w:p w14:paraId="18B1A217" w14:textId="20DD092C" w:rsidR="001E2AE2" w:rsidRPr="007454DC" w:rsidRDefault="001E2AE2" w:rsidP="00D710B9">
            <w:pPr>
              <w:jc w:val="right"/>
              <w:rPr>
                <w:sz w:val="20"/>
                <w:szCs w:val="20"/>
              </w:rPr>
            </w:pPr>
            <w:r w:rsidRPr="007454DC">
              <w:rPr>
                <w:color w:val="000000"/>
                <w:sz w:val="20"/>
                <w:szCs w:val="20"/>
              </w:rPr>
              <w:t>27.06</w:t>
            </w:r>
          </w:p>
        </w:tc>
        <w:tc>
          <w:tcPr>
            <w:tcW w:w="626" w:type="pct"/>
            <w:shd w:val="clear" w:color="auto" w:fill="auto"/>
            <w:noWrap/>
          </w:tcPr>
          <w:p w14:paraId="71A40560" w14:textId="053DAF60" w:rsidR="001E2AE2" w:rsidRPr="007454DC" w:rsidRDefault="001E2AE2" w:rsidP="00D710B9">
            <w:pPr>
              <w:keepNext/>
              <w:ind w:right="76"/>
              <w:jc w:val="right"/>
              <w:rPr>
                <w:bCs/>
                <w:color w:val="000000"/>
                <w:sz w:val="20"/>
                <w:szCs w:val="20"/>
                <w:lang w:eastAsia="en-CA"/>
              </w:rPr>
            </w:pPr>
            <w:r w:rsidRPr="007454DC">
              <w:rPr>
                <w:bCs/>
                <w:color w:val="000000"/>
                <w:sz w:val="20"/>
                <w:szCs w:val="20"/>
                <w:lang w:eastAsia="en-CA"/>
              </w:rPr>
              <w:t>56.</w:t>
            </w:r>
            <w:r w:rsidR="00BA2070" w:rsidRPr="007454DC">
              <w:rPr>
                <w:bCs/>
                <w:color w:val="000000"/>
                <w:sz w:val="20"/>
                <w:szCs w:val="20"/>
                <w:lang w:eastAsia="en-CA"/>
              </w:rPr>
              <w:t>72</w:t>
            </w:r>
          </w:p>
        </w:tc>
      </w:tr>
      <w:tr w:rsidR="001E2AE2" w:rsidRPr="007454DC" w14:paraId="3A29AA61" w14:textId="77777777" w:rsidTr="00547CA1">
        <w:tc>
          <w:tcPr>
            <w:tcW w:w="1248" w:type="pct"/>
            <w:shd w:val="clear" w:color="auto" w:fill="auto"/>
            <w:noWrap/>
            <w:tcMar>
              <w:left w:w="43" w:type="dxa"/>
              <w:right w:w="43" w:type="dxa"/>
            </w:tcMar>
            <w:vAlign w:val="center"/>
            <w:hideMark/>
          </w:tcPr>
          <w:p w14:paraId="0CBE4806" w14:textId="77777777" w:rsidR="001E2AE2" w:rsidRPr="007454DC" w:rsidRDefault="001E2AE2" w:rsidP="00D710B9">
            <w:pPr>
              <w:widowControl w:val="0"/>
              <w:jc w:val="left"/>
              <w:rPr>
                <w:color w:val="000000"/>
                <w:sz w:val="20"/>
                <w:szCs w:val="20"/>
              </w:rPr>
            </w:pPr>
            <w:r w:rsidRPr="007454DC">
              <w:rPr>
                <w:color w:val="000000"/>
                <w:sz w:val="20"/>
                <w:szCs w:val="20"/>
              </w:rPr>
              <w:t>HCFC-141b</w:t>
            </w:r>
          </w:p>
        </w:tc>
        <w:tc>
          <w:tcPr>
            <w:tcW w:w="625" w:type="pct"/>
          </w:tcPr>
          <w:p w14:paraId="7ADDD1C3" w14:textId="77777777" w:rsidR="001E2AE2" w:rsidRPr="007454DC" w:rsidRDefault="001E2AE2" w:rsidP="00D710B9">
            <w:pPr>
              <w:jc w:val="right"/>
              <w:rPr>
                <w:color w:val="000000"/>
                <w:sz w:val="20"/>
                <w:szCs w:val="20"/>
              </w:rPr>
            </w:pPr>
            <w:r w:rsidRPr="007454DC">
              <w:rPr>
                <w:sz w:val="20"/>
                <w:szCs w:val="20"/>
              </w:rPr>
              <w:t>323.49</w:t>
            </w:r>
          </w:p>
        </w:tc>
        <w:tc>
          <w:tcPr>
            <w:tcW w:w="625" w:type="pct"/>
          </w:tcPr>
          <w:p w14:paraId="2AC51FE6" w14:textId="77777777" w:rsidR="001E2AE2" w:rsidRPr="007454DC" w:rsidRDefault="001E2AE2" w:rsidP="00D710B9">
            <w:pPr>
              <w:jc w:val="right"/>
              <w:rPr>
                <w:color w:val="000000"/>
                <w:sz w:val="20"/>
                <w:szCs w:val="20"/>
              </w:rPr>
            </w:pPr>
            <w:r w:rsidRPr="007454DC">
              <w:rPr>
                <w:bCs/>
                <w:color w:val="000000"/>
                <w:sz w:val="20"/>
                <w:szCs w:val="20"/>
                <w:lang w:eastAsia="en-CA"/>
              </w:rPr>
              <w:t>235.13</w:t>
            </w:r>
          </w:p>
        </w:tc>
        <w:tc>
          <w:tcPr>
            <w:tcW w:w="626" w:type="pct"/>
          </w:tcPr>
          <w:p w14:paraId="67659058" w14:textId="77777777" w:rsidR="001E2AE2" w:rsidRPr="007454DC" w:rsidRDefault="001E2AE2" w:rsidP="00D710B9">
            <w:pPr>
              <w:jc w:val="right"/>
              <w:rPr>
                <w:color w:val="000000"/>
                <w:sz w:val="20"/>
                <w:szCs w:val="20"/>
              </w:rPr>
            </w:pPr>
            <w:r w:rsidRPr="007454DC">
              <w:rPr>
                <w:color w:val="000000"/>
                <w:sz w:val="20"/>
                <w:szCs w:val="20"/>
              </w:rPr>
              <w:t>135.22</w:t>
            </w:r>
          </w:p>
        </w:tc>
        <w:tc>
          <w:tcPr>
            <w:tcW w:w="625" w:type="pct"/>
          </w:tcPr>
          <w:p w14:paraId="3E5F7F59" w14:textId="77777777" w:rsidR="001E2AE2" w:rsidRPr="007454DC" w:rsidRDefault="001E2AE2" w:rsidP="00D710B9">
            <w:pPr>
              <w:jc w:val="right"/>
              <w:rPr>
                <w:sz w:val="20"/>
                <w:szCs w:val="20"/>
              </w:rPr>
            </w:pPr>
            <w:r w:rsidRPr="007454DC">
              <w:rPr>
                <w:sz w:val="20"/>
                <w:szCs w:val="20"/>
              </w:rPr>
              <w:t>9.00</w:t>
            </w:r>
          </w:p>
        </w:tc>
        <w:tc>
          <w:tcPr>
            <w:tcW w:w="625" w:type="pct"/>
            <w:vAlign w:val="bottom"/>
          </w:tcPr>
          <w:p w14:paraId="70A54B13" w14:textId="05F4A831" w:rsidR="001E2AE2" w:rsidRPr="007454DC" w:rsidRDefault="001E2AE2" w:rsidP="00D710B9">
            <w:pPr>
              <w:jc w:val="right"/>
              <w:rPr>
                <w:sz w:val="20"/>
                <w:szCs w:val="20"/>
              </w:rPr>
            </w:pPr>
            <w:r w:rsidRPr="007454DC">
              <w:rPr>
                <w:color w:val="000000"/>
                <w:sz w:val="20"/>
                <w:szCs w:val="20"/>
              </w:rPr>
              <w:t>4.71</w:t>
            </w:r>
          </w:p>
        </w:tc>
        <w:tc>
          <w:tcPr>
            <w:tcW w:w="626" w:type="pct"/>
            <w:shd w:val="clear" w:color="auto" w:fill="auto"/>
            <w:noWrap/>
          </w:tcPr>
          <w:p w14:paraId="103E1EA0" w14:textId="77777777" w:rsidR="001E2AE2" w:rsidRPr="007454DC" w:rsidRDefault="001E2AE2" w:rsidP="00D710B9">
            <w:pPr>
              <w:keepNext/>
              <w:ind w:right="76"/>
              <w:jc w:val="right"/>
              <w:rPr>
                <w:bCs/>
                <w:color w:val="000000"/>
                <w:sz w:val="20"/>
                <w:szCs w:val="20"/>
                <w:lang w:eastAsia="en-CA"/>
              </w:rPr>
            </w:pPr>
            <w:r w:rsidRPr="007454DC">
              <w:rPr>
                <w:bCs/>
                <w:color w:val="000000"/>
                <w:sz w:val="20"/>
                <w:szCs w:val="20"/>
                <w:lang w:eastAsia="en-CA"/>
              </w:rPr>
              <w:t>1,477.61</w:t>
            </w:r>
          </w:p>
        </w:tc>
      </w:tr>
      <w:tr w:rsidR="0047423A" w:rsidRPr="007454DC" w14:paraId="43FBADB9" w14:textId="77777777" w:rsidTr="009F5CDD">
        <w:tc>
          <w:tcPr>
            <w:tcW w:w="1248" w:type="pct"/>
            <w:shd w:val="clear" w:color="auto" w:fill="auto"/>
            <w:noWrap/>
            <w:tcMar>
              <w:left w:w="43" w:type="dxa"/>
              <w:right w:w="43" w:type="dxa"/>
            </w:tcMar>
            <w:vAlign w:val="center"/>
          </w:tcPr>
          <w:p w14:paraId="6B7A254D" w14:textId="77777777" w:rsidR="0047423A" w:rsidRPr="007454DC" w:rsidRDefault="0047423A" w:rsidP="00D710B9">
            <w:pPr>
              <w:widowControl w:val="0"/>
              <w:jc w:val="left"/>
              <w:rPr>
                <w:color w:val="000000"/>
                <w:sz w:val="20"/>
                <w:szCs w:val="20"/>
              </w:rPr>
            </w:pPr>
            <w:r w:rsidRPr="007454DC">
              <w:rPr>
                <w:color w:val="000000"/>
                <w:sz w:val="20"/>
                <w:szCs w:val="20"/>
              </w:rPr>
              <w:t>HCFC-142b</w:t>
            </w:r>
          </w:p>
        </w:tc>
        <w:tc>
          <w:tcPr>
            <w:tcW w:w="625" w:type="pct"/>
          </w:tcPr>
          <w:p w14:paraId="47F5E18D" w14:textId="77777777" w:rsidR="0047423A" w:rsidRPr="007454DC" w:rsidRDefault="0047423A" w:rsidP="00D710B9">
            <w:pPr>
              <w:jc w:val="right"/>
              <w:rPr>
                <w:color w:val="000000"/>
                <w:sz w:val="20"/>
                <w:szCs w:val="20"/>
              </w:rPr>
            </w:pPr>
            <w:r w:rsidRPr="007454DC">
              <w:rPr>
                <w:sz w:val="20"/>
                <w:szCs w:val="20"/>
              </w:rPr>
              <w:t>0.00</w:t>
            </w:r>
          </w:p>
        </w:tc>
        <w:tc>
          <w:tcPr>
            <w:tcW w:w="625" w:type="pct"/>
          </w:tcPr>
          <w:p w14:paraId="3EDAAB53" w14:textId="77777777" w:rsidR="0047423A" w:rsidRPr="007454DC" w:rsidRDefault="0047423A" w:rsidP="00D710B9">
            <w:pPr>
              <w:jc w:val="right"/>
              <w:rPr>
                <w:color w:val="000000"/>
                <w:sz w:val="20"/>
                <w:szCs w:val="20"/>
              </w:rPr>
            </w:pPr>
            <w:r w:rsidRPr="007454DC">
              <w:rPr>
                <w:bCs/>
                <w:color w:val="000000"/>
                <w:sz w:val="20"/>
                <w:szCs w:val="20"/>
                <w:lang w:eastAsia="en-CA"/>
              </w:rPr>
              <w:t>0.00</w:t>
            </w:r>
          </w:p>
        </w:tc>
        <w:tc>
          <w:tcPr>
            <w:tcW w:w="626" w:type="pct"/>
          </w:tcPr>
          <w:p w14:paraId="65EB6578" w14:textId="77777777" w:rsidR="0047423A" w:rsidRPr="007454DC" w:rsidRDefault="0047423A" w:rsidP="00D710B9">
            <w:pPr>
              <w:jc w:val="right"/>
              <w:rPr>
                <w:color w:val="000000"/>
                <w:sz w:val="20"/>
                <w:szCs w:val="20"/>
              </w:rPr>
            </w:pPr>
            <w:r w:rsidRPr="007454DC">
              <w:rPr>
                <w:color w:val="000000"/>
                <w:sz w:val="20"/>
                <w:szCs w:val="20"/>
              </w:rPr>
              <w:t>0.00</w:t>
            </w:r>
          </w:p>
        </w:tc>
        <w:tc>
          <w:tcPr>
            <w:tcW w:w="625" w:type="pct"/>
          </w:tcPr>
          <w:p w14:paraId="12A09007" w14:textId="77777777" w:rsidR="0047423A" w:rsidRPr="007454DC" w:rsidRDefault="0047423A" w:rsidP="00D710B9">
            <w:pPr>
              <w:jc w:val="right"/>
              <w:rPr>
                <w:sz w:val="20"/>
                <w:szCs w:val="20"/>
              </w:rPr>
            </w:pPr>
            <w:r w:rsidRPr="007454DC">
              <w:rPr>
                <w:sz w:val="20"/>
                <w:szCs w:val="20"/>
              </w:rPr>
              <w:t>0.00</w:t>
            </w:r>
          </w:p>
        </w:tc>
        <w:tc>
          <w:tcPr>
            <w:tcW w:w="625" w:type="pct"/>
          </w:tcPr>
          <w:p w14:paraId="34C21171" w14:textId="4B9677A4" w:rsidR="0047423A" w:rsidRPr="007454DC" w:rsidRDefault="0047423A" w:rsidP="00D710B9">
            <w:pPr>
              <w:jc w:val="right"/>
              <w:rPr>
                <w:sz w:val="20"/>
                <w:szCs w:val="20"/>
              </w:rPr>
            </w:pPr>
            <w:r w:rsidRPr="007454DC">
              <w:rPr>
                <w:sz w:val="20"/>
                <w:szCs w:val="20"/>
              </w:rPr>
              <w:t>0.00</w:t>
            </w:r>
          </w:p>
        </w:tc>
        <w:tc>
          <w:tcPr>
            <w:tcW w:w="626" w:type="pct"/>
            <w:shd w:val="clear" w:color="auto" w:fill="auto"/>
            <w:noWrap/>
          </w:tcPr>
          <w:p w14:paraId="1423FF09" w14:textId="77777777" w:rsidR="0047423A" w:rsidRPr="007454DC" w:rsidRDefault="0047423A" w:rsidP="00D710B9">
            <w:pPr>
              <w:keepNext/>
              <w:ind w:right="76"/>
              <w:jc w:val="right"/>
              <w:rPr>
                <w:bCs/>
                <w:color w:val="000000"/>
                <w:sz w:val="20"/>
                <w:szCs w:val="20"/>
                <w:lang w:eastAsia="en-CA"/>
              </w:rPr>
            </w:pPr>
            <w:r w:rsidRPr="007454DC">
              <w:rPr>
                <w:bCs/>
                <w:color w:val="000000"/>
                <w:sz w:val="20"/>
                <w:szCs w:val="20"/>
                <w:lang w:eastAsia="en-CA"/>
              </w:rPr>
              <w:t>12.10</w:t>
            </w:r>
          </w:p>
        </w:tc>
      </w:tr>
      <w:tr w:rsidR="0047423A" w:rsidRPr="007454DC" w14:paraId="228180C4" w14:textId="77777777" w:rsidTr="009F5CDD">
        <w:trPr>
          <w:trHeight w:val="20"/>
        </w:trPr>
        <w:tc>
          <w:tcPr>
            <w:tcW w:w="1248" w:type="pct"/>
            <w:shd w:val="clear" w:color="auto" w:fill="auto"/>
            <w:noWrap/>
            <w:tcMar>
              <w:left w:w="43" w:type="dxa"/>
              <w:right w:w="43" w:type="dxa"/>
            </w:tcMar>
            <w:vAlign w:val="center"/>
          </w:tcPr>
          <w:p w14:paraId="2944678D" w14:textId="77777777" w:rsidR="0047423A" w:rsidRPr="007454DC" w:rsidRDefault="0047423A" w:rsidP="00D710B9">
            <w:pPr>
              <w:widowControl w:val="0"/>
              <w:jc w:val="left"/>
              <w:rPr>
                <w:color w:val="000000"/>
                <w:sz w:val="20"/>
                <w:szCs w:val="20"/>
              </w:rPr>
            </w:pPr>
            <w:r w:rsidRPr="007454DC">
              <w:rPr>
                <w:color w:val="000000"/>
                <w:sz w:val="20"/>
                <w:szCs w:val="20"/>
              </w:rPr>
              <w:t>HCFC-225</w:t>
            </w:r>
          </w:p>
        </w:tc>
        <w:tc>
          <w:tcPr>
            <w:tcW w:w="625" w:type="pct"/>
          </w:tcPr>
          <w:p w14:paraId="404561CB" w14:textId="77777777" w:rsidR="0047423A" w:rsidRPr="007454DC" w:rsidRDefault="0047423A" w:rsidP="00D710B9">
            <w:pPr>
              <w:jc w:val="right"/>
              <w:rPr>
                <w:color w:val="000000"/>
                <w:sz w:val="20"/>
                <w:szCs w:val="20"/>
              </w:rPr>
            </w:pPr>
            <w:r w:rsidRPr="007454DC">
              <w:rPr>
                <w:sz w:val="20"/>
                <w:szCs w:val="20"/>
              </w:rPr>
              <w:t>0.59</w:t>
            </w:r>
          </w:p>
        </w:tc>
        <w:tc>
          <w:tcPr>
            <w:tcW w:w="625" w:type="pct"/>
          </w:tcPr>
          <w:p w14:paraId="40C56CDB" w14:textId="77777777" w:rsidR="0047423A" w:rsidRPr="007454DC" w:rsidRDefault="0047423A" w:rsidP="00D710B9">
            <w:pPr>
              <w:jc w:val="right"/>
              <w:rPr>
                <w:color w:val="000000"/>
                <w:sz w:val="20"/>
                <w:szCs w:val="20"/>
              </w:rPr>
            </w:pPr>
            <w:r w:rsidRPr="007454DC">
              <w:rPr>
                <w:bCs/>
                <w:color w:val="000000"/>
                <w:sz w:val="20"/>
                <w:szCs w:val="20"/>
                <w:lang w:eastAsia="en-CA"/>
              </w:rPr>
              <w:t>0.05</w:t>
            </w:r>
          </w:p>
        </w:tc>
        <w:tc>
          <w:tcPr>
            <w:tcW w:w="626" w:type="pct"/>
          </w:tcPr>
          <w:p w14:paraId="70EDEBAA" w14:textId="77777777" w:rsidR="0047423A" w:rsidRPr="007454DC" w:rsidRDefault="0047423A" w:rsidP="00D710B9">
            <w:pPr>
              <w:jc w:val="right"/>
              <w:rPr>
                <w:color w:val="000000"/>
                <w:sz w:val="20"/>
                <w:szCs w:val="20"/>
              </w:rPr>
            </w:pPr>
            <w:r w:rsidRPr="007454DC">
              <w:rPr>
                <w:color w:val="000000"/>
                <w:sz w:val="20"/>
                <w:szCs w:val="20"/>
              </w:rPr>
              <w:t>0.00</w:t>
            </w:r>
          </w:p>
        </w:tc>
        <w:tc>
          <w:tcPr>
            <w:tcW w:w="625" w:type="pct"/>
          </w:tcPr>
          <w:p w14:paraId="7276DE5A" w14:textId="77777777" w:rsidR="0047423A" w:rsidRPr="007454DC" w:rsidRDefault="0047423A" w:rsidP="00D710B9">
            <w:pPr>
              <w:jc w:val="right"/>
              <w:rPr>
                <w:sz w:val="20"/>
                <w:szCs w:val="20"/>
              </w:rPr>
            </w:pPr>
            <w:r w:rsidRPr="007454DC">
              <w:rPr>
                <w:sz w:val="20"/>
                <w:szCs w:val="20"/>
              </w:rPr>
              <w:t>0.00</w:t>
            </w:r>
          </w:p>
        </w:tc>
        <w:tc>
          <w:tcPr>
            <w:tcW w:w="625" w:type="pct"/>
          </w:tcPr>
          <w:p w14:paraId="553D1DCD" w14:textId="6678ABDD" w:rsidR="0047423A" w:rsidRPr="007454DC" w:rsidRDefault="0047423A" w:rsidP="00D710B9">
            <w:pPr>
              <w:jc w:val="right"/>
              <w:rPr>
                <w:sz w:val="20"/>
                <w:szCs w:val="20"/>
              </w:rPr>
            </w:pPr>
            <w:r w:rsidRPr="007454DC">
              <w:rPr>
                <w:sz w:val="20"/>
                <w:szCs w:val="20"/>
              </w:rPr>
              <w:t>0.00</w:t>
            </w:r>
          </w:p>
        </w:tc>
        <w:tc>
          <w:tcPr>
            <w:tcW w:w="626" w:type="pct"/>
            <w:shd w:val="clear" w:color="auto" w:fill="auto"/>
            <w:noWrap/>
          </w:tcPr>
          <w:p w14:paraId="24AD2C19" w14:textId="77777777" w:rsidR="0047423A" w:rsidRPr="007454DC" w:rsidRDefault="0047423A" w:rsidP="00D710B9">
            <w:pPr>
              <w:keepNext/>
              <w:ind w:right="76"/>
              <w:jc w:val="right"/>
              <w:rPr>
                <w:bCs/>
                <w:color w:val="000000"/>
                <w:sz w:val="20"/>
                <w:szCs w:val="20"/>
                <w:lang w:eastAsia="en-CA"/>
              </w:rPr>
            </w:pPr>
            <w:r w:rsidRPr="007454DC">
              <w:rPr>
                <w:bCs/>
                <w:color w:val="000000"/>
                <w:sz w:val="20"/>
                <w:szCs w:val="20"/>
                <w:lang w:eastAsia="en-CA"/>
              </w:rPr>
              <w:t>1.11</w:t>
            </w:r>
          </w:p>
        </w:tc>
      </w:tr>
      <w:tr w:rsidR="0047423A" w:rsidRPr="007454DC" w14:paraId="3E3FEC9A" w14:textId="77777777" w:rsidTr="009F5CDD">
        <w:tc>
          <w:tcPr>
            <w:tcW w:w="1248" w:type="pct"/>
            <w:shd w:val="clear" w:color="auto" w:fill="auto"/>
            <w:noWrap/>
            <w:tcMar>
              <w:left w:w="43" w:type="dxa"/>
              <w:right w:w="43" w:type="dxa"/>
            </w:tcMar>
            <w:vAlign w:val="center"/>
            <w:hideMark/>
          </w:tcPr>
          <w:p w14:paraId="5D35B632" w14:textId="77777777" w:rsidR="0047423A" w:rsidRPr="007454DC" w:rsidRDefault="0047423A" w:rsidP="00D710B9">
            <w:pPr>
              <w:widowControl w:val="0"/>
              <w:jc w:val="left"/>
              <w:rPr>
                <w:b/>
                <w:color w:val="000000"/>
                <w:sz w:val="20"/>
                <w:szCs w:val="20"/>
              </w:rPr>
            </w:pPr>
            <w:r w:rsidRPr="007454DC">
              <w:rPr>
                <w:b/>
                <w:color w:val="000000"/>
                <w:sz w:val="20"/>
                <w:szCs w:val="20"/>
              </w:rPr>
              <w:t>Total (mt)</w:t>
            </w:r>
          </w:p>
        </w:tc>
        <w:tc>
          <w:tcPr>
            <w:tcW w:w="625" w:type="pct"/>
          </w:tcPr>
          <w:p w14:paraId="709B7194" w14:textId="1892CEA2" w:rsidR="0047423A" w:rsidRPr="007454DC" w:rsidRDefault="00940643" w:rsidP="00D710B9">
            <w:pPr>
              <w:jc w:val="right"/>
              <w:rPr>
                <w:b/>
                <w:bCs/>
                <w:color w:val="000000"/>
                <w:sz w:val="20"/>
                <w:szCs w:val="20"/>
              </w:rPr>
            </w:pPr>
            <w:r w:rsidRPr="007454DC">
              <w:rPr>
                <w:b/>
                <w:bCs/>
                <w:color w:val="000000"/>
                <w:sz w:val="20"/>
                <w:szCs w:val="20"/>
                <w:lang w:eastAsia="en-CA"/>
              </w:rPr>
              <w:t>3,584.72</w:t>
            </w:r>
          </w:p>
        </w:tc>
        <w:tc>
          <w:tcPr>
            <w:tcW w:w="625" w:type="pct"/>
          </w:tcPr>
          <w:p w14:paraId="16613DAB" w14:textId="77777777" w:rsidR="0047423A" w:rsidRPr="007454DC" w:rsidRDefault="0047423A" w:rsidP="00D710B9">
            <w:pPr>
              <w:jc w:val="right"/>
              <w:rPr>
                <w:b/>
                <w:bCs/>
                <w:color w:val="000000"/>
                <w:sz w:val="20"/>
                <w:szCs w:val="20"/>
              </w:rPr>
            </w:pPr>
            <w:r w:rsidRPr="007454DC">
              <w:rPr>
                <w:b/>
                <w:sz w:val="20"/>
                <w:szCs w:val="20"/>
              </w:rPr>
              <w:t>3,924.08</w:t>
            </w:r>
          </w:p>
        </w:tc>
        <w:tc>
          <w:tcPr>
            <w:tcW w:w="626" w:type="pct"/>
          </w:tcPr>
          <w:p w14:paraId="2B878930" w14:textId="77777777" w:rsidR="0047423A" w:rsidRPr="007454DC" w:rsidRDefault="0047423A" w:rsidP="00D710B9">
            <w:pPr>
              <w:jc w:val="right"/>
              <w:rPr>
                <w:b/>
                <w:bCs/>
                <w:color w:val="000000"/>
                <w:sz w:val="20"/>
                <w:szCs w:val="20"/>
              </w:rPr>
            </w:pPr>
            <w:r w:rsidRPr="007454DC">
              <w:rPr>
                <w:b/>
                <w:bCs/>
                <w:color w:val="000000"/>
                <w:sz w:val="20"/>
                <w:szCs w:val="20"/>
              </w:rPr>
              <w:t>3,182.75</w:t>
            </w:r>
          </w:p>
        </w:tc>
        <w:tc>
          <w:tcPr>
            <w:tcW w:w="625" w:type="pct"/>
          </w:tcPr>
          <w:p w14:paraId="09A6B588" w14:textId="77777777" w:rsidR="0047423A" w:rsidRPr="007454DC" w:rsidRDefault="0047423A" w:rsidP="00D710B9">
            <w:pPr>
              <w:keepNext/>
              <w:jc w:val="right"/>
              <w:rPr>
                <w:b/>
                <w:bCs/>
                <w:color w:val="000000"/>
                <w:sz w:val="20"/>
                <w:szCs w:val="20"/>
                <w:lang w:eastAsia="en-CA"/>
              </w:rPr>
            </w:pPr>
            <w:r w:rsidRPr="007454DC">
              <w:rPr>
                <w:b/>
                <w:bCs/>
                <w:color w:val="000000"/>
                <w:sz w:val="20"/>
                <w:szCs w:val="20"/>
                <w:lang w:eastAsia="en-CA"/>
              </w:rPr>
              <w:t>3,415.61</w:t>
            </w:r>
          </w:p>
        </w:tc>
        <w:tc>
          <w:tcPr>
            <w:tcW w:w="625" w:type="pct"/>
          </w:tcPr>
          <w:p w14:paraId="5B8ED3A2" w14:textId="5D7F479B" w:rsidR="0047423A" w:rsidRPr="007454DC" w:rsidRDefault="004644D9" w:rsidP="00D710B9">
            <w:pPr>
              <w:jc w:val="right"/>
              <w:rPr>
                <w:b/>
                <w:sz w:val="20"/>
                <w:szCs w:val="20"/>
              </w:rPr>
            </w:pPr>
            <w:r w:rsidRPr="007454DC">
              <w:rPr>
                <w:b/>
                <w:bCs/>
                <w:color w:val="000000"/>
                <w:sz w:val="20"/>
                <w:szCs w:val="20"/>
                <w:lang w:eastAsia="en-CA"/>
              </w:rPr>
              <w:t>2,806.04</w:t>
            </w:r>
          </w:p>
        </w:tc>
        <w:tc>
          <w:tcPr>
            <w:tcW w:w="626" w:type="pct"/>
            <w:shd w:val="clear" w:color="auto" w:fill="auto"/>
            <w:noWrap/>
          </w:tcPr>
          <w:p w14:paraId="1159D4A8" w14:textId="6720A70F" w:rsidR="0047423A" w:rsidRPr="007454DC" w:rsidRDefault="0047423A" w:rsidP="00D710B9">
            <w:pPr>
              <w:keepNext/>
              <w:ind w:right="-50"/>
              <w:jc w:val="right"/>
              <w:rPr>
                <w:b/>
                <w:bCs/>
                <w:color w:val="000000"/>
                <w:sz w:val="20"/>
                <w:szCs w:val="20"/>
                <w:lang w:eastAsia="en-CA"/>
              </w:rPr>
            </w:pPr>
            <w:r w:rsidRPr="007454DC">
              <w:rPr>
                <w:b/>
                <w:bCs/>
                <w:color w:val="000000"/>
                <w:sz w:val="20"/>
                <w:szCs w:val="20"/>
                <w:lang w:eastAsia="en-CA"/>
              </w:rPr>
              <w:t>7,934.74</w:t>
            </w:r>
            <w:r w:rsidR="00426A98" w:rsidRPr="007454DC">
              <w:rPr>
                <w:b/>
                <w:bCs/>
                <w:color w:val="000000"/>
                <w:sz w:val="20"/>
                <w:szCs w:val="20"/>
                <w:vertAlign w:val="superscript"/>
                <w:lang w:eastAsia="en-CA"/>
              </w:rPr>
              <w:t>**</w:t>
            </w:r>
          </w:p>
        </w:tc>
      </w:tr>
      <w:tr w:rsidR="0047423A" w:rsidRPr="007454DC" w14:paraId="4FF6F021" w14:textId="77777777" w:rsidTr="009F5CDD">
        <w:tc>
          <w:tcPr>
            <w:tcW w:w="1248" w:type="pct"/>
            <w:shd w:val="clear" w:color="auto" w:fill="auto"/>
            <w:noWrap/>
            <w:tcMar>
              <w:left w:w="43" w:type="dxa"/>
              <w:right w:w="43" w:type="dxa"/>
            </w:tcMar>
            <w:vAlign w:val="center"/>
            <w:hideMark/>
          </w:tcPr>
          <w:p w14:paraId="356492EF" w14:textId="77777777" w:rsidR="0047423A" w:rsidRPr="007454DC" w:rsidRDefault="0047423A" w:rsidP="00D710B9">
            <w:pPr>
              <w:widowControl w:val="0"/>
              <w:jc w:val="left"/>
              <w:rPr>
                <w:b/>
                <w:bCs/>
                <w:color w:val="000000"/>
                <w:sz w:val="20"/>
                <w:szCs w:val="20"/>
              </w:rPr>
            </w:pPr>
            <w:r w:rsidRPr="007454DC">
              <w:rPr>
                <w:b/>
                <w:bCs/>
                <w:color w:val="000000"/>
                <w:sz w:val="20"/>
                <w:szCs w:val="20"/>
              </w:rPr>
              <w:t>ODP tonnes</w:t>
            </w:r>
          </w:p>
        </w:tc>
        <w:tc>
          <w:tcPr>
            <w:tcW w:w="625" w:type="pct"/>
          </w:tcPr>
          <w:p w14:paraId="6E659D22" w14:textId="77777777" w:rsidR="0047423A" w:rsidRPr="007454DC" w:rsidRDefault="0047423A" w:rsidP="00D710B9">
            <w:pPr>
              <w:widowControl w:val="0"/>
              <w:jc w:val="right"/>
              <w:rPr>
                <w:color w:val="000000"/>
                <w:sz w:val="20"/>
                <w:szCs w:val="20"/>
              </w:rPr>
            </w:pPr>
          </w:p>
        </w:tc>
        <w:tc>
          <w:tcPr>
            <w:tcW w:w="625" w:type="pct"/>
          </w:tcPr>
          <w:p w14:paraId="4B4A180A" w14:textId="77777777" w:rsidR="0047423A" w:rsidRPr="007454DC" w:rsidRDefault="0047423A" w:rsidP="00D710B9">
            <w:pPr>
              <w:widowControl w:val="0"/>
              <w:jc w:val="right"/>
              <w:rPr>
                <w:color w:val="000000"/>
                <w:sz w:val="20"/>
                <w:szCs w:val="20"/>
              </w:rPr>
            </w:pPr>
          </w:p>
        </w:tc>
        <w:tc>
          <w:tcPr>
            <w:tcW w:w="626" w:type="pct"/>
          </w:tcPr>
          <w:p w14:paraId="748906AE" w14:textId="77777777" w:rsidR="0047423A" w:rsidRPr="007454DC" w:rsidRDefault="0047423A" w:rsidP="00D710B9">
            <w:pPr>
              <w:widowControl w:val="0"/>
              <w:jc w:val="right"/>
              <w:rPr>
                <w:color w:val="000000"/>
                <w:sz w:val="20"/>
                <w:szCs w:val="20"/>
              </w:rPr>
            </w:pPr>
          </w:p>
        </w:tc>
        <w:tc>
          <w:tcPr>
            <w:tcW w:w="625" w:type="pct"/>
          </w:tcPr>
          <w:p w14:paraId="47D23340" w14:textId="77777777" w:rsidR="0047423A" w:rsidRPr="007454DC" w:rsidRDefault="0047423A" w:rsidP="00D710B9">
            <w:pPr>
              <w:widowControl w:val="0"/>
              <w:jc w:val="right"/>
              <w:rPr>
                <w:color w:val="000000"/>
                <w:sz w:val="20"/>
                <w:szCs w:val="20"/>
              </w:rPr>
            </w:pPr>
          </w:p>
        </w:tc>
        <w:tc>
          <w:tcPr>
            <w:tcW w:w="625" w:type="pct"/>
          </w:tcPr>
          <w:p w14:paraId="660509C5" w14:textId="77777777" w:rsidR="0047423A" w:rsidRPr="007454DC" w:rsidRDefault="0047423A" w:rsidP="00D710B9">
            <w:pPr>
              <w:widowControl w:val="0"/>
              <w:jc w:val="right"/>
              <w:rPr>
                <w:color w:val="000000"/>
                <w:sz w:val="20"/>
                <w:szCs w:val="20"/>
              </w:rPr>
            </w:pPr>
          </w:p>
        </w:tc>
        <w:tc>
          <w:tcPr>
            <w:tcW w:w="626" w:type="pct"/>
            <w:shd w:val="clear" w:color="auto" w:fill="auto"/>
            <w:noWrap/>
          </w:tcPr>
          <w:p w14:paraId="6A54BD81" w14:textId="77777777" w:rsidR="0047423A" w:rsidRPr="007454DC" w:rsidRDefault="0047423A" w:rsidP="00D710B9">
            <w:pPr>
              <w:keepNext/>
              <w:jc w:val="right"/>
              <w:rPr>
                <w:bCs/>
                <w:color w:val="000000"/>
                <w:sz w:val="20"/>
                <w:szCs w:val="20"/>
                <w:lang w:eastAsia="en-CA"/>
              </w:rPr>
            </w:pPr>
          </w:p>
        </w:tc>
      </w:tr>
      <w:tr w:rsidR="0047423A" w:rsidRPr="007454DC" w14:paraId="4E28EEB8" w14:textId="77777777" w:rsidTr="009F5CDD">
        <w:tc>
          <w:tcPr>
            <w:tcW w:w="1248" w:type="pct"/>
            <w:shd w:val="clear" w:color="auto" w:fill="auto"/>
            <w:noWrap/>
            <w:tcMar>
              <w:left w:w="43" w:type="dxa"/>
              <w:right w:w="43" w:type="dxa"/>
            </w:tcMar>
            <w:vAlign w:val="center"/>
            <w:hideMark/>
          </w:tcPr>
          <w:p w14:paraId="4F66FBE7" w14:textId="77777777" w:rsidR="0047423A" w:rsidRPr="007454DC" w:rsidRDefault="0047423A" w:rsidP="00D710B9">
            <w:pPr>
              <w:widowControl w:val="0"/>
              <w:jc w:val="left"/>
              <w:rPr>
                <w:color w:val="000000"/>
                <w:sz w:val="20"/>
                <w:szCs w:val="20"/>
              </w:rPr>
            </w:pPr>
            <w:r w:rsidRPr="007454DC">
              <w:rPr>
                <w:color w:val="000000"/>
                <w:sz w:val="20"/>
                <w:szCs w:val="20"/>
              </w:rPr>
              <w:t>HCFC-22</w:t>
            </w:r>
          </w:p>
        </w:tc>
        <w:tc>
          <w:tcPr>
            <w:tcW w:w="625" w:type="pct"/>
          </w:tcPr>
          <w:p w14:paraId="3CDAA58F" w14:textId="77777777" w:rsidR="0047423A" w:rsidRPr="007454DC" w:rsidRDefault="0047423A" w:rsidP="00D710B9">
            <w:pPr>
              <w:jc w:val="right"/>
              <w:rPr>
                <w:color w:val="000000"/>
                <w:sz w:val="20"/>
                <w:szCs w:val="20"/>
              </w:rPr>
            </w:pPr>
            <w:r w:rsidRPr="007454DC">
              <w:rPr>
                <w:sz w:val="20"/>
                <w:szCs w:val="20"/>
              </w:rPr>
              <w:t>178.14</w:t>
            </w:r>
          </w:p>
        </w:tc>
        <w:tc>
          <w:tcPr>
            <w:tcW w:w="625" w:type="pct"/>
          </w:tcPr>
          <w:p w14:paraId="2B0E3438" w14:textId="77777777" w:rsidR="0047423A" w:rsidRPr="007454DC" w:rsidRDefault="0047423A" w:rsidP="00D710B9">
            <w:pPr>
              <w:jc w:val="right"/>
              <w:rPr>
                <w:color w:val="000000"/>
                <w:sz w:val="20"/>
                <w:szCs w:val="20"/>
              </w:rPr>
            </w:pPr>
            <w:r w:rsidRPr="007454DC">
              <w:rPr>
                <w:bCs/>
                <w:color w:val="000000"/>
                <w:sz w:val="20"/>
                <w:szCs w:val="20"/>
                <w:lang w:eastAsia="en-CA"/>
              </w:rPr>
              <w:t>202.35</w:t>
            </w:r>
          </w:p>
        </w:tc>
        <w:tc>
          <w:tcPr>
            <w:tcW w:w="626" w:type="pct"/>
          </w:tcPr>
          <w:p w14:paraId="5AF616F1" w14:textId="77777777" w:rsidR="0047423A" w:rsidRPr="007454DC" w:rsidRDefault="0047423A" w:rsidP="00D710B9">
            <w:pPr>
              <w:jc w:val="right"/>
              <w:rPr>
                <w:color w:val="000000"/>
                <w:sz w:val="20"/>
                <w:szCs w:val="20"/>
              </w:rPr>
            </w:pPr>
            <w:r w:rsidRPr="007454DC">
              <w:rPr>
                <w:color w:val="000000"/>
                <w:sz w:val="20"/>
                <w:szCs w:val="20"/>
              </w:rPr>
              <w:t>166.13</w:t>
            </w:r>
          </w:p>
        </w:tc>
        <w:tc>
          <w:tcPr>
            <w:tcW w:w="625" w:type="pct"/>
          </w:tcPr>
          <w:p w14:paraId="2DDB0A25" w14:textId="77777777" w:rsidR="0047423A" w:rsidRPr="007454DC" w:rsidRDefault="0047423A" w:rsidP="00D710B9">
            <w:pPr>
              <w:jc w:val="right"/>
              <w:rPr>
                <w:sz w:val="20"/>
                <w:szCs w:val="20"/>
              </w:rPr>
            </w:pPr>
            <w:r w:rsidRPr="007454DC">
              <w:rPr>
                <w:sz w:val="20"/>
                <w:szCs w:val="20"/>
              </w:rPr>
              <w:t>185.35</w:t>
            </w:r>
          </w:p>
        </w:tc>
        <w:tc>
          <w:tcPr>
            <w:tcW w:w="625" w:type="pct"/>
          </w:tcPr>
          <w:p w14:paraId="47210B2D" w14:textId="50F9F7D0" w:rsidR="0047423A" w:rsidRPr="007454DC" w:rsidRDefault="004644D9" w:rsidP="00D710B9">
            <w:pPr>
              <w:keepNext/>
              <w:jc w:val="right"/>
              <w:rPr>
                <w:bCs/>
                <w:color w:val="000000"/>
                <w:sz w:val="20"/>
                <w:szCs w:val="20"/>
                <w:lang w:eastAsia="en-CA"/>
              </w:rPr>
            </w:pPr>
            <w:r w:rsidRPr="007454DC">
              <w:rPr>
                <w:bCs/>
                <w:color w:val="000000"/>
                <w:sz w:val="20"/>
                <w:szCs w:val="20"/>
                <w:lang w:eastAsia="en-CA"/>
              </w:rPr>
              <w:t>152.58</w:t>
            </w:r>
          </w:p>
        </w:tc>
        <w:tc>
          <w:tcPr>
            <w:tcW w:w="626" w:type="pct"/>
            <w:shd w:val="clear" w:color="auto" w:fill="auto"/>
            <w:noWrap/>
          </w:tcPr>
          <w:p w14:paraId="59B6A01A" w14:textId="77777777" w:rsidR="0047423A" w:rsidRPr="007454DC" w:rsidRDefault="0047423A" w:rsidP="00D710B9">
            <w:pPr>
              <w:keepNext/>
              <w:ind w:right="76"/>
              <w:jc w:val="right"/>
              <w:rPr>
                <w:bCs/>
                <w:color w:val="000000"/>
                <w:sz w:val="20"/>
                <w:szCs w:val="20"/>
                <w:lang w:eastAsia="en-CA"/>
              </w:rPr>
            </w:pPr>
            <w:r w:rsidRPr="007454DC">
              <w:rPr>
                <w:bCs/>
                <w:color w:val="000000"/>
                <w:sz w:val="20"/>
                <w:szCs w:val="20"/>
                <w:lang w:eastAsia="en-CA"/>
              </w:rPr>
              <w:t>349.54</w:t>
            </w:r>
          </w:p>
        </w:tc>
      </w:tr>
      <w:tr w:rsidR="0047423A" w:rsidRPr="007454DC" w14:paraId="2446B3B0" w14:textId="77777777" w:rsidTr="009F5CDD">
        <w:tc>
          <w:tcPr>
            <w:tcW w:w="1248" w:type="pct"/>
            <w:shd w:val="clear" w:color="auto" w:fill="auto"/>
            <w:noWrap/>
            <w:tcMar>
              <w:left w:w="43" w:type="dxa"/>
              <w:right w:w="43" w:type="dxa"/>
            </w:tcMar>
            <w:vAlign w:val="center"/>
            <w:hideMark/>
          </w:tcPr>
          <w:p w14:paraId="135AEA8E" w14:textId="77777777" w:rsidR="0047423A" w:rsidRPr="007454DC" w:rsidRDefault="0047423A" w:rsidP="00D710B9">
            <w:pPr>
              <w:widowControl w:val="0"/>
              <w:jc w:val="left"/>
              <w:rPr>
                <w:color w:val="000000"/>
                <w:sz w:val="20"/>
                <w:szCs w:val="20"/>
              </w:rPr>
            </w:pPr>
            <w:r w:rsidRPr="007454DC">
              <w:rPr>
                <w:color w:val="000000"/>
                <w:sz w:val="20"/>
                <w:szCs w:val="20"/>
              </w:rPr>
              <w:t>HCFC-123</w:t>
            </w:r>
          </w:p>
        </w:tc>
        <w:tc>
          <w:tcPr>
            <w:tcW w:w="625" w:type="pct"/>
          </w:tcPr>
          <w:p w14:paraId="21E4F7AB" w14:textId="77777777" w:rsidR="0047423A" w:rsidRPr="007454DC" w:rsidRDefault="0047423A" w:rsidP="00D710B9">
            <w:pPr>
              <w:jc w:val="right"/>
              <w:rPr>
                <w:color w:val="000000"/>
                <w:sz w:val="20"/>
                <w:szCs w:val="20"/>
              </w:rPr>
            </w:pPr>
            <w:r w:rsidRPr="007454DC">
              <w:rPr>
                <w:sz w:val="20"/>
                <w:szCs w:val="20"/>
              </w:rPr>
              <w:t>0.44</w:t>
            </w:r>
          </w:p>
        </w:tc>
        <w:tc>
          <w:tcPr>
            <w:tcW w:w="625" w:type="pct"/>
          </w:tcPr>
          <w:p w14:paraId="67FE29CB" w14:textId="77777777" w:rsidR="0047423A" w:rsidRPr="007454DC" w:rsidRDefault="0047423A" w:rsidP="00D710B9">
            <w:pPr>
              <w:jc w:val="right"/>
              <w:rPr>
                <w:color w:val="000000"/>
                <w:sz w:val="20"/>
                <w:szCs w:val="20"/>
              </w:rPr>
            </w:pPr>
            <w:r w:rsidRPr="007454DC">
              <w:rPr>
                <w:bCs/>
                <w:color w:val="000000"/>
                <w:sz w:val="20"/>
                <w:szCs w:val="20"/>
                <w:lang w:eastAsia="en-CA"/>
              </w:rPr>
              <w:t>0.20</w:t>
            </w:r>
          </w:p>
        </w:tc>
        <w:tc>
          <w:tcPr>
            <w:tcW w:w="626" w:type="pct"/>
          </w:tcPr>
          <w:p w14:paraId="1C964650" w14:textId="77777777" w:rsidR="0047423A" w:rsidRPr="007454DC" w:rsidRDefault="0047423A" w:rsidP="00D710B9">
            <w:pPr>
              <w:jc w:val="right"/>
              <w:rPr>
                <w:color w:val="000000"/>
                <w:sz w:val="20"/>
                <w:szCs w:val="20"/>
              </w:rPr>
            </w:pPr>
            <w:r w:rsidRPr="007454DC">
              <w:rPr>
                <w:color w:val="000000"/>
                <w:sz w:val="20"/>
                <w:szCs w:val="20"/>
              </w:rPr>
              <w:t>0.54</w:t>
            </w:r>
          </w:p>
        </w:tc>
        <w:tc>
          <w:tcPr>
            <w:tcW w:w="625" w:type="pct"/>
          </w:tcPr>
          <w:p w14:paraId="4C141E50" w14:textId="77777777" w:rsidR="0047423A" w:rsidRPr="007454DC" w:rsidRDefault="0047423A" w:rsidP="00D710B9">
            <w:pPr>
              <w:jc w:val="right"/>
              <w:rPr>
                <w:sz w:val="20"/>
                <w:szCs w:val="20"/>
              </w:rPr>
            </w:pPr>
            <w:r w:rsidRPr="007454DC">
              <w:rPr>
                <w:sz w:val="20"/>
                <w:szCs w:val="20"/>
              </w:rPr>
              <w:t>0.73</w:t>
            </w:r>
          </w:p>
        </w:tc>
        <w:tc>
          <w:tcPr>
            <w:tcW w:w="625" w:type="pct"/>
          </w:tcPr>
          <w:p w14:paraId="3ADBC631" w14:textId="7BED3E7F" w:rsidR="0047423A" w:rsidRPr="007454DC" w:rsidRDefault="004644D9" w:rsidP="00D710B9">
            <w:pPr>
              <w:keepNext/>
              <w:jc w:val="right"/>
              <w:rPr>
                <w:sz w:val="20"/>
                <w:szCs w:val="20"/>
              </w:rPr>
            </w:pPr>
            <w:r w:rsidRPr="007454DC">
              <w:rPr>
                <w:sz w:val="20"/>
                <w:szCs w:val="20"/>
              </w:rPr>
              <w:t>0.5</w:t>
            </w:r>
            <w:r w:rsidR="00E32173" w:rsidRPr="007454DC">
              <w:rPr>
                <w:sz w:val="20"/>
                <w:szCs w:val="20"/>
              </w:rPr>
              <w:t>4</w:t>
            </w:r>
          </w:p>
        </w:tc>
        <w:tc>
          <w:tcPr>
            <w:tcW w:w="626" w:type="pct"/>
            <w:shd w:val="clear" w:color="auto" w:fill="auto"/>
            <w:noWrap/>
          </w:tcPr>
          <w:p w14:paraId="1C4F2B8E" w14:textId="77777777" w:rsidR="0047423A" w:rsidRPr="007454DC" w:rsidRDefault="0047423A" w:rsidP="00D710B9">
            <w:pPr>
              <w:keepNext/>
              <w:ind w:right="76"/>
              <w:jc w:val="right"/>
              <w:rPr>
                <w:bCs/>
                <w:color w:val="000000"/>
                <w:sz w:val="20"/>
                <w:szCs w:val="20"/>
                <w:lang w:eastAsia="en-CA"/>
              </w:rPr>
            </w:pPr>
            <w:r w:rsidRPr="007454DC">
              <w:rPr>
                <w:bCs/>
                <w:color w:val="000000"/>
                <w:sz w:val="20"/>
                <w:szCs w:val="20"/>
                <w:lang w:eastAsia="en-CA"/>
              </w:rPr>
              <w:t>1.13</w:t>
            </w:r>
          </w:p>
        </w:tc>
      </w:tr>
      <w:tr w:rsidR="0047423A" w:rsidRPr="007454DC" w14:paraId="5C1A2758" w14:textId="77777777" w:rsidTr="009F5CDD">
        <w:tc>
          <w:tcPr>
            <w:tcW w:w="1248" w:type="pct"/>
            <w:shd w:val="clear" w:color="auto" w:fill="auto"/>
            <w:noWrap/>
            <w:tcMar>
              <w:left w:w="43" w:type="dxa"/>
              <w:right w:w="43" w:type="dxa"/>
            </w:tcMar>
            <w:vAlign w:val="center"/>
            <w:hideMark/>
          </w:tcPr>
          <w:p w14:paraId="47683D41" w14:textId="77777777" w:rsidR="0047423A" w:rsidRPr="007454DC" w:rsidRDefault="0047423A" w:rsidP="00D710B9">
            <w:pPr>
              <w:widowControl w:val="0"/>
              <w:jc w:val="left"/>
              <w:rPr>
                <w:color w:val="000000"/>
                <w:sz w:val="20"/>
                <w:szCs w:val="20"/>
              </w:rPr>
            </w:pPr>
            <w:r w:rsidRPr="007454DC">
              <w:rPr>
                <w:color w:val="000000"/>
                <w:sz w:val="20"/>
                <w:szCs w:val="20"/>
              </w:rPr>
              <w:t>HCFC-141b</w:t>
            </w:r>
          </w:p>
        </w:tc>
        <w:tc>
          <w:tcPr>
            <w:tcW w:w="625" w:type="pct"/>
          </w:tcPr>
          <w:p w14:paraId="0502CA0C" w14:textId="77777777" w:rsidR="0047423A" w:rsidRPr="007454DC" w:rsidRDefault="0047423A" w:rsidP="00D710B9">
            <w:pPr>
              <w:jc w:val="right"/>
              <w:rPr>
                <w:color w:val="000000"/>
                <w:sz w:val="20"/>
                <w:szCs w:val="20"/>
              </w:rPr>
            </w:pPr>
            <w:r w:rsidRPr="007454DC">
              <w:rPr>
                <w:sz w:val="20"/>
                <w:szCs w:val="20"/>
              </w:rPr>
              <w:t>35.58</w:t>
            </w:r>
          </w:p>
        </w:tc>
        <w:tc>
          <w:tcPr>
            <w:tcW w:w="625" w:type="pct"/>
          </w:tcPr>
          <w:p w14:paraId="570DE342" w14:textId="77777777" w:rsidR="0047423A" w:rsidRPr="007454DC" w:rsidRDefault="0047423A" w:rsidP="00D710B9">
            <w:pPr>
              <w:jc w:val="right"/>
              <w:rPr>
                <w:color w:val="000000"/>
                <w:sz w:val="20"/>
                <w:szCs w:val="20"/>
              </w:rPr>
            </w:pPr>
            <w:r w:rsidRPr="007454DC">
              <w:rPr>
                <w:bCs/>
                <w:color w:val="000000"/>
                <w:sz w:val="20"/>
                <w:szCs w:val="20"/>
                <w:lang w:eastAsia="en-CA"/>
              </w:rPr>
              <w:t>25.86</w:t>
            </w:r>
          </w:p>
        </w:tc>
        <w:tc>
          <w:tcPr>
            <w:tcW w:w="626" w:type="pct"/>
          </w:tcPr>
          <w:p w14:paraId="4AD43DF5" w14:textId="2DEC4CD1" w:rsidR="00961127" w:rsidRPr="007454DC" w:rsidRDefault="00961127" w:rsidP="00D710B9">
            <w:pPr>
              <w:jc w:val="right"/>
              <w:rPr>
                <w:color w:val="000000"/>
                <w:sz w:val="20"/>
                <w:szCs w:val="20"/>
              </w:rPr>
            </w:pPr>
            <w:r w:rsidRPr="007454DC">
              <w:rPr>
                <w:color w:val="000000"/>
                <w:sz w:val="20"/>
                <w:szCs w:val="20"/>
              </w:rPr>
              <w:t>14.87</w:t>
            </w:r>
          </w:p>
        </w:tc>
        <w:tc>
          <w:tcPr>
            <w:tcW w:w="625" w:type="pct"/>
          </w:tcPr>
          <w:p w14:paraId="4B59B7D2" w14:textId="77777777" w:rsidR="0047423A" w:rsidRPr="007454DC" w:rsidRDefault="0047423A" w:rsidP="00D710B9">
            <w:pPr>
              <w:jc w:val="right"/>
              <w:rPr>
                <w:sz w:val="20"/>
                <w:szCs w:val="20"/>
              </w:rPr>
            </w:pPr>
            <w:r w:rsidRPr="007454DC">
              <w:rPr>
                <w:sz w:val="20"/>
                <w:szCs w:val="20"/>
              </w:rPr>
              <w:t>0.99</w:t>
            </w:r>
          </w:p>
        </w:tc>
        <w:tc>
          <w:tcPr>
            <w:tcW w:w="625" w:type="pct"/>
          </w:tcPr>
          <w:p w14:paraId="4BEDC8A2" w14:textId="2412A9AA" w:rsidR="0047423A" w:rsidRPr="007454DC" w:rsidRDefault="0047423A" w:rsidP="00D710B9">
            <w:pPr>
              <w:jc w:val="right"/>
              <w:rPr>
                <w:sz w:val="20"/>
                <w:szCs w:val="20"/>
              </w:rPr>
            </w:pPr>
            <w:r w:rsidRPr="007454DC">
              <w:rPr>
                <w:sz w:val="20"/>
                <w:szCs w:val="20"/>
              </w:rPr>
              <w:t>0.</w:t>
            </w:r>
            <w:r w:rsidR="00E32173" w:rsidRPr="007454DC">
              <w:rPr>
                <w:sz w:val="20"/>
                <w:szCs w:val="20"/>
              </w:rPr>
              <w:t>52</w:t>
            </w:r>
          </w:p>
        </w:tc>
        <w:tc>
          <w:tcPr>
            <w:tcW w:w="626" w:type="pct"/>
            <w:shd w:val="clear" w:color="auto" w:fill="auto"/>
            <w:noWrap/>
          </w:tcPr>
          <w:p w14:paraId="7C36C46B" w14:textId="77777777" w:rsidR="0047423A" w:rsidRPr="007454DC" w:rsidRDefault="0047423A" w:rsidP="00D710B9">
            <w:pPr>
              <w:keepNext/>
              <w:ind w:right="76"/>
              <w:jc w:val="right"/>
              <w:rPr>
                <w:bCs/>
                <w:color w:val="000000"/>
                <w:sz w:val="20"/>
                <w:szCs w:val="20"/>
                <w:lang w:eastAsia="en-CA"/>
              </w:rPr>
            </w:pPr>
            <w:r w:rsidRPr="007454DC">
              <w:rPr>
                <w:bCs/>
                <w:color w:val="000000"/>
                <w:sz w:val="20"/>
                <w:szCs w:val="20"/>
                <w:lang w:eastAsia="en-CA"/>
              </w:rPr>
              <w:t>162.54</w:t>
            </w:r>
          </w:p>
        </w:tc>
      </w:tr>
      <w:tr w:rsidR="00E32173" w:rsidRPr="007454DC" w14:paraId="388190ED" w14:textId="77777777" w:rsidTr="009F5CDD">
        <w:tc>
          <w:tcPr>
            <w:tcW w:w="1248" w:type="pct"/>
            <w:shd w:val="clear" w:color="auto" w:fill="auto"/>
            <w:noWrap/>
            <w:tcMar>
              <w:left w:w="43" w:type="dxa"/>
              <w:right w:w="43" w:type="dxa"/>
            </w:tcMar>
            <w:vAlign w:val="center"/>
          </w:tcPr>
          <w:p w14:paraId="72643927" w14:textId="77777777" w:rsidR="00E32173" w:rsidRPr="007454DC" w:rsidRDefault="00E32173" w:rsidP="00D710B9">
            <w:pPr>
              <w:widowControl w:val="0"/>
              <w:jc w:val="left"/>
              <w:rPr>
                <w:color w:val="000000"/>
                <w:sz w:val="20"/>
                <w:szCs w:val="20"/>
              </w:rPr>
            </w:pPr>
            <w:r w:rsidRPr="007454DC">
              <w:rPr>
                <w:color w:val="000000"/>
                <w:sz w:val="20"/>
                <w:szCs w:val="20"/>
              </w:rPr>
              <w:t>HCFC-142b</w:t>
            </w:r>
          </w:p>
        </w:tc>
        <w:tc>
          <w:tcPr>
            <w:tcW w:w="625" w:type="pct"/>
          </w:tcPr>
          <w:p w14:paraId="09F17360" w14:textId="77777777" w:rsidR="00E32173" w:rsidRPr="007454DC" w:rsidRDefault="00E32173" w:rsidP="00D710B9">
            <w:pPr>
              <w:jc w:val="right"/>
              <w:rPr>
                <w:color w:val="000000"/>
                <w:sz w:val="20"/>
                <w:szCs w:val="20"/>
              </w:rPr>
            </w:pPr>
            <w:r w:rsidRPr="007454DC">
              <w:rPr>
                <w:sz w:val="20"/>
                <w:szCs w:val="20"/>
              </w:rPr>
              <w:t>0.00</w:t>
            </w:r>
          </w:p>
        </w:tc>
        <w:tc>
          <w:tcPr>
            <w:tcW w:w="625" w:type="pct"/>
          </w:tcPr>
          <w:p w14:paraId="0EE3D410" w14:textId="77777777" w:rsidR="00E32173" w:rsidRPr="007454DC" w:rsidRDefault="00E32173" w:rsidP="00D710B9">
            <w:pPr>
              <w:jc w:val="right"/>
              <w:rPr>
                <w:color w:val="000000"/>
                <w:sz w:val="20"/>
                <w:szCs w:val="20"/>
              </w:rPr>
            </w:pPr>
            <w:r w:rsidRPr="007454DC">
              <w:rPr>
                <w:bCs/>
                <w:color w:val="000000"/>
                <w:sz w:val="20"/>
                <w:szCs w:val="20"/>
                <w:lang w:eastAsia="en-CA"/>
              </w:rPr>
              <w:t>0.00</w:t>
            </w:r>
          </w:p>
        </w:tc>
        <w:tc>
          <w:tcPr>
            <w:tcW w:w="626" w:type="pct"/>
          </w:tcPr>
          <w:p w14:paraId="554B2767" w14:textId="77777777" w:rsidR="00E32173" w:rsidRPr="007454DC" w:rsidRDefault="00E32173" w:rsidP="00D710B9">
            <w:pPr>
              <w:jc w:val="right"/>
              <w:rPr>
                <w:color w:val="000000"/>
                <w:sz w:val="20"/>
                <w:szCs w:val="20"/>
              </w:rPr>
            </w:pPr>
            <w:r w:rsidRPr="007454DC">
              <w:rPr>
                <w:color w:val="000000"/>
                <w:sz w:val="20"/>
                <w:szCs w:val="20"/>
              </w:rPr>
              <w:t>0.00</w:t>
            </w:r>
          </w:p>
        </w:tc>
        <w:tc>
          <w:tcPr>
            <w:tcW w:w="625" w:type="pct"/>
          </w:tcPr>
          <w:p w14:paraId="3F338019" w14:textId="77777777" w:rsidR="00E32173" w:rsidRPr="007454DC" w:rsidRDefault="00E32173" w:rsidP="00D710B9">
            <w:pPr>
              <w:jc w:val="right"/>
              <w:rPr>
                <w:sz w:val="20"/>
                <w:szCs w:val="20"/>
              </w:rPr>
            </w:pPr>
            <w:r w:rsidRPr="007454DC">
              <w:rPr>
                <w:sz w:val="20"/>
                <w:szCs w:val="20"/>
              </w:rPr>
              <w:t>0.00</w:t>
            </w:r>
          </w:p>
        </w:tc>
        <w:tc>
          <w:tcPr>
            <w:tcW w:w="625" w:type="pct"/>
          </w:tcPr>
          <w:p w14:paraId="35C60537" w14:textId="682032D6" w:rsidR="00E32173" w:rsidRPr="007454DC" w:rsidRDefault="00E32173" w:rsidP="00D710B9">
            <w:pPr>
              <w:jc w:val="right"/>
              <w:rPr>
                <w:sz w:val="20"/>
                <w:szCs w:val="20"/>
              </w:rPr>
            </w:pPr>
            <w:r w:rsidRPr="007454DC">
              <w:rPr>
                <w:sz w:val="20"/>
                <w:szCs w:val="20"/>
              </w:rPr>
              <w:t>0.00</w:t>
            </w:r>
          </w:p>
        </w:tc>
        <w:tc>
          <w:tcPr>
            <w:tcW w:w="626" w:type="pct"/>
            <w:shd w:val="clear" w:color="auto" w:fill="auto"/>
            <w:noWrap/>
          </w:tcPr>
          <w:p w14:paraId="08C2E96C" w14:textId="77777777" w:rsidR="00E32173" w:rsidRPr="007454DC" w:rsidRDefault="00E32173" w:rsidP="00D710B9">
            <w:pPr>
              <w:keepNext/>
              <w:ind w:right="76"/>
              <w:jc w:val="right"/>
              <w:rPr>
                <w:bCs/>
                <w:color w:val="000000"/>
                <w:sz w:val="20"/>
                <w:szCs w:val="20"/>
                <w:lang w:eastAsia="en-CA"/>
              </w:rPr>
            </w:pPr>
            <w:r w:rsidRPr="007454DC">
              <w:rPr>
                <w:bCs/>
                <w:color w:val="000000"/>
                <w:sz w:val="20"/>
                <w:szCs w:val="20"/>
                <w:lang w:eastAsia="en-CA"/>
              </w:rPr>
              <w:t>0.79</w:t>
            </w:r>
          </w:p>
        </w:tc>
      </w:tr>
      <w:tr w:rsidR="00E32173" w:rsidRPr="007454DC" w14:paraId="1D3180E9" w14:textId="77777777" w:rsidTr="009F5CDD">
        <w:tc>
          <w:tcPr>
            <w:tcW w:w="1248" w:type="pct"/>
            <w:shd w:val="clear" w:color="auto" w:fill="auto"/>
            <w:noWrap/>
            <w:tcMar>
              <w:left w:w="43" w:type="dxa"/>
              <w:right w:w="43" w:type="dxa"/>
            </w:tcMar>
            <w:vAlign w:val="center"/>
          </w:tcPr>
          <w:p w14:paraId="5DA1B2E1" w14:textId="77777777" w:rsidR="00E32173" w:rsidRPr="007454DC" w:rsidRDefault="00E32173" w:rsidP="00D710B9">
            <w:pPr>
              <w:widowControl w:val="0"/>
              <w:jc w:val="left"/>
              <w:rPr>
                <w:color w:val="000000"/>
                <w:sz w:val="20"/>
                <w:szCs w:val="20"/>
              </w:rPr>
            </w:pPr>
            <w:r w:rsidRPr="007454DC">
              <w:rPr>
                <w:color w:val="000000"/>
                <w:sz w:val="20"/>
                <w:szCs w:val="20"/>
              </w:rPr>
              <w:t>HCFC-225</w:t>
            </w:r>
          </w:p>
        </w:tc>
        <w:tc>
          <w:tcPr>
            <w:tcW w:w="625" w:type="pct"/>
          </w:tcPr>
          <w:p w14:paraId="1F585953" w14:textId="77777777" w:rsidR="00E32173" w:rsidRPr="007454DC" w:rsidRDefault="00E32173" w:rsidP="00D710B9">
            <w:pPr>
              <w:jc w:val="right"/>
              <w:rPr>
                <w:color w:val="000000"/>
                <w:sz w:val="20"/>
                <w:szCs w:val="20"/>
              </w:rPr>
            </w:pPr>
            <w:r w:rsidRPr="007454DC">
              <w:rPr>
                <w:sz w:val="20"/>
                <w:szCs w:val="20"/>
              </w:rPr>
              <w:t>0.04</w:t>
            </w:r>
          </w:p>
        </w:tc>
        <w:tc>
          <w:tcPr>
            <w:tcW w:w="625" w:type="pct"/>
          </w:tcPr>
          <w:p w14:paraId="1B679B19" w14:textId="77777777" w:rsidR="00E32173" w:rsidRPr="007454DC" w:rsidRDefault="00E32173" w:rsidP="00D710B9">
            <w:pPr>
              <w:jc w:val="right"/>
              <w:rPr>
                <w:color w:val="000000"/>
                <w:sz w:val="20"/>
                <w:szCs w:val="20"/>
              </w:rPr>
            </w:pPr>
            <w:r w:rsidRPr="007454DC">
              <w:rPr>
                <w:bCs/>
                <w:color w:val="000000"/>
                <w:sz w:val="20"/>
                <w:szCs w:val="20"/>
                <w:lang w:eastAsia="en-CA"/>
              </w:rPr>
              <w:t>0.00</w:t>
            </w:r>
          </w:p>
        </w:tc>
        <w:tc>
          <w:tcPr>
            <w:tcW w:w="626" w:type="pct"/>
          </w:tcPr>
          <w:p w14:paraId="70B5CEAB" w14:textId="77777777" w:rsidR="00E32173" w:rsidRPr="007454DC" w:rsidRDefault="00E32173" w:rsidP="00D710B9">
            <w:pPr>
              <w:jc w:val="right"/>
              <w:rPr>
                <w:color w:val="000000"/>
                <w:sz w:val="20"/>
                <w:szCs w:val="20"/>
              </w:rPr>
            </w:pPr>
            <w:r w:rsidRPr="007454DC">
              <w:rPr>
                <w:color w:val="000000"/>
                <w:sz w:val="20"/>
                <w:szCs w:val="20"/>
              </w:rPr>
              <w:t>0.00</w:t>
            </w:r>
          </w:p>
        </w:tc>
        <w:tc>
          <w:tcPr>
            <w:tcW w:w="625" w:type="pct"/>
          </w:tcPr>
          <w:p w14:paraId="09C665FE" w14:textId="77777777" w:rsidR="00E32173" w:rsidRPr="007454DC" w:rsidRDefault="00E32173" w:rsidP="00D710B9">
            <w:pPr>
              <w:jc w:val="right"/>
              <w:rPr>
                <w:sz w:val="20"/>
                <w:szCs w:val="20"/>
              </w:rPr>
            </w:pPr>
            <w:r w:rsidRPr="007454DC">
              <w:rPr>
                <w:sz w:val="20"/>
                <w:szCs w:val="20"/>
              </w:rPr>
              <w:t>0.00</w:t>
            </w:r>
          </w:p>
        </w:tc>
        <w:tc>
          <w:tcPr>
            <w:tcW w:w="625" w:type="pct"/>
          </w:tcPr>
          <w:p w14:paraId="1B437C18" w14:textId="364B3A4C" w:rsidR="00E32173" w:rsidRPr="007454DC" w:rsidRDefault="00E32173" w:rsidP="00D710B9">
            <w:pPr>
              <w:jc w:val="right"/>
              <w:rPr>
                <w:sz w:val="20"/>
                <w:szCs w:val="20"/>
              </w:rPr>
            </w:pPr>
            <w:r w:rsidRPr="007454DC">
              <w:rPr>
                <w:sz w:val="20"/>
                <w:szCs w:val="20"/>
              </w:rPr>
              <w:t>0.00</w:t>
            </w:r>
          </w:p>
        </w:tc>
        <w:tc>
          <w:tcPr>
            <w:tcW w:w="626" w:type="pct"/>
            <w:shd w:val="clear" w:color="auto" w:fill="auto"/>
            <w:noWrap/>
          </w:tcPr>
          <w:p w14:paraId="06FC6EC0" w14:textId="77777777" w:rsidR="00E32173" w:rsidRPr="007454DC" w:rsidRDefault="00E32173" w:rsidP="00D710B9">
            <w:pPr>
              <w:keepNext/>
              <w:ind w:right="76"/>
              <w:jc w:val="right"/>
              <w:rPr>
                <w:bCs/>
                <w:color w:val="000000"/>
                <w:sz w:val="20"/>
                <w:szCs w:val="20"/>
                <w:lang w:eastAsia="en-CA"/>
              </w:rPr>
            </w:pPr>
            <w:r w:rsidRPr="007454DC">
              <w:rPr>
                <w:bCs/>
                <w:color w:val="000000"/>
                <w:sz w:val="20"/>
                <w:szCs w:val="20"/>
                <w:lang w:eastAsia="en-CA"/>
              </w:rPr>
              <w:t>0.08</w:t>
            </w:r>
          </w:p>
        </w:tc>
      </w:tr>
      <w:tr w:rsidR="00E32173" w:rsidRPr="007454DC" w14:paraId="2A14D065" w14:textId="77777777" w:rsidTr="009F5CDD">
        <w:tc>
          <w:tcPr>
            <w:tcW w:w="1248" w:type="pct"/>
            <w:shd w:val="clear" w:color="auto" w:fill="auto"/>
            <w:noWrap/>
            <w:tcMar>
              <w:left w:w="43" w:type="dxa"/>
              <w:right w:w="43" w:type="dxa"/>
            </w:tcMar>
            <w:vAlign w:val="center"/>
            <w:hideMark/>
          </w:tcPr>
          <w:p w14:paraId="0F2B3739" w14:textId="77777777" w:rsidR="00E32173" w:rsidRPr="007454DC" w:rsidRDefault="00E32173" w:rsidP="00D710B9">
            <w:pPr>
              <w:widowControl w:val="0"/>
              <w:jc w:val="left"/>
              <w:rPr>
                <w:b/>
                <w:color w:val="000000"/>
                <w:sz w:val="20"/>
                <w:szCs w:val="20"/>
              </w:rPr>
            </w:pPr>
            <w:r w:rsidRPr="007454DC">
              <w:rPr>
                <w:b/>
                <w:color w:val="000000"/>
                <w:sz w:val="20"/>
                <w:szCs w:val="20"/>
              </w:rPr>
              <w:t>Total (ODP tonnes)</w:t>
            </w:r>
          </w:p>
        </w:tc>
        <w:tc>
          <w:tcPr>
            <w:tcW w:w="625" w:type="pct"/>
          </w:tcPr>
          <w:p w14:paraId="07F2519D" w14:textId="77777777" w:rsidR="00E32173" w:rsidRPr="007454DC" w:rsidRDefault="00E32173" w:rsidP="00D710B9">
            <w:pPr>
              <w:jc w:val="right"/>
              <w:rPr>
                <w:b/>
                <w:bCs/>
                <w:color w:val="000000"/>
                <w:sz w:val="20"/>
                <w:szCs w:val="20"/>
              </w:rPr>
            </w:pPr>
            <w:r w:rsidRPr="007454DC">
              <w:rPr>
                <w:b/>
                <w:sz w:val="20"/>
                <w:szCs w:val="20"/>
              </w:rPr>
              <w:t>214.20</w:t>
            </w:r>
          </w:p>
        </w:tc>
        <w:tc>
          <w:tcPr>
            <w:tcW w:w="625" w:type="pct"/>
          </w:tcPr>
          <w:p w14:paraId="7631A795" w14:textId="77777777" w:rsidR="00E32173" w:rsidRPr="007454DC" w:rsidRDefault="00E32173" w:rsidP="00D710B9">
            <w:pPr>
              <w:jc w:val="right"/>
              <w:rPr>
                <w:b/>
                <w:bCs/>
                <w:color w:val="000000"/>
                <w:sz w:val="20"/>
                <w:szCs w:val="20"/>
              </w:rPr>
            </w:pPr>
            <w:r w:rsidRPr="007454DC">
              <w:rPr>
                <w:b/>
                <w:sz w:val="20"/>
                <w:szCs w:val="20"/>
              </w:rPr>
              <w:t>228.41</w:t>
            </w:r>
          </w:p>
        </w:tc>
        <w:tc>
          <w:tcPr>
            <w:tcW w:w="626" w:type="pct"/>
          </w:tcPr>
          <w:p w14:paraId="69F6FE21" w14:textId="77777777" w:rsidR="00E32173" w:rsidRPr="007454DC" w:rsidRDefault="00E32173" w:rsidP="00D710B9">
            <w:pPr>
              <w:jc w:val="right"/>
              <w:rPr>
                <w:b/>
                <w:bCs/>
                <w:color w:val="000000"/>
                <w:sz w:val="20"/>
                <w:szCs w:val="20"/>
              </w:rPr>
            </w:pPr>
            <w:r w:rsidRPr="007454DC">
              <w:rPr>
                <w:b/>
                <w:bCs/>
                <w:color w:val="000000"/>
                <w:sz w:val="20"/>
                <w:szCs w:val="20"/>
              </w:rPr>
              <w:t>181.54</w:t>
            </w:r>
          </w:p>
        </w:tc>
        <w:tc>
          <w:tcPr>
            <w:tcW w:w="625" w:type="pct"/>
          </w:tcPr>
          <w:p w14:paraId="438033B2" w14:textId="77777777" w:rsidR="00E32173" w:rsidRPr="007454DC" w:rsidRDefault="00E32173" w:rsidP="00D710B9">
            <w:pPr>
              <w:jc w:val="right"/>
              <w:rPr>
                <w:b/>
                <w:sz w:val="20"/>
                <w:szCs w:val="20"/>
              </w:rPr>
            </w:pPr>
            <w:r w:rsidRPr="007454DC">
              <w:rPr>
                <w:b/>
                <w:sz w:val="20"/>
                <w:szCs w:val="20"/>
              </w:rPr>
              <w:t>187.07</w:t>
            </w:r>
          </w:p>
        </w:tc>
        <w:tc>
          <w:tcPr>
            <w:tcW w:w="625" w:type="pct"/>
          </w:tcPr>
          <w:p w14:paraId="284C093C" w14:textId="2AE74D5D" w:rsidR="00E32173" w:rsidRPr="007454DC" w:rsidRDefault="00E32173" w:rsidP="00D710B9">
            <w:pPr>
              <w:jc w:val="right"/>
              <w:rPr>
                <w:b/>
                <w:sz w:val="20"/>
                <w:szCs w:val="20"/>
              </w:rPr>
            </w:pPr>
            <w:r w:rsidRPr="007454DC">
              <w:rPr>
                <w:b/>
                <w:sz w:val="20"/>
                <w:szCs w:val="20"/>
              </w:rPr>
              <w:t>153.64</w:t>
            </w:r>
          </w:p>
        </w:tc>
        <w:tc>
          <w:tcPr>
            <w:tcW w:w="626" w:type="pct"/>
            <w:shd w:val="clear" w:color="auto" w:fill="auto"/>
            <w:noWrap/>
          </w:tcPr>
          <w:p w14:paraId="080B06E9" w14:textId="6781D4EF" w:rsidR="00E32173" w:rsidRPr="007454DC" w:rsidRDefault="00E32173" w:rsidP="00D710B9">
            <w:pPr>
              <w:keepNext/>
              <w:ind w:right="-50"/>
              <w:jc w:val="right"/>
              <w:rPr>
                <w:b/>
                <w:bCs/>
                <w:color w:val="000000"/>
                <w:sz w:val="20"/>
                <w:szCs w:val="20"/>
                <w:lang w:eastAsia="en-CA"/>
              </w:rPr>
            </w:pPr>
            <w:r w:rsidRPr="007454DC">
              <w:rPr>
                <w:b/>
                <w:bCs/>
                <w:color w:val="000000"/>
                <w:sz w:val="20"/>
                <w:szCs w:val="20"/>
                <w:lang w:eastAsia="en-CA"/>
              </w:rPr>
              <w:t>515.76</w:t>
            </w:r>
            <w:r w:rsidR="00C46691" w:rsidRPr="007454DC">
              <w:rPr>
                <w:b/>
                <w:bCs/>
                <w:color w:val="000000"/>
                <w:sz w:val="20"/>
                <w:szCs w:val="20"/>
                <w:vertAlign w:val="superscript"/>
                <w:lang w:eastAsia="en-CA"/>
              </w:rPr>
              <w:t>**</w:t>
            </w:r>
          </w:p>
        </w:tc>
      </w:tr>
    </w:tbl>
    <w:bookmarkEnd w:id="1"/>
    <w:p w14:paraId="7B8B6B8F" w14:textId="600E6E92" w:rsidR="007E2835" w:rsidRPr="007454DC" w:rsidRDefault="007E2835" w:rsidP="00D710B9">
      <w:pPr>
        <w:rPr>
          <w:sz w:val="19"/>
        </w:rPr>
      </w:pPr>
      <w:r w:rsidRPr="007454DC">
        <w:rPr>
          <w:sz w:val="18"/>
          <w:vertAlign w:val="superscript"/>
        </w:rPr>
        <w:t>*</w:t>
      </w:r>
      <w:r w:rsidRPr="007454DC">
        <w:rPr>
          <w:sz w:val="19"/>
        </w:rPr>
        <w:t xml:space="preserve"> CP data.</w:t>
      </w:r>
    </w:p>
    <w:p w14:paraId="02B3DCB5" w14:textId="5049823F" w:rsidR="00C46691" w:rsidRPr="007454DC" w:rsidRDefault="00C46691" w:rsidP="00D710B9">
      <w:pPr>
        <w:rPr>
          <w:sz w:val="19"/>
        </w:rPr>
      </w:pPr>
      <w:r w:rsidRPr="007454DC">
        <w:rPr>
          <w:sz w:val="19"/>
          <w:vertAlign w:val="superscript"/>
        </w:rPr>
        <w:t>**</w:t>
      </w:r>
      <w:r w:rsidRPr="007454DC">
        <w:rPr>
          <w:sz w:val="19"/>
        </w:rPr>
        <w:t xml:space="preserve"> </w:t>
      </w:r>
      <w:r w:rsidR="00AD0C0C" w:rsidRPr="007454DC">
        <w:rPr>
          <w:sz w:val="19"/>
        </w:rPr>
        <w:t xml:space="preserve">Total baseline also includes </w:t>
      </w:r>
      <w:r w:rsidR="00593E11" w:rsidRPr="007454DC">
        <w:rPr>
          <w:sz w:val="19"/>
        </w:rPr>
        <w:t>13.38 mt (0.94 ODP tonnes) of HCFC</w:t>
      </w:r>
      <w:r w:rsidR="00593E11" w:rsidRPr="007454DC">
        <w:rPr>
          <w:sz w:val="19"/>
        </w:rPr>
        <w:noBreakHyphen/>
        <w:t>141</w:t>
      </w:r>
      <w:r w:rsidR="00D31D05" w:rsidRPr="007454DC">
        <w:rPr>
          <w:sz w:val="19"/>
        </w:rPr>
        <w:t>,</w:t>
      </w:r>
      <w:r w:rsidR="00593E11" w:rsidRPr="007454DC">
        <w:rPr>
          <w:sz w:val="19"/>
        </w:rPr>
        <w:t xml:space="preserve"> </w:t>
      </w:r>
      <w:r w:rsidR="00D31D05" w:rsidRPr="007454DC">
        <w:rPr>
          <w:sz w:val="19"/>
        </w:rPr>
        <w:t>0.03 m</w:t>
      </w:r>
      <w:r w:rsidR="00346D3B" w:rsidRPr="007454DC">
        <w:rPr>
          <w:sz w:val="19"/>
        </w:rPr>
        <w:t xml:space="preserve">t </w:t>
      </w:r>
      <w:r w:rsidR="004253A3" w:rsidRPr="007454DC">
        <w:rPr>
          <w:sz w:val="19"/>
        </w:rPr>
        <w:t>(</w:t>
      </w:r>
      <w:r w:rsidR="00F4585E" w:rsidRPr="007454DC">
        <w:rPr>
          <w:sz w:val="19"/>
        </w:rPr>
        <w:t>0.00 </w:t>
      </w:r>
      <w:r w:rsidR="004253A3" w:rsidRPr="007454DC">
        <w:rPr>
          <w:sz w:val="19"/>
        </w:rPr>
        <w:t xml:space="preserve">ODP tonnes) </w:t>
      </w:r>
      <w:r w:rsidR="00346D3B" w:rsidRPr="007454DC">
        <w:rPr>
          <w:sz w:val="19"/>
        </w:rPr>
        <w:t>of</w:t>
      </w:r>
      <w:r w:rsidR="00D31D05" w:rsidRPr="007454DC">
        <w:rPr>
          <w:sz w:val="19"/>
        </w:rPr>
        <w:t xml:space="preserve"> </w:t>
      </w:r>
      <w:r w:rsidR="00593E11" w:rsidRPr="007454DC">
        <w:rPr>
          <w:sz w:val="19"/>
        </w:rPr>
        <w:t>HCFC-124</w:t>
      </w:r>
      <w:r w:rsidR="00346D3B" w:rsidRPr="007454DC">
        <w:rPr>
          <w:sz w:val="19"/>
        </w:rPr>
        <w:t>,</w:t>
      </w:r>
      <w:r w:rsidR="00593E11" w:rsidRPr="007454DC">
        <w:rPr>
          <w:sz w:val="19"/>
        </w:rPr>
        <w:t xml:space="preserve"> </w:t>
      </w:r>
      <w:r w:rsidR="00346D3B" w:rsidRPr="007454DC">
        <w:rPr>
          <w:sz w:val="19"/>
        </w:rPr>
        <w:t xml:space="preserve">and </w:t>
      </w:r>
      <w:r w:rsidR="004C7FDF" w:rsidRPr="007454DC">
        <w:rPr>
          <w:sz w:val="19"/>
        </w:rPr>
        <w:t>18.</w:t>
      </w:r>
      <w:r w:rsidR="00397E42" w:rsidRPr="007454DC">
        <w:rPr>
          <w:sz w:val="19"/>
        </w:rPr>
        <w:t>6</w:t>
      </w:r>
      <w:r w:rsidR="004C7FDF" w:rsidRPr="007454DC">
        <w:rPr>
          <w:sz w:val="19"/>
        </w:rPr>
        <w:t>0</w:t>
      </w:r>
      <w:r w:rsidR="006E671C" w:rsidRPr="007454DC">
        <w:rPr>
          <w:sz w:val="19"/>
        </w:rPr>
        <w:t> mt (</w:t>
      </w:r>
      <w:r w:rsidR="00BC72F9" w:rsidRPr="007454DC">
        <w:rPr>
          <w:sz w:val="19"/>
        </w:rPr>
        <w:t>0.</w:t>
      </w:r>
      <w:r w:rsidR="00C92AE7" w:rsidRPr="007454DC">
        <w:rPr>
          <w:sz w:val="19"/>
        </w:rPr>
        <w:t>74</w:t>
      </w:r>
      <w:r w:rsidR="00346D3B" w:rsidRPr="007454DC">
        <w:rPr>
          <w:sz w:val="19"/>
        </w:rPr>
        <w:t> </w:t>
      </w:r>
      <w:r w:rsidR="006E671C" w:rsidRPr="007454DC">
        <w:rPr>
          <w:sz w:val="19"/>
        </w:rPr>
        <w:t>ODP</w:t>
      </w:r>
      <w:r w:rsidR="00346D3B" w:rsidRPr="007454DC">
        <w:rPr>
          <w:sz w:val="19"/>
        </w:rPr>
        <w:t> </w:t>
      </w:r>
      <w:r w:rsidR="006E671C" w:rsidRPr="007454DC">
        <w:rPr>
          <w:sz w:val="19"/>
        </w:rPr>
        <w:t xml:space="preserve">tonnes) of </w:t>
      </w:r>
      <w:r w:rsidR="00F9050C" w:rsidRPr="007454DC">
        <w:rPr>
          <w:sz w:val="19"/>
        </w:rPr>
        <w:t>HCFC</w:t>
      </w:r>
      <w:r w:rsidR="00F9050C" w:rsidRPr="007454DC">
        <w:rPr>
          <w:sz w:val="19"/>
        </w:rPr>
        <w:noBreakHyphen/>
      </w:r>
      <w:r w:rsidR="00ED7D8B" w:rsidRPr="007454DC">
        <w:rPr>
          <w:sz w:val="19"/>
        </w:rPr>
        <w:t>21</w:t>
      </w:r>
      <w:r w:rsidR="00144CFC" w:rsidRPr="007454DC">
        <w:rPr>
          <w:sz w:val="19"/>
        </w:rPr>
        <w:t>,</w:t>
      </w:r>
      <w:r w:rsidR="00A57FE5" w:rsidRPr="007454DC">
        <w:rPr>
          <w:sz w:val="19"/>
        </w:rPr>
        <w:t xml:space="preserve"> consumption of which has been zero since </w:t>
      </w:r>
      <w:r w:rsidR="004253A3" w:rsidRPr="007454DC">
        <w:rPr>
          <w:sz w:val="19"/>
        </w:rPr>
        <w:t>2012</w:t>
      </w:r>
      <w:r w:rsidR="009F595A" w:rsidRPr="007454DC">
        <w:rPr>
          <w:sz w:val="19"/>
        </w:rPr>
        <w:t>, 2010,</w:t>
      </w:r>
      <w:r w:rsidR="00DD24A8" w:rsidRPr="007454DC">
        <w:rPr>
          <w:sz w:val="19"/>
        </w:rPr>
        <w:t xml:space="preserve"> and</w:t>
      </w:r>
      <w:r w:rsidR="004253A3" w:rsidRPr="007454DC">
        <w:rPr>
          <w:sz w:val="19"/>
        </w:rPr>
        <w:t xml:space="preserve"> 2010</w:t>
      </w:r>
      <w:r w:rsidR="00F20D79" w:rsidRPr="007454DC">
        <w:rPr>
          <w:sz w:val="19"/>
        </w:rPr>
        <w:t>, respectively</w:t>
      </w:r>
      <w:r w:rsidR="00DE4539" w:rsidRPr="007454DC">
        <w:rPr>
          <w:sz w:val="19"/>
        </w:rPr>
        <w:t>.</w:t>
      </w:r>
    </w:p>
    <w:p w14:paraId="74FC2648" w14:textId="4CB0E3FF" w:rsidR="001325B5" w:rsidRPr="007454DC" w:rsidRDefault="008E58CC" w:rsidP="00D710B9">
      <w:pPr>
        <w:pStyle w:val="Heading1"/>
        <w:spacing w:before="240"/>
      </w:pPr>
      <w:r w:rsidRPr="007454DC">
        <w:t>The two main HCFCs consumed in the country are HCFC-22</w:t>
      </w:r>
      <w:r w:rsidR="00344FA6" w:rsidRPr="007454DC">
        <w:t xml:space="preserve"> and HCFC-141b</w:t>
      </w:r>
      <w:r w:rsidRPr="007454DC">
        <w:t>. HCFC-22 is used in the RAC servicing sector and, until 2019, manufacturing sector; the Government prohibited the use of HCFCs in RAC manufacturing in 2020.</w:t>
      </w:r>
      <w:r w:rsidRPr="007454DC">
        <w:rPr>
          <w:rStyle w:val="FootnoteReference"/>
        </w:rPr>
        <w:footnoteReference w:id="6"/>
      </w:r>
      <w:r w:rsidRPr="007454DC">
        <w:t xml:space="preserve"> Notwithstanding the phase-out of HCFCs in RAC manufacturing, </w:t>
      </w:r>
      <w:r w:rsidRPr="007454DC">
        <w:lastRenderedPageBreak/>
        <w:t>HCFC-22 consumption increased in 2020 since the Government restricted imports of HCFCs during periods of COVID-19-related lockdown to allow for the imports of other essential items; due to the uncertainties during the pandemic, some importers decided to fully use their allocated quotas during the few months they were allowed to do so in 2020; in 2021 consumption fell likely due to COVID-19-related restrictions, and then increased again in 2022 with the easing of those restrictions.</w:t>
      </w:r>
      <w:r w:rsidR="001325B5" w:rsidRPr="007454DC">
        <w:t xml:space="preserve"> </w:t>
      </w:r>
      <w:r w:rsidR="00FD13EE" w:rsidRPr="007454DC">
        <w:t xml:space="preserve">As further described in </w:t>
      </w:r>
      <w:r w:rsidR="00FD13EE" w:rsidRPr="00D710B9">
        <w:t>paragraphs</w:t>
      </w:r>
      <w:r w:rsidR="00F20651" w:rsidRPr="00D710B9">
        <w:t> 3</w:t>
      </w:r>
      <w:r w:rsidR="00014FB6" w:rsidRPr="00D710B9">
        <w:t>7</w:t>
      </w:r>
      <w:r w:rsidR="00F20651" w:rsidRPr="00D710B9">
        <w:t> to 40</w:t>
      </w:r>
      <w:r w:rsidR="00FD13EE" w:rsidRPr="00D710B9">
        <w:t xml:space="preserve"> of the present document, c</w:t>
      </w:r>
      <w:r w:rsidR="009F38D8" w:rsidRPr="00D710B9">
        <w:t xml:space="preserve">onsumption in 2023 decreased </w:t>
      </w:r>
      <w:r w:rsidR="00660E7D" w:rsidRPr="00D710B9">
        <w:t>due to the enforcement of</w:t>
      </w:r>
      <w:r w:rsidR="00660E7D" w:rsidRPr="007454DC">
        <w:t xml:space="preserve"> regulations </w:t>
      </w:r>
      <w:r w:rsidR="00DD7E01" w:rsidRPr="007454DC">
        <w:t>on energy efficiency and conservation, including the requirement for public bui</w:t>
      </w:r>
      <w:r w:rsidR="00B368CA" w:rsidRPr="007454DC">
        <w:t xml:space="preserve">ldings to establish higher </w:t>
      </w:r>
      <w:r w:rsidR="009E7881" w:rsidRPr="007454DC">
        <w:t>air</w:t>
      </w:r>
      <w:r w:rsidR="009E7881" w:rsidRPr="007454DC">
        <w:noBreakHyphen/>
        <w:t>conditioning (</w:t>
      </w:r>
      <w:r w:rsidR="00B368CA" w:rsidRPr="007454DC">
        <w:t>AC</w:t>
      </w:r>
      <w:r w:rsidR="009E7881" w:rsidRPr="007454DC">
        <w:t>)</w:t>
      </w:r>
      <w:r w:rsidR="00B368CA" w:rsidRPr="007454DC">
        <w:t xml:space="preserve"> set points, </w:t>
      </w:r>
      <w:r w:rsidR="00D71017" w:rsidRPr="007454DC">
        <w:t xml:space="preserve">which reduced the use of old and inefficient </w:t>
      </w:r>
      <w:r w:rsidR="003B30B9" w:rsidRPr="007454DC">
        <w:t xml:space="preserve">room </w:t>
      </w:r>
      <w:r w:rsidR="003362A9" w:rsidRPr="007454DC">
        <w:t>air conditioner</w:t>
      </w:r>
      <w:r w:rsidR="003B30B9" w:rsidRPr="007454DC">
        <w:t>s and chillers that</w:t>
      </w:r>
      <w:r w:rsidR="00D71017" w:rsidRPr="007454DC">
        <w:t xml:space="preserve">, in turn, also reduced </w:t>
      </w:r>
      <w:r w:rsidR="00625171" w:rsidRPr="007454DC">
        <w:t>the servicing needs for such equipment, and the</w:t>
      </w:r>
      <w:r w:rsidR="00D71017" w:rsidRPr="007454DC">
        <w:t xml:space="preserve"> gradual improvement of servicing practices</w:t>
      </w:r>
      <w:r w:rsidR="00D84FC9" w:rsidRPr="007454DC">
        <w:t xml:space="preserve">. </w:t>
      </w:r>
    </w:p>
    <w:p w14:paraId="55984BEA" w14:textId="109825E0" w:rsidR="007E2835" w:rsidRPr="007454DC" w:rsidRDefault="008B5E8D" w:rsidP="00D710B9">
      <w:pPr>
        <w:pStyle w:val="Heading1"/>
        <w:spacing w:before="240"/>
      </w:pPr>
      <w:r w:rsidRPr="007454DC">
        <w:t>HCFC-141b was used in the polyurethane (PU) foam manufacturing sector until 1 January 2023 when, in line with decision </w:t>
      </w:r>
      <w:r w:rsidR="00EB6A91" w:rsidRPr="007454DC">
        <w:t>77/</w:t>
      </w:r>
      <w:r w:rsidR="000F1F8A" w:rsidRPr="007454DC">
        <w:t xml:space="preserve">46(b)(ii), (iii), and </w:t>
      </w:r>
      <w:r w:rsidR="00A70605" w:rsidRPr="007454DC">
        <w:t xml:space="preserve">decision </w:t>
      </w:r>
      <w:r w:rsidR="007162B0" w:rsidRPr="007454DC">
        <w:t>88/40(a)</w:t>
      </w:r>
      <w:r w:rsidRPr="007454DC">
        <w:t>, the Government banned the import and use of HCFC-141b pure and contained in pre</w:t>
      </w:r>
      <w:r w:rsidRPr="007454DC">
        <w:noBreakHyphen/>
        <w:t>blended polyol for use in PU foam manufacturing</w:t>
      </w:r>
      <w:r w:rsidR="00BE1D0D" w:rsidRPr="007454DC">
        <w:t>; up t</w:t>
      </w:r>
      <w:r w:rsidR="00753740" w:rsidRPr="007454DC">
        <w:t>o 1</w:t>
      </w:r>
      <w:r w:rsidR="00C47F7F">
        <w:t> </w:t>
      </w:r>
      <w:r w:rsidR="00753740" w:rsidRPr="007454DC">
        <w:t xml:space="preserve">ODP tonne of HCFC-141b may be used in solvent sector, in line with decision </w:t>
      </w:r>
      <w:r w:rsidR="004F3B54" w:rsidRPr="007454DC">
        <w:t>77/46</w:t>
      </w:r>
      <w:r w:rsidR="00BE1760" w:rsidRPr="007454DC">
        <w:t>(b)(</w:t>
      </w:r>
      <w:r w:rsidR="00E25B58" w:rsidRPr="007454DC">
        <w:t>iv)</w:t>
      </w:r>
      <w:r w:rsidR="00833201" w:rsidRPr="007454DC">
        <w:t xml:space="preserve">. </w:t>
      </w:r>
      <w:r w:rsidR="008E58CC" w:rsidRPr="007454DC">
        <w:t>HCFC-123 is used to service chillers. Minor quantities of HCFC-225 were used by an enterprise for a solvent application; that enterprise converted with its own resources in 2020.</w:t>
      </w:r>
    </w:p>
    <w:p w14:paraId="4EA520C8" w14:textId="592B2DB5" w:rsidR="007E2835" w:rsidRPr="007454DC" w:rsidRDefault="007E2835" w:rsidP="00D710B9">
      <w:pPr>
        <w:spacing w:after="240"/>
        <w:rPr>
          <w:i/>
        </w:rPr>
      </w:pPr>
      <w:bookmarkStart w:id="2" w:name="_Hlk126915671"/>
      <w:r w:rsidRPr="007454DC">
        <w:rPr>
          <w:i/>
        </w:rPr>
        <w:t xml:space="preserve">Country programme implementation report </w:t>
      </w:r>
    </w:p>
    <w:bookmarkEnd w:id="2"/>
    <w:p w14:paraId="2FE76B27" w14:textId="02A2CC0D" w:rsidR="007E2835" w:rsidRPr="007454DC" w:rsidRDefault="007E2835" w:rsidP="00D710B9">
      <w:pPr>
        <w:pStyle w:val="Heading1"/>
      </w:pPr>
      <w:r w:rsidRPr="007454DC">
        <w:t xml:space="preserve">The Government of Malaysia reported HCFC sector consumption data under the 2022 CP implementation report that is consistent with the data reported under Article 7 of the Montreal Protocol. </w:t>
      </w:r>
    </w:p>
    <w:p w14:paraId="44EE81E8" w14:textId="77777777" w:rsidR="00BF3863" w:rsidRPr="007454DC" w:rsidRDefault="00BF3863" w:rsidP="00D710B9">
      <w:pPr>
        <w:spacing w:after="240"/>
        <w:rPr>
          <w:i/>
        </w:rPr>
      </w:pPr>
      <w:r w:rsidRPr="007454DC">
        <w:rPr>
          <w:i/>
        </w:rPr>
        <w:t>Verification report</w:t>
      </w:r>
    </w:p>
    <w:p w14:paraId="360A401F" w14:textId="2DFECEDD" w:rsidR="003C3852" w:rsidRPr="007454DC" w:rsidRDefault="00BF3863" w:rsidP="00D710B9">
      <w:pPr>
        <w:pStyle w:val="Heading1"/>
      </w:pPr>
      <w:r w:rsidRPr="007454DC">
        <w:t>The verification report confirmed that the Government is implementing a licensing and quota system for HCFC imports and exports, and that the total consumption of HCFCs reported under Article 7 of the Montreal Protocol for 2021 to 2022 was correct (as shown in table 1 above)</w:t>
      </w:r>
      <w:r w:rsidR="00E60DC8" w:rsidRPr="007454DC">
        <w:t>, except for small differences due to rounding</w:t>
      </w:r>
      <w:r w:rsidRPr="007454DC">
        <w:t xml:space="preserve"> </w:t>
      </w:r>
      <w:r w:rsidR="00E65913" w:rsidRPr="007454DC">
        <w:t xml:space="preserve">in </w:t>
      </w:r>
      <w:r w:rsidR="00307417" w:rsidRPr="007454DC">
        <w:t xml:space="preserve">the verification report. UNDP confirmed that </w:t>
      </w:r>
      <w:r w:rsidR="00526F71" w:rsidRPr="007454DC">
        <w:t>future verification reports will consider imports and exports to 3 decimal places so that the calculated consumption matches that reported under Article 7</w:t>
      </w:r>
      <w:r w:rsidR="00D71CD4" w:rsidRPr="007454DC">
        <w:t>.</w:t>
      </w:r>
      <w:r w:rsidRPr="007454DC">
        <w:t xml:space="preserve"> The verification concluded that Malaysia</w:t>
      </w:r>
      <w:r w:rsidR="00C27289" w:rsidRPr="007454DC">
        <w:rPr>
          <w:color w:val="000000"/>
          <w:sz w:val="23"/>
          <w:szCs w:val="23"/>
        </w:rPr>
        <w:t xml:space="preserve"> </w:t>
      </w:r>
      <w:r w:rsidR="00C27289" w:rsidRPr="007454DC">
        <w:t xml:space="preserve">has strict administrative controls and legislation in place to ensure effective implementation of the HCFC programmes and projects to meet the consumptions targets as per the country’s Agreement with the Executive Committee. </w:t>
      </w:r>
      <w:r w:rsidR="00BC1DCF" w:rsidRPr="007454DC">
        <w:t>The verifi</w:t>
      </w:r>
      <w:r w:rsidR="00254121" w:rsidRPr="007454DC">
        <w:t>er</w:t>
      </w:r>
      <w:r w:rsidR="00BC1DCF" w:rsidRPr="007454DC">
        <w:t xml:space="preserve"> recommend</w:t>
      </w:r>
      <w:r w:rsidR="00254121" w:rsidRPr="007454DC">
        <w:t>ed</w:t>
      </w:r>
      <w:r w:rsidR="00BC1DCF" w:rsidRPr="007454DC">
        <w:t xml:space="preserve"> </w:t>
      </w:r>
      <w:r w:rsidR="00020933" w:rsidRPr="007454DC">
        <w:t xml:space="preserve">that steps be taken to </w:t>
      </w:r>
      <w:r w:rsidR="00BC1DCF" w:rsidRPr="007454DC">
        <w:t>minimiz</w:t>
      </w:r>
      <w:r w:rsidR="00020933" w:rsidRPr="007454DC">
        <w:t>e</w:t>
      </w:r>
      <w:r w:rsidR="00BC1DCF" w:rsidRPr="007454DC">
        <w:t xml:space="preserve"> the reporting gaps in the records by </w:t>
      </w:r>
      <w:r w:rsidR="00B93F31" w:rsidRPr="007454DC">
        <w:t xml:space="preserve">the customs department and the </w:t>
      </w:r>
      <w:r w:rsidR="00813864" w:rsidRPr="007454DC">
        <w:t>department of statistics</w:t>
      </w:r>
      <w:r w:rsidR="00042B45" w:rsidRPr="007454DC">
        <w:t xml:space="preserve">. </w:t>
      </w:r>
      <w:r w:rsidR="003C3852" w:rsidRPr="007454DC">
        <w:t>UNDP confirmed that</w:t>
      </w:r>
      <w:r w:rsidR="00D973F9" w:rsidRPr="007454DC">
        <w:t xml:space="preserve"> the departments of environment, statistics, and customs were </w:t>
      </w:r>
      <w:r w:rsidR="004D26F2" w:rsidRPr="007454DC">
        <w:t>working in close coordination to minimize reporting gaps</w:t>
      </w:r>
      <w:r w:rsidR="006E6B2C" w:rsidRPr="007454DC">
        <w:t>; that data rec</w:t>
      </w:r>
      <w:r w:rsidR="00BA7CFA" w:rsidRPr="007454DC">
        <w:t>onciliation</w:t>
      </w:r>
      <w:r w:rsidR="00031B32" w:rsidRPr="007454DC">
        <w:t xml:space="preserve"> was undertaken within the first quarter of the year; and that the Government will continue to assess </w:t>
      </w:r>
      <w:r w:rsidR="0037574E" w:rsidRPr="007454DC">
        <w:t>strategies to further mi</w:t>
      </w:r>
      <w:r w:rsidR="00150722" w:rsidRPr="007454DC">
        <w:t xml:space="preserve">nimize </w:t>
      </w:r>
      <w:r w:rsidR="00283890" w:rsidRPr="007454DC">
        <w:t xml:space="preserve">reporting gaps. </w:t>
      </w:r>
    </w:p>
    <w:p w14:paraId="6389DEE4" w14:textId="5A087B2E" w:rsidR="00FD4CD4" w:rsidRPr="007454DC" w:rsidRDefault="00FD4CD4" w:rsidP="00D710B9">
      <w:pPr>
        <w:spacing w:after="240"/>
        <w:rPr>
          <w:u w:val="single"/>
        </w:rPr>
      </w:pPr>
      <w:r w:rsidRPr="007454DC">
        <w:rPr>
          <w:u w:val="single"/>
        </w:rPr>
        <w:t>Progress report on the implementation of the third and final tranche of stage II of the HCFC phase</w:t>
      </w:r>
      <w:r w:rsidRPr="007454DC">
        <w:rPr>
          <w:u w:val="single"/>
        </w:rPr>
        <w:noBreakHyphen/>
        <w:t>out management plan</w:t>
      </w:r>
    </w:p>
    <w:p w14:paraId="3B38CF28" w14:textId="77777777" w:rsidR="00FD4CD4" w:rsidRPr="007454DC" w:rsidRDefault="00FD4CD4" w:rsidP="00D710B9">
      <w:pPr>
        <w:spacing w:after="240"/>
        <w:rPr>
          <w:i/>
        </w:rPr>
      </w:pPr>
      <w:r w:rsidRPr="007454DC">
        <w:rPr>
          <w:i/>
        </w:rPr>
        <w:t>Legal framework</w:t>
      </w:r>
    </w:p>
    <w:p w14:paraId="00B7FA2E" w14:textId="753FA28E" w:rsidR="00C9113C" w:rsidRPr="007454DC" w:rsidRDefault="00FD4CD4" w:rsidP="00D710B9">
      <w:pPr>
        <w:pStyle w:val="Heading1"/>
      </w:pPr>
      <w:r w:rsidRPr="007454DC">
        <w:t>The Government ratified the Kigali Amendment on 21 October 2020. A ban on the import of HCFC-141b pure and pre-blended in polyols (</w:t>
      </w:r>
      <w:proofErr w:type="gramStart"/>
      <w:r w:rsidRPr="007454DC">
        <w:t>with the exception of</w:t>
      </w:r>
      <w:proofErr w:type="gramEnd"/>
      <w:r w:rsidRPr="007454DC">
        <w:t xml:space="preserve"> 1.0 </w:t>
      </w:r>
      <w:r w:rsidR="007279F7" w:rsidRPr="007454DC">
        <w:t>ODP tonne</w:t>
      </w:r>
      <w:r w:rsidRPr="007454DC">
        <w:t xml:space="preserve"> for solvents)</w:t>
      </w:r>
      <w:r w:rsidRPr="007454DC">
        <w:rPr>
          <w:rStyle w:val="FootnoteReference"/>
        </w:rPr>
        <w:footnoteReference w:id="7"/>
      </w:r>
      <w:r w:rsidRPr="007454DC">
        <w:t xml:space="preserve"> </w:t>
      </w:r>
      <w:r w:rsidR="00DF3384" w:rsidRPr="007454DC">
        <w:t>is in place as of 1</w:t>
      </w:r>
      <w:r w:rsidR="00052F27" w:rsidRPr="007454DC">
        <w:t> </w:t>
      </w:r>
      <w:r w:rsidRPr="007454DC">
        <w:t>January 2023</w:t>
      </w:r>
      <w:r w:rsidR="00C9113C" w:rsidRPr="007454DC">
        <w:t>.</w:t>
      </w:r>
    </w:p>
    <w:p w14:paraId="03371D84" w14:textId="3208D4C0" w:rsidR="00EF4941" w:rsidRPr="007454DC" w:rsidRDefault="00EF4941" w:rsidP="00D710B9">
      <w:pPr>
        <w:keepNext/>
        <w:spacing w:after="240"/>
        <w:rPr>
          <w:i/>
        </w:rPr>
      </w:pPr>
      <w:r w:rsidRPr="007454DC">
        <w:rPr>
          <w:i/>
        </w:rPr>
        <w:lastRenderedPageBreak/>
        <w:t>P</w:t>
      </w:r>
      <w:r w:rsidR="00532AA9" w:rsidRPr="00532AA9">
        <w:rPr>
          <w:i/>
        </w:rPr>
        <w:t>olyurethane</w:t>
      </w:r>
      <w:r w:rsidRPr="007454DC">
        <w:rPr>
          <w:i/>
        </w:rPr>
        <w:t xml:space="preserve"> foam manufacturing sector</w:t>
      </w:r>
    </w:p>
    <w:p w14:paraId="6E6A89A7" w14:textId="77777777" w:rsidR="00FD4CD4" w:rsidRPr="007454DC" w:rsidRDefault="00FD4CD4" w:rsidP="00D710B9">
      <w:pPr>
        <w:pStyle w:val="Heading1"/>
      </w:pPr>
      <w:r w:rsidRPr="007454DC">
        <w:t>Stage II included funding for the conversion of 67 PU foam enterprises, of which 57 are small- and medium</w:t>
      </w:r>
      <w:r w:rsidRPr="007454DC">
        <w:noBreakHyphen/>
        <w:t>sized enterprises (SMEs), to low-global</w:t>
      </w:r>
      <w:r w:rsidRPr="007454DC">
        <w:noBreakHyphen/>
        <w:t>warming-potential (GWP) alternatives; an additional ten non-eligible enterprises had planned to phase out their consumption without support from the Multilateral Fund, leading to complete phase-out of HCFC-141b in the PU foam sector, originally planned by 1 January 2022. Fifteen of the SMEs later decided to withdraw from the project and instead planned to convert to HFC in pre-blended polyols (primarily based on HFC-365mfc blowing agent), with the funding allocated to the conversion of an additional eligible enterprise.</w:t>
      </w:r>
      <w:r w:rsidRPr="007454DC">
        <w:rPr>
          <w:rStyle w:val="FootnoteReference"/>
        </w:rPr>
        <w:footnoteReference w:id="8"/>
      </w:r>
    </w:p>
    <w:p w14:paraId="082FB027" w14:textId="77777777" w:rsidR="00FD4CD4" w:rsidRPr="007454DC" w:rsidRDefault="00FD4CD4" w:rsidP="00D710B9">
      <w:pPr>
        <w:pStyle w:val="Heading1"/>
        <w:widowControl w:val="0"/>
      </w:pPr>
      <w:r w:rsidRPr="007454DC">
        <w:t>Of the remaining 52 enterprises, as of the 88</w:t>
      </w:r>
      <w:r w:rsidRPr="007454DC">
        <w:rPr>
          <w:vertAlign w:val="superscript"/>
        </w:rPr>
        <w:t>th</w:t>
      </w:r>
      <w:r w:rsidRPr="007454DC">
        <w:t xml:space="preserve"> meeting, two SMEs and ten large-sized enterprises with consumption above 20 mt had completed their conversion, one postponed conversion due to a temporary closure </w:t>
      </w:r>
      <w:proofErr w:type="gramStart"/>
      <w:r w:rsidRPr="007454DC">
        <w:t>as a result of</w:t>
      </w:r>
      <w:proofErr w:type="gramEnd"/>
      <w:r w:rsidRPr="007454DC">
        <w:t xml:space="preserve"> the COVID-19 pandemic,</w:t>
      </w:r>
      <w:r w:rsidRPr="007454DC">
        <w:rPr>
          <w:rStyle w:val="FootnoteReference"/>
        </w:rPr>
        <w:footnoteReference w:id="9"/>
      </w:r>
      <w:r w:rsidRPr="007454DC">
        <w:t xml:space="preserve"> and 40 enterprises were in varying stages of verification and contract preparation, with all conversions expected to be finalized by December 2022.</w:t>
      </w:r>
    </w:p>
    <w:p w14:paraId="28856B9C" w14:textId="101E03E4" w:rsidR="00FD4CD4" w:rsidRPr="007454DC" w:rsidRDefault="00D538F1" w:rsidP="00D710B9">
      <w:pPr>
        <w:pStyle w:val="Heading1"/>
        <w:widowControl w:val="0"/>
      </w:pPr>
      <w:r w:rsidRPr="007454DC">
        <w:t>Since the 88</w:t>
      </w:r>
      <w:r w:rsidRPr="007454DC">
        <w:rPr>
          <w:vertAlign w:val="superscript"/>
        </w:rPr>
        <w:t>th</w:t>
      </w:r>
      <w:r w:rsidRPr="007454DC">
        <w:t xml:space="preserve"> meeting, </w:t>
      </w:r>
      <w:r w:rsidR="00FD4CD4" w:rsidRPr="007454DC">
        <w:t>an additional 11 enterprises withdr</w:t>
      </w:r>
      <w:r w:rsidRPr="007454DC">
        <w:t>e</w:t>
      </w:r>
      <w:r w:rsidR="00FD4CD4" w:rsidRPr="007454DC">
        <w:t xml:space="preserve">w from the project </w:t>
      </w:r>
      <w:r w:rsidRPr="007454DC">
        <w:t xml:space="preserve">due to financial </w:t>
      </w:r>
      <w:r w:rsidR="0026731E" w:rsidRPr="007454DC">
        <w:t>difficulties and</w:t>
      </w:r>
      <w:r w:rsidR="00FD4CD4" w:rsidRPr="007454DC">
        <w:t xml:space="preserve"> converted to</w:t>
      </w:r>
      <w:r w:rsidR="0001705D" w:rsidRPr="007454DC">
        <w:t xml:space="preserve"> HFCs contained in pre-blended polyol</w:t>
      </w:r>
      <w:r w:rsidR="005B7D3B" w:rsidRPr="007454DC">
        <w:t>s; the remaining 29 enterprises completed their conversion to low-GWP alternatives</w:t>
      </w:r>
      <w:r w:rsidR="00FD4CD4" w:rsidRPr="007454DC">
        <w:t xml:space="preserve">. As of </w:t>
      </w:r>
      <w:r w:rsidR="008E157C" w:rsidRPr="007454DC">
        <w:t>January 2023</w:t>
      </w:r>
      <w:r w:rsidR="00FD4CD4" w:rsidRPr="007454DC">
        <w:t xml:space="preserve">, all </w:t>
      </w:r>
      <w:r w:rsidR="00972141" w:rsidRPr="007454DC">
        <w:t>active</w:t>
      </w:r>
      <w:r w:rsidR="00FD4CD4" w:rsidRPr="007454DC">
        <w:t xml:space="preserve"> PU foam manufacturing enterprises had completed their conversions.</w:t>
      </w:r>
    </w:p>
    <w:p w14:paraId="217E164B" w14:textId="77777777" w:rsidR="00FD4CD4" w:rsidRPr="007454DC" w:rsidRDefault="00FD4CD4" w:rsidP="00D710B9">
      <w:pPr>
        <w:keepNext/>
        <w:spacing w:after="240"/>
        <w:rPr>
          <w:i/>
        </w:rPr>
      </w:pPr>
      <w:r w:rsidRPr="007454DC">
        <w:rPr>
          <w:i/>
        </w:rPr>
        <w:t>Refrigeration servicing sector</w:t>
      </w:r>
    </w:p>
    <w:p w14:paraId="4CA563EE" w14:textId="77777777" w:rsidR="00EE7535" w:rsidRPr="007454DC" w:rsidRDefault="00EE7535" w:rsidP="00D710B9">
      <w:pPr>
        <w:pStyle w:val="Heading1"/>
      </w:pPr>
      <w:r w:rsidRPr="007454DC">
        <w:t>The following activities were carried out:</w:t>
      </w:r>
    </w:p>
    <w:p w14:paraId="0679D18E" w14:textId="542318C5" w:rsidR="00E548C0" w:rsidRPr="007454DC" w:rsidRDefault="00856622" w:rsidP="00D710B9">
      <w:pPr>
        <w:pStyle w:val="Heading2"/>
      </w:pPr>
      <w:r w:rsidRPr="007454DC">
        <w:t>Training of 7,997 technicians</w:t>
      </w:r>
      <w:r w:rsidR="006D1106" w:rsidRPr="007454DC">
        <w:t xml:space="preserve"> and 75 trainers on good practices and </w:t>
      </w:r>
      <w:r w:rsidR="00027CD3" w:rsidRPr="007454DC">
        <w:t xml:space="preserve">the </w:t>
      </w:r>
      <w:r w:rsidR="006D1106" w:rsidRPr="007454DC">
        <w:t>safe handling of flammable refrigerants</w:t>
      </w:r>
      <w:r w:rsidRPr="007454DC">
        <w:t xml:space="preserve">, </w:t>
      </w:r>
      <w:r w:rsidR="00E548C0" w:rsidRPr="007454DC">
        <w:t>for a</w:t>
      </w:r>
      <w:r w:rsidRPr="007454DC">
        <w:t xml:space="preserve"> </w:t>
      </w:r>
      <w:r w:rsidR="00E548C0" w:rsidRPr="007454DC">
        <w:t xml:space="preserve">cumulative 17,826 technicians </w:t>
      </w:r>
      <w:r w:rsidR="006D1106" w:rsidRPr="007454DC">
        <w:t xml:space="preserve">and </w:t>
      </w:r>
      <w:r w:rsidR="003E3F8A" w:rsidRPr="007454DC">
        <w:t xml:space="preserve">270 trainers </w:t>
      </w:r>
      <w:r w:rsidR="00E548C0" w:rsidRPr="007454DC">
        <w:t>trained under stage II; all 17,826 technicians have been certified and registered through the online certification programme;</w:t>
      </w:r>
    </w:p>
    <w:p w14:paraId="7539C3E1" w14:textId="617A3261" w:rsidR="00E548C0" w:rsidRPr="007454DC" w:rsidRDefault="004C1774" w:rsidP="00D710B9">
      <w:pPr>
        <w:pStyle w:val="Heading2"/>
      </w:pPr>
      <w:r w:rsidRPr="007454DC">
        <w:t>T</w:t>
      </w:r>
      <w:r w:rsidR="00927088" w:rsidRPr="007454DC">
        <w:t xml:space="preserve">raining of </w:t>
      </w:r>
      <w:r w:rsidR="000512DF" w:rsidRPr="007454DC">
        <w:t>293</w:t>
      </w:r>
      <w:r w:rsidR="00927088" w:rsidRPr="007454DC">
        <w:t xml:space="preserve"> customs and enforcement officers on monitoring and control of HCFCs, </w:t>
      </w:r>
      <w:r w:rsidR="00DC51B7" w:rsidRPr="007454DC">
        <w:t xml:space="preserve">for a cumulative </w:t>
      </w:r>
      <w:r w:rsidR="00F57663" w:rsidRPr="007454DC">
        <w:t>531</w:t>
      </w:r>
      <w:r w:rsidR="00DC51B7" w:rsidRPr="007454DC">
        <w:t xml:space="preserve"> technicians trained under stage II</w:t>
      </w:r>
      <w:r w:rsidR="00E548C0" w:rsidRPr="007454DC">
        <w:t xml:space="preserve">; </w:t>
      </w:r>
    </w:p>
    <w:p w14:paraId="14939D19" w14:textId="5EF16082" w:rsidR="00E548C0" w:rsidRPr="007454DC" w:rsidRDefault="002C7F02" w:rsidP="00D710B9">
      <w:pPr>
        <w:pStyle w:val="Heading2"/>
      </w:pPr>
      <w:r w:rsidRPr="007454DC">
        <w:t xml:space="preserve">Procurement and delivery of the remaining equipment to </w:t>
      </w:r>
      <w:r w:rsidR="00246A99" w:rsidRPr="007454DC">
        <w:t xml:space="preserve">the </w:t>
      </w:r>
      <w:r w:rsidR="003E4B14" w:rsidRPr="007454DC">
        <w:t>Authorized Training Centres (</w:t>
      </w:r>
      <w:r w:rsidRPr="007454DC">
        <w:t>ATCs</w:t>
      </w:r>
      <w:r w:rsidR="003E4B14" w:rsidRPr="007454DC">
        <w:t>)</w:t>
      </w:r>
      <w:r w:rsidRPr="007454DC">
        <w:t xml:space="preserve"> and </w:t>
      </w:r>
      <w:r w:rsidR="009B6B11" w:rsidRPr="007454DC">
        <w:t>Centres</w:t>
      </w:r>
      <w:r w:rsidRPr="007454DC">
        <w:t xml:space="preserve"> of </w:t>
      </w:r>
      <w:r w:rsidR="009B6B11" w:rsidRPr="007454DC">
        <w:t>Excellence (COEs)</w:t>
      </w:r>
      <w:r w:rsidRPr="007454DC">
        <w:t>, including the three additional ATCs</w:t>
      </w:r>
      <w:r w:rsidR="00776BB2" w:rsidRPr="007454DC">
        <w:t xml:space="preserve"> identified at the 88</w:t>
      </w:r>
      <w:r w:rsidR="00776BB2" w:rsidRPr="007454DC">
        <w:rPr>
          <w:vertAlign w:val="superscript"/>
        </w:rPr>
        <w:t>th</w:t>
      </w:r>
      <w:r w:rsidR="0002780D" w:rsidRPr="007454DC">
        <w:t> </w:t>
      </w:r>
      <w:r w:rsidR="00776BB2" w:rsidRPr="007454DC">
        <w:t>meeting</w:t>
      </w:r>
      <w:r w:rsidR="00FD4981" w:rsidRPr="007454DC">
        <w:t>;</w:t>
      </w:r>
      <w:r w:rsidR="00AD2A8A" w:rsidRPr="007454DC">
        <w:t xml:space="preserve"> and</w:t>
      </w:r>
    </w:p>
    <w:p w14:paraId="3AB6E693" w14:textId="2339C289" w:rsidR="00E548C0" w:rsidRPr="007454DC" w:rsidRDefault="00F27EF7" w:rsidP="00D710B9">
      <w:pPr>
        <w:pStyle w:val="Heading2"/>
      </w:pPr>
      <w:r w:rsidRPr="007454DC">
        <w:t>A</w:t>
      </w:r>
      <w:r w:rsidR="00F33693" w:rsidRPr="007454DC">
        <w:t xml:space="preserve"> workshop</w:t>
      </w:r>
      <w:r w:rsidRPr="007454DC">
        <w:t xml:space="preserve"> </w:t>
      </w:r>
      <w:r w:rsidR="001E3A93" w:rsidRPr="007454DC">
        <w:t xml:space="preserve">on </w:t>
      </w:r>
      <w:r w:rsidR="00E266A1" w:rsidRPr="007454DC">
        <w:t>recovery and reclamation, and</w:t>
      </w:r>
      <w:r w:rsidR="00F33693" w:rsidRPr="007454DC">
        <w:t xml:space="preserve"> </w:t>
      </w:r>
      <w:r w:rsidR="00D05981" w:rsidRPr="007454DC">
        <w:t xml:space="preserve">emerging technologies in the RAC sector, was organized for </w:t>
      </w:r>
      <w:r w:rsidR="00FC18F6" w:rsidRPr="007454DC">
        <w:t xml:space="preserve">approximately </w:t>
      </w:r>
      <w:r w:rsidR="00D05981" w:rsidRPr="007454DC">
        <w:t>300 technicians, contractors, and manufacturers</w:t>
      </w:r>
      <w:r w:rsidR="00B45B3A" w:rsidRPr="007454DC">
        <w:t xml:space="preserve">, and </w:t>
      </w:r>
      <w:r w:rsidRPr="007454DC">
        <w:t>a</w:t>
      </w:r>
      <w:r w:rsidR="00F33693" w:rsidRPr="007454DC">
        <w:t xml:space="preserve"> </w:t>
      </w:r>
      <w:r w:rsidR="006357F5" w:rsidRPr="007454DC">
        <w:t>seminar</w:t>
      </w:r>
      <w:r w:rsidR="00C74698" w:rsidRPr="007454DC">
        <w:t xml:space="preserve"> </w:t>
      </w:r>
      <w:r w:rsidR="00B84A21" w:rsidRPr="007454DC">
        <w:t xml:space="preserve">on </w:t>
      </w:r>
      <w:r w:rsidR="00E53AD8" w:rsidRPr="007454DC">
        <w:t>low-GWP technologies i</w:t>
      </w:r>
      <w:r w:rsidR="00FC18F6" w:rsidRPr="007454DC">
        <w:t xml:space="preserve">n the food and beverage industry </w:t>
      </w:r>
      <w:r w:rsidR="002C06EF" w:rsidRPr="007454DC">
        <w:t>for</w:t>
      </w:r>
      <w:r w:rsidR="00FC18F6" w:rsidRPr="007454DC">
        <w:t xml:space="preserve"> approximately 300 participants from Government, industry, service contractors, manufacturers, and academia.</w:t>
      </w:r>
    </w:p>
    <w:p w14:paraId="473F5E16" w14:textId="6E8D312F" w:rsidR="00FD4CD4" w:rsidRPr="007454DC" w:rsidRDefault="00FD4CD4" w:rsidP="00D710B9">
      <w:pPr>
        <w:spacing w:after="240"/>
        <w:rPr>
          <w:i/>
        </w:rPr>
      </w:pPr>
      <w:r w:rsidRPr="007454DC">
        <w:rPr>
          <w:i/>
        </w:rPr>
        <w:t>Project implementation and monitoring</w:t>
      </w:r>
      <w:r w:rsidR="001323C1" w:rsidRPr="007454DC">
        <w:rPr>
          <w:i/>
        </w:rPr>
        <w:t xml:space="preserve"> unit</w:t>
      </w:r>
    </w:p>
    <w:p w14:paraId="43C79EE1" w14:textId="0FA54E4E" w:rsidR="008772CF" w:rsidRPr="007454DC" w:rsidRDefault="00E23061" w:rsidP="00D710B9">
      <w:pPr>
        <w:pStyle w:val="Heading1"/>
      </w:pPr>
      <w:r w:rsidRPr="007454DC">
        <w:t xml:space="preserve">The </w:t>
      </w:r>
      <w:r w:rsidR="00760722">
        <w:t>project implementation and monitoring unit (</w:t>
      </w:r>
      <w:r w:rsidR="008772CF" w:rsidRPr="007454DC">
        <w:t>PMU</w:t>
      </w:r>
      <w:r w:rsidR="00760722">
        <w:t>)</w:t>
      </w:r>
      <w:r w:rsidRPr="007454DC">
        <w:t xml:space="preserve"> provided</w:t>
      </w:r>
      <w:r w:rsidR="008772CF" w:rsidRPr="007454DC">
        <w:t xml:space="preserve"> project management and monitoring support</w:t>
      </w:r>
      <w:r w:rsidR="00651E80" w:rsidRPr="007454DC">
        <w:t>,</w:t>
      </w:r>
      <w:r w:rsidR="008772CF" w:rsidRPr="007454DC">
        <w:t xml:space="preserve"> facilitation of technical assistance delivery</w:t>
      </w:r>
      <w:r w:rsidR="00651E80" w:rsidRPr="007454DC">
        <w:t>,</w:t>
      </w:r>
      <w:r w:rsidR="008772CF" w:rsidRPr="007454DC">
        <w:t xml:space="preserve"> preparation of reports required by the Government </w:t>
      </w:r>
      <w:r w:rsidRPr="007454DC">
        <w:t>and</w:t>
      </w:r>
      <w:r w:rsidR="008772CF" w:rsidRPr="007454DC">
        <w:t xml:space="preserve"> the Executive Committee</w:t>
      </w:r>
      <w:r w:rsidR="00651E80" w:rsidRPr="007454DC">
        <w:t>,</w:t>
      </w:r>
      <w:r w:rsidR="008772CF" w:rsidRPr="007454DC">
        <w:t xml:space="preserve"> and financial and budgetary control of the project</w:t>
      </w:r>
      <w:r w:rsidR="00450395" w:rsidRPr="007454DC">
        <w:t xml:space="preserve">. As of </w:t>
      </w:r>
      <w:r w:rsidR="00450395" w:rsidRPr="007454DC">
        <w:lastRenderedPageBreak/>
        <w:t>March</w:t>
      </w:r>
      <w:r w:rsidR="003169D3">
        <w:t> </w:t>
      </w:r>
      <w:r w:rsidR="00450395" w:rsidRPr="007454DC">
        <w:t xml:space="preserve">2024, </w:t>
      </w:r>
      <w:r w:rsidR="001A4EBE" w:rsidRPr="007454DC">
        <w:t xml:space="preserve">of the </w:t>
      </w:r>
      <w:r w:rsidR="00F9183E" w:rsidRPr="007454DC">
        <w:t>US $500,000 approved under stage</w:t>
      </w:r>
      <w:r w:rsidR="00F9183E" w:rsidRPr="007454DC">
        <w:rPr>
          <w:iCs/>
        </w:rPr>
        <w:t xml:space="preserve"> II, </w:t>
      </w:r>
      <w:r w:rsidR="00A30F99" w:rsidRPr="007454DC">
        <w:rPr>
          <w:iCs/>
        </w:rPr>
        <w:t>US $452,826</w:t>
      </w:r>
      <w:r w:rsidR="008772CF" w:rsidRPr="007454DC">
        <w:t xml:space="preserve"> </w:t>
      </w:r>
      <w:r w:rsidR="00A30F99" w:rsidRPr="007454DC">
        <w:t>had been</w:t>
      </w:r>
      <w:r w:rsidR="00A12015" w:rsidRPr="007454DC">
        <w:t xml:space="preserve"> disbursed</w:t>
      </w:r>
      <w:r w:rsidR="00694C26" w:rsidRPr="007454DC">
        <w:t xml:space="preserve"> and US $47,174 committed</w:t>
      </w:r>
      <w:r w:rsidR="00C917E1" w:rsidRPr="007454DC">
        <w:t>.</w:t>
      </w:r>
      <w:r w:rsidR="00844441" w:rsidRPr="007454DC">
        <w:rPr>
          <w:rStyle w:val="FootnoteReference"/>
        </w:rPr>
        <w:footnoteReference w:id="10"/>
      </w:r>
    </w:p>
    <w:p w14:paraId="31475533" w14:textId="77777777" w:rsidR="00FD4CD4" w:rsidRPr="007454DC" w:rsidRDefault="00FD4CD4" w:rsidP="00D710B9">
      <w:pPr>
        <w:keepNext/>
        <w:spacing w:after="240"/>
      </w:pPr>
      <w:r w:rsidRPr="007454DC">
        <w:rPr>
          <w:u w:val="single"/>
        </w:rPr>
        <w:t>Level of fund disbursement</w:t>
      </w:r>
    </w:p>
    <w:p w14:paraId="189C4452" w14:textId="0EA32D63" w:rsidR="00FD4CD4" w:rsidRPr="007454DC" w:rsidRDefault="00FD4CD4" w:rsidP="00D710B9">
      <w:pPr>
        <w:pStyle w:val="Heading1"/>
      </w:pPr>
      <w:r w:rsidRPr="007454DC">
        <w:t xml:space="preserve">As of </w:t>
      </w:r>
      <w:r w:rsidR="00CC571D" w:rsidRPr="007454DC">
        <w:t>November 2023</w:t>
      </w:r>
      <w:r w:rsidRPr="007454DC">
        <w:t xml:space="preserve">, of the </w:t>
      </w:r>
      <w:r w:rsidR="00CC571D" w:rsidRPr="007454DC">
        <w:t xml:space="preserve">total </w:t>
      </w:r>
      <w:r w:rsidRPr="007454DC">
        <w:t>US $</w:t>
      </w:r>
      <w:r w:rsidR="00DD0E5E" w:rsidRPr="007454DC">
        <w:t xml:space="preserve">6,138,063 </w:t>
      </w:r>
      <w:r w:rsidRPr="007454DC">
        <w:t>approved, US $</w:t>
      </w:r>
      <w:r w:rsidR="006D1433" w:rsidRPr="007454DC">
        <w:t>5,651,435</w:t>
      </w:r>
      <w:r w:rsidRPr="007454DC">
        <w:t xml:space="preserve"> had been disbursed, as shown in table 2. </w:t>
      </w:r>
      <w:r w:rsidR="00595B09" w:rsidRPr="007454DC">
        <w:t>Of the</w:t>
      </w:r>
      <w:r w:rsidRPr="007454DC">
        <w:t xml:space="preserve"> balance of US $</w:t>
      </w:r>
      <w:r w:rsidR="00061F12" w:rsidRPr="007454DC">
        <w:t>486,628</w:t>
      </w:r>
      <w:r w:rsidR="00595B09" w:rsidRPr="007454DC">
        <w:t xml:space="preserve">, </w:t>
      </w:r>
      <w:r w:rsidR="009F745C" w:rsidRPr="007454DC">
        <w:t>US $</w:t>
      </w:r>
      <w:r w:rsidR="00426948" w:rsidRPr="007454DC">
        <w:t>231,288</w:t>
      </w:r>
      <w:r w:rsidR="009F745C" w:rsidRPr="007454DC">
        <w:t xml:space="preserve"> </w:t>
      </w:r>
      <w:r w:rsidRPr="007454DC">
        <w:t xml:space="preserve">will be disbursed </w:t>
      </w:r>
      <w:r w:rsidR="000778A9" w:rsidRPr="007454DC">
        <w:t>in 2024 and US $</w:t>
      </w:r>
      <w:r w:rsidR="00B024B4" w:rsidRPr="007454DC">
        <w:t xml:space="preserve">255,340 will be returned to the </w:t>
      </w:r>
      <w:r w:rsidR="00701B70" w:rsidRPr="007454DC">
        <w:t>Multilateral Fund at the 95</w:t>
      </w:r>
      <w:r w:rsidR="00701B70" w:rsidRPr="007454DC">
        <w:rPr>
          <w:vertAlign w:val="superscript"/>
        </w:rPr>
        <w:t>th</w:t>
      </w:r>
      <w:r w:rsidR="00701B70" w:rsidRPr="007454DC">
        <w:t xml:space="preserve"> meeting. </w:t>
      </w:r>
    </w:p>
    <w:p w14:paraId="3DF5B982" w14:textId="069F6C91" w:rsidR="00FD4CD4" w:rsidRPr="007454DC" w:rsidRDefault="00FD4CD4" w:rsidP="00D710B9">
      <w:pPr>
        <w:keepNext/>
        <w:rPr>
          <w:b/>
        </w:rPr>
      </w:pPr>
      <w:r w:rsidRPr="007454DC">
        <w:rPr>
          <w:b/>
        </w:rPr>
        <w:t xml:space="preserve">Table 2. Financial report of stage </w:t>
      </w:r>
      <w:r w:rsidR="002F2A87" w:rsidRPr="007454DC">
        <w:rPr>
          <w:b/>
        </w:rPr>
        <w:t>II</w:t>
      </w:r>
      <w:r w:rsidRPr="007454DC">
        <w:t xml:space="preserve"> </w:t>
      </w:r>
      <w:r w:rsidRPr="007454DC">
        <w:rPr>
          <w:b/>
        </w:rPr>
        <w:t>of the HPMP for</w:t>
      </w:r>
      <w:r w:rsidR="002F2A87" w:rsidRPr="007454DC">
        <w:rPr>
          <w:b/>
        </w:rPr>
        <w:t xml:space="preserve"> Malaysia</w:t>
      </w:r>
    </w:p>
    <w:tbl>
      <w:tblPr>
        <w:tblW w:w="5000" w:type="pct"/>
        <w:tblLayout w:type="fixed"/>
        <w:tblLook w:val="04A0" w:firstRow="1" w:lastRow="0" w:firstColumn="1" w:lastColumn="0" w:noHBand="0" w:noVBand="1"/>
      </w:tblPr>
      <w:tblGrid>
        <w:gridCol w:w="1870"/>
        <w:gridCol w:w="1870"/>
        <w:gridCol w:w="1870"/>
        <w:gridCol w:w="1870"/>
        <w:gridCol w:w="1870"/>
      </w:tblGrid>
      <w:tr w:rsidR="00FD4CD4" w:rsidRPr="007454DC" w14:paraId="041728E1" w14:textId="77777777" w:rsidTr="000A4C79">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16DA8127" w14:textId="77777777" w:rsidR="00FD4CD4" w:rsidRPr="007454DC" w:rsidRDefault="00FD4CD4" w:rsidP="00D710B9">
            <w:pPr>
              <w:keepNext/>
              <w:jc w:val="center"/>
              <w:rPr>
                <w:b/>
                <w:color w:val="000000"/>
                <w:sz w:val="20"/>
                <w:szCs w:val="20"/>
                <w:lang w:eastAsia="en-CA"/>
              </w:rPr>
            </w:pPr>
            <w:r w:rsidRPr="007454DC">
              <w:rPr>
                <w:b/>
                <w:color w:val="000000"/>
                <w:sz w:val="20"/>
                <w:szCs w:val="20"/>
                <w:lang w:eastAsia="en-CA"/>
              </w:rPr>
              <w:t>Funding tranche</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996F3C" w14:textId="586EFB2D" w:rsidR="00FD4CD4" w:rsidRPr="007454DC" w:rsidRDefault="00FD4CD4" w:rsidP="00D710B9">
            <w:pPr>
              <w:keepNext/>
              <w:jc w:val="center"/>
              <w:rPr>
                <w:b/>
                <w:color w:val="000000"/>
                <w:sz w:val="20"/>
                <w:szCs w:val="20"/>
                <w:lang w:eastAsia="en-CA"/>
              </w:rPr>
            </w:pPr>
            <w:r w:rsidRPr="007454DC">
              <w:rPr>
                <w:b/>
                <w:color w:val="000000"/>
                <w:sz w:val="20"/>
                <w:szCs w:val="20"/>
                <w:lang w:eastAsia="en-CA"/>
              </w:rPr>
              <w:t>Funds approved</w:t>
            </w:r>
            <w:r w:rsidR="001D3997" w:rsidRPr="007454DC">
              <w:rPr>
                <w:b/>
                <w:color w:val="000000"/>
                <w:sz w:val="20"/>
                <w:szCs w:val="20"/>
                <w:lang w:eastAsia="en-CA"/>
              </w:rPr>
              <w:t xml:space="preserve"> </w:t>
            </w:r>
            <w:r w:rsidR="001D3997" w:rsidRPr="007454DC">
              <w:rPr>
                <w:b/>
                <w:color w:val="000000"/>
                <w:sz w:val="20"/>
                <w:szCs w:val="20"/>
                <w:lang w:eastAsia="en-CA"/>
              </w:rPr>
              <w:br/>
              <w:t>(US $)</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4D483C" w14:textId="7573040A" w:rsidR="00FD4CD4" w:rsidRPr="007454DC" w:rsidRDefault="00FD4CD4" w:rsidP="00D710B9">
            <w:pPr>
              <w:keepNext/>
              <w:jc w:val="center"/>
              <w:rPr>
                <w:b/>
                <w:color w:val="000000"/>
                <w:sz w:val="20"/>
                <w:szCs w:val="20"/>
                <w:lang w:eastAsia="en-CA"/>
              </w:rPr>
            </w:pPr>
            <w:r w:rsidRPr="007454DC">
              <w:rPr>
                <w:b/>
                <w:color w:val="000000"/>
                <w:sz w:val="20"/>
                <w:szCs w:val="20"/>
                <w:lang w:eastAsia="en-CA"/>
              </w:rPr>
              <w:t>Funds disbursed</w:t>
            </w:r>
            <w:r w:rsidR="001D3997" w:rsidRPr="007454DC">
              <w:rPr>
                <w:b/>
                <w:color w:val="000000"/>
                <w:sz w:val="20"/>
                <w:szCs w:val="20"/>
                <w:lang w:eastAsia="en-CA"/>
              </w:rPr>
              <w:t xml:space="preserve"> </w:t>
            </w:r>
            <w:r w:rsidR="001D3997" w:rsidRPr="007454DC">
              <w:rPr>
                <w:b/>
                <w:color w:val="000000"/>
                <w:sz w:val="20"/>
                <w:szCs w:val="20"/>
                <w:lang w:eastAsia="en-CA"/>
              </w:rPr>
              <w:br/>
              <w:t>(US $)</w:t>
            </w:r>
          </w:p>
        </w:tc>
        <w:tc>
          <w:tcPr>
            <w:tcW w:w="100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D8EDCE" w14:textId="58B0CA3B" w:rsidR="00FD4CD4" w:rsidRPr="007454DC" w:rsidRDefault="00FD4CD4" w:rsidP="00D710B9">
            <w:pPr>
              <w:keepNext/>
              <w:jc w:val="center"/>
              <w:rPr>
                <w:b/>
                <w:color w:val="000000"/>
                <w:sz w:val="20"/>
                <w:szCs w:val="20"/>
                <w:lang w:eastAsia="en-CA"/>
              </w:rPr>
            </w:pPr>
            <w:r w:rsidRPr="007454DC">
              <w:rPr>
                <w:b/>
                <w:color w:val="000000"/>
                <w:sz w:val="20"/>
                <w:szCs w:val="20"/>
                <w:lang w:eastAsia="en-CA"/>
              </w:rPr>
              <w:t>Disbursement rate</w:t>
            </w:r>
            <w:r w:rsidR="000A4C79" w:rsidRPr="007454DC">
              <w:rPr>
                <w:b/>
                <w:color w:val="000000"/>
                <w:sz w:val="20"/>
                <w:szCs w:val="20"/>
                <w:lang w:eastAsia="en-CA"/>
              </w:rPr>
              <w:t> </w:t>
            </w:r>
            <w:r w:rsidRPr="007454DC">
              <w:rPr>
                <w:b/>
                <w:color w:val="000000"/>
                <w:sz w:val="20"/>
                <w:szCs w:val="20"/>
                <w:lang w:eastAsia="en-CA"/>
              </w:rPr>
              <w:t>(%)</w:t>
            </w:r>
          </w:p>
        </w:tc>
        <w:tc>
          <w:tcPr>
            <w:tcW w:w="1000" w:type="pct"/>
            <w:tcBorders>
              <w:top w:val="single" w:sz="4" w:space="0" w:color="auto"/>
              <w:left w:val="nil"/>
              <w:bottom w:val="single" w:sz="4" w:space="0" w:color="auto"/>
              <w:right w:val="single" w:sz="4" w:space="0" w:color="auto"/>
            </w:tcBorders>
          </w:tcPr>
          <w:p w14:paraId="0427C0AC" w14:textId="75A92811" w:rsidR="00FD4CD4" w:rsidRPr="007454DC" w:rsidRDefault="00FD4CD4" w:rsidP="00D710B9">
            <w:pPr>
              <w:keepNext/>
              <w:jc w:val="center"/>
              <w:rPr>
                <w:b/>
                <w:color w:val="000000"/>
                <w:sz w:val="20"/>
                <w:szCs w:val="20"/>
                <w:highlight w:val="green"/>
                <w:lang w:eastAsia="en-CA"/>
              </w:rPr>
            </w:pPr>
            <w:r w:rsidRPr="007454DC">
              <w:rPr>
                <w:b/>
                <w:color w:val="000000"/>
                <w:sz w:val="20"/>
                <w:szCs w:val="20"/>
                <w:lang w:eastAsia="en-CA"/>
              </w:rPr>
              <w:t>Fund balance</w:t>
            </w:r>
            <w:r w:rsidR="001D3997" w:rsidRPr="007454DC">
              <w:rPr>
                <w:b/>
                <w:color w:val="000000"/>
                <w:sz w:val="20"/>
                <w:szCs w:val="20"/>
                <w:lang w:eastAsia="en-CA"/>
              </w:rPr>
              <w:t xml:space="preserve"> </w:t>
            </w:r>
            <w:r w:rsidR="001D3997" w:rsidRPr="007454DC">
              <w:rPr>
                <w:b/>
                <w:color w:val="000000"/>
                <w:sz w:val="20"/>
                <w:szCs w:val="20"/>
                <w:lang w:eastAsia="en-CA"/>
              </w:rPr>
              <w:br/>
              <w:t>(US $)</w:t>
            </w:r>
          </w:p>
        </w:tc>
      </w:tr>
      <w:tr w:rsidR="00FD4CD4" w:rsidRPr="007454DC" w14:paraId="77854DEC"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7880187" w14:textId="77777777" w:rsidR="00FD4CD4" w:rsidRPr="007454DC" w:rsidRDefault="00FD4CD4" w:rsidP="00D710B9">
            <w:pPr>
              <w:jc w:val="left"/>
              <w:rPr>
                <w:color w:val="000000"/>
                <w:sz w:val="20"/>
                <w:szCs w:val="20"/>
                <w:lang w:eastAsia="en-CA"/>
              </w:rPr>
            </w:pPr>
            <w:r w:rsidRPr="007454DC">
              <w:rPr>
                <w:color w:val="000000"/>
                <w:sz w:val="20"/>
                <w:szCs w:val="20"/>
                <w:lang w:eastAsia="en-CA"/>
              </w:rPr>
              <w:t>First</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07AF5DF4" w14:textId="61DBDAC1" w:rsidR="00FD4CD4" w:rsidRPr="007454DC" w:rsidRDefault="00300EFF" w:rsidP="00D710B9">
            <w:pPr>
              <w:jc w:val="right"/>
              <w:rPr>
                <w:color w:val="000000"/>
                <w:sz w:val="20"/>
                <w:szCs w:val="20"/>
                <w:lang w:eastAsia="en-CA"/>
              </w:rPr>
            </w:pPr>
            <w:r w:rsidRPr="007454DC">
              <w:rPr>
                <w:color w:val="000000"/>
                <w:sz w:val="20"/>
                <w:szCs w:val="20"/>
                <w:lang w:eastAsia="en-CA"/>
              </w:rPr>
              <w:t>3,507,938</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DB41F2C" w14:textId="3FA79920" w:rsidR="00FD4CD4" w:rsidRPr="007454DC" w:rsidRDefault="003A7B8C" w:rsidP="00D710B9">
            <w:pPr>
              <w:ind w:right="68"/>
              <w:jc w:val="right"/>
              <w:rPr>
                <w:color w:val="000000"/>
                <w:sz w:val="20"/>
                <w:szCs w:val="20"/>
                <w:lang w:eastAsia="en-CA"/>
              </w:rPr>
            </w:pPr>
            <w:r w:rsidRPr="007454DC">
              <w:rPr>
                <w:color w:val="000000"/>
                <w:sz w:val="20"/>
                <w:szCs w:val="20"/>
                <w:lang w:eastAsia="en-CA"/>
              </w:rPr>
              <w:t>3,507,938</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1CCA67" w14:textId="0FF9A083" w:rsidR="00FD4CD4" w:rsidRPr="007454DC" w:rsidRDefault="00D90F1B" w:rsidP="00D710B9">
            <w:pPr>
              <w:jc w:val="center"/>
              <w:rPr>
                <w:color w:val="000000"/>
                <w:sz w:val="20"/>
                <w:szCs w:val="20"/>
                <w:lang w:eastAsia="en-CA"/>
              </w:rPr>
            </w:pPr>
            <w:r w:rsidRPr="007454DC">
              <w:rPr>
                <w:color w:val="000000"/>
                <w:sz w:val="20"/>
                <w:szCs w:val="20"/>
                <w:lang w:eastAsia="en-CA"/>
              </w:rPr>
              <w:t>100</w:t>
            </w:r>
          </w:p>
        </w:tc>
        <w:tc>
          <w:tcPr>
            <w:tcW w:w="1000" w:type="pct"/>
            <w:tcBorders>
              <w:top w:val="nil"/>
              <w:left w:val="nil"/>
              <w:bottom w:val="single" w:sz="4" w:space="0" w:color="auto"/>
              <w:right w:val="single" w:sz="4" w:space="0" w:color="auto"/>
            </w:tcBorders>
          </w:tcPr>
          <w:p w14:paraId="158DAF28" w14:textId="2D599040" w:rsidR="00FD4CD4" w:rsidRPr="007454DC" w:rsidRDefault="006154DF" w:rsidP="00D710B9">
            <w:pPr>
              <w:jc w:val="right"/>
              <w:rPr>
                <w:color w:val="000000"/>
                <w:sz w:val="20"/>
                <w:szCs w:val="20"/>
                <w:lang w:eastAsia="en-CA"/>
              </w:rPr>
            </w:pPr>
            <w:r w:rsidRPr="007454DC">
              <w:rPr>
                <w:color w:val="000000"/>
                <w:sz w:val="20"/>
                <w:szCs w:val="20"/>
                <w:lang w:eastAsia="en-CA"/>
              </w:rPr>
              <w:t>0</w:t>
            </w:r>
          </w:p>
        </w:tc>
      </w:tr>
      <w:tr w:rsidR="006154DF" w:rsidRPr="007454DC" w14:paraId="4F388F31"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00B4002" w14:textId="77777777" w:rsidR="006154DF" w:rsidRPr="007454DC" w:rsidRDefault="006154DF" w:rsidP="00D710B9">
            <w:pPr>
              <w:jc w:val="left"/>
              <w:rPr>
                <w:color w:val="000000"/>
                <w:sz w:val="20"/>
                <w:szCs w:val="20"/>
                <w:lang w:eastAsia="en-CA"/>
              </w:rPr>
            </w:pPr>
            <w:r w:rsidRPr="007454DC">
              <w:rPr>
                <w:color w:val="000000"/>
                <w:sz w:val="20"/>
                <w:szCs w:val="20"/>
                <w:lang w:eastAsia="en-CA"/>
              </w:rPr>
              <w:t>Second</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AA36E82" w14:textId="525B7542" w:rsidR="006154DF" w:rsidRPr="007454DC" w:rsidRDefault="006154DF" w:rsidP="00D710B9">
            <w:pPr>
              <w:jc w:val="right"/>
              <w:rPr>
                <w:color w:val="000000"/>
                <w:sz w:val="20"/>
                <w:szCs w:val="20"/>
                <w:lang w:eastAsia="en-CA"/>
              </w:rPr>
            </w:pPr>
            <w:r w:rsidRPr="007454DC">
              <w:rPr>
                <w:color w:val="000000"/>
                <w:sz w:val="20"/>
                <w:szCs w:val="20"/>
                <w:lang w:eastAsia="en-CA"/>
              </w:rPr>
              <w:t>2,475,225</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AD34CA4" w14:textId="27CD13F8" w:rsidR="006154DF" w:rsidRPr="007454DC" w:rsidRDefault="006154DF" w:rsidP="00D710B9">
            <w:pPr>
              <w:ind w:right="-24"/>
              <w:jc w:val="right"/>
              <w:rPr>
                <w:color w:val="000000"/>
                <w:sz w:val="20"/>
                <w:szCs w:val="20"/>
                <w:lang w:eastAsia="en-CA"/>
              </w:rPr>
            </w:pPr>
            <w:r w:rsidRPr="007454DC">
              <w:rPr>
                <w:color w:val="000000"/>
                <w:sz w:val="20"/>
                <w:szCs w:val="20"/>
                <w:lang w:eastAsia="en-CA"/>
              </w:rPr>
              <w:t>2,124,464</w:t>
            </w:r>
            <w:r w:rsidR="007B7F01" w:rsidRPr="007454DC">
              <w:rPr>
                <w:color w:val="000000"/>
                <w:sz w:val="20"/>
                <w:szCs w:val="20"/>
                <w:lang w:eastAsia="en-CA"/>
              </w:rPr>
              <w:t>*</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2FFA22" w14:textId="771DC658" w:rsidR="006154DF" w:rsidRPr="007454DC" w:rsidRDefault="006154DF" w:rsidP="00D710B9">
            <w:pPr>
              <w:jc w:val="center"/>
              <w:rPr>
                <w:color w:val="000000"/>
                <w:sz w:val="20"/>
                <w:szCs w:val="20"/>
                <w:lang w:eastAsia="en-CA"/>
              </w:rPr>
            </w:pPr>
            <w:r w:rsidRPr="007454DC">
              <w:rPr>
                <w:color w:val="000000"/>
                <w:sz w:val="20"/>
                <w:szCs w:val="20"/>
                <w:lang w:eastAsia="en-CA"/>
              </w:rPr>
              <w:t>86</w:t>
            </w:r>
          </w:p>
        </w:tc>
        <w:tc>
          <w:tcPr>
            <w:tcW w:w="1000" w:type="pct"/>
            <w:tcBorders>
              <w:top w:val="nil"/>
              <w:left w:val="nil"/>
              <w:bottom w:val="single" w:sz="4" w:space="0" w:color="auto"/>
              <w:right w:val="single" w:sz="4" w:space="0" w:color="auto"/>
            </w:tcBorders>
          </w:tcPr>
          <w:p w14:paraId="769BB9EC" w14:textId="61A561A7" w:rsidR="006154DF" w:rsidRPr="007454DC" w:rsidRDefault="006154DF" w:rsidP="00D710B9">
            <w:pPr>
              <w:jc w:val="right"/>
              <w:rPr>
                <w:color w:val="000000"/>
                <w:sz w:val="20"/>
                <w:szCs w:val="20"/>
                <w:lang w:eastAsia="en-CA"/>
              </w:rPr>
            </w:pPr>
            <w:r w:rsidRPr="007454DC">
              <w:rPr>
                <w:color w:val="000000"/>
                <w:sz w:val="20"/>
                <w:szCs w:val="20"/>
                <w:lang w:eastAsia="en-CA"/>
              </w:rPr>
              <w:t>350,761</w:t>
            </w:r>
          </w:p>
        </w:tc>
      </w:tr>
      <w:tr w:rsidR="006154DF" w:rsidRPr="007454DC" w14:paraId="34C51CDE"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7DA1967" w14:textId="77777777" w:rsidR="006154DF" w:rsidRPr="007454DC" w:rsidRDefault="006154DF" w:rsidP="00D710B9">
            <w:pPr>
              <w:jc w:val="left"/>
              <w:rPr>
                <w:color w:val="000000"/>
                <w:sz w:val="20"/>
                <w:szCs w:val="20"/>
                <w:lang w:eastAsia="en-CA"/>
              </w:rPr>
            </w:pPr>
            <w:r w:rsidRPr="007454DC">
              <w:rPr>
                <w:color w:val="000000"/>
                <w:sz w:val="20"/>
                <w:szCs w:val="20"/>
                <w:lang w:eastAsia="en-CA"/>
              </w:rPr>
              <w:t>Third</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50D4CA7" w14:textId="337698FD" w:rsidR="006154DF" w:rsidRPr="007454DC" w:rsidRDefault="006154DF" w:rsidP="00D710B9">
            <w:pPr>
              <w:jc w:val="right"/>
              <w:rPr>
                <w:color w:val="000000"/>
                <w:sz w:val="20"/>
                <w:szCs w:val="20"/>
                <w:lang w:eastAsia="en-CA"/>
              </w:rPr>
            </w:pPr>
            <w:r w:rsidRPr="007454DC">
              <w:rPr>
                <w:color w:val="000000"/>
                <w:sz w:val="20"/>
                <w:szCs w:val="20"/>
                <w:lang w:eastAsia="en-CA"/>
              </w:rPr>
              <w:t>154,900</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425A0A" w14:textId="18AD7AE4" w:rsidR="006154DF" w:rsidRPr="007454DC" w:rsidRDefault="006154DF" w:rsidP="00D710B9">
            <w:pPr>
              <w:ind w:right="68"/>
              <w:jc w:val="right"/>
              <w:rPr>
                <w:color w:val="000000"/>
                <w:sz w:val="20"/>
                <w:szCs w:val="20"/>
                <w:lang w:eastAsia="en-CA"/>
              </w:rPr>
            </w:pPr>
            <w:r w:rsidRPr="007454DC">
              <w:rPr>
                <w:color w:val="000000"/>
                <w:sz w:val="20"/>
                <w:szCs w:val="20"/>
                <w:lang w:eastAsia="en-CA"/>
              </w:rPr>
              <w:t>19,033</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851464" w14:textId="65E016D3" w:rsidR="006154DF" w:rsidRPr="007454DC" w:rsidRDefault="006154DF" w:rsidP="00D710B9">
            <w:pPr>
              <w:jc w:val="center"/>
              <w:rPr>
                <w:color w:val="000000"/>
                <w:sz w:val="20"/>
                <w:szCs w:val="20"/>
                <w:lang w:eastAsia="en-CA"/>
              </w:rPr>
            </w:pPr>
            <w:r w:rsidRPr="007454DC">
              <w:rPr>
                <w:color w:val="000000"/>
                <w:sz w:val="20"/>
                <w:szCs w:val="20"/>
                <w:lang w:eastAsia="en-CA"/>
              </w:rPr>
              <w:t>12</w:t>
            </w:r>
          </w:p>
        </w:tc>
        <w:tc>
          <w:tcPr>
            <w:tcW w:w="1000" w:type="pct"/>
            <w:tcBorders>
              <w:top w:val="nil"/>
              <w:left w:val="nil"/>
              <w:bottom w:val="single" w:sz="4" w:space="0" w:color="auto"/>
              <w:right w:val="single" w:sz="4" w:space="0" w:color="auto"/>
            </w:tcBorders>
          </w:tcPr>
          <w:p w14:paraId="726C033D" w14:textId="20A038A2" w:rsidR="006154DF" w:rsidRPr="007454DC" w:rsidRDefault="006154DF" w:rsidP="00D710B9">
            <w:pPr>
              <w:jc w:val="right"/>
              <w:rPr>
                <w:color w:val="000000"/>
                <w:sz w:val="20"/>
                <w:szCs w:val="20"/>
                <w:lang w:eastAsia="en-CA"/>
              </w:rPr>
            </w:pPr>
            <w:r w:rsidRPr="007454DC">
              <w:rPr>
                <w:color w:val="000000"/>
                <w:sz w:val="20"/>
                <w:szCs w:val="20"/>
                <w:lang w:eastAsia="en-CA"/>
              </w:rPr>
              <w:t>135,867</w:t>
            </w:r>
          </w:p>
        </w:tc>
      </w:tr>
      <w:tr w:rsidR="006154DF" w:rsidRPr="007454DC" w14:paraId="299FB563" w14:textId="77777777" w:rsidTr="000A4C79">
        <w:tc>
          <w:tcPr>
            <w:tcW w:w="1000"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903D37B" w14:textId="77777777" w:rsidR="006154DF" w:rsidRPr="007454DC" w:rsidRDefault="006154DF" w:rsidP="00D710B9">
            <w:pPr>
              <w:jc w:val="left"/>
              <w:rPr>
                <w:b/>
                <w:color w:val="000000"/>
                <w:sz w:val="20"/>
                <w:szCs w:val="20"/>
                <w:lang w:eastAsia="en-CA"/>
              </w:rPr>
            </w:pPr>
            <w:r w:rsidRPr="007454DC">
              <w:rPr>
                <w:b/>
                <w:color w:val="000000"/>
                <w:sz w:val="20"/>
                <w:szCs w:val="20"/>
                <w:lang w:eastAsia="en-CA"/>
              </w:rPr>
              <w:t>Total</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2D4F9F0" w14:textId="5A5C525A" w:rsidR="006154DF" w:rsidRPr="007454DC" w:rsidRDefault="006154DF" w:rsidP="00D710B9">
            <w:pPr>
              <w:jc w:val="right"/>
              <w:rPr>
                <w:b/>
                <w:color w:val="000000"/>
                <w:sz w:val="20"/>
                <w:szCs w:val="20"/>
                <w:lang w:eastAsia="en-CA"/>
              </w:rPr>
            </w:pPr>
            <w:r w:rsidRPr="007454DC">
              <w:rPr>
                <w:b/>
                <w:color w:val="000000"/>
                <w:sz w:val="20"/>
                <w:szCs w:val="20"/>
                <w:lang w:eastAsia="en-CA"/>
              </w:rPr>
              <w:t>6,138,063</w:t>
            </w:r>
          </w:p>
        </w:tc>
        <w:tc>
          <w:tcPr>
            <w:tcW w:w="100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F854760" w14:textId="1949D8D4" w:rsidR="006154DF" w:rsidRPr="007454DC" w:rsidRDefault="006154DF" w:rsidP="00D710B9">
            <w:pPr>
              <w:ind w:right="68"/>
              <w:jc w:val="right"/>
              <w:rPr>
                <w:b/>
                <w:color w:val="000000"/>
                <w:sz w:val="20"/>
                <w:szCs w:val="20"/>
                <w:lang w:eastAsia="en-CA"/>
              </w:rPr>
            </w:pPr>
            <w:r w:rsidRPr="007454DC">
              <w:rPr>
                <w:b/>
                <w:color w:val="000000"/>
                <w:sz w:val="20"/>
                <w:szCs w:val="20"/>
                <w:lang w:eastAsia="en-CA"/>
              </w:rPr>
              <w:t>5,651,435</w:t>
            </w:r>
          </w:p>
        </w:tc>
        <w:tc>
          <w:tcPr>
            <w:tcW w:w="100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1009E4" w14:textId="0D79D6BE" w:rsidR="006154DF" w:rsidRPr="007454DC" w:rsidRDefault="006154DF" w:rsidP="00D710B9">
            <w:pPr>
              <w:jc w:val="center"/>
              <w:rPr>
                <w:b/>
                <w:bCs/>
                <w:color w:val="000000"/>
                <w:sz w:val="20"/>
                <w:szCs w:val="20"/>
                <w:lang w:eastAsia="en-CA"/>
              </w:rPr>
            </w:pPr>
            <w:r w:rsidRPr="007454DC">
              <w:rPr>
                <w:b/>
                <w:bCs/>
                <w:color w:val="000000"/>
                <w:sz w:val="20"/>
                <w:szCs w:val="20"/>
                <w:lang w:eastAsia="en-CA"/>
              </w:rPr>
              <w:t>92</w:t>
            </w:r>
          </w:p>
        </w:tc>
        <w:tc>
          <w:tcPr>
            <w:tcW w:w="1000" w:type="pct"/>
            <w:tcBorders>
              <w:top w:val="nil"/>
              <w:left w:val="nil"/>
              <w:bottom w:val="single" w:sz="4" w:space="0" w:color="auto"/>
              <w:right w:val="single" w:sz="4" w:space="0" w:color="auto"/>
            </w:tcBorders>
          </w:tcPr>
          <w:p w14:paraId="2D582567" w14:textId="3DA96715" w:rsidR="006154DF" w:rsidRPr="007454DC" w:rsidRDefault="006154DF" w:rsidP="00D710B9">
            <w:pPr>
              <w:jc w:val="right"/>
              <w:rPr>
                <w:b/>
                <w:bCs/>
                <w:color w:val="000000"/>
                <w:sz w:val="20"/>
                <w:szCs w:val="20"/>
                <w:lang w:eastAsia="en-CA"/>
              </w:rPr>
            </w:pPr>
            <w:r w:rsidRPr="007454DC">
              <w:rPr>
                <w:b/>
                <w:bCs/>
                <w:color w:val="000000"/>
                <w:sz w:val="20"/>
                <w:szCs w:val="20"/>
                <w:lang w:eastAsia="en-CA"/>
              </w:rPr>
              <w:t>486,628</w:t>
            </w:r>
          </w:p>
        </w:tc>
      </w:tr>
    </w:tbl>
    <w:p w14:paraId="38F8F11D" w14:textId="12BEAFD4" w:rsidR="007B7F01" w:rsidRPr="007454DC" w:rsidRDefault="007B7F01" w:rsidP="00D710B9">
      <w:pPr>
        <w:keepNext/>
        <w:keepLines/>
        <w:rPr>
          <w:bCs/>
          <w:sz w:val="18"/>
          <w:szCs w:val="18"/>
        </w:rPr>
      </w:pPr>
      <w:r w:rsidRPr="007454DC">
        <w:rPr>
          <w:bCs/>
          <w:sz w:val="18"/>
          <w:szCs w:val="18"/>
        </w:rPr>
        <w:t>*</w:t>
      </w:r>
      <w:r w:rsidR="008B0BDC" w:rsidRPr="007454DC">
        <w:rPr>
          <w:bCs/>
          <w:sz w:val="18"/>
          <w:szCs w:val="18"/>
        </w:rPr>
        <w:t xml:space="preserve"> </w:t>
      </w:r>
      <w:r w:rsidRPr="007454DC">
        <w:rPr>
          <w:bCs/>
          <w:sz w:val="18"/>
          <w:szCs w:val="18"/>
        </w:rPr>
        <w:t xml:space="preserve">Includes </w:t>
      </w:r>
      <w:r w:rsidR="008B0BDC" w:rsidRPr="007454DC">
        <w:rPr>
          <w:bCs/>
          <w:sz w:val="18"/>
          <w:szCs w:val="18"/>
        </w:rPr>
        <w:t>US $</w:t>
      </w:r>
      <w:r w:rsidR="00957931" w:rsidRPr="007454DC">
        <w:rPr>
          <w:bCs/>
          <w:sz w:val="18"/>
          <w:szCs w:val="18"/>
        </w:rPr>
        <w:t xml:space="preserve">255,340 </w:t>
      </w:r>
      <w:r w:rsidR="00061F12" w:rsidRPr="007454DC">
        <w:rPr>
          <w:bCs/>
          <w:sz w:val="18"/>
          <w:szCs w:val="18"/>
        </w:rPr>
        <w:t xml:space="preserve">under the PU foam sector </w:t>
      </w:r>
      <w:r w:rsidR="00AC6000" w:rsidRPr="007454DC">
        <w:rPr>
          <w:bCs/>
          <w:sz w:val="18"/>
          <w:szCs w:val="18"/>
        </w:rPr>
        <w:t>that will</w:t>
      </w:r>
      <w:r w:rsidR="003A426F" w:rsidRPr="007454DC">
        <w:rPr>
          <w:bCs/>
          <w:sz w:val="18"/>
          <w:szCs w:val="18"/>
        </w:rPr>
        <w:t xml:space="preserve"> be</w:t>
      </w:r>
      <w:r w:rsidR="00AC6000" w:rsidRPr="007454DC">
        <w:rPr>
          <w:bCs/>
          <w:sz w:val="18"/>
          <w:szCs w:val="18"/>
        </w:rPr>
        <w:t xml:space="preserve"> </w:t>
      </w:r>
      <w:r w:rsidR="008A541A" w:rsidRPr="007454DC">
        <w:rPr>
          <w:bCs/>
          <w:sz w:val="18"/>
          <w:szCs w:val="18"/>
        </w:rPr>
        <w:t>re</w:t>
      </w:r>
      <w:r w:rsidR="00061F12" w:rsidRPr="007454DC">
        <w:rPr>
          <w:bCs/>
          <w:sz w:val="18"/>
          <w:szCs w:val="18"/>
        </w:rPr>
        <w:t>turned to the Multilateral Fund</w:t>
      </w:r>
      <w:r w:rsidR="00AC6000" w:rsidRPr="007454DC">
        <w:rPr>
          <w:bCs/>
          <w:sz w:val="18"/>
          <w:szCs w:val="18"/>
        </w:rPr>
        <w:t xml:space="preserve"> at the 95</w:t>
      </w:r>
      <w:r w:rsidR="00AC6000" w:rsidRPr="007454DC">
        <w:rPr>
          <w:bCs/>
          <w:sz w:val="18"/>
          <w:szCs w:val="18"/>
          <w:vertAlign w:val="superscript"/>
        </w:rPr>
        <w:t>th</w:t>
      </w:r>
      <w:r w:rsidR="00AC6000" w:rsidRPr="007454DC">
        <w:rPr>
          <w:bCs/>
          <w:sz w:val="18"/>
          <w:szCs w:val="18"/>
        </w:rPr>
        <w:t xml:space="preserve"> meeting</w:t>
      </w:r>
      <w:r w:rsidR="008B0BDC" w:rsidRPr="007454DC">
        <w:rPr>
          <w:bCs/>
          <w:sz w:val="18"/>
          <w:szCs w:val="18"/>
        </w:rPr>
        <w:t>.</w:t>
      </w:r>
    </w:p>
    <w:p w14:paraId="1C83D885" w14:textId="77777777" w:rsidR="00813925" w:rsidRPr="007454DC" w:rsidRDefault="00813925" w:rsidP="00D710B9">
      <w:pPr>
        <w:keepNext/>
        <w:keepLines/>
        <w:spacing w:before="240" w:after="240"/>
        <w:rPr>
          <w:b/>
        </w:rPr>
      </w:pPr>
      <w:r w:rsidRPr="007454DC">
        <w:rPr>
          <w:b/>
        </w:rPr>
        <w:t>Secretariat’s comments</w:t>
      </w:r>
    </w:p>
    <w:p w14:paraId="01EABA22" w14:textId="77777777" w:rsidR="004477B6" w:rsidRPr="007454DC" w:rsidRDefault="004477B6" w:rsidP="00D710B9">
      <w:pPr>
        <w:keepNext/>
        <w:spacing w:after="240"/>
        <w:rPr>
          <w:iCs/>
          <w:u w:val="single"/>
        </w:rPr>
      </w:pPr>
      <w:r w:rsidRPr="007454DC">
        <w:rPr>
          <w:iCs/>
          <w:u w:val="single"/>
        </w:rPr>
        <w:t>Legal framework</w:t>
      </w:r>
    </w:p>
    <w:p w14:paraId="6F3754AC" w14:textId="4C37E11E" w:rsidR="00312594" w:rsidRPr="007454DC" w:rsidRDefault="00D5650A" w:rsidP="00D710B9">
      <w:pPr>
        <w:pStyle w:val="Heading1"/>
      </w:pPr>
      <w:r w:rsidRPr="007454DC">
        <w:t>The Government of Malaysia has already issued HCFC import quotas for 2024 at</w:t>
      </w:r>
      <w:r w:rsidR="005C3B0C" w:rsidRPr="007454DC">
        <w:t xml:space="preserve"> </w:t>
      </w:r>
      <w:r w:rsidR="0022080F" w:rsidRPr="007454DC">
        <w:t>190.43</w:t>
      </w:r>
      <w:r w:rsidR="00AA7BD9" w:rsidRPr="007454DC">
        <w:t> </w:t>
      </w:r>
      <w:r w:rsidR="0022080F" w:rsidRPr="007454DC">
        <w:t>ODP</w:t>
      </w:r>
      <w:r w:rsidR="00AA7BD9" w:rsidRPr="007454DC">
        <w:t> </w:t>
      </w:r>
      <w:r w:rsidR="0022080F" w:rsidRPr="007454DC">
        <w:t>tonnes</w:t>
      </w:r>
      <w:r w:rsidRPr="007454DC">
        <w:t>, which is lower than the Montreal Protocol control targets.</w:t>
      </w:r>
      <w:r w:rsidR="008D2ED4" w:rsidRPr="007454DC">
        <w:t xml:space="preserve"> The Government may </w:t>
      </w:r>
      <w:r w:rsidR="00AE1601" w:rsidRPr="007454DC">
        <w:t xml:space="preserve">issue additional quotas of 22.24 ODP tonnes in 2024 </w:t>
      </w:r>
      <w:r w:rsidR="006C5CCD" w:rsidRPr="007454DC">
        <w:t xml:space="preserve">if there is additional demand for HCFCs; </w:t>
      </w:r>
      <w:r w:rsidR="00A07B73" w:rsidRPr="007454DC">
        <w:t xml:space="preserve">the release of such additional quotas would result in consumption that is lower than the Montreal Protocol </w:t>
      </w:r>
      <w:r w:rsidR="00625DA8" w:rsidRPr="007454DC">
        <w:t xml:space="preserve">control targets and the targets specified in the Agreement between the country and the Executive Committee. </w:t>
      </w:r>
    </w:p>
    <w:p w14:paraId="44471DCD" w14:textId="4094D441" w:rsidR="00F63B98" w:rsidRPr="007454DC" w:rsidRDefault="00F63B98" w:rsidP="00D710B9">
      <w:pPr>
        <w:keepNext/>
        <w:spacing w:after="240"/>
        <w:rPr>
          <w:iCs/>
          <w:u w:val="single"/>
        </w:rPr>
      </w:pPr>
      <w:r w:rsidRPr="007454DC">
        <w:rPr>
          <w:iCs/>
          <w:u w:val="single"/>
        </w:rPr>
        <w:t>HCFC consumption</w:t>
      </w:r>
    </w:p>
    <w:p w14:paraId="38B2CBDF" w14:textId="7D324659" w:rsidR="004477B6" w:rsidRPr="007454DC" w:rsidRDefault="00280CAD" w:rsidP="00D710B9">
      <w:pPr>
        <w:pStyle w:val="Heading1"/>
      </w:pPr>
      <w:r w:rsidRPr="007454DC">
        <w:t xml:space="preserve">Notwithstanding the activities undertaken </w:t>
      </w:r>
      <w:r w:rsidR="00C67598" w:rsidRPr="007454DC">
        <w:t>to strengthen the servicing sector, c</w:t>
      </w:r>
      <w:r w:rsidR="005C1CAB" w:rsidRPr="007454DC">
        <w:t xml:space="preserve">onsumption of </w:t>
      </w:r>
      <w:r w:rsidR="00423FC0" w:rsidRPr="007454DC">
        <w:t>HCFC-22 in th</w:t>
      </w:r>
      <w:r w:rsidR="00FB3EAB" w:rsidRPr="007454DC">
        <w:t xml:space="preserve">at sector </w:t>
      </w:r>
      <w:r w:rsidR="004B5A5B" w:rsidRPr="007454DC">
        <w:t>increased substantially relative to 2017</w:t>
      </w:r>
      <w:r w:rsidR="00FB3EAB" w:rsidRPr="007454DC">
        <w:t>. Th</w:t>
      </w:r>
      <w:r w:rsidR="00217826" w:rsidRPr="007454DC">
        <w:t xml:space="preserve">e reasons for that increase, and measures to </w:t>
      </w:r>
      <w:r w:rsidR="00416FDF" w:rsidRPr="007454DC">
        <w:t>address it</w:t>
      </w:r>
      <w:r w:rsidR="008E670C" w:rsidRPr="007454DC">
        <w:t>,</w:t>
      </w:r>
      <w:r w:rsidR="00217826" w:rsidRPr="007454DC">
        <w:t xml:space="preserve"> are further discussed </w:t>
      </w:r>
      <w:r w:rsidR="008E670C" w:rsidRPr="007454DC">
        <w:t xml:space="preserve">in </w:t>
      </w:r>
      <w:r w:rsidR="008E670C" w:rsidRPr="00D710B9">
        <w:t xml:space="preserve">paragraphs </w:t>
      </w:r>
      <w:r w:rsidR="005B39A6" w:rsidRPr="00D710B9">
        <w:t>37 to 40</w:t>
      </w:r>
      <w:r w:rsidR="0056336F" w:rsidRPr="007454DC">
        <w:t xml:space="preserve"> of the present document. </w:t>
      </w:r>
    </w:p>
    <w:p w14:paraId="2F602CFD" w14:textId="46A04B70" w:rsidR="00670CE8" w:rsidRPr="007454DC" w:rsidRDefault="00670CE8" w:rsidP="00D710B9">
      <w:pPr>
        <w:spacing w:after="240"/>
        <w:rPr>
          <w:i/>
        </w:rPr>
      </w:pPr>
      <w:r w:rsidRPr="007454DC">
        <w:rPr>
          <w:i/>
        </w:rPr>
        <w:t>P</w:t>
      </w:r>
      <w:r w:rsidR="0076020F" w:rsidRPr="0076020F">
        <w:rPr>
          <w:i/>
        </w:rPr>
        <w:t>olyurethane</w:t>
      </w:r>
      <w:r w:rsidRPr="007454DC">
        <w:rPr>
          <w:i/>
        </w:rPr>
        <w:t xml:space="preserve"> foam manufacturing sector</w:t>
      </w:r>
    </w:p>
    <w:p w14:paraId="258F6992" w14:textId="2418CC0F" w:rsidR="00B058F6" w:rsidRPr="007454DC" w:rsidRDefault="00661C1A" w:rsidP="00D710B9">
      <w:pPr>
        <w:pStyle w:val="Heading1"/>
      </w:pPr>
      <w:r w:rsidRPr="007454DC">
        <w:t xml:space="preserve">Noting that </w:t>
      </w:r>
      <w:proofErr w:type="gramStart"/>
      <w:r w:rsidRPr="007454DC">
        <w:t>a number of</w:t>
      </w:r>
      <w:proofErr w:type="gramEnd"/>
      <w:r w:rsidRPr="007454DC">
        <w:t xml:space="preserve"> enterprises decided to </w:t>
      </w:r>
      <w:r w:rsidR="00666D1A" w:rsidRPr="007454DC">
        <w:t xml:space="preserve">change technology from HFOs to pre-blended hydrocarbons, and that other enterprises decided to </w:t>
      </w:r>
      <w:r w:rsidRPr="007454DC">
        <w:t>withdraw from the project, t</w:t>
      </w:r>
      <w:r w:rsidR="006D2BE6" w:rsidRPr="007454DC">
        <w:t>he Secretariat sought to better understand the challenges faced by enterprises</w:t>
      </w:r>
      <w:r w:rsidR="00EC79F6" w:rsidRPr="007454DC">
        <w:t xml:space="preserve">. UNDP </w:t>
      </w:r>
      <w:r w:rsidR="007F4ACF" w:rsidRPr="007454DC">
        <w:t xml:space="preserve">noted that of the 68 eligible enterprises included in the project, 26 enterprises withdrew during implementation, with </w:t>
      </w:r>
      <w:proofErr w:type="gramStart"/>
      <w:r w:rsidR="007F4ACF" w:rsidRPr="007454DC">
        <w:t>the overwhelming majority of</w:t>
      </w:r>
      <w:proofErr w:type="gramEnd"/>
      <w:r w:rsidR="007F4ACF" w:rsidRPr="007454DC">
        <w:t xml:space="preserve"> those enterprises having a consumption </w:t>
      </w:r>
      <w:r w:rsidR="00F6059C">
        <w:t xml:space="preserve">of </w:t>
      </w:r>
      <w:r w:rsidR="007F4ACF" w:rsidRPr="007454DC">
        <w:t>less than 5 mt of HCFC-141b</w:t>
      </w:r>
      <w:r w:rsidR="000E1C06" w:rsidRPr="007454DC">
        <w:t>, which were considered</w:t>
      </w:r>
      <w:r w:rsidR="007F4ACF" w:rsidRPr="007454DC">
        <w:t xml:space="preserve"> micro- and small-sized enterprises. Those micro- and small-sized enterprises faced financial challenges to implement the conversion: conversion to flammable blowing agents was not feasible given the high capital costs needed to safely use such blowing agents, and the limited availability and high price of HFO-based systems was difficult for the enterprises to accommodate notwithstanding the assistance provided by the Multilateral Fund</w:t>
      </w:r>
      <w:r w:rsidR="003C71CE" w:rsidRPr="007454DC">
        <w:t xml:space="preserve">. </w:t>
      </w:r>
    </w:p>
    <w:p w14:paraId="1D3E979E" w14:textId="629315F4" w:rsidR="00B71224" w:rsidRPr="007454DC" w:rsidRDefault="0073696D" w:rsidP="00D710B9">
      <w:pPr>
        <w:pStyle w:val="Heading1"/>
      </w:pPr>
      <w:r w:rsidRPr="007454DC">
        <w:t xml:space="preserve">While those </w:t>
      </w:r>
      <w:r w:rsidR="00B058F6" w:rsidRPr="007454DC">
        <w:t>26 enterprises faced challenges, other similarly</w:t>
      </w:r>
      <w:r w:rsidR="00C043CF" w:rsidRPr="007454DC">
        <w:t xml:space="preserve"> </w:t>
      </w:r>
      <w:r w:rsidR="00B058F6" w:rsidRPr="007454DC">
        <w:t xml:space="preserve">sized enterprises </w:t>
      </w:r>
      <w:r w:rsidR="00B415D3" w:rsidRPr="007454DC">
        <w:t xml:space="preserve">were able to </w:t>
      </w:r>
      <w:r w:rsidR="008C3FC5" w:rsidRPr="007454DC">
        <w:t xml:space="preserve">convert to pre-blended cyclopentane systems, in line with relevant decisions by the Executive Committee allowing this </w:t>
      </w:r>
      <w:r w:rsidR="00394283" w:rsidRPr="007454DC">
        <w:t xml:space="preserve">requested change in technology. </w:t>
      </w:r>
      <w:r w:rsidR="00C804F2" w:rsidRPr="007454DC">
        <w:t>In general, t</w:t>
      </w:r>
      <w:r w:rsidR="00394283" w:rsidRPr="007454DC">
        <w:t>hose enterpr</w:t>
      </w:r>
      <w:r w:rsidR="00D61D82" w:rsidRPr="007454DC">
        <w:t xml:space="preserve">ises </w:t>
      </w:r>
      <w:r w:rsidR="00C804F2" w:rsidRPr="007454DC">
        <w:t>also had other business units</w:t>
      </w:r>
      <w:r w:rsidR="00196BDE" w:rsidRPr="007454DC">
        <w:t>, so the enterprises tended to have a higher level of technical capacity and the overall size of the enterprises allowed them to</w:t>
      </w:r>
      <w:r w:rsidR="0030266C" w:rsidRPr="007454DC">
        <w:t xml:space="preserve"> more easily</w:t>
      </w:r>
      <w:r w:rsidR="00196BDE" w:rsidRPr="007454DC">
        <w:t xml:space="preserve"> </w:t>
      </w:r>
      <w:r w:rsidR="0030266C" w:rsidRPr="007454DC">
        <w:t xml:space="preserve">co-finance the additional safety-related </w:t>
      </w:r>
      <w:r w:rsidR="005F2011" w:rsidRPr="007454DC">
        <w:t>measures</w:t>
      </w:r>
      <w:r w:rsidR="0030266C" w:rsidRPr="007454DC">
        <w:t xml:space="preserve"> required for a conversion to </w:t>
      </w:r>
      <w:r w:rsidR="0030266C" w:rsidRPr="007454DC">
        <w:lastRenderedPageBreak/>
        <w:t>pre</w:t>
      </w:r>
      <w:r w:rsidR="00C65277" w:rsidRPr="007454DC">
        <w:noBreakHyphen/>
      </w:r>
      <w:r w:rsidR="0030266C" w:rsidRPr="007454DC">
        <w:t xml:space="preserve">blended </w:t>
      </w:r>
      <w:r w:rsidR="00656D7C" w:rsidRPr="007454DC">
        <w:t>cyclopentane</w:t>
      </w:r>
      <w:r w:rsidR="0030266C" w:rsidRPr="007454DC">
        <w:t>.</w:t>
      </w:r>
      <w:r w:rsidR="00196BDE" w:rsidRPr="007454DC">
        <w:t xml:space="preserve"> </w:t>
      </w:r>
      <w:r w:rsidR="008771DE" w:rsidRPr="007454DC">
        <w:t xml:space="preserve">In addition, UNDP emphasized that </w:t>
      </w:r>
      <w:r w:rsidR="003A0C15" w:rsidRPr="007454DC">
        <w:t xml:space="preserve">many foam manufacturing enterprises in Malaysia used high-pressure dispensers, and </w:t>
      </w:r>
      <w:r w:rsidR="008D3FB9" w:rsidRPr="007454DC">
        <w:t xml:space="preserve">local and regional enterprises had developed </w:t>
      </w:r>
      <w:r w:rsidR="005C56D6" w:rsidRPr="007454DC">
        <w:t>low-cost</w:t>
      </w:r>
      <w:r w:rsidR="00B71224" w:rsidRPr="007454DC">
        <w:t xml:space="preserve"> retrofit</w:t>
      </w:r>
      <w:r w:rsidR="008D3FB9" w:rsidRPr="007454DC">
        <w:t xml:space="preserve">s for </w:t>
      </w:r>
      <w:r w:rsidR="00F73322" w:rsidRPr="007454DC">
        <w:t>such</w:t>
      </w:r>
      <w:r w:rsidR="008D3FB9" w:rsidRPr="007454DC">
        <w:t xml:space="preserve"> dispensers to allow the use of pre-blended cyclopent</w:t>
      </w:r>
      <w:r w:rsidR="008F09C1" w:rsidRPr="007454DC">
        <w:t>ane.</w:t>
      </w:r>
      <w:r w:rsidR="005C56D6" w:rsidRPr="007454DC">
        <w:t xml:space="preserve"> </w:t>
      </w:r>
      <w:r w:rsidR="006544F5" w:rsidRPr="007454DC">
        <w:t xml:space="preserve">This may not be the </w:t>
      </w:r>
      <w:r w:rsidR="005C56D6" w:rsidRPr="007454DC">
        <w:t xml:space="preserve">case in </w:t>
      </w:r>
      <w:r w:rsidR="006544F5" w:rsidRPr="007454DC">
        <w:t>o</w:t>
      </w:r>
      <w:r w:rsidR="005C56D6" w:rsidRPr="007454DC">
        <w:t>ther A</w:t>
      </w:r>
      <w:r w:rsidR="006544F5" w:rsidRPr="007454DC">
        <w:t>rticle</w:t>
      </w:r>
      <w:r w:rsidR="00F6059C">
        <w:t> </w:t>
      </w:r>
      <w:r w:rsidR="005C56D6" w:rsidRPr="007454DC">
        <w:t>5 countries</w:t>
      </w:r>
      <w:r w:rsidR="006544F5" w:rsidRPr="007454DC">
        <w:t xml:space="preserve">, where the use of low-pressure dispensers is more prevalent. </w:t>
      </w:r>
    </w:p>
    <w:p w14:paraId="28725EB6" w14:textId="1A65D3D3" w:rsidR="00C937F0" w:rsidRPr="007454DC" w:rsidRDefault="00F27981" w:rsidP="00D710B9">
      <w:pPr>
        <w:pStyle w:val="Heading1"/>
      </w:pPr>
      <w:r w:rsidRPr="007454DC">
        <w:t xml:space="preserve">Only two enterprises converted to methylal, </w:t>
      </w:r>
      <w:r w:rsidR="00197615" w:rsidRPr="007454DC">
        <w:t>and none to methyl formate</w:t>
      </w:r>
      <w:r w:rsidR="00FB09A5" w:rsidRPr="007454DC">
        <w:t xml:space="preserve"> given the limited supply chain for that blowing agent and concerns </w:t>
      </w:r>
      <w:r w:rsidR="00000E9B" w:rsidRPr="007454DC">
        <w:t xml:space="preserve">about the royalties held for the pre-blended methyl formate systems. </w:t>
      </w:r>
      <w:r w:rsidR="00392F48" w:rsidRPr="007454DC">
        <w:t xml:space="preserve">The main impediment to the uptake of </w:t>
      </w:r>
      <w:r w:rsidR="00000E9B" w:rsidRPr="007454DC">
        <w:t>HFOs</w:t>
      </w:r>
      <w:r w:rsidR="00392F48" w:rsidRPr="007454DC">
        <w:t>, which ar</w:t>
      </w:r>
      <w:r w:rsidR="00191365" w:rsidRPr="007454DC">
        <w:t xml:space="preserve">e not flammable and </w:t>
      </w:r>
      <w:r w:rsidR="0025051A" w:rsidRPr="007454DC">
        <w:t xml:space="preserve">are </w:t>
      </w:r>
      <w:r w:rsidR="00191365" w:rsidRPr="007454DC">
        <w:t xml:space="preserve">technically viable, </w:t>
      </w:r>
      <w:r w:rsidR="0025051A" w:rsidRPr="007454DC">
        <w:t xml:space="preserve">was cost. </w:t>
      </w:r>
      <w:r w:rsidR="00A76793" w:rsidRPr="007454DC">
        <w:t xml:space="preserve">Notwithstanding assurances received by UNDP </w:t>
      </w:r>
      <w:r w:rsidR="005721D3" w:rsidRPr="007454DC">
        <w:t xml:space="preserve">from suppliers </w:t>
      </w:r>
      <w:r w:rsidR="00A76793" w:rsidRPr="007454DC">
        <w:t xml:space="preserve">that </w:t>
      </w:r>
      <w:r w:rsidR="0025051A" w:rsidRPr="007454DC">
        <w:t>availability of HFO</w:t>
      </w:r>
      <w:r w:rsidR="00E10270" w:rsidRPr="007454DC">
        <w:t>s</w:t>
      </w:r>
      <w:r w:rsidR="0025051A" w:rsidRPr="007454DC">
        <w:t xml:space="preserve"> would not </w:t>
      </w:r>
      <w:r w:rsidR="00014816" w:rsidRPr="007454DC">
        <w:t xml:space="preserve">be </w:t>
      </w:r>
      <w:r w:rsidR="0025051A" w:rsidRPr="007454DC">
        <w:t xml:space="preserve">a significant issue for Malaysia, </w:t>
      </w:r>
      <w:r w:rsidR="005721D3" w:rsidRPr="007454DC">
        <w:t>the perceived market dema</w:t>
      </w:r>
      <w:r w:rsidR="00204F32" w:rsidRPr="007454DC">
        <w:t xml:space="preserve">nd during implementation of the project was insufficient to </w:t>
      </w:r>
      <w:r w:rsidR="0035187E" w:rsidRPr="007454DC">
        <w:t xml:space="preserve">elicit the establishment of a robust </w:t>
      </w:r>
      <w:r w:rsidR="0025051A" w:rsidRPr="007454DC">
        <w:t xml:space="preserve">supply </w:t>
      </w:r>
      <w:r w:rsidR="004F234A" w:rsidRPr="007454DC">
        <w:t>chain</w:t>
      </w:r>
      <w:r w:rsidR="0035187E" w:rsidRPr="007454DC">
        <w:t xml:space="preserve">. </w:t>
      </w:r>
      <w:r w:rsidR="0035422F" w:rsidRPr="007454DC">
        <w:t xml:space="preserve">An additional concern expressed by the PU foam industry in Malaysia </w:t>
      </w:r>
      <w:r w:rsidR="0092791C" w:rsidRPr="007454DC">
        <w:t xml:space="preserve">related to </w:t>
      </w:r>
      <w:r w:rsidR="0025051A" w:rsidRPr="007454DC">
        <w:t>potential emission</w:t>
      </w:r>
      <w:r w:rsidR="0092791C" w:rsidRPr="007454DC">
        <w:t>s and controls</w:t>
      </w:r>
      <w:r w:rsidR="0025051A" w:rsidRPr="007454DC">
        <w:t xml:space="preserve"> of PFAS </w:t>
      </w:r>
      <w:r w:rsidR="0092791C" w:rsidRPr="007454DC">
        <w:t xml:space="preserve">being discussed in various fora. </w:t>
      </w:r>
      <w:r w:rsidR="00986F41" w:rsidRPr="007454DC">
        <w:t xml:space="preserve">The Secretariat notes that the availability of HFOs for use in the foam sector remains a challenge in some Article 5 countries, though the reasons for this are not clear as availability appears to vary across regions and even countries within the same region. For example, availability of HFOs appears not to have been a significant barrier to the uptake of the technology in </w:t>
      </w:r>
      <w:r w:rsidR="00894C12">
        <w:t xml:space="preserve">another </w:t>
      </w:r>
      <w:r w:rsidR="00986F41" w:rsidRPr="007454DC">
        <w:t>country</w:t>
      </w:r>
      <w:r w:rsidR="00894C12">
        <w:t xml:space="preserve"> in that region</w:t>
      </w:r>
      <w:r w:rsidR="00986F41" w:rsidRPr="007454DC">
        <w:t>, while in Malaysia it was a significant impediment.</w:t>
      </w:r>
    </w:p>
    <w:p w14:paraId="461B589F" w14:textId="77777777" w:rsidR="00CD2EAB" w:rsidRPr="007454DC" w:rsidRDefault="00CD2EAB" w:rsidP="00D710B9">
      <w:pPr>
        <w:keepNext/>
        <w:keepLines/>
        <w:rPr>
          <w:b/>
        </w:rPr>
      </w:pPr>
      <w:r w:rsidRPr="007454DC">
        <w:rPr>
          <w:b/>
        </w:rPr>
        <w:t>Secretariat’s recommendation</w:t>
      </w:r>
    </w:p>
    <w:p w14:paraId="2223AD65" w14:textId="77777777" w:rsidR="00CD2EAB" w:rsidRPr="007454DC" w:rsidRDefault="00CD2EAB" w:rsidP="00D710B9">
      <w:pPr>
        <w:keepNext/>
        <w:keepLines/>
      </w:pPr>
    </w:p>
    <w:p w14:paraId="4DBFC92B" w14:textId="4C6B3199" w:rsidR="00CD2EAB" w:rsidRPr="007454DC" w:rsidRDefault="00CD2EAB" w:rsidP="00D710B9">
      <w:pPr>
        <w:pStyle w:val="Heading1"/>
      </w:pPr>
      <w:r w:rsidRPr="007454DC">
        <w:t>The Executive Committee may wish</w:t>
      </w:r>
      <w:r w:rsidR="004477B6" w:rsidRPr="007454DC">
        <w:t xml:space="preserve"> to note</w:t>
      </w:r>
      <w:r w:rsidR="00115B69" w:rsidRPr="007454DC">
        <w:t xml:space="preserve"> the final progress report on the implementation of the work programme associated with stage II of the HCFC phase-out management plan</w:t>
      </w:r>
      <w:r w:rsidR="007D5186" w:rsidRPr="007454DC">
        <w:t xml:space="preserve"> for Malaysia</w:t>
      </w:r>
      <w:r w:rsidR="00115B69" w:rsidRPr="007454DC">
        <w:t>.</w:t>
      </w:r>
    </w:p>
    <w:p w14:paraId="47CA8BF2" w14:textId="77777777" w:rsidR="00874BA7" w:rsidRPr="007454DC" w:rsidRDefault="00874BA7" w:rsidP="00D710B9"/>
    <w:p w14:paraId="385C8332" w14:textId="555F386F" w:rsidR="00DB21A2" w:rsidRPr="007454DC" w:rsidRDefault="00DB21A2" w:rsidP="00D710B9">
      <w:pPr>
        <w:jc w:val="left"/>
        <w:rPr>
          <w:b/>
        </w:rPr>
      </w:pPr>
      <w:r w:rsidRPr="007454DC">
        <w:rPr>
          <w:b/>
        </w:rPr>
        <w:br w:type="page"/>
      </w:r>
    </w:p>
    <w:p w14:paraId="5BAB2CCC" w14:textId="6FF22AB0" w:rsidR="004177A6" w:rsidRPr="007454DC" w:rsidRDefault="004177A6" w:rsidP="00D710B9">
      <w:pPr>
        <w:jc w:val="center"/>
        <w:rPr>
          <w:b/>
        </w:rPr>
      </w:pPr>
      <w:r w:rsidRPr="007454DC">
        <w:rPr>
          <w:b/>
        </w:rPr>
        <w:lastRenderedPageBreak/>
        <w:t>PROJECT EVALUATION SHEET – MULTI-YEAR PROJECTS</w:t>
      </w:r>
    </w:p>
    <w:p w14:paraId="50E2852B" w14:textId="77777777" w:rsidR="004177A6" w:rsidRPr="007454DC" w:rsidRDefault="004177A6" w:rsidP="00D710B9">
      <w:pPr>
        <w:jc w:val="center"/>
        <w:rPr>
          <w:sz w:val="10"/>
        </w:rPr>
      </w:pPr>
    </w:p>
    <w:p w14:paraId="1D1BB484" w14:textId="5D1D8D09" w:rsidR="004177A6" w:rsidRPr="007454DC" w:rsidRDefault="00C35722" w:rsidP="00D710B9">
      <w:pPr>
        <w:jc w:val="center"/>
        <w:rPr>
          <w:b/>
        </w:rPr>
      </w:pPr>
      <w:r w:rsidRPr="007454DC">
        <w:rPr>
          <w:b/>
        </w:rPr>
        <w:t>Malaysia</w:t>
      </w:r>
    </w:p>
    <w:p w14:paraId="4AE8E306" w14:textId="77777777" w:rsidR="004177A6" w:rsidRPr="007454DC" w:rsidRDefault="004177A6" w:rsidP="00D710B9">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4177A6" w:rsidRPr="007454DC" w14:paraId="2940927C" w14:textId="77777777" w:rsidTr="007C1B75">
        <w:trPr>
          <w:trHeight w:val="248"/>
        </w:trPr>
        <w:tc>
          <w:tcPr>
            <w:tcW w:w="2500" w:type="pct"/>
            <w:shd w:val="clear" w:color="auto" w:fill="auto"/>
          </w:tcPr>
          <w:p w14:paraId="635A4A6C" w14:textId="77777777" w:rsidR="004177A6" w:rsidRPr="007454DC" w:rsidRDefault="004177A6" w:rsidP="00D710B9">
            <w:pPr>
              <w:rPr>
                <w:b/>
                <w:sz w:val="20"/>
              </w:rPr>
            </w:pPr>
            <w:r w:rsidRPr="007454DC">
              <w:rPr>
                <w:b/>
                <w:sz w:val="20"/>
              </w:rPr>
              <w:t>(I) PROJECT TITLE</w:t>
            </w:r>
          </w:p>
        </w:tc>
        <w:tc>
          <w:tcPr>
            <w:tcW w:w="2500" w:type="pct"/>
            <w:shd w:val="clear" w:color="auto" w:fill="auto"/>
          </w:tcPr>
          <w:p w14:paraId="19E60AFF" w14:textId="77777777" w:rsidR="004177A6" w:rsidRPr="007454DC" w:rsidRDefault="004177A6" w:rsidP="00D710B9">
            <w:pPr>
              <w:jc w:val="center"/>
              <w:rPr>
                <w:b/>
                <w:sz w:val="20"/>
              </w:rPr>
            </w:pPr>
            <w:r w:rsidRPr="007454DC">
              <w:rPr>
                <w:b/>
                <w:sz w:val="20"/>
              </w:rPr>
              <w:t>AGENCY</w:t>
            </w:r>
          </w:p>
        </w:tc>
      </w:tr>
      <w:tr w:rsidR="004177A6" w:rsidRPr="007454DC" w14:paraId="02244168" w14:textId="77777777" w:rsidTr="007C1B75">
        <w:trPr>
          <w:trHeight w:val="40"/>
        </w:trPr>
        <w:tc>
          <w:tcPr>
            <w:tcW w:w="2500" w:type="pct"/>
            <w:shd w:val="clear" w:color="auto" w:fill="auto"/>
            <w:vAlign w:val="center"/>
          </w:tcPr>
          <w:p w14:paraId="2D405B37" w14:textId="2E30DE18" w:rsidR="004177A6" w:rsidRPr="007454DC" w:rsidRDefault="004177A6" w:rsidP="00D710B9">
            <w:pPr>
              <w:jc w:val="center"/>
              <w:rPr>
                <w:color w:val="000000" w:themeColor="text1"/>
                <w:sz w:val="20"/>
              </w:rPr>
            </w:pPr>
            <w:r w:rsidRPr="007454DC">
              <w:rPr>
                <w:color w:val="000000" w:themeColor="text1"/>
                <w:sz w:val="20"/>
              </w:rPr>
              <w:t>HCFC phase-out plan (</w:t>
            </w:r>
            <w:r w:rsidR="00C35722" w:rsidRPr="007454DC">
              <w:rPr>
                <w:color w:val="000000" w:themeColor="text1"/>
                <w:sz w:val="20"/>
              </w:rPr>
              <w:t>stage III</w:t>
            </w:r>
            <w:r w:rsidRPr="007454DC">
              <w:rPr>
                <w:color w:val="000000" w:themeColor="text1"/>
                <w:sz w:val="20"/>
              </w:rPr>
              <w:t>)</w:t>
            </w:r>
          </w:p>
        </w:tc>
        <w:tc>
          <w:tcPr>
            <w:tcW w:w="2500" w:type="pct"/>
            <w:shd w:val="clear" w:color="auto" w:fill="auto"/>
            <w:vAlign w:val="center"/>
          </w:tcPr>
          <w:p w14:paraId="18F8215A" w14:textId="264F2CC4" w:rsidR="004177A6" w:rsidRPr="007454DC" w:rsidRDefault="00C35722" w:rsidP="00D710B9">
            <w:pPr>
              <w:jc w:val="center"/>
              <w:rPr>
                <w:color w:val="000000" w:themeColor="text1"/>
                <w:sz w:val="20"/>
              </w:rPr>
            </w:pPr>
            <w:r w:rsidRPr="007454DC">
              <w:rPr>
                <w:color w:val="000000" w:themeColor="text1"/>
                <w:sz w:val="20"/>
              </w:rPr>
              <w:t>UNDP</w:t>
            </w:r>
            <w:r w:rsidR="004177A6" w:rsidRPr="007454DC">
              <w:rPr>
                <w:color w:val="000000" w:themeColor="text1"/>
                <w:sz w:val="20"/>
              </w:rPr>
              <w:t xml:space="preserve"> (lead)</w:t>
            </w:r>
          </w:p>
        </w:tc>
      </w:tr>
    </w:tbl>
    <w:p w14:paraId="43EDDFBD" w14:textId="77777777" w:rsidR="004177A6" w:rsidRPr="007454DC" w:rsidRDefault="004177A6" w:rsidP="00D710B9">
      <w:pPr>
        <w:jc w:val="center"/>
        <w:rPr>
          <w:sz w:val="20"/>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7454DC" w14:paraId="6439A3E9" w14:textId="77777777" w:rsidTr="007C1B75">
        <w:trPr>
          <w:trHeight w:val="77"/>
        </w:trPr>
        <w:tc>
          <w:tcPr>
            <w:tcW w:w="2555" w:type="pct"/>
            <w:shd w:val="clear" w:color="auto" w:fill="auto"/>
          </w:tcPr>
          <w:p w14:paraId="17AD2EE8" w14:textId="77777777" w:rsidR="004177A6" w:rsidRPr="007454DC" w:rsidRDefault="004177A6" w:rsidP="00D710B9">
            <w:pPr>
              <w:jc w:val="left"/>
              <w:rPr>
                <w:b/>
                <w:sz w:val="20"/>
              </w:rPr>
            </w:pPr>
            <w:r w:rsidRPr="007454DC">
              <w:rPr>
                <w:b/>
                <w:sz w:val="20"/>
              </w:rPr>
              <w:t>(II) LATEST ARTICLE 7 DATA (Annex C Group l)</w:t>
            </w:r>
          </w:p>
        </w:tc>
        <w:tc>
          <w:tcPr>
            <w:tcW w:w="1222" w:type="pct"/>
            <w:shd w:val="clear" w:color="auto" w:fill="auto"/>
          </w:tcPr>
          <w:p w14:paraId="69ED2B35" w14:textId="18BA6198" w:rsidR="004177A6" w:rsidRPr="007454DC" w:rsidRDefault="004177A6" w:rsidP="00D710B9">
            <w:pPr>
              <w:jc w:val="center"/>
              <w:rPr>
                <w:sz w:val="20"/>
              </w:rPr>
            </w:pPr>
            <w:r w:rsidRPr="007454DC">
              <w:rPr>
                <w:sz w:val="20"/>
              </w:rPr>
              <w:t xml:space="preserve">Year: </w:t>
            </w:r>
            <w:r w:rsidRPr="007454DC">
              <w:rPr>
                <w:color w:val="000000" w:themeColor="text1"/>
                <w:sz w:val="20"/>
              </w:rPr>
              <w:t>2022</w:t>
            </w:r>
          </w:p>
        </w:tc>
        <w:tc>
          <w:tcPr>
            <w:tcW w:w="1222" w:type="pct"/>
            <w:shd w:val="clear" w:color="auto" w:fill="auto"/>
          </w:tcPr>
          <w:p w14:paraId="4A9F818C" w14:textId="534887ED" w:rsidR="004177A6" w:rsidRPr="007454DC" w:rsidRDefault="00A31C44" w:rsidP="00D710B9">
            <w:pPr>
              <w:jc w:val="right"/>
              <w:rPr>
                <w:sz w:val="20"/>
              </w:rPr>
            </w:pPr>
            <w:r w:rsidRPr="007454DC">
              <w:rPr>
                <w:color w:val="000000" w:themeColor="text1"/>
                <w:sz w:val="20"/>
              </w:rPr>
              <w:t>187.07</w:t>
            </w:r>
            <w:r w:rsidR="004177A6" w:rsidRPr="007454DC">
              <w:rPr>
                <w:sz w:val="20"/>
              </w:rPr>
              <w:t xml:space="preserve"> ODP tonnes</w:t>
            </w:r>
          </w:p>
        </w:tc>
      </w:tr>
    </w:tbl>
    <w:p w14:paraId="12520980" w14:textId="77777777" w:rsidR="004177A6" w:rsidRPr="007454DC" w:rsidRDefault="004177A6" w:rsidP="00D710B9">
      <w:pPr>
        <w:jc w:val="center"/>
        <w:rPr>
          <w:sz w:val="20"/>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4177A6" w:rsidRPr="007454DC" w14:paraId="3E329AF1" w14:textId="77777777" w:rsidTr="00A31C44">
        <w:trPr>
          <w:trHeight w:val="250"/>
        </w:trPr>
        <w:tc>
          <w:tcPr>
            <w:tcW w:w="4050" w:type="pct"/>
            <w:gridSpan w:val="8"/>
            <w:shd w:val="clear" w:color="auto" w:fill="auto"/>
          </w:tcPr>
          <w:p w14:paraId="70431D88" w14:textId="77777777" w:rsidR="004177A6" w:rsidRPr="007454DC" w:rsidRDefault="004177A6" w:rsidP="00D710B9">
            <w:pPr>
              <w:jc w:val="left"/>
              <w:rPr>
                <w:b/>
                <w:sz w:val="20"/>
              </w:rPr>
            </w:pPr>
            <w:r w:rsidRPr="007454DC">
              <w:rPr>
                <w:b/>
                <w:sz w:val="20"/>
              </w:rPr>
              <w:t>(III) LATEST COUNTRY PROGRAMME SECTORAL DATA (ODP tonnes)</w:t>
            </w:r>
          </w:p>
        </w:tc>
        <w:tc>
          <w:tcPr>
            <w:tcW w:w="950" w:type="pct"/>
            <w:gridSpan w:val="2"/>
            <w:shd w:val="clear" w:color="auto" w:fill="auto"/>
          </w:tcPr>
          <w:p w14:paraId="59D0E6C9" w14:textId="660E60F7" w:rsidR="004177A6" w:rsidRPr="007454DC" w:rsidRDefault="004177A6" w:rsidP="00D710B9">
            <w:pPr>
              <w:spacing w:after="60"/>
              <w:jc w:val="right"/>
              <w:rPr>
                <w:b/>
                <w:sz w:val="20"/>
              </w:rPr>
            </w:pPr>
            <w:r w:rsidRPr="007454DC">
              <w:rPr>
                <w:b/>
                <w:sz w:val="20"/>
              </w:rPr>
              <w:t xml:space="preserve">Year: </w:t>
            </w:r>
            <w:r w:rsidRPr="007454DC">
              <w:rPr>
                <w:b/>
                <w:color w:val="000000" w:themeColor="text1"/>
                <w:sz w:val="20"/>
              </w:rPr>
              <w:t>202</w:t>
            </w:r>
            <w:r w:rsidR="007C1B75" w:rsidRPr="007454DC">
              <w:rPr>
                <w:b/>
                <w:color w:val="000000" w:themeColor="text1"/>
                <w:sz w:val="20"/>
              </w:rPr>
              <w:t>3</w:t>
            </w:r>
          </w:p>
        </w:tc>
      </w:tr>
      <w:tr w:rsidR="004177A6" w:rsidRPr="007454DC" w14:paraId="7E26DF9F" w14:textId="77777777" w:rsidTr="008F74AD">
        <w:trPr>
          <w:trHeight w:val="250"/>
        </w:trPr>
        <w:tc>
          <w:tcPr>
            <w:tcW w:w="719" w:type="pct"/>
            <w:shd w:val="clear" w:color="auto" w:fill="auto"/>
            <w:vAlign w:val="center"/>
          </w:tcPr>
          <w:p w14:paraId="366ED4EF" w14:textId="77777777" w:rsidR="004177A6" w:rsidRPr="007454DC" w:rsidRDefault="004177A6" w:rsidP="00D710B9">
            <w:pPr>
              <w:spacing w:after="60"/>
              <w:jc w:val="center"/>
              <w:rPr>
                <w:sz w:val="20"/>
              </w:rPr>
            </w:pPr>
            <w:r w:rsidRPr="007454DC">
              <w:rPr>
                <w:sz w:val="20"/>
              </w:rPr>
              <w:t>Chemical</w:t>
            </w:r>
          </w:p>
        </w:tc>
        <w:tc>
          <w:tcPr>
            <w:tcW w:w="354" w:type="pct"/>
            <w:shd w:val="clear" w:color="auto" w:fill="auto"/>
            <w:vAlign w:val="center"/>
          </w:tcPr>
          <w:p w14:paraId="54EBB64E" w14:textId="77777777" w:rsidR="004177A6" w:rsidRPr="007454DC" w:rsidRDefault="004177A6" w:rsidP="00D710B9">
            <w:pPr>
              <w:spacing w:after="60"/>
              <w:jc w:val="center"/>
              <w:rPr>
                <w:sz w:val="20"/>
              </w:rPr>
            </w:pPr>
            <w:r w:rsidRPr="007454DC">
              <w:rPr>
                <w:sz w:val="20"/>
              </w:rPr>
              <w:t>Aerosol</w:t>
            </w:r>
          </w:p>
        </w:tc>
        <w:tc>
          <w:tcPr>
            <w:tcW w:w="359" w:type="pct"/>
            <w:shd w:val="clear" w:color="auto" w:fill="auto"/>
            <w:vAlign w:val="center"/>
          </w:tcPr>
          <w:p w14:paraId="71BDB43C" w14:textId="77777777" w:rsidR="004177A6" w:rsidRPr="007454DC" w:rsidRDefault="004177A6" w:rsidP="00D710B9">
            <w:pPr>
              <w:spacing w:after="60"/>
              <w:jc w:val="center"/>
              <w:rPr>
                <w:sz w:val="20"/>
              </w:rPr>
            </w:pPr>
            <w:r w:rsidRPr="007454DC">
              <w:rPr>
                <w:sz w:val="20"/>
              </w:rPr>
              <w:t>Foam</w:t>
            </w:r>
          </w:p>
        </w:tc>
        <w:tc>
          <w:tcPr>
            <w:tcW w:w="455" w:type="pct"/>
            <w:shd w:val="clear" w:color="auto" w:fill="auto"/>
            <w:vAlign w:val="center"/>
          </w:tcPr>
          <w:p w14:paraId="15B86333" w14:textId="77777777" w:rsidR="004177A6" w:rsidRPr="007454DC" w:rsidRDefault="004177A6" w:rsidP="00D710B9">
            <w:pPr>
              <w:spacing w:after="60"/>
              <w:jc w:val="center"/>
              <w:rPr>
                <w:sz w:val="20"/>
              </w:rPr>
            </w:pPr>
            <w:r w:rsidRPr="007454DC">
              <w:rPr>
                <w:sz w:val="20"/>
              </w:rPr>
              <w:t>Fire- fighting</w:t>
            </w:r>
          </w:p>
        </w:tc>
        <w:tc>
          <w:tcPr>
            <w:tcW w:w="1277" w:type="pct"/>
            <w:gridSpan w:val="2"/>
            <w:shd w:val="clear" w:color="auto" w:fill="auto"/>
            <w:vAlign w:val="center"/>
          </w:tcPr>
          <w:p w14:paraId="5DC269AD" w14:textId="77777777" w:rsidR="004177A6" w:rsidRPr="007454DC" w:rsidRDefault="004177A6" w:rsidP="00D710B9">
            <w:pPr>
              <w:spacing w:after="60"/>
              <w:jc w:val="center"/>
              <w:rPr>
                <w:sz w:val="20"/>
              </w:rPr>
            </w:pPr>
            <w:r w:rsidRPr="007454DC">
              <w:rPr>
                <w:sz w:val="20"/>
              </w:rPr>
              <w:t>Refrigeration</w:t>
            </w:r>
          </w:p>
        </w:tc>
        <w:tc>
          <w:tcPr>
            <w:tcW w:w="443" w:type="pct"/>
            <w:shd w:val="clear" w:color="auto" w:fill="auto"/>
            <w:vAlign w:val="center"/>
          </w:tcPr>
          <w:p w14:paraId="065CFD00" w14:textId="77777777" w:rsidR="004177A6" w:rsidRPr="007454DC" w:rsidRDefault="004177A6" w:rsidP="00D710B9">
            <w:pPr>
              <w:spacing w:after="60"/>
              <w:jc w:val="center"/>
              <w:rPr>
                <w:sz w:val="20"/>
              </w:rPr>
            </w:pPr>
            <w:r w:rsidRPr="007454DC">
              <w:rPr>
                <w:sz w:val="20"/>
              </w:rPr>
              <w:t>Solvent</w:t>
            </w:r>
          </w:p>
        </w:tc>
        <w:tc>
          <w:tcPr>
            <w:tcW w:w="443" w:type="pct"/>
            <w:shd w:val="clear" w:color="auto" w:fill="auto"/>
            <w:vAlign w:val="center"/>
          </w:tcPr>
          <w:p w14:paraId="386292BC" w14:textId="77777777" w:rsidR="004177A6" w:rsidRPr="007454DC" w:rsidRDefault="004177A6" w:rsidP="00D710B9">
            <w:pPr>
              <w:spacing w:after="60"/>
              <w:jc w:val="center"/>
              <w:rPr>
                <w:sz w:val="20"/>
              </w:rPr>
            </w:pPr>
            <w:r w:rsidRPr="007454DC">
              <w:rPr>
                <w:sz w:val="20"/>
              </w:rPr>
              <w:t>Process agent</w:t>
            </w:r>
          </w:p>
        </w:tc>
        <w:tc>
          <w:tcPr>
            <w:tcW w:w="282" w:type="pct"/>
            <w:shd w:val="clear" w:color="auto" w:fill="auto"/>
            <w:vAlign w:val="center"/>
          </w:tcPr>
          <w:p w14:paraId="38A416CE" w14:textId="77777777" w:rsidR="004177A6" w:rsidRPr="007454DC" w:rsidRDefault="004177A6" w:rsidP="00D710B9">
            <w:pPr>
              <w:spacing w:after="60"/>
              <w:jc w:val="center"/>
              <w:rPr>
                <w:sz w:val="20"/>
              </w:rPr>
            </w:pPr>
            <w:r w:rsidRPr="007454DC">
              <w:rPr>
                <w:sz w:val="20"/>
              </w:rPr>
              <w:t>Lab use</w:t>
            </w:r>
          </w:p>
        </w:tc>
        <w:tc>
          <w:tcPr>
            <w:tcW w:w="668" w:type="pct"/>
            <w:shd w:val="clear" w:color="auto" w:fill="auto"/>
            <w:vAlign w:val="center"/>
          </w:tcPr>
          <w:p w14:paraId="0A0BB4E1" w14:textId="77777777" w:rsidR="004177A6" w:rsidRPr="007454DC" w:rsidRDefault="004177A6" w:rsidP="00D710B9">
            <w:pPr>
              <w:spacing w:after="60"/>
              <w:jc w:val="center"/>
              <w:rPr>
                <w:sz w:val="20"/>
              </w:rPr>
            </w:pPr>
            <w:r w:rsidRPr="007454DC">
              <w:rPr>
                <w:sz w:val="20"/>
              </w:rPr>
              <w:t>Total sector consumption</w:t>
            </w:r>
          </w:p>
        </w:tc>
      </w:tr>
      <w:tr w:rsidR="004177A6" w:rsidRPr="007454DC" w14:paraId="689FBBA2" w14:textId="77777777" w:rsidTr="00A31C44">
        <w:trPr>
          <w:trHeight w:val="70"/>
        </w:trPr>
        <w:tc>
          <w:tcPr>
            <w:tcW w:w="1887" w:type="pct"/>
            <w:gridSpan w:val="4"/>
            <w:shd w:val="clear" w:color="auto" w:fill="auto"/>
            <w:vAlign w:val="center"/>
          </w:tcPr>
          <w:p w14:paraId="345DC655" w14:textId="37E0DFE9" w:rsidR="004177A6" w:rsidRPr="007454DC" w:rsidRDefault="004177A6" w:rsidP="00D710B9">
            <w:pPr>
              <w:spacing w:after="60"/>
              <w:jc w:val="center"/>
              <w:rPr>
                <w:sz w:val="20"/>
              </w:rPr>
            </w:pPr>
          </w:p>
        </w:tc>
        <w:tc>
          <w:tcPr>
            <w:tcW w:w="751" w:type="pct"/>
            <w:shd w:val="clear" w:color="auto" w:fill="auto"/>
            <w:vAlign w:val="center"/>
          </w:tcPr>
          <w:p w14:paraId="0C8E7031" w14:textId="77777777" w:rsidR="004177A6" w:rsidRPr="007454DC" w:rsidRDefault="004177A6" w:rsidP="00D710B9">
            <w:pPr>
              <w:spacing w:after="60"/>
              <w:jc w:val="center"/>
              <w:rPr>
                <w:sz w:val="20"/>
              </w:rPr>
            </w:pPr>
            <w:r w:rsidRPr="007454DC">
              <w:rPr>
                <w:sz w:val="20"/>
              </w:rPr>
              <w:t>Manufacturing</w:t>
            </w:r>
          </w:p>
        </w:tc>
        <w:tc>
          <w:tcPr>
            <w:tcW w:w="526" w:type="pct"/>
            <w:shd w:val="clear" w:color="auto" w:fill="auto"/>
            <w:vAlign w:val="center"/>
          </w:tcPr>
          <w:p w14:paraId="4F72BBF3" w14:textId="77777777" w:rsidR="004177A6" w:rsidRPr="007454DC" w:rsidRDefault="004177A6" w:rsidP="00D710B9">
            <w:pPr>
              <w:spacing w:after="60"/>
              <w:jc w:val="center"/>
              <w:rPr>
                <w:sz w:val="20"/>
              </w:rPr>
            </w:pPr>
            <w:r w:rsidRPr="007454DC">
              <w:rPr>
                <w:sz w:val="20"/>
              </w:rPr>
              <w:t>Servicing</w:t>
            </w:r>
          </w:p>
        </w:tc>
        <w:tc>
          <w:tcPr>
            <w:tcW w:w="1836" w:type="pct"/>
            <w:gridSpan w:val="4"/>
            <w:shd w:val="clear" w:color="auto" w:fill="auto"/>
            <w:vAlign w:val="center"/>
          </w:tcPr>
          <w:p w14:paraId="7FA1434C" w14:textId="77777777" w:rsidR="004177A6" w:rsidRPr="007454DC" w:rsidRDefault="004177A6" w:rsidP="00D710B9">
            <w:pPr>
              <w:spacing w:after="60"/>
              <w:jc w:val="center"/>
              <w:rPr>
                <w:sz w:val="20"/>
              </w:rPr>
            </w:pPr>
          </w:p>
        </w:tc>
      </w:tr>
      <w:tr w:rsidR="00A31C44" w:rsidRPr="007454DC" w14:paraId="1B8EE2A8" w14:textId="77777777" w:rsidTr="008F74AD">
        <w:trPr>
          <w:trHeight w:val="250"/>
        </w:trPr>
        <w:tc>
          <w:tcPr>
            <w:tcW w:w="719" w:type="pct"/>
            <w:shd w:val="clear" w:color="auto" w:fill="auto"/>
            <w:tcMar>
              <w:left w:w="72" w:type="dxa"/>
              <w:right w:w="72" w:type="dxa"/>
            </w:tcMar>
          </w:tcPr>
          <w:p w14:paraId="52EE2DF6" w14:textId="3A867F5C" w:rsidR="00A31C44" w:rsidRPr="007454DC" w:rsidRDefault="00A31C44" w:rsidP="00D710B9">
            <w:pPr>
              <w:spacing w:after="60"/>
              <w:jc w:val="left"/>
              <w:rPr>
                <w:sz w:val="20"/>
              </w:rPr>
            </w:pPr>
            <w:r w:rsidRPr="007454DC">
              <w:rPr>
                <w:color w:val="000000" w:themeColor="text1"/>
                <w:sz w:val="20"/>
              </w:rPr>
              <w:t>HCFC-22</w:t>
            </w:r>
          </w:p>
        </w:tc>
        <w:tc>
          <w:tcPr>
            <w:tcW w:w="354" w:type="pct"/>
            <w:shd w:val="clear" w:color="auto" w:fill="auto"/>
          </w:tcPr>
          <w:p w14:paraId="166616BA" w14:textId="77777777" w:rsidR="00A31C44" w:rsidRPr="007454DC" w:rsidRDefault="00A31C44" w:rsidP="00D710B9">
            <w:pPr>
              <w:spacing w:after="60"/>
              <w:jc w:val="right"/>
              <w:rPr>
                <w:sz w:val="20"/>
              </w:rPr>
            </w:pPr>
          </w:p>
        </w:tc>
        <w:tc>
          <w:tcPr>
            <w:tcW w:w="359" w:type="pct"/>
            <w:shd w:val="clear" w:color="auto" w:fill="auto"/>
          </w:tcPr>
          <w:p w14:paraId="6582A7AC" w14:textId="77777777" w:rsidR="00A31C44" w:rsidRPr="007454DC" w:rsidRDefault="00A31C44" w:rsidP="00D710B9">
            <w:pPr>
              <w:spacing w:after="60"/>
              <w:jc w:val="right"/>
              <w:rPr>
                <w:sz w:val="20"/>
              </w:rPr>
            </w:pPr>
          </w:p>
        </w:tc>
        <w:tc>
          <w:tcPr>
            <w:tcW w:w="455" w:type="pct"/>
            <w:shd w:val="clear" w:color="auto" w:fill="auto"/>
          </w:tcPr>
          <w:p w14:paraId="606763F9" w14:textId="77777777" w:rsidR="00A31C44" w:rsidRPr="007454DC" w:rsidRDefault="00A31C44" w:rsidP="00D710B9">
            <w:pPr>
              <w:spacing w:after="60"/>
              <w:jc w:val="right"/>
              <w:rPr>
                <w:sz w:val="20"/>
              </w:rPr>
            </w:pPr>
          </w:p>
        </w:tc>
        <w:tc>
          <w:tcPr>
            <w:tcW w:w="751" w:type="pct"/>
            <w:shd w:val="clear" w:color="auto" w:fill="auto"/>
          </w:tcPr>
          <w:p w14:paraId="79733646" w14:textId="77777777" w:rsidR="00A31C44" w:rsidRPr="007454DC" w:rsidRDefault="00A31C44" w:rsidP="00D710B9">
            <w:pPr>
              <w:spacing w:after="60"/>
              <w:jc w:val="right"/>
              <w:rPr>
                <w:sz w:val="20"/>
              </w:rPr>
            </w:pPr>
          </w:p>
        </w:tc>
        <w:tc>
          <w:tcPr>
            <w:tcW w:w="526" w:type="pct"/>
            <w:shd w:val="clear" w:color="auto" w:fill="auto"/>
          </w:tcPr>
          <w:p w14:paraId="53F60E12" w14:textId="427D4B59" w:rsidR="00A31C44" w:rsidRPr="007454DC" w:rsidRDefault="00535744" w:rsidP="00D710B9">
            <w:pPr>
              <w:spacing w:after="60"/>
              <w:jc w:val="right"/>
              <w:rPr>
                <w:sz w:val="20"/>
              </w:rPr>
            </w:pPr>
            <w:r w:rsidRPr="007454DC">
              <w:rPr>
                <w:sz w:val="20"/>
              </w:rPr>
              <w:t>152.58</w:t>
            </w:r>
          </w:p>
        </w:tc>
        <w:tc>
          <w:tcPr>
            <w:tcW w:w="443" w:type="pct"/>
            <w:shd w:val="clear" w:color="auto" w:fill="auto"/>
          </w:tcPr>
          <w:p w14:paraId="21869F15" w14:textId="77777777" w:rsidR="00A31C44" w:rsidRPr="007454DC" w:rsidRDefault="00A31C44" w:rsidP="00D710B9">
            <w:pPr>
              <w:spacing w:after="60"/>
              <w:jc w:val="right"/>
              <w:rPr>
                <w:sz w:val="20"/>
              </w:rPr>
            </w:pPr>
          </w:p>
        </w:tc>
        <w:tc>
          <w:tcPr>
            <w:tcW w:w="443" w:type="pct"/>
            <w:shd w:val="clear" w:color="auto" w:fill="auto"/>
          </w:tcPr>
          <w:p w14:paraId="4491BA9A" w14:textId="77777777" w:rsidR="00A31C44" w:rsidRPr="007454DC" w:rsidRDefault="00A31C44" w:rsidP="00D710B9">
            <w:pPr>
              <w:spacing w:after="60"/>
              <w:jc w:val="right"/>
              <w:rPr>
                <w:sz w:val="20"/>
              </w:rPr>
            </w:pPr>
          </w:p>
        </w:tc>
        <w:tc>
          <w:tcPr>
            <w:tcW w:w="282" w:type="pct"/>
            <w:shd w:val="clear" w:color="auto" w:fill="auto"/>
          </w:tcPr>
          <w:p w14:paraId="25B074D9" w14:textId="77777777" w:rsidR="00A31C44" w:rsidRPr="007454DC" w:rsidRDefault="00A31C44" w:rsidP="00D710B9">
            <w:pPr>
              <w:spacing w:after="60"/>
              <w:jc w:val="right"/>
              <w:rPr>
                <w:sz w:val="20"/>
              </w:rPr>
            </w:pPr>
          </w:p>
        </w:tc>
        <w:tc>
          <w:tcPr>
            <w:tcW w:w="668" w:type="pct"/>
            <w:shd w:val="clear" w:color="auto" w:fill="auto"/>
          </w:tcPr>
          <w:p w14:paraId="7D7F6692" w14:textId="48BBB214" w:rsidR="00A31C44" w:rsidRPr="007454DC" w:rsidRDefault="00A31C44" w:rsidP="00D710B9">
            <w:pPr>
              <w:spacing w:after="60"/>
              <w:jc w:val="right"/>
              <w:rPr>
                <w:sz w:val="20"/>
              </w:rPr>
            </w:pPr>
          </w:p>
        </w:tc>
      </w:tr>
      <w:tr w:rsidR="00A31C44" w:rsidRPr="007454DC" w14:paraId="45D75760" w14:textId="77777777" w:rsidTr="008F74AD">
        <w:trPr>
          <w:trHeight w:val="250"/>
        </w:trPr>
        <w:tc>
          <w:tcPr>
            <w:tcW w:w="719" w:type="pct"/>
            <w:shd w:val="clear" w:color="auto" w:fill="auto"/>
            <w:tcMar>
              <w:left w:w="72" w:type="dxa"/>
              <w:right w:w="72" w:type="dxa"/>
            </w:tcMar>
          </w:tcPr>
          <w:p w14:paraId="3C425B94" w14:textId="30436385" w:rsidR="00A31C44" w:rsidRPr="007454DC" w:rsidRDefault="00A31C44" w:rsidP="00D710B9">
            <w:pPr>
              <w:spacing w:after="60"/>
              <w:jc w:val="left"/>
              <w:rPr>
                <w:color w:val="000000" w:themeColor="text1"/>
                <w:sz w:val="20"/>
              </w:rPr>
            </w:pPr>
            <w:r w:rsidRPr="007454DC">
              <w:rPr>
                <w:color w:val="000000" w:themeColor="text1"/>
                <w:sz w:val="20"/>
              </w:rPr>
              <w:t>HCFC-123</w:t>
            </w:r>
          </w:p>
        </w:tc>
        <w:tc>
          <w:tcPr>
            <w:tcW w:w="354" w:type="pct"/>
            <w:shd w:val="clear" w:color="auto" w:fill="auto"/>
          </w:tcPr>
          <w:p w14:paraId="58C00281" w14:textId="77777777" w:rsidR="00A31C44" w:rsidRPr="007454DC" w:rsidRDefault="00A31C44" w:rsidP="00D710B9">
            <w:pPr>
              <w:spacing w:after="60"/>
              <w:jc w:val="right"/>
              <w:rPr>
                <w:sz w:val="20"/>
              </w:rPr>
            </w:pPr>
          </w:p>
        </w:tc>
        <w:tc>
          <w:tcPr>
            <w:tcW w:w="359" w:type="pct"/>
            <w:shd w:val="clear" w:color="auto" w:fill="auto"/>
          </w:tcPr>
          <w:p w14:paraId="592CF4B1" w14:textId="77777777" w:rsidR="00A31C44" w:rsidRPr="007454DC" w:rsidRDefault="00A31C44" w:rsidP="00D710B9">
            <w:pPr>
              <w:spacing w:after="60"/>
              <w:jc w:val="right"/>
              <w:rPr>
                <w:sz w:val="20"/>
              </w:rPr>
            </w:pPr>
          </w:p>
        </w:tc>
        <w:tc>
          <w:tcPr>
            <w:tcW w:w="455" w:type="pct"/>
            <w:shd w:val="clear" w:color="auto" w:fill="auto"/>
          </w:tcPr>
          <w:p w14:paraId="2CB3FE5F" w14:textId="77777777" w:rsidR="00A31C44" w:rsidRPr="007454DC" w:rsidRDefault="00A31C44" w:rsidP="00D710B9">
            <w:pPr>
              <w:spacing w:after="60"/>
              <w:jc w:val="right"/>
              <w:rPr>
                <w:sz w:val="20"/>
              </w:rPr>
            </w:pPr>
          </w:p>
        </w:tc>
        <w:tc>
          <w:tcPr>
            <w:tcW w:w="751" w:type="pct"/>
            <w:shd w:val="clear" w:color="auto" w:fill="auto"/>
          </w:tcPr>
          <w:p w14:paraId="103254B6" w14:textId="77777777" w:rsidR="00A31C44" w:rsidRPr="007454DC" w:rsidRDefault="00A31C44" w:rsidP="00D710B9">
            <w:pPr>
              <w:spacing w:after="60"/>
              <w:jc w:val="right"/>
              <w:rPr>
                <w:sz w:val="20"/>
              </w:rPr>
            </w:pPr>
          </w:p>
        </w:tc>
        <w:tc>
          <w:tcPr>
            <w:tcW w:w="526" w:type="pct"/>
            <w:shd w:val="clear" w:color="auto" w:fill="auto"/>
          </w:tcPr>
          <w:p w14:paraId="75E8878E" w14:textId="5F985C49" w:rsidR="00A31C44" w:rsidRPr="007454DC" w:rsidRDefault="00C81F00" w:rsidP="00D710B9">
            <w:pPr>
              <w:spacing w:after="60"/>
              <w:jc w:val="right"/>
              <w:rPr>
                <w:sz w:val="20"/>
              </w:rPr>
            </w:pPr>
            <w:r w:rsidRPr="007454DC">
              <w:rPr>
                <w:sz w:val="20"/>
              </w:rPr>
              <w:t>0.54</w:t>
            </w:r>
          </w:p>
        </w:tc>
        <w:tc>
          <w:tcPr>
            <w:tcW w:w="443" w:type="pct"/>
            <w:shd w:val="clear" w:color="auto" w:fill="auto"/>
          </w:tcPr>
          <w:p w14:paraId="74A550B0" w14:textId="77777777" w:rsidR="00A31C44" w:rsidRPr="007454DC" w:rsidRDefault="00A31C44" w:rsidP="00D710B9">
            <w:pPr>
              <w:spacing w:after="60"/>
              <w:jc w:val="right"/>
              <w:rPr>
                <w:sz w:val="20"/>
              </w:rPr>
            </w:pPr>
          </w:p>
        </w:tc>
        <w:tc>
          <w:tcPr>
            <w:tcW w:w="443" w:type="pct"/>
            <w:shd w:val="clear" w:color="auto" w:fill="auto"/>
          </w:tcPr>
          <w:p w14:paraId="051564C1" w14:textId="77777777" w:rsidR="00A31C44" w:rsidRPr="007454DC" w:rsidRDefault="00A31C44" w:rsidP="00D710B9">
            <w:pPr>
              <w:spacing w:after="60"/>
              <w:jc w:val="right"/>
              <w:rPr>
                <w:sz w:val="20"/>
              </w:rPr>
            </w:pPr>
          </w:p>
        </w:tc>
        <w:tc>
          <w:tcPr>
            <w:tcW w:w="282" w:type="pct"/>
            <w:shd w:val="clear" w:color="auto" w:fill="auto"/>
          </w:tcPr>
          <w:p w14:paraId="20C6FA7C" w14:textId="77777777" w:rsidR="00A31C44" w:rsidRPr="007454DC" w:rsidRDefault="00A31C44" w:rsidP="00D710B9">
            <w:pPr>
              <w:spacing w:after="60"/>
              <w:jc w:val="right"/>
              <w:rPr>
                <w:sz w:val="20"/>
              </w:rPr>
            </w:pPr>
          </w:p>
        </w:tc>
        <w:tc>
          <w:tcPr>
            <w:tcW w:w="668" w:type="pct"/>
            <w:shd w:val="clear" w:color="auto" w:fill="auto"/>
          </w:tcPr>
          <w:p w14:paraId="0C842DA2" w14:textId="47D9BD13" w:rsidR="00A31C44" w:rsidRPr="007454DC" w:rsidRDefault="00A31C44" w:rsidP="00D710B9">
            <w:pPr>
              <w:spacing w:after="60"/>
              <w:jc w:val="right"/>
              <w:rPr>
                <w:color w:val="000000" w:themeColor="text1"/>
                <w:sz w:val="20"/>
                <w:highlight w:val="cyan"/>
              </w:rPr>
            </w:pPr>
          </w:p>
        </w:tc>
      </w:tr>
      <w:tr w:rsidR="00A31C44" w:rsidRPr="007454DC" w14:paraId="6AD91D04" w14:textId="77777777" w:rsidTr="008F74AD">
        <w:trPr>
          <w:trHeight w:val="250"/>
        </w:trPr>
        <w:tc>
          <w:tcPr>
            <w:tcW w:w="719" w:type="pct"/>
            <w:shd w:val="clear" w:color="auto" w:fill="auto"/>
            <w:tcMar>
              <w:left w:w="72" w:type="dxa"/>
              <w:right w:w="72" w:type="dxa"/>
            </w:tcMar>
          </w:tcPr>
          <w:p w14:paraId="539A04FF" w14:textId="79EE24AB" w:rsidR="00A31C44" w:rsidRPr="007454DC" w:rsidRDefault="00A31C44" w:rsidP="00D710B9">
            <w:pPr>
              <w:spacing w:after="60"/>
              <w:jc w:val="left"/>
              <w:rPr>
                <w:color w:val="000000" w:themeColor="text1"/>
                <w:sz w:val="20"/>
              </w:rPr>
            </w:pPr>
            <w:r w:rsidRPr="007454DC">
              <w:rPr>
                <w:color w:val="000000" w:themeColor="text1"/>
                <w:sz w:val="20"/>
              </w:rPr>
              <w:t>HCFC-141b</w:t>
            </w:r>
          </w:p>
        </w:tc>
        <w:tc>
          <w:tcPr>
            <w:tcW w:w="354" w:type="pct"/>
            <w:shd w:val="clear" w:color="auto" w:fill="auto"/>
          </w:tcPr>
          <w:p w14:paraId="56BE8CCB" w14:textId="77777777" w:rsidR="00A31C44" w:rsidRPr="007454DC" w:rsidRDefault="00A31C44" w:rsidP="00D710B9">
            <w:pPr>
              <w:spacing w:after="60"/>
              <w:jc w:val="right"/>
              <w:rPr>
                <w:sz w:val="20"/>
              </w:rPr>
            </w:pPr>
          </w:p>
        </w:tc>
        <w:tc>
          <w:tcPr>
            <w:tcW w:w="359" w:type="pct"/>
            <w:shd w:val="clear" w:color="auto" w:fill="auto"/>
          </w:tcPr>
          <w:p w14:paraId="672C1FA3" w14:textId="29B27A88" w:rsidR="00A31C44" w:rsidRPr="007454DC" w:rsidRDefault="00A31C44" w:rsidP="00D710B9">
            <w:pPr>
              <w:spacing w:after="60"/>
              <w:jc w:val="right"/>
              <w:rPr>
                <w:sz w:val="20"/>
              </w:rPr>
            </w:pPr>
          </w:p>
        </w:tc>
        <w:tc>
          <w:tcPr>
            <w:tcW w:w="455" w:type="pct"/>
            <w:shd w:val="clear" w:color="auto" w:fill="auto"/>
          </w:tcPr>
          <w:p w14:paraId="22C68C87" w14:textId="77777777" w:rsidR="00A31C44" w:rsidRPr="007454DC" w:rsidRDefault="00A31C44" w:rsidP="00D710B9">
            <w:pPr>
              <w:spacing w:after="60"/>
              <w:jc w:val="right"/>
              <w:rPr>
                <w:sz w:val="20"/>
              </w:rPr>
            </w:pPr>
          </w:p>
        </w:tc>
        <w:tc>
          <w:tcPr>
            <w:tcW w:w="751" w:type="pct"/>
            <w:shd w:val="clear" w:color="auto" w:fill="auto"/>
          </w:tcPr>
          <w:p w14:paraId="3609E87E" w14:textId="77777777" w:rsidR="00A31C44" w:rsidRPr="007454DC" w:rsidRDefault="00A31C44" w:rsidP="00D710B9">
            <w:pPr>
              <w:spacing w:after="60"/>
              <w:jc w:val="right"/>
              <w:rPr>
                <w:sz w:val="20"/>
              </w:rPr>
            </w:pPr>
          </w:p>
        </w:tc>
        <w:tc>
          <w:tcPr>
            <w:tcW w:w="526" w:type="pct"/>
            <w:shd w:val="clear" w:color="auto" w:fill="auto"/>
          </w:tcPr>
          <w:p w14:paraId="3528EE42" w14:textId="77777777" w:rsidR="00A31C44" w:rsidRPr="007454DC" w:rsidRDefault="00A31C44" w:rsidP="00D710B9">
            <w:pPr>
              <w:spacing w:after="60"/>
              <w:jc w:val="right"/>
              <w:rPr>
                <w:sz w:val="20"/>
              </w:rPr>
            </w:pPr>
          </w:p>
        </w:tc>
        <w:tc>
          <w:tcPr>
            <w:tcW w:w="443" w:type="pct"/>
            <w:shd w:val="clear" w:color="auto" w:fill="auto"/>
          </w:tcPr>
          <w:p w14:paraId="7E493490" w14:textId="147034B1" w:rsidR="00A31C44" w:rsidRPr="007454DC" w:rsidRDefault="00C81F00" w:rsidP="00D710B9">
            <w:pPr>
              <w:spacing w:after="60"/>
              <w:jc w:val="right"/>
              <w:rPr>
                <w:sz w:val="20"/>
              </w:rPr>
            </w:pPr>
            <w:r w:rsidRPr="007454DC">
              <w:rPr>
                <w:sz w:val="20"/>
              </w:rPr>
              <w:t>0.52</w:t>
            </w:r>
          </w:p>
        </w:tc>
        <w:tc>
          <w:tcPr>
            <w:tcW w:w="443" w:type="pct"/>
            <w:shd w:val="clear" w:color="auto" w:fill="auto"/>
          </w:tcPr>
          <w:p w14:paraId="5972694E" w14:textId="77777777" w:rsidR="00A31C44" w:rsidRPr="007454DC" w:rsidRDefault="00A31C44" w:rsidP="00D710B9">
            <w:pPr>
              <w:spacing w:after="60"/>
              <w:jc w:val="right"/>
              <w:rPr>
                <w:sz w:val="20"/>
              </w:rPr>
            </w:pPr>
          </w:p>
        </w:tc>
        <w:tc>
          <w:tcPr>
            <w:tcW w:w="282" w:type="pct"/>
            <w:shd w:val="clear" w:color="auto" w:fill="auto"/>
          </w:tcPr>
          <w:p w14:paraId="153EABE2" w14:textId="77777777" w:rsidR="00A31C44" w:rsidRPr="007454DC" w:rsidRDefault="00A31C44" w:rsidP="00D710B9">
            <w:pPr>
              <w:spacing w:after="60"/>
              <w:jc w:val="right"/>
              <w:rPr>
                <w:sz w:val="20"/>
              </w:rPr>
            </w:pPr>
          </w:p>
        </w:tc>
        <w:tc>
          <w:tcPr>
            <w:tcW w:w="668" w:type="pct"/>
            <w:shd w:val="clear" w:color="auto" w:fill="auto"/>
          </w:tcPr>
          <w:p w14:paraId="2054A8B6" w14:textId="6F2997D3" w:rsidR="00A31C44" w:rsidRPr="007454DC" w:rsidRDefault="00A31C44" w:rsidP="00D710B9">
            <w:pPr>
              <w:spacing w:after="60"/>
              <w:jc w:val="right"/>
              <w:rPr>
                <w:color w:val="000000" w:themeColor="text1"/>
                <w:sz w:val="20"/>
                <w:highlight w:val="cyan"/>
              </w:rPr>
            </w:pPr>
          </w:p>
        </w:tc>
      </w:tr>
    </w:tbl>
    <w:p w14:paraId="263B068F" w14:textId="77777777" w:rsidR="004177A6" w:rsidRPr="007454DC" w:rsidRDefault="004177A6" w:rsidP="00D710B9">
      <w:pPr>
        <w:jc w:val="center"/>
        <w:rPr>
          <w:sz w:val="20"/>
        </w:rPr>
      </w:pPr>
    </w:p>
    <w:tbl>
      <w:tblPr>
        <w:tblStyle w:val="TableGrid"/>
        <w:tblW w:w="5000" w:type="pct"/>
        <w:tblLook w:val="04A0" w:firstRow="1" w:lastRow="0" w:firstColumn="1" w:lastColumn="0" w:noHBand="0" w:noVBand="1"/>
      </w:tblPr>
      <w:tblGrid>
        <w:gridCol w:w="2061"/>
        <w:gridCol w:w="1619"/>
        <w:gridCol w:w="4346"/>
        <w:gridCol w:w="1324"/>
      </w:tblGrid>
      <w:tr w:rsidR="004177A6" w:rsidRPr="007454DC" w14:paraId="1D0BADC9" w14:textId="77777777" w:rsidTr="007C1B75">
        <w:trPr>
          <w:trHeight w:val="272"/>
        </w:trPr>
        <w:tc>
          <w:tcPr>
            <w:tcW w:w="5000" w:type="pct"/>
            <w:gridSpan w:val="4"/>
            <w:shd w:val="clear" w:color="auto" w:fill="auto"/>
          </w:tcPr>
          <w:p w14:paraId="41776933" w14:textId="77777777" w:rsidR="004177A6" w:rsidRPr="007454DC" w:rsidRDefault="004177A6" w:rsidP="00D710B9">
            <w:pPr>
              <w:jc w:val="left"/>
              <w:rPr>
                <w:b/>
                <w:sz w:val="20"/>
              </w:rPr>
            </w:pPr>
            <w:r w:rsidRPr="007454DC">
              <w:rPr>
                <w:b/>
                <w:sz w:val="20"/>
              </w:rPr>
              <w:t>(IV) CONSUMPTION DATA (ODP tonnes)</w:t>
            </w:r>
          </w:p>
        </w:tc>
      </w:tr>
      <w:tr w:rsidR="004177A6" w:rsidRPr="007454DC" w14:paraId="04858F07" w14:textId="77777777" w:rsidTr="007C1B75">
        <w:trPr>
          <w:trHeight w:val="272"/>
        </w:trPr>
        <w:tc>
          <w:tcPr>
            <w:tcW w:w="1102" w:type="pct"/>
            <w:shd w:val="clear" w:color="auto" w:fill="auto"/>
          </w:tcPr>
          <w:p w14:paraId="6416ACD8" w14:textId="77777777" w:rsidR="004177A6" w:rsidRPr="007454DC" w:rsidRDefault="004177A6" w:rsidP="00D710B9">
            <w:pPr>
              <w:spacing w:after="60"/>
              <w:jc w:val="center"/>
              <w:rPr>
                <w:sz w:val="20"/>
              </w:rPr>
            </w:pPr>
            <w:r w:rsidRPr="007454DC">
              <w:rPr>
                <w:sz w:val="20"/>
              </w:rPr>
              <w:t>2009-2010 baseline:</w:t>
            </w:r>
          </w:p>
        </w:tc>
        <w:tc>
          <w:tcPr>
            <w:tcW w:w="866" w:type="pct"/>
            <w:shd w:val="clear" w:color="auto" w:fill="auto"/>
          </w:tcPr>
          <w:p w14:paraId="54F1B67B" w14:textId="4037C945" w:rsidR="004177A6" w:rsidRPr="007454DC" w:rsidRDefault="00A31C44" w:rsidP="00D710B9">
            <w:pPr>
              <w:spacing w:after="60"/>
              <w:jc w:val="right"/>
              <w:rPr>
                <w:sz w:val="20"/>
              </w:rPr>
            </w:pPr>
            <w:r w:rsidRPr="007454DC">
              <w:rPr>
                <w:color w:val="000000" w:themeColor="text1"/>
                <w:sz w:val="20"/>
              </w:rPr>
              <w:t>515.8</w:t>
            </w:r>
          </w:p>
        </w:tc>
        <w:tc>
          <w:tcPr>
            <w:tcW w:w="2324" w:type="pct"/>
            <w:shd w:val="clear" w:color="auto" w:fill="auto"/>
          </w:tcPr>
          <w:p w14:paraId="57F2689F" w14:textId="77777777" w:rsidR="004177A6" w:rsidRPr="007454DC" w:rsidRDefault="004177A6" w:rsidP="00D710B9">
            <w:pPr>
              <w:spacing w:after="60"/>
              <w:jc w:val="center"/>
              <w:rPr>
                <w:sz w:val="20"/>
              </w:rPr>
            </w:pPr>
            <w:r w:rsidRPr="007454DC">
              <w:rPr>
                <w:sz w:val="20"/>
              </w:rPr>
              <w:t>Starting point for sustained aggregate reductions:</w:t>
            </w:r>
          </w:p>
        </w:tc>
        <w:tc>
          <w:tcPr>
            <w:tcW w:w="708" w:type="pct"/>
            <w:shd w:val="clear" w:color="auto" w:fill="auto"/>
          </w:tcPr>
          <w:p w14:paraId="09A470BC" w14:textId="7E59A56C" w:rsidR="004177A6" w:rsidRPr="007454DC" w:rsidRDefault="00A31C44" w:rsidP="00D710B9">
            <w:pPr>
              <w:spacing w:after="60"/>
              <w:jc w:val="right"/>
              <w:rPr>
                <w:sz w:val="20"/>
              </w:rPr>
            </w:pPr>
            <w:r w:rsidRPr="007454DC">
              <w:rPr>
                <w:color w:val="000000" w:themeColor="text1"/>
                <w:sz w:val="20"/>
              </w:rPr>
              <w:t>515.76</w:t>
            </w:r>
          </w:p>
        </w:tc>
      </w:tr>
      <w:tr w:rsidR="004177A6" w:rsidRPr="007454DC" w14:paraId="51D17A6D" w14:textId="77777777" w:rsidTr="007C1B75">
        <w:trPr>
          <w:trHeight w:val="163"/>
        </w:trPr>
        <w:tc>
          <w:tcPr>
            <w:tcW w:w="5000" w:type="pct"/>
            <w:gridSpan w:val="4"/>
            <w:shd w:val="clear" w:color="auto" w:fill="auto"/>
          </w:tcPr>
          <w:p w14:paraId="12CCB1E6" w14:textId="77777777" w:rsidR="004177A6" w:rsidRPr="007454DC" w:rsidRDefault="004177A6" w:rsidP="00D710B9">
            <w:pPr>
              <w:tabs>
                <w:tab w:val="left" w:pos="993"/>
              </w:tabs>
              <w:ind w:left="426"/>
              <w:jc w:val="left"/>
              <w:rPr>
                <w:b/>
                <w:sz w:val="20"/>
              </w:rPr>
            </w:pPr>
            <w:r w:rsidRPr="007454DC">
              <w:rPr>
                <w:b/>
                <w:sz w:val="20"/>
              </w:rPr>
              <w:t>CONSUMPTION ELIGIBLE FOR FUNDING</w:t>
            </w:r>
          </w:p>
        </w:tc>
      </w:tr>
      <w:tr w:rsidR="004177A6" w:rsidRPr="007454DC" w14:paraId="08ECBB50" w14:textId="77777777" w:rsidTr="007C1B75">
        <w:trPr>
          <w:trHeight w:val="272"/>
        </w:trPr>
        <w:tc>
          <w:tcPr>
            <w:tcW w:w="1102" w:type="pct"/>
            <w:shd w:val="clear" w:color="auto" w:fill="auto"/>
          </w:tcPr>
          <w:p w14:paraId="6C529870" w14:textId="77777777" w:rsidR="004177A6" w:rsidRPr="007454DC" w:rsidRDefault="004177A6" w:rsidP="00D710B9">
            <w:pPr>
              <w:spacing w:after="60"/>
              <w:jc w:val="center"/>
              <w:rPr>
                <w:sz w:val="20"/>
              </w:rPr>
            </w:pPr>
            <w:r w:rsidRPr="007454DC">
              <w:rPr>
                <w:sz w:val="20"/>
              </w:rPr>
              <w:t>Already approved:</w:t>
            </w:r>
          </w:p>
        </w:tc>
        <w:tc>
          <w:tcPr>
            <w:tcW w:w="866" w:type="pct"/>
            <w:shd w:val="clear" w:color="auto" w:fill="auto"/>
          </w:tcPr>
          <w:p w14:paraId="37AEEFA8" w14:textId="2B6748C7" w:rsidR="004177A6" w:rsidRPr="007454DC" w:rsidRDefault="00A31C44" w:rsidP="00D710B9">
            <w:pPr>
              <w:spacing w:after="60"/>
              <w:jc w:val="right"/>
              <w:rPr>
                <w:sz w:val="20"/>
              </w:rPr>
            </w:pPr>
            <w:r w:rsidRPr="007454DC">
              <w:rPr>
                <w:color w:val="000000" w:themeColor="text1"/>
                <w:sz w:val="20"/>
              </w:rPr>
              <w:t>258.09</w:t>
            </w:r>
          </w:p>
        </w:tc>
        <w:tc>
          <w:tcPr>
            <w:tcW w:w="2324" w:type="pct"/>
            <w:shd w:val="clear" w:color="auto" w:fill="auto"/>
          </w:tcPr>
          <w:p w14:paraId="4D2CDA52" w14:textId="77777777" w:rsidR="004177A6" w:rsidRPr="007454DC" w:rsidRDefault="004177A6" w:rsidP="00D710B9">
            <w:pPr>
              <w:spacing w:after="60"/>
              <w:jc w:val="center"/>
              <w:rPr>
                <w:sz w:val="20"/>
              </w:rPr>
            </w:pPr>
            <w:r w:rsidRPr="007454DC">
              <w:rPr>
                <w:sz w:val="20"/>
              </w:rPr>
              <w:t>Remaining:</w:t>
            </w:r>
          </w:p>
        </w:tc>
        <w:tc>
          <w:tcPr>
            <w:tcW w:w="708" w:type="pct"/>
            <w:shd w:val="clear" w:color="auto" w:fill="auto"/>
          </w:tcPr>
          <w:p w14:paraId="4CC050E8" w14:textId="321EF7B7" w:rsidR="004177A6" w:rsidRPr="007454DC" w:rsidRDefault="00A31C44" w:rsidP="00D710B9">
            <w:pPr>
              <w:spacing w:after="60"/>
              <w:jc w:val="right"/>
              <w:rPr>
                <w:sz w:val="20"/>
              </w:rPr>
            </w:pPr>
            <w:r w:rsidRPr="007454DC">
              <w:rPr>
                <w:color w:val="000000" w:themeColor="text1"/>
                <w:sz w:val="20"/>
              </w:rPr>
              <w:t>257.67</w:t>
            </w:r>
          </w:p>
        </w:tc>
      </w:tr>
    </w:tbl>
    <w:p w14:paraId="7CDA962B" w14:textId="77777777" w:rsidR="004177A6" w:rsidRPr="007454DC" w:rsidRDefault="004177A6" w:rsidP="00D710B9">
      <w:pPr>
        <w:jc w:val="center"/>
        <w:rPr>
          <w:sz w:val="20"/>
        </w:rPr>
      </w:pPr>
    </w:p>
    <w:tbl>
      <w:tblPr>
        <w:tblStyle w:val="TableGrid"/>
        <w:tblW w:w="5000" w:type="pct"/>
        <w:tblLook w:val="04A0" w:firstRow="1" w:lastRow="0" w:firstColumn="1" w:lastColumn="0" w:noHBand="0" w:noVBand="1"/>
      </w:tblPr>
      <w:tblGrid>
        <w:gridCol w:w="1226"/>
        <w:gridCol w:w="2622"/>
        <w:gridCol w:w="1303"/>
        <w:gridCol w:w="1401"/>
        <w:gridCol w:w="1399"/>
        <w:gridCol w:w="1399"/>
      </w:tblGrid>
      <w:tr w:rsidR="004177A6" w:rsidRPr="007454DC" w14:paraId="4700A0A8" w14:textId="77777777" w:rsidTr="00C35722">
        <w:trPr>
          <w:trHeight w:val="258"/>
        </w:trPr>
        <w:tc>
          <w:tcPr>
            <w:tcW w:w="2058" w:type="pct"/>
            <w:gridSpan w:val="2"/>
            <w:shd w:val="clear" w:color="auto" w:fill="auto"/>
            <w:vAlign w:val="center"/>
          </w:tcPr>
          <w:p w14:paraId="68BFF2F8" w14:textId="48A6F6BB" w:rsidR="004177A6" w:rsidRPr="007454DC" w:rsidRDefault="004177A6" w:rsidP="00D710B9">
            <w:pPr>
              <w:spacing w:after="60"/>
              <w:jc w:val="left"/>
              <w:rPr>
                <w:b/>
                <w:sz w:val="20"/>
              </w:rPr>
            </w:pPr>
            <w:r w:rsidRPr="007454DC">
              <w:rPr>
                <w:b/>
                <w:sz w:val="20"/>
              </w:rPr>
              <w:t>(V) ENDORSED BUSINESS PLAN</w:t>
            </w:r>
          </w:p>
        </w:tc>
        <w:tc>
          <w:tcPr>
            <w:tcW w:w="697" w:type="pct"/>
            <w:vAlign w:val="center"/>
          </w:tcPr>
          <w:p w14:paraId="26D8FDF8" w14:textId="39E6ACF2" w:rsidR="004177A6" w:rsidRPr="007454DC" w:rsidRDefault="004177A6" w:rsidP="00D710B9">
            <w:pPr>
              <w:spacing w:after="60"/>
              <w:jc w:val="center"/>
              <w:rPr>
                <w:b/>
                <w:sz w:val="20"/>
              </w:rPr>
            </w:pPr>
            <w:r w:rsidRPr="007454DC">
              <w:rPr>
                <w:b/>
                <w:sz w:val="20"/>
              </w:rPr>
              <w:t>202</w:t>
            </w:r>
            <w:r w:rsidR="007C1B75" w:rsidRPr="007454DC">
              <w:rPr>
                <w:b/>
                <w:sz w:val="20"/>
              </w:rPr>
              <w:t>4</w:t>
            </w:r>
          </w:p>
        </w:tc>
        <w:tc>
          <w:tcPr>
            <w:tcW w:w="749" w:type="pct"/>
            <w:vAlign w:val="center"/>
          </w:tcPr>
          <w:p w14:paraId="6D93DFD1" w14:textId="5C8DDC9D" w:rsidR="004177A6" w:rsidRPr="007454DC" w:rsidRDefault="004177A6" w:rsidP="00D710B9">
            <w:pPr>
              <w:spacing w:after="60"/>
              <w:jc w:val="center"/>
              <w:rPr>
                <w:b/>
                <w:sz w:val="20"/>
              </w:rPr>
            </w:pPr>
            <w:r w:rsidRPr="007454DC">
              <w:rPr>
                <w:b/>
                <w:sz w:val="20"/>
              </w:rPr>
              <w:t>202</w:t>
            </w:r>
            <w:r w:rsidR="007C1B75" w:rsidRPr="007454DC">
              <w:rPr>
                <w:b/>
                <w:sz w:val="20"/>
              </w:rPr>
              <w:t>5</w:t>
            </w:r>
          </w:p>
        </w:tc>
        <w:tc>
          <w:tcPr>
            <w:tcW w:w="748" w:type="pct"/>
            <w:vAlign w:val="center"/>
          </w:tcPr>
          <w:p w14:paraId="5CFE5520" w14:textId="695334F5" w:rsidR="004177A6" w:rsidRPr="007454DC" w:rsidRDefault="004177A6" w:rsidP="00D710B9">
            <w:pPr>
              <w:spacing w:after="60"/>
              <w:jc w:val="center"/>
              <w:rPr>
                <w:b/>
                <w:sz w:val="20"/>
              </w:rPr>
            </w:pPr>
            <w:r w:rsidRPr="007454DC">
              <w:rPr>
                <w:b/>
                <w:sz w:val="20"/>
              </w:rPr>
              <w:t>202</w:t>
            </w:r>
            <w:r w:rsidR="007C1B75" w:rsidRPr="007454DC">
              <w:rPr>
                <w:b/>
                <w:sz w:val="20"/>
              </w:rPr>
              <w:t>6</w:t>
            </w:r>
          </w:p>
        </w:tc>
        <w:tc>
          <w:tcPr>
            <w:tcW w:w="748" w:type="pct"/>
            <w:shd w:val="clear" w:color="auto" w:fill="auto"/>
            <w:vAlign w:val="center"/>
          </w:tcPr>
          <w:p w14:paraId="2414A4BD" w14:textId="77777777" w:rsidR="004177A6" w:rsidRPr="007454DC" w:rsidRDefault="004177A6" w:rsidP="00D710B9">
            <w:pPr>
              <w:spacing w:after="60"/>
              <w:jc w:val="center"/>
              <w:rPr>
                <w:b/>
                <w:sz w:val="20"/>
              </w:rPr>
            </w:pPr>
            <w:r w:rsidRPr="007454DC">
              <w:rPr>
                <w:b/>
                <w:sz w:val="20"/>
              </w:rPr>
              <w:t>Total</w:t>
            </w:r>
          </w:p>
        </w:tc>
      </w:tr>
      <w:tr w:rsidR="004177A6" w:rsidRPr="007454DC" w14:paraId="67EE375E" w14:textId="77777777" w:rsidTr="00C35722">
        <w:trPr>
          <w:trHeight w:val="258"/>
        </w:trPr>
        <w:tc>
          <w:tcPr>
            <w:tcW w:w="656" w:type="pct"/>
            <w:vMerge w:val="restart"/>
            <w:shd w:val="clear" w:color="auto" w:fill="auto"/>
            <w:vAlign w:val="center"/>
          </w:tcPr>
          <w:p w14:paraId="7E201722" w14:textId="57F4CB7E" w:rsidR="004177A6" w:rsidRPr="007454DC" w:rsidRDefault="00C35722" w:rsidP="00D710B9">
            <w:pPr>
              <w:spacing w:after="60"/>
              <w:jc w:val="center"/>
              <w:rPr>
                <w:sz w:val="20"/>
              </w:rPr>
            </w:pPr>
            <w:r w:rsidRPr="007454DC">
              <w:rPr>
                <w:color w:val="000000" w:themeColor="text1"/>
                <w:sz w:val="20"/>
              </w:rPr>
              <w:t>UNDP</w:t>
            </w:r>
          </w:p>
        </w:tc>
        <w:tc>
          <w:tcPr>
            <w:tcW w:w="1402" w:type="pct"/>
            <w:shd w:val="clear" w:color="auto" w:fill="auto"/>
          </w:tcPr>
          <w:p w14:paraId="302465D8" w14:textId="77777777" w:rsidR="004177A6" w:rsidRPr="007454DC" w:rsidRDefault="004177A6" w:rsidP="00D710B9">
            <w:pPr>
              <w:spacing w:after="60"/>
              <w:jc w:val="left"/>
              <w:rPr>
                <w:sz w:val="20"/>
              </w:rPr>
            </w:pPr>
            <w:r w:rsidRPr="007454DC">
              <w:rPr>
                <w:sz w:val="20"/>
              </w:rPr>
              <w:t>ODS phase-out (ODP tonnes)</w:t>
            </w:r>
          </w:p>
        </w:tc>
        <w:tc>
          <w:tcPr>
            <w:tcW w:w="697" w:type="pct"/>
            <w:shd w:val="clear" w:color="auto" w:fill="auto"/>
          </w:tcPr>
          <w:p w14:paraId="7F63D7EC" w14:textId="168AC28F" w:rsidR="004177A6" w:rsidRPr="007454DC" w:rsidRDefault="00A31C44" w:rsidP="00D710B9">
            <w:pPr>
              <w:spacing w:after="60"/>
              <w:jc w:val="right"/>
              <w:rPr>
                <w:sz w:val="20"/>
              </w:rPr>
            </w:pPr>
            <w:r w:rsidRPr="007454DC">
              <w:rPr>
                <w:sz w:val="20"/>
              </w:rPr>
              <w:t>63.28</w:t>
            </w:r>
          </w:p>
        </w:tc>
        <w:tc>
          <w:tcPr>
            <w:tcW w:w="749" w:type="pct"/>
          </w:tcPr>
          <w:p w14:paraId="345F6B60" w14:textId="35D6B7CB" w:rsidR="004177A6" w:rsidRPr="007454DC" w:rsidRDefault="00A31C44" w:rsidP="00D710B9">
            <w:pPr>
              <w:spacing w:after="60"/>
              <w:jc w:val="right"/>
              <w:rPr>
                <w:sz w:val="20"/>
              </w:rPr>
            </w:pPr>
            <w:r w:rsidRPr="007454DC">
              <w:rPr>
                <w:sz w:val="20"/>
              </w:rPr>
              <w:t>0.00</w:t>
            </w:r>
          </w:p>
        </w:tc>
        <w:tc>
          <w:tcPr>
            <w:tcW w:w="748" w:type="pct"/>
            <w:shd w:val="clear" w:color="auto" w:fill="auto"/>
          </w:tcPr>
          <w:p w14:paraId="4BA7186B" w14:textId="6BC02446" w:rsidR="004177A6" w:rsidRPr="007454DC" w:rsidRDefault="00A31C44" w:rsidP="00D710B9">
            <w:pPr>
              <w:spacing w:after="60"/>
              <w:jc w:val="right"/>
              <w:rPr>
                <w:sz w:val="20"/>
              </w:rPr>
            </w:pPr>
            <w:r w:rsidRPr="007454DC">
              <w:rPr>
                <w:sz w:val="20"/>
              </w:rPr>
              <w:t>78.90</w:t>
            </w:r>
          </w:p>
        </w:tc>
        <w:tc>
          <w:tcPr>
            <w:tcW w:w="748" w:type="pct"/>
            <w:shd w:val="clear" w:color="auto" w:fill="auto"/>
          </w:tcPr>
          <w:p w14:paraId="646092D7" w14:textId="094A3CE0" w:rsidR="004177A6" w:rsidRPr="007454DC" w:rsidRDefault="00A31C44" w:rsidP="00D710B9">
            <w:pPr>
              <w:spacing w:after="60"/>
              <w:jc w:val="right"/>
              <w:rPr>
                <w:sz w:val="20"/>
              </w:rPr>
            </w:pPr>
            <w:r w:rsidRPr="007454DC">
              <w:rPr>
                <w:sz w:val="20"/>
              </w:rPr>
              <w:fldChar w:fldCharType="begin"/>
            </w:r>
            <w:r w:rsidRPr="007454DC">
              <w:rPr>
                <w:sz w:val="20"/>
              </w:rPr>
              <w:instrText xml:space="preserve"> =SUM(LEFT) </w:instrText>
            </w:r>
            <w:r w:rsidRPr="007454DC">
              <w:rPr>
                <w:sz w:val="20"/>
              </w:rPr>
              <w:fldChar w:fldCharType="separate"/>
            </w:r>
            <w:r w:rsidRPr="007454DC">
              <w:rPr>
                <w:noProof/>
                <w:sz w:val="20"/>
              </w:rPr>
              <w:t>142.18</w:t>
            </w:r>
            <w:r w:rsidRPr="007454DC">
              <w:rPr>
                <w:sz w:val="20"/>
              </w:rPr>
              <w:fldChar w:fldCharType="end"/>
            </w:r>
          </w:p>
        </w:tc>
      </w:tr>
      <w:tr w:rsidR="004177A6" w:rsidRPr="007454DC" w14:paraId="5B606A68" w14:textId="77777777" w:rsidTr="00C35722">
        <w:trPr>
          <w:trHeight w:val="258"/>
        </w:trPr>
        <w:tc>
          <w:tcPr>
            <w:tcW w:w="656" w:type="pct"/>
            <w:vMerge/>
            <w:shd w:val="clear" w:color="auto" w:fill="auto"/>
            <w:vAlign w:val="center"/>
          </w:tcPr>
          <w:p w14:paraId="38CEF541" w14:textId="77777777" w:rsidR="004177A6" w:rsidRPr="007454DC" w:rsidRDefault="004177A6" w:rsidP="00D710B9">
            <w:pPr>
              <w:spacing w:after="60"/>
              <w:jc w:val="center"/>
              <w:rPr>
                <w:sz w:val="20"/>
              </w:rPr>
            </w:pPr>
          </w:p>
        </w:tc>
        <w:tc>
          <w:tcPr>
            <w:tcW w:w="1402" w:type="pct"/>
            <w:shd w:val="clear" w:color="auto" w:fill="auto"/>
          </w:tcPr>
          <w:p w14:paraId="76A38BDD" w14:textId="77777777" w:rsidR="004177A6" w:rsidRPr="007454DC" w:rsidRDefault="004177A6" w:rsidP="00D710B9">
            <w:pPr>
              <w:spacing w:after="60"/>
              <w:jc w:val="left"/>
              <w:rPr>
                <w:sz w:val="20"/>
              </w:rPr>
            </w:pPr>
            <w:r w:rsidRPr="007454DC">
              <w:rPr>
                <w:sz w:val="20"/>
              </w:rPr>
              <w:t>Funding (US $)</w:t>
            </w:r>
          </w:p>
        </w:tc>
        <w:tc>
          <w:tcPr>
            <w:tcW w:w="697" w:type="pct"/>
            <w:shd w:val="clear" w:color="auto" w:fill="auto"/>
          </w:tcPr>
          <w:p w14:paraId="7B398189" w14:textId="03FCF5D8" w:rsidR="004177A6" w:rsidRPr="007454DC" w:rsidRDefault="00A31C44" w:rsidP="00D710B9">
            <w:pPr>
              <w:spacing w:after="60"/>
              <w:jc w:val="right"/>
              <w:rPr>
                <w:sz w:val="20"/>
              </w:rPr>
            </w:pPr>
            <w:r w:rsidRPr="007454DC">
              <w:rPr>
                <w:sz w:val="20"/>
              </w:rPr>
              <w:t>5,523,340</w:t>
            </w:r>
          </w:p>
        </w:tc>
        <w:tc>
          <w:tcPr>
            <w:tcW w:w="749" w:type="pct"/>
          </w:tcPr>
          <w:p w14:paraId="682B6678" w14:textId="0955C29D" w:rsidR="004177A6" w:rsidRPr="007454DC" w:rsidRDefault="00A31C44" w:rsidP="00D710B9">
            <w:pPr>
              <w:spacing w:after="60"/>
              <w:jc w:val="right"/>
              <w:rPr>
                <w:sz w:val="20"/>
              </w:rPr>
            </w:pPr>
            <w:r w:rsidRPr="007454DC">
              <w:rPr>
                <w:sz w:val="20"/>
              </w:rPr>
              <w:t>0</w:t>
            </w:r>
          </w:p>
        </w:tc>
        <w:tc>
          <w:tcPr>
            <w:tcW w:w="748" w:type="pct"/>
            <w:shd w:val="clear" w:color="auto" w:fill="auto"/>
          </w:tcPr>
          <w:p w14:paraId="6406F39E" w14:textId="542EDAA7" w:rsidR="004177A6" w:rsidRPr="007454DC" w:rsidRDefault="00A31C44" w:rsidP="00D710B9">
            <w:pPr>
              <w:spacing w:after="60"/>
              <w:jc w:val="right"/>
              <w:rPr>
                <w:sz w:val="20"/>
              </w:rPr>
            </w:pPr>
            <w:r w:rsidRPr="007454DC">
              <w:rPr>
                <w:sz w:val="20"/>
              </w:rPr>
              <w:t>7,364,810</w:t>
            </w:r>
          </w:p>
        </w:tc>
        <w:tc>
          <w:tcPr>
            <w:tcW w:w="748" w:type="pct"/>
            <w:shd w:val="clear" w:color="auto" w:fill="auto"/>
          </w:tcPr>
          <w:p w14:paraId="79BCCF0F" w14:textId="21A619E2" w:rsidR="004177A6" w:rsidRPr="007454DC" w:rsidRDefault="00A31C44" w:rsidP="00D710B9">
            <w:pPr>
              <w:spacing w:after="60"/>
              <w:jc w:val="right"/>
              <w:rPr>
                <w:sz w:val="20"/>
              </w:rPr>
            </w:pPr>
            <w:r w:rsidRPr="007454DC">
              <w:rPr>
                <w:sz w:val="20"/>
              </w:rPr>
              <w:fldChar w:fldCharType="begin"/>
            </w:r>
            <w:r w:rsidRPr="007454DC">
              <w:rPr>
                <w:sz w:val="20"/>
              </w:rPr>
              <w:instrText xml:space="preserve"> =SUM(LEFT) </w:instrText>
            </w:r>
            <w:r w:rsidRPr="007454DC">
              <w:rPr>
                <w:sz w:val="20"/>
              </w:rPr>
              <w:fldChar w:fldCharType="separate"/>
            </w:r>
            <w:r w:rsidRPr="007454DC">
              <w:rPr>
                <w:noProof/>
                <w:sz w:val="20"/>
              </w:rPr>
              <w:t>12,888,150</w:t>
            </w:r>
            <w:r w:rsidRPr="007454DC">
              <w:rPr>
                <w:sz w:val="20"/>
              </w:rPr>
              <w:fldChar w:fldCharType="end"/>
            </w:r>
          </w:p>
        </w:tc>
      </w:tr>
    </w:tbl>
    <w:p w14:paraId="7FBECC3C" w14:textId="2F00B038" w:rsidR="004177A6" w:rsidRPr="007454DC" w:rsidRDefault="004177A6" w:rsidP="00D710B9">
      <w:pPr>
        <w:spacing w:after="120"/>
        <w:ind w:right="4"/>
        <w:rPr>
          <w:sz w:val="18"/>
          <w:szCs w:val="18"/>
        </w:rPr>
      </w:pPr>
    </w:p>
    <w:tbl>
      <w:tblPr>
        <w:tblStyle w:val="TableGrid"/>
        <w:tblW w:w="5001" w:type="pct"/>
        <w:tblLook w:val="04A0" w:firstRow="1" w:lastRow="0" w:firstColumn="1" w:lastColumn="0" w:noHBand="0" w:noVBand="1"/>
      </w:tblPr>
      <w:tblGrid>
        <w:gridCol w:w="1243"/>
        <w:gridCol w:w="752"/>
        <w:gridCol w:w="817"/>
        <w:gridCol w:w="984"/>
        <w:gridCol w:w="984"/>
        <w:gridCol w:w="984"/>
        <w:gridCol w:w="774"/>
        <w:gridCol w:w="1057"/>
        <w:gridCol w:w="758"/>
        <w:gridCol w:w="999"/>
      </w:tblGrid>
      <w:tr w:rsidR="00C919AD" w:rsidRPr="007454DC" w14:paraId="4E07ACF1" w14:textId="77777777" w:rsidTr="00C919AD">
        <w:trPr>
          <w:trHeight w:val="214"/>
        </w:trPr>
        <w:tc>
          <w:tcPr>
            <w:tcW w:w="1503" w:type="pct"/>
            <w:gridSpan w:val="3"/>
            <w:shd w:val="clear" w:color="auto" w:fill="auto"/>
            <w:tcMar>
              <w:left w:w="72" w:type="dxa"/>
              <w:right w:w="72" w:type="dxa"/>
            </w:tcMar>
          </w:tcPr>
          <w:p w14:paraId="1472D4F4" w14:textId="24BBCB3D" w:rsidR="003F67F8" w:rsidRPr="007454DC" w:rsidRDefault="003F67F8" w:rsidP="00D710B9">
            <w:pPr>
              <w:jc w:val="left"/>
              <w:rPr>
                <w:b/>
                <w:sz w:val="19"/>
                <w:szCs w:val="19"/>
              </w:rPr>
            </w:pPr>
            <w:r w:rsidRPr="007454DC">
              <w:rPr>
                <w:b/>
                <w:sz w:val="19"/>
                <w:szCs w:val="19"/>
              </w:rPr>
              <w:t>(VI) PROJECT DATA</w:t>
            </w:r>
          </w:p>
        </w:tc>
        <w:tc>
          <w:tcPr>
            <w:tcW w:w="526" w:type="pct"/>
            <w:shd w:val="clear" w:color="auto" w:fill="auto"/>
            <w:tcMar>
              <w:left w:w="72" w:type="dxa"/>
              <w:right w:w="72" w:type="dxa"/>
            </w:tcMar>
            <w:vAlign w:val="center"/>
          </w:tcPr>
          <w:p w14:paraId="1460480B" w14:textId="11A1D6C1" w:rsidR="003F67F8" w:rsidRPr="007454DC" w:rsidRDefault="003F67F8" w:rsidP="00D710B9">
            <w:pPr>
              <w:jc w:val="center"/>
              <w:rPr>
                <w:b/>
                <w:sz w:val="19"/>
                <w:szCs w:val="19"/>
              </w:rPr>
            </w:pPr>
            <w:r w:rsidRPr="007454DC">
              <w:rPr>
                <w:b/>
                <w:sz w:val="19"/>
                <w:szCs w:val="19"/>
              </w:rPr>
              <w:t>2024</w:t>
            </w:r>
          </w:p>
        </w:tc>
        <w:tc>
          <w:tcPr>
            <w:tcW w:w="526" w:type="pct"/>
            <w:shd w:val="clear" w:color="auto" w:fill="auto"/>
            <w:tcMar>
              <w:left w:w="72" w:type="dxa"/>
              <w:right w:w="72" w:type="dxa"/>
            </w:tcMar>
            <w:vAlign w:val="center"/>
          </w:tcPr>
          <w:p w14:paraId="4CB898B3" w14:textId="0DEC75DF" w:rsidR="003F67F8" w:rsidRPr="007454DC" w:rsidRDefault="003F67F8" w:rsidP="00D710B9">
            <w:pPr>
              <w:jc w:val="center"/>
              <w:rPr>
                <w:b/>
                <w:sz w:val="19"/>
                <w:szCs w:val="19"/>
              </w:rPr>
            </w:pPr>
            <w:r w:rsidRPr="007454DC">
              <w:rPr>
                <w:b/>
                <w:sz w:val="19"/>
                <w:szCs w:val="19"/>
              </w:rPr>
              <w:t>2025-2026</w:t>
            </w:r>
          </w:p>
        </w:tc>
        <w:tc>
          <w:tcPr>
            <w:tcW w:w="526" w:type="pct"/>
            <w:shd w:val="clear" w:color="auto" w:fill="auto"/>
            <w:tcMar>
              <w:left w:w="72" w:type="dxa"/>
              <w:right w:w="72" w:type="dxa"/>
            </w:tcMar>
            <w:vAlign w:val="center"/>
          </w:tcPr>
          <w:p w14:paraId="60C6E889" w14:textId="37F0CCE5" w:rsidR="003F67F8" w:rsidRPr="007454DC" w:rsidRDefault="003F67F8" w:rsidP="00D710B9">
            <w:pPr>
              <w:jc w:val="center"/>
              <w:rPr>
                <w:b/>
                <w:sz w:val="19"/>
                <w:szCs w:val="19"/>
              </w:rPr>
            </w:pPr>
            <w:r w:rsidRPr="007454DC">
              <w:rPr>
                <w:b/>
                <w:sz w:val="19"/>
                <w:szCs w:val="19"/>
              </w:rPr>
              <w:t>2027</w:t>
            </w:r>
          </w:p>
        </w:tc>
        <w:tc>
          <w:tcPr>
            <w:tcW w:w="414" w:type="pct"/>
            <w:tcMar>
              <w:left w:w="72" w:type="dxa"/>
              <w:right w:w="72" w:type="dxa"/>
            </w:tcMar>
            <w:vAlign w:val="center"/>
          </w:tcPr>
          <w:p w14:paraId="49D3C3FC" w14:textId="28D5C1E8" w:rsidR="003F67F8" w:rsidRPr="007454DC" w:rsidRDefault="003F67F8" w:rsidP="00D710B9">
            <w:pPr>
              <w:jc w:val="center"/>
              <w:rPr>
                <w:b/>
                <w:sz w:val="19"/>
                <w:szCs w:val="19"/>
              </w:rPr>
            </w:pPr>
            <w:r w:rsidRPr="007454DC">
              <w:rPr>
                <w:b/>
                <w:sz w:val="19"/>
                <w:szCs w:val="19"/>
              </w:rPr>
              <w:t>2028</w:t>
            </w:r>
          </w:p>
        </w:tc>
        <w:tc>
          <w:tcPr>
            <w:tcW w:w="565" w:type="pct"/>
          </w:tcPr>
          <w:p w14:paraId="71D64E3E" w14:textId="2B7C9FD9" w:rsidR="003F67F8" w:rsidRPr="007454DC" w:rsidRDefault="00FE45DE" w:rsidP="00D710B9">
            <w:pPr>
              <w:jc w:val="center"/>
              <w:rPr>
                <w:b/>
                <w:sz w:val="19"/>
                <w:szCs w:val="19"/>
              </w:rPr>
            </w:pPr>
            <w:r w:rsidRPr="007454DC">
              <w:rPr>
                <w:b/>
                <w:sz w:val="19"/>
                <w:szCs w:val="19"/>
              </w:rPr>
              <w:t>2029</w:t>
            </w:r>
          </w:p>
        </w:tc>
        <w:tc>
          <w:tcPr>
            <w:tcW w:w="405" w:type="pct"/>
            <w:tcMar>
              <w:left w:w="72" w:type="dxa"/>
              <w:right w:w="72" w:type="dxa"/>
            </w:tcMar>
            <w:vAlign w:val="center"/>
          </w:tcPr>
          <w:p w14:paraId="49727DDF" w14:textId="5CCE4FC0" w:rsidR="003F67F8" w:rsidRPr="007454DC" w:rsidRDefault="003F67F8" w:rsidP="00D710B9">
            <w:pPr>
              <w:jc w:val="center"/>
              <w:rPr>
                <w:b/>
                <w:sz w:val="19"/>
                <w:szCs w:val="19"/>
              </w:rPr>
            </w:pPr>
            <w:r w:rsidRPr="007454DC">
              <w:rPr>
                <w:b/>
                <w:sz w:val="19"/>
                <w:szCs w:val="19"/>
              </w:rPr>
              <w:t>2030</w:t>
            </w:r>
          </w:p>
        </w:tc>
        <w:tc>
          <w:tcPr>
            <w:tcW w:w="534" w:type="pct"/>
            <w:shd w:val="clear" w:color="auto" w:fill="auto"/>
            <w:tcMar>
              <w:left w:w="72" w:type="dxa"/>
              <w:right w:w="72" w:type="dxa"/>
            </w:tcMar>
            <w:vAlign w:val="center"/>
          </w:tcPr>
          <w:p w14:paraId="4853B305" w14:textId="77777777" w:rsidR="003F67F8" w:rsidRPr="007454DC" w:rsidRDefault="003F67F8" w:rsidP="00D710B9">
            <w:pPr>
              <w:jc w:val="center"/>
              <w:rPr>
                <w:b/>
                <w:sz w:val="19"/>
                <w:szCs w:val="19"/>
              </w:rPr>
            </w:pPr>
            <w:r w:rsidRPr="007454DC">
              <w:rPr>
                <w:b/>
                <w:sz w:val="19"/>
                <w:szCs w:val="19"/>
              </w:rPr>
              <w:t>Total</w:t>
            </w:r>
          </w:p>
        </w:tc>
      </w:tr>
      <w:tr w:rsidR="00C919AD" w:rsidRPr="007454DC" w14:paraId="0388EE92" w14:textId="77777777" w:rsidTr="00C919AD">
        <w:trPr>
          <w:trHeight w:val="65"/>
        </w:trPr>
        <w:tc>
          <w:tcPr>
            <w:tcW w:w="1503" w:type="pct"/>
            <w:gridSpan w:val="3"/>
            <w:shd w:val="clear" w:color="auto" w:fill="auto"/>
            <w:tcMar>
              <w:left w:w="72" w:type="dxa"/>
              <w:right w:w="72" w:type="dxa"/>
            </w:tcMar>
          </w:tcPr>
          <w:p w14:paraId="1782897F" w14:textId="77777777" w:rsidR="00FE45DE" w:rsidRPr="007454DC" w:rsidRDefault="00FE45DE" w:rsidP="00D710B9">
            <w:pPr>
              <w:tabs>
                <w:tab w:val="left" w:pos="8280"/>
              </w:tabs>
              <w:spacing w:after="60"/>
              <w:ind w:right="-107"/>
              <w:jc w:val="left"/>
              <w:rPr>
                <w:sz w:val="19"/>
                <w:szCs w:val="19"/>
              </w:rPr>
            </w:pPr>
            <w:r w:rsidRPr="007454DC">
              <w:rPr>
                <w:sz w:val="19"/>
                <w:szCs w:val="19"/>
              </w:rPr>
              <w:t>Montreal Protocol consumption limits (ODP tonnes)</w:t>
            </w:r>
          </w:p>
        </w:tc>
        <w:tc>
          <w:tcPr>
            <w:tcW w:w="526" w:type="pct"/>
            <w:shd w:val="clear" w:color="auto" w:fill="auto"/>
            <w:tcMar>
              <w:left w:w="72" w:type="dxa"/>
              <w:right w:w="72" w:type="dxa"/>
            </w:tcMar>
          </w:tcPr>
          <w:p w14:paraId="05E18EDA" w14:textId="6FDC09AE" w:rsidR="00FE45DE" w:rsidRPr="007454DC" w:rsidRDefault="00FE45DE" w:rsidP="00D710B9">
            <w:pPr>
              <w:tabs>
                <w:tab w:val="left" w:pos="8280"/>
              </w:tabs>
              <w:spacing w:after="60"/>
              <w:jc w:val="right"/>
              <w:rPr>
                <w:sz w:val="19"/>
                <w:szCs w:val="19"/>
              </w:rPr>
            </w:pPr>
            <w:r w:rsidRPr="007454DC">
              <w:rPr>
                <w:sz w:val="19"/>
                <w:szCs w:val="19"/>
              </w:rPr>
              <w:t>335.24</w:t>
            </w:r>
          </w:p>
        </w:tc>
        <w:tc>
          <w:tcPr>
            <w:tcW w:w="526" w:type="pct"/>
            <w:tcMar>
              <w:left w:w="72" w:type="dxa"/>
              <w:right w:w="72" w:type="dxa"/>
            </w:tcMar>
          </w:tcPr>
          <w:p w14:paraId="39320023" w14:textId="6032B8E1" w:rsidR="00FE45DE" w:rsidRPr="007454DC" w:rsidRDefault="00FE45DE" w:rsidP="00D710B9">
            <w:pPr>
              <w:tabs>
                <w:tab w:val="left" w:pos="8280"/>
              </w:tabs>
              <w:spacing w:after="60"/>
              <w:jc w:val="right"/>
              <w:rPr>
                <w:sz w:val="19"/>
                <w:szCs w:val="19"/>
              </w:rPr>
            </w:pPr>
            <w:r w:rsidRPr="007454DC">
              <w:rPr>
                <w:sz w:val="19"/>
                <w:szCs w:val="19"/>
              </w:rPr>
              <w:t>167.62</w:t>
            </w:r>
          </w:p>
        </w:tc>
        <w:tc>
          <w:tcPr>
            <w:tcW w:w="526" w:type="pct"/>
            <w:tcMar>
              <w:left w:w="72" w:type="dxa"/>
              <w:right w:w="72" w:type="dxa"/>
            </w:tcMar>
          </w:tcPr>
          <w:p w14:paraId="4E3C085E" w14:textId="150DD74D" w:rsidR="00FE45DE" w:rsidRPr="007454DC" w:rsidRDefault="00FE45DE" w:rsidP="00D710B9">
            <w:pPr>
              <w:tabs>
                <w:tab w:val="left" w:pos="8280"/>
              </w:tabs>
              <w:spacing w:after="60"/>
              <w:jc w:val="right"/>
              <w:rPr>
                <w:sz w:val="19"/>
                <w:szCs w:val="19"/>
              </w:rPr>
            </w:pPr>
            <w:r w:rsidRPr="007454DC">
              <w:rPr>
                <w:sz w:val="19"/>
                <w:szCs w:val="19"/>
              </w:rPr>
              <w:t>167.62</w:t>
            </w:r>
          </w:p>
        </w:tc>
        <w:tc>
          <w:tcPr>
            <w:tcW w:w="414" w:type="pct"/>
            <w:tcMar>
              <w:left w:w="72" w:type="dxa"/>
              <w:right w:w="72" w:type="dxa"/>
            </w:tcMar>
          </w:tcPr>
          <w:p w14:paraId="7019ED31" w14:textId="649287E5" w:rsidR="00FE45DE" w:rsidRPr="007454DC" w:rsidRDefault="00FE45DE" w:rsidP="00D710B9">
            <w:pPr>
              <w:tabs>
                <w:tab w:val="left" w:pos="8280"/>
              </w:tabs>
              <w:spacing w:after="60"/>
              <w:jc w:val="right"/>
              <w:rPr>
                <w:sz w:val="19"/>
                <w:szCs w:val="19"/>
              </w:rPr>
            </w:pPr>
            <w:r w:rsidRPr="007454DC">
              <w:rPr>
                <w:sz w:val="19"/>
                <w:szCs w:val="19"/>
              </w:rPr>
              <w:t>167.62</w:t>
            </w:r>
          </w:p>
        </w:tc>
        <w:tc>
          <w:tcPr>
            <w:tcW w:w="565" w:type="pct"/>
          </w:tcPr>
          <w:p w14:paraId="1177B194" w14:textId="64877AE6" w:rsidR="00FE45DE" w:rsidRPr="007454DC" w:rsidRDefault="00FE45DE" w:rsidP="00D710B9">
            <w:pPr>
              <w:tabs>
                <w:tab w:val="left" w:pos="8280"/>
              </w:tabs>
              <w:spacing w:after="60"/>
              <w:jc w:val="right"/>
              <w:rPr>
                <w:sz w:val="19"/>
                <w:szCs w:val="19"/>
              </w:rPr>
            </w:pPr>
            <w:r w:rsidRPr="007454DC">
              <w:rPr>
                <w:sz w:val="19"/>
                <w:szCs w:val="19"/>
              </w:rPr>
              <w:t>167.62</w:t>
            </w:r>
          </w:p>
        </w:tc>
        <w:tc>
          <w:tcPr>
            <w:tcW w:w="405" w:type="pct"/>
            <w:tcMar>
              <w:left w:w="72" w:type="dxa"/>
              <w:right w:w="72" w:type="dxa"/>
            </w:tcMar>
          </w:tcPr>
          <w:p w14:paraId="6D2EFAA6" w14:textId="670DA4C9" w:rsidR="00FE45DE" w:rsidRPr="007454DC" w:rsidRDefault="00FE45DE" w:rsidP="00D710B9">
            <w:pPr>
              <w:tabs>
                <w:tab w:val="left" w:pos="8280"/>
              </w:tabs>
              <w:spacing w:after="60"/>
              <w:jc w:val="right"/>
              <w:rPr>
                <w:sz w:val="19"/>
                <w:szCs w:val="19"/>
              </w:rPr>
            </w:pPr>
            <w:r w:rsidRPr="007454DC">
              <w:rPr>
                <w:sz w:val="19"/>
                <w:szCs w:val="19"/>
              </w:rPr>
              <w:t>0.00</w:t>
            </w:r>
          </w:p>
        </w:tc>
        <w:tc>
          <w:tcPr>
            <w:tcW w:w="534" w:type="pct"/>
            <w:tcMar>
              <w:left w:w="72" w:type="dxa"/>
              <w:right w:w="72" w:type="dxa"/>
            </w:tcMar>
          </w:tcPr>
          <w:p w14:paraId="3E52A4CC" w14:textId="77777777" w:rsidR="00FE45DE" w:rsidRPr="007454DC" w:rsidRDefault="00FE45DE" w:rsidP="00D710B9">
            <w:pPr>
              <w:tabs>
                <w:tab w:val="left" w:pos="8280"/>
              </w:tabs>
              <w:spacing w:after="60"/>
              <w:jc w:val="right"/>
              <w:rPr>
                <w:sz w:val="19"/>
                <w:szCs w:val="19"/>
              </w:rPr>
            </w:pPr>
            <w:r w:rsidRPr="007454DC">
              <w:rPr>
                <w:sz w:val="19"/>
                <w:szCs w:val="19"/>
              </w:rPr>
              <w:t>n/a</w:t>
            </w:r>
          </w:p>
        </w:tc>
      </w:tr>
      <w:tr w:rsidR="00C919AD" w:rsidRPr="007454DC" w14:paraId="517B4808" w14:textId="77777777" w:rsidTr="00C919AD">
        <w:trPr>
          <w:trHeight w:val="323"/>
        </w:trPr>
        <w:tc>
          <w:tcPr>
            <w:tcW w:w="1503" w:type="pct"/>
            <w:gridSpan w:val="3"/>
            <w:shd w:val="clear" w:color="auto" w:fill="auto"/>
            <w:tcMar>
              <w:left w:w="72" w:type="dxa"/>
              <w:right w:w="72" w:type="dxa"/>
            </w:tcMar>
          </w:tcPr>
          <w:p w14:paraId="3734FCF4" w14:textId="77777777" w:rsidR="00FE45DE" w:rsidRPr="007454DC" w:rsidRDefault="00FE45DE" w:rsidP="00D710B9">
            <w:pPr>
              <w:tabs>
                <w:tab w:val="left" w:pos="8280"/>
              </w:tabs>
              <w:spacing w:after="60"/>
              <w:jc w:val="left"/>
              <w:rPr>
                <w:sz w:val="19"/>
                <w:szCs w:val="19"/>
              </w:rPr>
            </w:pPr>
            <w:r w:rsidRPr="007454DC">
              <w:rPr>
                <w:sz w:val="19"/>
                <w:szCs w:val="19"/>
              </w:rPr>
              <w:t>Maximum allowable consumption (ODP tonnes)</w:t>
            </w:r>
          </w:p>
        </w:tc>
        <w:tc>
          <w:tcPr>
            <w:tcW w:w="526" w:type="pct"/>
            <w:shd w:val="clear" w:color="auto" w:fill="auto"/>
            <w:tcMar>
              <w:left w:w="72" w:type="dxa"/>
              <w:right w:w="72" w:type="dxa"/>
            </w:tcMar>
          </w:tcPr>
          <w:p w14:paraId="06D8F309" w14:textId="676C4109" w:rsidR="00FE45DE" w:rsidRPr="007454DC" w:rsidRDefault="00FE45DE" w:rsidP="00D710B9">
            <w:pPr>
              <w:tabs>
                <w:tab w:val="left" w:pos="8280"/>
              </w:tabs>
              <w:spacing w:after="60"/>
              <w:jc w:val="right"/>
              <w:rPr>
                <w:sz w:val="19"/>
                <w:szCs w:val="19"/>
              </w:rPr>
            </w:pPr>
            <w:r w:rsidRPr="007454DC">
              <w:rPr>
                <w:sz w:val="19"/>
                <w:szCs w:val="19"/>
              </w:rPr>
              <w:t>294.63</w:t>
            </w:r>
          </w:p>
        </w:tc>
        <w:tc>
          <w:tcPr>
            <w:tcW w:w="526" w:type="pct"/>
            <w:tcMar>
              <w:left w:w="72" w:type="dxa"/>
              <w:right w:w="72" w:type="dxa"/>
            </w:tcMar>
          </w:tcPr>
          <w:p w14:paraId="4BF0644E" w14:textId="14EB6CBA" w:rsidR="00FE45DE" w:rsidRPr="007454DC" w:rsidRDefault="00FE45DE" w:rsidP="00D710B9">
            <w:pPr>
              <w:tabs>
                <w:tab w:val="left" w:pos="8280"/>
              </w:tabs>
              <w:spacing w:after="60"/>
              <w:jc w:val="right"/>
              <w:rPr>
                <w:sz w:val="19"/>
                <w:szCs w:val="19"/>
              </w:rPr>
            </w:pPr>
            <w:r w:rsidRPr="007454DC">
              <w:rPr>
                <w:sz w:val="19"/>
                <w:szCs w:val="19"/>
              </w:rPr>
              <w:t>167.62</w:t>
            </w:r>
          </w:p>
        </w:tc>
        <w:tc>
          <w:tcPr>
            <w:tcW w:w="526" w:type="pct"/>
            <w:tcMar>
              <w:left w:w="72" w:type="dxa"/>
              <w:right w:w="72" w:type="dxa"/>
            </w:tcMar>
          </w:tcPr>
          <w:p w14:paraId="6044DB7A" w14:textId="029EEC70" w:rsidR="00FE45DE" w:rsidRPr="007454DC" w:rsidRDefault="00E03BF2" w:rsidP="00D710B9">
            <w:pPr>
              <w:tabs>
                <w:tab w:val="left" w:pos="8280"/>
              </w:tabs>
              <w:spacing w:after="60"/>
              <w:jc w:val="right"/>
              <w:rPr>
                <w:sz w:val="19"/>
                <w:szCs w:val="19"/>
              </w:rPr>
            </w:pPr>
            <w:r w:rsidRPr="007454DC">
              <w:rPr>
                <w:sz w:val="19"/>
                <w:szCs w:val="19"/>
              </w:rPr>
              <w:t>167.62</w:t>
            </w:r>
          </w:p>
        </w:tc>
        <w:tc>
          <w:tcPr>
            <w:tcW w:w="414" w:type="pct"/>
            <w:tcMar>
              <w:left w:w="72" w:type="dxa"/>
              <w:right w:w="72" w:type="dxa"/>
            </w:tcMar>
          </w:tcPr>
          <w:p w14:paraId="4CA4BAAD" w14:textId="5E659A6D" w:rsidR="00FE45DE" w:rsidRPr="007454DC" w:rsidRDefault="00FE45DE" w:rsidP="00D710B9">
            <w:pPr>
              <w:tabs>
                <w:tab w:val="left" w:pos="8280"/>
              </w:tabs>
              <w:spacing w:after="60"/>
              <w:jc w:val="right"/>
              <w:rPr>
                <w:sz w:val="19"/>
                <w:szCs w:val="19"/>
              </w:rPr>
            </w:pPr>
            <w:r w:rsidRPr="007454DC">
              <w:rPr>
                <w:sz w:val="19"/>
                <w:szCs w:val="19"/>
              </w:rPr>
              <w:t>120.00</w:t>
            </w:r>
          </w:p>
        </w:tc>
        <w:tc>
          <w:tcPr>
            <w:tcW w:w="565" w:type="pct"/>
          </w:tcPr>
          <w:p w14:paraId="55F70D1D" w14:textId="3C82C6E9" w:rsidR="00FE45DE" w:rsidRPr="007454DC" w:rsidRDefault="00FE45DE" w:rsidP="00D710B9">
            <w:pPr>
              <w:tabs>
                <w:tab w:val="left" w:pos="8280"/>
              </w:tabs>
              <w:spacing w:after="60"/>
              <w:jc w:val="right"/>
              <w:rPr>
                <w:sz w:val="19"/>
                <w:szCs w:val="19"/>
              </w:rPr>
            </w:pPr>
            <w:r w:rsidRPr="007454DC">
              <w:rPr>
                <w:sz w:val="19"/>
                <w:szCs w:val="19"/>
              </w:rPr>
              <w:t>120.00</w:t>
            </w:r>
          </w:p>
        </w:tc>
        <w:tc>
          <w:tcPr>
            <w:tcW w:w="405" w:type="pct"/>
            <w:tcMar>
              <w:left w:w="72" w:type="dxa"/>
              <w:right w:w="72" w:type="dxa"/>
            </w:tcMar>
          </w:tcPr>
          <w:p w14:paraId="4974732E" w14:textId="4CF45F41" w:rsidR="00FE45DE" w:rsidRPr="007454DC" w:rsidRDefault="00FE45DE" w:rsidP="00D710B9">
            <w:pPr>
              <w:tabs>
                <w:tab w:val="left" w:pos="8280"/>
              </w:tabs>
              <w:spacing w:after="60"/>
              <w:jc w:val="right"/>
              <w:rPr>
                <w:sz w:val="19"/>
                <w:szCs w:val="19"/>
              </w:rPr>
            </w:pPr>
            <w:r w:rsidRPr="007454DC">
              <w:rPr>
                <w:sz w:val="19"/>
                <w:szCs w:val="19"/>
              </w:rPr>
              <w:t>0.00</w:t>
            </w:r>
          </w:p>
        </w:tc>
        <w:tc>
          <w:tcPr>
            <w:tcW w:w="534" w:type="pct"/>
            <w:tcMar>
              <w:left w:w="72" w:type="dxa"/>
              <w:right w:w="72" w:type="dxa"/>
            </w:tcMar>
          </w:tcPr>
          <w:p w14:paraId="13738328" w14:textId="77777777" w:rsidR="00FE45DE" w:rsidRPr="007454DC" w:rsidRDefault="00FE45DE" w:rsidP="00D710B9">
            <w:pPr>
              <w:tabs>
                <w:tab w:val="left" w:pos="8280"/>
              </w:tabs>
              <w:spacing w:after="60"/>
              <w:jc w:val="right"/>
              <w:rPr>
                <w:sz w:val="19"/>
                <w:szCs w:val="19"/>
              </w:rPr>
            </w:pPr>
            <w:r w:rsidRPr="007454DC">
              <w:rPr>
                <w:sz w:val="19"/>
                <w:szCs w:val="19"/>
              </w:rPr>
              <w:t>n/a</w:t>
            </w:r>
          </w:p>
        </w:tc>
      </w:tr>
      <w:tr w:rsidR="00C919AD" w:rsidRPr="007454DC" w14:paraId="6CA95ED3" w14:textId="77777777" w:rsidTr="00C919AD">
        <w:trPr>
          <w:trHeight w:val="462"/>
        </w:trPr>
        <w:tc>
          <w:tcPr>
            <w:tcW w:w="664" w:type="pct"/>
            <w:vMerge w:val="restart"/>
            <w:shd w:val="clear" w:color="auto" w:fill="auto"/>
            <w:tcMar>
              <w:left w:w="72" w:type="dxa"/>
              <w:right w:w="72" w:type="dxa"/>
            </w:tcMar>
            <w:vAlign w:val="center"/>
          </w:tcPr>
          <w:p w14:paraId="01874515" w14:textId="77777777" w:rsidR="00E731FA" w:rsidRPr="007454DC" w:rsidRDefault="00E731FA" w:rsidP="00D710B9">
            <w:pPr>
              <w:tabs>
                <w:tab w:val="left" w:pos="8280"/>
              </w:tabs>
              <w:spacing w:after="60"/>
              <w:jc w:val="left"/>
              <w:rPr>
                <w:sz w:val="19"/>
                <w:szCs w:val="19"/>
              </w:rPr>
            </w:pPr>
            <w:r w:rsidRPr="007454DC">
              <w:rPr>
                <w:sz w:val="19"/>
                <w:szCs w:val="19"/>
              </w:rPr>
              <w:t>Project costs requested in principle (US $)</w:t>
            </w:r>
          </w:p>
        </w:tc>
        <w:tc>
          <w:tcPr>
            <w:tcW w:w="402" w:type="pct"/>
            <w:vMerge w:val="restart"/>
            <w:shd w:val="clear" w:color="auto" w:fill="auto"/>
            <w:tcMar>
              <w:left w:w="72" w:type="dxa"/>
              <w:right w:w="72" w:type="dxa"/>
            </w:tcMar>
            <w:vAlign w:val="center"/>
          </w:tcPr>
          <w:p w14:paraId="3D71F8DE" w14:textId="723B8A4E" w:rsidR="00E731FA" w:rsidRPr="007454DC" w:rsidRDefault="00E731FA" w:rsidP="00D710B9">
            <w:pPr>
              <w:tabs>
                <w:tab w:val="left" w:pos="8280"/>
              </w:tabs>
              <w:spacing w:after="60"/>
              <w:jc w:val="center"/>
              <w:rPr>
                <w:sz w:val="19"/>
                <w:szCs w:val="19"/>
              </w:rPr>
            </w:pPr>
            <w:r w:rsidRPr="007454DC">
              <w:rPr>
                <w:color w:val="000000" w:themeColor="text1"/>
                <w:sz w:val="19"/>
                <w:szCs w:val="19"/>
              </w:rPr>
              <w:t>UNDP</w:t>
            </w:r>
          </w:p>
        </w:tc>
        <w:tc>
          <w:tcPr>
            <w:tcW w:w="437" w:type="pct"/>
            <w:shd w:val="clear" w:color="auto" w:fill="auto"/>
            <w:tcMar>
              <w:left w:w="72" w:type="dxa"/>
              <w:right w:w="72" w:type="dxa"/>
            </w:tcMar>
          </w:tcPr>
          <w:p w14:paraId="58652601" w14:textId="77777777" w:rsidR="00E731FA" w:rsidRPr="007454DC" w:rsidRDefault="00E731FA" w:rsidP="00D710B9">
            <w:pPr>
              <w:tabs>
                <w:tab w:val="left" w:pos="8280"/>
              </w:tabs>
              <w:spacing w:after="60"/>
              <w:jc w:val="left"/>
              <w:rPr>
                <w:sz w:val="19"/>
                <w:szCs w:val="19"/>
              </w:rPr>
            </w:pPr>
            <w:r w:rsidRPr="007454DC">
              <w:rPr>
                <w:sz w:val="19"/>
                <w:szCs w:val="19"/>
              </w:rPr>
              <w:t>Project costs</w:t>
            </w:r>
          </w:p>
        </w:tc>
        <w:tc>
          <w:tcPr>
            <w:tcW w:w="526" w:type="pct"/>
            <w:shd w:val="clear" w:color="auto" w:fill="auto"/>
            <w:tcMar>
              <w:left w:w="72" w:type="dxa"/>
              <w:right w:w="72" w:type="dxa"/>
            </w:tcMar>
          </w:tcPr>
          <w:p w14:paraId="3B6FD300" w14:textId="483D346A" w:rsidR="00E731FA" w:rsidRPr="007454DC" w:rsidRDefault="00E731FA" w:rsidP="00D710B9">
            <w:pPr>
              <w:tabs>
                <w:tab w:val="left" w:pos="8280"/>
              </w:tabs>
              <w:spacing w:after="60"/>
              <w:jc w:val="right"/>
              <w:rPr>
                <w:sz w:val="19"/>
                <w:szCs w:val="19"/>
              </w:rPr>
            </w:pPr>
            <w:r w:rsidRPr="007454DC">
              <w:rPr>
                <w:sz w:val="19"/>
                <w:szCs w:val="19"/>
              </w:rPr>
              <w:t>5,542,907</w:t>
            </w:r>
          </w:p>
        </w:tc>
        <w:tc>
          <w:tcPr>
            <w:tcW w:w="526" w:type="pct"/>
            <w:tcMar>
              <w:left w:w="72" w:type="dxa"/>
              <w:right w:w="72" w:type="dxa"/>
            </w:tcMar>
          </w:tcPr>
          <w:p w14:paraId="4BFE6A49" w14:textId="599C5C17" w:rsidR="00E731FA" w:rsidRPr="007454DC" w:rsidRDefault="00E731FA" w:rsidP="00D710B9">
            <w:pPr>
              <w:tabs>
                <w:tab w:val="left" w:pos="8280"/>
              </w:tabs>
              <w:spacing w:after="60"/>
              <w:jc w:val="right"/>
              <w:rPr>
                <w:sz w:val="19"/>
                <w:szCs w:val="19"/>
              </w:rPr>
            </w:pPr>
            <w:r w:rsidRPr="007454DC">
              <w:rPr>
                <w:sz w:val="19"/>
                <w:szCs w:val="19"/>
              </w:rPr>
              <w:t>0</w:t>
            </w:r>
          </w:p>
        </w:tc>
        <w:tc>
          <w:tcPr>
            <w:tcW w:w="526" w:type="pct"/>
            <w:tcMar>
              <w:left w:w="72" w:type="dxa"/>
              <w:right w:w="72" w:type="dxa"/>
            </w:tcMar>
          </w:tcPr>
          <w:p w14:paraId="7A4050B3" w14:textId="1901A0D3" w:rsidR="00E731FA" w:rsidRPr="007454DC" w:rsidRDefault="00E731FA" w:rsidP="00D710B9">
            <w:pPr>
              <w:tabs>
                <w:tab w:val="left" w:pos="8280"/>
              </w:tabs>
              <w:spacing w:after="60"/>
              <w:jc w:val="right"/>
              <w:rPr>
                <w:sz w:val="19"/>
                <w:szCs w:val="19"/>
              </w:rPr>
            </w:pPr>
            <w:r w:rsidRPr="007454DC">
              <w:rPr>
                <w:sz w:val="19"/>
                <w:szCs w:val="19"/>
              </w:rPr>
              <w:t>8,605,558</w:t>
            </w:r>
          </w:p>
        </w:tc>
        <w:tc>
          <w:tcPr>
            <w:tcW w:w="414" w:type="pct"/>
            <w:tcMar>
              <w:left w:w="72" w:type="dxa"/>
              <w:right w:w="72" w:type="dxa"/>
            </w:tcMar>
          </w:tcPr>
          <w:p w14:paraId="1064EF99" w14:textId="67A8D695" w:rsidR="00E731FA" w:rsidRPr="007454DC" w:rsidRDefault="00E731FA" w:rsidP="00D710B9">
            <w:pPr>
              <w:tabs>
                <w:tab w:val="left" w:pos="8280"/>
              </w:tabs>
              <w:spacing w:after="60"/>
              <w:jc w:val="right"/>
              <w:rPr>
                <w:sz w:val="19"/>
                <w:szCs w:val="19"/>
              </w:rPr>
            </w:pPr>
            <w:r w:rsidRPr="007454DC">
              <w:rPr>
                <w:sz w:val="19"/>
                <w:szCs w:val="19"/>
              </w:rPr>
              <w:t>0</w:t>
            </w:r>
          </w:p>
        </w:tc>
        <w:tc>
          <w:tcPr>
            <w:tcW w:w="565" w:type="pct"/>
          </w:tcPr>
          <w:p w14:paraId="075FEABA" w14:textId="35A86605" w:rsidR="00E731FA" w:rsidRPr="007454DC" w:rsidRDefault="00E731FA" w:rsidP="00D710B9">
            <w:pPr>
              <w:tabs>
                <w:tab w:val="left" w:pos="8280"/>
              </w:tabs>
              <w:spacing w:after="60"/>
              <w:jc w:val="right"/>
              <w:rPr>
                <w:sz w:val="19"/>
                <w:szCs w:val="19"/>
              </w:rPr>
            </w:pPr>
            <w:r w:rsidRPr="007454DC">
              <w:rPr>
                <w:sz w:val="19"/>
                <w:szCs w:val="19"/>
              </w:rPr>
              <w:t>1,835,000</w:t>
            </w:r>
          </w:p>
        </w:tc>
        <w:tc>
          <w:tcPr>
            <w:tcW w:w="405" w:type="pct"/>
            <w:tcMar>
              <w:left w:w="72" w:type="dxa"/>
              <w:right w:w="72" w:type="dxa"/>
            </w:tcMar>
          </w:tcPr>
          <w:p w14:paraId="7434C528" w14:textId="76349AF6" w:rsidR="00E731FA" w:rsidRPr="007454DC" w:rsidRDefault="00E731FA" w:rsidP="00D710B9">
            <w:pPr>
              <w:tabs>
                <w:tab w:val="left" w:pos="8280"/>
              </w:tabs>
              <w:spacing w:after="60"/>
              <w:jc w:val="right"/>
              <w:rPr>
                <w:sz w:val="19"/>
                <w:szCs w:val="19"/>
              </w:rPr>
            </w:pPr>
            <w:r w:rsidRPr="007454DC">
              <w:rPr>
                <w:sz w:val="19"/>
                <w:szCs w:val="19"/>
              </w:rPr>
              <w:t>0</w:t>
            </w:r>
          </w:p>
        </w:tc>
        <w:tc>
          <w:tcPr>
            <w:tcW w:w="534" w:type="pct"/>
            <w:tcMar>
              <w:left w:w="72" w:type="dxa"/>
              <w:right w:w="72" w:type="dxa"/>
            </w:tcMar>
          </w:tcPr>
          <w:p w14:paraId="277C7536" w14:textId="6FAA61D6" w:rsidR="00E731FA" w:rsidRPr="007454DC" w:rsidRDefault="00E731FA" w:rsidP="00D710B9">
            <w:pPr>
              <w:tabs>
                <w:tab w:val="left" w:pos="8280"/>
              </w:tabs>
              <w:spacing w:after="60"/>
              <w:jc w:val="right"/>
              <w:rPr>
                <w:sz w:val="19"/>
                <w:szCs w:val="19"/>
              </w:rPr>
            </w:pPr>
            <w:r w:rsidRPr="007454DC">
              <w:rPr>
                <w:color w:val="000000"/>
                <w:sz w:val="19"/>
                <w:szCs w:val="19"/>
              </w:rPr>
              <w:t xml:space="preserve">15,983,465 </w:t>
            </w:r>
          </w:p>
        </w:tc>
      </w:tr>
      <w:tr w:rsidR="00C919AD" w:rsidRPr="007454DC" w14:paraId="58E70436" w14:textId="77777777" w:rsidTr="00C919AD">
        <w:trPr>
          <w:trHeight w:val="462"/>
        </w:trPr>
        <w:tc>
          <w:tcPr>
            <w:tcW w:w="664" w:type="pct"/>
            <w:vMerge/>
            <w:shd w:val="clear" w:color="auto" w:fill="auto"/>
            <w:tcMar>
              <w:left w:w="72" w:type="dxa"/>
              <w:right w:w="72" w:type="dxa"/>
            </w:tcMar>
          </w:tcPr>
          <w:p w14:paraId="38A7A60F" w14:textId="77777777" w:rsidR="00E731FA" w:rsidRPr="007454DC" w:rsidRDefault="00E731FA" w:rsidP="00D710B9">
            <w:pPr>
              <w:tabs>
                <w:tab w:val="left" w:pos="8280"/>
              </w:tabs>
              <w:spacing w:after="60"/>
              <w:jc w:val="left"/>
              <w:rPr>
                <w:sz w:val="19"/>
                <w:szCs w:val="19"/>
              </w:rPr>
            </w:pPr>
          </w:p>
        </w:tc>
        <w:tc>
          <w:tcPr>
            <w:tcW w:w="402" w:type="pct"/>
            <w:vMerge/>
            <w:shd w:val="clear" w:color="auto" w:fill="auto"/>
            <w:tcMar>
              <w:left w:w="72" w:type="dxa"/>
              <w:right w:w="72" w:type="dxa"/>
            </w:tcMar>
            <w:vAlign w:val="center"/>
          </w:tcPr>
          <w:p w14:paraId="129A6C63" w14:textId="77777777" w:rsidR="00E731FA" w:rsidRPr="007454DC" w:rsidRDefault="00E731FA" w:rsidP="00D710B9">
            <w:pPr>
              <w:tabs>
                <w:tab w:val="left" w:pos="8280"/>
              </w:tabs>
              <w:spacing w:after="60"/>
              <w:jc w:val="left"/>
              <w:rPr>
                <w:sz w:val="19"/>
                <w:szCs w:val="19"/>
              </w:rPr>
            </w:pPr>
          </w:p>
        </w:tc>
        <w:tc>
          <w:tcPr>
            <w:tcW w:w="437" w:type="pct"/>
            <w:shd w:val="clear" w:color="auto" w:fill="auto"/>
            <w:tcMar>
              <w:left w:w="72" w:type="dxa"/>
              <w:right w:w="72" w:type="dxa"/>
            </w:tcMar>
          </w:tcPr>
          <w:p w14:paraId="493CCAC3" w14:textId="77777777" w:rsidR="00E731FA" w:rsidRPr="007454DC" w:rsidRDefault="00E731FA" w:rsidP="00D710B9">
            <w:pPr>
              <w:tabs>
                <w:tab w:val="left" w:pos="8280"/>
              </w:tabs>
              <w:spacing w:after="60"/>
              <w:jc w:val="left"/>
              <w:rPr>
                <w:sz w:val="19"/>
                <w:szCs w:val="19"/>
              </w:rPr>
            </w:pPr>
            <w:r w:rsidRPr="007454DC">
              <w:rPr>
                <w:sz w:val="19"/>
                <w:szCs w:val="19"/>
              </w:rPr>
              <w:t>Support costs</w:t>
            </w:r>
          </w:p>
        </w:tc>
        <w:tc>
          <w:tcPr>
            <w:tcW w:w="526" w:type="pct"/>
            <w:shd w:val="clear" w:color="auto" w:fill="auto"/>
            <w:tcMar>
              <w:left w:w="72" w:type="dxa"/>
              <w:right w:w="72" w:type="dxa"/>
            </w:tcMar>
          </w:tcPr>
          <w:p w14:paraId="3C3B688B" w14:textId="0DD4F586" w:rsidR="00E731FA" w:rsidRPr="007454DC" w:rsidRDefault="00E731FA" w:rsidP="00D710B9">
            <w:pPr>
              <w:tabs>
                <w:tab w:val="left" w:pos="8280"/>
              </w:tabs>
              <w:spacing w:after="60"/>
              <w:jc w:val="right"/>
              <w:rPr>
                <w:sz w:val="19"/>
                <w:szCs w:val="19"/>
              </w:rPr>
            </w:pPr>
            <w:r w:rsidRPr="007454DC">
              <w:rPr>
                <w:sz w:val="19"/>
                <w:szCs w:val="19"/>
              </w:rPr>
              <w:t>388,003</w:t>
            </w:r>
          </w:p>
        </w:tc>
        <w:tc>
          <w:tcPr>
            <w:tcW w:w="526" w:type="pct"/>
            <w:tcMar>
              <w:left w:w="72" w:type="dxa"/>
              <w:right w:w="72" w:type="dxa"/>
            </w:tcMar>
          </w:tcPr>
          <w:p w14:paraId="4E265DD5" w14:textId="5E85C096" w:rsidR="00E731FA" w:rsidRPr="007454DC" w:rsidRDefault="00E731FA" w:rsidP="00D710B9">
            <w:pPr>
              <w:tabs>
                <w:tab w:val="left" w:pos="8280"/>
              </w:tabs>
              <w:spacing w:after="60"/>
              <w:jc w:val="right"/>
              <w:rPr>
                <w:sz w:val="19"/>
                <w:szCs w:val="19"/>
              </w:rPr>
            </w:pPr>
            <w:r w:rsidRPr="007454DC">
              <w:rPr>
                <w:sz w:val="19"/>
                <w:szCs w:val="19"/>
              </w:rPr>
              <w:t>0</w:t>
            </w:r>
          </w:p>
        </w:tc>
        <w:tc>
          <w:tcPr>
            <w:tcW w:w="526" w:type="pct"/>
            <w:tcMar>
              <w:left w:w="72" w:type="dxa"/>
              <w:right w:w="72" w:type="dxa"/>
            </w:tcMar>
          </w:tcPr>
          <w:p w14:paraId="30EA9D34" w14:textId="7B462C28" w:rsidR="00E731FA" w:rsidRPr="007454DC" w:rsidRDefault="00E731FA" w:rsidP="00D710B9">
            <w:pPr>
              <w:tabs>
                <w:tab w:val="left" w:pos="8280"/>
              </w:tabs>
              <w:spacing w:after="60"/>
              <w:jc w:val="right"/>
              <w:rPr>
                <w:sz w:val="19"/>
                <w:szCs w:val="19"/>
              </w:rPr>
            </w:pPr>
            <w:r w:rsidRPr="007454DC">
              <w:rPr>
                <w:sz w:val="19"/>
                <w:szCs w:val="19"/>
              </w:rPr>
              <w:t>602,390</w:t>
            </w:r>
          </w:p>
        </w:tc>
        <w:tc>
          <w:tcPr>
            <w:tcW w:w="414" w:type="pct"/>
            <w:tcMar>
              <w:left w:w="72" w:type="dxa"/>
              <w:right w:w="72" w:type="dxa"/>
            </w:tcMar>
          </w:tcPr>
          <w:p w14:paraId="339DB227" w14:textId="533CF003" w:rsidR="00E731FA" w:rsidRPr="007454DC" w:rsidRDefault="00E731FA" w:rsidP="00D710B9">
            <w:pPr>
              <w:tabs>
                <w:tab w:val="left" w:pos="8280"/>
              </w:tabs>
              <w:spacing w:after="60"/>
              <w:jc w:val="right"/>
              <w:rPr>
                <w:sz w:val="19"/>
                <w:szCs w:val="19"/>
              </w:rPr>
            </w:pPr>
            <w:r w:rsidRPr="007454DC">
              <w:rPr>
                <w:sz w:val="19"/>
                <w:szCs w:val="19"/>
              </w:rPr>
              <w:t>0</w:t>
            </w:r>
          </w:p>
        </w:tc>
        <w:tc>
          <w:tcPr>
            <w:tcW w:w="565" w:type="pct"/>
          </w:tcPr>
          <w:p w14:paraId="6E0AF4DA" w14:textId="4840594B" w:rsidR="00E731FA" w:rsidRPr="007454DC" w:rsidRDefault="00E731FA" w:rsidP="00D710B9">
            <w:pPr>
              <w:tabs>
                <w:tab w:val="left" w:pos="8280"/>
              </w:tabs>
              <w:spacing w:after="60"/>
              <w:jc w:val="right"/>
              <w:rPr>
                <w:sz w:val="19"/>
                <w:szCs w:val="19"/>
              </w:rPr>
            </w:pPr>
            <w:r w:rsidRPr="007454DC">
              <w:rPr>
                <w:sz w:val="19"/>
                <w:szCs w:val="19"/>
              </w:rPr>
              <w:t>128,450</w:t>
            </w:r>
          </w:p>
        </w:tc>
        <w:tc>
          <w:tcPr>
            <w:tcW w:w="405" w:type="pct"/>
            <w:tcMar>
              <w:left w:w="72" w:type="dxa"/>
              <w:right w:w="72" w:type="dxa"/>
            </w:tcMar>
          </w:tcPr>
          <w:p w14:paraId="75A46B3F" w14:textId="6AB72C45" w:rsidR="00E731FA" w:rsidRPr="007454DC" w:rsidRDefault="00E731FA" w:rsidP="00D710B9">
            <w:pPr>
              <w:tabs>
                <w:tab w:val="left" w:pos="8280"/>
              </w:tabs>
              <w:spacing w:after="60"/>
              <w:jc w:val="right"/>
              <w:rPr>
                <w:sz w:val="19"/>
                <w:szCs w:val="19"/>
              </w:rPr>
            </w:pPr>
            <w:r w:rsidRPr="007454DC">
              <w:rPr>
                <w:sz w:val="19"/>
                <w:szCs w:val="19"/>
              </w:rPr>
              <w:t>0</w:t>
            </w:r>
          </w:p>
        </w:tc>
        <w:tc>
          <w:tcPr>
            <w:tcW w:w="534" w:type="pct"/>
            <w:tcMar>
              <w:left w:w="72" w:type="dxa"/>
              <w:right w:w="72" w:type="dxa"/>
            </w:tcMar>
          </w:tcPr>
          <w:p w14:paraId="3FB33437" w14:textId="1F9A5A6A" w:rsidR="00E731FA" w:rsidRPr="007454DC" w:rsidRDefault="00E731FA" w:rsidP="00D710B9">
            <w:pPr>
              <w:tabs>
                <w:tab w:val="left" w:pos="8280"/>
              </w:tabs>
              <w:spacing w:after="60"/>
              <w:jc w:val="right"/>
              <w:rPr>
                <w:sz w:val="19"/>
                <w:szCs w:val="19"/>
              </w:rPr>
            </w:pPr>
            <w:r w:rsidRPr="007454DC">
              <w:rPr>
                <w:color w:val="000000"/>
                <w:sz w:val="19"/>
                <w:szCs w:val="19"/>
              </w:rPr>
              <w:t xml:space="preserve">1,118,843 </w:t>
            </w:r>
          </w:p>
        </w:tc>
      </w:tr>
      <w:tr w:rsidR="00C919AD" w:rsidRPr="007454DC" w14:paraId="4D26CB33" w14:textId="77777777" w:rsidTr="00C919AD">
        <w:trPr>
          <w:trHeight w:val="155"/>
        </w:trPr>
        <w:tc>
          <w:tcPr>
            <w:tcW w:w="1503" w:type="pct"/>
            <w:gridSpan w:val="3"/>
            <w:shd w:val="clear" w:color="auto" w:fill="auto"/>
            <w:tcMar>
              <w:left w:w="72" w:type="dxa"/>
              <w:right w:w="72" w:type="dxa"/>
            </w:tcMar>
          </w:tcPr>
          <w:p w14:paraId="31AE332A" w14:textId="77777777" w:rsidR="00016A9B" w:rsidRPr="007454DC" w:rsidRDefault="00016A9B" w:rsidP="00D710B9">
            <w:pPr>
              <w:tabs>
                <w:tab w:val="left" w:pos="8280"/>
              </w:tabs>
              <w:spacing w:after="60"/>
              <w:jc w:val="left"/>
              <w:rPr>
                <w:sz w:val="19"/>
                <w:szCs w:val="19"/>
              </w:rPr>
            </w:pPr>
            <w:r w:rsidRPr="007454DC">
              <w:rPr>
                <w:sz w:val="19"/>
                <w:szCs w:val="19"/>
              </w:rPr>
              <w:t>Total project costs recommended in principle (US $)</w:t>
            </w:r>
          </w:p>
        </w:tc>
        <w:tc>
          <w:tcPr>
            <w:tcW w:w="526" w:type="pct"/>
            <w:shd w:val="clear" w:color="auto" w:fill="auto"/>
            <w:tcMar>
              <w:left w:w="72" w:type="dxa"/>
              <w:right w:w="72" w:type="dxa"/>
            </w:tcMar>
          </w:tcPr>
          <w:p w14:paraId="02EDAD99" w14:textId="3A1406D6" w:rsidR="00016A9B" w:rsidRPr="007454DC" w:rsidRDefault="00016A9B" w:rsidP="00D710B9">
            <w:pPr>
              <w:tabs>
                <w:tab w:val="left" w:pos="8280"/>
              </w:tabs>
              <w:spacing w:after="60"/>
              <w:jc w:val="right"/>
              <w:rPr>
                <w:sz w:val="19"/>
                <w:szCs w:val="19"/>
              </w:rPr>
            </w:pPr>
            <w:r w:rsidRPr="007454DC">
              <w:rPr>
                <w:sz w:val="19"/>
                <w:szCs w:val="19"/>
              </w:rPr>
              <w:t>5,542,907</w:t>
            </w:r>
          </w:p>
        </w:tc>
        <w:tc>
          <w:tcPr>
            <w:tcW w:w="526" w:type="pct"/>
            <w:tcMar>
              <w:left w:w="72" w:type="dxa"/>
              <w:right w:w="72" w:type="dxa"/>
            </w:tcMar>
          </w:tcPr>
          <w:p w14:paraId="73298A2A" w14:textId="4C3A195A" w:rsidR="00016A9B" w:rsidRPr="007454DC" w:rsidRDefault="00016A9B" w:rsidP="00D710B9">
            <w:pPr>
              <w:tabs>
                <w:tab w:val="left" w:pos="8280"/>
              </w:tabs>
              <w:spacing w:after="60"/>
              <w:jc w:val="right"/>
              <w:rPr>
                <w:sz w:val="19"/>
                <w:szCs w:val="19"/>
              </w:rPr>
            </w:pPr>
            <w:r w:rsidRPr="007454DC">
              <w:rPr>
                <w:sz w:val="19"/>
                <w:szCs w:val="19"/>
              </w:rPr>
              <w:t>0</w:t>
            </w:r>
          </w:p>
        </w:tc>
        <w:tc>
          <w:tcPr>
            <w:tcW w:w="526" w:type="pct"/>
            <w:tcMar>
              <w:left w:w="72" w:type="dxa"/>
              <w:right w:w="72" w:type="dxa"/>
            </w:tcMar>
          </w:tcPr>
          <w:p w14:paraId="1BA66752" w14:textId="3DB694FE" w:rsidR="00016A9B" w:rsidRPr="007454DC" w:rsidRDefault="00016A9B" w:rsidP="00D710B9">
            <w:pPr>
              <w:tabs>
                <w:tab w:val="left" w:pos="8280"/>
              </w:tabs>
              <w:spacing w:after="60"/>
              <w:jc w:val="right"/>
              <w:rPr>
                <w:sz w:val="19"/>
                <w:szCs w:val="19"/>
              </w:rPr>
            </w:pPr>
            <w:r w:rsidRPr="007454DC">
              <w:rPr>
                <w:sz w:val="19"/>
                <w:szCs w:val="19"/>
              </w:rPr>
              <w:t>8,605,558</w:t>
            </w:r>
          </w:p>
        </w:tc>
        <w:tc>
          <w:tcPr>
            <w:tcW w:w="414" w:type="pct"/>
            <w:tcMar>
              <w:left w:w="72" w:type="dxa"/>
              <w:right w:w="72" w:type="dxa"/>
            </w:tcMar>
          </w:tcPr>
          <w:p w14:paraId="59D67B25" w14:textId="63D093C8" w:rsidR="00016A9B" w:rsidRPr="007454DC" w:rsidRDefault="00016A9B" w:rsidP="00D710B9">
            <w:pPr>
              <w:tabs>
                <w:tab w:val="left" w:pos="8280"/>
              </w:tabs>
              <w:spacing w:after="60"/>
              <w:jc w:val="right"/>
              <w:rPr>
                <w:sz w:val="19"/>
                <w:szCs w:val="19"/>
              </w:rPr>
            </w:pPr>
            <w:r w:rsidRPr="007454DC">
              <w:rPr>
                <w:sz w:val="19"/>
                <w:szCs w:val="19"/>
              </w:rPr>
              <w:t>0</w:t>
            </w:r>
          </w:p>
        </w:tc>
        <w:tc>
          <w:tcPr>
            <w:tcW w:w="565" w:type="pct"/>
          </w:tcPr>
          <w:p w14:paraId="3C402B4B" w14:textId="02B6594E" w:rsidR="00016A9B" w:rsidRPr="007454DC" w:rsidRDefault="00016A9B" w:rsidP="00D710B9">
            <w:pPr>
              <w:tabs>
                <w:tab w:val="left" w:pos="8280"/>
              </w:tabs>
              <w:spacing w:after="60"/>
              <w:jc w:val="right"/>
              <w:rPr>
                <w:sz w:val="19"/>
                <w:szCs w:val="19"/>
              </w:rPr>
            </w:pPr>
            <w:r w:rsidRPr="007454DC">
              <w:rPr>
                <w:sz w:val="19"/>
                <w:szCs w:val="19"/>
              </w:rPr>
              <w:t>1,835,000</w:t>
            </w:r>
          </w:p>
        </w:tc>
        <w:tc>
          <w:tcPr>
            <w:tcW w:w="405" w:type="pct"/>
            <w:tcMar>
              <w:left w:w="72" w:type="dxa"/>
              <w:right w:w="72" w:type="dxa"/>
            </w:tcMar>
          </w:tcPr>
          <w:p w14:paraId="5632DAB6" w14:textId="6A7501E9" w:rsidR="00016A9B" w:rsidRPr="007454DC" w:rsidRDefault="00016A9B" w:rsidP="00D710B9">
            <w:pPr>
              <w:tabs>
                <w:tab w:val="left" w:pos="8280"/>
              </w:tabs>
              <w:spacing w:after="60"/>
              <w:jc w:val="right"/>
              <w:rPr>
                <w:sz w:val="19"/>
                <w:szCs w:val="19"/>
              </w:rPr>
            </w:pPr>
            <w:r w:rsidRPr="007454DC">
              <w:rPr>
                <w:sz w:val="19"/>
                <w:szCs w:val="19"/>
              </w:rPr>
              <w:t>0</w:t>
            </w:r>
          </w:p>
        </w:tc>
        <w:tc>
          <w:tcPr>
            <w:tcW w:w="534" w:type="pct"/>
            <w:tcMar>
              <w:left w:w="72" w:type="dxa"/>
              <w:right w:w="72" w:type="dxa"/>
            </w:tcMar>
          </w:tcPr>
          <w:p w14:paraId="77FD5806" w14:textId="3ACEE243" w:rsidR="00016A9B" w:rsidRPr="007454DC" w:rsidRDefault="00016A9B" w:rsidP="00D710B9">
            <w:pPr>
              <w:tabs>
                <w:tab w:val="left" w:pos="8280"/>
              </w:tabs>
              <w:spacing w:after="60"/>
              <w:jc w:val="right"/>
              <w:rPr>
                <w:sz w:val="19"/>
                <w:szCs w:val="19"/>
              </w:rPr>
            </w:pPr>
            <w:r w:rsidRPr="007454DC">
              <w:rPr>
                <w:color w:val="000000"/>
                <w:sz w:val="19"/>
                <w:szCs w:val="19"/>
              </w:rPr>
              <w:t xml:space="preserve">15,983,465 </w:t>
            </w:r>
          </w:p>
        </w:tc>
      </w:tr>
      <w:tr w:rsidR="00C919AD" w:rsidRPr="007454DC" w14:paraId="30F65A8D" w14:textId="77777777" w:rsidTr="00C919AD">
        <w:trPr>
          <w:trHeight w:val="199"/>
        </w:trPr>
        <w:tc>
          <w:tcPr>
            <w:tcW w:w="1503" w:type="pct"/>
            <w:gridSpan w:val="3"/>
            <w:shd w:val="clear" w:color="auto" w:fill="auto"/>
            <w:tcMar>
              <w:left w:w="72" w:type="dxa"/>
              <w:right w:w="72" w:type="dxa"/>
            </w:tcMar>
          </w:tcPr>
          <w:p w14:paraId="644E4874" w14:textId="77777777" w:rsidR="00016A9B" w:rsidRPr="007454DC" w:rsidRDefault="00016A9B" w:rsidP="00D710B9">
            <w:pPr>
              <w:tabs>
                <w:tab w:val="left" w:pos="8280"/>
              </w:tabs>
              <w:spacing w:after="60"/>
              <w:jc w:val="left"/>
              <w:rPr>
                <w:sz w:val="19"/>
                <w:szCs w:val="19"/>
              </w:rPr>
            </w:pPr>
            <w:r w:rsidRPr="007454DC">
              <w:rPr>
                <w:sz w:val="19"/>
                <w:szCs w:val="19"/>
              </w:rPr>
              <w:t>Total support costs recommended in principle (US $)</w:t>
            </w:r>
          </w:p>
        </w:tc>
        <w:tc>
          <w:tcPr>
            <w:tcW w:w="526" w:type="pct"/>
            <w:shd w:val="clear" w:color="auto" w:fill="auto"/>
            <w:tcMar>
              <w:left w:w="72" w:type="dxa"/>
              <w:right w:w="72" w:type="dxa"/>
            </w:tcMar>
          </w:tcPr>
          <w:p w14:paraId="2A3E7DAF" w14:textId="00FBE0A0" w:rsidR="00016A9B" w:rsidRPr="007454DC" w:rsidRDefault="00016A9B" w:rsidP="00D710B9">
            <w:pPr>
              <w:tabs>
                <w:tab w:val="left" w:pos="8280"/>
              </w:tabs>
              <w:spacing w:after="60"/>
              <w:jc w:val="right"/>
              <w:rPr>
                <w:sz w:val="19"/>
                <w:szCs w:val="19"/>
              </w:rPr>
            </w:pPr>
            <w:r w:rsidRPr="007454DC">
              <w:rPr>
                <w:sz w:val="19"/>
                <w:szCs w:val="19"/>
              </w:rPr>
              <w:t>388,003</w:t>
            </w:r>
          </w:p>
        </w:tc>
        <w:tc>
          <w:tcPr>
            <w:tcW w:w="526" w:type="pct"/>
            <w:tcMar>
              <w:left w:w="72" w:type="dxa"/>
              <w:right w:w="72" w:type="dxa"/>
            </w:tcMar>
          </w:tcPr>
          <w:p w14:paraId="3A68597F" w14:textId="6BEB69E2" w:rsidR="00016A9B" w:rsidRPr="007454DC" w:rsidRDefault="00016A9B" w:rsidP="00D710B9">
            <w:pPr>
              <w:tabs>
                <w:tab w:val="left" w:pos="8280"/>
              </w:tabs>
              <w:spacing w:after="60"/>
              <w:jc w:val="right"/>
              <w:rPr>
                <w:sz w:val="19"/>
                <w:szCs w:val="19"/>
              </w:rPr>
            </w:pPr>
            <w:r w:rsidRPr="007454DC">
              <w:rPr>
                <w:sz w:val="19"/>
                <w:szCs w:val="19"/>
              </w:rPr>
              <w:t>0</w:t>
            </w:r>
          </w:p>
        </w:tc>
        <w:tc>
          <w:tcPr>
            <w:tcW w:w="526" w:type="pct"/>
            <w:tcMar>
              <w:left w:w="72" w:type="dxa"/>
              <w:right w:w="72" w:type="dxa"/>
            </w:tcMar>
          </w:tcPr>
          <w:p w14:paraId="503E3C72" w14:textId="207EB336" w:rsidR="00016A9B" w:rsidRPr="007454DC" w:rsidRDefault="00016A9B" w:rsidP="00D710B9">
            <w:pPr>
              <w:tabs>
                <w:tab w:val="left" w:pos="8280"/>
              </w:tabs>
              <w:spacing w:after="60"/>
              <w:jc w:val="right"/>
              <w:rPr>
                <w:sz w:val="19"/>
                <w:szCs w:val="19"/>
              </w:rPr>
            </w:pPr>
            <w:r w:rsidRPr="007454DC">
              <w:rPr>
                <w:sz w:val="19"/>
                <w:szCs w:val="19"/>
              </w:rPr>
              <w:t>602,390</w:t>
            </w:r>
          </w:p>
        </w:tc>
        <w:tc>
          <w:tcPr>
            <w:tcW w:w="414" w:type="pct"/>
            <w:tcMar>
              <w:left w:w="72" w:type="dxa"/>
              <w:right w:w="72" w:type="dxa"/>
            </w:tcMar>
          </w:tcPr>
          <w:p w14:paraId="7EA1BD0C" w14:textId="53C240B0" w:rsidR="00016A9B" w:rsidRPr="007454DC" w:rsidRDefault="00016A9B" w:rsidP="00D710B9">
            <w:pPr>
              <w:tabs>
                <w:tab w:val="left" w:pos="8280"/>
              </w:tabs>
              <w:spacing w:after="60"/>
              <w:jc w:val="right"/>
              <w:rPr>
                <w:sz w:val="19"/>
                <w:szCs w:val="19"/>
              </w:rPr>
            </w:pPr>
            <w:r w:rsidRPr="007454DC">
              <w:rPr>
                <w:sz w:val="19"/>
                <w:szCs w:val="19"/>
              </w:rPr>
              <w:t>0</w:t>
            </w:r>
          </w:p>
        </w:tc>
        <w:tc>
          <w:tcPr>
            <w:tcW w:w="565" w:type="pct"/>
          </w:tcPr>
          <w:p w14:paraId="631775FE" w14:textId="288CC181" w:rsidR="00016A9B" w:rsidRPr="007454DC" w:rsidRDefault="00016A9B" w:rsidP="00D710B9">
            <w:pPr>
              <w:tabs>
                <w:tab w:val="left" w:pos="8280"/>
              </w:tabs>
              <w:spacing w:after="60"/>
              <w:jc w:val="right"/>
              <w:rPr>
                <w:sz w:val="19"/>
                <w:szCs w:val="19"/>
              </w:rPr>
            </w:pPr>
            <w:r w:rsidRPr="007454DC">
              <w:rPr>
                <w:sz w:val="19"/>
                <w:szCs w:val="19"/>
              </w:rPr>
              <w:t>128,450</w:t>
            </w:r>
          </w:p>
        </w:tc>
        <w:tc>
          <w:tcPr>
            <w:tcW w:w="405" w:type="pct"/>
            <w:tcMar>
              <w:left w:w="72" w:type="dxa"/>
              <w:right w:w="72" w:type="dxa"/>
            </w:tcMar>
          </w:tcPr>
          <w:p w14:paraId="7B287D6E" w14:textId="4C2BE130" w:rsidR="00016A9B" w:rsidRPr="007454DC" w:rsidRDefault="00016A9B" w:rsidP="00D710B9">
            <w:pPr>
              <w:tabs>
                <w:tab w:val="left" w:pos="8280"/>
              </w:tabs>
              <w:spacing w:after="60"/>
              <w:jc w:val="right"/>
              <w:rPr>
                <w:sz w:val="19"/>
                <w:szCs w:val="19"/>
              </w:rPr>
            </w:pPr>
            <w:r w:rsidRPr="007454DC">
              <w:rPr>
                <w:sz w:val="19"/>
                <w:szCs w:val="19"/>
              </w:rPr>
              <w:t>0</w:t>
            </w:r>
          </w:p>
        </w:tc>
        <w:tc>
          <w:tcPr>
            <w:tcW w:w="534" w:type="pct"/>
            <w:tcMar>
              <w:left w:w="72" w:type="dxa"/>
              <w:right w:w="72" w:type="dxa"/>
            </w:tcMar>
          </w:tcPr>
          <w:p w14:paraId="5B60F07A" w14:textId="5FC259AA" w:rsidR="00016A9B" w:rsidRPr="007454DC" w:rsidRDefault="00016A9B" w:rsidP="00D710B9">
            <w:pPr>
              <w:tabs>
                <w:tab w:val="left" w:pos="8280"/>
              </w:tabs>
              <w:spacing w:after="60"/>
              <w:jc w:val="right"/>
              <w:rPr>
                <w:sz w:val="19"/>
                <w:szCs w:val="19"/>
              </w:rPr>
            </w:pPr>
            <w:r w:rsidRPr="007454DC">
              <w:rPr>
                <w:color w:val="000000"/>
                <w:sz w:val="19"/>
                <w:szCs w:val="19"/>
              </w:rPr>
              <w:t xml:space="preserve">1,118,843 </w:t>
            </w:r>
          </w:p>
        </w:tc>
      </w:tr>
      <w:tr w:rsidR="00C919AD" w:rsidRPr="007454DC" w14:paraId="009AACE6" w14:textId="77777777" w:rsidTr="00C919AD">
        <w:trPr>
          <w:trHeight w:val="94"/>
        </w:trPr>
        <w:tc>
          <w:tcPr>
            <w:tcW w:w="1503" w:type="pct"/>
            <w:gridSpan w:val="3"/>
            <w:shd w:val="clear" w:color="auto" w:fill="auto"/>
            <w:tcMar>
              <w:left w:w="72" w:type="dxa"/>
              <w:right w:w="72" w:type="dxa"/>
            </w:tcMar>
          </w:tcPr>
          <w:p w14:paraId="75FCB214" w14:textId="77777777" w:rsidR="00C93BFD" w:rsidRPr="007454DC" w:rsidRDefault="00C93BFD" w:rsidP="00D710B9">
            <w:pPr>
              <w:tabs>
                <w:tab w:val="left" w:pos="8280"/>
              </w:tabs>
              <w:spacing w:after="60"/>
              <w:jc w:val="left"/>
              <w:rPr>
                <w:sz w:val="19"/>
                <w:szCs w:val="19"/>
              </w:rPr>
            </w:pPr>
            <w:r w:rsidRPr="007454DC">
              <w:rPr>
                <w:sz w:val="19"/>
                <w:szCs w:val="19"/>
              </w:rPr>
              <w:t>Total funds recommended in principle (US $)</w:t>
            </w:r>
          </w:p>
        </w:tc>
        <w:tc>
          <w:tcPr>
            <w:tcW w:w="526" w:type="pct"/>
            <w:shd w:val="clear" w:color="auto" w:fill="auto"/>
            <w:tcMar>
              <w:left w:w="72" w:type="dxa"/>
              <w:right w:w="72" w:type="dxa"/>
            </w:tcMar>
          </w:tcPr>
          <w:p w14:paraId="7A48A7D1" w14:textId="4DD3DA9F" w:rsidR="00C93BFD" w:rsidRPr="007454DC" w:rsidRDefault="00C93BFD" w:rsidP="00D710B9">
            <w:pPr>
              <w:tabs>
                <w:tab w:val="left" w:pos="8280"/>
              </w:tabs>
              <w:spacing w:after="60"/>
              <w:jc w:val="right"/>
              <w:rPr>
                <w:sz w:val="19"/>
                <w:szCs w:val="19"/>
              </w:rPr>
            </w:pPr>
            <w:r w:rsidRPr="007454DC">
              <w:rPr>
                <w:sz w:val="19"/>
                <w:szCs w:val="19"/>
              </w:rPr>
              <w:t>5,930,910</w:t>
            </w:r>
          </w:p>
        </w:tc>
        <w:tc>
          <w:tcPr>
            <w:tcW w:w="526" w:type="pct"/>
            <w:tcMar>
              <w:left w:w="72" w:type="dxa"/>
              <w:right w:w="72" w:type="dxa"/>
            </w:tcMar>
          </w:tcPr>
          <w:p w14:paraId="505AF52F" w14:textId="4149FB49" w:rsidR="00C93BFD" w:rsidRPr="007454DC" w:rsidRDefault="00C93BFD" w:rsidP="00D710B9">
            <w:pPr>
              <w:tabs>
                <w:tab w:val="left" w:pos="8280"/>
              </w:tabs>
              <w:spacing w:after="60"/>
              <w:jc w:val="right"/>
              <w:rPr>
                <w:sz w:val="19"/>
                <w:szCs w:val="19"/>
              </w:rPr>
            </w:pPr>
            <w:r w:rsidRPr="007454DC">
              <w:rPr>
                <w:sz w:val="19"/>
                <w:szCs w:val="19"/>
              </w:rPr>
              <w:t>0</w:t>
            </w:r>
          </w:p>
        </w:tc>
        <w:tc>
          <w:tcPr>
            <w:tcW w:w="526" w:type="pct"/>
            <w:tcMar>
              <w:left w:w="72" w:type="dxa"/>
              <w:right w:w="72" w:type="dxa"/>
            </w:tcMar>
          </w:tcPr>
          <w:p w14:paraId="4C7CFA71" w14:textId="421E1724" w:rsidR="00C93BFD" w:rsidRPr="007454DC" w:rsidRDefault="00C93BFD" w:rsidP="00D710B9">
            <w:pPr>
              <w:tabs>
                <w:tab w:val="left" w:pos="8280"/>
              </w:tabs>
              <w:spacing w:after="60"/>
              <w:jc w:val="right"/>
              <w:rPr>
                <w:sz w:val="19"/>
                <w:szCs w:val="19"/>
              </w:rPr>
            </w:pPr>
            <w:r w:rsidRPr="007454DC">
              <w:rPr>
                <w:sz w:val="19"/>
                <w:szCs w:val="19"/>
              </w:rPr>
              <w:t>9,207,948</w:t>
            </w:r>
          </w:p>
        </w:tc>
        <w:tc>
          <w:tcPr>
            <w:tcW w:w="414" w:type="pct"/>
            <w:tcMar>
              <w:left w:w="72" w:type="dxa"/>
              <w:right w:w="72" w:type="dxa"/>
            </w:tcMar>
          </w:tcPr>
          <w:p w14:paraId="71A0B03E" w14:textId="5E388264" w:rsidR="00C93BFD" w:rsidRPr="007454DC" w:rsidRDefault="00C93BFD" w:rsidP="00D710B9">
            <w:pPr>
              <w:tabs>
                <w:tab w:val="left" w:pos="8280"/>
              </w:tabs>
              <w:spacing w:after="60"/>
              <w:jc w:val="right"/>
              <w:rPr>
                <w:sz w:val="19"/>
                <w:szCs w:val="19"/>
              </w:rPr>
            </w:pPr>
            <w:r w:rsidRPr="007454DC">
              <w:rPr>
                <w:sz w:val="19"/>
                <w:szCs w:val="19"/>
              </w:rPr>
              <w:t>0</w:t>
            </w:r>
          </w:p>
        </w:tc>
        <w:tc>
          <w:tcPr>
            <w:tcW w:w="565" w:type="pct"/>
          </w:tcPr>
          <w:p w14:paraId="5B49C1AC" w14:textId="0B59305C" w:rsidR="00C93BFD" w:rsidRPr="007454DC" w:rsidRDefault="00C93BFD" w:rsidP="00D710B9">
            <w:pPr>
              <w:tabs>
                <w:tab w:val="left" w:pos="8280"/>
              </w:tabs>
              <w:spacing w:after="60"/>
              <w:jc w:val="right"/>
              <w:rPr>
                <w:sz w:val="19"/>
                <w:szCs w:val="19"/>
              </w:rPr>
            </w:pPr>
            <w:r w:rsidRPr="007454DC">
              <w:rPr>
                <w:sz w:val="19"/>
                <w:szCs w:val="19"/>
              </w:rPr>
              <w:t>1,963,450</w:t>
            </w:r>
          </w:p>
        </w:tc>
        <w:tc>
          <w:tcPr>
            <w:tcW w:w="405" w:type="pct"/>
            <w:tcMar>
              <w:left w:w="72" w:type="dxa"/>
              <w:right w:w="72" w:type="dxa"/>
            </w:tcMar>
          </w:tcPr>
          <w:p w14:paraId="67C860CD" w14:textId="7F556928" w:rsidR="00C93BFD" w:rsidRPr="007454DC" w:rsidRDefault="00C93BFD" w:rsidP="00D710B9">
            <w:pPr>
              <w:tabs>
                <w:tab w:val="left" w:pos="8280"/>
              </w:tabs>
              <w:spacing w:after="60"/>
              <w:jc w:val="right"/>
              <w:rPr>
                <w:sz w:val="19"/>
                <w:szCs w:val="19"/>
              </w:rPr>
            </w:pPr>
            <w:r w:rsidRPr="007454DC">
              <w:rPr>
                <w:sz w:val="19"/>
                <w:szCs w:val="19"/>
              </w:rPr>
              <w:t>0</w:t>
            </w:r>
          </w:p>
        </w:tc>
        <w:tc>
          <w:tcPr>
            <w:tcW w:w="534" w:type="pct"/>
            <w:tcMar>
              <w:left w:w="72" w:type="dxa"/>
              <w:right w:w="72" w:type="dxa"/>
            </w:tcMar>
          </w:tcPr>
          <w:p w14:paraId="0D368BB7" w14:textId="52EA40E3" w:rsidR="00C93BFD" w:rsidRPr="007454DC" w:rsidRDefault="00016A9B" w:rsidP="00D710B9">
            <w:pPr>
              <w:tabs>
                <w:tab w:val="left" w:pos="8280"/>
              </w:tabs>
              <w:spacing w:after="60"/>
              <w:jc w:val="right"/>
              <w:rPr>
                <w:sz w:val="19"/>
                <w:szCs w:val="19"/>
              </w:rPr>
            </w:pPr>
            <w:r w:rsidRPr="007454DC">
              <w:rPr>
                <w:sz w:val="19"/>
                <w:szCs w:val="19"/>
              </w:rPr>
              <w:t>17,102,308</w:t>
            </w:r>
          </w:p>
        </w:tc>
      </w:tr>
    </w:tbl>
    <w:p w14:paraId="48E7969F" w14:textId="48752C29" w:rsidR="004177A6" w:rsidRPr="007454DC" w:rsidRDefault="004177A6" w:rsidP="00D710B9">
      <w:pPr>
        <w:spacing w:after="120"/>
        <w:ind w:left="-426" w:right="-561"/>
        <w:rPr>
          <w:sz w:val="18"/>
          <w:szCs w:val="18"/>
        </w:rPr>
      </w:pPr>
    </w:p>
    <w:tbl>
      <w:tblPr>
        <w:tblStyle w:val="TableGrid10"/>
        <w:tblW w:w="5000" w:type="pct"/>
        <w:tblLook w:val="04A0" w:firstRow="1" w:lastRow="0" w:firstColumn="1" w:lastColumn="0" w:noHBand="0" w:noVBand="1"/>
      </w:tblPr>
      <w:tblGrid>
        <w:gridCol w:w="2930"/>
        <w:gridCol w:w="3138"/>
        <w:gridCol w:w="3282"/>
      </w:tblGrid>
      <w:tr w:rsidR="004177A6" w:rsidRPr="007454DC" w14:paraId="0AC30F91" w14:textId="77777777" w:rsidTr="001D0700">
        <w:trPr>
          <w:trHeight w:hRule="exact" w:val="227"/>
        </w:trPr>
        <w:tc>
          <w:tcPr>
            <w:tcW w:w="5000" w:type="pct"/>
            <w:gridSpan w:val="3"/>
            <w:shd w:val="clear" w:color="auto" w:fill="auto"/>
          </w:tcPr>
          <w:p w14:paraId="778A2BE6" w14:textId="3452FA3D" w:rsidR="004177A6" w:rsidRPr="007454DC" w:rsidRDefault="004177A6" w:rsidP="00D710B9">
            <w:pPr>
              <w:spacing w:after="120"/>
              <w:rPr>
                <w:b/>
                <w:color w:val="000000" w:themeColor="text1"/>
                <w:sz w:val="20"/>
              </w:rPr>
            </w:pPr>
            <w:r w:rsidRPr="007454DC">
              <w:rPr>
                <w:b/>
                <w:color w:val="000000" w:themeColor="text1"/>
                <w:sz w:val="20"/>
              </w:rPr>
              <w:t>(VII) Request for approval of funding for the first tranche (202</w:t>
            </w:r>
            <w:r w:rsidR="001D0700" w:rsidRPr="007454DC">
              <w:rPr>
                <w:b/>
                <w:color w:val="000000" w:themeColor="text1"/>
                <w:sz w:val="20"/>
              </w:rPr>
              <w:t>4</w:t>
            </w:r>
            <w:r w:rsidRPr="007454DC">
              <w:rPr>
                <w:b/>
                <w:color w:val="000000" w:themeColor="text1"/>
                <w:sz w:val="20"/>
              </w:rPr>
              <w:t>)</w:t>
            </w:r>
          </w:p>
        </w:tc>
      </w:tr>
      <w:tr w:rsidR="004177A6" w:rsidRPr="007454DC" w14:paraId="58033D9A" w14:textId="77777777" w:rsidTr="001D0700">
        <w:trPr>
          <w:trHeight w:hRule="exact" w:val="227"/>
        </w:trPr>
        <w:tc>
          <w:tcPr>
            <w:tcW w:w="1567" w:type="pct"/>
            <w:shd w:val="clear" w:color="auto" w:fill="auto"/>
          </w:tcPr>
          <w:p w14:paraId="7838EEA3" w14:textId="77777777" w:rsidR="004177A6" w:rsidRPr="007454DC" w:rsidRDefault="004177A6" w:rsidP="00D710B9">
            <w:pPr>
              <w:jc w:val="center"/>
              <w:rPr>
                <w:b/>
                <w:color w:val="000000" w:themeColor="text1"/>
                <w:sz w:val="20"/>
              </w:rPr>
            </w:pPr>
            <w:r w:rsidRPr="007454DC">
              <w:rPr>
                <w:b/>
                <w:color w:val="000000" w:themeColor="text1"/>
                <w:sz w:val="20"/>
              </w:rPr>
              <w:t>Implementing agency</w:t>
            </w:r>
          </w:p>
        </w:tc>
        <w:tc>
          <w:tcPr>
            <w:tcW w:w="1678" w:type="pct"/>
            <w:shd w:val="clear" w:color="auto" w:fill="auto"/>
          </w:tcPr>
          <w:p w14:paraId="3B27CF90" w14:textId="77777777" w:rsidR="004177A6" w:rsidRPr="007454DC" w:rsidRDefault="004177A6" w:rsidP="00D710B9">
            <w:pPr>
              <w:jc w:val="center"/>
              <w:rPr>
                <w:b/>
                <w:color w:val="000000" w:themeColor="text1"/>
                <w:sz w:val="20"/>
              </w:rPr>
            </w:pPr>
            <w:r w:rsidRPr="007454DC">
              <w:rPr>
                <w:b/>
                <w:color w:val="000000" w:themeColor="text1"/>
                <w:sz w:val="20"/>
              </w:rPr>
              <w:t>Funds recommended (US $)</w:t>
            </w:r>
          </w:p>
        </w:tc>
        <w:tc>
          <w:tcPr>
            <w:tcW w:w="1755" w:type="pct"/>
            <w:shd w:val="clear" w:color="auto" w:fill="auto"/>
          </w:tcPr>
          <w:p w14:paraId="015293F8" w14:textId="77777777" w:rsidR="004177A6" w:rsidRPr="007454DC" w:rsidRDefault="004177A6" w:rsidP="00D710B9">
            <w:pPr>
              <w:jc w:val="center"/>
              <w:rPr>
                <w:b/>
                <w:color w:val="000000" w:themeColor="text1"/>
                <w:sz w:val="20"/>
              </w:rPr>
            </w:pPr>
            <w:r w:rsidRPr="007454DC">
              <w:rPr>
                <w:b/>
                <w:color w:val="000000" w:themeColor="text1"/>
                <w:sz w:val="20"/>
              </w:rPr>
              <w:t>Support costs (US $)</w:t>
            </w:r>
          </w:p>
        </w:tc>
      </w:tr>
      <w:tr w:rsidR="004177A6" w:rsidRPr="007454DC" w14:paraId="567D13D9" w14:textId="77777777" w:rsidTr="001D0700">
        <w:trPr>
          <w:trHeight w:hRule="exact" w:val="227"/>
        </w:trPr>
        <w:tc>
          <w:tcPr>
            <w:tcW w:w="1567" w:type="pct"/>
            <w:shd w:val="clear" w:color="auto" w:fill="auto"/>
          </w:tcPr>
          <w:p w14:paraId="0F5F12BE" w14:textId="200F2740" w:rsidR="004177A6" w:rsidRPr="007454DC" w:rsidRDefault="00C35722" w:rsidP="00D710B9">
            <w:pPr>
              <w:rPr>
                <w:color w:val="000000" w:themeColor="text1"/>
                <w:sz w:val="20"/>
              </w:rPr>
            </w:pPr>
            <w:r w:rsidRPr="007454DC">
              <w:rPr>
                <w:color w:val="000000" w:themeColor="text1"/>
                <w:sz w:val="20"/>
              </w:rPr>
              <w:t>UNDP</w:t>
            </w:r>
          </w:p>
        </w:tc>
        <w:tc>
          <w:tcPr>
            <w:tcW w:w="1678" w:type="pct"/>
            <w:shd w:val="clear" w:color="auto" w:fill="auto"/>
          </w:tcPr>
          <w:p w14:paraId="4D5EC123" w14:textId="17D62AB7" w:rsidR="004177A6" w:rsidRPr="007454DC" w:rsidRDefault="00016A9B" w:rsidP="00D710B9">
            <w:pPr>
              <w:jc w:val="right"/>
              <w:rPr>
                <w:color w:val="000000" w:themeColor="text1"/>
                <w:sz w:val="20"/>
              </w:rPr>
            </w:pPr>
            <w:r w:rsidRPr="007454DC">
              <w:rPr>
                <w:sz w:val="19"/>
                <w:szCs w:val="19"/>
              </w:rPr>
              <w:t>5,542,907</w:t>
            </w:r>
          </w:p>
        </w:tc>
        <w:tc>
          <w:tcPr>
            <w:tcW w:w="1755" w:type="pct"/>
            <w:shd w:val="clear" w:color="auto" w:fill="auto"/>
          </w:tcPr>
          <w:p w14:paraId="47244BCF" w14:textId="113158D8" w:rsidR="004177A6" w:rsidRPr="007454DC" w:rsidRDefault="00016A9B" w:rsidP="00D710B9">
            <w:pPr>
              <w:jc w:val="right"/>
              <w:rPr>
                <w:color w:val="000000" w:themeColor="text1"/>
                <w:sz w:val="20"/>
              </w:rPr>
            </w:pPr>
            <w:r w:rsidRPr="007454DC">
              <w:rPr>
                <w:sz w:val="19"/>
                <w:szCs w:val="19"/>
              </w:rPr>
              <w:t>388,003</w:t>
            </w:r>
          </w:p>
        </w:tc>
      </w:tr>
      <w:tr w:rsidR="008F74AD" w:rsidRPr="007454DC" w14:paraId="1A330436" w14:textId="77777777" w:rsidTr="001D0700">
        <w:trPr>
          <w:trHeight w:hRule="exact" w:val="227"/>
        </w:trPr>
        <w:tc>
          <w:tcPr>
            <w:tcW w:w="1567" w:type="pct"/>
            <w:shd w:val="clear" w:color="auto" w:fill="auto"/>
          </w:tcPr>
          <w:p w14:paraId="4FB890FC" w14:textId="77777777" w:rsidR="008F74AD" w:rsidRPr="007454DC" w:rsidRDefault="008F74AD" w:rsidP="00D710B9">
            <w:pPr>
              <w:rPr>
                <w:color w:val="000000" w:themeColor="text1"/>
                <w:sz w:val="20"/>
                <w:highlight w:val="cyan"/>
              </w:rPr>
            </w:pPr>
            <w:r w:rsidRPr="007454DC">
              <w:rPr>
                <w:color w:val="000000" w:themeColor="text1"/>
                <w:sz w:val="20"/>
              </w:rPr>
              <w:t>Total</w:t>
            </w:r>
          </w:p>
        </w:tc>
        <w:tc>
          <w:tcPr>
            <w:tcW w:w="1678" w:type="pct"/>
            <w:shd w:val="clear" w:color="auto" w:fill="auto"/>
          </w:tcPr>
          <w:p w14:paraId="769F0237" w14:textId="1A874326" w:rsidR="008F74AD" w:rsidRPr="007454DC" w:rsidRDefault="00016A9B" w:rsidP="00D710B9">
            <w:pPr>
              <w:jc w:val="right"/>
              <w:rPr>
                <w:color w:val="000000" w:themeColor="text1"/>
                <w:sz w:val="20"/>
              </w:rPr>
            </w:pPr>
            <w:r w:rsidRPr="007454DC">
              <w:rPr>
                <w:sz w:val="19"/>
                <w:szCs w:val="19"/>
              </w:rPr>
              <w:t>5,542,907</w:t>
            </w:r>
          </w:p>
        </w:tc>
        <w:tc>
          <w:tcPr>
            <w:tcW w:w="1755" w:type="pct"/>
            <w:shd w:val="clear" w:color="auto" w:fill="auto"/>
          </w:tcPr>
          <w:p w14:paraId="4D24DCAF" w14:textId="42112BF9" w:rsidR="008F74AD" w:rsidRPr="007454DC" w:rsidRDefault="00016A9B" w:rsidP="00D710B9">
            <w:pPr>
              <w:jc w:val="right"/>
              <w:rPr>
                <w:color w:val="000000" w:themeColor="text1"/>
                <w:sz w:val="20"/>
              </w:rPr>
            </w:pPr>
            <w:r w:rsidRPr="007454DC">
              <w:rPr>
                <w:sz w:val="19"/>
                <w:szCs w:val="19"/>
              </w:rPr>
              <w:t>388,003</w:t>
            </w:r>
          </w:p>
        </w:tc>
      </w:tr>
    </w:tbl>
    <w:p w14:paraId="32354EE7" w14:textId="77777777" w:rsidR="004177A6" w:rsidRPr="007454DC" w:rsidRDefault="004177A6" w:rsidP="00D710B9">
      <w:pPr>
        <w:jc w:val="center"/>
        <w:rPr>
          <w:sz w:val="20"/>
        </w:rPr>
      </w:pPr>
    </w:p>
    <w:tbl>
      <w:tblPr>
        <w:tblStyle w:val="TableGrid"/>
        <w:tblW w:w="5000" w:type="pct"/>
        <w:tblLook w:val="04A0" w:firstRow="1" w:lastRow="0" w:firstColumn="1" w:lastColumn="0" w:noHBand="0" w:noVBand="1"/>
      </w:tblPr>
      <w:tblGrid>
        <w:gridCol w:w="2940"/>
        <w:gridCol w:w="6410"/>
      </w:tblGrid>
      <w:tr w:rsidR="004177A6" w:rsidRPr="007454DC" w14:paraId="433051DA" w14:textId="77777777" w:rsidTr="001D0700">
        <w:trPr>
          <w:trHeight w:hRule="exact" w:val="281"/>
        </w:trPr>
        <w:tc>
          <w:tcPr>
            <w:tcW w:w="1572" w:type="pct"/>
            <w:shd w:val="clear" w:color="auto" w:fill="auto"/>
          </w:tcPr>
          <w:p w14:paraId="4220D21A" w14:textId="77777777" w:rsidR="004177A6" w:rsidRPr="007454DC" w:rsidRDefault="004177A6" w:rsidP="00D710B9">
            <w:pPr>
              <w:jc w:val="left"/>
              <w:rPr>
                <w:b/>
                <w:color w:val="000000" w:themeColor="text1"/>
                <w:sz w:val="20"/>
              </w:rPr>
            </w:pPr>
            <w:r w:rsidRPr="007454DC">
              <w:rPr>
                <w:b/>
                <w:color w:val="000000" w:themeColor="text1"/>
                <w:sz w:val="20"/>
              </w:rPr>
              <w:t>Secretariat's recommendation:</w:t>
            </w:r>
          </w:p>
        </w:tc>
        <w:tc>
          <w:tcPr>
            <w:tcW w:w="3428" w:type="pct"/>
            <w:shd w:val="clear" w:color="auto" w:fill="auto"/>
          </w:tcPr>
          <w:p w14:paraId="002915A7" w14:textId="34ADDF59" w:rsidR="004177A6" w:rsidRPr="007454DC" w:rsidRDefault="004177A6" w:rsidP="00D710B9">
            <w:pPr>
              <w:jc w:val="center"/>
              <w:rPr>
                <w:color w:val="000000" w:themeColor="text1"/>
                <w:sz w:val="20"/>
              </w:rPr>
            </w:pPr>
            <w:r w:rsidRPr="007454DC">
              <w:rPr>
                <w:color w:val="000000" w:themeColor="text1"/>
                <w:sz w:val="20"/>
              </w:rPr>
              <w:t>Individual consideration</w:t>
            </w:r>
            <w:r w:rsidR="00B9028F" w:rsidRPr="007454DC">
              <w:rPr>
                <w:color w:val="000000" w:themeColor="text1"/>
                <w:sz w:val="20"/>
              </w:rPr>
              <w:t xml:space="preserve"> (Secretariat presentation not required)</w:t>
            </w:r>
          </w:p>
        </w:tc>
      </w:tr>
    </w:tbl>
    <w:p w14:paraId="2FEE0BEA" w14:textId="77777777" w:rsidR="00C35722" w:rsidRPr="007454DC" w:rsidRDefault="00C35722" w:rsidP="00D710B9">
      <w:pPr>
        <w:widowControl w:val="0"/>
        <w:tabs>
          <w:tab w:val="left" w:pos="2880"/>
          <w:tab w:val="left" w:pos="5760"/>
        </w:tabs>
        <w:spacing w:before="240" w:after="240"/>
        <w:jc w:val="center"/>
        <w:rPr>
          <w:b/>
        </w:rPr>
      </w:pPr>
    </w:p>
    <w:p w14:paraId="2FC0FC27" w14:textId="12E012D0" w:rsidR="004177A6" w:rsidRPr="007454DC" w:rsidRDefault="004177A6" w:rsidP="00D710B9">
      <w:pPr>
        <w:widowControl w:val="0"/>
        <w:tabs>
          <w:tab w:val="left" w:pos="2880"/>
          <w:tab w:val="left" w:pos="5760"/>
        </w:tabs>
        <w:spacing w:before="240" w:after="240"/>
        <w:jc w:val="center"/>
        <w:rPr>
          <w:b/>
        </w:rPr>
      </w:pPr>
      <w:r w:rsidRPr="007454DC">
        <w:rPr>
          <w:b/>
        </w:rPr>
        <w:lastRenderedPageBreak/>
        <w:t>PROJECT DESCRIPTION</w:t>
      </w:r>
    </w:p>
    <w:p w14:paraId="199631DF" w14:textId="77777777" w:rsidR="004177A6" w:rsidRPr="007454DC" w:rsidRDefault="004177A6" w:rsidP="00D710B9">
      <w:pPr>
        <w:spacing w:after="240"/>
        <w:rPr>
          <w:b/>
        </w:rPr>
      </w:pPr>
      <w:r w:rsidRPr="007454DC">
        <w:rPr>
          <w:b/>
        </w:rPr>
        <w:t>Background</w:t>
      </w:r>
    </w:p>
    <w:p w14:paraId="3203F95A" w14:textId="7716C5B2" w:rsidR="004177A6" w:rsidRPr="007454DC" w:rsidRDefault="004177A6" w:rsidP="00D710B9">
      <w:pPr>
        <w:pStyle w:val="Heading1"/>
      </w:pPr>
      <w:r w:rsidRPr="007454DC">
        <w:t xml:space="preserve">On behalf of the Government of </w:t>
      </w:r>
      <w:r w:rsidR="00C35722" w:rsidRPr="007454DC">
        <w:t>Malaysia</w:t>
      </w:r>
      <w:r w:rsidRPr="007454DC">
        <w:t xml:space="preserve">, </w:t>
      </w:r>
      <w:r w:rsidR="00C35722" w:rsidRPr="007454DC">
        <w:t>UNDP</w:t>
      </w:r>
      <w:r w:rsidRPr="007454DC">
        <w:t xml:space="preserve"> as the designated implementing agency has submitted a request for </w:t>
      </w:r>
      <w:r w:rsidR="00C35722" w:rsidRPr="007454DC">
        <w:t>stage III</w:t>
      </w:r>
      <w:r w:rsidRPr="007454DC">
        <w:t xml:space="preserve"> of the HCFC phase</w:t>
      </w:r>
      <w:r w:rsidRPr="007454DC">
        <w:noBreakHyphen/>
        <w:t>out management plan (HPMP), at the amount of US $</w:t>
      </w:r>
      <w:r w:rsidR="008F74AD" w:rsidRPr="007454DC">
        <w:t>18,033,592</w:t>
      </w:r>
      <w:r w:rsidRPr="007454DC">
        <w:t>, plus agency support costs of US $</w:t>
      </w:r>
      <w:r w:rsidR="008F74AD" w:rsidRPr="007454DC">
        <w:t>1,262,351</w:t>
      </w:r>
      <w:r w:rsidRPr="007454DC">
        <w:t>, as originally submitted.</w:t>
      </w:r>
      <w:r w:rsidRPr="007454DC">
        <w:rPr>
          <w:vertAlign w:val="superscript"/>
        </w:rPr>
        <w:footnoteReference w:id="11"/>
      </w:r>
      <w:r w:rsidRPr="007454DC">
        <w:t xml:space="preserve"> The implementation of </w:t>
      </w:r>
      <w:r w:rsidR="00C35722" w:rsidRPr="007454DC">
        <w:t>stage III</w:t>
      </w:r>
      <w:r w:rsidRPr="007454DC">
        <w:t xml:space="preserve"> of the HPMP will phase out the remaining consumption of HCFCs by</w:t>
      </w:r>
      <w:r w:rsidR="00B37575" w:rsidRPr="007454DC">
        <w:t xml:space="preserve"> </w:t>
      </w:r>
      <w:r w:rsidRPr="007454DC">
        <w:t>20</w:t>
      </w:r>
      <w:r w:rsidR="008F74AD" w:rsidRPr="007454DC">
        <w:t>30</w:t>
      </w:r>
      <w:r w:rsidRPr="007454DC">
        <w:t>.</w:t>
      </w:r>
    </w:p>
    <w:p w14:paraId="5D81B428" w14:textId="110E5D8B" w:rsidR="004177A6" w:rsidRPr="007454DC" w:rsidRDefault="004177A6" w:rsidP="00D710B9">
      <w:pPr>
        <w:pStyle w:val="Heading1"/>
      </w:pPr>
      <w:r w:rsidRPr="007454DC">
        <w:t xml:space="preserve">The first tranche of </w:t>
      </w:r>
      <w:r w:rsidR="00C35722" w:rsidRPr="007454DC">
        <w:t>stage III</w:t>
      </w:r>
      <w:r w:rsidRPr="007454DC">
        <w:t xml:space="preserve"> of the HPMP being requested at this meeting amounts to US $</w:t>
      </w:r>
      <w:r w:rsidR="00DD0802" w:rsidRPr="007454DC">
        <w:t>6,587,185</w:t>
      </w:r>
      <w:r w:rsidRPr="007454DC">
        <w:t>, plus agency support costs of US $</w:t>
      </w:r>
      <w:r w:rsidR="00DD0802" w:rsidRPr="007454DC">
        <w:t>461,103</w:t>
      </w:r>
      <w:r w:rsidRPr="007454DC">
        <w:t xml:space="preserve"> for </w:t>
      </w:r>
      <w:r w:rsidR="00C35722" w:rsidRPr="007454DC">
        <w:t>UNDP</w:t>
      </w:r>
      <w:r w:rsidRPr="007454DC">
        <w:t>, as originally submitted.</w:t>
      </w:r>
    </w:p>
    <w:p w14:paraId="0A7D61FD" w14:textId="6FF3F80D" w:rsidR="00647F5B" w:rsidRPr="007454DC" w:rsidRDefault="00647F5B" w:rsidP="00D710B9">
      <w:pPr>
        <w:pStyle w:val="Heading1"/>
      </w:pPr>
      <w:bookmarkStart w:id="3" w:name="_Hlk126915680"/>
      <w:r w:rsidRPr="007454DC">
        <w:t xml:space="preserve">An overview of the implementation of stage II, including the analysis of HCFC consumption, </w:t>
      </w:r>
      <w:proofErr w:type="gramStart"/>
      <w:r w:rsidRPr="007454DC">
        <w:t>progress</w:t>
      </w:r>
      <w:proofErr w:type="gramEnd"/>
      <w:r w:rsidRPr="007454DC">
        <w:t xml:space="preserve"> and financial reports on the implementation, is available </w:t>
      </w:r>
      <w:r w:rsidRPr="00D710B9">
        <w:t xml:space="preserve">in paragraphs </w:t>
      </w:r>
      <w:r w:rsidR="008C4B89" w:rsidRPr="00D710B9">
        <w:t>1</w:t>
      </w:r>
      <w:r w:rsidRPr="00D710B9">
        <w:t xml:space="preserve"> to </w:t>
      </w:r>
      <w:r w:rsidR="008C4B89" w:rsidRPr="00D710B9">
        <w:t>19</w:t>
      </w:r>
      <w:r w:rsidRPr="00D710B9">
        <w:t xml:space="preserve"> of the present</w:t>
      </w:r>
      <w:r w:rsidRPr="007454DC">
        <w:t xml:space="preserve"> document.</w:t>
      </w:r>
    </w:p>
    <w:p w14:paraId="65AFC1B2" w14:textId="77777777" w:rsidR="00BC60DA" w:rsidRPr="007454DC" w:rsidRDefault="00BC60DA" w:rsidP="00D710B9">
      <w:pPr>
        <w:spacing w:after="240"/>
        <w:rPr>
          <w:u w:val="single"/>
        </w:rPr>
      </w:pPr>
      <w:r w:rsidRPr="007454DC">
        <w:rPr>
          <w:u w:val="single"/>
        </w:rPr>
        <w:t>Report on HCFC consumption</w:t>
      </w:r>
    </w:p>
    <w:p w14:paraId="3C92B43F" w14:textId="6E7727D5" w:rsidR="0010728C" w:rsidRPr="007454DC" w:rsidRDefault="0010728C" w:rsidP="00D710B9">
      <w:pPr>
        <w:pStyle w:val="Heading1"/>
      </w:pPr>
      <w:r w:rsidRPr="00D710B9">
        <w:t>As described in paragraph </w:t>
      </w:r>
      <w:r w:rsidR="00050CB5" w:rsidRPr="00D710B9">
        <w:t>3</w:t>
      </w:r>
      <w:r w:rsidRPr="00D710B9">
        <w:t xml:space="preserve"> of the present document, the Government reported HCFC consumption</w:t>
      </w:r>
      <w:r w:rsidRPr="007454DC">
        <w:t xml:space="preserve"> </w:t>
      </w:r>
      <w:r w:rsidRPr="00D710B9">
        <w:t xml:space="preserve">of </w:t>
      </w:r>
      <w:r w:rsidR="004C39AA" w:rsidRPr="00D710B9">
        <w:t>153.64</w:t>
      </w:r>
      <w:r w:rsidRPr="00D710B9">
        <w:t> ODP tonnes in 20</w:t>
      </w:r>
      <w:r w:rsidR="00BC60DA" w:rsidRPr="00D710B9">
        <w:t>2</w:t>
      </w:r>
      <w:r w:rsidR="00AC0348" w:rsidRPr="00D710B9">
        <w:t>3</w:t>
      </w:r>
      <w:r w:rsidRPr="00D710B9">
        <w:t>, which is below the target specified in the country’s Agreement with the</w:t>
      </w:r>
      <w:r w:rsidRPr="007454DC">
        <w:t xml:space="preserve"> Executive Committee for 20</w:t>
      </w:r>
      <w:r w:rsidR="00BC60DA" w:rsidRPr="007454DC">
        <w:t>2</w:t>
      </w:r>
      <w:r w:rsidR="00AC0348" w:rsidRPr="007454DC">
        <w:t>3</w:t>
      </w:r>
      <w:r w:rsidRPr="007454DC">
        <w:t xml:space="preserve">, and </w:t>
      </w:r>
      <w:r w:rsidR="004C39AA" w:rsidRPr="007454DC">
        <w:t>70</w:t>
      </w:r>
      <w:r w:rsidRPr="007454DC">
        <w:t xml:space="preserve"> per cent below the HCFC baseline for compliance. </w:t>
      </w:r>
    </w:p>
    <w:p w14:paraId="35142A68" w14:textId="256A06A9" w:rsidR="004177A6" w:rsidRPr="007454DC" w:rsidRDefault="004177A6" w:rsidP="00D710B9">
      <w:pPr>
        <w:keepNext/>
        <w:autoSpaceDE w:val="0"/>
        <w:autoSpaceDN w:val="0"/>
        <w:adjustRightInd w:val="0"/>
        <w:spacing w:after="240"/>
        <w:rPr>
          <w:b/>
        </w:rPr>
      </w:pPr>
      <w:bookmarkStart w:id="4" w:name="_Hlk126915708"/>
      <w:bookmarkEnd w:id="3"/>
      <w:r w:rsidRPr="007454DC">
        <w:rPr>
          <w:b/>
        </w:rPr>
        <w:t>Stage </w:t>
      </w:r>
      <w:r w:rsidR="00C35722" w:rsidRPr="007454DC">
        <w:rPr>
          <w:b/>
        </w:rPr>
        <w:t>III</w:t>
      </w:r>
      <w:r w:rsidRPr="007454DC">
        <w:rPr>
          <w:b/>
        </w:rPr>
        <w:t xml:space="preserve"> of the HCFC phase-out management plan</w:t>
      </w:r>
    </w:p>
    <w:p w14:paraId="61AB9BAA" w14:textId="77777777" w:rsidR="004177A6" w:rsidRPr="007454DC" w:rsidRDefault="004177A6" w:rsidP="00D710B9">
      <w:pPr>
        <w:keepNext/>
        <w:spacing w:after="240"/>
        <w:outlineLvl w:val="0"/>
        <w:rPr>
          <w:u w:val="single"/>
        </w:rPr>
      </w:pPr>
      <w:r w:rsidRPr="007454DC">
        <w:rPr>
          <w:u w:val="single"/>
        </w:rPr>
        <w:t>Remaining consumption eligible for funding</w:t>
      </w:r>
    </w:p>
    <w:bookmarkEnd w:id="4"/>
    <w:p w14:paraId="0F7FB854" w14:textId="06C36AE4" w:rsidR="004177A6" w:rsidRPr="007454DC" w:rsidRDefault="004177A6" w:rsidP="00D710B9">
      <w:pPr>
        <w:pStyle w:val="Heading1"/>
      </w:pPr>
      <w:r w:rsidRPr="007454DC">
        <w:t xml:space="preserve">After deducting </w:t>
      </w:r>
      <w:r w:rsidR="00732957" w:rsidRPr="007454DC">
        <w:t>25</w:t>
      </w:r>
      <w:r w:rsidR="002C2562" w:rsidRPr="007454DC">
        <w:t>8.09</w:t>
      </w:r>
      <w:r w:rsidRPr="007454DC">
        <w:t> ODP tonnes of HCFCs associated with stage</w:t>
      </w:r>
      <w:r w:rsidR="008E2C0E" w:rsidRPr="007454DC">
        <w:t>s</w:t>
      </w:r>
      <w:r w:rsidR="006D3C3D" w:rsidRPr="007454DC">
        <w:t xml:space="preserve"> </w:t>
      </w:r>
      <w:r w:rsidRPr="007454DC">
        <w:t>I</w:t>
      </w:r>
      <w:r w:rsidR="008E2C0E" w:rsidRPr="007454DC">
        <w:t xml:space="preserve"> and II</w:t>
      </w:r>
      <w:r w:rsidRPr="007454DC">
        <w:t xml:space="preserve"> of the HPMP, the remaining consumption eligible for funding in </w:t>
      </w:r>
      <w:r w:rsidR="00C35722" w:rsidRPr="007454DC">
        <w:t>stage III</w:t>
      </w:r>
      <w:r w:rsidRPr="007454DC">
        <w:t xml:space="preserve"> amounts to </w:t>
      </w:r>
      <w:r w:rsidR="00D510A4" w:rsidRPr="007454DC">
        <w:t xml:space="preserve">257.67 </w:t>
      </w:r>
      <w:r w:rsidRPr="007454DC">
        <w:t>ODP tonnes.</w:t>
      </w:r>
    </w:p>
    <w:p w14:paraId="31CF33C0" w14:textId="77777777" w:rsidR="004177A6" w:rsidRPr="007454DC" w:rsidRDefault="004177A6" w:rsidP="00D710B9">
      <w:pPr>
        <w:keepNext/>
        <w:keepLines/>
        <w:spacing w:after="240"/>
        <w:outlineLvl w:val="0"/>
        <w:rPr>
          <w:u w:val="single"/>
        </w:rPr>
      </w:pPr>
      <w:bookmarkStart w:id="5" w:name="_Hlk126915728"/>
      <w:r w:rsidRPr="007454DC">
        <w:rPr>
          <w:u w:val="single"/>
        </w:rPr>
        <w:t>Sector distribution of HCFCs</w:t>
      </w:r>
    </w:p>
    <w:bookmarkEnd w:id="5"/>
    <w:p w14:paraId="4740CB64" w14:textId="17D1C3BF" w:rsidR="004177A6" w:rsidRPr="007454DC" w:rsidRDefault="003D040C" w:rsidP="00D710B9">
      <w:pPr>
        <w:pStyle w:val="Heading1"/>
      </w:pPr>
      <w:r w:rsidRPr="007454DC">
        <w:t xml:space="preserve">There are </w:t>
      </w:r>
      <w:r w:rsidR="00BF3934" w:rsidRPr="007454DC">
        <w:t>between 30</w:t>
      </w:r>
      <w:r w:rsidRPr="007454DC">
        <w:t xml:space="preserve">,000 </w:t>
      </w:r>
      <w:r w:rsidR="00BF3934" w:rsidRPr="007454DC">
        <w:t xml:space="preserve">and </w:t>
      </w:r>
      <w:r w:rsidR="00B35192" w:rsidRPr="007454DC">
        <w:t>40,000</w:t>
      </w:r>
      <w:r w:rsidR="00BF3934" w:rsidRPr="007454DC">
        <w:t xml:space="preserve"> </w:t>
      </w:r>
      <w:r w:rsidRPr="007454DC">
        <w:t>technicians</w:t>
      </w:r>
      <w:r w:rsidR="00AA7080" w:rsidRPr="007454DC">
        <w:rPr>
          <w:rStyle w:val="FootnoteReference"/>
        </w:rPr>
        <w:footnoteReference w:id="12"/>
      </w:r>
      <w:r w:rsidR="00B35192" w:rsidRPr="007454DC">
        <w:t xml:space="preserve"> </w:t>
      </w:r>
      <w:r w:rsidRPr="007454DC">
        <w:t xml:space="preserve">and </w:t>
      </w:r>
      <w:r w:rsidR="00EA7B8D" w:rsidRPr="007454DC">
        <w:t xml:space="preserve">approximately 2,000 </w:t>
      </w:r>
      <w:r w:rsidRPr="007454DC">
        <w:t>workshops consuming H</w:t>
      </w:r>
      <w:r w:rsidR="00A9274C" w:rsidRPr="007454DC">
        <w:t>C</w:t>
      </w:r>
      <w:r w:rsidRPr="007454DC">
        <w:t>FCs in Malaysia</w:t>
      </w:r>
      <w:r w:rsidR="009402A0" w:rsidRPr="007454DC">
        <w:t>.</w:t>
      </w:r>
      <w:r w:rsidR="004177A6" w:rsidRPr="007454DC">
        <w:t xml:space="preserve"> HCFC</w:t>
      </w:r>
      <w:r w:rsidR="005526C8" w:rsidRPr="007454DC">
        <w:t>-</w:t>
      </w:r>
      <w:r w:rsidR="004177A6" w:rsidRPr="007454DC">
        <w:t xml:space="preserve">22 </w:t>
      </w:r>
      <w:r w:rsidR="005526C8" w:rsidRPr="007454DC">
        <w:t xml:space="preserve">is used </w:t>
      </w:r>
      <w:r w:rsidR="004177A6" w:rsidRPr="007454DC">
        <w:t xml:space="preserve">to service </w:t>
      </w:r>
      <w:r w:rsidR="005526C8" w:rsidRPr="007454DC">
        <w:t>refrigeration</w:t>
      </w:r>
      <w:r w:rsidR="004177A6" w:rsidRPr="007454DC">
        <w:t xml:space="preserve"> and </w:t>
      </w:r>
      <w:r w:rsidR="007D33A1" w:rsidRPr="007454DC">
        <w:t>air</w:t>
      </w:r>
      <w:r w:rsidR="005526C8" w:rsidRPr="007454DC">
        <w:t>-</w:t>
      </w:r>
      <w:r w:rsidR="007D33A1" w:rsidRPr="007454DC">
        <w:t>conditioning (</w:t>
      </w:r>
      <w:r w:rsidR="005526C8" w:rsidRPr="007454DC">
        <w:t xml:space="preserve">RAC) equipment, including residential </w:t>
      </w:r>
      <w:r w:rsidR="00455DA5" w:rsidRPr="007454DC">
        <w:t>air</w:t>
      </w:r>
      <w:r w:rsidR="00455DA5" w:rsidRPr="007454DC">
        <w:noBreakHyphen/>
        <w:t>conditioning (</w:t>
      </w:r>
      <w:r w:rsidR="007D33A1" w:rsidRPr="007454DC">
        <w:t>AC</w:t>
      </w:r>
      <w:r w:rsidR="00455DA5" w:rsidRPr="007454DC">
        <w:t>)</w:t>
      </w:r>
      <w:r w:rsidR="004177A6" w:rsidRPr="007454DC">
        <w:t xml:space="preserve">, commercial </w:t>
      </w:r>
      <w:r w:rsidR="005526C8" w:rsidRPr="007454DC">
        <w:t>AC</w:t>
      </w:r>
      <w:r w:rsidR="004177A6" w:rsidRPr="007454DC">
        <w:t>, chillers</w:t>
      </w:r>
      <w:r w:rsidR="007D33A1" w:rsidRPr="007454DC">
        <w:t xml:space="preserve">, </w:t>
      </w:r>
      <w:r w:rsidR="004177A6" w:rsidRPr="007454DC">
        <w:t xml:space="preserve">and </w:t>
      </w:r>
      <w:r w:rsidR="005526C8" w:rsidRPr="007454DC">
        <w:t>commercial refrigeration equipment</w:t>
      </w:r>
      <w:r w:rsidR="00E40F76" w:rsidRPr="007454DC">
        <w:t>.</w:t>
      </w:r>
      <w:r w:rsidR="004177A6" w:rsidRPr="007454DC">
        <w:t xml:space="preserve"> HCFC</w:t>
      </w:r>
      <w:r w:rsidR="000175A2" w:rsidRPr="007454DC">
        <w:t>-123 is used to service chillers</w:t>
      </w:r>
      <w:r w:rsidR="00D20F35" w:rsidRPr="007454DC">
        <w:t xml:space="preserve">. </w:t>
      </w:r>
      <w:r w:rsidR="00110931" w:rsidRPr="007454DC">
        <w:t>In line with the 1 January 2020 ban, there is no HCFC</w:t>
      </w:r>
      <w:r w:rsidR="00455DA5" w:rsidRPr="007454DC">
        <w:noBreakHyphen/>
      </w:r>
      <w:r w:rsidR="00110931" w:rsidRPr="007454DC">
        <w:t xml:space="preserve">based manufacturing in the country. </w:t>
      </w:r>
    </w:p>
    <w:p w14:paraId="03B1ECB0" w14:textId="76B91C60" w:rsidR="004177A6" w:rsidRPr="007454DC" w:rsidRDefault="004177A6" w:rsidP="00D710B9">
      <w:pPr>
        <w:spacing w:before="240" w:after="240"/>
        <w:rPr>
          <w:b/>
        </w:rPr>
      </w:pPr>
      <w:bookmarkStart w:id="6" w:name="_Hlk126915738"/>
      <w:r w:rsidRPr="007454DC">
        <w:rPr>
          <w:u w:val="single"/>
        </w:rPr>
        <w:t>Phase-out strategy</w:t>
      </w:r>
    </w:p>
    <w:p w14:paraId="5BD1C73F" w14:textId="6CA28E54" w:rsidR="004177A6" w:rsidRPr="007454DC" w:rsidRDefault="008E2C0E" w:rsidP="00D710B9">
      <w:pPr>
        <w:pStyle w:val="Heading1"/>
      </w:pPr>
      <w:bookmarkStart w:id="7" w:name="_Hlk125636542"/>
      <w:bookmarkEnd w:id="6"/>
      <w:r w:rsidRPr="007454DC">
        <w:t>Stage III</w:t>
      </w:r>
      <w:r w:rsidR="004177A6" w:rsidRPr="007454DC">
        <w:t xml:space="preserve"> </w:t>
      </w:r>
      <w:bookmarkEnd w:id="7"/>
      <w:r w:rsidR="004177A6" w:rsidRPr="007454DC">
        <w:t xml:space="preserve">of the HPMP will </w:t>
      </w:r>
      <w:r w:rsidR="00FB19CC" w:rsidRPr="007454DC">
        <w:t xml:space="preserve">focus on further strengthening the capacity of the servicing sector, </w:t>
      </w:r>
      <w:r w:rsidR="009466A8" w:rsidRPr="007454DC">
        <w:t xml:space="preserve">with a focus on the servicing of room AC, light commercial </w:t>
      </w:r>
      <w:r w:rsidR="002D72EB" w:rsidRPr="007454DC">
        <w:t>AC</w:t>
      </w:r>
      <w:r w:rsidR="008A1100" w:rsidRPr="007454DC">
        <w:t>,</w:t>
      </w:r>
      <w:r w:rsidR="001B6D2D" w:rsidRPr="007454DC">
        <w:t xml:space="preserve"> stand-alone commercial refrigeration equipment, and </w:t>
      </w:r>
      <w:r w:rsidR="0013578B" w:rsidRPr="007454DC">
        <w:t>HCFC-123-based chillers</w:t>
      </w:r>
      <w:r w:rsidR="005D17E4" w:rsidRPr="007454DC">
        <w:t xml:space="preserve">, </w:t>
      </w:r>
      <w:r w:rsidR="000C609D" w:rsidRPr="007454DC">
        <w:t xml:space="preserve">with an emphasis on </w:t>
      </w:r>
      <w:r w:rsidR="00066A2C" w:rsidRPr="007454DC">
        <w:t>recovery and reuse of HCFC, and encouraging improvement of servicing practices, to avoid</w:t>
      </w:r>
      <w:r w:rsidR="006760D4" w:rsidRPr="007454DC">
        <w:t xml:space="preserve"> </w:t>
      </w:r>
      <w:r w:rsidR="00AE3CA3" w:rsidRPr="007454DC">
        <w:t xml:space="preserve">a transition from HCFCs to high-GWP HFCs. </w:t>
      </w:r>
      <w:r w:rsidR="00091D9B" w:rsidRPr="007454DC">
        <w:t xml:space="preserve">In addition, stage III will further strengthen the regulatory and institutional systems by establishing new bans on uses of HCFCs, </w:t>
      </w:r>
      <w:r w:rsidR="00EF7C54" w:rsidRPr="007454DC">
        <w:t xml:space="preserve">and </w:t>
      </w:r>
      <w:r w:rsidR="00091D9B" w:rsidRPr="007454DC">
        <w:t xml:space="preserve">expand </w:t>
      </w:r>
      <w:r w:rsidR="00EF7C54" w:rsidRPr="007454DC">
        <w:t>c</w:t>
      </w:r>
      <w:r w:rsidR="00091D9B" w:rsidRPr="007454DC">
        <w:t xml:space="preserve">ustom </w:t>
      </w:r>
      <w:r w:rsidR="00EF7C54" w:rsidRPr="007454DC">
        <w:t>o</w:t>
      </w:r>
      <w:r w:rsidR="00091D9B" w:rsidRPr="007454DC">
        <w:t xml:space="preserve">fficers, </w:t>
      </w:r>
      <w:r w:rsidR="00EF7C54" w:rsidRPr="007454DC">
        <w:t>port authorities and national control and compliance officers’ ca</w:t>
      </w:r>
      <w:r w:rsidR="00091D9B" w:rsidRPr="007454DC">
        <w:t>pacities to control and manage HCFC use and continue raising awareness to sustain the HCFC phase-out</w:t>
      </w:r>
      <w:r w:rsidR="00EF7C54" w:rsidRPr="007454DC">
        <w:t>.</w:t>
      </w:r>
    </w:p>
    <w:p w14:paraId="19D59547" w14:textId="78261709" w:rsidR="004177A6" w:rsidRPr="007454DC" w:rsidRDefault="004177A6" w:rsidP="00D710B9">
      <w:pPr>
        <w:keepNext/>
        <w:spacing w:after="240"/>
        <w:rPr>
          <w:i/>
          <w:iCs/>
        </w:rPr>
      </w:pPr>
      <w:r w:rsidRPr="007454DC">
        <w:rPr>
          <w:i/>
          <w:iCs/>
        </w:rPr>
        <w:lastRenderedPageBreak/>
        <w:t>Proposed activities</w:t>
      </w:r>
    </w:p>
    <w:p w14:paraId="31CC9305" w14:textId="47972C69" w:rsidR="004177A6" w:rsidRPr="007454DC" w:rsidRDefault="008E2C0E" w:rsidP="00D710B9">
      <w:pPr>
        <w:pStyle w:val="Heading1"/>
        <w:keepNext/>
      </w:pPr>
      <w:bookmarkStart w:id="8" w:name="_Hlk126915743"/>
      <w:r w:rsidRPr="007454DC">
        <w:t>Stage III</w:t>
      </w:r>
      <w:r w:rsidR="004177A6" w:rsidRPr="007454DC">
        <w:t xml:space="preserve"> proposes activities</w:t>
      </w:r>
      <w:r w:rsidR="00AB07DD" w:rsidRPr="007454DC">
        <w:t xml:space="preserve"> </w:t>
      </w:r>
      <w:r w:rsidR="00810014" w:rsidRPr="007454DC">
        <w:t>to strengthen policy</w:t>
      </w:r>
      <w:r w:rsidR="000C4B9A" w:rsidRPr="007454DC">
        <w:t>;</w:t>
      </w:r>
      <w:r w:rsidR="00810014" w:rsidRPr="007454DC">
        <w:t xml:space="preserve"> build capacity of customs and RAC technicians,</w:t>
      </w:r>
      <w:r w:rsidR="00C320FF" w:rsidRPr="007454DC">
        <w:t xml:space="preserve"> including equipment procurement; provide technical assistance</w:t>
      </w:r>
      <w:r w:rsidR="0064180A" w:rsidRPr="007454DC">
        <w:t>;</w:t>
      </w:r>
      <w:r w:rsidR="00C320FF" w:rsidRPr="007454DC">
        <w:t xml:space="preserve"> and raise awareness</w:t>
      </w:r>
      <w:r w:rsidR="00C931F3" w:rsidRPr="007454DC">
        <w:t xml:space="preserve"> on the </w:t>
      </w:r>
      <w:r w:rsidR="000C4B9A" w:rsidRPr="007454DC">
        <w:t xml:space="preserve">HCFC </w:t>
      </w:r>
      <w:r w:rsidR="00C931F3" w:rsidRPr="007454DC">
        <w:t>phase</w:t>
      </w:r>
      <w:r w:rsidR="00C931F3" w:rsidRPr="007454DC">
        <w:noBreakHyphen/>
        <w:t>out</w:t>
      </w:r>
      <w:r w:rsidR="000C4B9A" w:rsidRPr="007454DC">
        <w:t>, as summarized</w:t>
      </w:r>
      <w:r w:rsidR="00B62B7E" w:rsidRPr="007454DC">
        <w:t xml:space="preserve"> </w:t>
      </w:r>
      <w:r w:rsidR="00747FB7" w:rsidRPr="007454DC">
        <w:t>in table </w:t>
      </w:r>
      <w:r w:rsidR="0064180A" w:rsidRPr="007454DC">
        <w:t>3.</w:t>
      </w:r>
    </w:p>
    <w:p w14:paraId="025F3BB9" w14:textId="16D71B89" w:rsidR="005E7F7D" w:rsidRPr="007454DC" w:rsidRDefault="00EA0EBD" w:rsidP="00D710B9">
      <w:pPr>
        <w:pStyle w:val="Heading1"/>
        <w:keepNext/>
        <w:numPr>
          <w:ilvl w:val="0"/>
          <w:numId w:val="0"/>
        </w:numPr>
        <w:spacing w:after="0"/>
      </w:pPr>
      <w:r w:rsidRPr="007454DC">
        <w:rPr>
          <w:b/>
        </w:rPr>
        <w:t>Table 3. Activities to be implemented in stage III of the HPMP for Malaysia</w:t>
      </w:r>
    </w:p>
    <w:tbl>
      <w:tblPr>
        <w:tblStyle w:val="TableGrid10"/>
        <w:tblW w:w="5003" w:type="pct"/>
        <w:tblLayout w:type="fixed"/>
        <w:tblLook w:val="04A0" w:firstRow="1" w:lastRow="0" w:firstColumn="1" w:lastColumn="0" w:noHBand="0" w:noVBand="1"/>
      </w:tblPr>
      <w:tblGrid>
        <w:gridCol w:w="1979"/>
        <w:gridCol w:w="6179"/>
        <w:gridCol w:w="1198"/>
      </w:tblGrid>
      <w:tr w:rsidR="005E7F7D" w:rsidRPr="007454DC" w14:paraId="1E5F715E" w14:textId="77777777" w:rsidTr="003E2286">
        <w:trPr>
          <w:trHeight w:val="201"/>
          <w:tblHeader/>
        </w:trPr>
        <w:tc>
          <w:tcPr>
            <w:tcW w:w="1058" w:type="pct"/>
            <w:hideMark/>
          </w:tcPr>
          <w:p w14:paraId="46D26A96" w14:textId="77777777" w:rsidR="005E7F7D" w:rsidRPr="007454DC" w:rsidRDefault="005E7F7D" w:rsidP="00D710B9">
            <w:pPr>
              <w:widowControl w:val="0"/>
              <w:spacing w:before="20" w:after="20"/>
              <w:jc w:val="left"/>
              <w:rPr>
                <w:b/>
                <w:bCs/>
                <w:color w:val="000000"/>
                <w:sz w:val="20"/>
                <w:szCs w:val="20"/>
                <w:lang w:eastAsia="zh-CN"/>
              </w:rPr>
            </w:pPr>
            <w:bookmarkStart w:id="9" w:name="_Hlk74319584"/>
            <w:r w:rsidRPr="007454DC">
              <w:rPr>
                <w:b/>
                <w:bCs/>
                <w:color w:val="000000"/>
                <w:sz w:val="20"/>
                <w:szCs w:val="20"/>
                <w:lang w:eastAsia="zh-CN"/>
              </w:rPr>
              <w:t>Project component</w:t>
            </w:r>
          </w:p>
        </w:tc>
        <w:tc>
          <w:tcPr>
            <w:tcW w:w="3302" w:type="pct"/>
          </w:tcPr>
          <w:p w14:paraId="114FD9EE" w14:textId="77777777" w:rsidR="005E7F7D" w:rsidRPr="007454DC" w:rsidRDefault="005E7F7D" w:rsidP="00D710B9">
            <w:pPr>
              <w:widowControl w:val="0"/>
              <w:spacing w:before="20" w:after="20"/>
              <w:jc w:val="center"/>
              <w:rPr>
                <w:b/>
                <w:bCs/>
                <w:color w:val="000000"/>
                <w:sz w:val="20"/>
                <w:szCs w:val="20"/>
                <w:lang w:eastAsia="zh-CN"/>
              </w:rPr>
            </w:pPr>
            <w:r w:rsidRPr="007454DC">
              <w:rPr>
                <w:b/>
                <w:bCs/>
                <w:color w:val="000000"/>
                <w:sz w:val="20"/>
                <w:szCs w:val="20"/>
                <w:lang w:eastAsia="zh-CN"/>
              </w:rPr>
              <w:t>Planned activities</w:t>
            </w:r>
          </w:p>
        </w:tc>
        <w:tc>
          <w:tcPr>
            <w:tcW w:w="640" w:type="pct"/>
            <w:hideMark/>
          </w:tcPr>
          <w:p w14:paraId="3F684658" w14:textId="77777777" w:rsidR="005E7F7D" w:rsidRPr="007454DC" w:rsidRDefault="005E7F7D" w:rsidP="00D710B9">
            <w:pPr>
              <w:widowControl w:val="0"/>
              <w:spacing w:before="20" w:after="20"/>
              <w:jc w:val="center"/>
              <w:rPr>
                <w:b/>
                <w:bCs/>
                <w:color w:val="000000"/>
                <w:sz w:val="20"/>
                <w:szCs w:val="20"/>
                <w:lang w:eastAsia="zh-CN"/>
              </w:rPr>
            </w:pPr>
            <w:r w:rsidRPr="007454DC">
              <w:rPr>
                <w:b/>
                <w:bCs/>
                <w:color w:val="000000"/>
                <w:sz w:val="20"/>
                <w:szCs w:val="20"/>
                <w:lang w:eastAsia="zh-CN"/>
              </w:rPr>
              <w:t>Cost (US $)</w:t>
            </w:r>
          </w:p>
        </w:tc>
      </w:tr>
      <w:tr w:rsidR="005E7F7D" w:rsidRPr="007454DC" w14:paraId="0D06DECF" w14:textId="77777777" w:rsidTr="002B1FDA">
        <w:trPr>
          <w:trHeight w:val="251"/>
        </w:trPr>
        <w:tc>
          <w:tcPr>
            <w:tcW w:w="5000" w:type="pct"/>
            <w:gridSpan w:val="3"/>
          </w:tcPr>
          <w:p w14:paraId="4E8CDCFE" w14:textId="6FD771A0" w:rsidR="005E7F7D" w:rsidRPr="007454DC" w:rsidRDefault="00451836" w:rsidP="00D710B9">
            <w:pPr>
              <w:widowControl w:val="0"/>
              <w:spacing w:before="20" w:after="20"/>
              <w:rPr>
                <w:i/>
                <w:iCs/>
                <w:color w:val="000000"/>
                <w:sz w:val="20"/>
                <w:szCs w:val="20"/>
                <w:highlight w:val="yellow"/>
                <w:lang w:eastAsia="zh-CN"/>
              </w:rPr>
            </w:pPr>
            <w:r w:rsidRPr="007454DC">
              <w:rPr>
                <w:i/>
                <w:iCs/>
                <w:color w:val="000000"/>
                <w:sz w:val="20"/>
                <w:szCs w:val="20"/>
                <w:lang w:eastAsia="zh-CN"/>
              </w:rPr>
              <w:t>Legal framework</w:t>
            </w:r>
          </w:p>
        </w:tc>
      </w:tr>
      <w:tr w:rsidR="00F66318" w:rsidRPr="007454DC" w14:paraId="1DED92FF" w14:textId="77777777" w:rsidTr="003E2286">
        <w:tc>
          <w:tcPr>
            <w:tcW w:w="1058" w:type="pct"/>
            <w:vMerge w:val="restart"/>
            <w:noWrap/>
          </w:tcPr>
          <w:p w14:paraId="5B9E5934" w14:textId="68FAD528" w:rsidR="00F66318" w:rsidRPr="007454DC" w:rsidRDefault="00F66318" w:rsidP="00D710B9">
            <w:pPr>
              <w:widowControl w:val="0"/>
              <w:tabs>
                <w:tab w:val="left" w:pos="360"/>
              </w:tabs>
              <w:spacing w:before="20" w:after="20"/>
              <w:jc w:val="left"/>
              <w:rPr>
                <w:color w:val="000000"/>
                <w:sz w:val="20"/>
                <w:szCs w:val="20"/>
                <w:lang w:eastAsia="zh-CN"/>
              </w:rPr>
            </w:pPr>
            <w:r w:rsidRPr="007454DC">
              <w:rPr>
                <w:color w:val="000000"/>
                <w:sz w:val="20"/>
                <w:szCs w:val="20"/>
                <w:lang w:eastAsia="zh-CN"/>
              </w:rPr>
              <w:t>Policies and regulations</w:t>
            </w:r>
          </w:p>
        </w:tc>
        <w:tc>
          <w:tcPr>
            <w:tcW w:w="3302" w:type="pct"/>
          </w:tcPr>
          <w:p w14:paraId="0E105E2E" w14:textId="294AB359" w:rsidR="00F66318" w:rsidRPr="007454DC" w:rsidRDefault="00F66318"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Development </w:t>
            </w:r>
            <w:r w:rsidR="000825E4" w:rsidRPr="007454DC">
              <w:rPr>
                <w:sz w:val="20"/>
                <w:szCs w:val="20"/>
                <w:lang w:val="en-CA"/>
              </w:rPr>
              <w:t xml:space="preserve">and subsequent update </w:t>
            </w:r>
            <w:r w:rsidRPr="007454DC">
              <w:rPr>
                <w:sz w:val="20"/>
                <w:szCs w:val="20"/>
                <w:lang w:val="en-CA"/>
              </w:rPr>
              <w:t>of a compendium of policies and regulations</w:t>
            </w:r>
            <w:r w:rsidR="000E53B7" w:rsidRPr="007454DC">
              <w:rPr>
                <w:sz w:val="20"/>
                <w:szCs w:val="20"/>
                <w:lang w:val="en-CA"/>
              </w:rPr>
              <w:t xml:space="preserve"> related to </w:t>
            </w:r>
            <w:r w:rsidR="002D71F4" w:rsidRPr="007454DC">
              <w:rPr>
                <w:sz w:val="20"/>
                <w:szCs w:val="20"/>
                <w:lang w:val="en-CA"/>
              </w:rPr>
              <w:t>all controlled substances under the Montreal Protocol</w:t>
            </w:r>
          </w:p>
        </w:tc>
        <w:tc>
          <w:tcPr>
            <w:tcW w:w="640" w:type="pct"/>
          </w:tcPr>
          <w:p w14:paraId="24F9CB00" w14:textId="4014C2A1" w:rsidR="00F66318" w:rsidRPr="007454DC" w:rsidRDefault="00F66318" w:rsidP="00D710B9">
            <w:pPr>
              <w:widowControl w:val="0"/>
              <w:spacing w:before="20" w:after="20"/>
              <w:jc w:val="right"/>
              <w:rPr>
                <w:color w:val="000000"/>
                <w:sz w:val="20"/>
                <w:szCs w:val="20"/>
                <w:highlight w:val="yellow"/>
                <w:lang w:eastAsia="zh-CN"/>
              </w:rPr>
            </w:pPr>
            <w:r w:rsidRPr="007454DC">
              <w:rPr>
                <w:sz w:val="20"/>
                <w:szCs w:val="20"/>
              </w:rPr>
              <w:t>60,000</w:t>
            </w:r>
          </w:p>
        </w:tc>
      </w:tr>
      <w:tr w:rsidR="00F66318" w:rsidRPr="007454DC" w14:paraId="7BD34FA5" w14:textId="77777777" w:rsidTr="003E2286">
        <w:tc>
          <w:tcPr>
            <w:tcW w:w="1058" w:type="pct"/>
            <w:vMerge/>
            <w:noWrap/>
          </w:tcPr>
          <w:p w14:paraId="027234E4" w14:textId="77777777" w:rsidR="00F66318" w:rsidRPr="007454DC" w:rsidRDefault="00F66318" w:rsidP="00D710B9">
            <w:pPr>
              <w:widowControl w:val="0"/>
              <w:tabs>
                <w:tab w:val="left" w:pos="360"/>
              </w:tabs>
              <w:spacing w:before="20" w:after="20"/>
              <w:jc w:val="left"/>
              <w:rPr>
                <w:color w:val="000000"/>
                <w:sz w:val="20"/>
                <w:szCs w:val="20"/>
                <w:lang w:eastAsia="zh-CN"/>
              </w:rPr>
            </w:pPr>
          </w:p>
        </w:tc>
        <w:tc>
          <w:tcPr>
            <w:tcW w:w="3302" w:type="pct"/>
          </w:tcPr>
          <w:p w14:paraId="7263CAAF" w14:textId="79A59C39" w:rsidR="00F66318" w:rsidRPr="007454DC" w:rsidRDefault="00F66318"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 xml:space="preserve">Implementation of </w:t>
            </w:r>
            <w:r w:rsidR="00C65CB0" w:rsidRPr="007454DC">
              <w:rPr>
                <w:sz w:val="20"/>
                <w:szCs w:val="20"/>
                <w:lang w:val="en-CA"/>
              </w:rPr>
              <w:t>two</w:t>
            </w:r>
            <w:r w:rsidRPr="007454DC">
              <w:rPr>
                <w:sz w:val="20"/>
                <w:szCs w:val="20"/>
                <w:lang w:val="en-CA"/>
              </w:rPr>
              <w:t xml:space="preserve"> bans to address remaining HCFC consumption: a ban </w:t>
            </w:r>
            <w:r w:rsidR="005F31EC" w:rsidRPr="007454DC">
              <w:rPr>
                <w:sz w:val="20"/>
                <w:szCs w:val="20"/>
                <w:lang w:val="en-CA"/>
              </w:rPr>
              <w:t>on the use of</w:t>
            </w:r>
            <w:r w:rsidRPr="007454DC">
              <w:rPr>
                <w:sz w:val="20"/>
                <w:szCs w:val="20"/>
                <w:lang w:val="en-CA"/>
              </w:rPr>
              <w:t xml:space="preserve"> new HCFC-123 chillers for sensitive sectors as of 31 December 2027, and a ban on HCFC</w:t>
            </w:r>
            <w:r w:rsidRPr="007454DC">
              <w:rPr>
                <w:sz w:val="20"/>
                <w:szCs w:val="20"/>
                <w:lang w:val="en-CA"/>
              </w:rPr>
              <w:noBreakHyphen/>
              <w:t xml:space="preserve">141b for </w:t>
            </w:r>
            <w:r w:rsidR="00545841" w:rsidRPr="007454DC">
              <w:rPr>
                <w:sz w:val="20"/>
                <w:szCs w:val="20"/>
                <w:lang w:val="en-CA"/>
              </w:rPr>
              <w:t xml:space="preserve">all </w:t>
            </w:r>
            <w:r w:rsidRPr="007454DC">
              <w:rPr>
                <w:sz w:val="20"/>
                <w:szCs w:val="20"/>
                <w:lang w:val="en-CA"/>
              </w:rPr>
              <w:t>use</w:t>
            </w:r>
            <w:r w:rsidR="00545841" w:rsidRPr="007454DC">
              <w:rPr>
                <w:sz w:val="20"/>
                <w:szCs w:val="20"/>
                <w:lang w:val="en-CA"/>
              </w:rPr>
              <w:t>s</w:t>
            </w:r>
            <w:r w:rsidRPr="007454DC">
              <w:rPr>
                <w:sz w:val="20"/>
                <w:szCs w:val="20"/>
                <w:lang w:val="en-CA"/>
              </w:rPr>
              <w:t xml:space="preserve"> as of 31 December 2025</w:t>
            </w:r>
            <w:r w:rsidR="00D5536F" w:rsidRPr="007454DC">
              <w:rPr>
                <w:sz w:val="20"/>
                <w:szCs w:val="20"/>
                <w:lang w:val="en-CA"/>
              </w:rPr>
              <w:t>;</w:t>
            </w:r>
            <w:r w:rsidR="007525B5" w:rsidRPr="007454DC">
              <w:rPr>
                <w:sz w:val="20"/>
                <w:szCs w:val="20"/>
                <w:lang w:val="en-CA"/>
              </w:rPr>
              <w:t xml:space="preserve"> includ</w:t>
            </w:r>
            <w:r w:rsidR="00B5241F" w:rsidRPr="007454DC">
              <w:rPr>
                <w:sz w:val="20"/>
                <w:szCs w:val="20"/>
                <w:lang w:val="en-CA"/>
              </w:rPr>
              <w:t>es</w:t>
            </w:r>
            <w:r w:rsidR="007525B5" w:rsidRPr="007454DC">
              <w:rPr>
                <w:sz w:val="20"/>
                <w:szCs w:val="20"/>
                <w:lang w:val="en-CA"/>
              </w:rPr>
              <w:t xml:space="preserve"> consultant</w:t>
            </w:r>
            <w:r w:rsidR="00B5241F" w:rsidRPr="007454DC">
              <w:rPr>
                <w:sz w:val="20"/>
                <w:szCs w:val="20"/>
                <w:lang w:val="en-CA"/>
              </w:rPr>
              <w:t xml:space="preserve"> fees</w:t>
            </w:r>
            <w:r w:rsidR="007525B5" w:rsidRPr="007454DC">
              <w:rPr>
                <w:sz w:val="20"/>
                <w:szCs w:val="20"/>
                <w:lang w:val="en-CA"/>
              </w:rPr>
              <w:t xml:space="preserve"> and </w:t>
            </w:r>
            <w:r w:rsidR="00091E75" w:rsidRPr="007454DC">
              <w:rPr>
                <w:sz w:val="20"/>
                <w:szCs w:val="20"/>
                <w:lang w:val="en-CA"/>
              </w:rPr>
              <w:t>stakeholder meetings</w:t>
            </w:r>
          </w:p>
        </w:tc>
        <w:tc>
          <w:tcPr>
            <w:tcW w:w="640" w:type="pct"/>
          </w:tcPr>
          <w:p w14:paraId="7963918A" w14:textId="4B6FE74B" w:rsidR="00F66318" w:rsidRPr="007454DC" w:rsidRDefault="0033689C" w:rsidP="00D710B9">
            <w:pPr>
              <w:widowControl w:val="0"/>
              <w:spacing w:before="20" w:after="20"/>
              <w:jc w:val="right"/>
              <w:rPr>
                <w:sz w:val="20"/>
                <w:szCs w:val="20"/>
              </w:rPr>
            </w:pPr>
            <w:r w:rsidRPr="007454DC">
              <w:rPr>
                <w:sz w:val="20"/>
                <w:szCs w:val="20"/>
              </w:rPr>
              <w:t>150,000</w:t>
            </w:r>
          </w:p>
        </w:tc>
      </w:tr>
      <w:tr w:rsidR="0070456A" w:rsidRPr="007454DC" w14:paraId="6B2A0486" w14:textId="77777777" w:rsidTr="003E2286">
        <w:trPr>
          <w:trHeight w:val="1601"/>
        </w:trPr>
        <w:tc>
          <w:tcPr>
            <w:tcW w:w="1058" w:type="pct"/>
            <w:vMerge w:val="restart"/>
            <w:noWrap/>
          </w:tcPr>
          <w:p w14:paraId="0B96FC83" w14:textId="12DD52DB" w:rsidR="0070456A" w:rsidRPr="007454DC" w:rsidRDefault="0070456A" w:rsidP="00D710B9">
            <w:pPr>
              <w:widowControl w:val="0"/>
              <w:tabs>
                <w:tab w:val="left" w:pos="360"/>
              </w:tabs>
              <w:spacing w:before="20" w:after="20"/>
              <w:jc w:val="left"/>
              <w:rPr>
                <w:color w:val="000000"/>
                <w:sz w:val="20"/>
                <w:szCs w:val="20"/>
                <w:lang w:eastAsia="zh-CN"/>
              </w:rPr>
            </w:pPr>
            <w:r w:rsidRPr="007454DC">
              <w:rPr>
                <w:color w:val="000000"/>
                <w:sz w:val="20"/>
                <w:szCs w:val="20"/>
                <w:lang w:eastAsia="zh-CN"/>
              </w:rPr>
              <w:t>Customs capacity</w:t>
            </w:r>
            <w:r w:rsidRPr="007454DC">
              <w:rPr>
                <w:color w:val="000000"/>
                <w:sz w:val="20"/>
                <w:szCs w:val="20"/>
                <w:lang w:eastAsia="zh-CN"/>
              </w:rPr>
              <w:noBreakHyphen/>
              <w:t>building</w:t>
            </w:r>
          </w:p>
        </w:tc>
        <w:tc>
          <w:tcPr>
            <w:tcW w:w="3302" w:type="pct"/>
          </w:tcPr>
          <w:p w14:paraId="2BF6506A" w14:textId="72F8270C" w:rsidR="0020786B" w:rsidRPr="007454DC" w:rsidRDefault="00076B8C"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T</w:t>
            </w:r>
            <w:r w:rsidR="0070456A" w:rsidRPr="007454DC">
              <w:rPr>
                <w:sz w:val="20"/>
                <w:szCs w:val="20"/>
                <w:lang w:val="en-CA"/>
              </w:rPr>
              <w:t>rain</w:t>
            </w:r>
            <w:r w:rsidRPr="007454DC">
              <w:rPr>
                <w:sz w:val="20"/>
                <w:szCs w:val="20"/>
                <w:lang w:val="en-CA"/>
              </w:rPr>
              <w:t>ing of</w:t>
            </w:r>
            <w:r w:rsidR="0070456A" w:rsidRPr="007454DC">
              <w:rPr>
                <w:sz w:val="20"/>
                <w:szCs w:val="20"/>
                <w:lang w:val="en-CA"/>
              </w:rPr>
              <w:t xml:space="preserve"> 400 customs and port authority officers </w:t>
            </w:r>
            <w:r w:rsidRPr="007454DC">
              <w:rPr>
                <w:sz w:val="20"/>
                <w:szCs w:val="20"/>
                <w:lang w:val="en-CA"/>
              </w:rPr>
              <w:t xml:space="preserve">and 350 enforcement officers </w:t>
            </w:r>
            <w:r w:rsidR="0070456A" w:rsidRPr="007454DC">
              <w:rPr>
                <w:sz w:val="20"/>
                <w:szCs w:val="20"/>
                <w:lang w:val="en-CA"/>
              </w:rPr>
              <w:t xml:space="preserve">on </w:t>
            </w:r>
            <w:r w:rsidR="00990DDC" w:rsidRPr="007454DC">
              <w:rPr>
                <w:sz w:val="20"/>
                <w:szCs w:val="20"/>
                <w:lang w:val="en-CA"/>
              </w:rPr>
              <w:t xml:space="preserve">the </w:t>
            </w:r>
            <w:r w:rsidR="0020786B" w:rsidRPr="007454DC">
              <w:rPr>
                <w:sz w:val="20"/>
                <w:szCs w:val="20"/>
                <w:lang w:val="en-CA"/>
              </w:rPr>
              <w:t>monitoring and import control of H</w:t>
            </w:r>
            <w:r w:rsidR="00636E54" w:rsidRPr="007454DC">
              <w:rPr>
                <w:sz w:val="20"/>
                <w:szCs w:val="20"/>
                <w:lang w:val="en-CA"/>
              </w:rPr>
              <w:t>C</w:t>
            </w:r>
            <w:r w:rsidR="0020786B" w:rsidRPr="007454DC">
              <w:rPr>
                <w:sz w:val="20"/>
                <w:szCs w:val="20"/>
                <w:lang w:val="en-CA"/>
              </w:rPr>
              <w:t>FCs and their alternatives</w:t>
            </w:r>
          </w:p>
          <w:p w14:paraId="4A36A347" w14:textId="0B3777E9" w:rsidR="0070456A" w:rsidRPr="007454DC" w:rsidRDefault="00BE555E"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D</w:t>
            </w:r>
            <w:r w:rsidR="0070456A" w:rsidRPr="007454DC">
              <w:rPr>
                <w:sz w:val="20"/>
                <w:szCs w:val="20"/>
                <w:lang w:val="en-CA"/>
              </w:rPr>
              <w:t xml:space="preserve">evelopment of </w:t>
            </w:r>
            <w:r w:rsidR="00FD030C" w:rsidRPr="007454DC">
              <w:rPr>
                <w:sz w:val="20"/>
                <w:szCs w:val="20"/>
                <w:lang w:val="en-CA"/>
              </w:rPr>
              <w:t xml:space="preserve">a </w:t>
            </w:r>
            <w:r w:rsidR="0070456A" w:rsidRPr="007454DC">
              <w:rPr>
                <w:sz w:val="20"/>
                <w:szCs w:val="20"/>
                <w:lang w:val="en-CA"/>
              </w:rPr>
              <w:t>risk profile manual</w:t>
            </w:r>
            <w:r w:rsidR="00FD030C" w:rsidRPr="007454DC">
              <w:rPr>
                <w:sz w:val="20"/>
                <w:szCs w:val="20"/>
                <w:lang w:val="en-CA"/>
              </w:rPr>
              <w:t xml:space="preserve"> for ODS and other controlled substances</w:t>
            </w:r>
            <w:r w:rsidR="00E421BD" w:rsidRPr="007454DC">
              <w:rPr>
                <w:sz w:val="20"/>
                <w:szCs w:val="20"/>
                <w:lang w:val="en-CA"/>
              </w:rPr>
              <w:t xml:space="preserve"> and mapping of illicit trade risks</w:t>
            </w:r>
          </w:p>
          <w:p w14:paraId="2EEFD938" w14:textId="6DB42C49" w:rsidR="0070456A" w:rsidRPr="007454DC" w:rsidRDefault="00E6534F"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D</w:t>
            </w:r>
            <w:r w:rsidR="0070456A" w:rsidRPr="007454DC">
              <w:rPr>
                <w:sz w:val="20"/>
                <w:szCs w:val="20"/>
                <w:lang w:val="en-CA"/>
              </w:rPr>
              <w:t xml:space="preserve">evelopment of an online training </w:t>
            </w:r>
            <w:r w:rsidR="00893BA7" w:rsidRPr="007454DC">
              <w:rPr>
                <w:sz w:val="20"/>
                <w:szCs w:val="20"/>
                <w:lang w:val="en-CA"/>
              </w:rPr>
              <w:t xml:space="preserve">and resource </w:t>
            </w:r>
            <w:r w:rsidR="0070456A" w:rsidRPr="007454DC">
              <w:rPr>
                <w:sz w:val="20"/>
                <w:szCs w:val="20"/>
                <w:lang w:val="en-CA"/>
              </w:rPr>
              <w:t>module</w:t>
            </w:r>
          </w:p>
          <w:p w14:paraId="5CC8AA1B" w14:textId="0D72B59E" w:rsidR="0070456A" w:rsidRPr="007454DC" w:rsidRDefault="0070456A"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 xml:space="preserve">Six coordination meetings between the </w:t>
            </w:r>
            <w:r w:rsidR="004E6B06" w:rsidRPr="007454DC">
              <w:rPr>
                <w:sz w:val="20"/>
                <w:szCs w:val="20"/>
                <w:lang w:val="en-CA"/>
              </w:rPr>
              <w:t>national ozone unit (</w:t>
            </w:r>
            <w:r w:rsidRPr="007454DC">
              <w:rPr>
                <w:sz w:val="20"/>
                <w:szCs w:val="20"/>
                <w:lang w:val="en-CA"/>
              </w:rPr>
              <w:t>NOU</w:t>
            </w:r>
            <w:r w:rsidR="004E6B06" w:rsidRPr="007454DC">
              <w:rPr>
                <w:sz w:val="20"/>
                <w:szCs w:val="20"/>
                <w:lang w:val="en-CA"/>
              </w:rPr>
              <w:t>)</w:t>
            </w:r>
            <w:r w:rsidRPr="007454DC">
              <w:rPr>
                <w:sz w:val="20"/>
                <w:szCs w:val="20"/>
                <w:lang w:val="en-CA"/>
              </w:rPr>
              <w:t>, Department of Environment (DOE), customs, and the port authority</w:t>
            </w:r>
          </w:p>
          <w:p w14:paraId="3A61F2AD" w14:textId="2850D430" w:rsidR="00296D6D" w:rsidRPr="007454DC" w:rsidRDefault="00296D6D"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 xml:space="preserve">Eight </w:t>
            </w:r>
            <w:r w:rsidR="007B6685" w:rsidRPr="007454DC">
              <w:rPr>
                <w:sz w:val="20"/>
                <w:szCs w:val="20"/>
                <w:lang w:val="en-CA"/>
              </w:rPr>
              <w:t>bilateral meetings between the NOU and other stakeholders</w:t>
            </w:r>
          </w:p>
        </w:tc>
        <w:tc>
          <w:tcPr>
            <w:tcW w:w="640" w:type="pct"/>
          </w:tcPr>
          <w:p w14:paraId="5AA79C74" w14:textId="7817869B" w:rsidR="0070456A" w:rsidRPr="007454DC" w:rsidRDefault="0070456A" w:rsidP="00D710B9">
            <w:pPr>
              <w:widowControl w:val="0"/>
              <w:spacing w:before="20" w:after="20"/>
              <w:jc w:val="right"/>
              <w:rPr>
                <w:color w:val="000000"/>
                <w:sz w:val="20"/>
                <w:szCs w:val="20"/>
                <w:highlight w:val="yellow"/>
                <w:lang w:eastAsia="zh-CN"/>
              </w:rPr>
            </w:pPr>
            <w:r w:rsidRPr="007454DC">
              <w:rPr>
                <w:sz w:val="20"/>
                <w:szCs w:val="20"/>
              </w:rPr>
              <w:t>415,000</w:t>
            </w:r>
          </w:p>
        </w:tc>
      </w:tr>
      <w:tr w:rsidR="0070456A" w:rsidRPr="007454DC" w14:paraId="5F961931" w14:textId="77777777" w:rsidTr="003E2286">
        <w:tc>
          <w:tcPr>
            <w:tcW w:w="1058" w:type="pct"/>
            <w:vMerge/>
            <w:noWrap/>
          </w:tcPr>
          <w:p w14:paraId="3E2D0BDD" w14:textId="5A6786E8" w:rsidR="0070456A" w:rsidRPr="007454DC" w:rsidRDefault="0070456A" w:rsidP="00D710B9">
            <w:pPr>
              <w:widowControl w:val="0"/>
              <w:tabs>
                <w:tab w:val="left" w:pos="360"/>
              </w:tabs>
              <w:spacing w:before="20" w:after="20"/>
              <w:jc w:val="left"/>
              <w:rPr>
                <w:color w:val="000000"/>
                <w:sz w:val="20"/>
                <w:szCs w:val="20"/>
                <w:lang w:eastAsia="zh-CN"/>
              </w:rPr>
            </w:pPr>
          </w:p>
        </w:tc>
        <w:tc>
          <w:tcPr>
            <w:tcW w:w="3302" w:type="pct"/>
          </w:tcPr>
          <w:p w14:paraId="0580844F" w14:textId="3A6AD933" w:rsidR="0070456A" w:rsidRPr="007454DC" w:rsidRDefault="0070456A"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Provision of equipment to two laboratories to strengthen identification of refrigerants and blowing agents</w:t>
            </w:r>
            <w:r w:rsidR="0061143A" w:rsidRPr="007454DC">
              <w:rPr>
                <w:rStyle w:val="FootnoteReference"/>
                <w:sz w:val="20"/>
                <w:szCs w:val="20"/>
                <w:lang w:val="en-CA"/>
              </w:rPr>
              <w:footnoteReference w:id="13"/>
            </w:r>
          </w:p>
          <w:p w14:paraId="512AF871" w14:textId="4114741E" w:rsidR="007F189F" w:rsidRPr="007454DC" w:rsidRDefault="004834DC"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T</w:t>
            </w:r>
            <w:r w:rsidR="0070456A" w:rsidRPr="007454DC">
              <w:rPr>
                <w:sz w:val="20"/>
                <w:szCs w:val="20"/>
                <w:lang w:val="en-CA"/>
              </w:rPr>
              <w:t>rain</w:t>
            </w:r>
            <w:r w:rsidRPr="007454DC">
              <w:rPr>
                <w:sz w:val="20"/>
                <w:szCs w:val="20"/>
                <w:lang w:val="en-CA"/>
              </w:rPr>
              <w:t>ing</w:t>
            </w:r>
            <w:r w:rsidR="00D24079" w:rsidRPr="007454DC">
              <w:rPr>
                <w:sz w:val="20"/>
                <w:szCs w:val="20"/>
                <w:lang w:val="en-CA"/>
              </w:rPr>
              <w:t xml:space="preserve"> for</w:t>
            </w:r>
            <w:r w:rsidR="0070456A" w:rsidRPr="007454DC">
              <w:rPr>
                <w:sz w:val="20"/>
                <w:szCs w:val="20"/>
                <w:lang w:val="en-CA"/>
              </w:rPr>
              <w:t xml:space="preserve"> five laboratory personnel on use of the</w:t>
            </w:r>
            <w:r w:rsidR="001071B0" w:rsidRPr="007454DC">
              <w:rPr>
                <w:sz w:val="20"/>
                <w:szCs w:val="20"/>
                <w:lang w:val="en-CA"/>
              </w:rPr>
              <w:t xml:space="preserve"> new</w:t>
            </w:r>
            <w:r w:rsidR="0070456A" w:rsidRPr="007454DC">
              <w:rPr>
                <w:sz w:val="20"/>
                <w:szCs w:val="20"/>
                <w:lang w:val="en-CA"/>
              </w:rPr>
              <w:t xml:space="preserve"> equipment</w:t>
            </w:r>
            <w:r w:rsidR="00FC5D46" w:rsidRPr="007454DC">
              <w:rPr>
                <w:sz w:val="20"/>
                <w:szCs w:val="20"/>
                <w:lang w:val="en-CA"/>
              </w:rPr>
              <w:t xml:space="preserve"> and </w:t>
            </w:r>
            <w:r w:rsidR="002E0C4E" w:rsidRPr="007454DC">
              <w:rPr>
                <w:sz w:val="20"/>
                <w:szCs w:val="20"/>
                <w:lang w:val="en-CA"/>
              </w:rPr>
              <w:t xml:space="preserve">for </w:t>
            </w:r>
            <w:r w:rsidR="00517B78" w:rsidRPr="007454DC">
              <w:rPr>
                <w:sz w:val="20"/>
                <w:szCs w:val="20"/>
                <w:lang w:val="en-CA"/>
              </w:rPr>
              <w:t>50</w:t>
            </w:r>
            <w:r w:rsidRPr="007454DC">
              <w:rPr>
                <w:sz w:val="20"/>
                <w:szCs w:val="20"/>
                <w:lang w:val="en-CA"/>
              </w:rPr>
              <w:t xml:space="preserve"> enforcement officers on ODS sampling</w:t>
            </w:r>
          </w:p>
        </w:tc>
        <w:tc>
          <w:tcPr>
            <w:tcW w:w="640" w:type="pct"/>
          </w:tcPr>
          <w:p w14:paraId="7889F558" w14:textId="2951C604" w:rsidR="0070456A" w:rsidRPr="007454DC" w:rsidRDefault="0070456A" w:rsidP="00D710B9">
            <w:pPr>
              <w:widowControl w:val="0"/>
              <w:spacing w:before="20" w:after="20"/>
              <w:jc w:val="right"/>
              <w:rPr>
                <w:color w:val="000000"/>
                <w:sz w:val="20"/>
                <w:szCs w:val="20"/>
                <w:highlight w:val="yellow"/>
                <w:lang w:eastAsia="zh-CN"/>
              </w:rPr>
            </w:pPr>
            <w:r w:rsidRPr="007454DC">
              <w:rPr>
                <w:sz w:val="20"/>
                <w:szCs w:val="20"/>
              </w:rPr>
              <w:t>203,300</w:t>
            </w:r>
          </w:p>
        </w:tc>
      </w:tr>
      <w:tr w:rsidR="00D04571" w:rsidRPr="007454DC" w14:paraId="78E12747" w14:textId="77777777" w:rsidTr="002B1FDA">
        <w:tc>
          <w:tcPr>
            <w:tcW w:w="5000" w:type="pct"/>
            <w:gridSpan w:val="3"/>
            <w:noWrap/>
          </w:tcPr>
          <w:p w14:paraId="1C51601E" w14:textId="10E97B4C" w:rsidR="00D04571" w:rsidRPr="007454DC" w:rsidRDefault="00BF1D44" w:rsidP="00D710B9">
            <w:pPr>
              <w:keepNext/>
              <w:keepLines/>
              <w:widowControl w:val="0"/>
              <w:spacing w:before="20" w:after="20"/>
              <w:rPr>
                <w:i/>
                <w:iCs/>
                <w:color w:val="000000"/>
                <w:sz w:val="20"/>
                <w:szCs w:val="20"/>
                <w:lang w:eastAsia="zh-CN"/>
              </w:rPr>
            </w:pPr>
            <w:r w:rsidRPr="007454DC">
              <w:rPr>
                <w:i/>
                <w:iCs/>
                <w:color w:val="000000"/>
                <w:sz w:val="20"/>
                <w:szCs w:val="20"/>
                <w:lang w:eastAsia="zh-CN"/>
              </w:rPr>
              <w:t>RAC servicing</w:t>
            </w:r>
          </w:p>
        </w:tc>
      </w:tr>
      <w:tr w:rsidR="00FC6A9A" w:rsidRPr="007454DC" w14:paraId="662EF61A" w14:textId="77777777" w:rsidTr="003E2286">
        <w:tc>
          <w:tcPr>
            <w:tcW w:w="1058" w:type="pct"/>
            <w:noWrap/>
          </w:tcPr>
          <w:p w14:paraId="70ACBA76" w14:textId="61752A10" w:rsidR="00D04571" w:rsidRPr="007454DC" w:rsidRDefault="00BF1D44" w:rsidP="00D710B9">
            <w:pPr>
              <w:widowControl w:val="0"/>
              <w:tabs>
                <w:tab w:val="left" w:pos="360"/>
              </w:tabs>
              <w:spacing w:before="20" w:after="20"/>
              <w:jc w:val="left"/>
              <w:rPr>
                <w:color w:val="000000"/>
                <w:sz w:val="20"/>
                <w:szCs w:val="20"/>
                <w:lang w:eastAsia="zh-CN"/>
              </w:rPr>
            </w:pPr>
            <w:r w:rsidRPr="007454DC">
              <w:rPr>
                <w:sz w:val="20"/>
                <w:szCs w:val="20"/>
              </w:rPr>
              <w:t>Technician capacity</w:t>
            </w:r>
            <w:r w:rsidRPr="007454DC">
              <w:rPr>
                <w:sz w:val="20"/>
                <w:szCs w:val="20"/>
              </w:rPr>
              <w:noBreakHyphen/>
              <w:t>building</w:t>
            </w:r>
          </w:p>
        </w:tc>
        <w:tc>
          <w:tcPr>
            <w:tcW w:w="3302" w:type="pct"/>
            <w:shd w:val="clear" w:color="auto" w:fill="auto"/>
          </w:tcPr>
          <w:p w14:paraId="391AA6F3" w14:textId="7D73DCBC" w:rsidR="00F50D0F" w:rsidRPr="007454DC" w:rsidRDefault="007E57FA"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Review and u</w:t>
            </w:r>
            <w:r w:rsidR="00593F46" w:rsidRPr="007454DC">
              <w:rPr>
                <w:sz w:val="20"/>
                <w:szCs w:val="20"/>
                <w:lang w:val="en-CA"/>
              </w:rPr>
              <w:t>pdate of technician training m</w:t>
            </w:r>
            <w:r w:rsidR="00AB6C76" w:rsidRPr="007454DC">
              <w:rPr>
                <w:sz w:val="20"/>
                <w:szCs w:val="20"/>
                <w:lang w:val="en-CA"/>
              </w:rPr>
              <w:t>anual</w:t>
            </w:r>
            <w:r w:rsidR="005D7075" w:rsidRPr="007454DC">
              <w:rPr>
                <w:sz w:val="20"/>
                <w:szCs w:val="20"/>
                <w:lang w:val="en-CA"/>
              </w:rPr>
              <w:t>s</w:t>
            </w:r>
          </w:p>
          <w:p w14:paraId="7C5435FB" w14:textId="1D5A40DC" w:rsidR="00F50D0F" w:rsidRPr="007454DC" w:rsidRDefault="00987E00"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Refresher training for </w:t>
            </w:r>
            <w:r w:rsidR="00D04571" w:rsidRPr="007454DC">
              <w:rPr>
                <w:sz w:val="20"/>
                <w:szCs w:val="20"/>
                <w:lang w:val="en-CA"/>
              </w:rPr>
              <w:t>350</w:t>
            </w:r>
            <w:r w:rsidRPr="007454DC">
              <w:rPr>
                <w:sz w:val="20"/>
                <w:szCs w:val="20"/>
                <w:lang w:val="en-CA"/>
              </w:rPr>
              <w:t xml:space="preserve"> trainers</w:t>
            </w:r>
          </w:p>
          <w:p w14:paraId="4214CC9D" w14:textId="66F21E92" w:rsidR="00CF1B51" w:rsidRPr="007454DC" w:rsidRDefault="00FE64CD"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Training </w:t>
            </w:r>
            <w:r w:rsidR="00E2427F" w:rsidRPr="007454DC">
              <w:rPr>
                <w:sz w:val="20"/>
                <w:szCs w:val="20"/>
                <w:lang w:val="en-CA"/>
              </w:rPr>
              <w:t xml:space="preserve">and certification </w:t>
            </w:r>
            <w:r w:rsidRPr="007454DC">
              <w:rPr>
                <w:sz w:val="20"/>
                <w:szCs w:val="20"/>
                <w:lang w:val="en-CA"/>
              </w:rPr>
              <w:t xml:space="preserve">for </w:t>
            </w:r>
            <w:r w:rsidR="00D04571" w:rsidRPr="007454DC">
              <w:rPr>
                <w:sz w:val="20"/>
                <w:szCs w:val="20"/>
                <w:lang w:val="en-CA"/>
              </w:rPr>
              <w:t xml:space="preserve">10,000 technicians </w:t>
            </w:r>
            <w:r w:rsidR="00E223E5" w:rsidRPr="007454DC">
              <w:rPr>
                <w:sz w:val="20"/>
                <w:szCs w:val="20"/>
                <w:lang w:val="en-CA"/>
              </w:rPr>
              <w:t xml:space="preserve">(including refresher training) </w:t>
            </w:r>
            <w:r w:rsidR="00F0386A" w:rsidRPr="007454DC">
              <w:rPr>
                <w:sz w:val="20"/>
                <w:szCs w:val="20"/>
                <w:lang w:val="en-CA"/>
              </w:rPr>
              <w:t>i</w:t>
            </w:r>
            <w:r w:rsidR="00D04571" w:rsidRPr="007454DC">
              <w:rPr>
                <w:sz w:val="20"/>
                <w:szCs w:val="20"/>
                <w:lang w:val="en-CA"/>
              </w:rPr>
              <w:t xml:space="preserve">n </w:t>
            </w:r>
            <w:r w:rsidR="002E7219" w:rsidRPr="007454DC">
              <w:rPr>
                <w:sz w:val="20"/>
                <w:szCs w:val="20"/>
                <w:lang w:val="en-CA"/>
              </w:rPr>
              <w:t>g</w:t>
            </w:r>
            <w:r w:rsidR="00D04571" w:rsidRPr="007454DC">
              <w:rPr>
                <w:sz w:val="20"/>
                <w:szCs w:val="20"/>
                <w:lang w:val="en-CA"/>
              </w:rPr>
              <w:t>ood</w:t>
            </w:r>
            <w:r w:rsidR="002E7219" w:rsidRPr="007454DC">
              <w:rPr>
                <w:sz w:val="20"/>
                <w:szCs w:val="20"/>
                <w:lang w:val="en-CA"/>
              </w:rPr>
              <w:t xml:space="preserve"> servicing p</w:t>
            </w:r>
            <w:r w:rsidR="00D04571" w:rsidRPr="007454DC">
              <w:rPr>
                <w:sz w:val="20"/>
                <w:szCs w:val="20"/>
                <w:lang w:val="en-CA"/>
              </w:rPr>
              <w:t>ractices</w:t>
            </w:r>
            <w:r w:rsidR="006920ED" w:rsidRPr="007454DC">
              <w:rPr>
                <w:sz w:val="20"/>
                <w:szCs w:val="20"/>
                <w:lang w:val="en-CA"/>
              </w:rPr>
              <w:t xml:space="preserve">, including containment and </w:t>
            </w:r>
            <w:r w:rsidR="00CF1B51" w:rsidRPr="007454DC">
              <w:rPr>
                <w:color w:val="000000"/>
                <w:sz w:val="20"/>
                <w:szCs w:val="20"/>
                <w:lang w:val="en-CA" w:eastAsia="zh-CN"/>
              </w:rPr>
              <w:t>recovery and recycling of refrigerants</w:t>
            </w:r>
          </w:p>
          <w:p w14:paraId="11B5DFF3" w14:textId="14BF6F54" w:rsidR="00F50D0F" w:rsidRPr="007454DC" w:rsidRDefault="00525704"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Harmonization </w:t>
            </w:r>
            <w:r w:rsidR="00942E70" w:rsidRPr="007454DC">
              <w:rPr>
                <w:sz w:val="20"/>
                <w:szCs w:val="20"/>
                <w:lang w:val="en-CA"/>
              </w:rPr>
              <w:t xml:space="preserve">of </w:t>
            </w:r>
            <w:r w:rsidR="00382607" w:rsidRPr="007454DC">
              <w:rPr>
                <w:sz w:val="20"/>
                <w:szCs w:val="20"/>
                <w:lang w:val="en-CA"/>
              </w:rPr>
              <w:t xml:space="preserve">national </w:t>
            </w:r>
            <w:r w:rsidR="00FA334E" w:rsidRPr="007454DC">
              <w:rPr>
                <w:sz w:val="20"/>
                <w:szCs w:val="20"/>
                <w:lang w:val="en-CA"/>
              </w:rPr>
              <w:t xml:space="preserve">certification </w:t>
            </w:r>
            <w:r w:rsidR="00030302" w:rsidRPr="007454DC">
              <w:rPr>
                <w:sz w:val="20"/>
                <w:szCs w:val="20"/>
                <w:lang w:val="en-CA"/>
              </w:rPr>
              <w:t xml:space="preserve">programme and </w:t>
            </w:r>
            <w:r w:rsidR="00FA334E" w:rsidRPr="007454DC">
              <w:rPr>
                <w:sz w:val="20"/>
                <w:szCs w:val="20"/>
                <w:lang w:val="en-CA"/>
              </w:rPr>
              <w:t>policies</w:t>
            </w:r>
            <w:r w:rsidR="00F864B2" w:rsidRPr="007454DC">
              <w:rPr>
                <w:sz w:val="20"/>
                <w:szCs w:val="20"/>
                <w:lang w:val="en-CA"/>
              </w:rPr>
              <w:t xml:space="preserve"> </w:t>
            </w:r>
            <w:r w:rsidR="00305796" w:rsidRPr="007454DC">
              <w:rPr>
                <w:sz w:val="20"/>
                <w:szCs w:val="20"/>
                <w:lang w:val="en-CA"/>
              </w:rPr>
              <w:t>between</w:t>
            </w:r>
            <w:r w:rsidR="005B1841" w:rsidRPr="007454DC">
              <w:rPr>
                <w:sz w:val="20"/>
                <w:szCs w:val="20"/>
                <w:lang w:val="en-CA"/>
              </w:rPr>
              <w:t xml:space="preserve"> </w:t>
            </w:r>
            <w:r w:rsidR="00200942" w:rsidRPr="007454DC">
              <w:rPr>
                <w:sz w:val="20"/>
                <w:szCs w:val="20"/>
                <w:lang w:val="en-CA"/>
              </w:rPr>
              <w:t>Authorized Training Centres (</w:t>
            </w:r>
            <w:r w:rsidR="005B1841" w:rsidRPr="007454DC">
              <w:rPr>
                <w:sz w:val="20"/>
                <w:szCs w:val="20"/>
                <w:lang w:val="en-CA"/>
              </w:rPr>
              <w:t>ATC</w:t>
            </w:r>
            <w:r w:rsidR="00BA6ED3" w:rsidRPr="007454DC">
              <w:rPr>
                <w:sz w:val="20"/>
                <w:szCs w:val="20"/>
                <w:lang w:val="en-CA"/>
              </w:rPr>
              <w:t>s</w:t>
            </w:r>
            <w:r w:rsidR="00200942" w:rsidRPr="007454DC">
              <w:rPr>
                <w:sz w:val="20"/>
                <w:szCs w:val="20"/>
                <w:lang w:val="en-CA"/>
              </w:rPr>
              <w:t>)</w:t>
            </w:r>
            <w:r w:rsidR="00956D18" w:rsidRPr="007454DC">
              <w:rPr>
                <w:sz w:val="20"/>
                <w:szCs w:val="20"/>
                <w:lang w:val="en-CA"/>
              </w:rPr>
              <w:t xml:space="preserve"> and vocational school</w:t>
            </w:r>
            <w:r w:rsidR="00BA6ED3" w:rsidRPr="007454DC">
              <w:rPr>
                <w:sz w:val="20"/>
                <w:szCs w:val="20"/>
                <w:lang w:val="en-CA"/>
              </w:rPr>
              <w:t>s</w:t>
            </w:r>
          </w:p>
          <w:p w14:paraId="3F23FB66" w14:textId="77777777" w:rsidR="002054E8" w:rsidRPr="007454DC" w:rsidRDefault="002054E8"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color w:val="000000"/>
                <w:sz w:val="20"/>
                <w:szCs w:val="20"/>
                <w:lang w:val="en-CA" w:eastAsia="zh-CN"/>
              </w:rPr>
              <w:t>Update and maintenance of the online certification system</w:t>
            </w:r>
          </w:p>
          <w:p w14:paraId="46CD0D87" w14:textId="168D4853" w:rsidR="00F50D0F" w:rsidRPr="007454DC" w:rsidRDefault="00942E70"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Training of </w:t>
            </w:r>
            <w:r w:rsidR="00D04571" w:rsidRPr="007454DC">
              <w:rPr>
                <w:sz w:val="20"/>
                <w:szCs w:val="20"/>
                <w:lang w:val="en-CA"/>
              </w:rPr>
              <w:t xml:space="preserve">350 </w:t>
            </w:r>
            <w:r w:rsidRPr="007454DC">
              <w:rPr>
                <w:sz w:val="20"/>
                <w:szCs w:val="20"/>
                <w:lang w:val="en-CA"/>
              </w:rPr>
              <w:t>trainers for the</w:t>
            </w:r>
            <w:r w:rsidR="00D04571" w:rsidRPr="007454DC">
              <w:rPr>
                <w:sz w:val="20"/>
                <w:szCs w:val="20"/>
                <w:lang w:val="en-CA"/>
              </w:rPr>
              <w:t xml:space="preserve"> harmonized </w:t>
            </w:r>
            <w:r w:rsidRPr="007454DC">
              <w:rPr>
                <w:sz w:val="20"/>
                <w:szCs w:val="20"/>
                <w:lang w:val="en-CA"/>
              </w:rPr>
              <w:t xml:space="preserve">certification </w:t>
            </w:r>
            <w:r w:rsidR="00D04571" w:rsidRPr="007454DC">
              <w:rPr>
                <w:sz w:val="20"/>
                <w:szCs w:val="20"/>
                <w:lang w:val="en-CA"/>
              </w:rPr>
              <w:t>programme</w:t>
            </w:r>
          </w:p>
          <w:p w14:paraId="457E1CDF" w14:textId="156DAA2F" w:rsidR="00D04571" w:rsidRPr="007454DC" w:rsidRDefault="009B6108" w:rsidP="00D710B9">
            <w:pPr>
              <w:pStyle w:val="ListParagraph"/>
              <w:keepNext/>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Certification </w:t>
            </w:r>
            <w:r w:rsidR="00832303" w:rsidRPr="007454DC">
              <w:rPr>
                <w:sz w:val="20"/>
                <w:szCs w:val="20"/>
                <w:lang w:val="en-CA"/>
              </w:rPr>
              <w:t xml:space="preserve">of </w:t>
            </w:r>
            <w:r w:rsidR="00D04571" w:rsidRPr="007454DC">
              <w:rPr>
                <w:sz w:val="20"/>
                <w:szCs w:val="20"/>
                <w:lang w:val="en-CA"/>
              </w:rPr>
              <w:t xml:space="preserve">500 technicians </w:t>
            </w:r>
            <w:r w:rsidR="00A4576E" w:rsidRPr="007454DC">
              <w:rPr>
                <w:sz w:val="20"/>
                <w:szCs w:val="20"/>
                <w:lang w:val="en-CA"/>
              </w:rPr>
              <w:t>under</w:t>
            </w:r>
            <w:r w:rsidR="00D04571" w:rsidRPr="007454DC">
              <w:rPr>
                <w:sz w:val="20"/>
                <w:szCs w:val="20"/>
                <w:lang w:val="en-CA"/>
              </w:rPr>
              <w:t xml:space="preserve"> the harmonized certification programme</w:t>
            </w:r>
          </w:p>
        </w:tc>
        <w:tc>
          <w:tcPr>
            <w:tcW w:w="640" w:type="pct"/>
          </w:tcPr>
          <w:p w14:paraId="1226664B" w14:textId="09B2344C" w:rsidR="00D04571" w:rsidRPr="007454DC" w:rsidRDefault="00F50D0F" w:rsidP="00D710B9">
            <w:pPr>
              <w:keepNext/>
              <w:keepLines/>
              <w:widowControl w:val="0"/>
              <w:spacing w:before="20" w:after="20"/>
              <w:jc w:val="right"/>
              <w:rPr>
                <w:color w:val="000000"/>
                <w:sz w:val="20"/>
                <w:szCs w:val="20"/>
                <w:lang w:eastAsia="zh-CN"/>
              </w:rPr>
            </w:pPr>
            <w:r w:rsidRPr="007454DC">
              <w:rPr>
                <w:sz w:val="20"/>
                <w:szCs w:val="20"/>
              </w:rPr>
              <w:t>6,447,460</w:t>
            </w:r>
          </w:p>
        </w:tc>
      </w:tr>
      <w:tr w:rsidR="00F50D0F" w:rsidRPr="007454DC" w14:paraId="0C44B257" w14:textId="77777777" w:rsidTr="003E2286">
        <w:trPr>
          <w:trHeight w:val="521"/>
        </w:trPr>
        <w:tc>
          <w:tcPr>
            <w:tcW w:w="1058" w:type="pct"/>
            <w:vMerge w:val="restart"/>
            <w:noWrap/>
          </w:tcPr>
          <w:p w14:paraId="32A43FC1" w14:textId="589E8A17" w:rsidR="00F50D0F" w:rsidRPr="007454DC" w:rsidRDefault="00F50D0F" w:rsidP="00D710B9">
            <w:pPr>
              <w:keepLines/>
              <w:widowControl w:val="0"/>
              <w:tabs>
                <w:tab w:val="left" w:pos="360"/>
              </w:tabs>
              <w:spacing w:before="20" w:after="20"/>
              <w:jc w:val="left"/>
              <w:rPr>
                <w:color w:val="000000"/>
                <w:sz w:val="20"/>
                <w:szCs w:val="20"/>
                <w:lang w:eastAsia="zh-CN"/>
              </w:rPr>
            </w:pPr>
            <w:r w:rsidRPr="007454DC">
              <w:rPr>
                <w:sz w:val="20"/>
                <w:szCs w:val="20"/>
              </w:rPr>
              <w:t>Equipment procurement</w:t>
            </w:r>
          </w:p>
        </w:tc>
        <w:tc>
          <w:tcPr>
            <w:tcW w:w="3302" w:type="pct"/>
            <w:shd w:val="clear" w:color="auto" w:fill="auto"/>
          </w:tcPr>
          <w:p w14:paraId="01DB7B6E" w14:textId="578C6D72" w:rsidR="00F50D0F" w:rsidRPr="007454DC" w:rsidRDefault="00F50D0F" w:rsidP="00D710B9">
            <w:pPr>
              <w:pStyle w:val="ListParagraph"/>
              <w:keepLines/>
              <w:widowControl w:val="0"/>
              <w:numPr>
                <w:ilvl w:val="0"/>
                <w:numId w:val="40"/>
              </w:numPr>
              <w:spacing w:before="20" w:after="20"/>
              <w:ind w:left="251" w:hanging="217"/>
              <w:rPr>
                <w:color w:val="000000"/>
                <w:sz w:val="20"/>
                <w:szCs w:val="20"/>
                <w:lang w:val="en-CA" w:eastAsia="zh-CN"/>
              </w:rPr>
            </w:pPr>
            <w:r w:rsidRPr="007454DC">
              <w:rPr>
                <w:sz w:val="20"/>
                <w:szCs w:val="20"/>
                <w:lang w:val="en-CA"/>
              </w:rPr>
              <w:t>Basic training and assessment equipment to 64 ATCs</w:t>
            </w:r>
            <w:r w:rsidR="00724D15" w:rsidRPr="007454DC">
              <w:rPr>
                <w:sz w:val="20"/>
                <w:szCs w:val="20"/>
                <w:lang w:val="en-CA"/>
              </w:rPr>
              <w:t>,</w:t>
            </w:r>
            <w:r w:rsidRPr="007454DC">
              <w:rPr>
                <w:rStyle w:val="FootnoteReference"/>
                <w:sz w:val="20"/>
                <w:szCs w:val="20"/>
                <w:lang w:val="en-CA"/>
              </w:rPr>
              <w:footnoteReference w:id="14"/>
            </w:r>
            <w:r w:rsidRPr="007454DC">
              <w:rPr>
                <w:sz w:val="20"/>
                <w:szCs w:val="20"/>
                <w:lang w:val="en-CA"/>
              </w:rPr>
              <w:t xml:space="preserve"> 10 toolkits to each of the 23 ATCs established under stage II</w:t>
            </w:r>
            <w:r w:rsidR="00016B4E" w:rsidRPr="007454DC">
              <w:rPr>
                <w:sz w:val="20"/>
                <w:szCs w:val="20"/>
                <w:lang w:val="en-CA"/>
              </w:rPr>
              <w:t>,</w:t>
            </w:r>
            <w:r w:rsidRPr="007454DC">
              <w:rPr>
                <w:rStyle w:val="FootnoteReference"/>
                <w:sz w:val="20"/>
                <w:szCs w:val="20"/>
                <w:lang w:val="en-CA"/>
              </w:rPr>
              <w:footnoteReference w:id="15"/>
            </w:r>
            <w:r w:rsidR="00016B4E" w:rsidRPr="007454DC">
              <w:rPr>
                <w:sz w:val="20"/>
                <w:szCs w:val="20"/>
                <w:lang w:val="en-CA"/>
              </w:rPr>
              <w:t xml:space="preserve"> and equipment to </w:t>
            </w:r>
            <w:r w:rsidR="00891034" w:rsidRPr="007454DC">
              <w:rPr>
                <w:sz w:val="20"/>
                <w:szCs w:val="20"/>
                <w:lang w:val="en-CA"/>
              </w:rPr>
              <w:t xml:space="preserve">three </w:t>
            </w:r>
            <w:r w:rsidR="004D6327" w:rsidRPr="007454DC">
              <w:rPr>
                <w:sz w:val="20"/>
                <w:szCs w:val="20"/>
                <w:lang w:val="en-CA"/>
              </w:rPr>
              <w:t>Centres of Excellence (</w:t>
            </w:r>
            <w:r w:rsidR="009B6B11" w:rsidRPr="007454DC">
              <w:rPr>
                <w:sz w:val="20"/>
                <w:szCs w:val="20"/>
                <w:lang w:val="en-CA"/>
              </w:rPr>
              <w:t>COEs</w:t>
            </w:r>
            <w:r w:rsidR="004D6327" w:rsidRPr="007454DC">
              <w:rPr>
                <w:sz w:val="20"/>
                <w:szCs w:val="20"/>
                <w:lang w:val="en-CA"/>
              </w:rPr>
              <w:t>)</w:t>
            </w:r>
            <w:r w:rsidR="00891034" w:rsidRPr="007454DC">
              <w:rPr>
                <w:rStyle w:val="FootnoteReference"/>
                <w:sz w:val="20"/>
                <w:szCs w:val="20"/>
                <w:lang w:val="en-CA"/>
              </w:rPr>
              <w:footnoteReference w:id="16"/>
            </w:r>
          </w:p>
        </w:tc>
        <w:tc>
          <w:tcPr>
            <w:tcW w:w="640" w:type="pct"/>
          </w:tcPr>
          <w:p w14:paraId="5C1AD405" w14:textId="084D1AB8" w:rsidR="00F50D0F" w:rsidRPr="007454DC" w:rsidRDefault="00F50D0F" w:rsidP="00D710B9">
            <w:pPr>
              <w:keepLines/>
              <w:widowControl w:val="0"/>
              <w:spacing w:before="20" w:after="20"/>
              <w:jc w:val="right"/>
              <w:rPr>
                <w:color w:val="000000"/>
                <w:sz w:val="20"/>
                <w:szCs w:val="20"/>
                <w:lang w:eastAsia="zh-CN"/>
              </w:rPr>
            </w:pPr>
            <w:r w:rsidRPr="007454DC">
              <w:rPr>
                <w:sz w:val="20"/>
                <w:szCs w:val="20"/>
              </w:rPr>
              <w:t>5,784,850</w:t>
            </w:r>
          </w:p>
        </w:tc>
      </w:tr>
      <w:tr w:rsidR="00F50D0F" w:rsidRPr="007454DC" w14:paraId="40B7A852" w14:textId="77777777" w:rsidTr="003E2286">
        <w:trPr>
          <w:trHeight w:val="242"/>
        </w:trPr>
        <w:tc>
          <w:tcPr>
            <w:tcW w:w="1058" w:type="pct"/>
            <w:vMerge/>
            <w:noWrap/>
          </w:tcPr>
          <w:p w14:paraId="65C9A598" w14:textId="77777777" w:rsidR="00F50D0F" w:rsidRPr="007454DC" w:rsidRDefault="00F50D0F" w:rsidP="00D710B9">
            <w:pPr>
              <w:keepLines/>
              <w:widowControl w:val="0"/>
              <w:tabs>
                <w:tab w:val="left" w:pos="360"/>
              </w:tabs>
              <w:spacing w:before="20" w:after="20"/>
              <w:jc w:val="left"/>
              <w:rPr>
                <w:sz w:val="20"/>
                <w:szCs w:val="20"/>
              </w:rPr>
            </w:pPr>
          </w:p>
        </w:tc>
        <w:tc>
          <w:tcPr>
            <w:tcW w:w="3302" w:type="pct"/>
            <w:shd w:val="clear" w:color="auto" w:fill="auto"/>
          </w:tcPr>
          <w:p w14:paraId="03E2AE62" w14:textId="1628BDCA" w:rsidR="00F50D0F" w:rsidRPr="007454DC" w:rsidRDefault="00500D71" w:rsidP="00D710B9">
            <w:pPr>
              <w:pStyle w:val="ListParagraph"/>
              <w:keepLines/>
              <w:widowControl w:val="0"/>
              <w:numPr>
                <w:ilvl w:val="0"/>
                <w:numId w:val="40"/>
              </w:numPr>
              <w:spacing w:before="20" w:after="20"/>
              <w:ind w:left="251" w:hanging="217"/>
              <w:rPr>
                <w:sz w:val="20"/>
                <w:szCs w:val="20"/>
                <w:lang w:val="en-CA"/>
              </w:rPr>
            </w:pPr>
            <w:r w:rsidRPr="007454DC">
              <w:rPr>
                <w:sz w:val="20"/>
                <w:szCs w:val="20"/>
                <w:lang w:val="en-CA"/>
              </w:rPr>
              <w:t>S</w:t>
            </w:r>
            <w:r w:rsidR="00F50D0F" w:rsidRPr="007454DC">
              <w:rPr>
                <w:sz w:val="20"/>
                <w:szCs w:val="20"/>
                <w:lang w:val="en-CA"/>
              </w:rPr>
              <w:t>ervic</w:t>
            </w:r>
            <w:r w:rsidRPr="007454DC">
              <w:rPr>
                <w:sz w:val="20"/>
                <w:szCs w:val="20"/>
                <w:lang w:val="en-CA"/>
              </w:rPr>
              <w:t>ing</w:t>
            </w:r>
            <w:r w:rsidR="00F50D0F" w:rsidRPr="007454DC">
              <w:rPr>
                <w:sz w:val="20"/>
                <w:szCs w:val="20"/>
                <w:lang w:val="en-CA"/>
              </w:rPr>
              <w:t xml:space="preserve"> tools provided to 2</w:t>
            </w:r>
            <w:r w:rsidR="00E10C4F" w:rsidRPr="007454DC">
              <w:rPr>
                <w:sz w:val="20"/>
                <w:szCs w:val="20"/>
                <w:lang w:val="en-CA"/>
              </w:rPr>
              <w:t>,</w:t>
            </w:r>
            <w:r w:rsidR="00F50D0F" w:rsidRPr="007454DC">
              <w:rPr>
                <w:sz w:val="20"/>
                <w:szCs w:val="20"/>
                <w:lang w:val="en-CA"/>
              </w:rPr>
              <w:t>000 technicians</w:t>
            </w:r>
            <w:r w:rsidR="007B2E76" w:rsidRPr="007454DC">
              <w:rPr>
                <w:rStyle w:val="FootnoteReference"/>
                <w:sz w:val="20"/>
                <w:szCs w:val="20"/>
                <w:lang w:val="en-CA"/>
              </w:rPr>
              <w:footnoteReference w:id="17"/>
            </w:r>
          </w:p>
        </w:tc>
        <w:tc>
          <w:tcPr>
            <w:tcW w:w="640" w:type="pct"/>
          </w:tcPr>
          <w:p w14:paraId="2A48AA3D" w14:textId="7869E554" w:rsidR="00F50D0F" w:rsidRPr="007454DC" w:rsidRDefault="00F50D0F" w:rsidP="00D710B9">
            <w:pPr>
              <w:keepLines/>
              <w:widowControl w:val="0"/>
              <w:spacing w:before="20" w:after="20"/>
              <w:jc w:val="right"/>
              <w:rPr>
                <w:color w:val="000000"/>
                <w:sz w:val="20"/>
                <w:szCs w:val="20"/>
                <w:lang w:eastAsia="zh-CN"/>
              </w:rPr>
            </w:pPr>
            <w:r w:rsidRPr="007454DC">
              <w:rPr>
                <w:sz w:val="20"/>
                <w:szCs w:val="20"/>
              </w:rPr>
              <w:t>2,375,120</w:t>
            </w:r>
          </w:p>
        </w:tc>
      </w:tr>
      <w:tr w:rsidR="005E66C9" w:rsidRPr="007454DC" w14:paraId="11DC2ABE" w14:textId="77777777" w:rsidTr="002B1FDA">
        <w:tc>
          <w:tcPr>
            <w:tcW w:w="5000" w:type="pct"/>
            <w:gridSpan w:val="3"/>
            <w:noWrap/>
          </w:tcPr>
          <w:p w14:paraId="539B8F7A" w14:textId="193D4320" w:rsidR="005E66C9" w:rsidRPr="007454DC" w:rsidRDefault="005E66C9" w:rsidP="00D710B9">
            <w:pPr>
              <w:widowControl w:val="0"/>
              <w:spacing w:before="20" w:after="20"/>
              <w:rPr>
                <w:i/>
                <w:iCs/>
                <w:color w:val="000000"/>
                <w:sz w:val="20"/>
                <w:szCs w:val="20"/>
                <w:lang w:eastAsia="zh-CN"/>
              </w:rPr>
            </w:pPr>
            <w:r w:rsidRPr="007454DC">
              <w:rPr>
                <w:i/>
                <w:iCs/>
                <w:color w:val="000000"/>
                <w:sz w:val="20"/>
                <w:szCs w:val="20"/>
                <w:lang w:eastAsia="zh-CN"/>
              </w:rPr>
              <w:t>Technical assistance</w:t>
            </w:r>
          </w:p>
        </w:tc>
      </w:tr>
      <w:tr w:rsidR="00BE597C" w:rsidRPr="007454DC" w14:paraId="4E4D22A9" w14:textId="77777777" w:rsidTr="003E2286">
        <w:tc>
          <w:tcPr>
            <w:tcW w:w="1058" w:type="pct"/>
            <w:noWrap/>
          </w:tcPr>
          <w:p w14:paraId="427A7B03" w14:textId="3CAD625B" w:rsidR="00D04571" w:rsidRPr="007454DC" w:rsidRDefault="007C2F55" w:rsidP="00D710B9">
            <w:pPr>
              <w:widowControl w:val="0"/>
              <w:tabs>
                <w:tab w:val="left" w:pos="360"/>
              </w:tabs>
              <w:spacing w:before="20" w:after="20"/>
              <w:jc w:val="left"/>
              <w:rPr>
                <w:color w:val="000000"/>
                <w:sz w:val="20"/>
                <w:szCs w:val="20"/>
                <w:lang w:eastAsia="zh-CN"/>
              </w:rPr>
            </w:pPr>
            <w:r w:rsidRPr="007454DC">
              <w:rPr>
                <w:sz w:val="20"/>
                <w:szCs w:val="20"/>
              </w:rPr>
              <w:t xml:space="preserve">Refrigerant recovery, </w:t>
            </w:r>
            <w:proofErr w:type="gramStart"/>
            <w:r w:rsidRPr="007454DC">
              <w:rPr>
                <w:sz w:val="20"/>
                <w:szCs w:val="20"/>
              </w:rPr>
              <w:t>recycling</w:t>
            </w:r>
            <w:proofErr w:type="gramEnd"/>
            <w:r w:rsidRPr="007454DC">
              <w:rPr>
                <w:sz w:val="20"/>
                <w:szCs w:val="20"/>
              </w:rPr>
              <w:t xml:space="preserve"> and reclamation (RRR)</w:t>
            </w:r>
          </w:p>
        </w:tc>
        <w:tc>
          <w:tcPr>
            <w:tcW w:w="3302" w:type="pct"/>
            <w:shd w:val="clear" w:color="auto" w:fill="auto"/>
          </w:tcPr>
          <w:p w14:paraId="32F9970E" w14:textId="746C7639" w:rsidR="00455947" w:rsidRPr="007454DC" w:rsidRDefault="00E61B21" w:rsidP="00D710B9">
            <w:pPr>
              <w:pStyle w:val="ListParagraph"/>
              <w:widowControl w:val="0"/>
              <w:numPr>
                <w:ilvl w:val="0"/>
                <w:numId w:val="40"/>
              </w:numPr>
              <w:spacing w:before="20" w:after="20"/>
              <w:ind w:left="251" w:hanging="217"/>
              <w:rPr>
                <w:color w:val="000000"/>
                <w:sz w:val="20"/>
                <w:szCs w:val="20"/>
                <w:lang w:val="en-CA" w:eastAsia="zh-CN"/>
              </w:rPr>
            </w:pPr>
            <w:r w:rsidRPr="007454DC">
              <w:rPr>
                <w:color w:val="000000"/>
                <w:sz w:val="20"/>
                <w:szCs w:val="20"/>
                <w:lang w:val="en-CA" w:eastAsia="zh-CN"/>
              </w:rPr>
              <w:t>De</w:t>
            </w:r>
            <w:r w:rsidR="0027401A" w:rsidRPr="007454DC">
              <w:rPr>
                <w:color w:val="000000"/>
                <w:sz w:val="20"/>
                <w:szCs w:val="20"/>
                <w:lang w:val="en-CA" w:eastAsia="zh-CN"/>
              </w:rPr>
              <w:t xml:space="preserve">velopment </w:t>
            </w:r>
            <w:r w:rsidR="006970B1" w:rsidRPr="007454DC">
              <w:rPr>
                <w:color w:val="000000"/>
                <w:sz w:val="20"/>
                <w:szCs w:val="20"/>
                <w:lang w:val="en-CA" w:eastAsia="zh-CN"/>
              </w:rPr>
              <w:t xml:space="preserve">of </w:t>
            </w:r>
            <w:r w:rsidR="0027401A" w:rsidRPr="007454DC">
              <w:rPr>
                <w:color w:val="000000"/>
                <w:sz w:val="20"/>
                <w:szCs w:val="20"/>
                <w:lang w:val="en-CA" w:eastAsia="zh-CN"/>
              </w:rPr>
              <w:t>a</w:t>
            </w:r>
            <w:r w:rsidR="00AE00DA" w:rsidRPr="007454DC">
              <w:rPr>
                <w:color w:val="000000"/>
                <w:sz w:val="20"/>
                <w:szCs w:val="20"/>
                <w:lang w:val="en-CA" w:eastAsia="zh-CN"/>
              </w:rPr>
              <w:t xml:space="preserve"> guideline and SOPs</w:t>
            </w:r>
            <w:r w:rsidR="005D11A6" w:rsidRPr="007454DC">
              <w:rPr>
                <w:color w:val="000000"/>
                <w:sz w:val="20"/>
                <w:szCs w:val="20"/>
                <w:lang w:val="en-CA" w:eastAsia="zh-CN"/>
              </w:rPr>
              <w:t xml:space="preserve"> for </w:t>
            </w:r>
            <w:r w:rsidR="00551791" w:rsidRPr="007454DC">
              <w:rPr>
                <w:color w:val="000000"/>
                <w:sz w:val="20"/>
                <w:szCs w:val="20"/>
                <w:lang w:val="en-CA" w:eastAsia="zh-CN"/>
              </w:rPr>
              <w:t>four reclamation centres</w:t>
            </w:r>
          </w:p>
          <w:p w14:paraId="0C3B5DAA" w14:textId="66149F2D" w:rsidR="004E1D48" w:rsidRPr="007454DC" w:rsidRDefault="0041721D" w:rsidP="00D710B9">
            <w:pPr>
              <w:pStyle w:val="ListParagraph"/>
              <w:widowControl w:val="0"/>
              <w:numPr>
                <w:ilvl w:val="0"/>
                <w:numId w:val="40"/>
              </w:numPr>
              <w:spacing w:before="20" w:after="20"/>
              <w:ind w:left="251" w:hanging="217"/>
              <w:rPr>
                <w:color w:val="000000"/>
                <w:sz w:val="20"/>
                <w:szCs w:val="20"/>
                <w:lang w:val="en-CA" w:eastAsia="zh-CN"/>
              </w:rPr>
            </w:pPr>
            <w:r w:rsidRPr="007454DC">
              <w:rPr>
                <w:color w:val="000000"/>
                <w:sz w:val="20"/>
                <w:szCs w:val="20"/>
                <w:lang w:val="en-CA" w:eastAsia="zh-CN"/>
              </w:rPr>
              <w:t xml:space="preserve">Review and </w:t>
            </w:r>
            <w:r w:rsidR="00A573F2" w:rsidRPr="007454DC">
              <w:rPr>
                <w:color w:val="000000"/>
                <w:sz w:val="20"/>
                <w:szCs w:val="20"/>
                <w:lang w:val="en-CA" w:eastAsia="zh-CN"/>
              </w:rPr>
              <w:t>improvement</w:t>
            </w:r>
            <w:r w:rsidRPr="007454DC">
              <w:rPr>
                <w:color w:val="000000"/>
                <w:sz w:val="20"/>
                <w:szCs w:val="20"/>
                <w:lang w:val="en-CA" w:eastAsia="zh-CN"/>
              </w:rPr>
              <w:t xml:space="preserve"> of the reclamation business model </w:t>
            </w:r>
            <w:r w:rsidR="00D244A2" w:rsidRPr="007454DC">
              <w:rPr>
                <w:color w:val="000000"/>
                <w:sz w:val="20"/>
                <w:szCs w:val="20"/>
                <w:lang w:val="en-CA" w:eastAsia="zh-CN"/>
              </w:rPr>
              <w:t>to p</w:t>
            </w:r>
            <w:r w:rsidR="000D1D63" w:rsidRPr="007454DC">
              <w:rPr>
                <w:color w:val="000000"/>
                <w:sz w:val="20"/>
                <w:szCs w:val="20"/>
                <w:lang w:val="en-CA" w:eastAsia="zh-CN"/>
              </w:rPr>
              <w:t>rovide</w:t>
            </w:r>
            <w:r w:rsidR="004E1D48" w:rsidRPr="007454DC">
              <w:rPr>
                <w:color w:val="000000"/>
                <w:sz w:val="20"/>
                <w:szCs w:val="20"/>
                <w:lang w:val="en-CA" w:eastAsia="zh-CN"/>
              </w:rPr>
              <w:t xml:space="preserve"> technical assistance </w:t>
            </w:r>
            <w:r w:rsidR="000D1D63" w:rsidRPr="007454DC">
              <w:rPr>
                <w:color w:val="000000"/>
                <w:sz w:val="20"/>
                <w:szCs w:val="20"/>
                <w:lang w:val="en-CA" w:eastAsia="zh-CN"/>
              </w:rPr>
              <w:t xml:space="preserve">to the four </w:t>
            </w:r>
            <w:r w:rsidR="004E1D48" w:rsidRPr="007454DC">
              <w:rPr>
                <w:color w:val="000000"/>
                <w:sz w:val="20"/>
                <w:szCs w:val="20"/>
                <w:lang w:val="en-CA" w:eastAsia="zh-CN"/>
              </w:rPr>
              <w:t>reclamation centres</w:t>
            </w:r>
          </w:p>
          <w:p w14:paraId="6DFE91DD" w14:textId="042066C5" w:rsidR="0065193B" w:rsidRPr="007454DC" w:rsidRDefault="00C444D5"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 xml:space="preserve">Train 45 </w:t>
            </w:r>
            <w:r w:rsidR="003A75A6" w:rsidRPr="007454DC">
              <w:rPr>
                <w:sz w:val="20"/>
                <w:szCs w:val="20"/>
                <w:lang w:val="en-CA"/>
              </w:rPr>
              <w:t>operational</w:t>
            </w:r>
            <w:r w:rsidRPr="007454DC">
              <w:rPr>
                <w:sz w:val="20"/>
                <w:szCs w:val="20"/>
                <w:lang w:val="en-CA"/>
              </w:rPr>
              <w:t xml:space="preserve"> </w:t>
            </w:r>
            <w:r w:rsidR="003A75A6" w:rsidRPr="007454DC">
              <w:rPr>
                <w:sz w:val="20"/>
                <w:szCs w:val="20"/>
                <w:lang w:val="en-CA"/>
              </w:rPr>
              <w:t xml:space="preserve">staff of the </w:t>
            </w:r>
            <w:r w:rsidR="00D73BEC" w:rsidRPr="007454DC">
              <w:rPr>
                <w:sz w:val="20"/>
                <w:szCs w:val="20"/>
                <w:lang w:val="en-CA"/>
              </w:rPr>
              <w:t xml:space="preserve">four reclamation </w:t>
            </w:r>
            <w:r w:rsidR="003A75A6" w:rsidRPr="007454DC">
              <w:rPr>
                <w:sz w:val="20"/>
                <w:szCs w:val="20"/>
                <w:lang w:val="en-CA"/>
              </w:rPr>
              <w:t xml:space="preserve">centres </w:t>
            </w:r>
            <w:r w:rsidRPr="007454DC">
              <w:rPr>
                <w:sz w:val="20"/>
                <w:szCs w:val="20"/>
                <w:lang w:val="en-CA"/>
              </w:rPr>
              <w:t xml:space="preserve">on </w:t>
            </w:r>
            <w:r w:rsidR="001A2931" w:rsidRPr="007454DC">
              <w:rPr>
                <w:sz w:val="20"/>
                <w:szCs w:val="20"/>
                <w:lang w:val="en-CA"/>
              </w:rPr>
              <w:t xml:space="preserve">efficient </w:t>
            </w:r>
            <w:r w:rsidRPr="007454DC">
              <w:rPr>
                <w:sz w:val="20"/>
                <w:szCs w:val="20"/>
                <w:lang w:val="en-CA"/>
              </w:rPr>
              <w:t>reclamation practices</w:t>
            </w:r>
          </w:p>
        </w:tc>
        <w:tc>
          <w:tcPr>
            <w:tcW w:w="640" w:type="pct"/>
          </w:tcPr>
          <w:p w14:paraId="5A2EBE73" w14:textId="6F89704F" w:rsidR="00D04571" w:rsidRPr="007454DC" w:rsidRDefault="00F50D0F" w:rsidP="00D710B9">
            <w:pPr>
              <w:widowControl w:val="0"/>
              <w:spacing w:before="20" w:after="20"/>
              <w:jc w:val="right"/>
              <w:rPr>
                <w:color w:val="000000"/>
                <w:sz w:val="20"/>
                <w:szCs w:val="20"/>
                <w:lang w:eastAsia="zh-CN"/>
              </w:rPr>
            </w:pPr>
            <w:r w:rsidRPr="007454DC">
              <w:rPr>
                <w:sz w:val="20"/>
                <w:szCs w:val="20"/>
              </w:rPr>
              <w:t>55,750</w:t>
            </w:r>
          </w:p>
        </w:tc>
      </w:tr>
      <w:tr w:rsidR="00D04571" w:rsidRPr="007454DC" w14:paraId="65CEAAD6" w14:textId="77777777" w:rsidTr="003E2286">
        <w:trPr>
          <w:trHeight w:val="188"/>
        </w:trPr>
        <w:tc>
          <w:tcPr>
            <w:tcW w:w="1058" w:type="pct"/>
            <w:noWrap/>
          </w:tcPr>
          <w:p w14:paraId="003781EB" w14:textId="4B3B5BEA" w:rsidR="00D04571" w:rsidRPr="007454DC" w:rsidRDefault="005E66C9" w:rsidP="00D710B9">
            <w:pPr>
              <w:widowControl w:val="0"/>
              <w:tabs>
                <w:tab w:val="left" w:pos="360"/>
              </w:tabs>
              <w:spacing w:before="20" w:after="20"/>
              <w:jc w:val="left"/>
              <w:rPr>
                <w:color w:val="000000"/>
                <w:sz w:val="20"/>
                <w:szCs w:val="20"/>
                <w:lang w:eastAsia="zh-CN"/>
              </w:rPr>
            </w:pPr>
            <w:r w:rsidRPr="007454DC">
              <w:rPr>
                <w:color w:val="000000"/>
                <w:sz w:val="20"/>
                <w:szCs w:val="20"/>
                <w:lang w:eastAsia="zh-CN"/>
              </w:rPr>
              <w:t>Chillers</w:t>
            </w:r>
          </w:p>
        </w:tc>
        <w:tc>
          <w:tcPr>
            <w:tcW w:w="3302" w:type="pct"/>
          </w:tcPr>
          <w:p w14:paraId="1F51F413" w14:textId="1452FBA8" w:rsidR="00D04571" w:rsidRPr="007454DC" w:rsidRDefault="00D04571"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Map installed capacity of HCFC</w:t>
            </w:r>
            <w:r w:rsidRPr="007454DC">
              <w:rPr>
                <w:sz w:val="20"/>
                <w:szCs w:val="20"/>
                <w:lang w:val="en-CA"/>
              </w:rPr>
              <w:noBreakHyphen/>
              <w:t>123</w:t>
            </w:r>
            <w:r w:rsidRPr="007454DC">
              <w:rPr>
                <w:sz w:val="20"/>
                <w:szCs w:val="20"/>
                <w:lang w:val="en-CA"/>
              </w:rPr>
              <w:noBreakHyphen/>
              <w:t>based chillers; assess</w:t>
            </w:r>
            <w:r w:rsidR="00E242A6" w:rsidRPr="007454DC">
              <w:rPr>
                <w:sz w:val="20"/>
                <w:szCs w:val="20"/>
                <w:lang w:val="en-CA"/>
              </w:rPr>
              <w:t>ment of</w:t>
            </w:r>
            <w:r w:rsidRPr="007454DC">
              <w:rPr>
                <w:sz w:val="20"/>
                <w:szCs w:val="20"/>
                <w:lang w:val="en-CA"/>
              </w:rPr>
              <w:t xml:space="preserve"> options for non</w:t>
            </w:r>
            <w:r w:rsidRPr="007454DC">
              <w:rPr>
                <w:sz w:val="20"/>
                <w:szCs w:val="20"/>
                <w:lang w:val="en-CA"/>
              </w:rPr>
              <w:noBreakHyphen/>
              <w:t>HCFC</w:t>
            </w:r>
            <w:r w:rsidRPr="007454DC">
              <w:rPr>
                <w:sz w:val="20"/>
                <w:szCs w:val="20"/>
                <w:lang w:val="en-CA"/>
              </w:rPr>
              <w:noBreakHyphen/>
              <w:t>123</w:t>
            </w:r>
            <w:r w:rsidRPr="007454DC">
              <w:rPr>
                <w:sz w:val="20"/>
                <w:szCs w:val="20"/>
                <w:lang w:val="en-CA"/>
              </w:rPr>
              <w:noBreakHyphen/>
              <w:t>based chillers; assessment of needs in the servicing sector; develop</w:t>
            </w:r>
            <w:r w:rsidR="00FB0556" w:rsidRPr="007454DC">
              <w:rPr>
                <w:sz w:val="20"/>
                <w:szCs w:val="20"/>
                <w:lang w:val="en-CA"/>
              </w:rPr>
              <w:t>ment of</w:t>
            </w:r>
            <w:r w:rsidRPr="007454DC">
              <w:rPr>
                <w:sz w:val="20"/>
                <w:szCs w:val="20"/>
                <w:lang w:val="en-CA"/>
              </w:rPr>
              <w:t xml:space="preserve"> procurement guidelines to replace HCFC</w:t>
            </w:r>
            <w:r w:rsidRPr="007454DC">
              <w:rPr>
                <w:sz w:val="20"/>
                <w:szCs w:val="20"/>
                <w:lang w:val="en-CA"/>
              </w:rPr>
              <w:noBreakHyphen/>
              <w:t>based chillers; conduct stakeholder consultations; and development of standard operating procedures (SOPs) for best practices in servicing HCFC</w:t>
            </w:r>
            <w:r w:rsidRPr="007454DC">
              <w:rPr>
                <w:sz w:val="20"/>
                <w:szCs w:val="20"/>
                <w:lang w:val="en-CA"/>
              </w:rPr>
              <w:noBreakHyphen/>
              <w:t>123</w:t>
            </w:r>
            <w:r w:rsidRPr="007454DC">
              <w:rPr>
                <w:sz w:val="20"/>
                <w:szCs w:val="20"/>
                <w:lang w:val="en-CA"/>
              </w:rPr>
              <w:noBreakHyphen/>
              <w:t>based chillers</w:t>
            </w:r>
          </w:p>
        </w:tc>
        <w:tc>
          <w:tcPr>
            <w:tcW w:w="640" w:type="pct"/>
          </w:tcPr>
          <w:p w14:paraId="260D42F6" w14:textId="17FFAFC2" w:rsidR="00D04571" w:rsidRPr="007454DC" w:rsidRDefault="00F50D0F" w:rsidP="00D710B9">
            <w:pPr>
              <w:widowControl w:val="0"/>
              <w:spacing w:before="20" w:after="20"/>
              <w:jc w:val="right"/>
              <w:rPr>
                <w:color w:val="000000"/>
                <w:sz w:val="20"/>
                <w:szCs w:val="20"/>
                <w:lang w:eastAsia="zh-CN"/>
              </w:rPr>
            </w:pPr>
            <w:r w:rsidRPr="007454DC">
              <w:rPr>
                <w:sz w:val="20"/>
                <w:szCs w:val="20"/>
              </w:rPr>
              <w:t>176,112</w:t>
            </w:r>
          </w:p>
        </w:tc>
      </w:tr>
      <w:tr w:rsidR="00D04571" w:rsidRPr="007454DC" w14:paraId="001BA7C9" w14:textId="77777777" w:rsidTr="002B1FDA">
        <w:trPr>
          <w:trHeight w:val="188"/>
        </w:trPr>
        <w:tc>
          <w:tcPr>
            <w:tcW w:w="5000" w:type="pct"/>
            <w:gridSpan w:val="3"/>
            <w:noWrap/>
          </w:tcPr>
          <w:p w14:paraId="447CBAEB" w14:textId="67E6BB85" w:rsidR="00D04571" w:rsidRPr="007454DC" w:rsidRDefault="00D04571" w:rsidP="00D710B9">
            <w:pPr>
              <w:widowControl w:val="0"/>
              <w:spacing w:before="20" w:after="20"/>
              <w:ind w:right="-297"/>
              <w:rPr>
                <w:color w:val="000000"/>
                <w:sz w:val="20"/>
                <w:szCs w:val="20"/>
                <w:lang w:eastAsia="zh-CN"/>
              </w:rPr>
            </w:pPr>
            <w:r w:rsidRPr="007454DC">
              <w:rPr>
                <w:i/>
                <w:iCs/>
                <w:color w:val="000000"/>
                <w:sz w:val="20"/>
                <w:szCs w:val="20"/>
                <w:lang w:eastAsia="zh-CN"/>
              </w:rPr>
              <w:t>Awareness-raising</w:t>
            </w:r>
          </w:p>
        </w:tc>
      </w:tr>
      <w:tr w:rsidR="00D04571" w:rsidRPr="007454DC" w14:paraId="033C4633" w14:textId="77777777" w:rsidTr="003E2286">
        <w:trPr>
          <w:trHeight w:val="188"/>
        </w:trPr>
        <w:tc>
          <w:tcPr>
            <w:tcW w:w="1058" w:type="pct"/>
            <w:noWrap/>
          </w:tcPr>
          <w:p w14:paraId="6D17CB9A" w14:textId="3B2ACA72" w:rsidR="00D04571" w:rsidRPr="007454DC" w:rsidRDefault="00DB142B" w:rsidP="00D710B9">
            <w:pPr>
              <w:widowControl w:val="0"/>
              <w:tabs>
                <w:tab w:val="left" w:pos="360"/>
              </w:tabs>
              <w:spacing w:before="20" w:after="20"/>
              <w:jc w:val="left"/>
              <w:rPr>
                <w:color w:val="000000"/>
                <w:sz w:val="20"/>
                <w:szCs w:val="20"/>
                <w:lang w:eastAsia="zh-CN"/>
              </w:rPr>
            </w:pPr>
            <w:bookmarkStart w:id="10" w:name="_Hlk73373260"/>
            <w:r w:rsidRPr="007454DC">
              <w:rPr>
                <w:color w:val="000000"/>
                <w:sz w:val="20"/>
                <w:szCs w:val="20"/>
                <w:lang w:eastAsia="zh-CN"/>
              </w:rPr>
              <w:t>Awareness</w:t>
            </w:r>
            <w:r w:rsidRPr="007454DC">
              <w:rPr>
                <w:color w:val="000000"/>
                <w:sz w:val="20"/>
                <w:szCs w:val="20"/>
                <w:lang w:eastAsia="zh-CN"/>
              </w:rPr>
              <w:noBreakHyphen/>
              <w:t>raising activities</w:t>
            </w:r>
          </w:p>
        </w:tc>
        <w:tc>
          <w:tcPr>
            <w:tcW w:w="3302" w:type="pct"/>
          </w:tcPr>
          <w:p w14:paraId="27A32902" w14:textId="009F5BD1" w:rsidR="00E200EC" w:rsidRPr="007454DC" w:rsidRDefault="00D04571"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Five awareness</w:t>
            </w:r>
            <w:r w:rsidRPr="007454DC">
              <w:rPr>
                <w:sz w:val="20"/>
                <w:szCs w:val="20"/>
                <w:lang w:val="en-CA"/>
              </w:rPr>
              <w:noBreakHyphen/>
              <w:t>raising campaigns targeting owners of residential and small commercial equipment on the HCFC</w:t>
            </w:r>
            <w:r w:rsidR="000D01E0" w:rsidRPr="007454DC">
              <w:rPr>
                <w:sz w:val="20"/>
                <w:szCs w:val="20"/>
                <w:lang w:val="en-CA"/>
              </w:rPr>
              <w:t>/HFC</w:t>
            </w:r>
            <w:r w:rsidRPr="007454DC">
              <w:rPr>
                <w:sz w:val="20"/>
                <w:szCs w:val="20"/>
                <w:lang w:val="en-CA"/>
              </w:rPr>
              <w:t xml:space="preserve"> bans and phase-out, including safety and the energy</w:t>
            </w:r>
            <w:r w:rsidRPr="007454DC">
              <w:rPr>
                <w:sz w:val="20"/>
                <w:szCs w:val="20"/>
                <w:lang w:val="en-CA"/>
              </w:rPr>
              <w:noBreakHyphen/>
              <w:t>efficiency benefits of alternative technologies</w:t>
            </w:r>
          </w:p>
          <w:p w14:paraId="6D7958C2" w14:textId="77777777" w:rsidR="00E200EC" w:rsidRPr="007454DC" w:rsidRDefault="00E200EC"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F</w:t>
            </w:r>
            <w:r w:rsidR="00D04571" w:rsidRPr="007454DC">
              <w:rPr>
                <w:sz w:val="20"/>
                <w:szCs w:val="20"/>
                <w:lang w:val="en-CA"/>
              </w:rPr>
              <w:t>ive awareness</w:t>
            </w:r>
            <w:r w:rsidR="00D04571" w:rsidRPr="007454DC">
              <w:rPr>
                <w:sz w:val="20"/>
                <w:szCs w:val="20"/>
                <w:lang w:val="en-CA"/>
              </w:rPr>
              <w:noBreakHyphen/>
              <w:t>raising campaigns targeting importers, distributors and import brokers of ODS-based products on the sector bans, including how to implement them, the phase</w:t>
            </w:r>
            <w:r w:rsidR="00D04571" w:rsidRPr="007454DC">
              <w:rPr>
                <w:sz w:val="20"/>
                <w:szCs w:val="20"/>
                <w:lang w:val="en-CA"/>
              </w:rPr>
              <w:noBreakHyphen/>
              <w:t>out targets, enforcement of the bans, and potential needs during the servicing tail</w:t>
            </w:r>
          </w:p>
          <w:p w14:paraId="608D9215" w14:textId="390E8EDC" w:rsidR="00E200EC" w:rsidRPr="007454DC" w:rsidRDefault="008D5EDA"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F</w:t>
            </w:r>
            <w:r w:rsidR="00D04571" w:rsidRPr="007454DC">
              <w:rPr>
                <w:sz w:val="20"/>
                <w:szCs w:val="20"/>
                <w:lang w:val="en-CA"/>
              </w:rPr>
              <w:t>ive workshops for large end</w:t>
            </w:r>
            <w:r w:rsidR="00D04571" w:rsidRPr="007454DC">
              <w:rPr>
                <w:sz w:val="20"/>
                <w:szCs w:val="20"/>
                <w:lang w:val="en-CA"/>
              </w:rPr>
              <w:noBreakHyphen/>
              <w:t>users, equipment designers and installers, and servicing technicians</w:t>
            </w:r>
            <w:r w:rsidR="00FC0BA6" w:rsidRPr="007454DC">
              <w:rPr>
                <w:sz w:val="20"/>
                <w:szCs w:val="20"/>
                <w:lang w:val="en-CA"/>
              </w:rPr>
              <w:t xml:space="preserve"> on</w:t>
            </w:r>
            <w:r w:rsidR="00D04571" w:rsidRPr="007454DC">
              <w:rPr>
                <w:sz w:val="20"/>
                <w:szCs w:val="20"/>
                <w:lang w:val="en-CA"/>
              </w:rPr>
              <w:t xml:space="preserve"> </w:t>
            </w:r>
            <w:r w:rsidR="00213911" w:rsidRPr="007454DC">
              <w:rPr>
                <w:sz w:val="20"/>
                <w:szCs w:val="20"/>
                <w:lang w:val="en-CA"/>
              </w:rPr>
              <w:t>low-GWP alternative RAC technologies</w:t>
            </w:r>
          </w:p>
          <w:p w14:paraId="5CB1F22B" w14:textId="700AB316" w:rsidR="00D04571" w:rsidRPr="007454DC" w:rsidRDefault="00E200EC" w:rsidP="00D710B9">
            <w:pPr>
              <w:pStyle w:val="ListParagraph"/>
              <w:widowControl w:val="0"/>
              <w:numPr>
                <w:ilvl w:val="0"/>
                <w:numId w:val="40"/>
              </w:numPr>
              <w:spacing w:before="20" w:after="20"/>
              <w:ind w:left="251" w:hanging="217"/>
              <w:rPr>
                <w:color w:val="000000"/>
                <w:sz w:val="20"/>
                <w:szCs w:val="20"/>
                <w:lang w:val="en-CA" w:eastAsia="zh-CN"/>
              </w:rPr>
            </w:pPr>
            <w:r w:rsidRPr="007454DC">
              <w:rPr>
                <w:sz w:val="20"/>
                <w:szCs w:val="20"/>
                <w:lang w:val="en-CA"/>
              </w:rPr>
              <w:t>F</w:t>
            </w:r>
            <w:r w:rsidR="00D04571" w:rsidRPr="007454DC">
              <w:rPr>
                <w:sz w:val="20"/>
                <w:szCs w:val="20"/>
                <w:lang w:val="en-CA"/>
              </w:rPr>
              <w:t>ive awareness</w:t>
            </w:r>
            <w:r w:rsidR="00D04571" w:rsidRPr="007454DC">
              <w:rPr>
                <w:sz w:val="20"/>
                <w:szCs w:val="20"/>
                <w:lang w:val="en-CA"/>
              </w:rPr>
              <w:noBreakHyphen/>
              <w:t xml:space="preserve">raising campaigns </w:t>
            </w:r>
            <w:r w:rsidR="00405EFE" w:rsidRPr="007454DC">
              <w:rPr>
                <w:sz w:val="20"/>
                <w:szCs w:val="20"/>
                <w:lang w:val="en-CA"/>
              </w:rPr>
              <w:t xml:space="preserve">targeting equipment owners and the servicing sector to </w:t>
            </w:r>
            <w:r w:rsidR="00C40F6A" w:rsidRPr="007454DC">
              <w:rPr>
                <w:sz w:val="20"/>
                <w:szCs w:val="20"/>
                <w:lang w:val="en-CA"/>
              </w:rPr>
              <w:t>promot</w:t>
            </w:r>
            <w:r w:rsidR="00405EFE" w:rsidRPr="007454DC">
              <w:rPr>
                <w:sz w:val="20"/>
                <w:szCs w:val="20"/>
                <w:lang w:val="en-CA"/>
              </w:rPr>
              <w:t>e</w:t>
            </w:r>
            <w:r w:rsidR="00D04571" w:rsidRPr="007454DC">
              <w:rPr>
                <w:sz w:val="20"/>
                <w:szCs w:val="20"/>
                <w:lang w:val="en-CA"/>
              </w:rPr>
              <w:t xml:space="preserve"> the refrigerant RRR system </w:t>
            </w:r>
          </w:p>
        </w:tc>
        <w:tc>
          <w:tcPr>
            <w:tcW w:w="640" w:type="pct"/>
          </w:tcPr>
          <w:p w14:paraId="31A432C4" w14:textId="43E2EAE7" w:rsidR="00D04571" w:rsidRPr="007454DC" w:rsidRDefault="008544D3" w:rsidP="00D710B9">
            <w:pPr>
              <w:widowControl w:val="0"/>
              <w:spacing w:before="20" w:after="20"/>
              <w:jc w:val="right"/>
              <w:rPr>
                <w:color w:val="000000"/>
                <w:sz w:val="20"/>
                <w:szCs w:val="20"/>
                <w:lang w:eastAsia="zh-CN"/>
              </w:rPr>
            </w:pPr>
            <w:r w:rsidRPr="007454DC">
              <w:rPr>
                <w:sz w:val="20"/>
                <w:szCs w:val="20"/>
              </w:rPr>
              <w:t>685,000</w:t>
            </w:r>
          </w:p>
        </w:tc>
      </w:tr>
      <w:bookmarkEnd w:id="10"/>
      <w:tr w:rsidR="004371D6" w:rsidRPr="007454DC" w14:paraId="39AD2F9C" w14:textId="77777777" w:rsidTr="004371D6">
        <w:trPr>
          <w:trHeight w:val="188"/>
        </w:trPr>
        <w:tc>
          <w:tcPr>
            <w:tcW w:w="5000" w:type="pct"/>
            <w:gridSpan w:val="3"/>
            <w:noWrap/>
          </w:tcPr>
          <w:p w14:paraId="3A5DC076" w14:textId="36DD957E" w:rsidR="004371D6" w:rsidRPr="007454DC" w:rsidRDefault="004371D6" w:rsidP="00D710B9">
            <w:pPr>
              <w:keepNext/>
              <w:widowControl w:val="0"/>
              <w:spacing w:before="20" w:after="20"/>
              <w:jc w:val="left"/>
              <w:rPr>
                <w:color w:val="000000"/>
                <w:sz w:val="20"/>
                <w:szCs w:val="20"/>
                <w:lang w:eastAsia="zh-CN"/>
              </w:rPr>
            </w:pPr>
            <w:r w:rsidRPr="007454DC">
              <w:rPr>
                <w:i/>
                <w:iCs/>
                <w:color w:val="000000"/>
                <w:sz w:val="20"/>
                <w:szCs w:val="20"/>
                <w:lang w:eastAsia="zh-CN"/>
              </w:rPr>
              <w:t>Project implementation and monitoring</w:t>
            </w:r>
          </w:p>
        </w:tc>
      </w:tr>
      <w:tr w:rsidR="00567404" w:rsidRPr="007454DC" w14:paraId="3AD7D144" w14:textId="77777777" w:rsidTr="002B1FDA">
        <w:trPr>
          <w:trHeight w:val="188"/>
        </w:trPr>
        <w:tc>
          <w:tcPr>
            <w:tcW w:w="4360" w:type="pct"/>
            <w:gridSpan w:val="2"/>
            <w:noWrap/>
          </w:tcPr>
          <w:p w14:paraId="4C945204" w14:textId="1E118D4D" w:rsidR="00567404" w:rsidRPr="007454DC" w:rsidRDefault="00567404" w:rsidP="00D710B9">
            <w:pPr>
              <w:keepNext/>
              <w:widowControl w:val="0"/>
              <w:spacing w:before="20" w:after="20"/>
              <w:ind w:right="-297"/>
              <w:rPr>
                <w:color w:val="000000"/>
                <w:sz w:val="20"/>
                <w:szCs w:val="20"/>
                <w:lang w:eastAsia="zh-CN"/>
              </w:rPr>
            </w:pPr>
            <w:r w:rsidRPr="007454DC">
              <w:rPr>
                <w:color w:val="000000"/>
                <w:sz w:val="20"/>
                <w:szCs w:val="20"/>
                <w:lang w:eastAsia="zh-CN"/>
              </w:rPr>
              <w:t xml:space="preserve">Project </w:t>
            </w:r>
            <w:r w:rsidR="001B3B35" w:rsidRPr="007454DC">
              <w:rPr>
                <w:color w:val="000000"/>
                <w:sz w:val="20"/>
                <w:szCs w:val="20"/>
                <w:lang w:eastAsia="zh-CN"/>
              </w:rPr>
              <w:t>implementation and monitoring</w:t>
            </w:r>
            <w:r w:rsidRPr="007454DC">
              <w:rPr>
                <w:color w:val="000000"/>
                <w:sz w:val="20"/>
                <w:szCs w:val="20"/>
                <w:lang w:eastAsia="zh-CN"/>
              </w:rPr>
              <w:t xml:space="preserve"> unit</w:t>
            </w:r>
            <w:r w:rsidR="00C7208D" w:rsidRPr="007454DC">
              <w:rPr>
                <w:color w:val="000000"/>
                <w:sz w:val="20"/>
                <w:szCs w:val="20"/>
                <w:lang w:eastAsia="zh-CN"/>
              </w:rPr>
              <w:t xml:space="preserve"> (PMU)</w:t>
            </w:r>
          </w:p>
        </w:tc>
        <w:tc>
          <w:tcPr>
            <w:tcW w:w="640" w:type="pct"/>
          </w:tcPr>
          <w:p w14:paraId="711B2E9B" w14:textId="6063AE1D" w:rsidR="00567404" w:rsidRPr="007454DC" w:rsidRDefault="00567404" w:rsidP="00D710B9">
            <w:pPr>
              <w:keepNext/>
              <w:widowControl w:val="0"/>
              <w:spacing w:before="20" w:after="20"/>
              <w:jc w:val="right"/>
              <w:rPr>
                <w:color w:val="000000"/>
                <w:sz w:val="20"/>
                <w:szCs w:val="20"/>
                <w:lang w:eastAsia="zh-CN"/>
              </w:rPr>
            </w:pPr>
            <w:r w:rsidRPr="007454DC">
              <w:rPr>
                <w:color w:val="000000"/>
                <w:sz w:val="20"/>
                <w:szCs w:val="20"/>
                <w:lang w:eastAsia="zh-CN"/>
              </w:rPr>
              <w:t>1,681,000</w:t>
            </w:r>
          </w:p>
        </w:tc>
      </w:tr>
      <w:tr w:rsidR="00567404" w:rsidRPr="007454DC" w14:paraId="3D86DF60" w14:textId="77777777" w:rsidTr="002B1FDA">
        <w:trPr>
          <w:trHeight w:val="43"/>
        </w:trPr>
        <w:tc>
          <w:tcPr>
            <w:tcW w:w="4360" w:type="pct"/>
            <w:gridSpan w:val="2"/>
            <w:noWrap/>
            <w:hideMark/>
          </w:tcPr>
          <w:p w14:paraId="5D55FA74" w14:textId="77777777" w:rsidR="00567404" w:rsidRPr="007454DC" w:rsidRDefault="00567404" w:rsidP="00D710B9">
            <w:pPr>
              <w:widowControl w:val="0"/>
              <w:spacing w:before="20" w:after="20"/>
              <w:rPr>
                <w:b/>
                <w:bCs/>
                <w:color w:val="000000"/>
                <w:sz w:val="20"/>
                <w:szCs w:val="20"/>
                <w:lang w:eastAsia="zh-CN"/>
              </w:rPr>
            </w:pPr>
            <w:r w:rsidRPr="007454DC">
              <w:rPr>
                <w:b/>
                <w:bCs/>
                <w:color w:val="000000"/>
                <w:sz w:val="20"/>
                <w:szCs w:val="20"/>
                <w:lang w:eastAsia="zh-CN"/>
              </w:rPr>
              <w:t xml:space="preserve">Total </w:t>
            </w:r>
          </w:p>
        </w:tc>
        <w:tc>
          <w:tcPr>
            <w:tcW w:w="640" w:type="pct"/>
          </w:tcPr>
          <w:p w14:paraId="4676256F" w14:textId="710676D0" w:rsidR="00567404" w:rsidRPr="007454DC" w:rsidRDefault="00567404" w:rsidP="00D710B9">
            <w:pPr>
              <w:widowControl w:val="0"/>
              <w:spacing w:before="20" w:after="20"/>
              <w:jc w:val="right"/>
              <w:rPr>
                <w:b/>
                <w:bCs/>
                <w:color w:val="000000"/>
                <w:sz w:val="20"/>
                <w:szCs w:val="20"/>
                <w:lang w:eastAsia="zh-CN"/>
              </w:rPr>
            </w:pPr>
            <w:r w:rsidRPr="007454DC">
              <w:rPr>
                <w:b/>
                <w:bCs/>
                <w:color w:val="000000"/>
                <w:sz w:val="20"/>
                <w:szCs w:val="20"/>
                <w:lang w:eastAsia="zh-CN"/>
              </w:rPr>
              <w:t>18,033,592</w:t>
            </w:r>
          </w:p>
        </w:tc>
      </w:tr>
    </w:tbl>
    <w:p w14:paraId="1F7AA5CD" w14:textId="4FF33EA6" w:rsidR="004177A6" w:rsidRPr="007454DC" w:rsidRDefault="004177A6" w:rsidP="00D710B9">
      <w:pPr>
        <w:widowControl w:val="0"/>
        <w:spacing w:before="240" w:after="240"/>
        <w:rPr>
          <w:i/>
          <w:iCs/>
        </w:rPr>
      </w:pPr>
      <w:bookmarkStart w:id="11" w:name="_Hlk126915749"/>
      <w:bookmarkEnd w:id="8"/>
      <w:bookmarkEnd w:id="9"/>
      <w:r w:rsidRPr="007454DC">
        <w:rPr>
          <w:i/>
          <w:iCs/>
        </w:rPr>
        <w:t>Project implementation and monitoring</w:t>
      </w:r>
      <w:r w:rsidR="003A2610" w:rsidRPr="007454DC">
        <w:rPr>
          <w:i/>
          <w:iCs/>
        </w:rPr>
        <w:t xml:space="preserve"> </w:t>
      </w:r>
      <w:r w:rsidR="001B3B35" w:rsidRPr="007454DC">
        <w:rPr>
          <w:i/>
          <w:iCs/>
        </w:rPr>
        <w:t>unit</w:t>
      </w:r>
    </w:p>
    <w:bookmarkEnd w:id="11"/>
    <w:p w14:paraId="4D3A2251" w14:textId="278CFD97" w:rsidR="004177A6" w:rsidRPr="007454DC" w:rsidRDefault="004177A6" w:rsidP="00D710B9">
      <w:pPr>
        <w:pStyle w:val="Heading1"/>
      </w:pPr>
      <w:r w:rsidRPr="007454DC">
        <w:t xml:space="preserve">The system established under </w:t>
      </w:r>
      <w:r w:rsidR="008E2C0E" w:rsidRPr="007454DC">
        <w:t>stages I and II</w:t>
      </w:r>
      <w:r w:rsidRPr="007454DC">
        <w:t xml:space="preserve"> of the HPMP will continue into </w:t>
      </w:r>
      <w:r w:rsidR="00C35722" w:rsidRPr="007454DC">
        <w:t>stage III</w:t>
      </w:r>
      <w:r w:rsidRPr="007454DC">
        <w:t xml:space="preserve">, with the NOU and </w:t>
      </w:r>
      <w:r w:rsidR="00C35722" w:rsidRPr="007454DC">
        <w:t>UNDP</w:t>
      </w:r>
      <w:r w:rsidRPr="007454DC">
        <w:t xml:space="preserve"> monitoring activities, reporting on progress, and working with stakeholders to phase out HCFCs. The cost of those activities for </w:t>
      </w:r>
      <w:r w:rsidR="00C35722" w:rsidRPr="007454DC">
        <w:t>UNDP</w:t>
      </w:r>
      <w:r w:rsidRPr="007454DC">
        <w:t xml:space="preserve"> amounts to US $</w:t>
      </w:r>
      <w:r w:rsidR="003E4743" w:rsidRPr="007454DC">
        <w:t>1,681,000</w:t>
      </w:r>
      <w:r w:rsidRPr="007454DC">
        <w:t>, and includes project staff (US $</w:t>
      </w:r>
      <w:r w:rsidR="00E42006" w:rsidRPr="007454DC">
        <w:t>920,000</w:t>
      </w:r>
      <w:r w:rsidRPr="007454DC">
        <w:t>), consultants (US $</w:t>
      </w:r>
      <w:r w:rsidR="00E24A2B" w:rsidRPr="007454DC">
        <w:t>365,000)</w:t>
      </w:r>
      <w:r w:rsidR="00B86EAE" w:rsidRPr="007454DC">
        <w:t>,</w:t>
      </w:r>
      <w:r w:rsidRPr="007454DC">
        <w:t xml:space="preserve"> meetings and travel (US $</w:t>
      </w:r>
      <w:r w:rsidR="00BC1221" w:rsidRPr="007454DC">
        <w:t>1</w:t>
      </w:r>
      <w:r w:rsidR="00E06799" w:rsidRPr="007454DC">
        <w:t>56</w:t>
      </w:r>
      <w:r w:rsidR="00BC1221" w:rsidRPr="007454DC">
        <w:t>,000</w:t>
      </w:r>
      <w:r w:rsidRPr="007454DC">
        <w:t>)</w:t>
      </w:r>
      <w:r w:rsidR="002D256C" w:rsidRPr="007454DC">
        <w:t xml:space="preserve">, </w:t>
      </w:r>
      <w:r w:rsidR="00CB6B1F" w:rsidRPr="007454DC">
        <w:t>operational costs (US $21</w:t>
      </w:r>
      <w:r w:rsidR="00BE397A" w:rsidRPr="007454DC">
        <w:t>6</w:t>
      </w:r>
      <w:r w:rsidR="00CB6B1F" w:rsidRPr="007454DC">
        <w:t xml:space="preserve">,000) </w:t>
      </w:r>
      <w:r w:rsidR="002D256C" w:rsidRPr="007454DC">
        <w:t>and consumption verification (US $</w:t>
      </w:r>
      <w:r w:rsidR="00FC662D" w:rsidRPr="007454DC">
        <w:t>24,000</w:t>
      </w:r>
      <w:r w:rsidR="004F3E69" w:rsidRPr="007454DC">
        <w:t>).</w:t>
      </w:r>
    </w:p>
    <w:p w14:paraId="6BA1C676" w14:textId="77777777" w:rsidR="004177A6" w:rsidRPr="007454DC" w:rsidRDefault="004177A6" w:rsidP="00D710B9">
      <w:pPr>
        <w:keepNext/>
        <w:spacing w:after="240"/>
        <w:rPr>
          <w:i/>
        </w:rPr>
      </w:pPr>
      <w:bookmarkStart w:id="12" w:name="_Hlk126915810"/>
      <w:r w:rsidRPr="007454DC">
        <w:rPr>
          <w:i/>
        </w:rPr>
        <w:t>Gender policy implementation</w:t>
      </w:r>
      <w:bookmarkEnd w:id="12"/>
    </w:p>
    <w:p w14:paraId="77408048" w14:textId="34D2369D" w:rsidR="000F1BBB" w:rsidRPr="007454DC" w:rsidRDefault="000F1BBB" w:rsidP="00D710B9">
      <w:pPr>
        <w:pStyle w:val="Heading1"/>
      </w:pPr>
      <w:r w:rsidRPr="007454DC">
        <w:t>Preparation of the stage III project plan was developed in line with decisions 84/92(d), 90/48(c)</w:t>
      </w:r>
      <w:r w:rsidR="00EA60E2" w:rsidRPr="007454DC">
        <w:t>,</w:t>
      </w:r>
      <w:r w:rsidRPr="007454DC">
        <w:t xml:space="preserve"> and 92/40(b)</w:t>
      </w:r>
      <w:r w:rsidR="009314F1" w:rsidRPr="007454DC">
        <w:t xml:space="preserve"> of the Multilateral Fund</w:t>
      </w:r>
      <w:r w:rsidRPr="007454DC">
        <w:t xml:space="preserve">, with gender responsive actions and gender indicators incorporated into </w:t>
      </w:r>
      <w:r w:rsidR="003B32F9" w:rsidRPr="007454DC">
        <w:t xml:space="preserve">HPMP </w:t>
      </w:r>
      <w:r w:rsidRPr="007454DC">
        <w:t>project activities. While female representation has historically been low in manufacturing and servicing, participation of women has notably been increasing in other areas under the HPMP; stage III aims to ensure career opportunities for women, support women in pursuing relevant studies, and provide safe environments for women and men.</w:t>
      </w:r>
    </w:p>
    <w:p w14:paraId="40922F12" w14:textId="65EADFE1" w:rsidR="00C6292C" w:rsidRPr="007454DC" w:rsidRDefault="000F1BBB" w:rsidP="00D710B9">
      <w:pPr>
        <w:pStyle w:val="Heading1"/>
      </w:pPr>
      <w:r w:rsidRPr="007454DC">
        <w:t xml:space="preserve">Gender mainstreaming was applied </w:t>
      </w:r>
      <w:r w:rsidR="00694143" w:rsidRPr="007454DC">
        <w:t>under</w:t>
      </w:r>
      <w:r w:rsidRPr="007454DC">
        <w:t xml:space="preserve"> stage II of the HPMP beginning in the third tranche, following decision 84/92(d), by encouraging participation of women in the events and activities of the </w:t>
      </w:r>
      <w:r w:rsidRPr="007454DC">
        <w:lastRenderedPageBreak/>
        <w:t>HPMP, promoting gender mainstreaming in training and awareness campaigns to develop staff competency and awareness, and discussing gender issues during the workshops by sharing experiences and lessons learned on gender mainstreaming. Stage III includes a gender action plan that builds upon the activities of the previous stage</w:t>
      </w:r>
      <w:r w:rsidR="00F73A4A" w:rsidRPr="007454DC">
        <w:t xml:space="preserve"> </w:t>
      </w:r>
      <w:r w:rsidR="00F1163B" w:rsidRPr="007454DC">
        <w:t>and incorporates</w:t>
      </w:r>
      <w:r w:rsidR="00332F87" w:rsidRPr="007454DC">
        <w:t xml:space="preserve"> </w:t>
      </w:r>
      <w:r w:rsidR="000424BA" w:rsidRPr="007454DC">
        <w:t xml:space="preserve">its </w:t>
      </w:r>
      <w:r w:rsidR="009A1296" w:rsidRPr="007454DC">
        <w:t>gender</w:t>
      </w:r>
      <w:r w:rsidR="00C97AA0" w:rsidRPr="007454DC">
        <w:t xml:space="preserve"> outcomes</w:t>
      </w:r>
      <w:r w:rsidRPr="007454DC">
        <w:t>.</w:t>
      </w:r>
    </w:p>
    <w:p w14:paraId="2A95F900" w14:textId="09A5B6DF" w:rsidR="004177A6" w:rsidRPr="007454DC" w:rsidRDefault="004177A6" w:rsidP="00D710B9">
      <w:pPr>
        <w:keepNext/>
        <w:spacing w:after="240"/>
        <w:outlineLvl w:val="0"/>
        <w:rPr>
          <w:u w:val="single"/>
        </w:rPr>
      </w:pPr>
      <w:bookmarkStart w:id="13" w:name="_Hlk126915819"/>
      <w:r w:rsidRPr="007454DC">
        <w:rPr>
          <w:u w:val="single"/>
        </w:rPr>
        <w:t xml:space="preserve">Total cost of </w:t>
      </w:r>
      <w:r w:rsidR="00C35722" w:rsidRPr="007454DC">
        <w:rPr>
          <w:u w:val="single"/>
        </w:rPr>
        <w:t>stage III</w:t>
      </w:r>
      <w:r w:rsidRPr="007454DC">
        <w:rPr>
          <w:u w:val="single"/>
        </w:rPr>
        <w:t xml:space="preserve"> of the HCFC phase-out management plan</w:t>
      </w:r>
    </w:p>
    <w:bookmarkEnd w:id="13"/>
    <w:p w14:paraId="567E3AD5" w14:textId="2C2A5A3B" w:rsidR="004177A6" w:rsidRPr="007454DC" w:rsidRDefault="004177A6" w:rsidP="00D710B9">
      <w:pPr>
        <w:pStyle w:val="Heading1"/>
      </w:pPr>
      <w:r w:rsidRPr="007454DC">
        <w:t xml:space="preserve">The total cost of </w:t>
      </w:r>
      <w:r w:rsidR="00C35722" w:rsidRPr="007454DC">
        <w:t>stage III</w:t>
      </w:r>
      <w:r w:rsidRPr="007454DC">
        <w:t xml:space="preserve"> of the HPMP for </w:t>
      </w:r>
      <w:r w:rsidR="00C35722" w:rsidRPr="007454DC">
        <w:t>Malaysia</w:t>
      </w:r>
      <w:r w:rsidRPr="007454DC">
        <w:t xml:space="preserve"> has been estimated at US $</w:t>
      </w:r>
      <w:r w:rsidR="00172620" w:rsidRPr="007454DC">
        <w:t>18,033,592</w:t>
      </w:r>
      <w:r w:rsidRPr="007454DC">
        <w:t xml:space="preserve"> (plus agency support costs), as originally submitted, for achieving a 67.5 per cent reduction from its HCFC baseline consumption by 2025</w:t>
      </w:r>
      <w:r w:rsidR="002A3A77" w:rsidRPr="007454DC">
        <w:t xml:space="preserve">, </w:t>
      </w:r>
      <w:r w:rsidR="00AA43DB" w:rsidRPr="007454DC">
        <w:t xml:space="preserve">a 76.7 per cent </w:t>
      </w:r>
      <w:r w:rsidR="00443F56" w:rsidRPr="007454DC">
        <w:t>reduction by 2028,</w:t>
      </w:r>
      <w:r w:rsidRPr="007454DC">
        <w:t xml:space="preserve"> and a 100 per cent reduction by 2030. The proposed activities and cost breakdown are summarized in table </w:t>
      </w:r>
      <w:r w:rsidR="00DD285F" w:rsidRPr="007454DC">
        <w:t>4</w:t>
      </w:r>
      <w:r w:rsidRPr="007454DC">
        <w:t xml:space="preserve">. </w:t>
      </w:r>
    </w:p>
    <w:p w14:paraId="43A3E24F" w14:textId="7DE77B43" w:rsidR="004177A6" w:rsidRPr="007454DC" w:rsidRDefault="004177A6" w:rsidP="00D710B9">
      <w:pPr>
        <w:keepNext/>
        <w:rPr>
          <w:b/>
        </w:rPr>
      </w:pPr>
      <w:r w:rsidRPr="007454DC">
        <w:rPr>
          <w:b/>
        </w:rPr>
        <w:t xml:space="preserve">Table </w:t>
      </w:r>
      <w:r w:rsidR="00DD285F" w:rsidRPr="007454DC">
        <w:rPr>
          <w:b/>
        </w:rPr>
        <w:t>4</w:t>
      </w:r>
      <w:r w:rsidRPr="007454DC">
        <w:rPr>
          <w:b/>
        </w:rPr>
        <w:t xml:space="preserve">. Total cost of </w:t>
      </w:r>
      <w:r w:rsidR="00C35722" w:rsidRPr="007454DC">
        <w:rPr>
          <w:b/>
          <w:bCs/>
        </w:rPr>
        <w:t>stage III</w:t>
      </w:r>
      <w:r w:rsidRPr="007454DC">
        <w:t xml:space="preserve"> </w:t>
      </w:r>
      <w:r w:rsidRPr="007454DC">
        <w:rPr>
          <w:b/>
        </w:rPr>
        <w:t xml:space="preserve">of the HPMP for </w:t>
      </w:r>
      <w:r w:rsidR="00C35722" w:rsidRPr="007454DC">
        <w:rPr>
          <w:b/>
        </w:rPr>
        <w:t>Malaysia</w:t>
      </w:r>
      <w:r w:rsidRPr="007454DC">
        <w:rPr>
          <w:b/>
        </w:rPr>
        <w:t xml:space="preserve">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4"/>
        <w:gridCol w:w="2066"/>
      </w:tblGrid>
      <w:tr w:rsidR="00651109" w:rsidRPr="007454DC" w14:paraId="5CAB197E" w14:textId="77777777" w:rsidTr="001D2E5E">
        <w:trPr>
          <w:trHeight w:val="251"/>
        </w:trPr>
        <w:tc>
          <w:tcPr>
            <w:tcW w:w="3895" w:type="pct"/>
            <w:shd w:val="clear" w:color="auto" w:fill="auto"/>
            <w:vAlign w:val="center"/>
            <w:hideMark/>
          </w:tcPr>
          <w:p w14:paraId="012DBDE1" w14:textId="77777777" w:rsidR="00651109" w:rsidRPr="007454DC" w:rsidRDefault="00651109" w:rsidP="00D710B9">
            <w:pPr>
              <w:jc w:val="center"/>
              <w:rPr>
                <w:b/>
                <w:color w:val="000000"/>
                <w:sz w:val="20"/>
              </w:rPr>
            </w:pPr>
            <w:r w:rsidRPr="007454DC">
              <w:rPr>
                <w:b/>
                <w:color w:val="000000"/>
                <w:sz w:val="20"/>
              </w:rPr>
              <w:t>Activity</w:t>
            </w:r>
          </w:p>
        </w:tc>
        <w:tc>
          <w:tcPr>
            <w:tcW w:w="1105" w:type="pct"/>
            <w:shd w:val="clear" w:color="auto" w:fill="auto"/>
            <w:vAlign w:val="center"/>
            <w:hideMark/>
          </w:tcPr>
          <w:p w14:paraId="13CA8DB5" w14:textId="77777777" w:rsidR="00651109" w:rsidRPr="007454DC" w:rsidRDefault="00651109" w:rsidP="00D710B9">
            <w:pPr>
              <w:jc w:val="center"/>
              <w:rPr>
                <w:b/>
                <w:color w:val="000000"/>
                <w:sz w:val="20"/>
              </w:rPr>
            </w:pPr>
            <w:r w:rsidRPr="007454DC">
              <w:rPr>
                <w:b/>
                <w:color w:val="000000"/>
                <w:sz w:val="20"/>
              </w:rPr>
              <w:t>Cost (US $)</w:t>
            </w:r>
          </w:p>
        </w:tc>
      </w:tr>
      <w:tr w:rsidR="00B85AF5" w:rsidRPr="007454DC" w14:paraId="5BF9F02D" w14:textId="77777777" w:rsidTr="001D2E5E">
        <w:tc>
          <w:tcPr>
            <w:tcW w:w="3895" w:type="pct"/>
            <w:shd w:val="clear" w:color="auto" w:fill="auto"/>
            <w:noWrap/>
            <w:vAlign w:val="bottom"/>
          </w:tcPr>
          <w:p w14:paraId="2AFDCE37" w14:textId="25021099" w:rsidR="00B85AF5" w:rsidRPr="007454DC" w:rsidRDefault="00B85AF5" w:rsidP="00D710B9">
            <w:pPr>
              <w:jc w:val="left"/>
              <w:rPr>
                <w:color w:val="000000"/>
                <w:sz w:val="20"/>
                <w:szCs w:val="20"/>
              </w:rPr>
            </w:pPr>
            <w:r w:rsidRPr="007454DC">
              <w:rPr>
                <w:sz w:val="20"/>
                <w:szCs w:val="20"/>
              </w:rPr>
              <w:t>Policies and regulations</w:t>
            </w:r>
          </w:p>
        </w:tc>
        <w:tc>
          <w:tcPr>
            <w:tcW w:w="1105" w:type="pct"/>
            <w:shd w:val="clear" w:color="auto" w:fill="auto"/>
            <w:vAlign w:val="bottom"/>
          </w:tcPr>
          <w:p w14:paraId="677704A4" w14:textId="5B4391E0" w:rsidR="00B85AF5" w:rsidRPr="007454DC" w:rsidRDefault="00B85AF5" w:rsidP="00D710B9">
            <w:pPr>
              <w:jc w:val="right"/>
              <w:rPr>
                <w:color w:val="000000"/>
                <w:sz w:val="20"/>
                <w:szCs w:val="20"/>
              </w:rPr>
            </w:pPr>
            <w:r w:rsidRPr="007454DC">
              <w:rPr>
                <w:sz w:val="20"/>
                <w:szCs w:val="20"/>
              </w:rPr>
              <w:t>210,000</w:t>
            </w:r>
          </w:p>
        </w:tc>
      </w:tr>
      <w:tr w:rsidR="00B85AF5" w:rsidRPr="007454DC" w14:paraId="5109E720" w14:textId="77777777" w:rsidTr="001D2E5E">
        <w:tc>
          <w:tcPr>
            <w:tcW w:w="3895" w:type="pct"/>
            <w:shd w:val="clear" w:color="auto" w:fill="auto"/>
            <w:noWrap/>
            <w:vAlign w:val="bottom"/>
          </w:tcPr>
          <w:p w14:paraId="03F79C78" w14:textId="019AA76C" w:rsidR="00B85AF5" w:rsidRPr="007454DC" w:rsidRDefault="00B85AF5" w:rsidP="00D710B9">
            <w:pPr>
              <w:jc w:val="left"/>
              <w:rPr>
                <w:sz w:val="20"/>
                <w:szCs w:val="20"/>
              </w:rPr>
            </w:pPr>
            <w:r w:rsidRPr="007454DC">
              <w:rPr>
                <w:sz w:val="20"/>
                <w:szCs w:val="20"/>
              </w:rPr>
              <w:t>Customs capacity-building</w:t>
            </w:r>
          </w:p>
        </w:tc>
        <w:tc>
          <w:tcPr>
            <w:tcW w:w="1105" w:type="pct"/>
            <w:shd w:val="clear" w:color="auto" w:fill="auto"/>
            <w:vAlign w:val="bottom"/>
          </w:tcPr>
          <w:p w14:paraId="4D3A4F88" w14:textId="25159475" w:rsidR="00B85AF5" w:rsidRPr="007454DC" w:rsidRDefault="00B85AF5" w:rsidP="00D710B9">
            <w:pPr>
              <w:jc w:val="right"/>
              <w:rPr>
                <w:sz w:val="20"/>
                <w:szCs w:val="20"/>
              </w:rPr>
            </w:pPr>
            <w:r w:rsidRPr="007454DC">
              <w:rPr>
                <w:sz w:val="20"/>
                <w:szCs w:val="20"/>
              </w:rPr>
              <w:t>618,300</w:t>
            </w:r>
          </w:p>
        </w:tc>
      </w:tr>
      <w:tr w:rsidR="00B85AF5" w:rsidRPr="007454DC" w14:paraId="45AD1FBF" w14:textId="77777777" w:rsidTr="001D2E5E">
        <w:tc>
          <w:tcPr>
            <w:tcW w:w="3895" w:type="pct"/>
            <w:shd w:val="clear" w:color="auto" w:fill="auto"/>
            <w:noWrap/>
            <w:vAlign w:val="bottom"/>
          </w:tcPr>
          <w:p w14:paraId="1E7FDE11" w14:textId="36E3506B" w:rsidR="00B85AF5" w:rsidRPr="007454DC" w:rsidRDefault="00B85AF5" w:rsidP="00D710B9">
            <w:pPr>
              <w:jc w:val="left"/>
              <w:rPr>
                <w:color w:val="000000"/>
                <w:sz w:val="20"/>
                <w:szCs w:val="20"/>
              </w:rPr>
            </w:pPr>
            <w:r w:rsidRPr="007454DC">
              <w:rPr>
                <w:sz w:val="20"/>
                <w:szCs w:val="20"/>
              </w:rPr>
              <w:t>Technician capacity-building</w:t>
            </w:r>
          </w:p>
        </w:tc>
        <w:tc>
          <w:tcPr>
            <w:tcW w:w="1105" w:type="pct"/>
            <w:shd w:val="clear" w:color="auto" w:fill="auto"/>
            <w:vAlign w:val="bottom"/>
          </w:tcPr>
          <w:p w14:paraId="3314F2A3" w14:textId="4990E107" w:rsidR="00B85AF5" w:rsidRPr="007454DC" w:rsidRDefault="00B85AF5" w:rsidP="00D710B9">
            <w:pPr>
              <w:jc w:val="right"/>
              <w:rPr>
                <w:color w:val="000000"/>
                <w:sz w:val="20"/>
                <w:szCs w:val="20"/>
              </w:rPr>
            </w:pPr>
            <w:r w:rsidRPr="007454DC">
              <w:rPr>
                <w:sz w:val="20"/>
                <w:szCs w:val="20"/>
              </w:rPr>
              <w:t>6,447,460</w:t>
            </w:r>
          </w:p>
        </w:tc>
      </w:tr>
      <w:tr w:rsidR="00FF68D4" w:rsidRPr="007454DC" w14:paraId="2F13A6E4" w14:textId="77777777" w:rsidTr="001D2E5E">
        <w:tc>
          <w:tcPr>
            <w:tcW w:w="3895" w:type="pct"/>
            <w:shd w:val="clear" w:color="auto" w:fill="auto"/>
            <w:noWrap/>
            <w:vAlign w:val="bottom"/>
          </w:tcPr>
          <w:p w14:paraId="1DA7B5A2" w14:textId="60DBFD86" w:rsidR="00FF68D4" w:rsidRPr="007454DC" w:rsidRDefault="00D43325" w:rsidP="00D710B9">
            <w:pPr>
              <w:jc w:val="left"/>
              <w:rPr>
                <w:color w:val="000000"/>
                <w:sz w:val="20"/>
                <w:szCs w:val="20"/>
                <w:highlight w:val="cyan"/>
              </w:rPr>
            </w:pPr>
            <w:r w:rsidRPr="007454DC">
              <w:rPr>
                <w:sz w:val="20"/>
                <w:szCs w:val="20"/>
              </w:rPr>
              <w:t xml:space="preserve">Equipment procurement for </w:t>
            </w:r>
            <w:r w:rsidR="00F91F73" w:rsidRPr="007454DC">
              <w:rPr>
                <w:sz w:val="20"/>
                <w:szCs w:val="20"/>
              </w:rPr>
              <w:t>64 ATC</w:t>
            </w:r>
            <w:r w:rsidRPr="007454DC">
              <w:rPr>
                <w:sz w:val="20"/>
                <w:szCs w:val="20"/>
              </w:rPr>
              <w:t>s</w:t>
            </w:r>
            <w:r w:rsidR="008757B6" w:rsidRPr="007454DC">
              <w:rPr>
                <w:sz w:val="20"/>
                <w:szCs w:val="20"/>
              </w:rPr>
              <w:t xml:space="preserve"> and 3 </w:t>
            </w:r>
            <w:r w:rsidR="00FC5A07" w:rsidRPr="007454DC">
              <w:rPr>
                <w:sz w:val="20"/>
                <w:szCs w:val="20"/>
              </w:rPr>
              <w:t>COEs</w:t>
            </w:r>
          </w:p>
        </w:tc>
        <w:tc>
          <w:tcPr>
            <w:tcW w:w="1105" w:type="pct"/>
            <w:shd w:val="clear" w:color="auto" w:fill="auto"/>
            <w:vAlign w:val="bottom"/>
          </w:tcPr>
          <w:p w14:paraId="1D8FC209" w14:textId="5D92B257" w:rsidR="00FF68D4" w:rsidRPr="007454DC" w:rsidRDefault="00FF68D4" w:rsidP="00D710B9">
            <w:pPr>
              <w:jc w:val="right"/>
              <w:rPr>
                <w:color w:val="000000"/>
                <w:sz w:val="20"/>
                <w:szCs w:val="20"/>
              </w:rPr>
            </w:pPr>
            <w:r w:rsidRPr="007454DC">
              <w:rPr>
                <w:sz w:val="20"/>
                <w:szCs w:val="20"/>
              </w:rPr>
              <w:t>5,784,850</w:t>
            </w:r>
          </w:p>
        </w:tc>
      </w:tr>
      <w:tr w:rsidR="0085134E" w:rsidRPr="007454DC" w14:paraId="256512EF" w14:textId="77777777" w:rsidTr="001D2E5E">
        <w:trPr>
          <w:trHeight w:val="188"/>
        </w:trPr>
        <w:tc>
          <w:tcPr>
            <w:tcW w:w="3895" w:type="pct"/>
            <w:shd w:val="clear" w:color="auto" w:fill="auto"/>
            <w:noWrap/>
            <w:vAlign w:val="bottom"/>
          </w:tcPr>
          <w:p w14:paraId="1FF64794" w14:textId="7AD615BC" w:rsidR="0085134E" w:rsidRPr="007454DC" w:rsidRDefault="0085134E" w:rsidP="00D710B9">
            <w:pPr>
              <w:tabs>
                <w:tab w:val="left" w:pos="360"/>
              </w:tabs>
              <w:jc w:val="left"/>
              <w:rPr>
                <w:color w:val="000000"/>
                <w:sz w:val="20"/>
                <w:szCs w:val="20"/>
              </w:rPr>
            </w:pPr>
            <w:r w:rsidRPr="007454DC">
              <w:rPr>
                <w:sz w:val="20"/>
                <w:szCs w:val="20"/>
              </w:rPr>
              <w:t xml:space="preserve">Equipment for </w:t>
            </w:r>
            <w:r w:rsidR="00F91F73" w:rsidRPr="007454DC">
              <w:rPr>
                <w:sz w:val="20"/>
                <w:szCs w:val="20"/>
              </w:rPr>
              <w:t xml:space="preserve">RAC </w:t>
            </w:r>
            <w:r w:rsidRPr="007454DC">
              <w:rPr>
                <w:sz w:val="20"/>
                <w:szCs w:val="20"/>
              </w:rPr>
              <w:t>technicians</w:t>
            </w:r>
          </w:p>
        </w:tc>
        <w:tc>
          <w:tcPr>
            <w:tcW w:w="1105" w:type="pct"/>
            <w:shd w:val="clear" w:color="auto" w:fill="auto"/>
            <w:tcMar>
              <w:left w:w="115" w:type="dxa"/>
              <w:right w:w="432" w:type="dxa"/>
            </w:tcMar>
            <w:vAlign w:val="bottom"/>
          </w:tcPr>
          <w:p w14:paraId="0D237C52" w14:textId="72170EF9" w:rsidR="0085134E" w:rsidRPr="007454DC" w:rsidRDefault="0085134E" w:rsidP="00D710B9">
            <w:pPr>
              <w:ind w:right="-297"/>
              <w:jc w:val="right"/>
              <w:rPr>
                <w:color w:val="000000"/>
                <w:sz w:val="20"/>
                <w:szCs w:val="20"/>
              </w:rPr>
            </w:pPr>
            <w:r w:rsidRPr="007454DC">
              <w:rPr>
                <w:sz w:val="20"/>
                <w:szCs w:val="20"/>
              </w:rPr>
              <w:t>2,375,120</w:t>
            </w:r>
          </w:p>
        </w:tc>
      </w:tr>
      <w:tr w:rsidR="006C52F5" w:rsidRPr="007454DC" w14:paraId="5017C1D0" w14:textId="77777777" w:rsidTr="001D2E5E">
        <w:trPr>
          <w:trHeight w:val="188"/>
        </w:trPr>
        <w:tc>
          <w:tcPr>
            <w:tcW w:w="3895" w:type="pct"/>
            <w:shd w:val="clear" w:color="auto" w:fill="auto"/>
            <w:noWrap/>
            <w:vAlign w:val="bottom"/>
          </w:tcPr>
          <w:p w14:paraId="319416B1" w14:textId="4B539CF5" w:rsidR="006C52F5" w:rsidRPr="007454DC" w:rsidRDefault="004B64DF" w:rsidP="00D710B9">
            <w:pPr>
              <w:tabs>
                <w:tab w:val="left" w:pos="360"/>
              </w:tabs>
              <w:jc w:val="left"/>
              <w:rPr>
                <w:color w:val="000000"/>
                <w:sz w:val="20"/>
                <w:szCs w:val="20"/>
              </w:rPr>
            </w:pPr>
            <w:r w:rsidRPr="007454DC">
              <w:rPr>
                <w:sz w:val="20"/>
                <w:szCs w:val="20"/>
              </w:rPr>
              <w:t xml:space="preserve">Technical assistance for </w:t>
            </w:r>
            <w:r w:rsidR="006C52F5" w:rsidRPr="007454DC">
              <w:rPr>
                <w:sz w:val="20"/>
                <w:szCs w:val="20"/>
              </w:rPr>
              <w:t xml:space="preserve">RRR </w:t>
            </w:r>
          </w:p>
        </w:tc>
        <w:tc>
          <w:tcPr>
            <w:tcW w:w="1105" w:type="pct"/>
            <w:shd w:val="clear" w:color="auto" w:fill="auto"/>
            <w:noWrap/>
            <w:tcMar>
              <w:left w:w="115" w:type="dxa"/>
              <w:right w:w="432" w:type="dxa"/>
            </w:tcMar>
            <w:vAlign w:val="bottom"/>
          </w:tcPr>
          <w:p w14:paraId="7CE3F415" w14:textId="2D5F0565" w:rsidR="006C52F5" w:rsidRPr="007454DC" w:rsidRDefault="006C52F5" w:rsidP="00D710B9">
            <w:pPr>
              <w:ind w:right="-297"/>
              <w:jc w:val="right"/>
              <w:rPr>
                <w:color w:val="000000"/>
                <w:sz w:val="20"/>
                <w:szCs w:val="20"/>
              </w:rPr>
            </w:pPr>
            <w:r w:rsidRPr="007454DC">
              <w:rPr>
                <w:sz w:val="20"/>
                <w:szCs w:val="20"/>
              </w:rPr>
              <w:t>55,750</w:t>
            </w:r>
          </w:p>
        </w:tc>
      </w:tr>
      <w:tr w:rsidR="004B64DF" w:rsidRPr="007454DC" w14:paraId="64C07936" w14:textId="77777777" w:rsidTr="001D2E5E">
        <w:trPr>
          <w:trHeight w:val="188"/>
        </w:trPr>
        <w:tc>
          <w:tcPr>
            <w:tcW w:w="3895" w:type="pct"/>
            <w:shd w:val="clear" w:color="auto" w:fill="auto"/>
            <w:noWrap/>
            <w:vAlign w:val="bottom"/>
          </w:tcPr>
          <w:p w14:paraId="5C00C3A7" w14:textId="08BD148C" w:rsidR="004B64DF" w:rsidRPr="007454DC" w:rsidRDefault="004B64DF" w:rsidP="00D710B9">
            <w:pPr>
              <w:tabs>
                <w:tab w:val="left" w:pos="360"/>
              </w:tabs>
              <w:jc w:val="left"/>
              <w:rPr>
                <w:color w:val="000000"/>
                <w:sz w:val="20"/>
                <w:szCs w:val="20"/>
              </w:rPr>
            </w:pPr>
            <w:r w:rsidRPr="007454DC">
              <w:rPr>
                <w:sz w:val="20"/>
                <w:szCs w:val="20"/>
              </w:rPr>
              <w:t xml:space="preserve">Technical assistance for </w:t>
            </w:r>
            <w:r w:rsidR="009B12D3" w:rsidRPr="007454DC">
              <w:rPr>
                <w:sz w:val="20"/>
                <w:szCs w:val="20"/>
              </w:rPr>
              <w:t>HCFC</w:t>
            </w:r>
            <w:r w:rsidR="00844C43" w:rsidRPr="007454DC">
              <w:rPr>
                <w:sz w:val="20"/>
                <w:szCs w:val="20"/>
              </w:rPr>
              <w:t>-</w:t>
            </w:r>
            <w:r w:rsidR="009B12D3" w:rsidRPr="007454DC">
              <w:rPr>
                <w:sz w:val="20"/>
                <w:szCs w:val="20"/>
              </w:rPr>
              <w:t xml:space="preserve">123-based </w:t>
            </w:r>
            <w:r w:rsidRPr="007454DC">
              <w:rPr>
                <w:sz w:val="20"/>
                <w:szCs w:val="20"/>
              </w:rPr>
              <w:t>chillers</w:t>
            </w:r>
          </w:p>
        </w:tc>
        <w:tc>
          <w:tcPr>
            <w:tcW w:w="1105" w:type="pct"/>
            <w:shd w:val="clear" w:color="auto" w:fill="auto"/>
            <w:noWrap/>
            <w:tcMar>
              <w:left w:w="115" w:type="dxa"/>
              <w:right w:w="432" w:type="dxa"/>
            </w:tcMar>
            <w:vAlign w:val="bottom"/>
          </w:tcPr>
          <w:p w14:paraId="245ED28F" w14:textId="256DBE03" w:rsidR="004B64DF" w:rsidRPr="007454DC" w:rsidRDefault="004B64DF" w:rsidP="00D710B9">
            <w:pPr>
              <w:ind w:right="-297"/>
              <w:jc w:val="right"/>
              <w:rPr>
                <w:color w:val="000000"/>
                <w:sz w:val="20"/>
                <w:szCs w:val="20"/>
              </w:rPr>
            </w:pPr>
            <w:r w:rsidRPr="007454DC">
              <w:rPr>
                <w:sz w:val="20"/>
                <w:szCs w:val="20"/>
              </w:rPr>
              <w:t>176,112</w:t>
            </w:r>
          </w:p>
        </w:tc>
      </w:tr>
      <w:tr w:rsidR="004B64DF" w:rsidRPr="007454DC" w14:paraId="6DDAC42F" w14:textId="77777777" w:rsidTr="001D2E5E">
        <w:trPr>
          <w:trHeight w:val="188"/>
        </w:trPr>
        <w:tc>
          <w:tcPr>
            <w:tcW w:w="3895" w:type="pct"/>
            <w:shd w:val="clear" w:color="auto" w:fill="auto"/>
            <w:noWrap/>
            <w:vAlign w:val="bottom"/>
          </w:tcPr>
          <w:p w14:paraId="3A732FE4" w14:textId="08410FDE" w:rsidR="004B64DF" w:rsidRPr="007454DC" w:rsidRDefault="004B64DF" w:rsidP="00D710B9">
            <w:pPr>
              <w:tabs>
                <w:tab w:val="left" w:pos="360"/>
              </w:tabs>
              <w:jc w:val="left"/>
              <w:rPr>
                <w:color w:val="000000"/>
                <w:sz w:val="20"/>
                <w:szCs w:val="20"/>
              </w:rPr>
            </w:pPr>
            <w:r w:rsidRPr="007454DC">
              <w:rPr>
                <w:sz w:val="20"/>
                <w:szCs w:val="20"/>
              </w:rPr>
              <w:t>Awareness-raising</w:t>
            </w:r>
          </w:p>
        </w:tc>
        <w:tc>
          <w:tcPr>
            <w:tcW w:w="1105" w:type="pct"/>
            <w:shd w:val="clear" w:color="auto" w:fill="auto"/>
            <w:noWrap/>
            <w:tcMar>
              <w:left w:w="115" w:type="dxa"/>
              <w:right w:w="432" w:type="dxa"/>
            </w:tcMar>
            <w:vAlign w:val="bottom"/>
          </w:tcPr>
          <w:p w14:paraId="71FC0F10" w14:textId="1DA06AD5" w:rsidR="004B64DF" w:rsidRPr="007454DC" w:rsidRDefault="004B64DF" w:rsidP="00D710B9">
            <w:pPr>
              <w:ind w:right="-297"/>
              <w:jc w:val="right"/>
              <w:rPr>
                <w:color w:val="000000"/>
                <w:sz w:val="20"/>
                <w:szCs w:val="20"/>
              </w:rPr>
            </w:pPr>
            <w:r w:rsidRPr="007454DC">
              <w:rPr>
                <w:sz w:val="20"/>
                <w:szCs w:val="20"/>
              </w:rPr>
              <w:t>685,000</w:t>
            </w:r>
          </w:p>
        </w:tc>
      </w:tr>
      <w:tr w:rsidR="004B64DF" w:rsidRPr="007454DC" w14:paraId="553E6D41" w14:textId="77777777" w:rsidTr="001D2E5E">
        <w:trPr>
          <w:trHeight w:val="188"/>
        </w:trPr>
        <w:tc>
          <w:tcPr>
            <w:tcW w:w="3895" w:type="pct"/>
            <w:shd w:val="clear" w:color="auto" w:fill="auto"/>
            <w:noWrap/>
            <w:vAlign w:val="bottom"/>
          </w:tcPr>
          <w:p w14:paraId="1FF64D32" w14:textId="610562F3" w:rsidR="004B64DF" w:rsidRPr="007454DC" w:rsidRDefault="004B64DF" w:rsidP="00D710B9">
            <w:pPr>
              <w:tabs>
                <w:tab w:val="left" w:pos="360"/>
              </w:tabs>
              <w:jc w:val="left"/>
              <w:rPr>
                <w:color w:val="000000"/>
                <w:sz w:val="20"/>
                <w:szCs w:val="20"/>
              </w:rPr>
            </w:pPr>
            <w:r w:rsidRPr="007454DC">
              <w:rPr>
                <w:sz w:val="20"/>
                <w:szCs w:val="20"/>
              </w:rPr>
              <w:t>Project implementation and monitoring</w:t>
            </w:r>
          </w:p>
        </w:tc>
        <w:tc>
          <w:tcPr>
            <w:tcW w:w="1105" w:type="pct"/>
            <w:shd w:val="clear" w:color="auto" w:fill="auto"/>
            <w:noWrap/>
            <w:tcMar>
              <w:left w:w="115" w:type="dxa"/>
              <w:right w:w="432" w:type="dxa"/>
            </w:tcMar>
            <w:vAlign w:val="bottom"/>
          </w:tcPr>
          <w:p w14:paraId="46FC39B3" w14:textId="029EAA90" w:rsidR="004B64DF" w:rsidRPr="007454DC" w:rsidRDefault="004B64DF" w:rsidP="00D710B9">
            <w:pPr>
              <w:ind w:right="-297"/>
              <w:jc w:val="right"/>
              <w:rPr>
                <w:color w:val="000000"/>
                <w:sz w:val="20"/>
                <w:szCs w:val="20"/>
              </w:rPr>
            </w:pPr>
            <w:r w:rsidRPr="007454DC">
              <w:rPr>
                <w:sz w:val="20"/>
                <w:szCs w:val="20"/>
              </w:rPr>
              <w:t>1,681,000</w:t>
            </w:r>
          </w:p>
        </w:tc>
      </w:tr>
      <w:tr w:rsidR="004B64DF" w:rsidRPr="007454DC" w14:paraId="1EBBD059" w14:textId="77777777" w:rsidTr="001D2E5E">
        <w:trPr>
          <w:trHeight w:val="43"/>
        </w:trPr>
        <w:tc>
          <w:tcPr>
            <w:tcW w:w="3895" w:type="pct"/>
            <w:shd w:val="clear" w:color="auto" w:fill="auto"/>
            <w:noWrap/>
            <w:vAlign w:val="center"/>
            <w:hideMark/>
          </w:tcPr>
          <w:p w14:paraId="7CA52426" w14:textId="77777777" w:rsidR="004B64DF" w:rsidRPr="007454DC" w:rsidRDefault="004B64DF" w:rsidP="00D710B9">
            <w:pPr>
              <w:jc w:val="left"/>
              <w:rPr>
                <w:b/>
                <w:color w:val="000000"/>
                <w:sz w:val="20"/>
              </w:rPr>
            </w:pPr>
            <w:r w:rsidRPr="007454DC">
              <w:rPr>
                <w:b/>
                <w:color w:val="000000"/>
                <w:sz w:val="20"/>
              </w:rPr>
              <w:t xml:space="preserve">Total </w:t>
            </w:r>
          </w:p>
        </w:tc>
        <w:tc>
          <w:tcPr>
            <w:tcW w:w="1105" w:type="pct"/>
            <w:shd w:val="clear" w:color="auto" w:fill="auto"/>
            <w:tcMar>
              <w:left w:w="115" w:type="dxa"/>
              <w:right w:w="432" w:type="dxa"/>
            </w:tcMar>
          </w:tcPr>
          <w:p w14:paraId="5CB4CA25" w14:textId="06C7C500" w:rsidR="004B64DF" w:rsidRPr="007454DC" w:rsidRDefault="004B64DF" w:rsidP="00D710B9">
            <w:pPr>
              <w:ind w:right="-297"/>
              <w:jc w:val="right"/>
              <w:rPr>
                <w:b/>
                <w:color w:val="000000"/>
                <w:sz w:val="20"/>
              </w:rPr>
            </w:pPr>
            <w:r w:rsidRPr="007454DC">
              <w:rPr>
                <w:b/>
                <w:color w:val="000000"/>
                <w:sz w:val="20"/>
              </w:rPr>
              <w:t>18,033,592</w:t>
            </w:r>
          </w:p>
        </w:tc>
      </w:tr>
    </w:tbl>
    <w:p w14:paraId="2634B72E" w14:textId="5ABE48E9" w:rsidR="004177A6" w:rsidRPr="007454DC" w:rsidRDefault="004177A6" w:rsidP="00D710B9">
      <w:pPr>
        <w:keepNext/>
        <w:keepLines/>
        <w:widowControl w:val="0"/>
        <w:spacing w:before="240" w:after="240"/>
        <w:rPr>
          <w:u w:val="single"/>
        </w:rPr>
      </w:pPr>
      <w:bookmarkStart w:id="14" w:name="_Hlk126915832"/>
      <w:r w:rsidRPr="007454DC">
        <w:rPr>
          <w:u w:val="single"/>
        </w:rPr>
        <w:t xml:space="preserve">Implementation plan for the first tranche of </w:t>
      </w:r>
      <w:r w:rsidR="00C35722" w:rsidRPr="007454DC">
        <w:rPr>
          <w:u w:val="single"/>
        </w:rPr>
        <w:t>stage III</w:t>
      </w:r>
      <w:r w:rsidRPr="007454DC">
        <w:rPr>
          <w:u w:val="single"/>
        </w:rPr>
        <w:t xml:space="preserve"> of the HCFC phase-out management plan</w:t>
      </w:r>
    </w:p>
    <w:bookmarkEnd w:id="14"/>
    <w:p w14:paraId="4F64392D" w14:textId="642BD400" w:rsidR="004177A6" w:rsidRPr="007454DC" w:rsidRDefault="004177A6" w:rsidP="00D710B9">
      <w:pPr>
        <w:pStyle w:val="Heading1"/>
      </w:pPr>
      <w:r w:rsidRPr="007454DC">
        <w:t xml:space="preserve">The first funding tranche of </w:t>
      </w:r>
      <w:r w:rsidR="00C35722" w:rsidRPr="007454DC">
        <w:t>stage III</w:t>
      </w:r>
      <w:r w:rsidRPr="007454DC">
        <w:t xml:space="preserve"> of the HPMP in the total amount of US $</w:t>
      </w:r>
      <w:r w:rsidR="00C47953" w:rsidRPr="007454DC">
        <w:t>6,587,185</w:t>
      </w:r>
      <w:r w:rsidRPr="007454DC">
        <w:t xml:space="preserve"> will be implemented between </w:t>
      </w:r>
      <w:r w:rsidR="001C674B" w:rsidRPr="007454DC">
        <w:t>June</w:t>
      </w:r>
      <w:r w:rsidRPr="007454DC">
        <w:t xml:space="preserve"> 2024 and </w:t>
      </w:r>
      <w:r w:rsidR="001C674B" w:rsidRPr="007454DC">
        <w:t>December 2027</w:t>
      </w:r>
      <w:r w:rsidRPr="007454DC">
        <w:t xml:space="preserve"> and will include </w:t>
      </w:r>
      <w:r w:rsidR="009328B8" w:rsidRPr="007454DC">
        <w:t xml:space="preserve">the </w:t>
      </w:r>
      <w:r w:rsidRPr="007454DC">
        <w:t>activities</w:t>
      </w:r>
      <w:r w:rsidR="000E292A" w:rsidRPr="007454DC">
        <w:t xml:space="preserve"> summarized in table</w:t>
      </w:r>
      <w:r w:rsidR="009328B8" w:rsidRPr="007454DC">
        <w:t xml:space="preserve"> </w:t>
      </w:r>
      <w:r w:rsidR="00DD285F" w:rsidRPr="007454DC">
        <w:t>5</w:t>
      </w:r>
      <w:r w:rsidR="00546178" w:rsidRPr="007454DC">
        <w:t>.</w:t>
      </w:r>
    </w:p>
    <w:p w14:paraId="0BF4F7C9" w14:textId="05DE6890" w:rsidR="001E5E8A" w:rsidRPr="007454DC" w:rsidRDefault="001E5E8A" w:rsidP="00D710B9">
      <w:pPr>
        <w:pStyle w:val="Heading1"/>
        <w:keepNext/>
        <w:numPr>
          <w:ilvl w:val="0"/>
          <w:numId w:val="0"/>
        </w:numPr>
        <w:spacing w:after="0"/>
      </w:pPr>
      <w:r w:rsidRPr="007454DC">
        <w:rPr>
          <w:b/>
        </w:rPr>
        <w:t xml:space="preserve">Table </w:t>
      </w:r>
      <w:r w:rsidR="00DD285F" w:rsidRPr="007454DC">
        <w:rPr>
          <w:b/>
        </w:rPr>
        <w:t>5</w:t>
      </w:r>
      <w:r w:rsidRPr="007454DC">
        <w:rPr>
          <w:b/>
        </w:rPr>
        <w:t>. Activities to be implemented in the first tranche of stage III of the HPMP for Malaysia</w:t>
      </w:r>
    </w:p>
    <w:tbl>
      <w:tblPr>
        <w:tblStyle w:val="TableGrid10"/>
        <w:tblW w:w="5003" w:type="pct"/>
        <w:tblLayout w:type="fixed"/>
        <w:tblLook w:val="04A0" w:firstRow="1" w:lastRow="0" w:firstColumn="1" w:lastColumn="0" w:noHBand="0" w:noVBand="1"/>
      </w:tblPr>
      <w:tblGrid>
        <w:gridCol w:w="2067"/>
        <w:gridCol w:w="6093"/>
        <w:gridCol w:w="1196"/>
      </w:tblGrid>
      <w:tr w:rsidR="004A74AF" w:rsidRPr="007454DC" w14:paraId="16AF8A05" w14:textId="77777777" w:rsidTr="009F5CDD">
        <w:trPr>
          <w:trHeight w:val="201"/>
        </w:trPr>
        <w:tc>
          <w:tcPr>
            <w:tcW w:w="1104" w:type="pct"/>
            <w:hideMark/>
          </w:tcPr>
          <w:p w14:paraId="548F2599" w14:textId="77777777" w:rsidR="004A74AF" w:rsidRPr="007454DC" w:rsidRDefault="004A74AF" w:rsidP="00D710B9">
            <w:pPr>
              <w:spacing w:before="20" w:after="20"/>
              <w:jc w:val="left"/>
              <w:rPr>
                <w:b/>
                <w:bCs/>
                <w:color w:val="000000"/>
                <w:sz w:val="20"/>
                <w:szCs w:val="20"/>
                <w:lang w:eastAsia="zh-CN"/>
              </w:rPr>
            </w:pPr>
            <w:r w:rsidRPr="007454DC">
              <w:rPr>
                <w:b/>
                <w:bCs/>
                <w:color w:val="000000"/>
                <w:sz w:val="20"/>
                <w:szCs w:val="20"/>
                <w:lang w:eastAsia="zh-CN"/>
              </w:rPr>
              <w:t>Project component</w:t>
            </w:r>
          </w:p>
        </w:tc>
        <w:tc>
          <w:tcPr>
            <w:tcW w:w="3256" w:type="pct"/>
          </w:tcPr>
          <w:p w14:paraId="12A23DAB" w14:textId="77777777" w:rsidR="004A74AF" w:rsidRPr="007454DC" w:rsidRDefault="004A74AF" w:rsidP="00D710B9">
            <w:pPr>
              <w:spacing w:before="20" w:after="20"/>
              <w:jc w:val="center"/>
              <w:rPr>
                <w:b/>
                <w:bCs/>
                <w:color w:val="000000"/>
                <w:sz w:val="20"/>
                <w:szCs w:val="20"/>
                <w:lang w:eastAsia="zh-CN"/>
              </w:rPr>
            </w:pPr>
            <w:r w:rsidRPr="007454DC">
              <w:rPr>
                <w:b/>
                <w:bCs/>
                <w:color w:val="000000"/>
                <w:sz w:val="20"/>
                <w:szCs w:val="20"/>
                <w:lang w:eastAsia="zh-CN"/>
              </w:rPr>
              <w:t>Planned activities</w:t>
            </w:r>
          </w:p>
        </w:tc>
        <w:tc>
          <w:tcPr>
            <w:tcW w:w="640" w:type="pct"/>
            <w:hideMark/>
          </w:tcPr>
          <w:p w14:paraId="75248FDA" w14:textId="77777777" w:rsidR="004A74AF" w:rsidRPr="007454DC" w:rsidRDefault="004A74AF" w:rsidP="00D710B9">
            <w:pPr>
              <w:spacing w:before="20" w:after="20"/>
              <w:jc w:val="center"/>
              <w:rPr>
                <w:b/>
                <w:bCs/>
                <w:color w:val="000000"/>
                <w:sz w:val="20"/>
                <w:szCs w:val="20"/>
                <w:lang w:eastAsia="zh-CN"/>
              </w:rPr>
            </w:pPr>
            <w:r w:rsidRPr="007454DC">
              <w:rPr>
                <w:b/>
                <w:bCs/>
                <w:color w:val="000000"/>
                <w:sz w:val="20"/>
                <w:szCs w:val="20"/>
                <w:lang w:eastAsia="zh-CN"/>
              </w:rPr>
              <w:t>Cost (US $)</w:t>
            </w:r>
          </w:p>
        </w:tc>
      </w:tr>
      <w:tr w:rsidR="004A74AF" w:rsidRPr="007454DC" w14:paraId="4EF59692" w14:textId="77777777" w:rsidTr="009F5CDD">
        <w:trPr>
          <w:trHeight w:val="251"/>
        </w:trPr>
        <w:tc>
          <w:tcPr>
            <w:tcW w:w="5000" w:type="pct"/>
            <w:gridSpan w:val="3"/>
          </w:tcPr>
          <w:p w14:paraId="674EA3FA" w14:textId="77777777" w:rsidR="004A74AF" w:rsidRPr="007454DC" w:rsidRDefault="004A74AF" w:rsidP="00D710B9">
            <w:pPr>
              <w:spacing w:before="20" w:after="20"/>
              <w:rPr>
                <w:i/>
                <w:iCs/>
                <w:color w:val="000000"/>
                <w:sz w:val="20"/>
                <w:szCs w:val="20"/>
                <w:highlight w:val="yellow"/>
                <w:lang w:eastAsia="zh-CN"/>
              </w:rPr>
            </w:pPr>
            <w:r w:rsidRPr="007454DC">
              <w:rPr>
                <w:i/>
                <w:iCs/>
                <w:color w:val="000000"/>
                <w:sz w:val="20"/>
                <w:szCs w:val="20"/>
                <w:lang w:eastAsia="zh-CN"/>
              </w:rPr>
              <w:t>Legal framework</w:t>
            </w:r>
          </w:p>
        </w:tc>
      </w:tr>
      <w:tr w:rsidR="004A74AF" w:rsidRPr="007454DC" w14:paraId="2904791A" w14:textId="77777777" w:rsidTr="009F5CDD">
        <w:tc>
          <w:tcPr>
            <w:tcW w:w="1104" w:type="pct"/>
            <w:vMerge w:val="restart"/>
            <w:noWrap/>
          </w:tcPr>
          <w:p w14:paraId="3E9E3655" w14:textId="77777777" w:rsidR="004A74AF" w:rsidRPr="007454DC" w:rsidRDefault="004A74AF" w:rsidP="00D710B9">
            <w:pPr>
              <w:tabs>
                <w:tab w:val="left" w:pos="360"/>
              </w:tabs>
              <w:spacing w:before="20" w:after="20"/>
              <w:jc w:val="left"/>
              <w:rPr>
                <w:color w:val="000000"/>
                <w:sz w:val="20"/>
                <w:szCs w:val="20"/>
                <w:lang w:eastAsia="zh-CN"/>
              </w:rPr>
            </w:pPr>
            <w:r w:rsidRPr="007454DC">
              <w:rPr>
                <w:color w:val="000000"/>
                <w:sz w:val="20"/>
                <w:szCs w:val="20"/>
                <w:lang w:eastAsia="zh-CN"/>
              </w:rPr>
              <w:t>Policies and regulations</w:t>
            </w:r>
          </w:p>
        </w:tc>
        <w:tc>
          <w:tcPr>
            <w:tcW w:w="3256" w:type="pct"/>
          </w:tcPr>
          <w:p w14:paraId="569725CE" w14:textId="3DB70736" w:rsidR="00AC0470" w:rsidRPr="007454DC" w:rsidRDefault="00415636"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 xml:space="preserve">Development of a compendium of policies and regulations related to </w:t>
            </w:r>
            <w:r w:rsidR="00AC0470" w:rsidRPr="007454DC">
              <w:rPr>
                <w:sz w:val="20"/>
                <w:szCs w:val="20"/>
                <w:lang w:val="en-CA"/>
              </w:rPr>
              <w:t>all controlled substances under the Montreal Protocol</w:t>
            </w:r>
          </w:p>
        </w:tc>
        <w:tc>
          <w:tcPr>
            <w:tcW w:w="640" w:type="pct"/>
          </w:tcPr>
          <w:p w14:paraId="7F92423F" w14:textId="77777777" w:rsidR="004A74AF" w:rsidRPr="007454DC" w:rsidRDefault="004A74AF" w:rsidP="00D710B9">
            <w:pPr>
              <w:spacing w:before="20" w:after="20"/>
              <w:jc w:val="right"/>
              <w:rPr>
                <w:color w:val="000000"/>
                <w:sz w:val="20"/>
                <w:szCs w:val="20"/>
                <w:lang w:eastAsia="zh-CN"/>
              </w:rPr>
            </w:pPr>
            <w:r w:rsidRPr="007454DC">
              <w:rPr>
                <w:sz w:val="20"/>
                <w:szCs w:val="20"/>
              </w:rPr>
              <w:t>60,000</w:t>
            </w:r>
          </w:p>
        </w:tc>
      </w:tr>
      <w:tr w:rsidR="004A74AF" w:rsidRPr="007454DC" w14:paraId="587BEFE2" w14:textId="77777777" w:rsidTr="009F5CDD">
        <w:tc>
          <w:tcPr>
            <w:tcW w:w="1104" w:type="pct"/>
            <w:vMerge/>
            <w:noWrap/>
          </w:tcPr>
          <w:p w14:paraId="2BA6AAFF" w14:textId="77777777" w:rsidR="004A74AF" w:rsidRPr="007454DC" w:rsidRDefault="004A74AF" w:rsidP="00D710B9">
            <w:pPr>
              <w:tabs>
                <w:tab w:val="left" w:pos="360"/>
              </w:tabs>
              <w:spacing w:before="20" w:after="20"/>
              <w:jc w:val="left"/>
              <w:rPr>
                <w:color w:val="000000"/>
                <w:sz w:val="20"/>
                <w:szCs w:val="20"/>
                <w:lang w:eastAsia="zh-CN"/>
              </w:rPr>
            </w:pPr>
          </w:p>
        </w:tc>
        <w:tc>
          <w:tcPr>
            <w:tcW w:w="3256" w:type="pct"/>
          </w:tcPr>
          <w:p w14:paraId="33FAB63B" w14:textId="032EED3A" w:rsidR="004A74AF" w:rsidRPr="007454DC" w:rsidRDefault="00515971" w:rsidP="00D710B9">
            <w:pPr>
              <w:pStyle w:val="ListParagraph"/>
              <w:numPr>
                <w:ilvl w:val="0"/>
                <w:numId w:val="40"/>
              </w:numPr>
              <w:spacing w:before="20" w:after="20"/>
              <w:ind w:left="251" w:hanging="217"/>
              <w:rPr>
                <w:sz w:val="20"/>
                <w:szCs w:val="20"/>
                <w:lang w:val="en-CA"/>
              </w:rPr>
            </w:pPr>
            <w:r w:rsidRPr="007454DC">
              <w:rPr>
                <w:sz w:val="20"/>
                <w:szCs w:val="20"/>
                <w:lang w:val="en-CA"/>
              </w:rPr>
              <w:t xml:space="preserve">Preparation for </w:t>
            </w:r>
            <w:r w:rsidR="00591E74" w:rsidRPr="007454DC">
              <w:rPr>
                <w:sz w:val="20"/>
                <w:szCs w:val="20"/>
                <w:lang w:val="en-CA"/>
              </w:rPr>
              <w:t xml:space="preserve">the </w:t>
            </w:r>
            <w:r w:rsidRPr="007454DC">
              <w:rPr>
                <w:sz w:val="20"/>
                <w:szCs w:val="20"/>
                <w:lang w:val="en-CA"/>
              </w:rPr>
              <w:t>i</w:t>
            </w:r>
            <w:r w:rsidR="004A74AF" w:rsidRPr="007454DC">
              <w:rPr>
                <w:sz w:val="20"/>
                <w:szCs w:val="20"/>
                <w:lang w:val="en-CA"/>
              </w:rPr>
              <w:t xml:space="preserve">mplementation of </w:t>
            </w:r>
            <w:r w:rsidR="00AC0470" w:rsidRPr="007454DC">
              <w:rPr>
                <w:sz w:val="20"/>
                <w:szCs w:val="20"/>
                <w:lang w:val="en-CA"/>
              </w:rPr>
              <w:t>two</w:t>
            </w:r>
            <w:r w:rsidR="004A74AF" w:rsidRPr="007454DC">
              <w:rPr>
                <w:sz w:val="20"/>
                <w:szCs w:val="20"/>
                <w:lang w:val="en-CA"/>
              </w:rPr>
              <w:t xml:space="preserve"> bans to address remaining HCFC consumption</w:t>
            </w:r>
          </w:p>
        </w:tc>
        <w:tc>
          <w:tcPr>
            <w:tcW w:w="640" w:type="pct"/>
          </w:tcPr>
          <w:p w14:paraId="342DB4C0" w14:textId="2D872980" w:rsidR="004A74AF" w:rsidRPr="007454DC" w:rsidRDefault="00CF0C2B" w:rsidP="00D710B9">
            <w:pPr>
              <w:spacing w:before="20" w:after="20"/>
              <w:jc w:val="right"/>
              <w:rPr>
                <w:sz w:val="20"/>
                <w:szCs w:val="20"/>
              </w:rPr>
            </w:pPr>
            <w:r w:rsidRPr="007454DC">
              <w:rPr>
                <w:sz w:val="20"/>
                <w:szCs w:val="20"/>
              </w:rPr>
              <w:t>30,000</w:t>
            </w:r>
          </w:p>
        </w:tc>
      </w:tr>
      <w:tr w:rsidR="004A74AF" w:rsidRPr="007454DC" w14:paraId="3E9D6B04" w14:textId="77777777" w:rsidTr="009F5CDD">
        <w:trPr>
          <w:trHeight w:val="1601"/>
        </w:trPr>
        <w:tc>
          <w:tcPr>
            <w:tcW w:w="1104" w:type="pct"/>
            <w:vMerge w:val="restart"/>
            <w:noWrap/>
          </w:tcPr>
          <w:p w14:paraId="25AE8B8B" w14:textId="77777777" w:rsidR="004A74AF" w:rsidRPr="007454DC" w:rsidRDefault="004A74AF" w:rsidP="00D710B9">
            <w:pPr>
              <w:tabs>
                <w:tab w:val="left" w:pos="360"/>
              </w:tabs>
              <w:spacing w:before="20" w:after="20"/>
              <w:jc w:val="left"/>
              <w:rPr>
                <w:color w:val="000000"/>
                <w:sz w:val="20"/>
                <w:szCs w:val="20"/>
                <w:lang w:eastAsia="zh-CN"/>
              </w:rPr>
            </w:pPr>
            <w:r w:rsidRPr="007454DC">
              <w:rPr>
                <w:color w:val="000000"/>
                <w:sz w:val="20"/>
                <w:szCs w:val="20"/>
                <w:lang w:eastAsia="zh-CN"/>
              </w:rPr>
              <w:t>Customs capacity</w:t>
            </w:r>
            <w:r w:rsidRPr="007454DC">
              <w:rPr>
                <w:color w:val="000000"/>
                <w:sz w:val="20"/>
                <w:szCs w:val="20"/>
                <w:lang w:eastAsia="zh-CN"/>
              </w:rPr>
              <w:noBreakHyphen/>
              <w:t>building</w:t>
            </w:r>
          </w:p>
        </w:tc>
        <w:tc>
          <w:tcPr>
            <w:tcW w:w="3256" w:type="pct"/>
          </w:tcPr>
          <w:p w14:paraId="342C1030" w14:textId="475252EB" w:rsidR="004A74AF" w:rsidRPr="007454DC" w:rsidRDefault="00052A70" w:rsidP="00D710B9">
            <w:pPr>
              <w:pStyle w:val="ListParagraph"/>
              <w:numPr>
                <w:ilvl w:val="0"/>
                <w:numId w:val="40"/>
              </w:numPr>
              <w:spacing w:before="20" w:after="20"/>
              <w:ind w:left="251" w:hanging="217"/>
              <w:rPr>
                <w:sz w:val="20"/>
                <w:szCs w:val="20"/>
                <w:lang w:val="en-CA"/>
              </w:rPr>
            </w:pPr>
            <w:r w:rsidRPr="007454DC">
              <w:rPr>
                <w:sz w:val="20"/>
                <w:szCs w:val="20"/>
                <w:lang w:val="en-CA"/>
              </w:rPr>
              <w:t>T</w:t>
            </w:r>
            <w:r w:rsidR="004A74AF" w:rsidRPr="007454DC">
              <w:rPr>
                <w:sz w:val="20"/>
                <w:szCs w:val="20"/>
                <w:lang w:val="en-CA"/>
              </w:rPr>
              <w:t>rain</w:t>
            </w:r>
            <w:r w:rsidRPr="007454DC">
              <w:rPr>
                <w:sz w:val="20"/>
                <w:szCs w:val="20"/>
                <w:lang w:val="en-CA"/>
              </w:rPr>
              <w:t>ing of</w:t>
            </w:r>
            <w:r w:rsidR="004A74AF" w:rsidRPr="007454DC">
              <w:rPr>
                <w:sz w:val="20"/>
                <w:szCs w:val="20"/>
                <w:lang w:val="en-CA"/>
              </w:rPr>
              <w:t xml:space="preserve"> </w:t>
            </w:r>
            <w:r w:rsidR="00A86407" w:rsidRPr="007454DC">
              <w:rPr>
                <w:sz w:val="20"/>
                <w:szCs w:val="20"/>
                <w:lang w:val="en-CA"/>
              </w:rPr>
              <w:t>89</w:t>
            </w:r>
            <w:r w:rsidR="004A74AF" w:rsidRPr="007454DC">
              <w:rPr>
                <w:sz w:val="20"/>
                <w:szCs w:val="20"/>
                <w:lang w:val="en-CA"/>
              </w:rPr>
              <w:t xml:space="preserve"> customs and port authority officers </w:t>
            </w:r>
            <w:r w:rsidRPr="007454DC">
              <w:rPr>
                <w:sz w:val="20"/>
                <w:szCs w:val="20"/>
                <w:lang w:val="en-CA"/>
              </w:rPr>
              <w:t xml:space="preserve">and 140 enforcement officers </w:t>
            </w:r>
            <w:r w:rsidR="004A74AF" w:rsidRPr="007454DC">
              <w:rPr>
                <w:sz w:val="20"/>
                <w:szCs w:val="20"/>
                <w:lang w:val="en-CA"/>
              </w:rPr>
              <w:t xml:space="preserve">on </w:t>
            </w:r>
            <w:r w:rsidR="004D463A" w:rsidRPr="007454DC">
              <w:rPr>
                <w:sz w:val="20"/>
                <w:szCs w:val="20"/>
                <w:lang w:val="en-CA"/>
              </w:rPr>
              <w:t>the monitoring and import control of HCFCs and their alternatives</w:t>
            </w:r>
          </w:p>
          <w:p w14:paraId="1975E039" w14:textId="77736FCD" w:rsidR="004A74AF" w:rsidRPr="007454DC" w:rsidRDefault="00BE555E" w:rsidP="00D710B9">
            <w:pPr>
              <w:pStyle w:val="ListParagraph"/>
              <w:widowControl w:val="0"/>
              <w:numPr>
                <w:ilvl w:val="0"/>
                <w:numId w:val="40"/>
              </w:numPr>
              <w:spacing w:before="20" w:after="20"/>
              <w:ind w:left="251" w:hanging="217"/>
              <w:rPr>
                <w:sz w:val="20"/>
                <w:szCs w:val="20"/>
                <w:lang w:val="en-CA"/>
              </w:rPr>
            </w:pPr>
            <w:r w:rsidRPr="007454DC">
              <w:rPr>
                <w:sz w:val="20"/>
                <w:szCs w:val="20"/>
                <w:lang w:val="en-CA"/>
              </w:rPr>
              <w:t>D</w:t>
            </w:r>
            <w:r w:rsidR="004A74AF" w:rsidRPr="007454DC">
              <w:rPr>
                <w:sz w:val="20"/>
                <w:szCs w:val="20"/>
                <w:lang w:val="en-CA"/>
              </w:rPr>
              <w:t>evelopment of a risk profile manual</w:t>
            </w:r>
            <w:r w:rsidR="005322A2" w:rsidRPr="007454DC">
              <w:rPr>
                <w:sz w:val="20"/>
                <w:szCs w:val="20"/>
                <w:lang w:val="en-CA"/>
              </w:rPr>
              <w:t xml:space="preserve"> for ODS and other controlled substances</w:t>
            </w:r>
            <w:r w:rsidR="0008587F" w:rsidRPr="007454DC">
              <w:rPr>
                <w:sz w:val="20"/>
                <w:szCs w:val="20"/>
                <w:lang w:val="en-CA"/>
              </w:rPr>
              <w:t xml:space="preserve"> and mapping of illicit trade risks</w:t>
            </w:r>
          </w:p>
          <w:p w14:paraId="5A27BBEE" w14:textId="38CA26FA" w:rsidR="004A74AF" w:rsidRPr="007454DC" w:rsidRDefault="00B24886" w:rsidP="00D710B9">
            <w:pPr>
              <w:pStyle w:val="ListParagraph"/>
              <w:numPr>
                <w:ilvl w:val="0"/>
                <w:numId w:val="40"/>
              </w:numPr>
              <w:spacing w:before="20" w:after="20"/>
              <w:ind w:left="251" w:hanging="217"/>
              <w:rPr>
                <w:sz w:val="20"/>
                <w:szCs w:val="20"/>
                <w:lang w:val="en-CA"/>
              </w:rPr>
            </w:pPr>
            <w:r w:rsidRPr="007454DC">
              <w:rPr>
                <w:sz w:val="20"/>
                <w:szCs w:val="20"/>
                <w:lang w:val="en-CA"/>
              </w:rPr>
              <w:t>D</w:t>
            </w:r>
            <w:r w:rsidR="004A74AF" w:rsidRPr="007454DC">
              <w:rPr>
                <w:sz w:val="20"/>
                <w:szCs w:val="20"/>
                <w:lang w:val="en-CA"/>
              </w:rPr>
              <w:t>evelopment of an online training</w:t>
            </w:r>
            <w:r w:rsidR="001B5A29" w:rsidRPr="007454DC">
              <w:rPr>
                <w:sz w:val="20"/>
                <w:szCs w:val="20"/>
                <w:lang w:val="en-CA"/>
              </w:rPr>
              <w:t xml:space="preserve"> and resource</w:t>
            </w:r>
            <w:r w:rsidR="004A74AF" w:rsidRPr="007454DC">
              <w:rPr>
                <w:sz w:val="20"/>
                <w:szCs w:val="20"/>
                <w:lang w:val="en-CA"/>
              </w:rPr>
              <w:t xml:space="preserve"> module</w:t>
            </w:r>
          </w:p>
          <w:p w14:paraId="41616F67" w14:textId="30AD4374" w:rsidR="004A74AF" w:rsidRPr="007454DC" w:rsidRDefault="005E5362" w:rsidP="00D710B9">
            <w:pPr>
              <w:pStyle w:val="ListParagraph"/>
              <w:numPr>
                <w:ilvl w:val="0"/>
                <w:numId w:val="40"/>
              </w:numPr>
              <w:spacing w:before="20" w:after="20"/>
              <w:ind w:left="251" w:hanging="217"/>
              <w:rPr>
                <w:sz w:val="20"/>
                <w:szCs w:val="20"/>
                <w:lang w:val="en-CA"/>
              </w:rPr>
            </w:pPr>
            <w:r w:rsidRPr="007454DC">
              <w:rPr>
                <w:sz w:val="20"/>
                <w:szCs w:val="20"/>
                <w:lang w:val="en-CA"/>
              </w:rPr>
              <w:t>Six</w:t>
            </w:r>
            <w:r w:rsidR="004A74AF" w:rsidRPr="007454DC">
              <w:rPr>
                <w:sz w:val="20"/>
                <w:szCs w:val="20"/>
                <w:lang w:val="en-CA"/>
              </w:rPr>
              <w:t xml:space="preserve"> coordination</w:t>
            </w:r>
            <w:r w:rsidRPr="007454DC">
              <w:rPr>
                <w:sz w:val="20"/>
                <w:szCs w:val="20"/>
                <w:lang w:val="en-CA"/>
              </w:rPr>
              <w:t xml:space="preserve"> and bilateral meetings</w:t>
            </w:r>
            <w:r w:rsidR="00B05E6F" w:rsidRPr="007454DC">
              <w:rPr>
                <w:sz w:val="20"/>
                <w:szCs w:val="20"/>
                <w:lang w:val="en-CA"/>
              </w:rPr>
              <w:t xml:space="preserve"> between the NOU and stakeholders</w:t>
            </w:r>
          </w:p>
        </w:tc>
        <w:tc>
          <w:tcPr>
            <w:tcW w:w="640" w:type="pct"/>
          </w:tcPr>
          <w:p w14:paraId="51FBA95E" w14:textId="293C2A3F" w:rsidR="004A74AF" w:rsidRPr="007454DC" w:rsidRDefault="00FB1B96" w:rsidP="00D710B9">
            <w:pPr>
              <w:spacing w:before="20" w:after="20"/>
              <w:jc w:val="right"/>
              <w:rPr>
                <w:color w:val="000000"/>
                <w:sz w:val="20"/>
                <w:szCs w:val="20"/>
                <w:lang w:eastAsia="zh-CN"/>
              </w:rPr>
            </w:pPr>
            <w:r w:rsidRPr="007454DC">
              <w:rPr>
                <w:sz w:val="20"/>
                <w:szCs w:val="20"/>
              </w:rPr>
              <w:t>180,000</w:t>
            </w:r>
          </w:p>
        </w:tc>
      </w:tr>
      <w:tr w:rsidR="004A74AF" w:rsidRPr="007454DC" w14:paraId="05D445BA" w14:textId="77777777" w:rsidTr="009F5CDD">
        <w:tc>
          <w:tcPr>
            <w:tcW w:w="1104" w:type="pct"/>
            <w:vMerge/>
            <w:noWrap/>
          </w:tcPr>
          <w:p w14:paraId="381F5990" w14:textId="77777777" w:rsidR="004A74AF" w:rsidRPr="007454DC" w:rsidRDefault="004A74AF" w:rsidP="00D710B9">
            <w:pPr>
              <w:tabs>
                <w:tab w:val="left" w:pos="360"/>
              </w:tabs>
              <w:spacing w:before="20" w:after="20"/>
              <w:jc w:val="left"/>
              <w:rPr>
                <w:color w:val="000000"/>
                <w:sz w:val="20"/>
                <w:szCs w:val="20"/>
                <w:lang w:eastAsia="zh-CN"/>
              </w:rPr>
            </w:pPr>
          </w:p>
        </w:tc>
        <w:tc>
          <w:tcPr>
            <w:tcW w:w="3256" w:type="pct"/>
          </w:tcPr>
          <w:p w14:paraId="25BBAC60" w14:textId="276CC3E1" w:rsidR="004A74AF" w:rsidRPr="007454DC" w:rsidRDefault="004A74AF"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Provision of equipment to two laboratories to strengthen identification of refrigerants and blowing agents</w:t>
            </w:r>
            <w:r w:rsidR="008D2EE5" w:rsidRPr="007454DC">
              <w:rPr>
                <w:rStyle w:val="FootnoteReference"/>
                <w:sz w:val="20"/>
                <w:szCs w:val="20"/>
                <w:lang w:val="en-CA"/>
              </w:rPr>
              <w:footnoteReference w:id="18"/>
            </w:r>
          </w:p>
          <w:p w14:paraId="2BD0A828" w14:textId="50CD752A" w:rsidR="00477F8A" w:rsidRPr="007454DC" w:rsidRDefault="00477F8A"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Training for five laboratory personnel on use of the new equipment</w:t>
            </w:r>
          </w:p>
        </w:tc>
        <w:tc>
          <w:tcPr>
            <w:tcW w:w="640" w:type="pct"/>
          </w:tcPr>
          <w:p w14:paraId="7ECFD2BB" w14:textId="5E2A95DD" w:rsidR="004A74AF" w:rsidRPr="007454DC" w:rsidRDefault="005843BB" w:rsidP="00D710B9">
            <w:pPr>
              <w:spacing w:before="20" w:after="20"/>
              <w:jc w:val="right"/>
              <w:rPr>
                <w:color w:val="000000"/>
                <w:sz w:val="20"/>
                <w:szCs w:val="20"/>
                <w:lang w:eastAsia="zh-CN"/>
              </w:rPr>
            </w:pPr>
            <w:r w:rsidRPr="007454DC">
              <w:rPr>
                <w:sz w:val="20"/>
                <w:szCs w:val="20"/>
              </w:rPr>
              <w:t>140,800</w:t>
            </w:r>
          </w:p>
        </w:tc>
      </w:tr>
      <w:tr w:rsidR="004A74AF" w:rsidRPr="007454DC" w14:paraId="4192D08D" w14:textId="77777777" w:rsidTr="009F5CDD">
        <w:tc>
          <w:tcPr>
            <w:tcW w:w="5000" w:type="pct"/>
            <w:gridSpan w:val="3"/>
            <w:noWrap/>
          </w:tcPr>
          <w:p w14:paraId="3B83925D" w14:textId="77777777" w:rsidR="004A74AF" w:rsidRPr="007454DC" w:rsidRDefault="004A74AF" w:rsidP="00D710B9">
            <w:pPr>
              <w:keepNext/>
              <w:spacing w:before="20" w:after="20"/>
              <w:rPr>
                <w:i/>
                <w:iCs/>
                <w:color w:val="000000"/>
                <w:sz w:val="20"/>
                <w:szCs w:val="20"/>
                <w:lang w:eastAsia="zh-CN"/>
              </w:rPr>
            </w:pPr>
            <w:r w:rsidRPr="007454DC">
              <w:rPr>
                <w:i/>
                <w:iCs/>
                <w:color w:val="000000"/>
                <w:sz w:val="20"/>
                <w:szCs w:val="20"/>
                <w:lang w:eastAsia="zh-CN"/>
              </w:rPr>
              <w:lastRenderedPageBreak/>
              <w:t>RAC servicing</w:t>
            </w:r>
          </w:p>
        </w:tc>
      </w:tr>
      <w:tr w:rsidR="004A74AF" w:rsidRPr="007454DC" w14:paraId="156F3A97" w14:textId="77777777" w:rsidTr="009F5CDD">
        <w:tc>
          <w:tcPr>
            <w:tcW w:w="1104" w:type="pct"/>
            <w:noWrap/>
          </w:tcPr>
          <w:p w14:paraId="3857981A" w14:textId="77777777" w:rsidR="004A74AF" w:rsidRPr="007454DC" w:rsidRDefault="004A74AF" w:rsidP="00D710B9">
            <w:pPr>
              <w:keepNext/>
              <w:tabs>
                <w:tab w:val="left" w:pos="360"/>
              </w:tabs>
              <w:spacing w:before="20" w:after="20"/>
              <w:jc w:val="left"/>
              <w:rPr>
                <w:color w:val="000000"/>
                <w:sz w:val="20"/>
                <w:szCs w:val="20"/>
                <w:lang w:eastAsia="zh-CN"/>
              </w:rPr>
            </w:pPr>
            <w:r w:rsidRPr="007454DC">
              <w:rPr>
                <w:sz w:val="20"/>
                <w:szCs w:val="20"/>
              </w:rPr>
              <w:t>Technician capacity</w:t>
            </w:r>
            <w:r w:rsidRPr="007454DC">
              <w:rPr>
                <w:sz w:val="20"/>
                <w:szCs w:val="20"/>
              </w:rPr>
              <w:noBreakHyphen/>
              <w:t>building</w:t>
            </w:r>
          </w:p>
        </w:tc>
        <w:tc>
          <w:tcPr>
            <w:tcW w:w="3256" w:type="pct"/>
            <w:shd w:val="clear" w:color="auto" w:fill="auto"/>
          </w:tcPr>
          <w:p w14:paraId="1372DFFC" w14:textId="77777777" w:rsidR="004A74AF" w:rsidRPr="007454DC" w:rsidRDefault="004A74AF" w:rsidP="00D710B9">
            <w:pPr>
              <w:pStyle w:val="ListParagraph"/>
              <w:keepNext/>
              <w:numPr>
                <w:ilvl w:val="0"/>
                <w:numId w:val="40"/>
              </w:numPr>
              <w:spacing w:before="20" w:after="20"/>
              <w:ind w:left="251" w:hanging="217"/>
              <w:rPr>
                <w:color w:val="000000"/>
                <w:sz w:val="20"/>
                <w:szCs w:val="20"/>
                <w:lang w:val="en-CA" w:eastAsia="zh-CN"/>
              </w:rPr>
            </w:pPr>
            <w:r w:rsidRPr="007454DC">
              <w:rPr>
                <w:sz w:val="20"/>
                <w:szCs w:val="20"/>
                <w:lang w:val="en-CA"/>
              </w:rPr>
              <w:t>Review and update of technician training manuals</w:t>
            </w:r>
          </w:p>
          <w:p w14:paraId="3907856A" w14:textId="382194A1" w:rsidR="004A74AF" w:rsidRPr="007454DC" w:rsidRDefault="004A74AF" w:rsidP="00D710B9">
            <w:pPr>
              <w:pStyle w:val="ListParagraph"/>
              <w:keepNext/>
              <w:numPr>
                <w:ilvl w:val="0"/>
                <w:numId w:val="40"/>
              </w:numPr>
              <w:spacing w:before="20" w:after="20"/>
              <w:ind w:left="251" w:hanging="217"/>
              <w:rPr>
                <w:color w:val="000000"/>
                <w:sz w:val="20"/>
                <w:szCs w:val="20"/>
                <w:lang w:val="en-CA" w:eastAsia="zh-CN"/>
              </w:rPr>
            </w:pPr>
            <w:r w:rsidRPr="007454DC">
              <w:rPr>
                <w:sz w:val="20"/>
                <w:szCs w:val="20"/>
                <w:lang w:val="en-CA"/>
              </w:rPr>
              <w:t xml:space="preserve">Refresher training for </w:t>
            </w:r>
            <w:r w:rsidR="00807CC0" w:rsidRPr="007454DC">
              <w:rPr>
                <w:sz w:val="20"/>
                <w:szCs w:val="20"/>
                <w:lang w:val="en-CA"/>
              </w:rPr>
              <w:t>70</w:t>
            </w:r>
            <w:r w:rsidRPr="007454DC">
              <w:rPr>
                <w:sz w:val="20"/>
                <w:szCs w:val="20"/>
                <w:lang w:val="en-CA"/>
              </w:rPr>
              <w:t xml:space="preserve"> trainers</w:t>
            </w:r>
          </w:p>
          <w:p w14:paraId="7095F631" w14:textId="2A98DFB9" w:rsidR="004A74AF" w:rsidRPr="007454DC" w:rsidRDefault="004A74AF" w:rsidP="00D710B9">
            <w:pPr>
              <w:pStyle w:val="ListParagraph"/>
              <w:keepNext/>
              <w:numPr>
                <w:ilvl w:val="0"/>
                <w:numId w:val="40"/>
              </w:numPr>
              <w:spacing w:before="20" w:after="20"/>
              <w:ind w:left="251" w:hanging="217"/>
              <w:rPr>
                <w:color w:val="000000"/>
                <w:sz w:val="20"/>
                <w:szCs w:val="20"/>
                <w:lang w:val="en-CA" w:eastAsia="zh-CN"/>
              </w:rPr>
            </w:pPr>
            <w:r w:rsidRPr="007454DC">
              <w:rPr>
                <w:sz w:val="20"/>
                <w:szCs w:val="20"/>
                <w:lang w:val="en-CA"/>
              </w:rPr>
              <w:t xml:space="preserve">Training for </w:t>
            </w:r>
            <w:r w:rsidR="002750FE" w:rsidRPr="007454DC">
              <w:rPr>
                <w:sz w:val="20"/>
                <w:szCs w:val="20"/>
                <w:lang w:val="en-CA"/>
              </w:rPr>
              <w:t>3</w:t>
            </w:r>
            <w:r w:rsidRPr="007454DC">
              <w:rPr>
                <w:sz w:val="20"/>
                <w:szCs w:val="20"/>
                <w:lang w:val="en-CA"/>
              </w:rPr>
              <w:t>,000 technicians (including refresher training) in good servicing practices</w:t>
            </w:r>
          </w:p>
          <w:p w14:paraId="4412A8F7" w14:textId="2FE111B2" w:rsidR="004A74AF" w:rsidRPr="007454DC" w:rsidRDefault="004A74AF" w:rsidP="00D710B9">
            <w:pPr>
              <w:pStyle w:val="ListParagraph"/>
              <w:keepNext/>
              <w:numPr>
                <w:ilvl w:val="0"/>
                <w:numId w:val="40"/>
              </w:numPr>
              <w:spacing w:before="20" w:after="20"/>
              <w:ind w:left="251" w:hanging="217"/>
              <w:rPr>
                <w:color w:val="000000"/>
                <w:sz w:val="20"/>
                <w:szCs w:val="20"/>
                <w:lang w:val="en-CA" w:eastAsia="zh-CN"/>
              </w:rPr>
            </w:pPr>
            <w:r w:rsidRPr="007454DC">
              <w:rPr>
                <w:sz w:val="20"/>
                <w:szCs w:val="20"/>
                <w:lang w:val="en-CA"/>
              </w:rPr>
              <w:t>Harmonization of national certification programme and policies</w:t>
            </w:r>
            <w:r w:rsidR="00A44CBF" w:rsidRPr="007454DC">
              <w:rPr>
                <w:sz w:val="20"/>
                <w:szCs w:val="20"/>
                <w:lang w:val="en-CA"/>
              </w:rPr>
              <w:t xml:space="preserve"> between ATCs and vocational schools</w:t>
            </w:r>
          </w:p>
          <w:p w14:paraId="74CA178D" w14:textId="66674431" w:rsidR="004A74AF" w:rsidRPr="007454DC" w:rsidRDefault="004A74AF" w:rsidP="00D710B9">
            <w:pPr>
              <w:pStyle w:val="ListParagraph"/>
              <w:keepNext/>
              <w:numPr>
                <w:ilvl w:val="0"/>
                <w:numId w:val="40"/>
              </w:numPr>
              <w:spacing w:before="20" w:after="20"/>
              <w:ind w:left="251" w:hanging="217"/>
              <w:rPr>
                <w:color w:val="000000"/>
                <w:sz w:val="20"/>
                <w:szCs w:val="20"/>
                <w:lang w:val="en-CA" w:eastAsia="zh-CN"/>
              </w:rPr>
            </w:pPr>
            <w:r w:rsidRPr="007454DC">
              <w:rPr>
                <w:sz w:val="20"/>
                <w:szCs w:val="20"/>
                <w:lang w:val="en-CA"/>
              </w:rPr>
              <w:t>Training of 350 trainers for the harmonized certification programme</w:t>
            </w:r>
          </w:p>
        </w:tc>
        <w:tc>
          <w:tcPr>
            <w:tcW w:w="640" w:type="pct"/>
          </w:tcPr>
          <w:p w14:paraId="07F6783C" w14:textId="00125EE3" w:rsidR="004A74AF" w:rsidRPr="007454DC" w:rsidRDefault="00580A3F" w:rsidP="00D710B9">
            <w:pPr>
              <w:keepNext/>
              <w:spacing w:before="20" w:after="20"/>
              <w:jc w:val="right"/>
              <w:rPr>
                <w:color w:val="000000"/>
                <w:sz w:val="20"/>
                <w:szCs w:val="20"/>
                <w:lang w:eastAsia="zh-CN"/>
              </w:rPr>
            </w:pPr>
            <w:r w:rsidRPr="007454DC">
              <w:rPr>
                <w:sz w:val="20"/>
                <w:szCs w:val="20"/>
              </w:rPr>
              <w:t>2,247</w:t>
            </w:r>
            <w:r w:rsidR="0063312D" w:rsidRPr="007454DC">
              <w:rPr>
                <w:sz w:val="20"/>
                <w:szCs w:val="20"/>
              </w:rPr>
              <w:t>,460</w:t>
            </w:r>
          </w:p>
        </w:tc>
      </w:tr>
      <w:tr w:rsidR="008422CC" w:rsidRPr="007454DC" w14:paraId="2F456686" w14:textId="77777777" w:rsidTr="00475201">
        <w:tc>
          <w:tcPr>
            <w:tcW w:w="1104" w:type="pct"/>
            <w:noWrap/>
          </w:tcPr>
          <w:p w14:paraId="67276D73" w14:textId="7264F604" w:rsidR="008422CC" w:rsidRPr="007454DC" w:rsidRDefault="008422CC" w:rsidP="00D710B9">
            <w:pPr>
              <w:tabs>
                <w:tab w:val="left" w:pos="360"/>
              </w:tabs>
              <w:spacing w:before="20" w:after="20"/>
              <w:jc w:val="left"/>
              <w:rPr>
                <w:color w:val="000000"/>
                <w:sz w:val="20"/>
                <w:szCs w:val="20"/>
                <w:lang w:eastAsia="zh-CN"/>
              </w:rPr>
            </w:pPr>
            <w:r w:rsidRPr="007454DC">
              <w:rPr>
                <w:sz w:val="20"/>
                <w:szCs w:val="20"/>
              </w:rPr>
              <w:t>Equipment procurement</w:t>
            </w:r>
          </w:p>
        </w:tc>
        <w:tc>
          <w:tcPr>
            <w:tcW w:w="3256" w:type="pct"/>
            <w:shd w:val="clear" w:color="auto" w:fill="auto"/>
          </w:tcPr>
          <w:p w14:paraId="6E9EB043" w14:textId="28B4825B" w:rsidR="008422CC" w:rsidRPr="007454DC" w:rsidRDefault="0019132D"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 xml:space="preserve">Basic training and assessment equipment to </w:t>
            </w:r>
            <w:r w:rsidR="00D71548" w:rsidRPr="007454DC">
              <w:rPr>
                <w:sz w:val="20"/>
                <w:szCs w:val="20"/>
                <w:lang w:val="en-CA"/>
              </w:rPr>
              <w:t>32</w:t>
            </w:r>
            <w:r w:rsidRPr="007454DC">
              <w:rPr>
                <w:sz w:val="20"/>
                <w:szCs w:val="20"/>
                <w:lang w:val="en-CA"/>
              </w:rPr>
              <w:t xml:space="preserve"> ATCs, and </w:t>
            </w:r>
            <w:r w:rsidR="00B57D5F" w:rsidRPr="007454DC">
              <w:rPr>
                <w:sz w:val="20"/>
                <w:szCs w:val="20"/>
                <w:lang w:val="en-CA"/>
              </w:rPr>
              <w:t xml:space="preserve">begin provision of </w:t>
            </w:r>
            <w:r w:rsidRPr="007454DC">
              <w:rPr>
                <w:sz w:val="20"/>
                <w:szCs w:val="20"/>
                <w:lang w:val="en-CA"/>
              </w:rPr>
              <w:t xml:space="preserve">equipment to three </w:t>
            </w:r>
            <w:r w:rsidR="00A17A6B" w:rsidRPr="007454DC">
              <w:rPr>
                <w:sz w:val="20"/>
                <w:szCs w:val="20"/>
                <w:lang w:val="en-CA"/>
              </w:rPr>
              <w:t>COEs</w:t>
            </w:r>
            <w:r w:rsidR="008C4C89" w:rsidRPr="007454DC">
              <w:rPr>
                <w:rStyle w:val="FootnoteReference"/>
                <w:sz w:val="20"/>
                <w:szCs w:val="20"/>
                <w:lang w:val="en-CA"/>
              </w:rPr>
              <w:footnoteReference w:id="19"/>
            </w:r>
          </w:p>
        </w:tc>
        <w:tc>
          <w:tcPr>
            <w:tcW w:w="640" w:type="pct"/>
          </w:tcPr>
          <w:p w14:paraId="58DCF239" w14:textId="55681CAE" w:rsidR="008422CC" w:rsidRPr="007454DC" w:rsidRDefault="008422CC" w:rsidP="00D710B9">
            <w:pPr>
              <w:spacing w:before="20" w:after="20"/>
              <w:jc w:val="right"/>
              <w:rPr>
                <w:color w:val="000000"/>
                <w:sz w:val="20"/>
                <w:szCs w:val="20"/>
                <w:lang w:eastAsia="zh-CN"/>
              </w:rPr>
            </w:pPr>
            <w:r w:rsidRPr="007454DC">
              <w:rPr>
                <w:sz w:val="20"/>
                <w:szCs w:val="20"/>
              </w:rPr>
              <w:t>2,892,425</w:t>
            </w:r>
          </w:p>
        </w:tc>
      </w:tr>
      <w:tr w:rsidR="004A74AF" w:rsidRPr="007454DC" w14:paraId="5215A558" w14:textId="77777777" w:rsidTr="009F5CDD">
        <w:tc>
          <w:tcPr>
            <w:tcW w:w="5000" w:type="pct"/>
            <w:gridSpan w:val="3"/>
            <w:noWrap/>
          </w:tcPr>
          <w:p w14:paraId="75301EAC" w14:textId="77777777" w:rsidR="004A74AF" w:rsidRPr="007454DC" w:rsidRDefault="004A74AF" w:rsidP="00D710B9">
            <w:pPr>
              <w:spacing w:before="20" w:after="20"/>
              <w:rPr>
                <w:i/>
                <w:iCs/>
                <w:color w:val="000000"/>
                <w:sz w:val="20"/>
                <w:szCs w:val="20"/>
                <w:lang w:eastAsia="zh-CN"/>
              </w:rPr>
            </w:pPr>
            <w:r w:rsidRPr="007454DC">
              <w:rPr>
                <w:i/>
                <w:iCs/>
                <w:color w:val="000000"/>
                <w:sz w:val="20"/>
                <w:szCs w:val="20"/>
                <w:lang w:eastAsia="zh-CN"/>
              </w:rPr>
              <w:t>Technical assistance</w:t>
            </w:r>
          </w:p>
        </w:tc>
      </w:tr>
      <w:tr w:rsidR="004A74AF" w:rsidRPr="007454DC" w14:paraId="443AF86D" w14:textId="77777777" w:rsidTr="009F5CDD">
        <w:tc>
          <w:tcPr>
            <w:tcW w:w="1104" w:type="pct"/>
            <w:noWrap/>
          </w:tcPr>
          <w:p w14:paraId="2374FA5C" w14:textId="03039BCE" w:rsidR="004A74AF" w:rsidRPr="007454DC" w:rsidRDefault="004A74AF" w:rsidP="00D710B9">
            <w:pPr>
              <w:tabs>
                <w:tab w:val="left" w:pos="360"/>
              </w:tabs>
              <w:spacing w:before="20" w:after="20"/>
              <w:jc w:val="left"/>
              <w:rPr>
                <w:color w:val="000000"/>
                <w:sz w:val="20"/>
                <w:szCs w:val="20"/>
                <w:lang w:eastAsia="zh-CN"/>
              </w:rPr>
            </w:pPr>
            <w:r w:rsidRPr="007454DC">
              <w:rPr>
                <w:sz w:val="20"/>
                <w:szCs w:val="20"/>
              </w:rPr>
              <w:t>RRR</w:t>
            </w:r>
          </w:p>
        </w:tc>
        <w:tc>
          <w:tcPr>
            <w:tcW w:w="3256" w:type="pct"/>
            <w:shd w:val="clear" w:color="auto" w:fill="auto"/>
          </w:tcPr>
          <w:p w14:paraId="59B569A5" w14:textId="7EBFD94A" w:rsidR="004A74AF" w:rsidRPr="007454DC" w:rsidRDefault="00460A8C" w:rsidP="00D710B9">
            <w:pPr>
              <w:pStyle w:val="ListParagraph"/>
              <w:widowControl w:val="0"/>
              <w:numPr>
                <w:ilvl w:val="0"/>
                <w:numId w:val="40"/>
              </w:numPr>
              <w:spacing w:before="20" w:after="20"/>
              <w:ind w:left="251" w:hanging="217"/>
              <w:rPr>
                <w:color w:val="000000"/>
                <w:sz w:val="20"/>
                <w:szCs w:val="20"/>
                <w:lang w:val="en-CA" w:eastAsia="zh-CN"/>
              </w:rPr>
            </w:pPr>
            <w:r w:rsidRPr="007454DC">
              <w:rPr>
                <w:color w:val="000000"/>
                <w:sz w:val="20"/>
                <w:szCs w:val="20"/>
                <w:lang w:val="en-CA" w:eastAsia="zh-CN"/>
              </w:rPr>
              <w:t>Development of a guideline and SOPs for four reclamation centres</w:t>
            </w:r>
          </w:p>
        </w:tc>
        <w:tc>
          <w:tcPr>
            <w:tcW w:w="640" w:type="pct"/>
          </w:tcPr>
          <w:p w14:paraId="1FA2D10F" w14:textId="3C42C17E" w:rsidR="004A74AF" w:rsidRPr="007454DC" w:rsidRDefault="0063312D" w:rsidP="00D710B9">
            <w:pPr>
              <w:spacing w:before="20" w:after="20"/>
              <w:jc w:val="right"/>
              <w:rPr>
                <w:color w:val="000000"/>
                <w:sz w:val="20"/>
                <w:szCs w:val="20"/>
                <w:lang w:eastAsia="zh-CN"/>
              </w:rPr>
            </w:pPr>
            <w:r w:rsidRPr="007454DC">
              <w:rPr>
                <w:sz w:val="20"/>
                <w:szCs w:val="20"/>
              </w:rPr>
              <w:t>15,000</w:t>
            </w:r>
          </w:p>
        </w:tc>
      </w:tr>
      <w:tr w:rsidR="004A74AF" w:rsidRPr="007454DC" w14:paraId="281093ED" w14:textId="77777777" w:rsidTr="009F5CDD">
        <w:trPr>
          <w:trHeight w:val="188"/>
        </w:trPr>
        <w:tc>
          <w:tcPr>
            <w:tcW w:w="1104" w:type="pct"/>
            <w:noWrap/>
          </w:tcPr>
          <w:p w14:paraId="25594E7B" w14:textId="77777777" w:rsidR="004A74AF" w:rsidRPr="007454DC" w:rsidRDefault="004A74AF" w:rsidP="00D710B9">
            <w:pPr>
              <w:tabs>
                <w:tab w:val="left" w:pos="360"/>
              </w:tabs>
              <w:spacing w:before="20" w:after="20"/>
              <w:jc w:val="left"/>
              <w:rPr>
                <w:color w:val="000000"/>
                <w:sz w:val="20"/>
                <w:szCs w:val="20"/>
                <w:lang w:eastAsia="zh-CN"/>
              </w:rPr>
            </w:pPr>
            <w:r w:rsidRPr="007454DC">
              <w:rPr>
                <w:color w:val="000000"/>
                <w:sz w:val="20"/>
                <w:szCs w:val="20"/>
                <w:lang w:eastAsia="zh-CN"/>
              </w:rPr>
              <w:t>Chillers</w:t>
            </w:r>
          </w:p>
        </w:tc>
        <w:tc>
          <w:tcPr>
            <w:tcW w:w="3256" w:type="pct"/>
          </w:tcPr>
          <w:p w14:paraId="6E249933" w14:textId="237A138D" w:rsidR="004A74AF" w:rsidRPr="007454DC" w:rsidRDefault="004A74AF"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Map installed capacity of HCFC</w:t>
            </w:r>
            <w:r w:rsidRPr="007454DC">
              <w:rPr>
                <w:sz w:val="20"/>
                <w:szCs w:val="20"/>
                <w:lang w:val="en-CA"/>
              </w:rPr>
              <w:noBreakHyphen/>
              <w:t>123</w:t>
            </w:r>
            <w:r w:rsidRPr="007454DC">
              <w:rPr>
                <w:sz w:val="20"/>
                <w:szCs w:val="20"/>
                <w:lang w:val="en-CA"/>
              </w:rPr>
              <w:noBreakHyphen/>
              <w:t>based chillers</w:t>
            </w:r>
          </w:p>
        </w:tc>
        <w:tc>
          <w:tcPr>
            <w:tcW w:w="640" w:type="pct"/>
          </w:tcPr>
          <w:p w14:paraId="0D163589" w14:textId="29A4417A" w:rsidR="004A74AF" w:rsidRPr="007454DC" w:rsidRDefault="00D4741B" w:rsidP="00D710B9">
            <w:pPr>
              <w:spacing w:before="20" w:after="20"/>
              <w:jc w:val="right"/>
              <w:rPr>
                <w:color w:val="000000"/>
                <w:sz w:val="20"/>
                <w:szCs w:val="20"/>
                <w:lang w:eastAsia="zh-CN"/>
              </w:rPr>
            </w:pPr>
            <w:r w:rsidRPr="007454DC">
              <w:rPr>
                <w:sz w:val="20"/>
                <w:szCs w:val="20"/>
              </w:rPr>
              <w:t>70,000</w:t>
            </w:r>
          </w:p>
        </w:tc>
      </w:tr>
      <w:tr w:rsidR="004A74AF" w:rsidRPr="007454DC" w14:paraId="036C52CB" w14:textId="77777777" w:rsidTr="009F5CDD">
        <w:trPr>
          <w:trHeight w:val="188"/>
        </w:trPr>
        <w:tc>
          <w:tcPr>
            <w:tcW w:w="5000" w:type="pct"/>
            <w:gridSpan w:val="3"/>
            <w:noWrap/>
          </w:tcPr>
          <w:p w14:paraId="1F07A5B2" w14:textId="77777777" w:rsidR="004A74AF" w:rsidRPr="007454DC" w:rsidRDefault="004A74AF" w:rsidP="00D710B9">
            <w:pPr>
              <w:spacing w:before="20" w:after="20"/>
              <w:ind w:right="-297"/>
              <w:rPr>
                <w:color w:val="000000"/>
                <w:sz w:val="20"/>
                <w:szCs w:val="20"/>
                <w:lang w:eastAsia="zh-CN"/>
              </w:rPr>
            </w:pPr>
            <w:r w:rsidRPr="007454DC">
              <w:rPr>
                <w:i/>
                <w:iCs/>
                <w:color w:val="000000"/>
                <w:sz w:val="20"/>
                <w:szCs w:val="20"/>
                <w:lang w:eastAsia="zh-CN"/>
              </w:rPr>
              <w:t>Awareness-raising</w:t>
            </w:r>
          </w:p>
        </w:tc>
      </w:tr>
      <w:tr w:rsidR="004A74AF" w:rsidRPr="007454DC" w14:paraId="5ED6A509" w14:textId="77777777" w:rsidTr="009F5CDD">
        <w:trPr>
          <w:trHeight w:val="188"/>
        </w:trPr>
        <w:tc>
          <w:tcPr>
            <w:tcW w:w="1104" w:type="pct"/>
            <w:noWrap/>
          </w:tcPr>
          <w:p w14:paraId="6DB0E0E7" w14:textId="6F86C7E4" w:rsidR="004A74AF" w:rsidRPr="007454DC" w:rsidRDefault="00C90644" w:rsidP="00D710B9">
            <w:pPr>
              <w:tabs>
                <w:tab w:val="left" w:pos="360"/>
              </w:tabs>
              <w:spacing w:before="20" w:after="20"/>
              <w:jc w:val="left"/>
              <w:rPr>
                <w:color w:val="000000"/>
                <w:sz w:val="20"/>
                <w:szCs w:val="20"/>
                <w:lang w:eastAsia="zh-CN"/>
              </w:rPr>
            </w:pPr>
            <w:r w:rsidRPr="007454DC">
              <w:rPr>
                <w:color w:val="000000"/>
                <w:sz w:val="20"/>
                <w:szCs w:val="20"/>
                <w:lang w:eastAsia="zh-CN"/>
              </w:rPr>
              <w:t>Awareness</w:t>
            </w:r>
            <w:r w:rsidRPr="007454DC">
              <w:rPr>
                <w:color w:val="000000"/>
                <w:sz w:val="20"/>
                <w:szCs w:val="20"/>
                <w:lang w:eastAsia="zh-CN"/>
              </w:rPr>
              <w:noBreakHyphen/>
              <w:t>raising activities</w:t>
            </w:r>
          </w:p>
        </w:tc>
        <w:tc>
          <w:tcPr>
            <w:tcW w:w="3256" w:type="pct"/>
          </w:tcPr>
          <w:p w14:paraId="35B0EFBC" w14:textId="737E4B75" w:rsidR="004A74AF" w:rsidRPr="007454DC" w:rsidRDefault="00E60F22"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An</w:t>
            </w:r>
            <w:r w:rsidR="004A74AF" w:rsidRPr="007454DC">
              <w:rPr>
                <w:sz w:val="20"/>
                <w:szCs w:val="20"/>
                <w:lang w:val="en-CA"/>
              </w:rPr>
              <w:t xml:space="preserve"> awareness</w:t>
            </w:r>
            <w:r w:rsidR="004A74AF" w:rsidRPr="007454DC">
              <w:rPr>
                <w:sz w:val="20"/>
                <w:szCs w:val="20"/>
                <w:lang w:val="en-CA"/>
              </w:rPr>
              <w:noBreakHyphen/>
              <w:t>raising campaign targeting owners of residential and small commercial equipment</w:t>
            </w:r>
          </w:p>
          <w:p w14:paraId="5FE9D5D6" w14:textId="2EA31FBD" w:rsidR="004A74AF" w:rsidRPr="007454DC" w:rsidRDefault="00E60F22"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An</w:t>
            </w:r>
            <w:r w:rsidR="004A74AF" w:rsidRPr="007454DC">
              <w:rPr>
                <w:sz w:val="20"/>
                <w:szCs w:val="20"/>
                <w:lang w:val="en-CA"/>
              </w:rPr>
              <w:t xml:space="preserve"> awareness</w:t>
            </w:r>
            <w:r w:rsidR="004A74AF" w:rsidRPr="007454DC">
              <w:rPr>
                <w:sz w:val="20"/>
                <w:szCs w:val="20"/>
                <w:lang w:val="en-CA"/>
              </w:rPr>
              <w:noBreakHyphen/>
              <w:t xml:space="preserve">raising campaign targeting importers, distributors and import brokers </w:t>
            </w:r>
          </w:p>
          <w:p w14:paraId="05C1AD2B" w14:textId="3D92B874" w:rsidR="0088180C" w:rsidRPr="007454DC" w:rsidRDefault="0082783C" w:rsidP="00D710B9">
            <w:pPr>
              <w:pStyle w:val="ListParagraph"/>
              <w:numPr>
                <w:ilvl w:val="0"/>
                <w:numId w:val="40"/>
              </w:numPr>
              <w:spacing w:before="20" w:after="20"/>
              <w:ind w:left="251" w:hanging="217"/>
              <w:rPr>
                <w:color w:val="000000"/>
                <w:sz w:val="20"/>
                <w:szCs w:val="20"/>
                <w:lang w:val="en-CA" w:eastAsia="zh-CN"/>
              </w:rPr>
            </w:pPr>
            <w:r w:rsidRPr="007454DC">
              <w:rPr>
                <w:sz w:val="20"/>
                <w:szCs w:val="20"/>
                <w:lang w:val="en-CA"/>
              </w:rPr>
              <w:t>Two</w:t>
            </w:r>
            <w:r w:rsidR="004A74AF" w:rsidRPr="007454DC">
              <w:rPr>
                <w:sz w:val="20"/>
                <w:szCs w:val="20"/>
                <w:lang w:val="en-CA"/>
              </w:rPr>
              <w:t xml:space="preserve"> workshops for large end</w:t>
            </w:r>
            <w:r w:rsidR="004A74AF" w:rsidRPr="007454DC">
              <w:rPr>
                <w:sz w:val="20"/>
                <w:szCs w:val="20"/>
                <w:lang w:val="en-CA"/>
              </w:rPr>
              <w:noBreakHyphen/>
              <w:t xml:space="preserve">users, equipment designers and installers, and servicing technicians </w:t>
            </w:r>
            <w:r w:rsidR="00FC0474" w:rsidRPr="007454DC">
              <w:rPr>
                <w:sz w:val="20"/>
                <w:szCs w:val="20"/>
                <w:lang w:val="en-CA"/>
              </w:rPr>
              <w:t>on low-GWP alternative RAC technologies</w:t>
            </w:r>
          </w:p>
        </w:tc>
        <w:tc>
          <w:tcPr>
            <w:tcW w:w="640" w:type="pct"/>
          </w:tcPr>
          <w:p w14:paraId="721D085C" w14:textId="2EDB001D" w:rsidR="004A74AF" w:rsidRPr="007454DC" w:rsidRDefault="0088180C" w:rsidP="00D710B9">
            <w:pPr>
              <w:spacing w:before="20" w:after="20"/>
              <w:jc w:val="right"/>
              <w:rPr>
                <w:color w:val="000000"/>
                <w:sz w:val="20"/>
                <w:szCs w:val="20"/>
                <w:lang w:eastAsia="zh-CN"/>
              </w:rPr>
            </w:pPr>
            <w:r w:rsidRPr="007454DC">
              <w:rPr>
                <w:color w:val="000000"/>
                <w:sz w:val="20"/>
                <w:szCs w:val="20"/>
                <w:lang w:eastAsia="zh-CN"/>
              </w:rPr>
              <w:t>274,000</w:t>
            </w:r>
          </w:p>
        </w:tc>
      </w:tr>
      <w:tr w:rsidR="00B15B82" w:rsidRPr="007454DC" w14:paraId="499CEAFD" w14:textId="77777777" w:rsidTr="00B15B82">
        <w:trPr>
          <w:trHeight w:val="188"/>
        </w:trPr>
        <w:tc>
          <w:tcPr>
            <w:tcW w:w="5000" w:type="pct"/>
            <w:gridSpan w:val="3"/>
            <w:noWrap/>
          </w:tcPr>
          <w:p w14:paraId="407452E5" w14:textId="3D95BE9D" w:rsidR="00B15B82" w:rsidRPr="007454DC" w:rsidRDefault="00B15B82" w:rsidP="00D710B9">
            <w:pPr>
              <w:spacing w:before="20" w:after="20"/>
              <w:jc w:val="left"/>
              <w:rPr>
                <w:i/>
                <w:iCs/>
                <w:color w:val="000000"/>
                <w:sz w:val="20"/>
                <w:szCs w:val="20"/>
                <w:lang w:eastAsia="zh-CN"/>
              </w:rPr>
            </w:pPr>
            <w:r w:rsidRPr="007454DC">
              <w:rPr>
                <w:i/>
                <w:iCs/>
                <w:color w:val="000000"/>
                <w:sz w:val="20"/>
                <w:szCs w:val="20"/>
                <w:lang w:eastAsia="zh-CN"/>
              </w:rPr>
              <w:t>Project implementation and monitoring</w:t>
            </w:r>
          </w:p>
        </w:tc>
      </w:tr>
      <w:tr w:rsidR="000D5E45" w:rsidRPr="007454DC" w14:paraId="16357BB4" w14:textId="77777777" w:rsidTr="000D5E45">
        <w:trPr>
          <w:trHeight w:val="188"/>
        </w:trPr>
        <w:tc>
          <w:tcPr>
            <w:tcW w:w="1105" w:type="pct"/>
            <w:noWrap/>
          </w:tcPr>
          <w:p w14:paraId="2F5A8234" w14:textId="2C0A4EDC" w:rsidR="000D5E45" w:rsidRPr="007454DC" w:rsidRDefault="000D5E45" w:rsidP="00D710B9">
            <w:pPr>
              <w:spacing w:before="20" w:after="20"/>
              <w:jc w:val="left"/>
              <w:rPr>
                <w:color w:val="000000"/>
                <w:sz w:val="20"/>
                <w:szCs w:val="20"/>
                <w:lang w:eastAsia="zh-CN"/>
              </w:rPr>
            </w:pPr>
            <w:r w:rsidRPr="007454DC">
              <w:rPr>
                <w:color w:val="000000"/>
                <w:sz w:val="20"/>
                <w:szCs w:val="20"/>
                <w:lang w:eastAsia="zh-CN"/>
              </w:rPr>
              <w:t>P</w:t>
            </w:r>
            <w:r w:rsidR="001B3B35" w:rsidRPr="007454DC">
              <w:rPr>
                <w:color w:val="000000"/>
                <w:sz w:val="20"/>
                <w:szCs w:val="20"/>
                <w:lang w:eastAsia="zh-CN"/>
              </w:rPr>
              <w:t>MU</w:t>
            </w:r>
          </w:p>
        </w:tc>
        <w:tc>
          <w:tcPr>
            <w:tcW w:w="3255" w:type="pct"/>
          </w:tcPr>
          <w:p w14:paraId="6B862E99" w14:textId="28E89852" w:rsidR="000D5E45" w:rsidRPr="007454DC" w:rsidRDefault="00AC54D6" w:rsidP="00D710B9">
            <w:pPr>
              <w:pStyle w:val="ListParagraph"/>
              <w:numPr>
                <w:ilvl w:val="0"/>
                <w:numId w:val="40"/>
              </w:numPr>
              <w:spacing w:before="20" w:after="20"/>
              <w:ind w:left="251" w:hanging="217"/>
              <w:rPr>
                <w:color w:val="000000"/>
                <w:sz w:val="20"/>
                <w:szCs w:val="20"/>
                <w:lang w:val="en-CA" w:eastAsia="zh-CN"/>
              </w:rPr>
            </w:pPr>
            <w:r w:rsidRPr="007454DC">
              <w:rPr>
                <w:color w:val="000000"/>
                <w:sz w:val="20"/>
                <w:szCs w:val="20"/>
                <w:lang w:val="en-CA" w:eastAsia="zh-CN"/>
              </w:rPr>
              <w:t xml:space="preserve">Includes </w:t>
            </w:r>
            <w:r w:rsidR="000D5E45" w:rsidRPr="007454DC">
              <w:rPr>
                <w:color w:val="000000"/>
                <w:sz w:val="20"/>
                <w:szCs w:val="20"/>
                <w:lang w:val="en-CA" w:eastAsia="zh-CN"/>
              </w:rPr>
              <w:t>project staff (US $345,000), consultants (US $140,000), meetings and travel (</w:t>
            </w:r>
            <w:r w:rsidR="00DA22F9">
              <w:rPr>
                <w:color w:val="000000"/>
                <w:sz w:val="20"/>
                <w:szCs w:val="20"/>
                <w:lang w:val="en-CA" w:eastAsia="zh-CN"/>
              </w:rPr>
              <w:t>US $</w:t>
            </w:r>
            <w:r w:rsidR="000D5E45" w:rsidRPr="007454DC">
              <w:rPr>
                <w:color w:val="000000"/>
                <w:sz w:val="20"/>
                <w:szCs w:val="20"/>
                <w:lang w:val="en-CA" w:eastAsia="zh-CN"/>
              </w:rPr>
              <w:t>58,500), operational costs (US $126,000), and verification (US $8,000)</w:t>
            </w:r>
          </w:p>
        </w:tc>
        <w:tc>
          <w:tcPr>
            <w:tcW w:w="640" w:type="pct"/>
          </w:tcPr>
          <w:p w14:paraId="15B685BE" w14:textId="49376261" w:rsidR="000D5E45" w:rsidRPr="007454DC" w:rsidRDefault="000D5E45" w:rsidP="00D710B9">
            <w:pPr>
              <w:spacing w:before="20" w:after="20"/>
              <w:jc w:val="right"/>
              <w:rPr>
                <w:color w:val="000000"/>
                <w:sz w:val="20"/>
                <w:szCs w:val="20"/>
                <w:lang w:eastAsia="zh-CN"/>
              </w:rPr>
            </w:pPr>
            <w:r w:rsidRPr="007454DC">
              <w:rPr>
                <w:color w:val="000000"/>
                <w:sz w:val="20"/>
                <w:szCs w:val="20"/>
                <w:lang w:eastAsia="zh-CN"/>
              </w:rPr>
              <w:t>677,500</w:t>
            </w:r>
          </w:p>
        </w:tc>
      </w:tr>
      <w:tr w:rsidR="004A74AF" w:rsidRPr="007454DC" w14:paraId="309D2A3C" w14:textId="77777777" w:rsidTr="009F5CDD">
        <w:trPr>
          <w:trHeight w:val="43"/>
        </w:trPr>
        <w:tc>
          <w:tcPr>
            <w:tcW w:w="4360" w:type="pct"/>
            <w:gridSpan w:val="2"/>
            <w:noWrap/>
            <w:hideMark/>
          </w:tcPr>
          <w:p w14:paraId="1CD76C47" w14:textId="77777777" w:rsidR="004A74AF" w:rsidRPr="007454DC" w:rsidRDefault="004A74AF" w:rsidP="00D710B9">
            <w:pPr>
              <w:spacing w:before="20" w:after="20"/>
              <w:rPr>
                <w:b/>
                <w:bCs/>
                <w:color w:val="000000"/>
                <w:sz w:val="20"/>
                <w:szCs w:val="20"/>
                <w:lang w:eastAsia="zh-CN"/>
              </w:rPr>
            </w:pPr>
            <w:r w:rsidRPr="007454DC">
              <w:rPr>
                <w:b/>
                <w:bCs/>
                <w:color w:val="000000"/>
                <w:sz w:val="20"/>
                <w:szCs w:val="20"/>
                <w:lang w:eastAsia="zh-CN"/>
              </w:rPr>
              <w:t xml:space="preserve">Total </w:t>
            </w:r>
          </w:p>
        </w:tc>
        <w:tc>
          <w:tcPr>
            <w:tcW w:w="640" w:type="pct"/>
          </w:tcPr>
          <w:p w14:paraId="0F61A900" w14:textId="1B1E2A75" w:rsidR="004A74AF" w:rsidRPr="007454DC" w:rsidRDefault="00D1772D" w:rsidP="00D710B9">
            <w:pPr>
              <w:spacing w:before="20" w:after="20"/>
              <w:jc w:val="right"/>
              <w:rPr>
                <w:b/>
                <w:bCs/>
                <w:color w:val="000000"/>
                <w:sz w:val="20"/>
                <w:szCs w:val="20"/>
                <w:lang w:eastAsia="zh-CN"/>
              </w:rPr>
            </w:pPr>
            <w:r w:rsidRPr="007454DC">
              <w:rPr>
                <w:b/>
                <w:bCs/>
                <w:color w:val="000000"/>
                <w:sz w:val="20"/>
                <w:szCs w:val="20"/>
                <w:lang w:eastAsia="zh-CN"/>
              </w:rPr>
              <w:t>6,587,185</w:t>
            </w:r>
          </w:p>
        </w:tc>
      </w:tr>
    </w:tbl>
    <w:p w14:paraId="3638763E" w14:textId="77777777" w:rsidR="004177A6" w:rsidRPr="007454DC" w:rsidRDefault="004177A6" w:rsidP="00D710B9">
      <w:pPr>
        <w:widowControl w:val="0"/>
        <w:spacing w:before="480" w:after="240"/>
        <w:jc w:val="center"/>
        <w:rPr>
          <w:b/>
        </w:rPr>
      </w:pPr>
      <w:bookmarkStart w:id="15" w:name="_Hlk126916095"/>
      <w:r w:rsidRPr="007454DC">
        <w:rPr>
          <w:b/>
        </w:rPr>
        <w:t>SECRETARIAT’S COMMENTS AND RECOMMENDATION</w:t>
      </w:r>
    </w:p>
    <w:p w14:paraId="2F1D085C" w14:textId="77777777" w:rsidR="004177A6" w:rsidRPr="007454DC" w:rsidRDefault="004177A6" w:rsidP="00D710B9">
      <w:pPr>
        <w:widowControl w:val="0"/>
        <w:spacing w:after="240"/>
        <w:rPr>
          <w:b/>
        </w:rPr>
      </w:pPr>
      <w:r w:rsidRPr="007454DC">
        <w:rPr>
          <w:b/>
        </w:rPr>
        <w:t>COMMENTS</w:t>
      </w:r>
    </w:p>
    <w:bookmarkEnd w:id="15"/>
    <w:p w14:paraId="07D6711D" w14:textId="3DFB09B1" w:rsidR="004177A6" w:rsidRPr="007454DC" w:rsidRDefault="004177A6" w:rsidP="00D710B9">
      <w:pPr>
        <w:pStyle w:val="Heading1"/>
        <w:widowControl w:val="0"/>
      </w:pPr>
      <w:r w:rsidRPr="007454DC">
        <w:t xml:space="preserve">The Secretariat reviewed </w:t>
      </w:r>
      <w:r w:rsidR="00C35722" w:rsidRPr="007454DC">
        <w:t>stage III</w:t>
      </w:r>
      <w:r w:rsidRPr="007454DC">
        <w:t xml:space="preserve"> of the HPMP </w:t>
      </w:r>
      <w:proofErr w:type="gramStart"/>
      <w:r w:rsidRPr="007454DC">
        <w:t>in light of</w:t>
      </w:r>
      <w:proofErr w:type="gramEnd"/>
      <w:r w:rsidRPr="007454DC">
        <w:t xml:space="preserve"> stage</w:t>
      </w:r>
      <w:r w:rsidR="00C35722" w:rsidRPr="007454DC">
        <w:t>s</w:t>
      </w:r>
      <w:r w:rsidRPr="007454DC">
        <w:t xml:space="preserve"> I</w:t>
      </w:r>
      <w:r w:rsidR="00C35722" w:rsidRPr="007454DC">
        <w:t xml:space="preserve"> and II</w:t>
      </w:r>
      <w:r w:rsidRPr="007454DC">
        <w:t>, the policies and guidelines of the Multilateral Fund, including the criteria for funding HCFC phase-out in the consumption sector for stage II of HPMPs (decision 74/50), and the 202</w:t>
      </w:r>
      <w:r w:rsidR="00316172" w:rsidRPr="007454DC">
        <w:t>4</w:t>
      </w:r>
      <w:r w:rsidRPr="007454DC">
        <w:t>-202</w:t>
      </w:r>
      <w:r w:rsidR="00316172" w:rsidRPr="007454DC">
        <w:t>6</w:t>
      </w:r>
      <w:r w:rsidRPr="007454DC">
        <w:t xml:space="preserve"> business plan of the Multilateral Fund.</w:t>
      </w:r>
    </w:p>
    <w:p w14:paraId="48BE2825" w14:textId="77777777" w:rsidR="004177A6" w:rsidRPr="007454DC" w:rsidRDefault="004177A6" w:rsidP="00D710B9">
      <w:pPr>
        <w:keepNext/>
        <w:spacing w:after="240"/>
        <w:rPr>
          <w:u w:val="single"/>
        </w:rPr>
      </w:pPr>
      <w:bookmarkStart w:id="16" w:name="_Hlk126916105"/>
      <w:r w:rsidRPr="007454DC">
        <w:rPr>
          <w:u w:val="single"/>
        </w:rPr>
        <w:t>Overarching strategy</w:t>
      </w:r>
    </w:p>
    <w:bookmarkEnd w:id="16"/>
    <w:p w14:paraId="0759F526" w14:textId="5576DE4A" w:rsidR="004177A6" w:rsidRPr="007454DC" w:rsidRDefault="004177A6" w:rsidP="00D710B9">
      <w:pPr>
        <w:pStyle w:val="Heading1"/>
      </w:pPr>
      <w:r w:rsidRPr="007454DC">
        <w:t xml:space="preserve">The Government of </w:t>
      </w:r>
      <w:r w:rsidR="00C35722" w:rsidRPr="007454DC">
        <w:t>Malaysia</w:t>
      </w:r>
      <w:r w:rsidRPr="007454DC">
        <w:t xml:space="preserve"> proposes to meet the 100 per cent reduction of its HCFC baseline consumption by 20</w:t>
      </w:r>
      <w:r w:rsidR="00F97DBE" w:rsidRPr="007454DC">
        <w:t>30</w:t>
      </w:r>
      <w:r w:rsidRPr="007454DC">
        <w:t>, and to maintain a maximum annual consumption of HCFCs in the period of 2030 to 2040 at a level consistent with Article 5, paragraph 8 ter(e)(i) of the Montreal Protocol.</w:t>
      </w:r>
      <w:r w:rsidRPr="007454DC">
        <w:rPr>
          <w:vertAlign w:val="superscript"/>
        </w:rPr>
        <w:footnoteReference w:id="20"/>
      </w:r>
      <w:r w:rsidRPr="007454DC">
        <w:t xml:space="preserve"> </w:t>
      </w:r>
    </w:p>
    <w:p w14:paraId="211E599F" w14:textId="1458CE63" w:rsidR="004177A6" w:rsidRPr="007454DC" w:rsidRDefault="004177A6" w:rsidP="00D710B9">
      <w:pPr>
        <w:pStyle w:val="Heading1"/>
      </w:pPr>
      <w:r w:rsidRPr="007454DC">
        <w:t xml:space="preserve">In line with decision 86/51, to allow for consideration of the final tranche of its HPMP, the Government of </w:t>
      </w:r>
      <w:r w:rsidR="00C35722" w:rsidRPr="007454DC">
        <w:t>Malaysia</w:t>
      </w:r>
      <w:r w:rsidRPr="007454DC">
        <w:t xml:space="preserve"> agreed to submit a detailed description of the regulatory and policy framework in place to implement measures to ensure that HCFC consumption is in compliance with paragraph 8 ter(e)(i) of Article 5 of the Montreal Protocol for the period 2030–2040, and, if </w:t>
      </w:r>
      <w:r w:rsidR="00C35722" w:rsidRPr="007454DC">
        <w:t>Malaysia</w:t>
      </w:r>
      <w:r w:rsidRPr="007454DC">
        <w:t xml:space="preserve"> intends to have consumption during the period 2030–2040, in line with paragraph 8 ter(e)(i) of Article 5 of the Montreal </w:t>
      </w:r>
      <w:r w:rsidRPr="007454DC">
        <w:lastRenderedPageBreak/>
        <w:t xml:space="preserve">Protocol, </w:t>
      </w:r>
      <w:r w:rsidR="008E75CD">
        <w:t xml:space="preserve">to submit </w:t>
      </w:r>
      <w:r w:rsidRPr="007454DC">
        <w:t>proposed modifications to its Agreement with the Executive Committee covering the period beyond 2030.</w:t>
      </w:r>
    </w:p>
    <w:p w14:paraId="3C2B7866" w14:textId="2D587090" w:rsidR="003B64DE" w:rsidRPr="007454DC" w:rsidRDefault="003B64DE" w:rsidP="00D710B9">
      <w:pPr>
        <w:rPr>
          <w:u w:val="single"/>
        </w:rPr>
      </w:pPr>
      <w:r w:rsidRPr="007454DC">
        <w:rPr>
          <w:u w:val="single"/>
        </w:rPr>
        <w:t>HCFC consumption</w:t>
      </w:r>
    </w:p>
    <w:p w14:paraId="7D2D0BE1" w14:textId="77777777" w:rsidR="003B64DE" w:rsidRPr="007454DC" w:rsidRDefault="003B64DE" w:rsidP="00D710B9"/>
    <w:p w14:paraId="50BC0CD6" w14:textId="333B25C0" w:rsidR="00CD6540" w:rsidRPr="007454DC" w:rsidRDefault="00145CC6" w:rsidP="00D710B9">
      <w:pPr>
        <w:pStyle w:val="Heading1"/>
      </w:pPr>
      <w:r w:rsidRPr="007454DC">
        <w:t xml:space="preserve">Consumption of HCFC-22 in the servicing sector </w:t>
      </w:r>
      <w:r w:rsidR="0006554D" w:rsidRPr="007454DC">
        <w:t>approximately doubl</w:t>
      </w:r>
      <w:r w:rsidR="009D06BD" w:rsidRPr="007454DC">
        <w:t>ed</w:t>
      </w:r>
      <w:r w:rsidR="0006554D" w:rsidRPr="007454DC">
        <w:t xml:space="preserve"> between 2017 and 2022</w:t>
      </w:r>
      <w:r w:rsidRPr="007454DC">
        <w:t xml:space="preserve"> notwithstanding the </w:t>
      </w:r>
      <w:r w:rsidR="00D2210E" w:rsidRPr="007454DC">
        <w:t xml:space="preserve">phase-out of HCFC-22 in the RAC manufacturing sector, the </w:t>
      </w:r>
      <w:r w:rsidR="00036365" w:rsidRPr="007454DC">
        <w:t xml:space="preserve">1 January 2020 </w:t>
      </w:r>
      <w:r w:rsidR="00D2210E" w:rsidRPr="007454DC">
        <w:t xml:space="preserve">ban on the import of HCFC-22-based RAC equipment, </w:t>
      </w:r>
      <w:r w:rsidR="005619C4" w:rsidRPr="007454DC">
        <w:t>and the activities undertaken under s</w:t>
      </w:r>
      <w:r w:rsidR="00D76BCA" w:rsidRPr="007454DC">
        <w:t>tage II</w:t>
      </w:r>
      <w:r w:rsidR="004D62F9" w:rsidRPr="007454DC">
        <w:t xml:space="preserve"> </w:t>
      </w:r>
      <w:r w:rsidR="005619C4" w:rsidRPr="007454DC">
        <w:t xml:space="preserve">to </w:t>
      </w:r>
      <w:r w:rsidR="00A80001" w:rsidRPr="007454DC">
        <w:t xml:space="preserve">strengthen the servicing sector, including </w:t>
      </w:r>
      <w:r w:rsidR="00B70FD4" w:rsidRPr="007454DC">
        <w:t xml:space="preserve">the </w:t>
      </w:r>
      <w:r w:rsidR="001E737F" w:rsidRPr="007454DC">
        <w:t>training and certification of 17,</w:t>
      </w:r>
      <w:r w:rsidR="00000EC9" w:rsidRPr="007454DC">
        <w:t xml:space="preserve">826 </w:t>
      </w:r>
      <w:r w:rsidR="009B6D69" w:rsidRPr="007454DC">
        <w:t>technicians</w:t>
      </w:r>
      <w:r w:rsidR="001E1017" w:rsidRPr="007454DC">
        <w:t xml:space="preserve">, and </w:t>
      </w:r>
      <w:r w:rsidR="00F56E66" w:rsidRPr="007454DC">
        <w:t xml:space="preserve">the </w:t>
      </w:r>
      <w:r w:rsidR="00821731" w:rsidRPr="007454DC">
        <w:t>pro</w:t>
      </w:r>
      <w:r w:rsidR="00246E59" w:rsidRPr="007454DC">
        <w:t xml:space="preserve">vision of </w:t>
      </w:r>
      <w:r w:rsidR="00D036FC" w:rsidRPr="007454DC">
        <w:t xml:space="preserve">tools to ATCs and COEs. </w:t>
      </w:r>
      <w:r w:rsidR="00E749C0" w:rsidRPr="007454DC">
        <w:t xml:space="preserve">However, consumption in 2023 </w:t>
      </w:r>
      <w:r w:rsidR="003C394C" w:rsidRPr="007454DC">
        <w:t xml:space="preserve">decreased relative to 2022, which </w:t>
      </w:r>
      <w:r w:rsidR="00FB74CD" w:rsidRPr="007454DC">
        <w:t xml:space="preserve">UNDP attributed to the </w:t>
      </w:r>
      <w:r w:rsidR="003F447B" w:rsidRPr="007454DC">
        <w:t>enforcement of the Energy Efficiency and Conservation Bill 2023</w:t>
      </w:r>
      <w:r w:rsidR="00E05AA5" w:rsidRPr="007454DC">
        <w:t xml:space="preserve">, which is </w:t>
      </w:r>
      <w:r w:rsidR="003F447B" w:rsidRPr="007454DC">
        <w:t xml:space="preserve">believed </w:t>
      </w:r>
      <w:r w:rsidR="00FD62ED" w:rsidRPr="007454DC">
        <w:t xml:space="preserve">to have encouraged owners of high-energy consuming equipment, </w:t>
      </w:r>
      <w:r w:rsidR="003F447B" w:rsidRPr="007454DC">
        <w:t>particularly HCFC-22 chillers</w:t>
      </w:r>
      <w:r w:rsidR="0029116F" w:rsidRPr="007454DC">
        <w:t xml:space="preserve">, </w:t>
      </w:r>
      <w:r w:rsidR="003F447B" w:rsidRPr="007454DC">
        <w:t xml:space="preserve">to advance </w:t>
      </w:r>
      <w:r w:rsidR="0029116F" w:rsidRPr="007454DC">
        <w:t xml:space="preserve">the </w:t>
      </w:r>
      <w:r w:rsidR="003F447B" w:rsidRPr="007454DC">
        <w:t xml:space="preserve">replacement of the </w:t>
      </w:r>
      <w:r w:rsidR="0029116F" w:rsidRPr="007454DC">
        <w:t xml:space="preserve">existing, energy </w:t>
      </w:r>
      <w:r w:rsidR="003F447B" w:rsidRPr="007454DC">
        <w:t xml:space="preserve">inefficient equipment; </w:t>
      </w:r>
      <w:r w:rsidR="002235DA" w:rsidRPr="007454DC">
        <w:t xml:space="preserve">the establishment of a </w:t>
      </w:r>
      <w:r w:rsidR="00B12700" w:rsidRPr="007454DC">
        <w:t>ma</w:t>
      </w:r>
      <w:r w:rsidR="003F447B" w:rsidRPr="007454DC">
        <w:t>ndate requir</w:t>
      </w:r>
      <w:r w:rsidR="00B12700" w:rsidRPr="007454DC">
        <w:t>ing</w:t>
      </w:r>
      <w:r w:rsidR="003F447B" w:rsidRPr="007454DC">
        <w:t xml:space="preserve"> public buildings to establish AC set points at 24</w:t>
      </w:r>
      <w:r w:rsidR="00B12700" w:rsidRPr="007454DC">
        <w:t xml:space="preserve"> or </w:t>
      </w:r>
      <w:r w:rsidR="003F447B" w:rsidRPr="007454DC">
        <w:t>25</w:t>
      </w:r>
      <w:r w:rsidR="00B12700" w:rsidRPr="007454DC">
        <w:t>℃</w:t>
      </w:r>
      <w:r w:rsidR="003F447B" w:rsidRPr="007454DC">
        <w:t xml:space="preserve">, which </w:t>
      </w:r>
      <w:r w:rsidR="00B12700" w:rsidRPr="007454DC">
        <w:t>reduced the use of old and inefficient room AC</w:t>
      </w:r>
      <w:r w:rsidR="00E25C45">
        <w:t xml:space="preserve"> unit</w:t>
      </w:r>
      <w:r w:rsidR="00B12700" w:rsidRPr="007454DC">
        <w:t>s and chillers that, in turn, also reduced the servicing needs for such equipment</w:t>
      </w:r>
      <w:r w:rsidR="00DA455C" w:rsidRPr="007454DC">
        <w:t>; the</w:t>
      </w:r>
      <w:r w:rsidR="003F447B" w:rsidRPr="007454DC">
        <w:t xml:space="preserve"> gradual improvement of servicing practices; and initiation of implementation of the National Energy Transition Roadmap </w:t>
      </w:r>
      <w:r w:rsidR="00656F86" w:rsidRPr="007454DC">
        <w:t>that</w:t>
      </w:r>
      <w:r w:rsidR="003F447B" w:rsidRPr="007454DC">
        <w:t xml:space="preserve"> targeted to retrofit </w:t>
      </w:r>
      <w:r w:rsidR="00A72549" w:rsidRPr="007454DC">
        <w:t xml:space="preserve">Government </w:t>
      </w:r>
      <w:r w:rsidR="003F447B" w:rsidRPr="007454DC">
        <w:t>buildings to be more energy efficient</w:t>
      </w:r>
      <w:r w:rsidR="00CD6540" w:rsidRPr="007454DC">
        <w:t xml:space="preserve">. </w:t>
      </w:r>
    </w:p>
    <w:p w14:paraId="534AABC9" w14:textId="26BCB599" w:rsidR="008B78D1" w:rsidRPr="007454DC" w:rsidRDefault="00A91959" w:rsidP="00D710B9">
      <w:pPr>
        <w:pStyle w:val="Heading1"/>
      </w:pPr>
      <w:r w:rsidRPr="007454DC">
        <w:t xml:space="preserve">UNDP also noted that </w:t>
      </w:r>
      <w:r w:rsidR="009A02C8" w:rsidRPr="007454DC">
        <w:t>m</w:t>
      </w:r>
      <w:r w:rsidR="004F2CD4" w:rsidRPr="007454DC">
        <w:t xml:space="preserve">uch of </w:t>
      </w:r>
      <w:r w:rsidR="00D207FB" w:rsidRPr="007454DC">
        <w:t xml:space="preserve">the new </w:t>
      </w:r>
      <w:r w:rsidR="006C5477" w:rsidRPr="007454DC">
        <w:t>non-HCFC</w:t>
      </w:r>
      <w:r w:rsidR="00E25C45">
        <w:t>-</w:t>
      </w:r>
      <w:r w:rsidR="006C5477" w:rsidRPr="007454DC">
        <w:t>based equipment</w:t>
      </w:r>
      <w:r w:rsidR="00DC6F4B" w:rsidRPr="007454DC">
        <w:t xml:space="preserve"> </w:t>
      </w:r>
      <w:r w:rsidR="001C7E9B" w:rsidRPr="007454DC">
        <w:t xml:space="preserve">installed in the country </w:t>
      </w:r>
      <w:r w:rsidR="00DC6F4B" w:rsidRPr="007454DC">
        <w:t xml:space="preserve">was likely </w:t>
      </w:r>
      <w:r w:rsidR="006C5477" w:rsidRPr="007454DC">
        <w:t xml:space="preserve">not to replace </w:t>
      </w:r>
      <w:r w:rsidR="009A02C8" w:rsidRPr="007454DC">
        <w:t>existing</w:t>
      </w:r>
      <w:r w:rsidR="006C5477" w:rsidRPr="007454DC">
        <w:t xml:space="preserve"> HCFC-22 equipment </w:t>
      </w:r>
      <w:r w:rsidR="002701F3" w:rsidRPr="007454DC">
        <w:t xml:space="preserve">but to address </w:t>
      </w:r>
      <w:r w:rsidR="00856053" w:rsidRPr="007454DC">
        <w:t>new demand for cooling</w:t>
      </w:r>
      <w:r w:rsidR="006C5477" w:rsidRPr="007454DC">
        <w:t xml:space="preserve">. </w:t>
      </w:r>
      <w:r w:rsidR="002F28F4" w:rsidRPr="007454DC">
        <w:t>O</w:t>
      </w:r>
      <w:r w:rsidR="006C5477" w:rsidRPr="007454DC">
        <w:t xml:space="preserve">wners of </w:t>
      </w:r>
      <w:r w:rsidR="009F22C7" w:rsidRPr="007454DC">
        <w:t xml:space="preserve">existing </w:t>
      </w:r>
      <w:r w:rsidR="006C5477" w:rsidRPr="007454DC">
        <w:t>HCFC-22</w:t>
      </w:r>
      <w:r w:rsidR="00E25C45">
        <w:t>-</w:t>
      </w:r>
      <w:r w:rsidR="006C5477" w:rsidRPr="007454DC">
        <w:t xml:space="preserve">based equipment </w:t>
      </w:r>
      <w:r w:rsidR="002F28F4" w:rsidRPr="007454DC">
        <w:t>were believed to be</w:t>
      </w:r>
      <w:r w:rsidR="006C5477" w:rsidRPr="007454DC">
        <w:t xml:space="preserve"> postponing replac</w:t>
      </w:r>
      <w:r w:rsidR="000E59A7" w:rsidRPr="007454DC">
        <w:t>ing their</w:t>
      </w:r>
      <w:r w:rsidR="002F28F4" w:rsidRPr="007454DC">
        <w:t xml:space="preserve"> equi</w:t>
      </w:r>
      <w:r w:rsidR="006C5477" w:rsidRPr="007454DC">
        <w:t>pment</w:t>
      </w:r>
      <w:r w:rsidR="00537AC1" w:rsidRPr="007454DC">
        <w:t xml:space="preserve"> due to </w:t>
      </w:r>
      <w:r w:rsidR="00E7556E" w:rsidRPr="007454DC">
        <w:t>the higher price of new equipment</w:t>
      </w:r>
      <w:r w:rsidR="001215F2" w:rsidRPr="007454DC">
        <w:t xml:space="preserve">, </w:t>
      </w:r>
      <w:r w:rsidR="006C244A" w:rsidRPr="007454DC">
        <w:t>including because of</w:t>
      </w:r>
      <w:r w:rsidR="00263027" w:rsidRPr="007454DC">
        <w:t xml:space="preserve"> </w:t>
      </w:r>
      <w:r w:rsidR="00E85B09" w:rsidRPr="007454DC">
        <w:t xml:space="preserve">inflationary pressures both in the country and </w:t>
      </w:r>
      <w:r w:rsidR="004533D8" w:rsidRPr="007454DC">
        <w:t xml:space="preserve">globally. </w:t>
      </w:r>
      <w:r w:rsidR="00296AD9" w:rsidRPr="007454DC">
        <w:t xml:space="preserve">The demand </w:t>
      </w:r>
      <w:r w:rsidR="0018645C" w:rsidRPr="007454DC">
        <w:t xml:space="preserve">to service </w:t>
      </w:r>
      <w:r w:rsidR="0000528B" w:rsidRPr="007454DC">
        <w:t xml:space="preserve">existing HCFC-22 equipment that </w:t>
      </w:r>
      <w:r w:rsidR="009B5DC4" w:rsidRPr="007454DC">
        <w:t>continue</w:t>
      </w:r>
      <w:r w:rsidR="00574C53" w:rsidRPr="007454DC">
        <w:t>d</w:t>
      </w:r>
      <w:r w:rsidR="009B5DC4" w:rsidRPr="007454DC">
        <w:t xml:space="preserve"> to be operated past its </w:t>
      </w:r>
      <w:r w:rsidR="006C5477" w:rsidRPr="007454DC">
        <w:t>optimal lifespan</w:t>
      </w:r>
      <w:r w:rsidR="00450152" w:rsidRPr="007454DC">
        <w:t xml:space="preserve"> </w:t>
      </w:r>
      <w:r w:rsidR="00084BF2" w:rsidRPr="007454DC">
        <w:t xml:space="preserve">likely contributed to </w:t>
      </w:r>
      <w:r w:rsidR="009A775C" w:rsidRPr="007454DC">
        <w:t xml:space="preserve">the increased servicing demand in the country. </w:t>
      </w:r>
      <w:r w:rsidR="00FF7757" w:rsidRPr="007454DC">
        <w:t xml:space="preserve">Regarding the </w:t>
      </w:r>
      <w:r w:rsidR="009D7C13" w:rsidRPr="007454DC">
        <w:t>servicing of HCFC</w:t>
      </w:r>
      <w:r w:rsidR="007642C0">
        <w:noBreakHyphen/>
      </w:r>
      <w:r w:rsidR="009D7C13" w:rsidRPr="007454DC">
        <w:t>22</w:t>
      </w:r>
      <w:r w:rsidR="007B1A8F" w:rsidRPr="007454DC">
        <w:noBreakHyphen/>
      </w:r>
      <w:r w:rsidR="009D7C13" w:rsidRPr="007454DC">
        <w:t xml:space="preserve">based chillers, </w:t>
      </w:r>
      <w:r w:rsidR="0062042B" w:rsidRPr="007454DC">
        <w:t xml:space="preserve">which UNDP </w:t>
      </w:r>
      <w:r w:rsidR="009209F4" w:rsidRPr="007454DC">
        <w:t xml:space="preserve">estimated </w:t>
      </w:r>
      <w:r w:rsidR="0062042B" w:rsidRPr="007454DC">
        <w:t xml:space="preserve">accounted </w:t>
      </w:r>
      <w:r w:rsidR="004930AF" w:rsidRPr="007454DC">
        <w:t xml:space="preserve">for a little less than </w:t>
      </w:r>
      <w:r w:rsidR="009209F4" w:rsidRPr="007454DC">
        <w:t>one quarter of the HCFC</w:t>
      </w:r>
      <w:r w:rsidR="007642C0">
        <w:noBreakHyphen/>
      </w:r>
      <w:r w:rsidR="009209F4" w:rsidRPr="007454DC">
        <w:t>22 servicing demand notwithstanding that such equipment constituted a small percentage of HCFC</w:t>
      </w:r>
      <w:r w:rsidR="007642C0">
        <w:noBreakHyphen/>
      </w:r>
      <w:r w:rsidR="009209F4" w:rsidRPr="007454DC">
        <w:t>22-based RAC equipment in the country</w:t>
      </w:r>
      <w:r w:rsidR="00ED3DC2" w:rsidRPr="007454DC">
        <w:t xml:space="preserve">, </w:t>
      </w:r>
      <w:r w:rsidR="00693B80" w:rsidRPr="007454DC">
        <w:t xml:space="preserve">UNDP clarified that </w:t>
      </w:r>
      <w:r w:rsidR="00A25E53" w:rsidRPr="007454DC">
        <w:t xml:space="preserve">HCFC-22-based chillers are positive displacement </w:t>
      </w:r>
      <w:r w:rsidR="0008573F" w:rsidRPr="007454DC">
        <w:t xml:space="preserve">chillers that </w:t>
      </w:r>
      <w:r w:rsidR="00D83DFF" w:rsidRPr="007454DC">
        <w:t xml:space="preserve">tend to be older and suffer from </w:t>
      </w:r>
      <w:r w:rsidR="00DC24E7" w:rsidRPr="007454DC">
        <w:t>high leakage rates</w:t>
      </w:r>
      <w:r w:rsidR="007F0E97" w:rsidRPr="007454DC">
        <w:t xml:space="preserve"> than negative displacement chillers (i.e.,</w:t>
      </w:r>
      <w:r w:rsidR="007B1A8F" w:rsidRPr="007454DC">
        <w:t> </w:t>
      </w:r>
      <w:r w:rsidR="007F0E97" w:rsidRPr="007454DC">
        <w:t>HCFC-123-based chillers), which are newer and typically have low leakage rates</w:t>
      </w:r>
      <w:r w:rsidR="00DC24E7" w:rsidRPr="007454DC">
        <w:t xml:space="preserve">. </w:t>
      </w:r>
    </w:p>
    <w:p w14:paraId="7187590F" w14:textId="6D9AF11E" w:rsidR="004D29BA" w:rsidRPr="007454DC" w:rsidRDefault="008B78D1" w:rsidP="00D710B9">
      <w:pPr>
        <w:pStyle w:val="Heading1"/>
      </w:pPr>
      <w:r w:rsidRPr="007454DC">
        <w:t>UNDP also emphasized that</w:t>
      </w:r>
      <w:r w:rsidR="006C5477" w:rsidRPr="007454DC">
        <w:t xml:space="preserve"> servicing sector stakeholders may not be fully equipped with, for example, recovery equipment to support higher recovery rates. </w:t>
      </w:r>
      <w:r w:rsidR="004E5D28" w:rsidRPr="007454DC">
        <w:t>As s</w:t>
      </w:r>
      <w:r w:rsidR="00ED526F" w:rsidRPr="007454DC">
        <w:t>tage II included only limited activities to address this need</w:t>
      </w:r>
      <w:r w:rsidR="000E2A6D" w:rsidRPr="007454DC">
        <w:t>, stage III included</w:t>
      </w:r>
      <w:r w:rsidR="00BF5C07" w:rsidRPr="007454DC">
        <w:t xml:space="preserve"> the </w:t>
      </w:r>
      <w:r w:rsidR="004E5D28" w:rsidRPr="007454DC">
        <w:t>provision of</w:t>
      </w:r>
      <w:r w:rsidR="006C5477" w:rsidRPr="007454DC">
        <w:t xml:space="preserve"> tools to </w:t>
      </w:r>
      <w:r w:rsidR="003908D0" w:rsidRPr="007454DC">
        <w:t xml:space="preserve">servicing technicians </w:t>
      </w:r>
      <w:r w:rsidR="006C5477" w:rsidRPr="007454DC">
        <w:t xml:space="preserve">to </w:t>
      </w:r>
      <w:r w:rsidR="009B6E0A" w:rsidRPr="007454DC">
        <w:t xml:space="preserve">enhance </w:t>
      </w:r>
      <w:r w:rsidR="006C5477" w:rsidRPr="007454DC">
        <w:t xml:space="preserve">leakage reduction and </w:t>
      </w:r>
      <w:r w:rsidR="009B6E0A" w:rsidRPr="007454DC">
        <w:t xml:space="preserve">refrigerant </w:t>
      </w:r>
      <w:r w:rsidR="006C5477" w:rsidRPr="007454DC">
        <w:t>recovery</w:t>
      </w:r>
      <w:r w:rsidR="009B6E0A" w:rsidRPr="007454DC">
        <w:t>;</w:t>
      </w:r>
      <w:r w:rsidR="006C5477" w:rsidRPr="007454DC">
        <w:t xml:space="preserve"> workshops and awareness</w:t>
      </w:r>
      <w:r w:rsidR="003026FA" w:rsidRPr="007454DC">
        <w:t>-</w:t>
      </w:r>
      <w:r w:rsidR="006C5477" w:rsidRPr="007454DC">
        <w:t xml:space="preserve">raising activities to support </w:t>
      </w:r>
      <w:r w:rsidR="003659B2" w:rsidRPr="007454DC">
        <w:t xml:space="preserve">the </w:t>
      </w:r>
      <w:r w:rsidR="006C5477" w:rsidRPr="007454DC">
        <w:t xml:space="preserve">sector </w:t>
      </w:r>
      <w:r w:rsidR="00AC0E22" w:rsidRPr="007454DC">
        <w:t>to</w:t>
      </w:r>
      <w:r w:rsidR="006C5477" w:rsidRPr="007454DC">
        <w:t xml:space="preserve"> procure recovery equipment, improve recovery rates</w:t>
      </w:r>
      <w:r w:rsidR="00AC0E22" w:rsidRPr="007454DC">
        <w:t>,</w:t>
      </w:r>
      <w:r w:rsidR="006C5477" w:rsidRPr="007454DC">
        <w:t xml:space="preserve"> and increase the reuse of refrigerants after rec</w:t>
      </w:r>
      <w:r w:rsidR="00F201CB" w:rsidRPr="007454DC">
        <w:t xml:space="preserve">overy and </w:t>
      </w:r>
      <w:r w:rsidR="006C5477" w:rsidRPr="007454DC">
        <w:t>reclamation</w:t>
      </w:r>
      <w:r w:rsidR="004E0BEF" w:rsidRPr="007454DC">
        <w:t xml:space="preserve">; and technical assistance to </w:t>
      </w:r>
      <w:r w:rsidR="009D01C6" w:rsidRPr="007454DC">
        <w:t>four</w:t>
      </w:r>
      <w:r w:rsidR="004E0BEF" w:rsidRPr="007454DC">
        <w:t xml:space="preserve"> reclamation centre</w:t>
      </w:r>
      <w:r w:rsidR="009D01C6" w:rsidRPr="007454DC">
        <w:t>s</w:t>
      </w:r>
      <w:r w:rsidR="00A370AC" w:rsidRPr="007454DC">
        <w:t xml:space="preserve">. </w:t>
      </w:r>
      <w:r w:rsidR="00C838BA" w:rsidRPr="007454DC">
        <w:t xml:space="preserve">UNDP </w:t>
      </w:r>
      <w:r w:rsidR="00903578" w:rsidRPr="007454DC">
        <w:t>further</w:t>
      </w:r>
      <w:r w:rsidR="00C838BA" w:rsidRPr="007454DC">
        <w:t xml:space="preserve"> highlighted that </w:t>
      </w:r>
      <w:r w:rsidR="00903578" w:rsidRPr="007454DC">
        <w:t xml:space="preserve">while </w:t>
      </w:r>
      <w:r w:rsidR="00C838BA" w:rsidRPr="007454DC">
        <w:t xml:space="preserve">the Government was </w:t>
      </w:r>
      <w:r w:rsidR="00C37D4F" w:rsidRPr="007454DC">
        <w:t xml:space="preserve">undertaking best efforts to </w:t>
      </w:r>
      <w:r w:rsidR="00910AE2" w:rsidRPr="007454DC">
        <w:t xml:space="preserve">address </w:t>
      </w:r>
      <w:r w:rsidR="00220C30" w:rsidRPr="007454DC">
        <w:t>the country’s HCFC-22 servicing consumpt</w:t>
      </w:r>
      <w:r w:rsidR="00944AB4" w:rsidRPr="007454DC">
        <w:t>ion</w:t>
      </w:r>
      <w:r w:rsidR="00F261D0" w:rsidRPr="007454DC">
        <w:t xml:space="preserve">, and that this consumption was expected to decrease, </w:t>
      </w:r>
      <w:r w:rsidR="003767E3" w:rsidRPr="007454DC">
        <w:t>demand for</w:t>
      </w:r>
      <w:r w:rsidR="005F20C3" w:rsidRPr="007454DC">
        <w:t xml:space="preserve"> HCFC-22 to service existing equipment was expected to </w:t>
      </w:r>
      <w:r w:rsidR="003767E3" w:rsidRPr="007454DC">
        <w:t xml:space="preserve">continue </w:t>
      </w:r>
      <w:r w:rsidR="00EE1114" w:rsidRPr="007454DC">
        <w:t xml:space="preserve">to 2030; any </w:t>
      </w:r>
      <w:r w:rsidR="00423940" w:rsidRPr="007454DC">
        <w:t>servicing</w:t>
      </w:r>
      <w:r w:rsidR="00C82E33" w:rsidRPr="007454DC">
        <w:t xml:space="preserve"> in the 2030</w:t>
      </w:r>
      <w:r w:rsidR="00BC0FF0" w:rsidRPr="007454DC">
        <w:t>–2040</w:t>
      </w:r>
      <w:r w:rsidR="00BA472A" w:rsidRPr="007454DC">
        <w:t xml:space="preserve"> </w:t>
      </w:r>
      <w:r w:rsidR="00C82E33" w:rsidRPr="007454DC">
        <w:t xml:space="preserve">period would be </w:t>
      </w:r>
      <w:r w:rsidR="007C264D" w:rsidRPr="007454DC">
        <w:t xml:space="preserve">in line </w:t>
      </w:r>
      <w:r w:rsidR="0061718C" w:rsidRPr="007454DC">
        <w:t>with paragraph 8 ter(e)(i) of Article 5 of the Montreal Protocol</w:t>
      </w:r>
      <w:r w:rsidR="00BC0FF0" w:rsidRPr="007454DC">
        <w:t>.</w:t>
      </w:r>
      <w:r w:rsidR="009F225B" w:rsidRPr="007454DC">
        <w:t xml:space="preserve"> </w:t>
      </w:r>
    </w:p>
    <w:p w14:paraId="1B121945" w14:textId="5D3A2E7C" w:rsidR="0078569D" w:rsidRPr="007454DC" w:rsidRDefault="0078569D" w:rsidP="00D710B9">
      <w:pPr>
        <w:pStyle w:val="Heading1"/>
      </w:pPr>
      <w:r w:rsidRPr="007454DC">
        <w:t xml:space="preserve">UNDP </w:t>
      </w:r>
      <w:r w:rsidR="004D29BA" w:rsidRPr="007454DC">
        <w:t xml:space="preserve">also </w:t>
      </w:r>
      <w:r w:rsidRPr="007454DC">
        <w:t xml:space="preserve">noted that the Government </w:t>
      </w:r>
      <w:r w:rsidR="004D29BA" w:rsidRPr="007454DC">
        <w:t>was</w:t>
      </w:r>
      <w:r w:rsidRPr="007454DC">
        <w:t xml:space="preserve"> launching a </w:t>
      </w:r>
      <w:r w:rsidR="00873E01" w:rsidRPr="007454DC">
        <w:t>p</w:t>
      </w:r>
      <w:r w:rsidRPr="007454DC">
        <w:t>rogram</w:t>
      </w:r>
      <w:r w:rsidR="003021F8">
        <w:t>me</w:t>
      </w:r>
      <w:r w:rsidRPr="007454DC">
        <w:t xml:space="preserve"> for Sustainability Achieved Via Energy Efficiency (SAVE) 4.0, </w:t>
      </w:r>
      <w:r w:rsidR="005B2216" w:rsidRPr="007454DC">
        <w:t xml:space="preserve">which </w:t>
      </w:r>
      <w:r w:rsidR="004C63FA" w:rsidRPr="007454DC">
        <w:t xml:space="preserve">offers a </w:t>
      </w:r>
      <w:r w:rsidR="00826084" w:rsidRPr="007454DC">
        <w:t xml:space="preserve">rebate to </w:t>
      </w:r>
      <w:r w:rsidR="00BD2D0E" w:rsidRPr="007454DC">
        <w:t xml:space="preserve">households that </w:t>
      </w:r>
      <w:r w:rsidR="003250E4" w:rsidRPr="007454DC">
        <w:t>purchase higher energy</w:t>
      </w:r>
      <w:r w:rsidR="00F37991" w:rsidRPr="007454DC">
        <w:noBreakHyphen/>
      </w:r>
      <w:r w:rsidR="003250E4" w:rsidRPr="007454DC">
        <w:t>efficient electrical appliances. This program</w:t>
      </w:r>
      <w:r w:rsidR="0053317D">
        <w:t>me</w:t>
      </w:r>
      <w:r w:rsidR="00873E01" w:rsidRPr="007454DC">
        <w:t xml:space="preserve">, </w:t>
      </w:r>
      <w:r w:rsidR="00296FAD" w:rsidRPr="007454DC">
        <w:t xml:space="preserve">combined with a </w:t>
      </w:r>
      <w:r w:rsidR="00627DC9" w:rsidRPr="007454DC">
        <w:t>central database hub</w:t>
      </w:r>
      <w:r w:rsidR="00873E01" w:rsidRPr="007454DC">
        <w:t xml:space="preserve"> </w:t>
      </w:r>
      <w:r w:rsidR="002F4FCE" w:rsidRPr="007454DC">
        <w:t>that was launched in 2023</w:t>
      </w:r>
      <w:r w:rsidR="00873E01" w:rsidRPr="007454DC">
        <w:t xml:space="preserve"> </w:t>
      </w:r>
      <w:r w:rsidRPr="007454DC">
        <w:t xml:space="preserve">to enable the </w:t>
      </w:r>
      <w:r w:rsidR="00D80A90" w:rsidRPr="007454DC">
        <w:t xml:space="preserve">Government </w:t>
      </w:r>
      <w:r w:rsidRPr="007454DC">
        <w:t xml:space="preserve">to identify households and buildings with </w:t>
      </w:r>
      <w:r w:rsidR="003B1A08" w:rsidRPr="007454DC">
        <w:t>higher</w:t>
      </w:r>
      <w:r w:rsidRPr="007454DC">
        <w:t xml:space="preserve"> energy consumption for receiving subsidies, </w:t>
      </w:r>
      <w:r w:rsidR="001C7C36" w:rsidRPr="007454DC">
        <w:t xml:space="preserve">could </w:t>
      </w:r>
      <w:r w:rsidR="00F82307" w:rsidRPr="007454DC">
        <w:t>hasten</w:t>
      </w:r>
      <w:r w:rsidR="00F05375" w:rsidRPr="007454DC">
        <w:t xml:space="preserve"> the </w:t>
      </w:r>
      <w:r w:rsidR="00F82307" w:rsidRPr="007454DC">
        <w:t xml:space="preserve">retirement of </w:t>
      </w:r>
      <w:r w:rsidR="00460E58" w:rsidRPr="007454DC">
        <w:t xml:space="preserve">HCFC-22-based RAC equipment that was past its optimal lifetime, and contribute to a reduction in </w:t>
      </w:r>
      <w:r w:rsidR="0058484E" w:rsidRPr="007454DC">
        <w:t>HCFC-22</w:t>
      </w:r>
      <w:r w:rsidRPr="007454DC">
        <w:t xml:space="preserve"> servicing </w:t>
      </w:r>
      <w:r w:rsidR="0058484E" w:rsidRPr="007454DC">
        <w:t xml:space="preserve">demand. </w:t>
      </w:r>
    </w:p>
    <w:p w14:paraId="2460DFB0" w14:textId="77777777" w:rsidR="004177A6" w:rsidRPr="007454DC" w:rsidRDefault="004177A6" w:rsidP="00D710B9">
      <w:pPr>
        <w:widowControl w:val="0"/>
        <w:spacing w:after="240"/>
        <w:rPr>
          <w:u w:val="single"/>
        </w:rPr>
      </w:pPr>
      <w:bookmarkStart w:id="17" w:name="_Hlk126916111"/>
      <w:r w:rsidRPr="007454DC">
        <w:rPr>
          <w:u w:val="single"/>
        </w:rPr>
        <w:t>Legal framework</w:t>
      </w:r>
    </w:p>
    <w:bookmarkEnd w:id="17"/>
    <w:p w14:paraId="506E1FE1" w14:textId="1D79877B" w:rsidR="00924335" w:rsidRPr="007454DC" w:rsidRDefault="00855847" w:rsidP="00D710B9">
      <w:pPr>
        <w:pStyle w:val="Heading1"/>
      </w:pPr>
      <w:r w:rsidRPr="007454DC">
        <w:t xml:space="preserve">Noting that the Government </w:t>
      </w:r>
      <w:r w:rsidR="00C5209A" w:rsidRPr="007454DC">
        <w:t>would</w:t>
      </w:r>
      <w:r w:rsidRPr="007454DC">
        <w:t xml:space="preserve"> ban </w:t>
      </w:r>
      <w:r w:rsidR="00B35A3E" w:rsidRPr="007454DC">
        <w:t xml:space="preserve">by 31 December 2027 </w:t>
      </w:r>
      <w:r w:rsidRPr="007454DC">
        <w:t>the import and manufacture of HCFC-123-based chillers for sensitive sectors</w:t>
      </w:r>
      <w:r w:rsidR="00B35A3E" w:rsidRPr="007454DC">
        <w:t xml:space="preserve">, such as </w:t>
      </w:r>
      <w:r w:rsidR="00124708" w:rsidRPr="007454DC">
        <w:t xml:space="preserve">for </w:t>
      </w:r>
      <w:r w:rsidR="00B35A3E" w:rsidRPr="007454DC">
        <w:t>the military and the healthcare sector, t</w:t>
      </w:r>
      <w:r w:rsidR="007A7C2A" w:rsidRPr="007454DC">
        <w:t>he Se</w:t>
      </w:r>
      <w:r w:rsidR="00760379" w:rsidRPr="007454DC">
        <w:t xml:space="preserve">cretariat sought to better understand </w:t>
      </w:r>
      <w:r w:rsidR="007A7C2A" w:rsidRPr="007454DC">
        <w:t xml:space="preserve">how the </w:t>
      </w:r>
      <w:r w:rsidR="00823072" w:rsidRPr="007454DC">
        <w:t>exception had been used</w:t>
      </w:r>
      <w:r w:rsidR="00B35A3E" w:rsidRPr="007454DC">
        <w:t>,</w:t>
      </w:r>
      <w:r w:rsidR="00823072" w:rsidRPr="007454DC">
        <w:t xml:space="preserve"> and </w:t>
      </w:r>
      <w:r w:rsidR="007A7C2A" w:rsidRPr="007454DC">
        <w:t xml:space="preserve">how </w:t>
      </w:r>
      <w:r w:rsidR="00724B8F" w:rsidRPr="007454DC">
        <w:t xml:space="preserve">HCFC-based equipment </w:t>
      </w:r>
      <w:r w:rsidR="00724B8F" w:rsidRPr="007454DC">
        <w:lastRenderedPageBreak/>
        <w:t xml:space="preserve">and products for sensitive sectors other than </w:t>
      </w:r>
      <w:r w:rsidR="0062403B" w:rsidRPr="007454DC">
        <w:t xml:space="preserve">HCFC-123-based </w:t>
      </w:r>
      <w:r w:rsidR="00823072" w:rsidRPr="007454DC">
        <w:t xml:space="preserve">chillers </w:t>
      </w:r>
      <w:r w:rsidR="00724B8F" w:rsidRPr="007454DC">
        <w:t xml:space="preserve">would be addressed, noting that </w:t>
      </w:r>
      <w:r w:rsidR="005369F5" w:rsidRPr="007454DC">
        <w:t xml:space="preserve">the servicing tail could only be used to service equipment existing on 1 January 2030, except for </w:t>
      </w:r>
      <w:r w:rsidR="009E518A" w:rsidRPr="007454DC">
        <w:t xml:space="preserve">specific uses identified in the Montreal Protocol that differed from the </w:t>
      </w:r>
      <w:r w:rsidR="002872DD" w:rsidRPr="007454DC">
        <w:t xml:space="preserve">uses considered sensitive by the Government. UNDP clarified that </w:t>
      </w:r>
      <w:r w:rsidR="006E47C9" w:rsidRPr="007454DC">
        <w:t xml:space="preserve">to date no requests for the exception had been made, and that the </w:t>
      </w:r>
      <w:r w:rsidR="002872DD" w:rsidRPr="007454DC">
        <w:t>31 December 2027 ban would cover all HCFC-based equipment</w:t>
      </w:r>
      <w:r w:rsidR="00D7055E" w:rsidRPr="007454DC">
        <w:t xml:space="preserve"> and would not be restricted to HCFC-123-based chillers.</w:t>
      </w:r>
    </w:p>
    <w:p w14:paraId="0977A3CC" w14:textId="0C1B0F46" w:rsidR="00303577" w:rsidRPr="007454DC" w:rsidRDefault="00A03C25" w:rsidP="00D710B9">
      <w:pPr>
        <w:pStyle w:val="Heading1"/>
      </w:pPr>
      <w:r w:rsidRPr="007454DC">
        <w:t xml:space="preserve">The Secretariat enquired with the Government had considered </w:t>
      </w:r>
      <w:r w:rsidR="006C5076" w:rsidRPr="007454DC">
        <w:t xml:space="preserve">regulatory approaches that might </w:t>
      </w:r>
      <w:r w:rsidR="000A27CA" w:rsidRPr="007454DC">
        <w:t xml:space="preserve">target the servicing </w:t>
      </w:r>
      <w:r w:rsidR="00B77244" w:rsidRPr="007454DC">
        <w:t xml:space="preserve">of </w:t>
      </w:r>
      <w:r w:rsidR="00085CD2" w:rsidRPr="007454DC">
        <w:t>HCFC-22-based chillers</w:t>
      </w:r>
      <w:r w:rsidR="00B77244" w:rsidRPr="007454DC">
        <w:t xml:space="preserve">, noting </w:t>
      </w:r>
      <w:r w:rsidR="00B310F9" w:rsidRPr="007454DC">
        <w:t xml:space="preserve">inter alia </w:t>
      </w:r>
      <w:r w:rsidR="0098183B" w:rsidRPr="007454DC">
        <w:t xml:space="preserve">the high leakage rates </w:t>
      </w:r>
      <w:r w:rsidR="00BA1D3D" w:rsidRPr="007454DC">
        <w:t xml:space="preserve">estimated by UNDP and </w:t>
      </w:r>
      <w:r w:rsidR="00B77244" w:rsidRPr="007454DC">
        <w:t>t</w:t>
      </w:r>
      <w:r w:rsidR="00636E35" w:rsidRPr="007454DC">
        <w:t xml:space="preserve">hat such equipment typically has a </w:t>
      </w:r>
      <w:r w:rsidR="00B77244" w:rsidRPr="007454DC">
        <w:t>large refrigerant charge</w:t>
      </w:r>
      <w:r w:rsidR="002C31E5" w:rsidRPr="007454DC">
        <w:t xml:space="preserve"> </w:t>
      </w:r>
      <w:r w:rsidR="007627D2" w:rsidRPr="007454DC">
        <w:t>(</w:t>
      </w:r>
      <w:r w:rsidR="00393001" w:rsidRPr="007454DC">
        <w:t xml:space="preserve">i.e., </w:t>
      </w:r>
      <w:r w:rsidR="007627D2" w:rsidRPr="007454DC">
        <w:t>10’s to 100’s of kg of refrigerant)</w:t>
      </w:r>
      <w:r w:rsidR="00E035B7" w:rsidRPr="007454DC">
        <w:t xml:space="preserve"> and is typically serviced by specialized technicians. </w:t>
      </w:r>
      <w:r w:rsidR="007765E0" w:rsidRPr="007454DC">
        <w:t xml:space="preserve">For example, </w:t>
      </w:r>
      <w:r w:rsidR="00B706DE" w:rsidRPr="007454DC">
        <w:t xml:space="preserve">a </w:t>
      </w:r>
      <w:r w:rsidR="00311CCB" w:rsidRPr="007454DC">
        <w:t>regulation</w:t>
      </w:r>
      <w:r w:rsidR="00B706DE" w:rsidRPr="007454DC">
        <w:t xml:space="preserve"> requiring leak checking for larger</w:t>
      </w:r>
      <w:r w:rsidR="008578D3" w:rsidRPr="007454DC">
        <w:t xml:space="preserve"> </w:t>
      </w:r>
      <w:r w:rsidR="00B706DE" w:rsidRPr="007454DC">
        <w:t>equipment</w:t>
      </w:r>
      <w:r w:rsidR="00711656" w:rsidRPr="007454DC">
        <w:t xml:space="preserve"> </w:t>
      </w:r>
      <w:r w:rsidR="00B56195" w:rsidRPr="007454DC">
        <w:t>(e.g., with a refrigerant charge greater than 10 kg)</w:t>
      </w:r>
      <w:r w:rsidR="00470289" w:rsidRPr="007454DC">
        <w:t>,</w:t>
      </w:r>
      <w:r w:rsidR="000347C1" w:rsidRPr="007454DC">
        <w:t xml:space="preserve"> a regulation </w:t>
      </w:r>
      <w:r w:rsidR="00470289" w:rsidRPr="007454DC">
        <w:t>requiring recovery of HCFCs during servicing of larger equipment,</w:t>
      </w:r>
      <w:r w:rsidR="004E797D" w:rsidRPr="007454DC">
        <w:t xml:space="preserve"> or a regulation </w:t>
      </w:r>
      <w:r w:rsidR="0024381E" w:rsidRPr="007454DC">
        <w:t xml:space="preserve">requiring </w:t>
      </w:r>
      <w:r w:rsidR="003164FF" w:rsidRPr="007454DC">
        <w:t xml:space="preserve">record-keeping practices </w:t>
      </w:r>
      <w:r w:rsidR="004850B3" w:rsidRPr="007454DC">
        <w:t xml:space="preserve">(e.g., a </w:t>
      </w:r>
      <w:r w:rsidR="005E69A3" w:rsidRPr="007454DC">
        <w:t>servicing logbook</w:t>
      </w:r>
      <w:r w:rsidR="00A02A4D" w:rsidRPr="007454DC">
        <w:t>)</w:t>
      </w:r>
      <w:r w:rsidR="00470289" w:rsidRPr="007454DC">
        <w:t xml:space="preserve"> </w:t>
      </w:r>
      <w:r w:rsidR="00711656" w:rsidRPr="007454DC">
        <w:t xml:space="preserve">for larger equipment </w:t>
      </w:r>
      <w:r w:rsidR="00470289" w:rsidRPr="007454DC">
        <w:t xml:space="preserve">could </w:t>
      </w:r>
      <w:r w:rsidR="003C123C" w:rsidRPr="007454DC">
        <w:t xml:space="preserve">usefully target the servicing of </w:t>
      </w:r>
      <w:r w:rsidR="00C94F3A" w:rsidRPr="007454DC">
        <w:t>such</w:t>
      </w:r>
      <w:r w:rsidR="005172B3" w:rsidRPr="007454DC">
        <w:t xml:space="preserve"> equipment. UNDP emph</w:t>
      </w:r>
      <w:r w:rsidR="00C33532" w:rsidRPr="007454DC">
        <w:t>asized th</w:t>
      </w:r>
      <w:r w:rsidR="00FB4FAD" w:rsidRPr="007454DC">
        <w:t xml:space="preserve">e challenges associated with </w:t>
      </w:r>
      <w:r w:rsidR="00457EEE" w:rsidRPr="007454DC">
        <w:t>enforcing such regulations</w:t>
      </w:r>
      <w:r w:rsidR="00DB62F6" w:rsidRPr="007454DC">
        <w:t>,</w:t>
      </w:r>
      <w:r w:rsidR="00457EEE" w:rsidRPr="007454DC">
        <w:t xml:space="preserve"> and </w:t>
      </w:r>
      <w:r w:rsidR="00DB62F6" w:rsidRPr="007454DC">
        <w:t xml:space="preserve">that </w:t>
      </w:r>
      <w:r w:rsidR="00F46611" w:rsidRPr="007454DC">
        <w:t xml:space="preserve">the implementation </w:t>
      </w:r>
      <w:r w:rsidR="00617CBF" w:rsidRPr="007454DC">
        <w:t xml:space="preserve">of such regulations could have the unintended consequence of </w:t>
      </w:r>
      <w:r w:rsidR="003D1486" w:rsidRPr="007454DC">
        <w:t xml:space="preserve">encouraging the </w:t>
      </w:r>
      <w:r w:rsidR="00C0785E" w:rsidRPr="007454DC">
        <w:t>uptake of h</w:t>
      </w:r>
      <w:r w:rsidR="008279C0" w:rsidRPr="007454DC">
        <w:t>igh-GWP</w:t>
      </w:r>
      <w:r w:rsidR="003C18AB" w:rsidRPr="007454DC">
        <w:t xml:space="preserve"> HFC</w:t>
      </w:r>
      <w:r w:rsidR="008279C0" w:rsidRPr="007454DC">
        <w:t>-based</w:t>
      </w:r>
      <w:r w:rsidR="003C18AB" w:rsidRPr="007454DC">
        <w:t xml:space="preserve"> chillers</w:t>
      </w:r>
      <w:r w:rsidR="008152DA" w:rsidRPr="007454DC">
        <w:t xml:space="preserve"> given the limited availability</w:t>
      </w:r>
      <w:r w:rsidR="000640CC" w:rsidRPr="007454DC">
        <w:t xml:space="preserve"> at this time</w:t>
      </w:r>
      <w:r w:rsidR="008152DA" w:rsidRPr="007454DC">
        <w:t xml:space="preserve"> of </w:t>
      </w:r>
      <w:r w:rsidR="000640CC" w:rsidRPr="007454DC">
        <w:t>low-GWP technologies for this application</w:t>
      </w:r>
      <w:r w:rsidR="00314532" w:rsidRPr="007454DC">
        <w:t xml:space="preserve">. </w:t>
      </w:r>
      <w:r w:rsidR="00DC0FBB" w:rsidRPr="007454DC">
        <w:t>Accordingly, it was agreed not to include activities to support the development of such regulations under the HPMP.</w:t>
      </w:r>
    </w:p>
    <w:p w14:paraId="32AA0C94" w14:textId="6525EA27" w:rsidR="00475061" w:rsidRPr="007454DC" w:rsidRDefault="00304169" w:rsidP="00D710B9">
      <w:pPr>
        <w:pStyle w:val="Heading1"/>
      </w:pPr>
      <w:r w:rsidRPr="007454DC">
        <w:t xml:space="preserve">The Secretariat </w:t>
      </w:r>
      <w:r w:rsidR="00311FDF" w:rsidRPr="007454DC">
        <w:t xml:space="preserve">noted with appreciation the </w:t>
      </w:r>
      <w:r w:rsidRPr="007454DC">
        <w:t xml:space="preserve">request for two portable gas chromatographs </w:t>
      </w:r>
      <w:r w:rsidR="00311FDF" w:rsidRPr="007454DC">
        <w:t xml:space="preserve">to analyze PU foam blowing </w:t>
      </w:r>
      <w:r w:rsidR="00DF71C7" w:rsidRPr="007454DC">
        <w:t>agent and</w:t>
      </w:r>
      <w:r w:rsidR="0006095E" w:rsidRPr="007454DC">
        <w:t xml:space="preserve"> sought to better understand how those would be used to strengthen the country’s import controls. </w:t>
      </w:r>
      <w:r w:rsidR="00DF71C7" w:rsidRPr="007454DC">
        <w:t xml:space="preserve">UNDP </w:t>
      </w:r>
      <w:r w:rsidR="005B217B" w:rsidRPr="007454DC">
        <w:t xml:space="preserve">explained that </w:t>
      </w:r>
      <w:r w:rsidR="00A43177" w:rsidRPr="007454DC">
        <w:t xml:space="preserve">at present the country uses portable refrigerant identifiers in the initial identification of suspect cargos and refrigerants; however, legal prosecution cannot take place only based on the portable </w:t>
      </w:r>
      <w:r w:rsidR="00DF75A6" w:rsidRPr="007454DC">
        <w:t xml:space="preserve">refrigerant identifier </w:t>
      </w:r>
      <w:r w:rsidR="00A43177" w:rsidRPr="007454DC">
        <w:t xml:space="preserve">results </w:t>
      </w:r>
      <w:r w:rsidR="00DF75A6" w:rsidRPr="007454DC">
        <w:t xml:space="preserve">as those instruments </w:t>
      </w:r>
      <w:r w:rsidR="00A43177" w:rsidRPr="007454DC">
        <w:t xml:space="preserve">do not provide the level of accuracy required by the judiciary system. </w:t>
      </w:r>
      <w:r w:rsidR="00034E64" w:rsidRPr="007454DC">
        <w:t xml:space="preserve">Therefore, </w:t>
      </w:r>
      <w:r w:rsidR="006E3EA6" w:rsidRPr="007454DC">
        <w:t xml:space="preserve">the second step for </w:t>
      </w:r>
      <w:r w:rsidR="00034E64" w:rsidRPr="007454DC">
        <w:t xml:space="preserve">suspect cargos and refrigerants </w:t>
      </w:r>
      <w:r w:rsidR="006E3EA6" w:rsidRPr="007454DC">
        <w:t xml:space="preserve">is to send a sample </w:t>
      </w:r>
      <w:r w:rsidR="0024666F" w:rsidRPr="007454DC">
        <w:t>to a central</w:t>
      </w:r>
      <w:r w:rsidR="00475061" w:rsidRPr="007454DC">
        <w:t xml:space="preserve"> laboratory </w:t>
      </w:r>
      <w:r w:rsidR="0024666F" w:rsidRPr="007454DC">
        <w:t>where the sample is tested with a gas chromatograph</w:t>
      </w:r>
      <w:r w:rsidR="00670B12" w:rsidRPr="007454DC">
        <w:t xml:space="preserve">, which provides the accuracy needed for the judicial system. </w:t>
      </w:r>
      <w:r w:rsidR="006B3B3D" w:rsidRPr="007454DC">
        <w:t xml:space="preserve">Given the bottleneck in the demand </w:t>
      </w:r>
      <w:r w:rsidR="00CB2A45" w:rsidRPr="007454DC">
        <w:t xml:space="preserve">for the gas chromatograph in the central laboratory, the two </w:t>
      </w:r>
      <w:r w:rsidR="005B005E" w:rsidRPr="007454DC">
        <w:t xml:space="preserve">portable </w:t>
      </w:r>
      <w:r w:rsidR="00475061" w:rsidRPr="007454DC">
        <w:t xml:space="preserve">gas chromatographs would be </w:t>
      </w:r>
      <w:r w:rsidR="005B005E" w:rsidRPr="007454DC">
        <w:t xml:space="preserve">used in </w:t>
      </w:r>
      <w:r w:rsidR="00475061" w:rsidRPr="007454DC">
        <w:t xml:space="preserve">decentralized laboratories to increase the national laboratory capacities. </w:t>
      </w:r>
      <w:r w:rsidR="00E31C57" w:rsidRPr="007454DC">
        <w:t xml:space="preserve">UNDP further confirmed that </w:t>
      </w:r>
      <w:r w:rsidR="00475061" w:rsidRPr="007454DC">
        <w:t>if a cargo is found to contain banned ODS, the legal measures will take place, on case-by-case as per legislation, which include seizing of cargo, proper disposal or return to origin, and legal prosecution of the violator</w:t>
      </w:r>
      <w:r w:rsidR="005C5B62" w:rsidRPr="007454DC">
        <w:t>.</w:t>
      </w:r>
    </w:p>
    <w:p w14:paraId="44436122" w14:textId="77777777" w:rsidR="004D42BF" w:rsidRPr="007454DC" w:rsidRDefault="004D42BF" w:rsidP="00D710B9">
      <w:pPr>
        <w:keepNext/>
        <w:keepLines/>
        <w:widowControl w:val="0"/>
        <w:spacing w:before="240" w:after="240"/>
        <w:rPr>
          <w:u w:val="single"/>
        </w:rPr>
      </w:pPr>
      <w:r w:rsidRPr="007454DC">
        <w:rPr>
          <w:u w:val="single"/>
        </w:rPr>
        <w:t>Coordination of activities under HCFC phase-out and HFC phase-down plans</w:t>
      </w:r>
    </w:p>
    <w:p w14:paraId="106D5F04" w14:textId="5F452D52" w:rsidR="00DA4E93" w:rsidRPr="007454DC" w:rsidRDefault="00D325C4" w:rsidP="00D710B9">
      <w:pPr>
        <w:pStyle w:val="Heading1"/>
      </w:pPr>
      <w:r w:rsidRPr="007454DC">
        <w:t xml:space="preserve">Noting that </w:t>
      </w:r>
      <w:r w:rsidR="004D42BF" w:rsidRPr="007454DC">
        <w:t xml:space="preserve">stage III of the HPMP and stage I of the country’s Kigali HFC </w:t>
      </w:r>
      <w:r w:rsidR="008973CF" w:rsidRPr="007454DC">
        <w:t xml:space="preserve">implementation plan </w:t>
      </w:r>
      <w:r w:rsidR="004D42BF" w:rsidRPr="007454DC">
        <w:t>(KIP) will be implemented simultaneously between 2024 and 2030</w:t>
      </w:r>
      <w:r w:rsidR="00403AE4" w:rsidRPr="007454DC">
        <w:t xml:space="preserve">, and </w:t>
      </w:r>
      <w:r w:rsidR="001C4915" w:rsidRPr="007454DC">
        <w:t xml:space="preserve">include </w:t>
      </w:r>
      <w:r w:rsidR="00663FC1" w:rsidRPr="007454DC">
        <w:t xml:space="preserve">activities to </w:t>
      </w:r>
      <w:r w:rsidR="00DC2E63" w:rsidRPr="007454DC">
        <w:t xml:space="preserve">strengthen </w:t>
      </w:r>
      <w:r w:rsidR="00135E28" w:rsidRPr="007454DC">
        <w:t>the capaci</w:t>
      </w:r>
      <w:r w:rsidR="00590840" w:rsidRPr="007454DC">
        <w:t xml:space="preserve">ty in the country to </w:t>
      </w:r>
      <w:r w:rsidR="005874CC" w:rsidRPr="007454DC">
        <w:t>servic</w:t>
      </w:r>
      <w:r w:rsidR="00590840" w:rsidRPr="007454DC">
        <w:t>e</w:t>
      </w:r>
      <w:r w:rsidR="005874CC" w:rsidRPr="007454DC">
        <w:t xml:space="preserve"> commercial refrigeration equipment,</w:t>
      </w:r>
      <w:r w:rsidR="00415277" w:rsidRPr="007454DC">
        <w:t xml:space="preserve"> </w:t>
      </w:r>
      <w:r w:rsidR="00726DEF" w:rsidRPr="007454DC">
        <w:t xml:space="preserve">and </w:t>
      </w:r>
      <w:r w:rsidR="00F73383" w:rsidRPr="007454DC">
        <w:t xml:space="preserve">of customs to control </w:t>
      </w:r>
      <w:r w:rsidR="008E46D7" w:rsidRPr="007454DC">
        <w:t>imports of controlled substances</w:t>
      </w:r>
      <w:r w:rsidR="001A2BEA" w:rsidRPr="007454DC">
        <w:t>, t</w:t>
      </w:r>
      <w:r w:rsidR="0024077A" w:rsidRPr="007454DC">
        <w:t xml:space="preserve">he Secretariat </w:t>
      </w:r>
      <w:r w:rsidR="00D45C01" w:rsidRPr="007454DC">
        <w:t xml:space="preserve">sought to better understand how </w:t>
      </w:r>
      <w:r w:rsidR="009F3D4F" w:rsidRPr="007454DC">
        <w:t xml:space="preserve">activities across the two projects would </w:t>
      </w:r>
      <w:r w:rsidR="00B041B2" w:rsidRPr="007454DC">
        <w:t xml:space="preserve">complement and not duplicate </w:t>
      </w:r>
      <w:r w:rsidR="00CC44BF" w:rsidRPr="007454DC">
        <w:t>each other</w:t>
      </w:r>
      <w:r w:rsidR="00DA4E93" w:rsidRPr="007454DC">
        <w:t>.</w:t>
      </w:r>
    </w:p>
    <w:p w14:paraId="6287FCE0" w14:textId="6BA1869D" w:rsidR="004D42BF" w:rsidRPr="007454DC" w:rsidRDefault="00DA4E93" w:rsidP="00D710B9">
      <w:pPr>
        <w:pStyle w:val="Heading1"/>
      </w:pPr>
      <w:r w:rsidRPr="007454DC">
        <w:t>UN</w:t>
      </w:r>
      <w:r w:rsidR="00237658" w:rsidRPr="007454DC">
        <w:t xml:space="preserve">DP emphasized that </w:t>
      </w:r>
      <w:r w:rsidR="004F3C5F" w:rsidRPr="007454DC">
        <w:t>m</w:t>
      </w:r>
      <w:r w:rsidR="004D42BF" w:rsidRPr="007454DC">
        <w:t>any of the interventions under the KIP focus on sectors or subsector</w:t>
      </w:r>
      <w:r w:rsidR="007647E2">
        <w:t>s</w:t>
      </w:r>
      <w:r w:rsidR="004D42BF" w:rsidRPr="007454DC">
        <w:t xml:space="preserve"> that do not use HCFCs (i.e., firefighting, domestic </w:t>
      </w:r>
      <w:proofErr w:type="gramStart"/>
      <w:r w:rsidR="004D42BF" w:rsidRPr="007454DC">
        <w:t>refrigeration</w:t>
      </w:r>
      <w:proofErr w:type="gramEnd"/>
      <w:r w:rsidR="004D42BF" w:rsidRPr="007454DC">
        <w:t xml:space="preserve"> and MAC) or whose consumption is dominated by HFCs (i.e., commercial refrigeration).</w:t>
      </w:r>
      <w:r w:rsidR="000524D0" w:rsidRPr="007454DC">
        <w:t xml:space="preserve"> </w:t>
      </w:r>
      <w:r w:rsidR="00597F1A" w:rsidRPr="007454DC">
        <w:t xml:space="preserve">Technician training under the HPMP </w:t>
      </w:r>
      <w:r w:rsidR="00DE162F" w:rsidRPr="007454DC">
        <w:t xml:space="preserve">focuses on enabling technicians </w:t>
      </w:r>
      <w:r w:rsidR="002D2F90" w:rsidRPr="007454DC">
        <w:t xml:space="preserve">to </w:t>
      </w:r>
      <w:r w:rsidR="00DE162F" w:rsidRPr="007454DC">
        <w:t>gain expertise on refrigerant containment practices, best practices in servicing and installation, and procedures for recovery and re</w:t>
      </w:r>
      <w:r w:rsidR="00F47C2D" w:rsidRPr="007454DC">
        <w:t xml:space="preserve">use </w:t>
      </w:r>
      <w:r w:rsidR="00DE162F" w:rsidRPr="007454DC">
        <w:t xml:space="preserve">of refrigerants, </w:t>
      </w:r>
      <w:r w:rsidR="004F2F5F" w:rsidRPr="007454DC">
        <w:t xml:space="preserve">which will allow </w:t>
      </w:r>
      <w:r w:rsidR="00DE162F" w:rsidRPr="007454DC">
        <w:t xml:space="preserve">technicians </w:t>
      </w:r>
      <w:r w:rsidR="004F2F5F" w:rsidRPr="007454DC">
        <w:t xml:space="preserve">to </w:t>
      </w:r>
      <w:r w:rsidR="00DE162F" w:rsidRPr="007454DC">
        <w:t>apply to the certification scheme and contribute to Malaysia</w:t>
      </w:r>
      <w:r w:rsidR="00B12F52" w:rsidRPr="007454DC">
        <w:t>’s</w:t>
      </w:r>
      <w:r w:rsidR="00DE162F" w:rsidRPr="007454DC">
        <w:t xml:space="preserve"> efforts to contain refrigerants emissions. </w:t>
      </w:r>
      <w:r w:rsidR="00263A98" w:rsidRPr="007454DC">
        <w:t xml:space="preserve">Training of </w:t>
      </w:r>
      <w:r w:rsidR="002E6577" w:rsidRPr="007454DC">
        <w:t xml:space="preserve">commercial refrigeration </w:t>
      </w:r>
      <w:r w:rsidR="00514636" w:rsidRPr="007454DC">
        <w:t xml:space="preserve">technicians under </w:t>
      </w:r>
      <w:r w:rsidR="00CB60F7" w:rsidRPr="007454DC">
        <w:t>the KIP</w:t>
      </w:r>
      <w:r w:rsidR="002E6577" w:rsidRPr="007454DC">
        <w:t xml:space="preserve"> would </w:t>
      </w:r>
      <w:r w:rsidR="00DA025A" w:rsidRPr="007454DC">
        <w:t xml:space="preserve">allow a </w:t>
      </w:r>
      <w:r w:rsidR="00EC5770" w:rsidRPr="007454DC">
        <w:t xml:space="preserve">higher level of </w:t>
      </w:r>
      <w:r w:rsidR="00470B18" w:rsidRPr="007454DC">
        <w:t>specialized training</w:t>
      </w:r>
      <w:r w:rsidR="00EC5770" w:rsidRPr="007454DC">
        <w:t xml:space="preserve">, including </w:t>
      </w:r>
      <w:r w:rsidR="00470B18" w:rsidRPr="007454DC">
        <w:t xml:space="preserve">by adding specific knowledge on the handling, </w:t>
      </w:r>
      <w:proofErr w:type="gramStart"/>
      <w:r w:rsidR="00470B18" w:rsidRPr="007454DC">
        <w:t>installation</w:t>
      </w:r>
      <w:proofErr w:type="gramEnd"/>
      <w:r w:rsidR="00470B18" w:rsidRPr="007454DC">
        <w:t xml:space="preserve"> and servicing of </w:t>
      </w:r>
      <w:r w:rsidR="006D1E4A" w:rsidRPr="007454DC">
        <w:t>flammable r</w:t>
      </w:r>
      <w:r w:rsidR="00470B18" w:rsidRPr="007454DC">
        <w:t>efrigerants in the commercial refrigeration sector</w:t>
      </w:r>
      <w:r w:rsidR="006D1E4A" w:rsidRPr="007454DC">
        <w:t xml:space="preserve">, particularly for standalone commercial refrigeration applications that are expected to convert to R-290, including at two </w:t>
      </w:r>
      <w:r w:rsidR="0095583B" w:rsidRPr="007454DC">
        <w:t xml:space="preserve">enterprises </w:t>
      </w:r>
      <w:r w:rsidR="00AC3C13" w:rsidRPr="007454DC">
        <w:t>that would be converted</w:t>
      </w:r>
      <w:r w:rsidR="0095583B" w:rsidRPr="007454DC">
        <w:t xml:space="preserve"> in the KIP. </w:t>
      </w:r>
      <w:r w:rsidR="006E026C" w:rsidRPr="007454DC">
        <w:t>Accordingly, w</w:t>
      </w:r>
      <w:r w:rsidR="003E1C46" w:rsidRPr="007454DC">
        <w:t xml:space="preserve">hile </w:t>
      </w:r>
      <w:r w:rsidR="00AD05AA" w:rsidRPr="007454DC">
        <w:t xml:space="preserve">both the HPMP and </w:t>
      </w:r>
      <w:r w:rsidR="003E1C46" w:rsidRPr="007454DC">
        <w:t xml:space="preserve">the </w:t>
      </w:r>
      <w:r w:rsidR="00AD05AA" w:rsidRPr="007454DC">
        <w:t>KIP</w:t>
      </w:r>
      <w:r w:rsidR="003E1C46" w:rsidRPr="007454DC">
        <w:t xml:space="preserve"> </w:t>
      </w:r>
      <w:r w:rsidR="00F64151" w:rsidRPr="007454DC">
        <w:t xml:space="preserve">included </w:t>
      </w:r>
      <w:r w:rsidR="00AD05AA" w:rsidRPr="007454DC">
        <w:t xml:space="preserve">activities to improve the capacity of technicians to service </w:t>
      </w:r>
      <w:r w:rsidR="004624A4" w:rsidRPr="007454DC">
        <w:t xml:space="preserve">commercial refrigeration equipment, the former would focus more on </w:t>
      </w:r>
      <w:r w:rsidR="0008380F" w:rsidRPr="007454DC">
        <w:t>condensing units</w:t>
      </w:r>
      <w:r w:rsidR="00DB7BB8" w:rsidRPr="007454DC">
        <w:t xml:space="preserve">, </w:t>
      </w:r>
      <w:r w:rsidR="00622518" w:rsidRPr="007454DC">
        <w:t xml:space="preserve">while the </w:t>
      </w:r>
      <w:r w:rsidR="004624A4" w:rsidRPr="007454DC">
        <w:t xml:space="preserve">focus of the latter was primarily </w:t>
      </w:r>
      <w:r w:rsidR="00DC68EF" w:rsidRPr="007454DC">
        <w:t xml:space="preserve">standalone commercial refrigeration equipment. </w:t>
      </w:r>
    </w:p>
    <w:p w14:paraId="773E930E" w14:textId="66D91901" w:rsidR="003249F3" w:rsidRPr="007454DC" w:rsidRDefault="00852AC8" w:rsidP="00D710B9">
      <w:pPr>
        <w:pStyle w:val="Heading1"/>
      </w:pPr>
      <w:r w:rsidRPr="002B646C">
        <w:rPr>
          <w:color w:val="000000" w:themeColor="text1"/>
        </w:rPr>
        <w:lastRenderedPageBreak/>
        <w:t xml:space="preserve">While refrigerant identifiers will be procured under both the HPMP and the KIP, under the former </w:t>
      </w:r>
      <w:r w:rsidR="00D965B9" w:rsidRPr="002B646C">
        <w:rPr>
          <w:color w:val="000000" w:themeColor="text1"/>
        </w:rPr>
        <w:t xml:space="preserve">10 </w:t>
      </w:r>
      <w:r w:rsidRPr="002B646C">
        <w:rPr>
          <w:color w:val="000000" w:themeColor="text1"/>
        </w:rPr>
        <w:t>identifier</w:t>
      </w:r>
      <w:r w:rsidR="00D965B9" w:rsidRPr="002B646C">
        <w:rPr>
          <w:color w:val="000000" w:themeColor="text1"/>
        </w:rPr>
        <w:t>s will be provided to customs to</w:t>
      </w:r>
      <w:r w:rsidR="00C0541F" w:rsidRPr="002B646C">
        <w:rPr>
          <w:color w:val="000000" w:themeColor="text1"/>
        </w:rPr>
        <w:t xml:space="preserve"> update existing </w:t>
      </w:r>
      <w:r w:rsidR="00BB1D07" w:rsidRPr="002B646C">
        <w:rPr>
          <w:color w:val="000000" w:themeColor="text1"/>
        </w:rPr>
        <w:t xml:space="preserve">identifiers that cannot </w:t>
      </w:r>
      <w:r w:rsidR="00BB1D07" w:rsidRPr="007454DC">
        <w:t>identify the gamut of new refrigerants in the market, while under the latter 16 identifiers will be provided to state enforcement officers</w:t>
      </w:r>
      <w:r w:rsidR="00F77193" w:rsidRPr="007454DC">
        <w:t xml:space="preserve">, thereby ensuring that the provision of this equipment is complementary. </w:t>
      </w:r>
      <w:r w:rsidR="00F50086" w:rsidRPr="007454DC">
        <w:t xml:space="preserve">Under the KIP, the training manual </w:t>
      </w:r>
      <w:r w:rsidR="009A03E2" w:rsidRPr="007454DC">
        <w:t xml:space="preserve">for customs officers </w:t>
      </w:r>
      <w:r w:rsidR="00F50086" w:rsidRPr="007454DC">
        <w:t>will be updated, and three workshops to train 75 customs officers on the monitoring and import control of HFCs and their alternatives, and update customs training curricula to include HFC-related information (e.g., updated Harmonized System (HS) codes and quota system) organized. Under the HPMP, additional customs officers will be trained, based on the updated training manual</w:t>
      </w:r>
      <w:r w:rsidR="000374A8" w:rsidRPr="007454DC">
        <w:t>; UNDP confirmed that the PMUs</w:t>
      </w:r>
      <w:r w:rsidR="00CA4B0B" w:rsidRPr="007454DC">
        <w:rPr>
          <w:rStyle w:val="FootnoteReference"/>
        </w:rPr>
        <w:footnoteReference w:id="21"/>
      </w:r>
      <w:r w:rsidR="000374A8" w:rsidRPr="007454DC">
        <w:t xml:space="preserve"> under the respective projects </w:t>
      </w:r>
      <w:r w:rsidR="001E3B23" w:rsidRPr="007454DC">
        <w:t xml:space="preserve">will ensure the coordination of the </w:t>
      </w:r>
      <w:r w:rsidR="00F50086" w:rsidRPr="007454DC">
        <w:t>training workshops</w:t>
      </w:r>
      <w:r w:rsidR="001E3B23" w:rsidRPr="007454DC">
        <w:t xml:space="preserve">. </w:t>
      </w:r>
      <w:r w:rsidR="00E03215" w:rsidRPr="007454DC">
        <w:t xml:space="preserve">The Secretariat further notes with appreciation that </w:t>
      </w:r>
      <w:r w:rsidR="00DF1FF5" w:rsidRPr="007454DC">
        <w:t xml:space="preserve">customs capacity-building undertaken under the HPMP </w:t>
      </w:r>
      <w:r w:rsidR="00D756DC" w:rsidRPr="007454DC">
        <w:t xml:space="preserve">will also strengthen the capacity of the country to </w:t>
      </w:r>
      <w:r w:rsidR="002D2498" w:rsidRPr="007454DC">
        <w:t>control imports of HFCs</w:t>
      </w:r>
      <w:r w:rsidR="006B79CE" w:rsidRPr="007454DC">
        <w:t xml:space="preserve">, including the </w:t>
      </w:r>
      <w:r w:rsidR="002D2498" w:rsidRPr="007454DC">
        <w:t>provision of equipment to laboratories</w:t>
      </w:r>
      <w:r w:rsidR="006B79CE" w:rsidRPr="007454DC">
        <w:t xml:space="preserve">, and the development of a </w:t>
      </w:r>
      <w:r w:rsidR="003249F3" w:rsidRPr="007454DC">
        <w:t xml:space="preserve">risk profile for imports </w:t>
      </w:r>
      <w:r w:rsidR="00E421BD" w:rsidRPr="007454DC">
        <w:t xml:space="preserve">of controlled substances </w:t>
      </w:r>
      <w:r w:rsidR="003249F3" w:rsidRPr="007454DC">
        <w:t>and mapping of potential illicit trade risks</w:t>
      </w:r>
      <w:r w:rsidR="00E421BD" w:rsidRPr="007454DC">
        <w:t xml:space="preserve">. </w:t>
      </w:r>
      <w:r w:rsidR="00837424" w:rsidRPr="00837424">
        <w:t xml:space="preserve">The schedule of phase-down commitments and funding tranches under stage I of the KIP and the </w:t>
      </w:r>
      <w:r w:rsidR="002B646C">
        <w:t xml:space="preserve">proposed </w:t>
      </w:r>
      <w:r w:rsidR="00837424" w:rsidRPr="00837424">
        <w:t>schedule of phase-out commitments and funding tranches under stage II</w:t>
      </w:r>
      <w:r w:rsidR="002B646C">
        <w:t>I</w:t>
      </w:r>
      <w:r w:rsidR="00837424" w:rsidRPr="00837424">
        <w:t xml:space="preserve"> of the HPMP are presented in annex I.</w:t>
      </w:r>
      <w:r w:rsidR="002B646C">
        <w:t xml:space="preserve"> </w:t>
      </w:r>
      <w:r w:rsidR="00AC1087" w:rsidRPr="007454DC">
        <w:t xml:space="preserve">Annex II presents the </w:t>
      </w:r>
      <w:r w:rsidR="00F312B2" w:rsidRPr="007454DC">
        <w:t>activities to be implemented simultaneously under the HPMP and the KIP</w:t>
      </w:r>
      <w:r w:rsidR="00AC1087" w:rsidRPr="007454DC">
        <w:t xml:space="preserve">. </w:t>
      </w:r>
    </w:p>
    <w:p w14:paraId="3BA488BD" w14:textId="381A1A84" w:rsidR="004177A6" w:rsidRPr="007454DC" w:rsidRDefault="004177A6" w:rsidP="00D710B9">
      <w:pPr>
        <w:widowControl w:val="0"/>
        <w:spacing w:after="240"/>
      </w:pPr>
      <w:bookmarkStart w:id="18" w:name="_Hlk126916116"/>
      <w:r w:rsidRPr="007454DC">
        <w:rPr>
          <w:u w:val="single"/>
        </w:rPr>
        <w:t>Technical and cost-related issues</w:t>
      </w:r>
    </w:p>
    <w:p w14:paraId="27ED5A39" w14:textId="2FFCBEDC" w:rsidR="00C4059E" w:rsidRPr="007454DC" w:rsidRDefault="00D246CD" w:rsidP="00D710B9">
      <w:pPr>
        <w:pStyle w:val="Heading1"/>
        <w:widowControl w:val="0"/>
        <w:rPr>
          <w:kern w:val="36"/>
        </w:rPr>
      </w:pPr>
      <w:r w:rsidRPr="007454DC">
        <w:rPr>
          <w:kern w:val="36"/>
        </w:rPr>
        <w:t>F</w:t>
      </w:r>
      <w:r w:rsidR="00D661E4" w:rsidRPr="007454DC">
        <w:rPr>
          <w:kern w:val="36"/>
        </w:rPr>
        <w:t xml:space="preserve">unding for </w:t>
      </w:r>
      <w:r w:rsidR="00145763" w:rsidRPr="007454DC">
        <w:rPr>
          <w:kern w:val="36"/>
        </w:rPr>
        <w:t xml:space="preserve">the </w:t>
      </w:r>
      <w:r w:rsidR="003A11DC" w:rsidRPr="007454DC">
        <w:rPr>
          <w:kern w:val="36"/>
        </w:rPr>
        <w:t xml:space="preserve">servicing sector </w:t>
      </w:r>
      <w:r w:rsidR="00D21F6D" w:rsidRPr="007454DC">
        <w:rPr>
          <w:kern w:val="36"/>
        </w:rPr>
        <w:t>as originally submitted was</w:t>
      </w:r>
      <w:r w:rsidR="00145763" w:rsidRPr="007454DC">
        <w:rPr>
          <w:kern w:val="36"/>
        </w:rPr>
        <w:t xml:space="preserve"> based</w:t>
      </w:r>
      <w:r w:rsidR="00D21F6D" w:rsidRPr="007454DC">
        <w:rPr>
          <w:kern w:val="36"/>
        </w:rPr>
        <w:t xml:space="preserve"> on the </w:t>
      </w:r>
      <w:r w:rsidR="003A11DC" w:rsidRPr="007454DC">
        <w:rPr>
          <w:kern w:val="36"/>
        </w:rPr>
        <w:t xml:space="preserve">agreed </w:t>
      </w:r>
      <w:r w:rsidR="00861B53" w:rsidRPr="007454DC">
        <w:rPr>
          <w:kern w:val="36"/>
        </w:rPr>
        <w:t xml:space="preserve">cost-effectiveness for the servicing sector </w:t>
      </w:r>
      <w:r w:rsidR="003A11DC" w:rsidRPr="007454DC">
        <w:rPr>
          <w:kern w:val="36"/>
        </w:rPr>
        <w:t>and</w:t>
      </w:r>
      <w:r w:rsidR="00145763" w:rsidRPr="007454DC">
        <w:rPr>
          <w:kern w:val="36"/>
        </w:rPr>
        <w:t xml:space="preserve"> on the country’s 2022 HCFC consumption. </w:t>
      </w:r>
      <w:r w:rsidR="00C95A48" w:rsidRPr="007454DC">
        <w:rPr>
          <w:kern w:val="36"/>
        </w:rPr>
        <w:t>I</w:t>
      </w:r>
      <w:r w:rsidR="00D73507" w:rsidRPr="007454DC">
        <w:rPr>
          <w:kern w:val="36"/>
        </w:rPr>
        <w:t>n line with the decision in paragraph</w:t>
      </w:r>
      <w:r w:rsidR="00666A11" w:rsidRPr="007454DC">
        <w:rPr>
          <w:kern w:val="36"/>
        </w:rPr>
        <w:t> </w:t>
      </w:r>
      <w:r w:rsidR="00D73507" w:rsidRPr="007454DC">
        <w:rPr>
          <w:kern w:val="36"/>
        </w:rPr>
        <w:t>32(b) of document UNEP/OzL.Pro/ExCom/ExCom/16/</w:t>
      </w:r>
      <w:r w:rsidR="00E36C42" w:rsidRPr="007454DC">
        <w:rPr>
          <w:kern w:val="36"/>
        </w:rPr>
        <w:t>20</w:t>
      </w:r>
      <w:r w:rsidR="00965460" w:rsidRPr="007454DC">
        <w:rPr>
          <w:kern w:val="36"/>
        </w:rPr>
        <w:t>,</w:t>
      </w:r>
      <w:r w:rsidR="00E36C42" w:rsidRPr="007454DC">
        <w:rPr>
          <w:kern w:val="36"/>
        </w:rPr>
        <w:t xml:space="preserve"> and</w:t>
      </w:r>
      <w:r w:rsidR="00D73507" w:rsidRPr="007454DC">
        <w:rPr>
          <w:kern w:val="36"/>
        </w:rPr>
        <w:t xml:space="preserve"> based on the country’s average 2021-2023 consumption</w:t>
      </w:r>
      <w:r w:rsidR="009659E7" w:rsidRPr="007454DC">
        <w:rPr>
          <w:kern w:val="36"/>
        </w:rPr>
        <w:t xml:space="preserve"> of HCFC-22 (3,05</w:t>
      </w:r>
      <w:r w:rsidR="00E40AC7">
        <w:rPr>
          <w:kern w:val="36"/>
        </w:rPr>
        <w:t>4</w:t>
      </w:r>
      <w:r w:rsidR="009659E7" w:rsidRPr="007454DC">
        <w:rPr>
          <w:kern w:val="36"/>
        </w:rPr>
        <w:t>.</w:t>
      </w:r>
      <w:r w:rsidR="00E40AC7">
        <w:rPr>
          <w:kern w:val="36"/>
        </w:rPr>
        <w:t>8</w:t>
      </w:r>
      <w:r w:rsidR="009659E7" w:rsidRPr="007454DC">
        <w:rPr>
          <w:kern w:val="36"/>
        </w:rPr>
        <w:t>8 mt) and of HCFC-123 (</w:t>
      </w:r>
      <w:r w:rsidR="00F177E3" w:rsidRPr="007454DC">
        <w:rPr>
          <w:kern w:val="36"/>
        </w:rPr>
        <w:t>30.27 mt)</w:t>
      </w:r>
      <w:r w:rsidR="00D73507" w:rsidRPr="007454DC">
        <w:rPr>
          <w:kern w:val="36"/>
        </w:rPr>
        <w:t xml:space="preserve">, </w:t>
      </w:r>
      <w:r w:rsidR="00E40AC7">
        <w:rPr>
          <w:kern w:val="36"/>
        </w:rPr>
        <w:t xml:space="preserve">and including </w:t>
      </w:r>
      <w:r w:rsidR="004E4534">
        <w:rPr>
          <w:kern w:val="36"/>
        </w:rPr>
        <w:t>3.8</w:t>
      </w:r>
      <w:r w:rsidR="0065599A">
        <w:rPr>
          <w:kern w:val="36"/>
        </w:rPr>
        <w:t>0</w:t>
      </w:r>
      <w:r w:rsidR="004E4534">
        <w:rPr>
          <w:kern w:val="36"/>
        </w:rPr>
        <w:t xml:space="preserve"> mt of HCFC-141b used for flushing refrigerant circuits, </w:t>
      </w:r>
      <w:r w:rsidR="00D73507" w:rsidRPr="007454DC">
        <w:rPr>
          <w:kern w:val="36"/>
        </w:rPr>
        <w:t>the</w:t>
      </w:r>
      <w:r w:rsidR="008667C1" w:rsidRPr="007454DC">
        <w:rPr>
          <w:kern w:val="36"/>
        </w:rPr>
        <w:t xml:space="preserve"> country was eligible for up to US $14,826,965</w:t>
      </w:r>
      <w:r w:rsidR="009F317A" w:rsidRPr="007454DC">
        <w:rPr>
          <w:kern w:val="36"/>
        </w:rPr>
        <w:t xml:space="preserve"> for activities in the servicing sector</w:t>
      </w:r>
      <w:r w:rsidR="00B26E81" w:rsidRPr="007454DC">
        <w:rPr>
          <w:kern w:val="36"/>
        </w:rPr>
        <w:t xml:space="preserve">, resulting in a </w:t>
      </w:r>
      <w:r w:rsidR="00184159" w:rsidRPr="007454DC">
        <w:rPr>
          <w:kern w:val="36"/>
        </w:rPr>
        <w:t xml:space="preserve">reduction of US $1,525,627 </w:t>
      </w:r>
      <w:r w:rsidR="00893CA9" w:rsidRPr="007454DC">
        <w:rPr>
          <w:kern w:val="36"/>
        </w:rPr>
        <w:t>relative to the originally submitted proposal</w:t>
      </w:r>
      <w:r w:rsidR="009F317A" w:rsidRPr="007454DC">
        <w:rPr>
          <w:kern w:val="36"/>
        </w:rPr>
        <w:t xml:space="preserve">. </w:t>
      </w:r>
      <w:r w:rsidR="00373EF8" w:rsidRPr="007454DC">
        <w:rPr>
          <w:kern w:val="36"/>
        </w:rPr>
        <w:t>To</w:t>
      </w:r>
      <w:r w:rsidR="002D5919" w:rsidRPr="007454DC">
        <w:rPr>
          <w:kern w:val="36"/>
        </w:rPr>
        <w:t xml:space="preserve"> accom</w:t>
      </w:r>
      <w:r w:rsidR="00C7152D" w:rsidRPr="007454DC">
        <w:rPr>
          <w:kern w:val="36"/>
        </w:rPr>
        <w:t xml:space="preserve">modate this </w:t>
      </w:r>
      <w:r w:rsidR="00965460" w:rsidRPr="007454DC">
        <w:rPr>
          <w:kern w:val="36"/>
        </w:rPr>
        <w:t>level of</w:t>
      </w:r>
      <w:r w:rsidR="00C7152D" w:rsidRPr="007454DC">
        <w:rPr>
          <w:kern w:val="36"/>
        </w:rPr>
        <w:t xml:space="preserve"> eligible funding, the following adjustments were made:</w:t>
      </w:r>
    </w:p>
    <w:p w14:paraId="1ABF2A4F" w14:textId="4C09A110" w:rsidR="00970AC5" w:rsidRPr="007454DC" w:rsidRDefault="00970AC5" w:rsidP="00D710B9">
      <w:pPr>
        <w:pStyle w:val="Heading2"/>
      </w:pPr>
      <w:r w:rsidRPr="007454DC">
        <w:t xml:space="preserve">Policies and regulations: </w:t>
      </w:r>
      <w:r w:rsidR="00420907" w:rsidRPr="007454DC">
        <w:t>rationalizing the costs related to the development and update of a compendium of policies and regulations</w:t>
      </w:r>
      <w:r w:rsidR="00C46F7B" w:rsidRPr="007454DC">
        <w:t>, and for the implementation of bans, resulting in agreed costs of US $170,000;</w:t>
      </w:r>
    </w:p>
    <w:p w14:paraId="4649E1F2" w14:textId="0C204284" w:rsidR="00C7152D" w:rsidRPr="007454DC" w:rsidRDefault="0093177F" w:rsidP="00D710B9">
      <w:pPr>
        <w:pStyle w:val="Heading2"/>
      </w:pPr>
      <w:r w:rsidRPr="007454DC">
        <w:t xml:space="preserve">Equipment procurement for </w:t>
      </w:r>
      <w:r w:rsidR="002F5DC2" w:rsidRPr="007454DC">
        <w:t>64 ATCs</w:t>
      </w:r>
      <w:r w:rsidRPr="007454DC">
        <w:t xml:space="preserve">: </w:t>
      </w:r>
      <w:r w:rsidR="002F5DC2" w:rsidRPr="007454DC">
        <w:t xml:space="preserve">each </w:t>
      </w:r>
      <w:r w:rsidR="00316A4C" w:rsidRPr="007454DC">
        <w:t>ATC</w:t>
      </w:r>
      <w:r w:rsidR="002F5DC2" w:rsidRPr="007454DC">
        <w:t xml:space="preserve"> will be provided </w:t>
      </w:r>
      <w:r w:rsidR="00316A4C" w:rsidRPr="007454DC">
        <w:t>a basic refrigeration cycle trainer unit, a basic split A/C trainer unit, three closed cycle flushing machines, three non-HCFC/non-HFC flushing liquid, and three nitrogen flush kits</w:t>
      </w:r>
      <w:r w:rsidR="0026244F" w:rsidRPr="007454DC">
        <w:t xml:space="preserve">; </w:t>
      </w:r>
      <w:r w:rsidR="006030B9" w:rsidRPr="007454DC">
        <w:t>a basic condensing unit trainer unit</w:t>
      </w:r>
      <w:r w:rsidR="00721EEC" w:rsidRPr="007454DC">
        <w:t xml:space="preserve"> </w:t>
      </w:r>
      <w:r w:rsidR="0026244F" w:rsidRPr="007454DC">
        <w:t>would not be provided</w:t>
      </w:r>
      <w:r w:rsidR="001E6DC0" w:rsidRPr="007454DC">
        <w:t>; and one center of excellence will be provided with 15</w:t>
      </w:r>
      <w:r w:rsidR="00494E64">
        <w:t> </w:t>
      </w:r>
      <w:r w:rsidR="001E6DC0" w:rsidRPr="007454DC">
        <w:t>flushing kits</w:t>
      </w:r>
      <w:r w:rsidR="005B7B74" w:rsidRPr="007454DC">
        <w:t xml:space="preserve">, resulting in agreed costs of </w:t>
      </w:r>
      <w:r w:rsidR="000B155A" w:rsidRPr="007454DC">
        <w:t>US $4,166,294;</w:t>
      </w:r>
    </w:p>
    <w:p w14:paraId="1A36F9D7" w14:textId="1F9E1D87" w:rsidR="00FA00E9" w:rsidRPr="007454DC" w:rsidRDefault="008A082A" w:rsidP="00D710B9">
      <w:pPr>
        <w:pStyle w:val="Heading2"/>
      </w:pPr>
      <w:r w:rsidRPr="007454DC">
        <w:t xml:space="preserve">Adjusting the </w:t>
      </w:r>
      <w:r w:rsidR="00D4758F" w:rsidRPr="007454DC">
        <w:t xml:space="preserve">freight, </w:t>
      </w:r>
      <w:proofErr w:type="gramStart"/>
      <w:r w:rsidR="00D4758F" w:rsidRPr="007454DC">
        <w:t>demurrage</w:t>
      </w:r>
      <w:proofErr w:type="gramEnd"/>
      <w:r w:rsidR="00D4758F" w:rsidRPr="007454DC">
        <w:t xml:space="preserve"> and distribution costs for the equipment for RAC technicians, resulting in agreed costs of </w:t>
      </w:r>
      <w:r w:rsidR="004B3940" w:rsidRPr="007454DC">
        <w:t>US $2,298,909;</w:t>
      </w:r>
    </w:p>
    <w:p w14:paraId="144ADA11" w14:textId="79FB7EC6" w:rsidR="004B3940" w:rsidRPr="007454DC" w:rsidRDefault="00912C77" w:rsidP="00D710B9">
      <w:pPr>
        <w:pStyle w:val="Heading2"/>
      </w:pPr>
      <w:r w:rsidRPr="007454DC">
        <w:t xml:space="preserve">Technical assistance for RRR: </w:t>
      </w:r>
      <w:r w:rsidR="00495C97" w:rsidRPr="007454DC">
        <w:t xml:space="preserve">adding </w:t>
      </w:r>
      <w:r w:rsidR="00927AE0" w:rsidRPr="007454DC">
        <w:t>an international coordinator technical advisor</w:t>
      </w:r>
      <w:r w:rsidR="00710A0C" w:rsidRPr="007454DC">
        <w:t xml:space="preserve">, a national expert on AC applications, and a national expert on refrigeration applications to provide </w:t>
      </w:r>
      <w:r w:rsidR="00871536" w:rsidRPr="007454DC">
        <w:t>technical assistance, resulting in agreed costs of US $355,750</w:t>
      </w:r>
      <w:r w:rsidR="00C02C0E" w:rsidRPr="007454DC">
        <w:t>;</w:t>
      </w:r>
      <w:r w:rsidR="00927AE0" w:rsidRPr="007454DC">
        <w:t xml:space="preserve"> </w:t>
      </w:r>
    </w:p>
    <w:p w14:paraId="2F020CA1" w14:textId="781EA900" w:rsidR="004B3940" w:rsidRPr="007454DC" w:rsidRDefault="008E5CC5" w:rsidP="00D710B9">
      <w:pPr>
        <w:pStyle w:val="Heading2"/>
      </w:pPr>
      <w:r w:rsidRPr="007454DC">
        <w:t xml:space="preserve">Technical assistance for </w:t>
      </w:r>
      <w:r w:rsidR="00AC497C" w:rsidRPr="007454DC">
        <w:t xml:space="preserve">HCFC-123-based </w:t>
      </w:r>
      <w:r w:rsidRPr="007454DC">
        <w:t>chillers:</w:t>
      </w:r>
      <w:r w:rsidR="00DC71EC" w:rsidRPr="007454DC">
        <w:t xml:space="preserve"> </w:t>
      </w:r>
      <w:r w:rsidR="0097003A" w:rsidRPr="007454DC">
        <w:t xml:space="preserve">reducing the </w:t>
      </w:r>
      <w:r w:rsidR="004669E8" w:rsidRPr="007454DC">
        <w:t>number of stakeholder consultations from seven to four</w:t>
      </w:r>
      <w:r w:rsidR="008170A4" w:rsidRPr="007454DC">
        <w:t xml:space="preserve">, and rationalizing the cost to </w:t>
      </w:r>
      <w:r w:rsidR="000663BD" w:rsidRPr="007454DC">
        <w:t>map the installed capacity of HCFC</w:t>
      </w:r>
      <w:r w:rsidR="000663BD" w:rsidRPr="007454DC">
        <w:noBreakHyphen/>
        <w:t>123</w:t>
      </w:r>
      <w:r w:rsidR="000663BD" w:rsidRPr="007454DC">
        <w:noBreakHyphen/>
        <w:t xml:space="preserve">based chillers and </w:t>
      </w:r>
      <w:r w:rsidR="008170A4" w:rsidRPr="007454DC">
        <w:t xml:space="preserve">develop </w:t>
      </w:r>
      <w:r w:rsidR="004669E8" w:rsidRPr="007454DC">
        <w:t xml:space="preserve">SOPs for best practices in servicing </w:t>
      </w:r>
      <w:r w:rsidR="000663BD" w:rsidRPr="007454DC">
        <w:t>that equipment</w:t>
      </w:r>
      <w:r w:rsidR="008170A4" w:rsidRPr="007454DC">
        <w:t>, resulting in agreed costs of US $145,252;</w:t>
      </w:r>
      <w:r w:rsidR="00C55A86" w:rsidRPr="007454DC">
        <w:t xml:space="preserve"> and</w:t>
      </w:r>
    </w:p>
    <w:p w14:paraId="14F9B5C7" w14:textId="310C4765" w:rsidR="006252F9" w:rsidRPr="007454DC" w:rsidRDefault="004B3940" w:rsidP="00D710B9">
      <w:pPr>
        <w:pStyle w:val="Heading2"/>
      </w:pPr>
      <w:r w:rsidRPr="007454DC">
        <w:t>Awareness</w:t>
      </w:r>
      <w:r w:rsidR="00805B34" w:rsidRPr="007454DC">
        <w:t xml:space="preserve">-raising: </w:t>
      </w:r>
      <w:r w:rsidR="004752CA" w:rsidRPr="007454DC">
        <w:t xml:space="preserve">rationalizing the costs for the </w:t>
      </w:r>
      <w:r w:rsidR="006252F9" w:rsidRPr="007454DC">
        <w:t xml:space="preserve">awareness-raising campaigns targeting </w:t>
      </w:r>
      <w:r w:rsidR="006252F9" w:rsidRPr="007454DC">
        <w:lastRenderedPageBreak/>
        <w:t>owners of residential and small commercial equipment on the HCFC/HFC bans and phase</w:t>
      </w:r>
      <w:r w:rsidR="00666A11" w:rsidRPr="007454DC">
        <w:noBreakHyphen/>
      </w:r>
      <w:r w:rsidR="006252F9" w:rsidRPr="007454DC">
        <w:t xml:space="preserve">out, </w:t>
      </w:r>
      <w:r w:rsidR="007927E5" w:rsidRPr="007454DC">
        <w:t xml:space="preserve">and for the </w:t>
      </w:r>
      <w:r w:rsidR="006252F9" w:rsidRPr="007454DC">
        <w:t>workshops for large end</w:t>
      </w:r>
      <w:r w:rsidR="007927E5" w:rsidRPr="007454DC">
        <w:t>-</w:t>
      </w:r>
      <w:r w:rsidR="006252F9" w:rsidRPr="007454DC">
        <w:t>users, equipment designers and installers, and servicing technicians on low-GWP alternative RAC technologies</w:t>
      </w:r>
      <w:r w:rsidR="003548A9" w:rsidRPr="007454DC">
        <w:t>, resulting in agreed costs of US $</w:t>
      </w:r>
      <w:r w:rsidR="00C55A86" w:rsidRPr="007454DC">
        <w:t>625,000.</w:t>
      </w:r>
    </w:p>
    <w:p w14:paraId="709C8C55" w14:textId="25F9AC2D" w:rsidR="000D4CB2" w:rsidRPr="007454DC" w:rsidRDefault="00DC4D21" w:rsidP="00D710B9">
      <w:pPr>
        <w:pStyle w:val="Heading1"/>
        <w:widowControl w:val="0"/>
      </w:pPr>
      <w:r w:rsidRPr="007454DC">
        <w:t>The second tranche of s</w:t>
      </w:r>
      <w:r w:rsidR="002D1A9D" w:rsidRPr="007454DC">
        <w:t xml:space="preserve">tage III includes the development of a national strategy for </w:t>
      </w:r>
      <w:r w:rsidRPr="007454DC">
        <w:t>HCFC-123</w:t>
      </w:r>
      <w:r w:rsidR="002D1A9D" w:rsidRPr="007454DC">
        <w:t xml:space="preserve"> chillers that may include HCFC-123 recycling/banks to cope with future demands, if needed.</w:t>
      </w:r>
      <w:r w:rsidR="00910A87" w:rsidRPr="007454DC">
        <w:t xml:space="preserve"> </w:t>
      </w:r>
      <w:r w:rsidR="002411A4" w:rsidRPr="007454DC">
        <w:t>Noting th</w:t>
      </w:r>
      <w:r w:rsidR="00D44BAD" w:rsidRPr="007454DC">
        <w:t xml:space="preserve">at the working life of chillers can reach 15 years or more, </w:t>
      </w:r>
      <w:r w:rsidR="00D965E4" w:rsidRPr="007454DC">
        <w:t xml:space="preserve">and that 17 new HCFC-123 chillers had been procured before the 1 January 2020 ban but </w:t>
      </w:r>
      <w:r w:rsidR="00A509FA" w:rsidRPr="007454DC">
        <w:t xml:space="preserve">given delays due to the COVID-19 pandemic </w:t>
      </w:r>
      <w:r w:rsidR="00D965E4" w:rsidRPr="007454DC">
        <w:t>only delivered and installed</w:t>
      </w:r>
      <w:r w:rsidR="00A509FA" w:rsidRPr="007454DC">
        <w:t xml:space="preserve"> in 2021 and 2022</w:t>
      </w:r>
      <w:r w:rsidR="00D965E4" w:rsidRPr="007454DC">
        <w:t xml:space="preserve">, </w:t>
      </w:r>
      <w:r w:rsidR="00A509FA" w:rsidRPr="007454DC">
        <w:t xml:space="preserve">it was agreed </w:t>
      </w:r>
      <w:r w:rsidR="00B43ACF" w:rsidRPr="007454DC">
        <w:t xml:space="preserve">that UNDP would include an update on the progress in </w:t>
      </w:r>
      <w:r w:rsidR="00B906FB" w:rsidRPr="007454DC">
        <w:t xml:space="preserve">developing the </w:t>
      </w:r>
      <w:r w:rsidR="00B43ACF" w:rsidRPr="007454DC">
        <w:t xml:space="preserve">national strategy </w:t>
      </w:r>
      <w:r w:rsidR="00B906FB" w:rsidRPr="007454DC">
        <w:t xml:space="preserve">as part of its </w:t>
      </w:r>
      <w:r w:rsidR="00B43ACF" w:rsidRPr="007454DC">
        <w:t>progress report on the implementation of the second tranche</w:t>
      </w:r>
      <w:r w:rsidR="00B906FB" w:rsidRPr="007454DC">
        <w:t xml:space="preserve">. </w:t>
      </w:r>
    </w:p>
    <w:p w14:paraId="1E54AD26" w14:textId="3635A67A" w:rsidR="00AB3DA4" w:rsidRPr="007454DC" w:rsidRDefault="00AB3DA4" w:rsidP="00D710B9">
      <w:pPr>
        <w:rPr>
          <w:i/>
          <w:iCs/>
        </w:rPr>
      </w:pPr>
      <w:r w:rsidRPr="007454DC">
        <w:rPr>
          <w:i/>
          <w:iCs/>
        </w:rPr>
        <w:t>PMU</w:t>
      </w:r>
    </w:p>
    <w:p w14:paraId="165D3AC6" w14:textId="77777777" w:rsidR="00AB3DA4" w:rsidRPr="007454DC" w:rsidRDefault="00AB3DA4" w:rsidP="00D710B9"/>
    <w:p w14:paraId="309BFE9A" w14:textId="420FDD36" w:rsidR="008F0A97" w:rsidRPr="007454DC" w:rsidRDefault="005C4A7B" w:rsidP="00D710B9">
      <w:pPr>
        <w:pStyle w:val="Heading1"/>
      </w:pPr>
      <w:r w:rsidRPr="007454DC">
        <w:t>In line with the reduction in funding for the servicing sector</w:t>
      </w:r>
      <w:r w:rsidR="006148C7" w:rsidRPr="007454DC">
        <w:t xml:space="preserve"> and corresponding adjustments to the activities undertaken, and </w:t>
      </w:r>
      <w:r w:rsidR="00612E64" w:rsidRPr="007454DC">
        <w:t xml:space="preserve">given </w:t>
      </w:r>
      <w:r w:rsidR="00FA185D" w:rsidRPr="007454DC">
        <w:t xml:space="preserve">the simultaneous implementation of the HPMP and the KIP </w:t>
      </w:r>
      <w:r w:rsidR="005B29D3" w:rsidRPr="007454DC">
        <w:t xml:space="preserve">that will allow </w:t>
      </w:r>
      <w:r w:rsidR="0048645D" w:rsidRPr="007454DC">
        <w:t>cost-</w:t>
      </w:r>
      <w:r w:rsidR="00EE5B76" w:rsidRPr="007454DC">
        <w:t>efficiencies</w:t>
      </w:r>
      <w:r w:rsidR="0048645D" w:rsidRPr="007454DC">
        <w:t xml:space="preserve"> </w:t>
      </w:r>
      <w:r w:rsidR="00EE5B76" w:rsidRPr="007454DC">
        <w:t>due to the joint operation of the respective</w:t>
      </w:r>
      <w:r w:rsidR="00F975CC" w:rsidRPr="007454DC">
        <w:t xml:space="preserve"> PMUs</w:t>
      </w:r>
      <w:r w:rsidR="00EE5B76" w:rsidRPr="007454DC">
        <w:t xml:space="preserve">, the costs </w:t>
      </w:r>
      <w:r w:rsidR="008F0A97" w:rsidRPr="007454DC">
        <w:t>for the PMU were adjusted as follows:</w:t>
      </w:r>
      <w:r w:rsidR="003F5B53" w:rsidRPr="007454DC">
        <w:t xml:space="preserve"> </w:t>
      </w:r>
      <w:r w:rsidR="008F0A97" w:rsidRPr="007454DC">
        <w:t>project staff (US $</w:t>
      </w:r>
      <w:r w:rsidR="00E2605A" w:rsidRPr="007454DC">
        <w:t>81</w:t>
      </w:r>
      <w:r w:rsidR="008F0A97" w:rsidRPr="007454DC">
        <w:t>0,000), consultants (US $65,000), meetings and travel (US $1</w:t>
      </w:r>
      <w:r w:rsidR="003F5B53" w:rsidRPr="007454DC">
        <w:t>48</w:t>
      </w:r>
      <w:r w:rsidR="008F0A97" w:rsidRPr="007454DC">
        <w:t>,</w:t>
      </w:r>
      <w:r w:rsidR="003F5B53" w:rsidRPr="007454DC">
        <w:t>5</w:t>
      </w:r>
      <w:r w:rsidR="008F0A97" w:rsidRPr="007454DC">
        <w:t xml:space="preserve">00), </w:t>
      </w:r>
      <w:r w:rsidR="00BE397A" w:rsidRPr="007454DC">
        <w:t xml:space="preserve">and operational costs </w:t>
      </w:r>
      <w:r w:rsidR="003F5B53" w:rsidRPr="007454DC">
        <w:t>(US $</w:t>
      </w:r>
      <w:r w:rsidR="00957A64" w:rsidRPr="007454DC">
        <w:t xml:space="preserve">145,000). In addition, </w:t>
      </w:r>
      <w:r w:rsidR="00EA6E33" w:rsidRPr="007454DC">
        <w:t>g</w:t>
      </w:r>
      <w:r w:rsidR="00F2542A" w:rsidRPr="007454DC">
        <w:t xml:space="preserve">iven that the reduction of </w:t>
      </w:r>
      <w:r w:rsidR="00EA6E33" w:rsidRPr="007454DC">
        <w:t>77</w:t>
      </w:r>
      <w:r w:rsidR="00F2542A" w:rsidRPr="007454DC">
        <w:t xml:space="preserve"> per</w:t>
      </w:r>
      <w:r w:rsidR="00FD5360">
        <w:t> </w:t>
      </w:r>
      <w:r w:rsidR="00F2542A" w:rsidRPr="007454DC">
        <w:t xml:space="preserve">cent of HCFC consumption will be met in 2028, </w:t>
      </w:r>
      <w:r w:rsidR="001559C5" w:rsidRPr="007454DC">
        <w:t xml:space="preserve">in advance of the Montreal Protocol targets, and </w:t>
      </w:r>
      <w:proofErr w:type="gramStart"/>
      <w:r w:rsidR="001559C5" w:rsidRPr="007454DC">
        <w:t>in order to</w:t>
      </w:r>
      <w:proofErr w:type="gramEnd"/>
      <w:r w:rsidR="001559C5" w:rsidRPr="007454DC">
        <w:t xml:space="preserve"> minimize </w:t>
      </w:r>
      <w:r w:rsidR="00860C5A" w:rsidRPr="007454DC">
        <w:t xml:space="preserve">the administrative and reporting burden on the country, </w:t>
      </w:r>
      <w:r w:rsidR="00A94B0C" w:rsidRPr="007454DC">
        <w:t>the Secretariat proposed that the last tranche of the HPMP be submitted in 2029</w:t>
      </w:r>
      <w:r w:rsidR="007615AB" w:rsidRPr="007454DC">
        <w:t xml:space="preserve">, rather than in 2030 as originally submitted. </w:t>
      </w:r>
      <w:r w:rsidR="003757C3" w:rsidRPr="007454DC">
        <w:t>T</w:t>
      </w:r>
      <w:r w:rsidR="007615AB" w:rsidRPr="007454DC">
        <w:t xml:space="preserve">his </w:t>
      </w:r>
      <w:r w:rsidR="003757C3" w:rsidRPr="007454DC">
        <w:t xml:space="preserve">will </w:t>
      </w:r>
      <w:r w:rsidR="007615AB" w:rsidRPr="007454DC">
        <w:t xml:space="preserve">allow </w:t>
      </w:r>
      <w:r w:rsidR="00472BE8" w:rsidRPr="007454DC">
        <w:t xml:space="preserve">the joint submission of verification reports under the KIP and the HPMP, resulting in agreed </w:t>
      </w:r>
      <w:r w:rsidR="00347239" w:rsidRPr="007454DC">
        <w:t xml:space="preserve">verification costs </w:t>
      </w:r>
      <w:r w:rsidR="00072F36" w:rsidRPr="007454DC">
        <w:t xml:space="preserve">under the PMU </w:t>
      </w:r>
      <w:r w:rsidR="00347239" w:rsidRPr="007454DC">
        <w:t xml:space="preserve">of US $8,000 (vice </w:t>
      </w:r>
      <w:r w:rsidR="008F0A97" w:rsidRPr="007454DC">
        <w:t>US $24,000</w:t>
      </w:r>
      <w:r w:rsidR="00347239" w:rsidRPr="007454DC">
        <w:t xml:space="preserve">, as originally submitted). Accordingly, the agreed costs for the PMU </w:t>
      </w:r>
      <w:r w:rsidR="00CA52A1" w:rsidRPr="007454DC">
        <w:t xml:space="preserve">are US $1,156,500. </w:t>
      </w:r>
    </w:p>
    <w:bookmarkEnd w:id="18"/>
    <w:p w14:paraId="23DD8524" w14:textId="77777777" w:rsidR="004177A6" w:rsidRPr="007454DC" w:rsidRDefault="004177A6" w:rsidP="00D710B9">
      <w:pPr>
        <w:widowControl w:val="0"/>
        <w:spacing w:before="240" w:after="240"/>
        <w:outlineLvl w:val="0"/>
        <w:rPr>
          <w:u w:val="single"/>
        </w:rPr>
      </w:pPr>
      <w:r w:rsidRPr="007454DC">
        <w:rPr>
          <w:u w:val="single"/>
        </w:rPr>
        <w:t>Total project cost</w:t>
      </w:r>
    </w:p>
    <w:p w14:paraId="04497BC4" w14:textId="3C13A4D5" w:rsidR="00206271" w:rsidRPr="007454DC" w:rsidRDefault="004177A6" w:rsidP="00D710B9">
      <w:pPr>
        <w:pStyle w:val="Heading1"/>
      </w:pPr>
      <w:r w:rsidRPr="007454DC">
        <w:t xml:space="preserve">The total cost for </w:t>
      </w:r>
      <w:r w:rsidR="00C35722" w:rsidRPr="007454DC">
        <w:t>stage III</w:t>
      </w:r>
      <w:r w:rsidRPr="007454DC">
        <w:t xml:space="preserve"> of the HPMP amounts to US $</w:t>
      </w:r>
      <w:r w:rsidR="00A317B0" w:rsidRPr="007454DC">
        <w:t>15,983,465</w:t>
      </w:r>
      <w:r w:rsidR="00E80DA9" w:rsidRPr="007454DC">
        <w:t xml:space="preserve"> to phase out </w:t>
      </w:r>
      <w:r w:rsidR="00BE47CE" w:rsidRPr="007454DC">
        <w:t>1</w:t>
      </w:r>
      <w:r w:rsidR="00242DAE">
        <w:t>70.40</w:t>
      </w:r>
      <w:r w:rsidR="0009134D" w:rsidRPr="007454DC">
        <w:t> </w:t>
      </w:r>
      <w:r w:rsidR="007F59CD" w:rsidRPr="007454DC">
        <w:t>ODP</w:t>
      </w:r>
      <w:r w:rsidR="00CE3706" w:rsidRPr="007454DC">
        <w:t> </w:t>
      </w:r>
      <w:r w:rsidR="007F59CD" w:rsidRPr="007454DC">
        <w:t xml:space="preserve">tonnes </w:t>
      </w:r>
      <w:r w:rsidR="00D11611" w:rsidRPr="007454DC">
        <w:t>(</w:t>
      </w:r>
      <w:r w:rsidR="00516CEA" w:rsidRPr="007454DC">
        <w:t xml:space="preserve">3,088.95 mt) </w:t>
      </w:r>
      <w:r w:rsidR="007F59CD" w:rsidRPr="007454DC">
        <w:t>of HCFCs, the country’s average 2021-2023 HCFC consumption</w:t>
      </w:r>
      <w:r w:rsidR="00225700" w:rsidRPr="007454DC">
        <w:t xml:space="preserve">; an additional </w:t>
      </w:r>
      <w:r w:rsidR="00CB2569">
        <w:t>87.27</w:t>
      </w:r>
      <w:r w:rsidR="00486089" w:rsidRPr="007454DC">
        <w:t xml:space="preserve"> ODP tonnes</w:t>
      </w:r>
      <w:r w:rsidR="00D11611" w:rsidRPr="007454DC">
        <w:t xml:space="preserve"> (</w:t>
      </w:r>
      <w:r w:rsidR="00516CEA" w:rsidRPr="007454DC">
        <w:t>1,</w:t>
      </w:r>
      <w:r w:rsidR="00A06986">
        <w:t>622.51</w:t>
      </w:r>
      <w:r w:rsidR="00516CEA" w:rsidRPr="007454DC">
        <w:t xml:space="preserve"> mt) of HCFCs will be deducted </w:t>
      </w:r>
      <w:r w:rsidR="007B563C" w:rsidRPr="007454DC">
        <w:t>from the country’s remaining HCFC consumption eligible for funding, resulting in an overall cost-effectiveness of the project of US $3.</w:t>
      </w:r>
      <w:r w:rsidR="007262B0">
        <w:t>39</w:t>
      </w:r>
      <w:r w:rsidR="00206271" w:rsidRPr="007454DC">
        <w:t>/kg</w:t>
      </w:r>
      <w:r w:rsidR="002C47BB" w:rsidRPr="007454DC">
        <w:t xml:space="preserve">, as shown in table </w:t>
      </w:r>
      <w:r w:rsidR="00DD285F" w:rsidRPr="007454DC">
        <w:t>6</w:t>
      </w:r>
      <w:r w:rsidR="007A4967" w:rsidRPr="007454DC">
        <w:t>.</w:t>
      </w:r>
      <w:r w:rsidRPr="007454DC">
        <w:t xml:space="preserve"> </w:t>
      </w:r>
    </w:p>
    <w:p w14:paraId="799CC43E" w14:textId="12C0D986" w:rsidR="00E9671F" w:rsidRPr="007454DC" w:rsidRDefault="00E9671F" w:rsidP="00D710B9">
      <w:pPr>
        <w:keepNext/>
        <w:rPr>
          <w:b/>
        </w:rPr>
      </w:pPr>
      <w:r w:rsidRPr="007454DC">
        <w:rPr>
          <w:b/>
        </w:rPr>
        <w:t xml:space="preserve">Table </w:t>
      </w:r>
      <w:r w:rsidR="00E324C2" w:rsidRPr="007454DC">
        <w:rPr>
          <w:b/>
        </w:rPr>
        <w:t>6</w:t>
      </w:r>
      <w:r w:rsidRPr="007454DC">
        <w:rPr>
          <w:b/>
        </w:rPr>
        <w:t xml:space="preserve">. Agreed cost of </w:t>
      </w:r>
      <w:r w:rsidRPr="007454DC">
        <w:rPr>
          <w:b/>
          <w:bCs/>
        </w:rPr>
        <w:t>stage III</w:t>
      </w:r>
      <w:r w:rsidRPr="007454DC">
        <w:t xml:space="preserve"> </w:t>
      </w:r>
      <w:r w:rsidRPr="007454DC">
        <w:rPr>
          <w:b/>
        </w:rPr>
        <w:t>of the HPMP for Malaysia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1502"/>
        <w:gridCol w:w="1227"/>
        <w:gridCol w:w="1085"/>
        <w:gridCol w:w="1085"/>
      </w:tblGrid>
      <w:tr w:rsidR="00D85745" w:rsidRPr="007454DC" w14:paraId="0BD58285" w14:textId="77777777" w:rsidTr="00F509F4">
        <w:trPr>
          <w:trHeight w:val="251"/>
        </w:trPr>
        <w:tc>
          <w:tcPr>
            <w:tcW w:w="2380" w:type="pct"/>
            <w:shd w:val="clear" w:color="auto" w:fill="auto"/>
            <w:vAlign w:val="center"/>
            <w:hideMark/>
          </w:tcPr>
          <w:p w14:paraId="0E216E3F" w14:textId="77777777" w:rsidR="00250433" w:rsidRPr="007454DC" w:rsidRDefault="00250433" w:rsidP="00D710B9">
            <w:pPr>
              <w:jc w:val="center"/>
              <w:rPr>
                <w:b/>
                <w:color w:val="000000"/>
                <w:sz w:val="20"/>
                <w:szCs w:val="20"/>
              </w:rPr>
            </w:pPr>
            <w:r w:rsidRPr="007454DC">
              <w:rPr>
                <w:b/>
                <w:color w:val="000000"/>
                <w:sz w:val="20"/>
                <w:szCs w:val="20"/>
              </w:rPr>
              <w:t>Activity</w:t>
            </w:r>
          </w:p>
        </w:tc>
        <w:tc>
          <w:tcPr>
            <w:tcW w:w="803" w:type="pct"/>
          </w:tcPr>
          <w:p w14:paraId="5728E1A1" w14:textId="02ED6F03" w:rsidR="00250433" w:rsidRPr="007454DC" w:rsidRDefault="00250433" w:rsidP="00D710B9">
            <w:pPr>
              <w:jc w:val="center"/>
              <w:rPr>
                <w:b/>
                <w:color w:val="000000"/>
                <w:sz w:val="20"/>
                <w:szCs w:val="20"/>
              </w:rPr>
            </w:pPr>
            <w:r w:rsidRPr="007454DC">
              <w:rPr>
                <w:b/>
                <w:color w:val="000000"/>
                <w:sz w:val="20"/>
                <w:szCs w:val="20"/>
              </w:rPr>
              <w:t>As submitted (US $)</w:t>
            </w:r>
          </w:p>
        </w:tc>
        <w:tc>
          <w:tcPr>
            <w:tcW w:w="656" w:type="pct"/>
            <w:vAlign w:val="center"/>
          </w:tcPr>
          <w:p w14:paraId="693831B3" w14:textId="3CF02081" w:rsidR="00250433" w:rsidRPr="007454DC" w:rsidRDefault="00250433" w:rsidP="00D710B9">
            <w:pPr>
              <w:jc w:val="center"/>
              <w:rPr>
                <w:b/>
                <w:color w:val="000000"/>
                <w:sz w:val="20"/>
                <w:szCs w:val="20"/>
              </w:rPr>
            </w:pPr>
            <w:r w:rsidRPr="007454DC">
              <w:rPr>
                <w:b/>
                <w:color w:val="000000"/>
                <w:sz w:val="20"/>
                <w:szCs w:val="20"/>
              </w:rPr>
              <w:t>Agreed (US $)</w:t>
            </w:r>
          </w:p>
        </w:tc>
        <w:tc>
          <w:tcPr>
            <w:tcW w:w="580" w:type="pct"/>
          </w:tcPr>
          <w:p w14:paraId="6646C98B" w14:textId="6ADCBBBB" w:rsidR="00250433" w:rsidRPr="007454DC" w:rsidRDefault="00104135" w:rsidP="00D710B9">
            <w:pPr>
              <w:jc w:val="center"/>
              <w:rPr>
                <w:b/>
                <w:color w:val="000000"/>
                <w:sz w:val="20"/>
                <w:szCs w:val="20"/>
              </w:rPr>
            </w:pPr>
            <w:r w:rsidRPr="007454DC">
              <w:rPr>
                <w:b/>
                <w:color w:val="000000"/>
                <w:sz w:val="20"/>
                <w:szCs w:val="20"/>
              </w:rPr>
              <w:t>Phase-out (mt)</w:t>
            </w:r>
          </w:p>
        </w:tc>
        <w:tc>
          <w:tcPr>
            <w:tcW w:w="580" w:type="pct"/>
          </w:tcPr>
          <w:p w14:paraId="338F13C5" w14:textId="1B7B1953" w:rsidR="00250433" w:rsidRPr="007454DC" w:rsidRDefault="00104135" w:rsidP="00D710B9">
            <w:pPr>
              <w:jc w:val="center"/>
              <w:rPr>
                <w:b/>
                <w:color w:val="000000"/>
                <w:sz w:val="20"/>
                <w:szCs w:val="20"/>
              </w:rPr>
            </w:pPr>
            <w:r w:rsidRPr="007454DC">
              <w:rPr>
                <w:b/>
                <w:color w:val="000000"/>
                <w:sz w:val="20"/>
                <w:szCs w:val="20"/>
              </w:rPr>
              <w:t>CE</w:t>
            </w:r>
            <w:r w:rsidR="00250433" w:rsidRPr="007454DC">
              <w:rPr>
                <w:b/>
                <w:color w:val="000000"/>
                <w:sz w:val="20"/>
                <w:szCs w:val="20"/>
              </w:rPr>
              <w:t xml:space="preserve"> (US</w:t>
            </w:r>
            <w:r w:rsidR="00A63A52" w:rsidRPr="007454DC">
              <w:rPr>
                <w:b/>
                <w:color w:val="000000"/>
                <w:sz w:val="20"/>
                <w:szCs w:val="20"/>
              </w:rPr>
              <w:t> </w:t>
            </w:r>
            <w:r w:rsidR="00250433" w:rsidRPr="007454DC">
              <w:rPr>
                <w:b/>
                <w:color w:val="000000"/>
                <w:sz w:val="20"/>
                <w:szCs w:val="20"/>
              </w:rPr>
              <w:t>$</w:t>
            </w:r>
            <w:r w:rsidRPr="007454DC">
              <w:rPr>
                <w:b/>
                <w:color w:val="000000"/>
                <w:sz w:val="20"/>
                <w:szCs w:val="20"/>
              </w:rPr>
              <w:t>/kg</w:t>
            </w:r>
            <w:r w:rsidR="00250433" w:rsidRPr="007454DC">
              <w:rPr>
                <w:b/>
                <w:color w:val="000000"/>
                <w:sz w:val="20"/>
                <w:szCs w:val="20"/>
              </w:rPr>
              <w:t>)</w:t>
            </w:r>
          </w:p>
        </w:tc>
      </w:tr>
      <w:tr w:rsidR="004B77AB" w:rsidRPr="007454DC" w14:paraId="79671DBB" w14:textId="77777777" w:rsidTr="00F509F4">
        <w:tc>
          <w:tcPr>
            <w:tcW w:w="2380" w:type="pct"/>
            <w:shd w:val="clear" w:color="auto" w:fill="auto"/>
            <w:noWrap/>
            <w:vAlign w:val="bottom"/>
          </w:tcPr>
          <w:p w14:paraId="18FCD593" w14:textId="77777777" w:rsidR="004B77AB" w:rsidRPr="007454DC" w:rsidRDefault="004B77AB" w:rsidP="00D710B9">
            <w:pPr>
              <w:jc w:val="left"/>
              <w:rPr>
                <w:color w:val="000000"/>
                <w:sz w:val="20"/>
                <w:szCs w:val="20"/>
              </w:rPr>
            </w:pPr>
            <w:r w:rsidRPr="007454DC">
              <w:rPr>
                <w:sz w:val="20"/>
                <w:szCs w:val="20"/>
              </w:rPr>
              <w:t>Policies and regulations</w:t>
            </w:r>
          </w:p>
        </w:tc>
        <w:tc>
          <w:tcPr>
            <w:tcW w:w="803" w:type="pct"/>
            <w:vAlign w:val="bottom"/>
          </w:tcPr>
          <w:p w14:paraId="362A7EF4" w14:textId="69C877D7" w:rsidR="004B77AB" w:rsidRPr="007454DC" w:rsidRDefault="004B77AB" w:rsidP="00D710B9">
            <w:pPr>
              <w:jc w:val="right"/>
              <w:rPr>
                <w:sz w:val="20"/>
                <w:szCs w:val="20"/>
              </w:rPr>
            </w:pPr>
            <w:r w:rsidRPr="007454DC">
              <w:rPr>
                <w:sz w:val="20"/>
                <w:szCs w:val="20"/>
              </w:rPr>
              <w:t>210,000</w:t>
            </w:r>
          </w:p>
        </w:tc>
        <w:tc>
          <w:tcPr>
            <w:tcW w:w="656" w:type="pct"/>
            <w:vAlign w:val="bottom"/>
          </w:tcPr>
          <w:p w14:paraId="7A487643" w14:textId="631BBC45" w:rsidR="004B77AB" w:rsidRPr="007454DC" w:rsidRDefault="004B77AB" w:rsidP="00D710B9">
            <w:pPr>
              <w:jc w:val="right"/>
              <w:rPr>
                <w:sz w:val="20"/>
                <w:szCs w:val="20"/>
              </w:rPr>
            </w:pPr>
            <w:r w:rsidRPr="007454DC">
              <w:rPr>
                <w:sz w:val="20"/>
                <w:szCs w:val="20"/>
              </w:rPr>
              <w:t>170,000</w:t>
            </w:r>
          </w:p>
        </w:tc>
        <w:tc>
          <w:tcPr>
            <w:tcW w:w="580" w:type="pct"/>
            <w:vMerge w:val="restart"/>
            <w:vAlign w:val="center"/>
          </w:tcPr>
          <w:p w14:paraId="5548312A" w14:textId="67681F72" w:rsidR="004B77AB" w:rsidRPr="007454DC" w:rsidRDefault="00DA357E" w:rsidP="00D710B9">
            <w:pPr>
              <w:jc w:val="right"/>
              <w:rPr>
                <w:sz w:val="20"/>
                <w:szCs w:val="20"/>
              </w:rPr>
            </w:pPr>
            <w:r w:rsidRPr="007454DC">
              <w:rPr>
                <w:sz w:val="20"/>
                <w:szCs w:val="20"/>
              </w:rPr>
              <w:t>3,088.95</w:t>
            </w:r>
          </w:p>
        </w:tc>
        <w:tc>
          <w:tcPr>
            <w:tcW w:w="580" w:type="pct"/>
            <w:vMerge w:val="restart"/>
            <w:vAlign w:val="center"/>
          </w:tcPr>
          <w:p w14:paraId="369A3727" w14:textId="4DCC550A" w:rsidR="004B77AB" w:rsidRPr="007454DC" w:rsidRDefault="00BA2CE9" w:rsidP="00D710B9">
            <w:pPr>
              <w:jc w:val="right"/>
              <w:rPr>
                <w:sz w:val="20"/>
                <w:szCs w:val="20"/>
              </w:rPr>
            </w:pPr>
            <w:r w:rsidRPr="007454DC">
              <w:rPr>
                <w:sz w:val="20"/>
                <w:szCs w:val="20"/>
              </w:rPr>
              <w:t>4.80</w:t>
            </w:r>
          </w:p>
        </w:tc>
      </w:tr>
      <w:tr w:rsidR="004B77AB" w:rsidRPr="007454DC" w14:paraId="00ECC972" w14:textId="77777777" w:rsidTr="00F509F4">
        <w:tc>
          <w:tcPr>
            <w:tcW w:w="2380" w:type="pct"/>
            <w:shd w:val="clear" w:color="auto" w:fill="auto"/>
            <w:noWrap/>
            <w:vAlign w:val="bottom"/>
          </w:tcPr>
          <w:p w14:paraId="03EC98CE" w14:textId="77777777" w:rsidR="004B77AB" w:rsidRPr="007454DC" w:rsidRDefault="004B77AB" w:rsidP="00D710B9">
            <w:pPr>
              <w:jc w:val="left"/>
              <w:rPr>
                <w:sz w:val="20"/>
                <w:szCs w:val="20"/>
              </w:rPr>
            </w:pPr>
            <w:r w:rsidRPr="007454DC">
              <w:rPr>
                <w:sz w:val="20"/>
                <w:szCs w:val="20"/>
              </w:rPr>
              <w:t>Customs capacity-building</w:t>
            </w:r>
          </w:p>
        </w:tc>
        <w:tc>
          <w:tcPr>
            <w:tcW w:w="803" w:type="pct"/>
            <w:vAlign w:val="bottom"/>
          </w:tcPr>
          <w:p w14:paraId="197C56FB" w14:textId="4AAA6453" w:rsidR="004B77AB" w:rsidRPr="007454DC" w:rsidRDefault="004B77AB" w:rsidP="00D710B9">
            <w:pPr>
              <w:jc w:val="right"/>
              <w:rPr>
                <w:sz w:val="20"/>
                <w:szCs w:val="20"/>
              </w:rPr>
            </w:pPr>
            <w:r w:rsidRPr="007454DC">
              <w:rPr>
                <w:sz w:val="20"/>
                <w:szCs w:val="20"/>
              </w:rPr>
              <w:t>618,300</w:t>
            </w:r>
          </w:p>
        </w:tc>
        <w:tc>
          <w:tcPr>
            <w:tcW w:w="656" w:type="pct"/>
            <w:vAlign w:val="bottom"/>
          </w:tcPr>
          <w:p w14:paraId="5FB8F988" w14:textId="3A1280E1" w:rsidR="004B77AB" w:rsidRPr="007454DC" w:rsidRDefault="004B77AB" w:rsidP="00D710B9">
            <w:pPr>
              <w:jc w:val="right"/>
              <w:rPr>
                <w:sz w:val="20"/>
                <w:szCs w:val="20"/>
              </w:rPr>
            </w:pPr>
            <w:r w:rsidRPr="007454DC">
              <w:rPr>
                <w:sz w:val="20"/>
                <w:szCs w:val="20"/>
              </w:rPr>
              <w:t>618,300</w:t>
            </w:r>
          </w:p>
        </w:tc>
        <w:tc>
          <w:tcPr>
            <w:tcW w:w="580" w:type="pct"/>
            <w:vMerge/>
          </w:tcPr>
          <w:p w14:paraId="09EB008B" w14:textId="1CED894C" w:rsidR="004B77AB" w:rsidRPr="007454DC" w:rsidRDefault="004B77AB" w:rsidP="00D710B9">
            <w:pPr>
              <w:jc w:val="right"/>
              <w:rPr>
                <w:sz w:val="20"/>
                <w:szCs w:val="20"/>
              </w:rPr>
            </w:pPr>
          </w:p>
        </w:tc>
        <w:tc>
          <w:tcPr>
            <w:tcW w:w="580" w:type="pct"/>
            <w:vMerge/>
            <w:vAlign w:val="bottom"/>
          </w:tcPr>
          <w:p w14:paraId="26AED2B5" w14:textId="03785DC9" w:rsidR="004B77AB" w:rsidRPr="007454DC" w:rsidRDefault="004B77AB" w:rsidP="00D710B9">
            <w:pPr>
              <w:jc w:val="right"/>
              <w:rPr>
                <w:sz w:val="20"/>
                <w:szCs w:val="20"/>
              </w:rPr>
            </w:pPr>
          </w:p>
        </w:tc>
      </w:tr>
      <w:tr w:rsidR="004B77AB" w:rsidRPr="007454DC" w14:paraId="2DA31778" w14:textId="77777777" w:rsidTr="00F509F4">
        <w:tc>
          <w:tcPr>
            <w:tcW w:w="2380" w:type="pct"/>
            <w:shd w:val="clear" w:color="auto" w:fill="auto"/>
            <w:noWrap/>
            <w:vAlign w:val="bottom"/>
          </w:tcPr>
          <w:p w14:paraId="16F8C5E0" w14:textId="77777777" w:rsidR="004B77AB" w:rsidRPr="007454DC" w:rsidRDefault="004B77AB" w:rsidP="00D710B9">
            <w:pPr>
              <w:jc w:val="left"/>
              <w:rPr>
                <w:color w:val="000000"/>
                <w:sz w:val="20"/>
                <w:szCs w:val="20"/>
              </w:rPr>
            </w:pPr>
            <w:r w:rsidRPr="007454DC">
              <w:rPr>
                <w:sz w:val="20"/>
                <w:szCs w:val="20"/>
              </w:rPr>
              <w:t>Technician capacity-building</w:t>
            </w:r>
          </w:p>
        </w:tc>
        <w:tc>
          <w:tcPr>
            <w:tcW w:w="803" w:type="pct"/>
            <w:vAlign w:val="bottom"/>
          </w:tcPr>
          <w:p w14:paraId="2204C343" w14:textId="05D7A03E" w:rsidR="004B77AB" w:rsidRPr="007454DC" w:rsidRDefault="004B77AB" w:rsidP="00D710B9">
            <w:pPr>
              <w:jc w:val="right"/>
              <w:rPr>
                <w:sz w:val="20"/>
                <w:szCs w:val="20"/>
              </w:rPr>
            </w:pPr>
            <w:r w:rsidRPr="007454DC">
              <w:rPr>
                <w:sz w:val="20"/>
                <w:szCs w:val="20"/>
              </w:rPr>
              <w:t>6,447,460</w:t>
            </w:r>
          </w:p>
        </w:tc>
        <w:tc>
          <w:tcPr>
            <w:tcW w:w="656" w:type="pct"/>
            <w:vAlign w:val="bottom"/>
          </w:tcPr>
          <w:p w14:paraId="717776AC" w14:textId="72E6FB19" w:rsidR="004B77AB" w:rsidRPr="007454DC" w:rsidRDefault="004B77AB" w:rsidP="00D710B9">
            <w:pPr>
              <w:jc w:val="right"/>
              <w:rPr>
                <w:sz w:val="20"/>
                <w:szCs w:val="20"/>
              </w:rPr>
            </w:pPr>
            <w:r w:rsidRPr="007454DC">
              <w:rPr>
                <w:sz w:val="20"/>
                <w:szCs w:val="20"/>
              </w:rPr>
              <w:t>6,447,460</w:t>
            </w:r>
          </w:p>
        </w:tc>
        <w:tc>
          <w:tcPr>
            <w:tcW w:w="580" w:type="pct"/>
            <w:vMerge/>
          </w:tcPr>
          <w:p w14:paraId="4BC63875" w14:textId="1F03D7B8" w:rsidR="004B77AB" w:rsidRPr="007454DC" w:rsidRDefault="004B77AB" w:rsidP="00D710B9">
            <w:pPr>
              <w:jc w:val="right"/>
              <w:rPr>
                <w:sz w:val="20"/>
                <w:szCs w:val="20"/>
              </w:rPr>
            </w:pPr>
          </w:p>
        </w:tc>
        <w:tc>
          <w:tcPr>
            <w:tcW w:w="580" w:type="pct"/>
            <w:vMerge/>
            <w:vAlign w:val="bottom"/>
          </w:tcPr>
          <w:p w14:paraId="60CBE356" w14:textId="3BB29966" w:rsidR="004B77AB" w:rsidRPr="007454DC" w:rsidRDefault="004B77AB" w:rsidP="00D710B9">
            <w:pPr>
              <w:jc w:val="right"/>
              <w:rPr>
                <w:sz w:val="20"/>
                <w:szCs w:val="20"/>
              </w:rPr>
            </w:pPr>
          </w:p>
        </w:tc>
      </w:tr>
      <w:tr w:rsidR="004B77AB" w:rsidRPr="007454DC" w14:paraId="0055D8DF" w14:textId="77777777" w:rsidTr="00F509F4">
        <w:tc>
          <w:tcPr>
            <w:tcW w:w="2380" w:type="pct"/>
            <w:shd w:val="clear" w:color="auto" w:fill="auto"/>
            <w:noWrap/>
            <w:vAlign w:val="bottom"/>
          </w:tcPr>
          <w:p w14:paraId="64C82BA3" w14:textId="1FB96EF1" w:rsidR="004B77AB" w:rsidRPr="007454DC" w:rsidRDefault="004B77AB" w:rsidP="00D710B9">
            <w:pPr>
              <w:jc w:val="left"/>
              <w:rPr>
                <w:color w:val="000000"/>
                <w:sz w:val="20"/>
                <w:szCs w:val="20"/>
                <w:highlight w:val="cyan"/>
              </w:rPr>
            </w:pPr>
            <w:r w:rsidRPr="007454DC">
              <w:rPr>
                <w:sz w:val="20"/>
                <w:szCs w:val="20"/>
              </w:rPr>
              <w:t>Equipment procurement for 64 ATCs</w:t>
            </w:r>
            <w:r w:rsidR="00E70304" w:rsidRPr="007454DC">
              <w:rPr>
                <w:sz w:val="20"/>
                <w:szCs w:val="20"/>
              </w:rPr>
              <w:t xml:space="preserve"> and </w:t>
            </w:r>
            <w:r w:rsidR="003A44EE" w:rsidRPr="007454DC">
              <w:rPr>
                <w:sz w:val="20"/>
                <w:szCs w:val="20"/>
              </w:rPr>
              <w:t>1</w:t>
            </w:r>
            <w:r w:rsidR="00E70304" w:rsidRPr="007454DC">
              <w:rPr>
                <w:sz w:val="20"/>
                <w:szCs w:val="20"/>
              </w:rPr>
              <w:t xml:space="preserve"> COE</w:t>
            </w:r>
          </w:p>
        </w:tc>
        <w:tc>
          <w:tcPr>
            <w:tcW w:w="803" w:type="pct"/>
            <w:vAlign w:val="bottom"/>
          </w:tcPr>
          <w:p w14:paraId="15766C97" w14:textId="3C2B2711" w:rsidR="004B77AB" w:rsidRPr="007454DC" w:rsidRDefault="004B77AB" w:rsidP="00D710B9">
            <w:pPr>
              <w:jc w:val="right"/>
              <w:rPr>
                <w:sz w:val="20"/>
                <w:szCs w:val="20"/>
              </w:rPr>
            </w:pPr>
            <w:r w:rsidRPr="007454DC">
              <w:rPr>
                <w:sz w:val="20"/>
                <w:szCs w:val="20"/>
              </w:rPr>
              <w:t>5,784,850</w:t>
            </w:r>
          </w:p>
        </w:tc>
        <w:tc>
          <w:tcPr>
            <w:tcW w:w="656" w:type="pct"/>
            <w:vAlign w:val="bottom"/>
          </w:tcPr>
          <w:p w14:paraId="1D88EEB3" w14:textId="223BD33D" w:rsidR="004B77AB" w:rsidRPr="007454DC" w:rsidRDefault="004B77AB" w:rsidP="00D710B9">
            <w:pPr>
              <w:jc w:val="right"/>
              <w:rPr>
                <w:sz w:val="20"/>
                <w:szCs w:val="20"/>
              </w:rPr>
            </w:pPr>
            <w:r w:rsidRPr="007454DC">
              <w:rPr>
                <w:color w:val="000000"/>
                <w:sz w:val="20"/>
                <w:szCs w:val="20"/>
              </w:rPr>
              <w:t>4,166,294</w:t>
            </w:r>
          </w:p>
        </w:tc>
        <w:tc>
          <w:tcPr>
            <w:tcW w:w="580" w:type="pct"/>
            <w:vMerge/>
          </w:tcPr>
          <w:p w14:paraId="3CB2C3D6" w14:textId="0C185BDD" w:rsidR="004B77AB" w:rsidRPr="007454DC" w:rsidRDefault="004B77AB" w:rsidP="00D710B9">
            <w:pPr>
              <w:jc w:val="right"/>
              <w:rPr>
                <w:sz w:val="20"/>
                <w:szCs w:val="20"/>
              </w:rPr>
            </w:pPr>
          </w:p>
        </w:tc>
        <w:tc>
          <w:tcPr>
            <w:tcW w:w="580" w:type="pct"/>
            <w:vMerge/>
            <w:vAlign w:val="bottom"/>
          </w:tcPr>
          <w:p w14:paraId="6E3EEC45" w14:textId="4DB3AC6E" w:rsidR="004B77AB" w:rsidRPr="007454DC" w:rsidRDefault="004B77AB" w:rsidP="00D710B9">
            <w:pPr>
              <w:jc w:val="right"/>
              <w:rPr>
                <w:sz w:val="20"/>
                <w:szCs w:val="20"/>
              </w:rPr>
            </w:pPr>
          </w:p>
        </w:tc>
      </w:tr>
      <w:tr w:rsidR="004B77AB" w:rsidRPr="007454DC" w14:paraId="2BF83B2D" w14:textId="77777777" w:rsidTr="00F509F4">
        <w:trPr>
          <w:trHeight w:val="188"/>
        </w:trPr>
        <w:tc>
          <w:tcPr>
            <w:tcW w:w="2380" w:type="pct"/>
            <w:shd w:val="clear" w:color="auto" w:fill="auto"/>
            <w:noWrap/>
            <w:vAlign w:val="bottom"/>
          </w:tcPr>
          <w:p w14:paraId="786D8AA5" w14:textId="77777777" w:rsidR="004B77AB" w:rsidRPr="007454DC" w:rsidRDefault="004B77AB" w:rsidP="00D710B9">
            <w:pPr>
              <w:tabs>
                <w:tab w:val="left" w:pos="360"/>
              </w:tabs>
              <w:jc w:val="left"/>
              <w:rPr>
                <w:color w:val="000000"/>
                <w:sz w:val="20"/>
                <w:szCs w:val="20"/>
              </w:rPr>
            </w:pPr>
            <w:r w:rsidRPr="007454DC">
              <w:rPr>
                <w:sz w:val="20"/>
                <w:szCs w:val="20"/>
              </w:rPr>
              <w:t>Equipment for RAC technicians</w:t>
            </w:r>
          </w:p>
        </w:tc>
        <w:tc>
          <w:tcPr>
            <w:tcW w:w="803" w:type="pct"/>
            <w:vAlign w:val="bottom"/>
          </w:tcPr>
          <w:p w14:paraId="2AD945BE" w14:textId="5E868806" w:rsidR="004B77AB" w:rsidRPr="007454DC" w:rsidRDefault="004B77AB" w:rsidP="00D710B9">
            <w:pPr>
              <w:jc w:val="right"/>
              <w:rPr>
                <w:sz w:val="20"/>
                <w:szCs w:val="20"/>
              </w:rPr>
            </w:pPr>
            <w:r w:rsidRPr="007454DC">
              <w:rPr>
                <w:sz w:val="20"/>
                <w:szCs w:val="20"/>
              </w:rPr>
              <w:t>2,375,120</w:t>
            </w:r>
          </w:p>
        </w:tc>
        <w:tc>
          <w:tcPr>
            <w:tcW w:w="656" w:type="pct"/>
            <w:vAlign w:val="bottom"/>
          </w:tcPr>
          <w:p w14:paraId="623EBD87" w14:textId="6C238707" w:rsidR="004B77AB" w:rsidRPr="007454DC" w:rsidRDefault="004B77AB" w:rsidP="00D710B9">
            <w:pPr>
              <w:jc w:val="right"/>
              <w:rPr>
                <w:sz w:val="20"/>
                <w:szCs w:val="20"/>
              </w:rPr>
            </w:pPr>
            <w:r w:rsidRPr="007454DC">
              <w:rPr>
                <w:sz w:val="20"/>
                <w:szCs w:val="20"/>
              </w:rPr>
              <w:t>2,298,909</w:t>
            </w:r>
          </w:p>
        </w:tc>
        <w:tc>
          <w:tcPr>
            <w:tcW w:w="580" w:type="pct"/>
            <w:vMerge/>
          </w:tcPr>
          <w:p w14:paraId="078C91B6" w14:textId="239D3D20" w:rsidR="004B77AB" w:rsidRPr="007454DC" w:rsidRDefault="004B77AB" w:rsidP="00D710B9">
            <w:pPr>
              <w:jc w:val="right"/>
              <w:rPr>
                <w:sz w:val="20"/>
                <w:szCs w:val="20"/>
              </w:rPr>
            </w:pPr>
          </w:p>
        </w:tc>
        <w:tc>
          <w:tcPr>
            <w:tcW w:w="580" w:type="pct"/>
            <w:vMerge/>
            <w:vAlign w:val="bottom"/>
          </w:tcPr>
          <w:p w14:paraId="1D6CDF85" w14:textId="00EAD1A7" w:rsidR="004B77AB" w:rsidRPr="007454DC" w:rsidRDefault="004B77AB" w:rsidP="00D710B9">
            <w:pPr>
              <w:jc w:val="right"/>
              <w:rPr>
                <w:sz w:val="20"/>
                <w:szCs w:val="20"/>
              </w:rPr>
            </w:pPr>
          </w:p>
        </w:tc>
      </w:tr>
      <w:tr w:rsidR="004B77AB" w:rsidRPr="007454DC" w14:paraId="4F81ECFE" w14:textId="77777777" w:rsidTr="00F509F4">
        <w:trPr>
          <w:trHeight w:val="188"/>
        </w:trPr>
        <w:tc>
          <w:tcPr>
            <w:tcW w:w="2380" w:type="pct"/>
            <w:shd w:val="clear" w:color="auto" w:fill="auto"/>
            <w:noWrap/>
            <w:vAlign w:val="bottom"/>
          </w:tcPr>
          <w:p w14:paraId="6D02F49A" w14:textId="77777777" w:rsidR="004B77AB" w:rsidRPr="007454DC" w:rsidRDefault="004B77AB" w:rsidP="00D710B9">
            <w:pPr>
              <w:tabs>
                <w:tab w:val="left" w:pos="360"/>
              </w:tabs>
              <w:jc w:val="left"/>
              <w:rPr>
                <w:color w:val="000000"/>
                <w:sz w:val="20"/>
                <w:szCs w:val="20"/>
              </w:rPr>
            </w:pPr>
            <w:r w:rsidRPr="007454DC">
              <w:rPr>
                <w:sz w:val="20"/>
                <w:szCs w:val="20"/>
              </w:rPr>
              <w:t xml:space="preserve">Technical assistance for RRR </w:t>
            </w:r>
          </w:p>
        </w:tc>
        <w:tc>
          <w:tcPr>
            <w:tcW w:w="803" w:type="pct"/>
            <w:vAlign w:val="bottom"/>
          </w:tcPr>
          <w:p w14:paraId="629148CB" w14:textId="6A1D27A4" w:rsidR="004B77AB" w:rsidRPr="007454DC" w:rsidRDefault="004B77AB" w:rsidP="00D710B9">
            <w:pPr>
              <w:jc w:val="right"/>
              <w:rPr>
                <w:sz w:val="20"/>
                <w:szCs w:val="20"/>
              </w:rPr>
            </w:pPr>
            <w:r w:rsidRPr="007454DC">
              <w:rPr>
                <w:sz w:val="20"/>
                <w:szCs w:val="20"/>
              </w:rPr>
              <w:t>55,750</w:t>
            </w:r>
          </w:p>
        </w:tc>
        <w:tc>
          <w:tcPr>
            <w:tcW w:w="656" w:type="pct"/>
            <w:vAlign w:val="bottom"/>
          </w:tcPr>
          <w:p w14:paraId="730E9D74" w14:textId="29FFF667" w:rsidR="004B77AB" w:rsidRPr="007454DC" w:rsidRDefault="004B77AB" w:rsidP="00D710B9">
            <w:pPr>
              <w:jc w:val="right"/>
              <w:rPr>
                <w:sz w:val="20"/>
                <w:szCs w:val="20"/>
              </w:rPr>
            </w:pPr>
            <w:r w:rsidRPr="007454DC">
              <w:rPr>
                <w:sz w:val="20"/>
                <w:szCs w:val="20"/>
              </w:rPr>
              <w:t>355,750</w:t>
            </w:r>
          </w:p>
        </w:tc>
        <w:tc>
          <w:tcPr>
            <w:tcW w:w="580" w:type="pct"/>
            <w:vMerge/>
          </w:tcPr>
          <w:p w14:paraId="7D4ECF3D" w14:textId="296A6E1A" w:rsidR="004B77AB" w:rsidRPr="007454DC" w:rsidRDefault="004B77AB" w:rsidP="00D710B9">
            <w:pPr>
              <w:jc w:val="right"/>
              <w:rPr>
                <w:sz w:val="20"/>
                <w:szCs w:val="20"/>
              </w:rPr>
            </w:pPr>
          </w:p>
        </w:tc>
        <w:tc>
          <w:tcPr>
            <w:tcW w:w="580" w:type="pct"/>
            <w:vMerge/>
            <w:vAlign w:val="bottom"/>
          </w:tcPr>
          <w:p w14:paraId="256EAE2F" w14:textId="4B79B767" w:rsidR="004B77AB" w:rsidRPr="007454DC" w:rsidRDefault="004B77AB" w:rsidP="00D710B9">
            <w:pPr>
              <w:jc w:val="right"/>
              <w:rPr>
                <w:sz w:val="20"/>
                <w:szCs w:val="20"/>
              </w:rPr>
            </w:pPr>
          </w:p>
        </w:tc>
      </w:tr>
      <w:tr w:rsidR="004B77AB" w:rsidRPr="007454DC" w14:paraId="5C04954D" w14:textId="77777777" w:rsidTr="00F509F4">
        <w:trPr>
          <w:trHeight w:val="188"/>
        </w:trPr>
        <w:tc>
          <w:tcPr>
            <w:tcW w:w="2380" w:type="pct"/>
            <w:shd w:val="clear" w:color="auto" w:fill="auto"/>
            <w:noWrap/>
            <w:vAlign w:val="bottom"/>
          </w:tcPr>
          <w:p w14:paraId="466DAD28" w14:textId="0D24E366" w:rsidR="004B77AB" w:rsidRPr="007454DC" w:rsidRDefault="004B77AB" w:rsidP="00D710B9">
            <w:pPr>
              <w:tabs>
                <w:tab w:val="left" w:pos="360"/>
              </w:tabs>
              <w:jc w:val="left"/>
              <w:rPr>
                <w:color w:val="000000"/>
                <w:sz w:val="20"/>
                <w:szCs w:val="20"/>
              </w:rPr>
            </w:pPr>
            <w:r w:rsidRPr="007454DC">
              <w:rPr>
                <w:sz w:val="20"/>
                <w:szCs w:val="20"/>
              </w:rPr>
              <w:t>Technical assistance for HCFC-123-based chillers</w:t>
            </w:r>
          </w:p>
        </w:tc>
        <w:tc>
          <w:tcPr>
            <w:tcW w:w="803" w:type="pct"/>
            <w:vAlign w:val="bottom"/>
          </w:tcPr>
          <w:p w14:paraId="638BB4E0" w14:textId="7B86BA22" w:rsidR="004B77AB" w:rsidRPr="007454DC" w:rsidRDefault="004B77AB" w:rsidP="00D710B9">
            <w:pPr>
              <w:jc w:val="right"/>
              <w:rPr>
                <w:sz w:val="20"/>
                <w:szCs w:val="20"/>
              </w:rPr>
            </w:pPr>
            <w:r w:rsidRPr="007454DC">
              <w:rPr>
                <w:sz w:val="20"/>
                <w:szCs w:val="20"/>
              </w:rPr>
              <w:t>176,112</w:t>
            </w:r>
          </w:p>
        </w:tc>
        <w:tc>
          <w:tcPr>
            <w:tcW w:w="656" w:type="pct"/>
            <w:vAlign w:val="bottom"/>
          </w:tcPr>
          <w:p w14:paraId="641B26F4" w14:textId="5B9CA5C2" w:rsidR="004B77AB" w:rsidRPr="007454DC" w:rsidRDefault="004B77AB" w:rsidP="00D710B9">
            <w:pPr>
              <w:jc w:val="right"/>
              <w:rPr>
                <w:sz w:val="20"/>
                <w:szCs w:val="20"/>
              </w:rPr>
            </w:pPr>
            <w:r w:rsidRPr="007454DC">
              <w:rPr>
                <w:sz w:val="20"/>
                <w:szCs w:val="20"/>
              </w:rPr>
              <w:t>145,252</w:t>
            </w:r>
          </w:p>
        </w:tc>
        <w:tc>
          <w:tcPr>
            <w:tcW w:w="580" w:type="pct"/>
            <w:vMerge/>
          </w:tcPr>
          <w:p w14:paraId="6607FBD1" w14:textId="51772D8C" w:rsidR="004B77AB" w:rsidRPr="007454DC" w:rsidRDefault="004B77AB" w:rsidP="00D710B9">
            <w:pPr>
              <w:jc w:val="right"/>
              <w:rPr>
                <w:sz w:val="20"/>
                <w:szCs w:val="20"/>
              </w:rPr>
            </w:pPr>
          </w:p>
        </w:tc>
        <w:tc>
          <w:tcPr>
            <w:tcW w:w="580" w:type="pct"/>
            <w:vMerge/>
            <w:vAlign w:val="bottom"/>
          </w:tcPr>
          <w:p w14:paraId="7898AC0C" w14:textId="177DCC0E" w:rsidR="004B77AB" w:rsidRPr="007454DC" w:rsidRDefault="004B77AB" w:rsidP="00D710B9">
            <w:pPr>
              <w:jc w:val="right"/>
              <w:rPr>
                <w:sz w:val="20"/>
                <w:szCs w:val="20"/>
              </w:rPr>
            </w:pPr>
          </w:p>
        </w:tc>
      </w:tr>
      <w:tr w:rsidR="004B77AB" w:rsidRPr="007454DC" w14:paraId="411416ED" w14:textId="77777777" w:rsidTr="00F509F4">
        <w:trPr>
          <w:trHeight w:val="188"/>
        </w:trPr>
        <w:tc>
          <w:tcPr>
            <w:tcW w:w="2380" w:type="pct"/>
            <w:shd w:val="clear" w:color="auto" w:fill="auto"/>
            <w:noWrap/>
            <w:vAlign w:val="bottom"/>
          </w:tcPr>
          <w:p w14:paraId="36E08BEE" w14:textId="77777777" w:rsidR="004B77AB" w:rsidRPr="007454DC" w:rsidRDefault="004B77AB" w:rsidP="00D710B9">
            <w:pPr>
              <w:tabs>
                <w:tab w:val="left" w:pos="360"/>
              </w:tabs>
              <w:jc w:val="left"/>
              <w:rPr>
                <w:color w:val="000000"/>
                <w:sz w:val="20"/>
                <w:szCs w:val="20"/>
              </w:rPr>
            </w:pPr>
            <w:r w:rsidRPr="007454DC">
              <w:rPr>
                <w:sz w:val="20"/>
                <w:szCs w:val="20"/>
              </w:rPr>
              <w:t>Awareness-raising</w:t>
            </w:r>
          </w:p>
        </w:tc>
        <w:tc>
          <w:tcPr>
            <w:tcW w:w="803" w:type="pct"/>
            <w:vAlign w:val="bottom"/>
          </w:tcPr>
          <w:p w14:paraId="21058407" w14:textId="7A9F9858" w:rsidR="004B77AB" w:rsidRPr="007454DC" w:rsidRDefault="004B77AB" w:rsidP="00D710B9">
            <w:pPr>
              <w:jc w:val="right"/>
              <w:rPr>
                <w:sz w:val="20"/>
                <w:szCs w:val="20"/>
              </w:rPr>
            </w:pPr>
            <w:r w:rsidRPr="007454DC">
              <w:rPr>
                <w:sz w:val="20"/>
                <w:szCs w:val="20"/>
              </w:rPr>
              <w:t>685,000</w:t>
            </w:r>
          </w:p>
        </w:tc>
        <w:tc>
          <w:tcPr>
            <w:tcW w:w="656" w:type="pct"/>
            <w:vAlign w:val="bottom"/>
          </w:tcPr>
          <w:p w14:paraId="4D3BF717" w14:textId="238FE33D" w:rsidR="004B77AB" w:rsidRPr="007454DC" w:rsidRDefault="004B77AB" w:rsidP="00D710B9">
            <w:pPr>
              <w:jc w:val="right"/>
              <w:rPr>
                <w:sz w:val="20"/>
                <w:szCs w:val="20"/>
              </w:rPr>
            </w:pPr>
            <w:r w:rsidRPr="007454DC">
              <w:rPr>
                <w:sz w:val="20"/>
                <w:szCs w:val="20"/>
              </w:rPr>
              <w:t>625,000</w:t>
            </w:r>
          </w:p>
        </w:tc>
        <w:tc>
          <w:tcPr>
            <w:tcW w:w="580" w:type="pct"/>
            <w:vMerge/>
          </w:tcPr>
          <w:p w14:paraId="58D12DA6" w14:textId="6C1DC5D9" w:rsidR="004B77AB" w:rsidRPr="007454DC" w:rsidRDefault="004B77AB" w:rsidP="00D710B9">
            <w:pPr>
              <w:jc w:val="right"/>
              <w:rPr>
                <w:sz w:val="20"/>
                <w:szCs w:val="20"/>
              </w:rPr>
            </w:pPr>
          </w:p>
        </w:tc>
        <w:tc>
          <w:tcPr>
            <w:tcW w:w="580" w:type="pct"/>
            <w:vMerge/>
            <w:vAlign w:val="bottom"/>
          </w:tcPr>
          <w:p w14:paraId="5F6504F2" w14:textId="5009E7A9" w:rsidR="004B77AB" w:rsidRPr="007454DC" w:rsidRDefault="004B77AB" w:rsidP="00D710B9">
            <w:pPr>
              <w:jc w:val="right"/>
              <w:rPr>
                <w:sz w:val="20"/>
                <w:szCs w:val="20"/>
              </w:rPr>
            </w:pPr>
          </w:p>
        </w:tc>
      </w:tr>
      <w:tr w:rsidR="00D85745" w:rsidRPr="007454DC" w14:paraId="36286E2A" w14:textId="77777777" w:rsidTr="00F509F4">
        <w:trPr>
          <w:trHeight w:val="188"/>
        </w:trPr>
        <w:tc>
          <w:tcPr>
            <w:tcW w:w="2380" w:type="pct"/>
            <w:shd w:val="clear" w:color="auto" w:fill="auto"/>
            <w:noWrap/>
            <w:vAlign w:val="bottom"/>
          </w:tcPr>
          <w:p w14:paraId="3AC05891" w14:textId="77777777" w:rsidR="00250433" w:rsidRPr="007454DC" w:rsidRDefault="00250433" w:rsidP="00D710B9">
            <w:pPr>
              <w:tabs>
                <w:tab w:val="left" w:pos="360"/>
              </w:tabs>
              <w:jc w:val="left"/>
              <w:rPr>
                <w:color w:val="000000"/>
                <w:sz w:val="20"/>
                <w:szCs w:val="20"/>
              </w:rPr>
            </w:pPr>
            <w:r w:rsidRPr="007454DC">
              <w:rPr>
                <w:sz w:val="20"/>
                <w:szCs w:val="20"/>
              </w:rPr>
              <w:t>Project implementation and monitoring</w:t>
            </w:r>
          </w:p>
        </w:tc>
        <w:tc>
          <w:tcPr>
            <w:tcW w:w="803" w:type="pct"/>
            <w:vAlign w:val="bottom"/>
          </w:tcPr>
          <w:p w14:paraId="29EED4AE" w14:textId="57A45AAF" w:rsidR="00250433" w:rsidRPr="007454DC" w:rsidRDefault="00250433" w:rsidP="00D710B9">
            <w:pPr>
              <w:jc w:val="right"/>
              <w:rPr>
                <w:sz w:val="20"/>
                <w:szCs w:val="20"/>
              </w:rPr>
            </w:pPr>
            <w:r w:rsidRPr="007454DC">
              <w:rPr>
                <w:sz w:val="20"/>
                <w:szCs w:val="20"/>
              </w:rPr>
              <w:t>1,681,000</w:t>
            </w:r>
          </w:p>
        </w:tc>
        <w:tc>
          <w:tcPr>
            <w:tcW w:w="656" w:type="pct"/>
            <w:vAlign w:val="bottom"/>
          </w:tcPr>
          <w:p w14:paraId="4DFD180E" w14:textId="620D53E1" w:rsidR="00250433" w:rsidRPr="007454DC" w:rsidRDefault="00250433" w:rsidP="00D710B9">
            <w:pPr>
              <w:jc w:val="right"/>
              <w:rPr>
                <w:sz w:val="20"/>
                <w:szCs w:val="20"/>
              </w:rPr>
            </w:pPr>
            <w:r w:rsidRPr="007454DC">
              <w:rPr>
                <w:sz w:val="20"/>
                <w:szCs w:val="20"/>
              </w:rPr>
              <w:t>1,156,500</w:t>
            </w:r>
          </w:p>
        </w:tc>
        <w:tc>
          <w:tcPr>
            <w:tcW w:w="580" w:type="pct"/>
          </w:tcPr>
          <w:p w14:paraId="3B109984" w14:textId="0EF3784E" w:rsidR="00250433" w:rsidRPr="007454DC" w:rsidRDefault="00592BDD" w:rsidP="00D710B9">
            <w:pPr>
              <w:jc w:val="right"/>
              <w:rPr>
                <w:sz w:val="20"/>
                <w:szCs w:val="20"/>
              </w:rPr>
            </w:pPr>
            <w:r w:rsidRPr="007454DC">
              <w:rPr>
                <w:sz w:val="20"/>
                <w:szCs w:val="20"/>
              </w:rPr>
              <w:t>0</w:t>
            </w:r>
            <w:r w:rsidR="00940946" w:rsidRPr="007454DC">
              <w:rPr>
                <w:sz w:val="20"/>
                <w:szCs w:val="20"/>
              </w:rPr>
              <w:t>.00</w:t>
            </w:r>
          </w:p>
        </w:tc>
        <w:tc>
          <w:tcPr>
            <w:tcW w:w="580" w:type="pct"/>
            <w:vAlign w:val="bottom"/>
          </w:tcPr>
          <w:p w14:paraId="00127DAF" w14:textId="7C3C22AB" w:rsidR="00250433" w:rsidRPr="007454DC" w:rsidRDefault="00592BDD" w:rsidP="00D710B9">
            <w:pPr>
              <w:jc w:val="right"/>
              <w:rPr>
                <w:sz w:val="20"/>
                <w:szCs w:val="20"/>
              </w:rPr>
            </w:pPr>
            <w:r w:rsidRPr="007454DC">
              <w:rPr>
                <w:sz w:val="20"/>
                <w:szCs w:val="20"/>
              </w:rPr>
              <w:t>n/a</w:t>
            </w:r>
          </w:p>
        </w:tc>
      </w:tr>
      <w:tr w:rsidR="00D85745" w:rsidRPr="007454DC" w14:paraId="16966776" w14:textId="77777777" w:rsidTr="00F509F4">
        <w:trPr>
          <w:trHeight w:val="43"/>
        </w:trPr>
        <w:tc>
          <w:tcPr>
            <w:tcW w:w="2380" w:type="pct"/>
            <w:shd w:val="clear" w:color="auto" w:fill="auto"/>
            <w:noWrap/>
            <w:vAlign w:val="center"/>
            <w:hideMark/>
          </w:tcPr>
          <w:p w14:paraId="48171FAB" w14:textId="57226802" w:rsidR="00250433" w:rsidRPr="007454DC" w:rsidRDefault="002503B8" w:rsidP="00D710B9">
            <w:pPr>
              <w:jc w:val="left"/>
              <w:rPr>
                <w:b/>
                <w:color w:val="000000"/>
                <w:sz w:val="20"/>
                <w:szCs w:val="20"/>
              </w:rPr>
            </w:pPr>
            <w:r w:rsidRPr="007454DC">
              <w:rPr>
                <w:b/>
                <w:color w:val="000000"/>
                <w:sz w:val="20"/>
                <w:szCs w:val="20"/>
              </w:rPr>
              <w:t>Subt</w:t>
            </w:r>
            <w:r w:rsidR="00250433" w:rsidRPr="007454DC">
              <w:rPr>
                <w:b/>
                <w:color w:val="000000"/>
                <w:sz w:val="20"/>
                <w:szCs w:val="20"/>
              </w:rPr>
              <w:t xml:space="preserve">otal </w:t>
            </w:r>
          </w:p>
        </w:tc>
        <w:tc>
          <w:tcPr>
            <w:tcW w:w="803" w:type="pct"/>
          </w:tcPr>
          <w:p w14:paraId="34EF53F4" w14:textId="5737C902" w:rsidR="00250433" w:rsidRPr="007454DC" w:rsidRDefault="00250433" w:rsidP="00D710B9">
            <w:pPr>
              <w:jc w:val="right"/>
              <w:rPr>
                <w:b/>
                <w:color w:val="000000"/>
                <w:sz w:val="20"/>
                <w:szCs w:val="20"/>
              </w:rPr>
            </w:pPr>
            <w:r w:rsidRPr="007454DC">
              <w:rPr>
                <w:b/>
                <w:color w:val="000000"/>
                <w:sz w:val="20"/>
                <w:szCs w:val="20"/>
              </w:rPr>
              <w:t>18,033,592</w:t>
            </w:r>
          </w:p>
        </w:tc>
        <w:tc>
          <w:tcPr>
            <w:tcW w:w="656" w:type="pct"/>
          </w:tcPr>
          <w:p w14:paraId="3BCDE2EE" w14:textId="3457CBD6" w:rsidR="00250433" w:rsidRPr="007454DC" w:rsidRDefault="00250433" w:rsidP="00D710B9">
            <w:pPr>
              <w:jc w:val="right"/>
              <w:rPr>
                <w:b/>
                <w:color w:val="000000"/>
                <w:sz w:val="20"/>
                <w:szCs w:val="20"/>
              </w:rPr>
            </w:pPr>
            <w:r w:rsidRPr="007454DC">
              <w:rPr>
                <w:b/>
                <w:color w:val="000000"/>
                <w:sz w:val="20"/>
                <w:szCs w:val="20"/>
              </w:rPr>
              <w:t>15,983,465</w:t>
            </w:r>
          </w:p>
        </w:tc>
        <w:tc>
          <w:tcPr>
            <w:tcW w:w="580" w:type="pct"/>
          </w:tcPr>
          <w:p w14:paraId="697817D0" w14:textId="12304922" w:rsidR="00250433" w:rsidRPr="007454DC" w:rsidRDefault="009B2C56" w:rsidP="00D710B9">
            <w:pPr>
              <w:jc w:val="right"/>
              <w:rPr>
                <w:b/>
                <w:color w:val="000000"/>
                <w:sz w:val="20"/>
                <w:szCs w:val="20"/>
              </w:rPr>
            </w:pPr>
            <w:r w:rsidRPr="007454DC">
              <w:rPr>
                <w:b/>
                <w:color w:val="000000"/>
                <w:sz w:val="20"/>
                <w:szCs w:val="20"/>
              </w:rPr>
              <w:t>3,088.95</w:t>
            </w:r>
          </w:p>
        </w:tc>
        <w:tc>
          <w:tcPr>
            <w:tcW w:w="580" w:type="pct"/>
          </w:tcPr>
          <w:p w14:paraId="3A26B7DE" w14:textId="36C22897" w:rsidR="00250433" w:rsidRPr="007454DC" w:rsidRDefault="009B2C56" w:rsidP="00D710B9">
            <w:pPr>
              <w:jc w:val="right"/>
              <w:rPr>
                <w:b/>
                <w:color w:val="000000"/>
                <w:sz w:val="20"/>
                <w:szCs w:val="20"/>
              </w:rPr>
            </w:pPr>
            <w:r w:rsidRPr="007454DC">
              <w:rPr>
                <w:b/>
                <w:color w:val="000000"/>
                <w:sz w:val="20"/>
                <w:szCs w:val="20"/>
              </w:rPr>
              <w:t>5.17</w:t>
            </w:r>
          </w:p>
        </w:tc>
      </w:tr>
      <w:tr w:rsidR="002503B8" w:rsidRPr="007454DC" w14:paraId="60F4D0CD" w14:textId="77777777" w:rsidTr="00F509F4">
        <w:trPr>
          <w:trHeight w:val="43"/>
        </w:trPr>
        <w:tc>
          <w:tcPr>
            <w:tcW w:w="3183" w:type="pct"/>
            <w:gridSpan w:val="2"/>
            <w:shd w:val="clear" w:color="auto" w:fill="auto"/>
            <w:noWrap/>
            <w:vAlign w:val="center"/>
          </w:tcPr>
          <w:p w14:paraId="04CF2675" w14:textId="347DBA95" w:rsidR="002503B8" w:rsidRPr="007454DC" w:rsidRDefault="002503B8" w:rsidP="00D710B9">
            <w:pPr>
              <w:jc w:val="left"/>
              <w:rPr>
                <w:bCs/>
                <w:color w:val="000000"/>
                <w:sz w:val="20"/>
                <w:szCs w:val="20"/>
              </w:rPr>
            </w:pPr>
            <w:r w:rsidRPr="007454DC">
              <w:rPr>
                <w:bCs/>
                <w:color w:val="000000"/>
                <w:sz w:val="20"/>
                <w:szCs w:val="20"/>
              </w:rPr>
              <w:t>Additional reduction from remaining consumption eligible for funding</w:t>
            </w:r>
          </w:p>
        </w:tc>
        <w:tc>
          <w:tcPr>
            <w:tcW w:w="656" w:type="pct"/>
          </w:tcPr>
          <w:p w14:paraId="1A02FC6C" w14:textId="211DCB95" w:rsidR="002503B8" w:rsidRPr="007454DC" w:rsidRDefault="002503B8" w:rsidP="00D710B9">
            <w:pPr>
              <w:jc w:val="right"/>
              <w:rPr>
                <w:bCs/>
                <w:color w:val="000000"/>
                <w:sz w:val="20"/>
                <w:szCs w:val="20"/>
              </w:rPr>
            </w:pPr>
            <w:r w:rsidRPr="007454DC">
              <w:rPr>
                <w:bCs/>
                <w:color w:val="000000"/>
                <w:sz w:val="20"/>
                <w:szCs w:val="20"/>
              </w:rPr>
              <w:t>n/a</w:t>
            </w:r>
          </w:p>
        </w:tc>
        <w:tc>
          <w:tcPr>
            <w:tcW w:w="580" w:type="pct"/>
          </w:tcPr>
          <w:p w14:paraId="7F9A6B43" w14:textId="77A98450" w:rsidR="002503B8" w:rsidRPr="007454DC" w:rsidRDefault="00A06986" w:rsidP="00D710B9">
            <w:pPr>
              <w:jc w:val="right"/>
              <w:rPr>
                <w:bCs/>
                <w:color w:val="000000"/>
                <w:sz w:val="20"/>
                <w:szCs w:val="20"/>
              </w:rPr>
            </w:pPr>
            <w:r>
              <w:rPr>
                <w:bCs/>
                <w:color w:val="000000"/>
                <w:sz w:val="20"/>
                <w:szCs w:val="20"/>
              </w:rPr>
              <w:t>1,</w:t>
            </w:r>
            <w:r w:rsidR="00381A05">
              <w:rPr>
                <w:bCs/>
                <w:color w:val="000000"/>
                <w:sz w:val="20"/>
                <w:szCs w:val="20"/>
              </w:rPr>
              <w:t>622.51</w:t>
            </w:r>
          </w:p>
        </w:tc>
        <w:tc>
          <w:tcPr>
            <w:tcW w:w="580" w:type="pct"/>
          </w:tcPr>
          <w:p w14:paraId="6211D3BC" w14:textId="00A8995B" w:rsidR="002503B8" w:rsidRPr="007454DC" w:rsidRDefault="002503B8" w:rsidP="00D710B9">
            <w:pPr>
              <w:jc w:val="right"/>
              <w:rPr>
                <w:bCs/>
                <w:color w:val="000000"/>
                <w:sz w:val="20"/>
                <w:szCs w:val="20"/>
              </w:rPr>
            </w:pPr>
            <w:r w:rsidRPr="007454DC">
              <w:rPr>
                <w:bCs/>
                <w:color w:val="000000"/>
                <w:sz w:val="20"/>
                <w:szCs w:val="20"/>
              </w:rPr>
              <w:t>n/a</w:t>
            </w:r>
          </w:p>
        </w:tc>
      </w:tr>
      <w:tr w:rsidR="00F509F4" w:rsidRPr="007454DC" w14:paraId="3E43B141" w14:textId="77777777" w:rsidTr="00F509F4">
        <w:trPr>
          <w:trHeight w:val="43"/>
        </w:trPr>
        <w:tc>
          <w:tcPr>
            <w:tcW w:w="3183" w:type="pct"/>
            <w:gridSpan w:val="2"/>
            <w:shd w:val="clear" w:color="auto" w:fill="auto"/>
            <w:noWrap/>
            <w:vAlign w:val="center"/>
          </w:tcPr>
          <w:p w14:paraId="11929F31" w14:textId="5F8516DE" w:rsidR="00F509F4" w:rsidRPr="007454DC" w:rsidRDefault="00F509F4" w:rsidP="00D710B9">
            <w:pPr>
              <w:jc w:val="left"/>
              <w:rPr>
                <w:bCs/>
                <w:color w:val="000000"/>
                <w:sz w:val="20"/>
                <w:szCs w:val="20"/>
              </w:rPr>
            </w:pPr>
            <w:r w:rsidRPr="007454DC">
              <w:rPr>
                <w:b/>
                <w:color w:val="000000"/>
                <w:sz w:val="20"/>
                <w:szCs w:val="20"/>
              </w:rPr>
              <w:t>Total</w:t>
            </w:r>
          </w:p>
        </w:tc>
        <w:tc>
          <w:tcPr>
            <w:tcW w:w="656" w:type="pct"/>
          </w:tcPr>
          <w:p w14:paraId="40F1CAAE" w14:textId="4FF79269" w:rsidR="00F509F4" w:rsidRPr="007454DC" w:rsidRDefault="00F509F4" w:rsidP="00D710B9">
            <w:pPr>
              <w:jc w:val="right"/>
              <w:rPr>
                <w:bCs/>
                <w:color w:val="000000"/>
                <w:sz w:val="20"/>
                <w:szCs w:val="20"/>
              </w:rPr>
            </w:pPr>
            <w:r w:rsidRPr="007454DC">
              <w:rPr>
                <w:b/>
                <w:color w:val="000000"/>
                <w:sz w:val="20"/>
                <w:szCs w:val="20"/>
              </w:rPr>
              <w:t>15,983,465</w:t>
            </w:r>
          </w:p>
        </w:tc>
        <w:tc>
          <w:tcPr>
            <w:tcW w:w="580" w:type="pct"/>
          </w:tcPr>
          <w:p w14:paraId="16F951AD" w14:textId="39C8BDF3" w:rsidR="00F509F4" w:rsidRPr="007454DC" w:rsidRDefault="00F509F4" w:rsidP="00D710B9">
            <w:pPr>
              <w:jc w:val="right"/>
              <w:rPr>
                <w:b/>
                <w:color w:val="000000"/>
                <w:sz w:val="20"/>
                <w:szCs w:val="20"/>
              </w:rPr>
            </w:pPr>
            <w:r w:rsidRPr="007454DC">
              <w:rPr>
                <w:b/>
                <w:color w:val="000000"/>
                <w:sz w:val="20"/>
                <w:szCs w:val="20"/>
              </w:rPr>
              <w:t>4,</w:t>
            </w:r>
            <w:r w:rsidR="007262B0">
              <w:rPr>
                <w:b/>
                <w:color w:val="000000"/>
                <w:sz w:val="20"/>
                <w:szCs w:val="20"/>
              </w:rPr>
              <w:t>711.46</w:t>
            </w:r>
          </w:p>
        </w:tc>
        <w:tc>
          <w:tcPr>
            <w:tcW w:w="580" w:type="pct"/>
          </w:tcPr>
          <w:p w14:paraId="75BF12DD" w14:textId="6F1D5C93" w:rsidR="00F509F4" w:rsidRPr="007454DC" w:rsidRDefault="00F509F4" w:rsidP="00D710B9">
            <w:pPr>
              <w:jc w:val="right"/>
              <w:rPr>
                <w:b/>
                <w:color w:val="000000"/>
                <w:sz w:val="20"/>
                <w:szCs w:val="20"/>
              </w:rPr>
            </w:pPr>
            <w:r w:rsidRPr="007454DC">
              <w:rPr>
                <w:b/>
                <w:color w:val="000000"/>
                <w:sz w:val="20"/>
                <w:szCs w:val="20"/>
              </w:rPr>
              <w:t>3.</w:t>
            </w:r>
            <w:r w:rsidR="007262B0">
              <w:rPr>
                <w:b/>
                <w:color w:val="000000"/>
                <w:sz w:val="20"/>
                <w:szCs w:val="20"/>
              </w:rPr>
              <w:t>39</w:t>
            </w:r>
          </w:p>
        </w:tc>
      </w:tr>
    </w:tbl>
    <w:p w14:paraId="230BCEB2" w14:textId="77777777" w:rsidR="00E9671F" w:rsidRPr="007454DC" w:rsidRDefault="00E9671F" w:rsidP="00D710B9"/>
    <w:p w14:paraId="186AFCD4" w14:textId="422B5C94" w:rsidR="003A2441" w:rsidRPr="007454DC" w:rsidRDefault="003A2441" w:rsidP="00D710B9">
      <w:pPr>
        <w:pStyle w:val="Heading1"/>
      </w:pPr>
      <w:bookmarkStart w:id="19" w:name="_Hlk126916178"/>
      <w:r w:rsidRPr="007454DC">
        <w:t xml:space="preserve">Funding under the first tranche was reduced to reflect the agreed changes in the eligible costs, </w:t>
      </w:r>
      <w:r w:rsidR="00176D75" w:rsidRPr="007454DC">
        <w:t xml:space="preserve">including </w:t>
      </w:r>
      <w:r w:rsidR="006063E1" w:rsidRPr="007454DC">
        <w:t xml:space="preserve">adjusting the costs for development of policies and regulations to US $74,000; </w:t>
      </w:r>
      <w:r w:rsidR="006B6C54" w:rsidRPr="007454DC">
        <w:t>provision of b</w:t>
      </w:r>
      <w:r w:rsidR="00B5253F" w:rsidRPr="007454DC">
        <w:t>asic training and assessment equipment to 32 ATCs, and begin</w:t>
      </w:r>
      <w:r w:rsidR="009A67F5" w:rsidRPr="007454DC">
        <w:t>ning</w:t>
      </w:r>
      <w:r w:rsidR="00B5253F" w:rsidRPr="007454DC">
        <w:t xml:space="preserve"> provision of equipment to </w:t>
      </w:r>
      <w:r w:rsidR="006B6C54" w:rsidRPr="007454DC">
        <w:t xml:space="preserve">one </w:t>
      </w:r>
      <w:r w:rsidR="00B5253F" w:rsidRPr="007454DC">
        <w:t>centre of excellence</w:t>
      </w:r>
      <w:r w:rsidR="009602D4" w:rsidRPr="007454DC">
        <w:t>, resulting in adjusted costs of US $2,083,147</w:t>
      </w:r>
      <w:r w:rsidR="00B3666C" w:rsidRPr="007454DC">
        <w:t xml:space="preserve">; </w:t>
      </w:r>
      <w:r w:rsidR="00FC06EF" w:rsidRPr="007454DC">
        <w:t xml:space="preserve">as part of the technical assistance for RRR, adding three technical advisors, resulting in adjusted costs of US $115,000; </w:t>
      </w:r>
      <w:r w:rsidR="00547CA1" w:rsidRPr="007454DC">
        <w:t xml:space="preserve">rationalizing the cost to map the </w:t>
      </w:r>
      <w:r w:rsidR="00547CA1" w:rsidRPr="007454DC">
        <w:lastRenderedPageBreak/>
        <w:t>installed capacity of HCFC</w:t>
      </w:r>
      <w:r w:rsidR="00547CA1" w:rsidRPr="007454DC">
        <w:noBreakHyphen/>
        <w:t>123</w:t>
      </w:r>
      <w:r w:rsidR="00547CA1" w:rsidRPr="007454DC">
        <w:noBreakHyphen/>
        <w:t xml:space="preserve">based chillers, resulting in agreed costs of US $65,000; </w:t>
      </w:r>
      <w:r w:rsidR="00C35F89" w:rsidRPr="007454DC">
        <w:t xml:space="preserve">and </w:t>
      </w:r>
      <w:r w:rsidR="00FF7592" w:rsidRPr="007454DC">
        <w:t>rationalizing the costs for the awareness-raising activities to US $</w:t>
      </w:r>
      <w:r w:rsidR="00AA169A" w:rsidRPr="007454DC">
        <w:t xml:space="preserve">250,000 and for the PMU to </w:t>
      </w:r>
      <w:r w:rsidR="00787D80" w:rsidRPr="007454DC">
        <w:t>US $387,500</w:t>
      </w:r>
      <w:r w:rsidR="001D78E3" w:rsidRPr="007454DC">
        <w:t>, including project staff (US $</w:t>
      </w:r>
      <w:r w:rsidR="00935798" w:rsidRPr="007454DC">
        <w:t>272,5</w:t>
      </w:r>
      <w:r w:rsidR="001D78E3" w:rsidRPr="007454DC">
        <w:t>00), consultants (US $1</w:t>
      </w:r>
      <w:r w:rsidR="00935798" w:rsidRPr="007454DC">
        <w:t>5</w:t>
      </w:r>
      <w:r w:rsidR="001D78E3" w:rsidRPr="007454DC">
        <w:t>,000), meetings and travel (</w:t>
      </w:r>
      <w:r w:rsidR="00E9719A">
        <w:t>US $</w:t>
      </w:r>
      <w:r w:rsidR="001D78E3" w:rsidRPr="007454DC">
        <w:t>5</w:t>
      </w:r>
      <w:r w:rsidR="00601C31" w:rsidRPr="007454DC">
        <w:t>1</w:t>
      </w:r>
      <w:r w:rsidR="00D97ABE" w:rsidRPr="007454DC">
        <w:t>,0</w:t>
      </w:r>
      <w:r w:rsidR="001D78E3" w:rsidRPr="007454DC">
        <w:t>00), operational costs (US $</w:t>
      </w:r>
      <w:r w:rsidR="00D97ABE" w:rsidRPr="007454DC">
        <w:t>45</w:t>
      </w:r>
      <w:r w:rsidR="001D78E3" w:rsidRPr="007454DC">
        <w:t>,000), and verification (US $</w:t>
      </w:r>
      <w:r w:rsidR="00D97ABE" w:rsidRPr="007454DC">
        <w:t>4</w:t>
      </w:r>
      <w:r w:rsidR="001D78E3" w:rsidRPr="007454DC">
        <w:t>,000)</w:t>
      </w:r>
      <w:r w:rsidR="00362F67" w:rsidRPr="007454DC">
        <w:t>, resulting in a total cost of US $5,542,907 as summarized in t</w:t>
      </w:r>
      <w:r w:rsidR="00495B3A" w:rsidRPr="007454DC">
        <w:t xml:space="preserve">able </w:t>
      </w:r>
      <w:r w:rsidR="00E324C2" w:rsidRPr="007454DC">
        <w:t>7</w:t>
      </w:r>
      <w:r w:rsidR="00923152" w:rsidRPr="007454DC">
        <w:t>.</w:t>
      </w:r>
      <w:r w:rsidR="001D78E3" w:rsidRPr="007454DC">
        <w:t xml:space="preserve"> </w:t>
      </w:r>
    </w:p>
    <w:p w14:paraId="225129E6" w14:textId="0437D5E3" w:rsidR="00850938" w:rsidRPr="007454DC" w:rsidRDefault="00850938" w:rsidP="00D710B9">
      <w:pPr>
        <w:pStyle w:val="Heading1"/>
        <w:keepNext/>
        <w:numPr>
          <w:ilvl w:val="0"/>
          <w:numId w:val="0"/>
        </w:numPr>
        <w:spacing w:after="0"/>
      </w:pPr>
      <w:r w:rsidRPr="007454DC">
        <w:rPr>
          <w:b/>
        </w:rPr>
        <w:t xml:space="preserve">Table </w:t>
      </w:r>
      <w:r w:rsidR="00E324C2" w:rsidRPr="007454DC">
        <w:rPr>
          <w:b/>
        </w:rPr>
        <w:t>7</w:t>
      </w:r>
      <w:r w:rsidRPr="007454DC">
        <w:rPr>
          <w:b/>
        </w:rPr>
        <w:t xml:space="preserve">. </w:t>
      </w:r>
      <w:r w:rsidR="00CE4C29" w:rsidRPr="007454DC">
        <w:rPr>
          <w:b/>
        </w:rPr>
        <w:t>Agreed costs for a</w:t>
      </w:r>
      <w:r w:rsidRPr="007454DC">
        <w:rPr>
          <w:b/>
        </w:rPr>
        <w:t xml:space="preserve">ctivities </w:t>
      </w:r>
      <w:r w:rsidR="00CE4C29" w:rsidRPr="007454DC">
        <w:rPr>
          <w:b/>
        </w:rPr>
        <w:t xml:space="preserve">under the </w:t>
      </w:r>
      <w:r w:rsidRPr="007454DC">
        <w:rPr>
          <w:b/>
        </w:rPr>
        <w:t>first tranche of stage III of the HPMP for Malaysia</w:t>
      </w:r>
    </w:p>
    <w:tbl>
      <w:tblPr>
        <w:tblStyle w:val="TableGrid10"/>
        <w:tblW w:w="5000" w:type="pct"/>
        <w:tblLook w:val="04A0" w:firstRow="1" w:lastRow="0" w:firstColumn="1" w:lastColumn="0" w:noHBand="0" w:noVBand="1"/>
      </w:tblPr>
      <w:tblGrid>
        <w:gridCol w:w="7179"/>
        <w:gridCol w:w="2171"/>
      </w:tblGrid>
      <w:tr w:rsidR="000178D3" w:rsidRPr="007454DC" w14:paraId="428EF202" w14:textId="77777777" w:rsidTr="00CE4C29">
        <w:tc>
          <w:tcPr>
            <w:tcW w:w="3839" w:type="pct"/>
            <w:hideMark/>
          </w:tcPr>
          <w:p w14:paraId="1EC11833" w14:textId="77777777" w:rsidR="000178D3" w:rsidRPr="007454DC" w:rsidRDefault="000178D3" w:rsidP="00D710B9">
            <w:pPr>
              <w:spacing w:before="20" w:after="20"/>
              <w:jc w:val="left"/>
              <w:rPr>
                <w:b/>
                <w:bCs/>
                <w:color w:val="000000"/>
                <w:sz w:val="20"/>
                <w:szCs w:val="20"/>
                <w:lang w:eastAsia="zh-CN"/>
              </w:rPr>
            </w:pPr>
            <w:r w:rsidRPr="007454DC">
              <w:rPr>
                <w:b/>
                <w:bCs/>
                <w:color w:val="000000"/>
                <w:sz w:val="20"/>
                <w:szCs w:val="20"/>
                <w:lang w:eastAsia="zh-CN"/>
              </w:rPr>
              <w:t>Project component</w:t>
            </w:r>
          </w:p>
        </w:tc>
        <w:tc>
          <w:tcPr>
            <w:tcW w:w="1161" w:type="pct"/>
            <w:hideMark/>
          </w:tcPr>
          <w:p w14:paraId="1633213E" w14:textId="77777777" w:rsidR="000178D3" w:rsidRPr="007454DC" w:rsidRDefault="000178D3" w:rsidP="00D710B9">
            <w:pPr>
              <w:spacing w:before="20" w:after="20"/>
              <w:jc w:val="center"/>
              <w:rPr>
                <w:b/>
                <w:bCs/>
                <w:color w:val="000000"/>
                <w:sz w:val="20"/>
                <w:szCs w:val="20"/>
                <w:lang w:eastAsia="zh-CN"/>
              </w:rPr>
            </w:pPr>
            <w:r w:rsidRPr="007454DC">
              <w:rPr>
                <w:b/>
                <w:bCs/>
                <w:color w:val="000000"/>
                <w:sz w:val="20"/>
                <w:szCs w:val="20"/>
                <w:lang w:eastAsia="zh-CN"/>
              </w:rPr>
              <w:t>Cost (US $)</w:t>
            </w:r>
          </w:p>
        </w:tc>
      </w:tr>
      <w:tr w:rsidR="000178D3" w:rsidRPr="007454DC" w14:paraId="7514C1FB" w14:textId="77777777" w:rsidTr="00CE4C29">
        <w:tc>
          <w:tcPr>
            <w:tcW w:w="3839" w:type="pct"/>
            <w:noWrap/>
          </w:tcPr>
          <w:p w14:paraId="2C4A8A45" w14:textId="77777777" w:rsidR="000178D3" w:rsidRPr="007454DC" w:rsidRDefault="000178D3" w:rsidP="00D710B9">
            <w:pPr>
              <w:tabs>
                <w:tab w:val="left" w:pos="360"/>
              </w:tabs>
              <w:spacing w:before="20" w:after="20"/>
              <w:jc w:val="left"/>
              <w:rPr>
                <w:color w:val="000000"/>
                <w:sz w:val="20"/>
                <w:szCs w:val="20"/>
                <w:lang w:eastAsia="zh-CN"/>
              </w:rPr>
            </w:pPr>
            <w:r w:rsidRPr="007454DC">
              <w:rPr>
                <w:color w:val="000000"/>
                <w:sz w:val="20"/>
                <w:szCs w:val="20"/>
                <w:lang w:eastAsia="zh-CN"/>
              </w:rPr>
              <w:t>Policies and regulations</w:t>
            </w:r>
          </w:p>
        </w:tc>
        <w:tc>
          <w:tcPr>
            <w:tcW w:w="1161" w:type="pct"/>
          </w:tcPr>
          <w:p w14:paraId="27D6C372" w14:textId="6C08CA3B" w:rsidR="000178D3" w:rsidRPr="007454DC" w:rsidRDefault="000C4E2C" w:rsidP="00D710B9">
            <w:pPr>
              <w:spacing w:before="20" w:after="20"/>
              <w:jc w:val="right"/>
              <w:rPr>
                <w:color w:val="000000"/>
                <w:sz w:val="20"/>
                <w:szCs w:val="20"/>
                <w:lang w:eastAsia="zh-CN"/>
              </w:rPr>
            </w:pPr>
            <w:r w:rsidRPr="007454DC">
              <w:rPr>
                <w:sz w:val="20"/>
                <w:szCs w:val="20"/>
              </w:rPr>
              <w:t>74</w:t>
            </w:r>
            <w:r w:rsidR="000178D3" w:rsidRPr="007454DC">
              <w:rPr>
                <w:sz w:val="20"/>
                <w:szCs w:val="20"/>
              </w:rPr>
              <w:t>,000</w:t>
            </w:r>
          </w:p>
        </w:tc>
      </w:tr>
      <w:tr w:rsidR="000178D3" w:rsidRPr="007454DC" w14:paraId="4DCFF8E6" w14:textId="77777777" w:rsidTr="00CE4C29">
        <w:tc>
          <w:tcPr>
            <w:tcW w:w="3839" w:type="pct"/>
            <w:noWrap/>
          </w:tcPr>
          <w:p w14:paraId="28E4A5B8" w14:textId="62EE09C3" w:rsidR="000178D3" w:rsidRPr="007454DC" w:rsidRDefault="000178D3" w:rsidP="00D710B9">
            <w:pPr>
              <w:tabs>
                <w:tab w:val="left" w:pos="360"/>
              </w:tabs>
              <w:spacing w:before="20" w:after="20"/>
              <w:jc w:val="left"/>
              <w:rPr>
                <w:color w:val="000000"/>
                <w:sz w:val="20"/>
                <w:szCs w:val="20"/>
                <w:lang w:eastAsia="zh-CN"/>
              </w:rPr>
            </w:pPr>
            <w:r w:rsidRPr="007454DC">
              <w:rPr>
                <w:color w:val="000000"/>
                <w:sz w:val="20"/>
                <w:szCs w:val="20"/>
                <w:lang w:eastAsia="zh-CN"/>
              </w:rPr>
              <w:t>Customs capacity</w:t>
            </w:r>
            <w:r w:rsidRPr="007454DC">
              <w:rPr>
                <w:color w:val="000000"/>
                <w:sz w:val="20"/>
                <w:szCs w:val="20"/>
                <w:lang w:eastAsia="zh-CN"/>
              </w:rPr>
              <w:noBreakHyphen/>
              <w:t>building</w:t>
            </w:r>
            <w:r w:rsidR="00B7021B" w:rsidRPr="007454DC">
              <w:rPr>
                <w:color w:val="000000"/>
                <w:sz w:val="20"/>
                <w:szCs w:val="20"/>
                <w:vertAlign w:val="superscript"/>
                <w:lang w:eastAsia="zh-CN"/>
              </w:rPr>
              <w:t>*</w:t>
            </w:r>
          </w:p>
        </w:tc>
        <w:tc>
          <w:tcPr>
            <w:tcW w:w="1161" w:type="pct"/>
          </w:tcPr>
          <w:p w14:paraId="25E142E4" w14:textId="4E7A5048" w:rsidR="000178D3" w:rsidRPr="007454DC" w:rsidRDefault="00FC432E" w:rsidP="00D710B9">
            <w:pPr>
              <w:spacing w:before="20" w:after="20"/>
              <w:jc w:val="right"/>
              <w:rPr>
                <w:color w:val="000000"/>
                <w:sz w:val="20"/>
                <w:szCs w:val="20"/>
                <w:lang w:eastAsia="zh-CN"/>
              </w:rPr>
            </w:pPr>
            <w:r w:rsidRPr="007454DC">
              <w:rPr>
                <w:sz w:val="20"/>
                <w:szCs w:val="20"/>
              </w:rPr>
              <w:t>320,8</w:t>
            </w:r>
            <w:r w:rsidR="000178D3" w:rsidRPr="007454DC">
              <w:rPr>
                <w:sz w:val="20"/>
                <w:szCs w:val="20"/>
              </w:rPr>
              <w:t>00</w:t>
            </w:r>
          </w:p>
        </w:tc>
      </w:tr>
      <w:tr w:rsidR="00CF2AB7" w:rsidRPr="007454DC" w14:paraId="2468D1C2" w14:textId="77777777" w:rsidTr="00574EF9">
        <w:tc>
          <w:tcPr>
            <w:tcW w:w="3839" w:type="pct"/>
            <w:noWrap/>
          </w:tcPr>
          <w:p w14:paraId="6E8B4C14" w14:textId="77777777" w:rsidR="00CF2AB7" w:rsidRPr="007454DC" w:rsidRDefault="00CF2AB7" w:rsidP="00D710B9">
            <w:pPr>
              <w:tabs>
                <w:tab w:val="left" w:pos="360"/>
              </w:tabs>
              <w:spacing w:before="20" w:after="20"/>
              <w:jc w:val="left"/>
              <w:rPr>
                <w:sz w:val="20"/>
                <w:szCs w:val="20"/>
                <w:highlight w:val="green"/>
              </w:rPr>
            </w:pPr>
            <w:r w:rsidRPr="007454DC">
              <w:rPr>
                <w:sz w:val="20"/>
                <w:szCs w:val="20"/>
              </w:rPr>
              <w:t>Technician capacity-building</w:t>
            </w:r>
            <w:r w:rsidRPr="007454DC">
              <w:rPr>
                <w:sz w:val="20"/>
                <w:szCs w:val="20"/>
                <w:vertAlign w:val="superscript"/>
              </w:rPr>
              <w:t>*</w:t>
            </w:r>
          </w:p>
        </w:tc>
        <w:tc>
          <w:tcPr>
            <w:tcW w:w="1161" w:type="pct"/>
          </w:tcPr>
          <w:p w14:paraId="70F28F1A" w14:textId="77777777" w:rsidR="00CF2AB7" w:rsidRPr="007454DC" w:rsidRDefault="00CF2AB7" w:rsidP="00D710B9">
            <w:pPr>
              <w:spacing w:before="20" w:after="20"/>
              <w:jc w:val="right"/>
              <w:rPr>
                <w:sz w:val="20"/>
                <w:szCs w:val="20"/>
              </w:rPr>
            </w:pPr>
            <w:r w:rsidRPr="007454DC">
              <w:rPr>
                <w:sz w:val="20"/>
                <w:szCs w:val="20"/>
              </w:rPr>
              <w:t>2,247,460</w:t>
            </w:r>
          </w:p>
        </w:tc>
      </w:tr>
      <w:tr w:rsidR="000178D3" w:rsidRPr="007454DC" w14:paraId="34DE8C8E" w14:textId="77777777" w:rsidTr="00CE4C29">
        <w:tc>
          <w:tcPr>
            <w:tcW w:w="3839" w:type="pct"/>
            <w:noWrap/>
          </w:tcPr>
          <w:p w14:paraId="20D5EBD7" w14:textId="1C152141" w:rsidR="000178D3" w:rsidRPr="007454DC" w:rsidRDefault="000178D3" w:rsidP="00D710B9">
            <w:pPr>
              <w:tabs>
                <w:tab w:val="left" w:pos="360"/>
              </w:tabs>
              <w:spacing w:before="20" w:after="20"/>
              <w:jc w:val="left"/>
              <w:rPr>
                <w:color w:val="000000"/>
                <w:sz w:val="20"/>
                <w:szCs w:val="20"/>
                <w:lang w:eastAsia="zh-CN"/>
              </w:rPr>
            </w:pPr>
            <w:r w:rsidRPr="007454DC">
              <w:rPr>
                <w:sz w:val="20"/>
                <w:szCs w:val="20"/>
              </w:rPr>
              <w:t>Equipment procurement</w:t>
            </w:r>
            <w:r w:rsidR="00254D92" w:rsidRPr="007454DC">
              <w:rPr>
                <w:sz w:val="20"/>
                <w:szCs w:val="20"/>
              </w:rPr>
              <w:t xml:space="preserve"> for </w:t>
            </w:r>
            <w:r w:rsidR="00902833" w:rsidRPr="007454DC">
              <w:rPr>
                <w:sz w:val="20"/>
                <w:szCs w:val="20"/>
              </w:rPr>
              <w:t>32</w:t>
            </w:r>
            <w:r w:rsidR="00254D92" w:rsidRPr="007454DC">
              <w:rPr>
                <w:sz w:val="20"/>
                <w:szCs w:val="20"/>
              </w:rPr>
              <w:t xml:space="preserve"> ATCs</w:t>
            </w:r>
            <w:r w:rsidR="00E70304" w:rsidRPr="007454DC">
              <w:rPr>
                <w:sz w:val="20"/>
                <w:szCs w:val="20"/>
              </w:rPr>
              <w:t xml:space="preserve"> and </w:t>
            </w:r>
            <w:r w:rsidR="00A549B0" w:rsidRPr="007454DC">
              <w:rPr>
                <w:sz w:val="20"/>
                <w:szCs w:val="20"/>
              </w:rPr>
              <w:t>1</w:t>
            </w:r>
            <w:r w:rsidR="00E70304" w:rsidRPr="007454DC">
              <w:rPr>
                <w:sz w:val="20"/>
                <w:szCs w:val="20"/>
              </w:rPr>
              <w:t xml:space="preserve"> COEs</w:t>
            </w:r>
          </w:p>
        </w:tc>
        <w:tc>
          <w:tcPr>
            <w:tcW w:w="1161" w:type="pct"/>
          </w:tcPr>
          <w:p w14:paraId="31A57DF9" w14:textId="6ACBE76D" w:rsidR="000178D3" w:rsidRPr="007454DC" w:rsidRDefault="000178D3" w:rsidP="00D710B9">
            <w:pPr>
              <w:spacing w:before="20" w:after="20"/>
              <w:jc w:val="right"/>
              <w:rPr>
                <w:color w:val="000000"/>
                <w:sz w:val="20"/>
                <w:szCs w:val="20"/>
                <w:lang w:eastAsia="zh-CN"/>
              </w:rPr>
            </w:pPr>
            <w:r w:rsidRPr="007454DC">
              <w:rPr>
                <w:sz w:val="20"/>
                <w:szCs w:val="20"/>
              </w:rPr>
              <w:t>2,</w:t>
            </w:r>
            <w:r w:rsidR="00902833" w:rsidRPr="007454DC">
              <w:rPr>
                <w:sz w:val="20"/>
                <w:szCs w:val="20"/>
              </w:rPr>
              <w:t>083,147</w:t>
            </w:r>
          </w:p>
        </w:tc>
      </w:tr>
      <w:tr w:rsidR="00844C43" w:rsidRPr="007454DC" w14:paraId="7E6D9CC3" w14:textId="77777777" w:rsidTr="00CE4C29">
        <w:tc>
          <w:tcPr>
            <w:tcW w:w="3839" w:type="pct"/>
            <w:noWrap/>
            <w:vAlign w:val="bottom"/>
          </w:tcPr>
          <w:p w14:paraId="106949D7" w14:textId="4FF03182" w:rsidR="00844C43" w:rsidRPr="007454DC" w:rsidRDefault="00844C43" w:rsidP="00D710B9">
            <w:pPr>
              <w:tabs>
                <w:tab w:val="left" w:pos="360"/>
              </w:tabs>
              <w:spacing w:before="20" w:after="20"/>
              <w:jc w:val="left"/>
              <w:rPr>
                <w:color w:val="000000"/>
                <w:sz w:val="20"/>
                <w:szCs w:val="20"/>
                <w:lang w:eastAsia="zh-CN"/>
              </w:rPr>
            </w:pPr>
            <w:r w:rsidRPr="007454DC">
              <w:rPr>
                <w:sz w:val="20"/>
                <w:szCs w:val="20"/>
              </w:rPr>
              <w:t>Technical assistance for RRR</w:t>
            </w:r>
          </w:p>
        </w:tc>
        <w:tc>
          <w:tcPr>
            <w:tcW w:w="1161" w:type="pct"/>
          </w:tcPr>
          <w:p w14:paraId="394A9CC9" w14:textId="704D253F" w:rsidR="00844C43" w:rsidRPr="007454DC" w:rsidRDefault="006D7CA1" w:rsidP="00D710B9">
            <w:pPr>
              <w:spacing w:before="20" w:after="20"/>
              <w:jc w:val="right"/>
              <w:rPr>
                <w:color w:val="000000"/>
                <w:sz w:val="20"/>
                <w:szCs w:val="20"/>
                <w:lang w:eastAsia="zh-CN"/>
              </w:rPr>
            </w:pPr>
            <w:r w:rsidRPr="007454DC">
              <w:rPr>
                <w:sz w:val="20"/>
                <w:szCs w:val="20"/>
              </w:rPr>
              <w:t>1</w:t>
            </w:r>
            <w:r w:rsidR="00844C43" w:rsidRPr="007454DC">
              <w:rPr>
                <w:sz w:val="20"/>
                <w:szCs w:val="20"/>
              </w:rPr>
              <w:t>15,000</w:t>
            </w:r>
          </w:p>
        </w:tc>
      </w:tr>
      <w:tr w:rsidR="00844C43" w:rsidRPr="007454DC" w14:paraId="2F5E623D" w14:textId="77777777" w:rsidTr="00CE4C29">
        <w:tc>
          <w:tcPr>
            <w:tcW w:w="3839" w:type="pct"/>
            <w:noWrap/>
            <w:vAlign w:val="bottom"/>
          </w:tcPr>
          <w:p w14:paraId="4E23EB8F" w14:textId="664264B4" w:rsidR="00844C43" w:rsidRPr="007454DC" w:rsidRDefault="00844C43" w:rsidP="00D710B9">
            <w:pPr>
              <w:tabs>
                <w:tab w:val="left" w:pos="360"/>
              </w:tabs>
              <w:spacing w:before="20" w:after="20"/>
              <w:jc w:val="left"/>
              <w:rPr>
                <w:color w:val="000000"/>
                <w:sz w:val="20"/>
                <w:szCs w:val="20"/>
                <w:lang w:eastAsia="zh-CN"/>
              </w:rPr>
            </w:pPr>
            <w:r w:rsidRPr="007454DC">
              <w:rPr>
                <w:sz w:val="20"/>
                <w:szCs w:val="20"/>
              </w:rPr>
              <w:t>Technical assistance for HCFC-123-based chillers</w:t>
            </w:r>
          </w:p>
        </w:tc>
        <w:tc>
          <w:tcPr>
            <w:tcW w:w="1161" w:type="pct"/>
          </w:tcPr>
          <w:p w14:paraId="44453DBD" w14:textId="3DB3CC55" w:rsidR="00844C43" w:rsidRPr="007454DC" w:rsidRDefault="00BB59CA" w:rsidP="00D710B9">
            <w:pPr>
              <w:spacing w:before="20" w:after="20"/>
              <w:jc w:val="right"/>
              <w:rPr>
                <w:color w:val="000000"/>
                <w:sz w:val="20"/>
                <w:szCs w:val="20"/>
                <w:lang w:eastAsia="zh-CN"/>
              </w:rPr>
            </w:pPr>
            <w:r w:rsidRPr="007454DC">
              <w:rPr>
                <w:sz w:val="20"/>
                <w:szCs w:val="20"/>
              </w:rPr>
              <w:t>65</w:t>
            </w:r>
            <w:r w:rsidR="00844C43" w:rsidRPr="007454DC">
              <w:rPr>
                <w:sz w:val="20"/>
                <w:szCs w:val="20"/>
              </w:rPr>
              <w:t>,000</w:t>
            </w:r>
          </w:p>
        </w:tc>
      </w:tr>
      <w:tr w:rsidR="00844C43" w:rsidRPr="007454DC" w14:paraId="37B3238E" w14:textId="77777777" w:rsidTr="00CE4C29">
        <w:tc>
          <w:tcPr>
            <w:tcW w:w="3839" w:type="pct"/>
            <w:noWrap/>
            <w:vAlign w:val="bottom"/>
          </w:tcPr>
          <w:p w14:paraId="1EFE2993" w14:textId="67F04983" w:rsidR="00844C43" w:rsidRPr="007454DC" w:rsidRDefault="00844C43" w:rsidP="00D710B9">
            <w:pPr>
              <w:tabs>
                <w:tab w:val="left" w:pos="360"/>
              </w:tabs>
              <w:spacing w:before="20" w:after="20"/>
              <w:jc w:val="left"/>
              <w:rPr>
                <w:color w:val="000000"/>
                <w:sz w:val="20"/>
                <w:szCs w:val="20"/>
                <w:lang w:eastAsia="zh-CN"/>
              </w:rPr>
            </w:pPr>
            <w:r w:rsidRPr="007454DC">
              <w:rPr>
                <w:sz w:val="20"/>
                <w:szCs w:val="20"/>
              </w:rPr>
              <w:t>Awareness-raising</w:t>
            </w:r>
          </w:p>
        </w:tc>
        <w:tc>
          <w:tcPr>
            <w:tcW w:w="1161" w:type="pct"/>
          </w:tcPr>
          <w:p w14:paraId="717885D5" w14:textId="0E5EB5A8" w:rsidR="00844C43" w:rsidRPr="007454DC" w:rsidRDefault="00844C43" w:rsidP="00D710B9">
            <w:pPr>
              <w:spacing w:before="20" w:after="20"/>
              <w:jc w:val="right"/>
              <w:rPr>
                <w:color w:val="000000"/>
                <w:sz w:val="20"/>
                <w:szCs w:val="20"/>
                <w:lang w:eastAsia="zh-CN"/>
              </w:rPr>
            </w:pPr>
            <w:r w:rsidRPr="007454DC">
              <w:rPr>
                <w:color w:val="000000"/>
                <w:sz w:val="20"/>
                <w:szCs w:val="20"/>
                <w:lang w:eastAsia="zh-CN"/>
              </w:rPr>
              <w:t>2</w:t>
            </w:r>
            <w:r w:rsidR="00902833" w:rsidRPr="007454DC">
              <w:rPr>
                <w:color w:val="000000"/>
                <w:sz w:val="20"/>
                <w:szCs w:val="20"/>
                <w:lang w:eastAsia="zh-CN"/>
              </w:rPr>
              <w:t>50</w:t>
            </w:r>
            <w:r w:rsidRPr="007454DC">
              <w:rPr>
                <w:color w:val="000000"/>
                <w:sz w:val="20"/>
                <w:szCs w:val="20"/>
                <w:lang w:eastAsia="zh-CN"/>
              </w:rPr>
              <w:t>,000</w:t>
            </w:r>
          </w:p>
        </w:tc>
      </w:tr>
      <w:tr w:rsidR="00844C43" w:rsidRPr="007454DC" w14:paraId="0476DF16" w14:textId="77777777" w:rsidTr="00CE4C29">
        <w:tc>
          <w:tcPr>
            <w:tcW w:w="3839" w:type="pct"/>
            <w:noWrap/>
            <w:vAlign w:val="bottom"/>
          </w:tcPr>
          <w:p w14:paraId="3AA9E45E" w14:textId="2B7F9B67" w:rsidR="00844C43" w:rsidRPr="007454DC" w:rsidRDefault="00844C43" w:rsidP="00D710B9">
            <w:pPr>
              <w:tabs>
                <w:tab w:val="left" w:pos="360"/>
              </w:tabs>
              <w:spacing w:before="20" w:after="20"/>
              <w:jc w:val="left"/>
              <w:rPr>
                <w:color w:val="000000"/>
                <w:sz w:val="20"/>
                <w:szCs w:val="20"/>
                <w:lang w:eastAsia="zh-CN"/>
              </w:rPr>
            </w:pPr>
            <w:r w:rsidRPr="007454DC">
              <w:rPr>
                <w:sz w:val="20"/>
                <w:szCs w:val="20"/>
              </w:rPr>
              <w:t>Project implementation and monitoring</w:t>
            </w:r>
          </w:p>
        </w:tc>
        <w:tc>
          <w:tcPr>
            <w:tcW w:w="1161" w:type="pct"/>
          </w:tcPr>
          <w:p w14:paraId="0C391211" w14:textId="1516DC17" w:rsidR="00844C43" w:rsidRPr="007454DC" w:rsidRDefault="00BB59CA" w:rsidP="00D710B9">
            <w:pPr>
              <w:spacing w:before="20" w:after="20"/>
              <w:jc w:val="right"/>
              <w:rPr>
                <w:color w:val="000000"/>
                <w:sz w:val="20"/>
                <w:szCs w:val="20"/>
                <w:lang w:eastAsia="zh-CN"/>
              </w:rPr>
            </w:pPr>
            <w:r w:rsidRPr="007454DC">
              <w:rPr>
                <w:color w:val="000000"/>
                <w:sz w:val="20"/>
                <w:szCs w:val="20"/>
                <w:lang w:eastAsia="zh-CN"/>
              </w:rPr>
              <w:t>387,500</w:t>
            </w:r>
          </w:p>
        </w:tc>
      </w:tr>
      <w:tr w:rsidR="00844C43" w:rsidRPr="007454DC" w14:paraId="259D7A34" w14:textId="77777777" w:rsidTr="00CE4C29">
        <w:tc>
          <w:tcPr>
            <w:tcW w:w="3839" w:type="pct"/>
            <w:noWrap/>
          </w:tcPr>
          <w:p w14:paraId="5D32F3B2" w14:textId="0EDA7926" w:rsidR="00844C43" w:rsidRPr="007454DC" w:rsidRDefault="00844C43" w:rsidP="00D710B9">
            <w:pPr>
              <w:tabs>
                <w:tab w:val="left" w:pos="360"/>
              </w:tabs>
              <w:spacing w:before="20" w:after="20"/>
              <w:jc w:val="left"/>
              <w:rPr>
                <w:b/>
                <w:bCs/>
                <w:color w:val="000000"/>
                <w:sz w:val="20"/>
                <w:szCs w:val="20"/>
                <w:lang w:eastAsia="zh-CN"/>
              </w:rPr>
            </w:pPr>
            <w:r w:rsidRPr="007454DC">
              <w:rPr>
                <w:b/>
                <w:bCs/>
                <w:color w:val="000000"/>
                <w:sz w:val="20"/>
                <w:szCs w:val="20"/>
                <w:lang w:eastAsia="zh-CN"/>
              </w:rPr>
              <w:t>Total</w:t>
            </w:r>
          </w:p>
        </w:tc>
        <w:tc>
          <w:tcPr>
            <w:tcW w:w="1161" w:type="pct"/>
          </w:tcPr>
          <w:p w14:paraId="70DB3C19" w14:textId="57467931" w:rsidR="00844C43" w:rsidRPr="007454DC" w:rsidRDefault="006E67D3" w:rsidP="00D710B9">
            <w:pPr>
              <w:spacing w:before="20" w:after="20"/>
              <w:jc w:val="right"/>
              <w:rPr>
                <w:b/>
                <w:bCs/>
                <w:color w:val="000000"/>
                <w:sz w:val="20"/>
                <w:szCs w:val="20"/>
                <w:lang w:eastAsia="zh-CN"/>
              </w:rPr>
            </w:pPr>
            <w:r w:rsidRPr="007454DC">
              <w:rPr>
                <w:b/>
                <w:bCs/>
                <w:color w:val="000000"/>
                <w:sz w:val="20"/>
                <w:szCs w:val="20"/>
                <w:lang w:eastAsia="zh-CN"/>
              </w:rPr>
              <w:t>5,542,907</w:t>
            </w:r>
          </w:p>
        </w:tc>
      </w:tr>
    </w:tbl>
    <w:p w14:paraId="662C7F5F" w14:textId="475A9A44" w:rsidR="00850938" w:rsidRPr="007454DC" w:rsidRDefault="00BB7ED8" w:rsidP="00D710B9">
      <w:pPr>
        <w:rPr>
          <w:sz w:val="18"/>
          <w:szCs w:val="18"/>
        </w:rPr>
      </w:pPr>
      <w:r w:rsidRPr="007454DC">
        <w:rPr>
          <w:sz w:val="18"/>
          <w:szCs w:val="18"/>
          <w:vertAlign w:val="superscript"/>
        </w:rPr>
        <w:t>*</w:t>
      </w:r>
      <w:r w:rsidRPr="007454DC">
        <w:rPr>
          <w:sz w:val="18"/>
          <w:szCs w:val="18"/>
        </w:rPr>
        <w:t xml:space="preserve"> </w:t>
      </w:r>
      <w:r w:rsidR="002329CE" w:rsidRPr="007454DC">
        <w:rPr>
          <w:sz w:val="18"/>
          <w:szCs w:val="18"/>
        </w:rPr>
        <w:t>No change from the original submission</w:t>
      </w:r>
      <w:r w:rsidR="007D5186" w:rsidRPr="007454DC">
        <w:rPr>
          <w:sz w:val="18"/>
          <w:szCs w:val="18"/>
        </w:rPr>
        <w:t>.</w:t>
      </w:r>
    </w:p>
    <w:p w14:paraId="5A184F33" w14:textId="77777777" w:rsidR="00BB7ED8" w:rsidRPr="007454DC" w:rsidRDefault="00BB7ED8" w:rsidP="00D710B9"/>
    <w:p w14:paraId="1A2EC6CD" w14:textId="5153D6F9" w:rsidR="004177A6" w:rsidRPr="007454DC" w:rsidRDefault="004177A6" w:rsidP="00D710B9">
      <w:pPr>
        <w:keepNext/>
        <w:spacing w:after="240"/>
        <w:rPr>
          <w:u w:val="single"/>
        </w:rPr>
      </w:pPr>
      <w:r w:rsidRPr="007454DC">
        <w:rPr>
          <w:u w:val="single"/>
        </w:rPr>
        <w:t>Impact on the climate</w:t>
      </w:r>
    </w:p>
    <w:bookmarkEnd w:id="19"/>
    <w:p w14:paraId="0F8D5CA6" w14:textId="652803AB" w:rsidR="004177A6" w:rsidRPr="007454DC" w:rsidRDefault="004177A6" w:rsidP="00D710B9">
      <w:pPr>
        <w:pStyle w:val="Heading1"/>
      </w:pPr>
      <w:r w:rsidRPr="007454DC">
        <w:t>The activities proposed in the servicing sector, which include better containment of refrigerants through training and provision of equipment, will reduce the amount of HCFC</w:t>
      </w:r>
      <w:r w:rsidRPr="007454DC">
        <w:noBreakHyphen/>
        <w:t xml:space="preserve">22 </w:t>
      </w:r>
      <w:r w:rsidR="007927BD" w:rsidRPr="007454DC">
        <w:t xml:space="preserve">and HCFC-123 </w:t>
      </w:r>
      <w:r w:rsidRPr="007454DC">
        <w:t xml:space="preserve">used for RAC servicing. Each kilogram of HCFC-22 </w:t>
      </w:r>
      <w:r w:rsidR="00340C02" w:rsidRPr="007454DC">
        <w:t xml:space="preserve">and HCFC-123 </w:t>
      </w:r>
      <w:r w:rsidRPr="007454DC">
        <w:t>not emitted due to better refrigeration practices results in the savings of approximately 1.8</w:t>
      </w:r>
      <w:r w:rsidR="00C702FC" w:rsidRPr="007454DC">
        <w:t>1</w:t>
      </w:r>
      <w:r w:rsidRPr="007454DC">
        <w:t> CO</w:t>
      </w:r>
      <w:r w:rsidRPr="007454DC">
        <w:rPr>
          <w:vertAlign w:val="subscript"/>
        </w:rPr>
        <w:t>2</w:t>
      </w:r>
      <w:r w:rsidRPr="007454DC">
        <w:t>-equivalent tonnes</w:t>
      </w:r>
      <w:r w:rsidR="00340C02" w:rsidRPr="007454DC">
        <w:t xml:space="preserve"> and </w:t>
      </w:r>
      <w:r w:rsidR="00E915CF" w:rsidRPr="007454DC">
        <w:t>0.08</w:t>
      </w:r>
      <w:r w:rsidR="00E26E2C">
        <w:t> </w:t>
      </w:r>
      <w:r w:rsidR="00C702FC" w:rsidRPr="007454DC">
        <w:t>CO</w:t>
      </w:r>
      <w:r w:rsidR="00C702FC" w:rsidRPr="007454DC">
        <w:rPr>
          <w:vertAlign w:val="subscript"/>
        </w:rPr>
        <w:t>2</w:t>
      </w:r>
      <w:r w:rsidR="00C702FC" w:rsidRPr="007454DC">
        <w:t>-equivalent tonnes, respectively</w:t>
      </w:r>
      <w:r w:rsidRPr="007454DC">
        <w:t xml:space="preserve">. A calculation of the impact on the climate was provided in the HPMP. The activities planned by </w:t>
      </w:r>
      <w:r w:rsidR="00C35722" w:rsidRPr="007454DC">
        <w:t>Malaysia</w:t>
      </w:r>
      <w:r w:rsidRPr="007454DC">
        <w:t>, including its efforts to promote low</w:t>
      </w:r>
      <w:r w:rsidRPr="007454DC">
        <w:noBreakHyphen/>
        <w:t xml:space="preserve">GWP alternatives, as well as refrigerant </w:t>
      </w:r>
      <w:r w:rsidR="00A85B27" w:rsidRPr="007454DC">
        <w:t>RRR,</w:t>
      </w:r>
      <w:r w:rsidRPr="007454DC">
        <w:t xml:space="preserve"> indicate that the implementation of the HPMP will reduce the emission of refrigerants into the atmosphere, resulting in climate benefits.</w:t>
      </w:r>
    </w:p>
    <w:p w14:paraId="3D280C4B" w14:textId="77777777" w:rsidR="004177A6" w:rsidRPr="007454DC" w:rsidRDefault="004177A6" w:rsidP="00D710B9">
      <w:pPr>
        <w:spacing w:after="240"/>
        <w:rPr>
          <w:u w:val="single"/>
        </w:rPr>
      </w:pPr>
      <w:bookmarkStart w:id="20" w:name="_Hlk126916186"/>
      <w:r w:rsidRPr="007454DC">
        <w:rPr>
          <w:u w:val="single"/>
        </w:rPr>
        <w:t>Sustainability of the HCFC phase-out and assessment of risks</w:t>
      </w:r>
    </w:p>
    <w:bookmarkEnd w:id="20"/>
    <w:p w14:paraId="74A1EFAE" w14:textId="15A57B12" w:rsidR="00363A68" w:rsidRPr="007454DC" w:rsidRDefault="0069382A" w:rsidP="00D710B9">
      <w:pPr>
        <w:pStyle w:val="Heading1"/>
      </w:pPr>
      <w:r w:rsidRPr="007454DC">
        <w:t>Notwithstanding the continued demand for</w:t>
      </w:r>
      <w:r w:rsidR="00107CF5" w:rsidRPr="007454DC">
        <w:t xml:space="preserve"> HCFC-22 to service existing equipment</w:t>
      </w:r>
      <w:r w:rsidR="00740C03" w:rsidRPr="007454DC">
        <w:t xml:space="preserve"> in the country</w:t>
      </w:r>
      <w:r w:rsidR="00107CF5" w:rsidRPr="007454DC">
        <w:t xml:space="preserve">, </w:t>
      </w:r>
      <w:r w:rsidR="00740C03" w:rsidRPr="007454DC">
        <w:t xml:space="preserve">the Secretariat considers the risks to the sustainability of the HCFC phase-out to be low given the </w:t>
      </w:r>
      <w:r w:rsidR="00BD363D" w:rsidRPr="007454DC">
        <w:t>Malaysia’s well-functioning</w:t>
      </w:r>
      <w:r w:rsidR="00877265" w:rsidRPr="007454DC">
        <w:t xml:space="preserve"> regulatory framework and</w:t>
      </w:r>
      <w:r w:rsidR="00BD363D" w:rsidRPr="007454DC">
        <w:t xml:space="preserve"> licensing and quota system; </w:t>
      </w:r>
      <w:r w:rsidR="003E302B" w:rsidRPr="007454DC">
        <w:t xml:space="preserve">well-functioning system to train, certify and register </w:t>
      </w:r>
      <w:r w:rsidR="00BD363D" w:rsidRPr="007454DC">
        <w:t>RAC</w:t>
      </w:r>
      <w:r w:rsidR="00A617AB" w:rsidRPr="007454DC">
        <w:t xml:space="preserve"> techn</w:t>
      </w:r>
      <w:r w:rsidR="000E3336" w:rsidRPr="007454DC">
        <w:t>i</w:t>
      </w:r>
      <w:r w:rsidR="00A617AB" w:rsidRPr="007454DC">
        <w:t>cians</w:t>
      </w:r>
      <w:r w:rsidR="003E302B" w:rsidRPr="007454DC">
        <w:t xml:space="preserve">, </w:t>
      </w:r>
      <w:r w:rsidR="00CF6508" w:rsidRPr="007454DC">
        <w:t xml:space="preserve">which will be further strengthened under </w:t>
      </w:r>
      <w:r w:rsidR="0046490D" w:rsidRPr="007454DC">
        <w:t xml:space="preserve">stage III; </w:t>
      </w:r>
      <w:r w:rsidR="00BC2468" w:rsidRPr="007454DC">
        <w:t>the 17,826</w:t>
      </w:r>
      <w:r w:rsidR="001F69D4" w:rsidRPr="007454DC">
        <w:t> </w:t>
      </w:r>
      <w:r w:rsidR="00BC2468" w:rsidRPr="007454DC">
        <w:t xml:space="preserve">technicians </w:t>
      </w:r>
      <w:r w:rsidR="00035E62" w:rsidRPr="007454DC">
        <w:t xml:space="preserve">already </w:t>
      </w:r>
      <w:r w:rsidR="00BC2468" w:rsidRPr="007454DC">
        <w:t xml:space="preserve">certified and registered in the country </w:t>
      </w:r>
      <w:r w:rsidR="00F349A7" w:rsidRPr="007454DC">
        <w:t xml:space="preserve">that </w:t>
      </w:r>
      <w:r w:rsidR="00BC2468" w:rsidRPr="007454DC">
        <w:t xml:space="preserve">will </w:t>
      </w:r>
      <w:r w:rsidR="00035E62" w:rsidRPr="007454DC">
        <w:t xml:space="preserve">be complemented by </w:t>
      </w:r>
      <w:r w:rsidR="00F349A7" w:rsidRPr="007454DC">
        <w:t xml:space="preserve">training and certification of </w:t>
      </w:r>
      <w:r w:rsidR="00035E62" w:rsidRPr="007454DC">
        <w:t xml:space="preserve">an additional </w:t>
      </w:r>
      <w:r w:rsidR="001352EE" w:rsidRPr="007454DC">
        <w:t>10,000</w:t>
      </w:r>
      <w:r w:rsidR="00BD363D" w:rsidRPr="007454DC">
        <w:t xml:space="preserve"> technician</w:t>
      </w:r>
      <w:r w:rsidR="001352EE" w:rsidRPr="007454DC">
        <w:t>s</w:t>
      </w:r>
      <w:r w:rsidR="00F349A7" w:rsidRPr="007454DC">
        <w:t xml:space="preserve"> under </w:t>
      </w:r>
      <w:r w:rsidR="0046490D" w:rsidRPr="007454DC">
        <w:t>the project</w:t>
      </w:r>
      <w:r w:rsidR="001352EE" w:rsidRPr="007454DC">
        <w:t xml:space="preserve">; </w:t>
      </w:r>
      <w:r w:rsidR="00813734" w:rsidRPr="007454DC">
        <w:t xml:space="preserve">and </w:t>
      </w:r>
      <w:r w:rsidR="000E3336" w:rsidRPr="007454DC">
        <w:t xml:space="preserve">the activities to strengthen the country’s RRR </w:t>
      </w:r>
      <w:r w:rsidR="008708BF" w:rsidRPr="007454DC">
        <w:t xml:space="preserve">system </w:t>
      </w:r>
      <w:r w:rsidR="000E3336" w:rsidRPr="007454DC">
        <w:t>and raise awareness of the HCFC phase-out</w:t>
      </w:r>
      <w:r w:rsidR="00813734" w:rsidRPr="007454DC">
        <w:t xml:space="preserve">. In addition, the energy efficiency measures implemented by the country are expected to both reduce demand for </w:t>
      </w:r>
      <w:r w:rsidR="00D22B51" w:rsidRPr="007454DC">
        <w:t xml:space="preserve">the use of older, inefficient RAC equipment, and hence </w:t>
      </w:r>
      <w:r w:rsidR="00BD286B" w:rsidRPr="007454DC">
        <w:t xml:space="preserve">reduce </w:t>
      </w:r>
      <w:r w:rsidR="00DE182D" w:rsidRPr="007454DC">
        <w:t xml:space="preserve">the </w:t>
      </w:r>
      <w:r w:rsidR="00BD286B" w:rsidRPr="007454DC">
        <w:t xml:space="preserve">associated servicing </w:t>
      </w:r>
      <w:r w:rsidR="00DE182D" w:rsidRPr="007454DC">
        <w:t>demand</w:t>
      </w:r>
      <w:r w:rsidR="009745F3" w:rsidRPr="007454DC">
        <w:t>, and to accelerate the retirement of such equipment</w:t>
      </w:r>
      <w:r w:rsidR="00DE182D" w:rsidRPr="007454DC">
        <w:t xml:space="preserve">. </w:t>
      </w:r>
      <w:r w:rsidR="002E57AC" w:rsidRPr="007454DC">
        <w:t xml:space="preserve">The joint implementation of the country’s KIP will help minimize the </w:t>
      </w:r>
      <w:r w:rsidR="002418BD" w:rsidRPr="007454DC">
        <w:t xml:space="preserve">risk that old, inefficient HCFC-22-based equipment is </w:t>
      </w:r>
      <w:r w:rsidR="00704F79" w:rsidRPr="007454DC">
        <w:t xml:space="preserve">replaced by high-GWP-based equipment. </w:t>
      </w:r>
      <w:r w:rsidR="00403675" w:rsidRPr="007454DC">
        <w:t xml:space="preserve">The Secretariat further </w:t>
      </w:r>
      <w:r w:rsidR="0060003D" w:rsidRPr="007454DC">
        <w:t>notes with appreciation</w:t>
      </w:r>
      <w:r w:rsidR="00363A68" w:rsidRPr="007454DC">
        <w:t xml:space="preserve"> </w:t>
      </w:r>
      <w:r w:rsidR="00403675" w:rsidRPr="007454DC">
        <w:t xml:space="preserve">that </w:t>
      </w:r>
      <w:r w:rsidR="00363A68" w:rsidRPr="007454DC">
        <w:t xml:space="preserve">there will be benefits to both the HCFC phase-out and HFC phase-down </w:t>
      </w:r>
      <w:r w:rsidR="00390305" w:rsidRPr="007454DC">
        <w:t xml:space="preserve">with the implementation of the awareness-raising activities and </w:t>
      </w:r>
      <w:r w:rsidR="00363A68" w:rsidRPr="007454DC">
        <w:t xml:space="preserve">with </w:t>
      </w:r>
      <w:r w:rsidR="009000EB" w:rsidRPr="007454DC">
        <w:t>t</w:t>
      </w:r>
      <w:r w:rsidR="00363A68" w:rsidRPr="007454DC">
        <w:t>he activities to strengthen servicing practices of RAC technicians servicing room AC, light commercial and standalone commercial refrigeration units</w:t>
      </w:r>
      <w:r w:rsidR="006574E1" w:rsidRPr="007454DC">
        <w:t xml:space="preserve"> given that such equipment is both HCFC-22 and HFC-based. </w:t>
      </w:r>
    </w:p>
    <w:p w14:paraId="15D2179B" w14:textId="492508E0" w:rsidR="004177A6" w:rsidRPr="007454DC" w:rsidRDefault="002A2C74" w:rsidP="00D710B9">
      <w:pPr>
        <w:pStyle w:val="Heading1"/>
      </w:pPr>
      <w:r w:rsidRPr="007454DC">
        <w:t xml:space="preserve">Malaysia had allowed two narrow exceptions to previously implemented bans: the </w:t>
      </w:r>
      <w:r w:rsidR="00D8561C" w:rsidRPr="007454DC">
        <w:t xml:space="preserve">1 January 2023 </w:t>
      </w:r>
      <w:r w:rsidRPr="007454DC">
        <w:t xml:space="preserve">ban on </w:t>
      </w:r>
      <w:r w:rsidR="007D33C8" w:rsidRPr="007454DC">
        <w:t xml:space="preserve">HCFC-141b </w:t>
      </w:r>
      <w:r w:rsidR="00D8561C" w:rsidRPr="007454DC">
        <w:t>except the import of the substance for use in the solvent sector, in line with decision</w:t>
      </w:r>
      <w:r w:rsidR="00754C12">
        <w:t> </w:t>
      </w:r>
      <w:r w:rsidR="00D8561C" w:rsidRPr="007454DC">
        <w:t>77/</w:t>
      </w:r>
      <w:r w:rsidR="00F11AE2" w:rsidRPr="007454DC">
        <w:t>46,</w:t>
      </w:r>
      <w:r w:rsidR="00BA08F9" w:rsidRPr="007454DC">
        <w:t xml:space="preserve"> and on the import of HCFC-based equipment for sensitive sectors</w:t>
      </w:r>
      <w:r w:rsidR="0053732A" w:rsidRPr="007454DC">
        <w:t xml:space="preserve">, noting that to date the </w:t>
      </w:r>
      <w:r w:rsidR="0053732A" w:rsidRPr="007454DC">
        <w:lastRenderedPageBreak/>
        <w:t xml:space="preserve">latter exception has never been used. Both exceptions will be closed under </w:t>
      </w:r>
      <w:r w:rsidR="00CF2143" w:rsidRPr="007454DC">
        <w:t xml:space="preserve">stage III, the former by </w:t>
      </w:r>
      <w:r w:rsidR="0095302C" w:rsidRPr="007454DC">
        <w:t>31</w:t>
      </w:r>
      <w:r w:rsidR="00754C12">
        <w:t> </w:t>
      </w:r>
      <w:r w:rsidR="0095302C" w:rsidRPr="007454DC">
        <w:t>December</w:t>
      </w:r>
      <w:r w:rsidR="00754C12">
        <w:t> </w:t>
      </w:r>
      <w:r w:rsidR="0095302C" w:rsidRPr="007454DC">
        <w:t>2025</w:t>
      </w:r>
      <w:r w:rsidR="00CF2143" w:rsidRPr="007454DC">
        <w:t xml:space="preserve"> and the latter </w:t>
      </w:r>
      <w:r w:rsidR="00A75637" w:rsidRPr="007454DC">
        <w:t>by 31 December 2027.</w:t>
      </w:r>
    </w:p>
    <w:p w14:paraId="1960AEF9" w14:textId="70F6916C" w:rsidR="004177A6" w:rsidRPr="007454DC" w:rsidRDefault="004177A6" w:rsidP="00D710B9">
      <w:pPr>
        <w:keepNext/>
        <w:keepLines/>
        <w:spacing w:after="240"/>
        <w:outlineLvl w:val="0"/>
        <w:rPr>
          <w:bCs/>
          <w:u w:val="single"/>
        </w:rPr>
      </w:pPr>
      <w:bookmarkStart w:id="21" w:name="_Hlk126916238"/>
      <w:r w:rsidRPr="007454DC">
        <w:rPr>
          <w:bCs/>
          <w:u w:val="single"/>
        </w:rPr>
        <w:t>202</w:t>
      </w:r>
      <w:r w:rsidR="002D161C" w:rsidRPr="007454DC">
        <w:rPr>
          <w:bCs/>
          <w:u w:val="single"/>
        </w:rPr>
        <w:t>4</w:t>
      </w:r>
      <w:r w:rsidRPr="007454DC">
        <w:rPr>
          <w:bCs/>
          <w:u w:val="single"/>
        </w:rPr>
        <w:t>-202</w:t>
      </w:r>
      <w:r w:rsidR="002D161C" w:rsidRPr="007454DC">
        <w:rPr>
          <w:bCs/>
          <w:u w:val="single"/>
        </w:rPr>
        <w:t>6</w:t>
      </w:r>
      <w:r w:rsidRPr="007454DC">
        <w:rPr>
          <w:bCs/>
          <w:u w:val="single"/>
        </w:rPr>
        <w:t xml:space="preserve"> draft business plan of the Multilateral Fund </w:t>
      </w:r>
    </w:p>
    <w:bookmarkEnd w:id="21"/>
    <w:p w14:paraId="2D254972" w14:textId="6B510C52" w:rsidR="004177A6" w:rsidRPr="007454DC" w:rsidRDefault="00C35722" w:rsidP="00D710B9">
      <w:pPr>
        <w:pStyle w:val="Heading1"/>
        <w:keepNext/>
        <w:keepLines/>
      </w:pPr>
      <w:r w:rsidRPr="007454DC">
        <w:t>UNDP</w:t>
      </w:r>
      <w:r w:rsidR="004177A6" w:rsidRPr="007454DC">
        <w:t xml:space="preserve"> is requesting US $</w:t>
      </w:r>
      <w:r w:rsidR="00511E6A" w:rsidRPr="007454DC">
        <w:t>15,983,465</w:t>
      </w:r>
      <w:r w:rsidR="004177A6" w:rsidRPr="007454DC">
        <w:t xml:space="preserve">, plus agency support costs, for the implementation of </w:t>
      </w:r>
      <w:r w:rsidRPr="007454DC">
        <w:t>stage</w:t>
      </w:r>
      <w:r w:rsidR="00585B85" w:rsidRPr="007454DC">
        <w:t> </w:t>
      </w:r>
      <w:r w:rsidRPr="007454DC">
        <w:t>III</w:t>
      </w:r>
      <w:r w:rsidR="004177A6" w:rsidRPr="007454DC">
        <w:t xml:space="preserve"> of the HPMP for </w:t>
      </w:r>
      <w:r w:rsidRPr="007454DC">
        <w:t>Malaysia</w:t>
      </w:r>
      <w:r w:rsidR="004177A6" w:rsidRPr="007454DC">
        <w:t>. The total requested value of US $</w:t>
      </w:r>
      <w:r w:rsidR="00F52697" w:rsidRPr="007454DC">
        <w:t>5,930,910</w:t>
      </w:r>
      <w:r w:rsidR="004177A6" w:rsidRPr="007454DC">
        <w:t>, including agency support costs for the period of 202</w:t>
      </w:r>
      <w:r w:rsidR="002D161C" w:rsidRPr="007454DC">
        <w:t>4</w:t>
      </w:r>
      <w:r w:rsidR="004177A6" w:rsidRPr="007454DC">
        <w:t>–202</w:t>
      </w:r>
      <w:r w:rsidR="002D161C" w:rsidRPr="007454DC">
        <w:t>6</w:t>
      </w:r>
      <w:r w:rsidR="004177A6" w:rsidRPr="007454DC">
        <w:t>, is US $</w:t>
      </w:r>
      <w:r w:rsidR="00C046F9" w:rsidRPr="007454DC">
        <w:t xml:space="preserve">6,957,240 </w:t>
      </w:r>
      <w:r w:rsidR="004177A6" w:rsidRPr="007454DC">
        <w:t>below the amount in the business plan.</w:t>
      </w:r>
    </w:p>
    <w:p w14:paraId="53151BE5" w14:textId="77777777" w:rsidR="004177A6" w:rsidRPr="007454DC" w:rsidRDefault="004177A6" w:rsidP="00D710B9">
      <w:pPr>
        <w:spacing w:after="240"/>
        <w:outlineLvl w:val="0"/>
        <w:rPr>
          <w:bCs/>
          <w:u w:val="single"/>
        </w:rPr>
      </w:pPr>
      <w:bookmarkStart w:id="22" w:name="_Hlk126916245"/>
      <w:r w:rsidRPr="007454DC">
        <w:rPr>
          <w:bCs/>
          <w:u w:val="single"/>
        </w:rPr>
        <w:t xml:space="preserve">Draft Agreement </w:t>
      </w:r>
    </w:p>
    <w:bookmarkEnd w:id="22"/>
    <w:p w14:paraId="6BDBEF3D" w14:textId="5E1305E5" w:rsidR="004177A6" w:rsidRPr="007454DC" w:rsidRDefault="004177A6" w:rsidP="00D710B9">
      <w:pPr>
        <w:pStyle w:val="Heading1"/>
      </w:pPr>
      <w:r w:rsidRPr="007454DC">
        <w:t xml:space="preserve">A draft Agreement between the Government of </w:t>
      </w:r>
      <w:r w:rsidR="00C35722" w:rsidRPr="007454DC">
        <w:t>Malaysia</w:t>
      </w:r>
      <w:r w:rsidRPr="007454DC">
        <w:t xml:space="preserve"> and the Executive Committee for </w:t>
      </w:r>
      <w:r w:rsidR="00C35722" w:rsidRPr="007454DC">
        <w:t>stage</w:t>
      </w:r>
      <w:r w:rsidR="00C628CE">
        <w:t> </w:t>
      </w:r>
      <w:r w:rsidR="00C35722" w:rsidRPr="007454DC">
        <w:t>III</w:t>
      </w:r>
      <w:r w:rsidRPr="007454DC">
        <w:t xml:space="preserve"> of the HPMP is contained in </w:t>
      </w:r>
      <w:r w:rsidR="001F00D4" w:rsidRPr="007454DC">
        <w:t>a</w:t>
      </w:r>
      <w:r w:rsidRPr="007454DC">
        <w:t xml:space="preserve">nnex </w:t>
      </w:r>
      <w:r w:rsidR="00756C90">
        <w:t>II</w:t>
      </w:r>
      <w:r w:rsidRPr="007454DC">
        <w:t>I to the present document.</w:t>
      </w:r>
    </w:p>
    <w:p w14:paraId="6F75E933" w14:textId="77777777" w:rsidR="004177A6" w:rsidRPr="007454DC" w:rsidRDefault="004177A6" w:rsidP="00D710B9">
      <w:pPr>
        <w:keepNext/>
        <w:keepLines/>
        <w:autoSpaceDE w:val="0"/>
        <w:autoSpaceDN w:val="0"/>
        <w:adjustRightInd w:val="0"/>
        <w:spacing w:before="360" w:after="240"/>
        <w:outlineLvl w:val="0"/>
        <w:rPr>
          <w:b/>
        </w:rPr>
      </w:pPr>
      <w:bookmarkStart w:id="23" w:name="_Hlk126916251"/>
      <w:r w:rsidRPr="007454DC">
        <w:rPr>
          <w:b/>
        </w:rPr>
        <w:t>RECOMMENDATION</w:t>
      </w:r>
    </w:p>
    <w:bookmarkEnd w:id="23"/>
    <w:p w14:paraId="6680005F" w14:textId="77777777" w:rsidR="004177A6" w:rsidRPr="007454DC" w:rsidRDefault="004177A6" w:rsidP="00D710B9">
      <w:pPr>
        <w:pStyle w:val="Heading1"/>
        <w:rPr>
          <w:u w:val="single"/>
        </w:rPr>
      </w:pPr>
      <w:r w:rsidRPr="007454DC">
        <w:t>The Executive Committee may wish to consider:</w:t>
      </w:r>
    </w:p>
    <w:p w14:paraId="579B35BF" w14:textId="7AABB7EE" w:rsidR="004177A6" w:rsidRPr="007454DC" w:rsidRDefault="004177A6" w:rsidP="00D710B9">
      <w:pPr>
        <w:pStyle w:val="Heading2"/>
      </w:pPr>
      <w:r w:rsidRPr="007454DC">
        <w:t xml:space="preserve">Approving, in principle, </w:t>
      </w:r>
      <w:r w:rsidR="00C35722" w:rsidRPr="007454DC">
        <w:t>stage III</w:t>
      </w:r>
      <w:r w:rsidRPr="007454DC">
        <w:t xml:space="preserve"> of the HCFC phase</w:t>
      </w:r>
      <w:r w:rsidR="00EB4583" w:rsidRPr="007454DC">
        <w:t>-</w:t>
      </w:r>
      <w:r w:rsidRPr="007454DC">
        <w:t xml:space="preserve">out management plan (HPMP) for </w:t>
      </w:r>
      <w:r w:rsidR="00C35722" w:rsidRPr="007454DC">
        <w:t>Malaysia</w:t>
      </w:r>
      <w:r w:rsidRPr="007454DC">
        <w:t xml:space="preserve"> for the period from 202</w:t>
      </w:r>
      <w:r w:rsidR="001F00D4" w:rsidRPr="007454DC">
        <w:t>4</w:t>
      </w:r>
      <w:r w:rsidRPr="007454DC">
        <w:t xml:space="preserve"> to 20</w:t>
      </w:r>
      <w:r w:rsidR="00F97DBE" w:rsidRPr="007454DC">
        <w:t>30</w:t>
      </w:r>
      <w:r w:rsidRPr="007454DC">
        <w:t xml:space="preserve"> for the complete phase</w:t>
      </w:r>
      <w:r w:rsidR="00062EB2" w:rsidRPr="007454DC">
        <w:t>-</w:t>
      </w:r>
      <w:r w:rsidRPr="007454DC">
        <w:t>out of HCFC consumption, in the amount of US $</w:t>
      </w:r>
      <w:r w:rsidR="002F7A4F" w:rsidRPr="007454DC">
        <w:t>15,983,465</w:t>
      </w:r>
      <w:r w:rsidRPr="007454DC">
        <w:t>, plus agency support costs of US $</w:t>
      </w:r>
      <w:r w:rsidR="00FB4137" w:rsidRPr="007454DC">
        <w:t>1,118,843</w:t>
      </w:r>
      <w:r w:rsidR="003677F7" w:rsidRPr="007454DC">
        <w:t>,</w:t>
      </w:r>
      <w:r w:rsidRPr="007454DC">
        <w:t xml:space="preserve"> for </w:t>
      </w:r>
      <w:r w:rsidR="00C35722" w:rsidRPr="007454DC">
        <w:t>UNDP</w:t>
      </w:r>
      <w:r w:rsidRPr="007454DC">
        <w:t>, on the understanding that no more funding from the Multilateral Fund will be provided for the phase</w:t>
      </w:r>
      <w:r w:rsidR="00A029B3" w:rsidRPr="007454DC">
        <w:t>-</w:t>
      </w:r>
      <w:r w:rsidRPr="007454DC">
        <w:t>out of HCFCs;</w:t>
      </w:r>
    </w:p>
    <w:p w14:paraId="7869B62D" w14:textId="74DDFCFF" w:rsidR="004177A6" w:rsidRPr="007454DC" w:rsidRDefault="004177A6" w:rsidP="00D710B9">
      <w:pPr>
        <w:pStyle w:val="Heading2"/>
        <w:numPr>
          <w:ilvl w:val="1"/>
          <w:numId w:val="1"/>
        </w:numPr>
      </w:pPr>
      <w:r w:rsidRPr="007454DC">
        <w:t xml:space="preserve">Noting the commitment of the Government of </w:t>
      </w:r>
      <w:r w:rsidR="00C35722" w:rsidRPr="007454DC">
        <w:t>Malaysia</w:t>
      </w:r>
      <w:r w:rsidRPr="007454DC">
        <w:t xml:space="preserve"> to completely phase</w:t>
      </w:r>
      <w:r w:rsidR="006B24CA" w:rsidRPr="007454DC">
        <w:t xml:space="preserve"> </w:t>
      </w:r>
      <w:r w:rsidRPr="007454DC">
        <w:t>out HCFCs by 1 January 20</w:t>
      </w:r>
      <w:r w:rsidR="00F97DBE" w:rsidRPr="007454DC">
        <w:t>30</w:t>
      </w:r>
      <w:r w:rsidRPr="007454DC">
        <w:t>, and that HCFCs will not be imported after that date</w:t>
      </w:r>
      <w:r w:rsidR="002F7A4F" w:rsidRPr="007454DC">
        <w:t>,</w:t>
      </w:r>
      <w:r w:rsidRPr="007454DC">
        <w:t xml:space="preserve"> except for those allowed for a servicing tail between 2030 and 2040, where required, consistent with the provisions of the Montreal Protocol;</w:t>
      </w:r>
    </w:p>
    <w:p w14:paraId="4DC6C13D" w14:textId="213B7671" w:rsidR="001210A0" w:rsidRPr="007454DC" w:rsidRDefault="001210A0" w:rsidP="00D710B9">
      <w:pPr>
        <w:pStyle w:val="Heading2"/>
      </w:pPr>
      <w:r w:rsidRPr="007454DC">
        <w:t xml:space="preserve">Further noting the commitment of the Government of Malaysia to </w:t>
      </w:r>
      <w:r w:rsidR="00666839" w:rsidRPr="007454DC">
        <w:t>ban the import of HCFC</w:t>
      </w:r>
      <w:r w:rsidR="00C628CE">
        <w:noBreakHyphen/>
      </w:r>
      <w:r w:rsidR="00666839" w:rsidRPr="007454DC">
        <w:t xml:space="preserve">141b for all uses by 31 December 2025, and to ban the import </w:t>
      </w:r>
      <w:r w:rsidR="0022166C" w:rsidRPr="007454DC">
        <w:t xml:space="preserve">of HCFC-based equipment for sensitive sectors by 31 December 2027; </w:t>
      </w:r>
    </w:p>
    <w:p w14:paraId="3FC04051" w14:textId="11D684F0" w:rsidR="004177A6" w:rsidRPr="007454DC" w:rsidRDefault="004177A6" w:rsidP="00D710B9">
      <w:pPr>
        <w:pStyle w:val="Heading2"/>
        <w:numPr>
          <w:ilvl w:val="1"/>
          <w:numId w:val="1"/>
        </w:numPr>
      </w:pPr>
      <w:r w:rsidRPr="007454DC">
        <w:t xml:space="preserve">Deducting </w:t>
      </w:r>
      <w:r w:rsidR="00CB143B" w:rsidRPr="007454DC">
        <w:t>257.67</w:t>
      </w:r>
      <w:r w:rsidRPr="007454DC">
        <w:t xml:space="preserve"> ODP tonnes of HCFCs from the remaining HCFC consumption eligible for funding;</w:t>
      </w:r>
    </w:p>
    <w:p w14:paraId="4D7043C8" w14:textId="15C471C1" w:rsidR="004177A6" w:rsidRPr="007454DC" w:rsidRDefault="004177A6" w:rsidP="00D710B9">
      <w:pPr>
        <w:numPr>
          <w:ilvl w:val="1"/>
          <w:numId w:val="1"/>
        </w:numPr>
        <w:spacing w:after="240"/>
        <w:outlineLvl w:val="1"/>
      </w:pPr>
      <w:r w:rsidRPr="007454DC">
        <w:t xml:space="preserve">Approving the draft Agreement between the Government of </w:t>
      </w:r>
      <w:r w:rsidR="00C35722" w:rsidRPr="007454DC">
        <w:t>Malaysia</w:t>
      </w:r>
      <w:r w:rsidRPr="007454DC">
        <w:t xml:space="preserve"> and the Executive Committee for the reduction in consumption of HCFCs, in accordance with </w:t>
      </w:r>
      <w:r w:rsidR="00C35722" w:rsidRPr="007454DC">
        <w:t>stage III</w:t>
      </w:r>
      <w:r w:rsidRPr="007454DC">
        <w:t xml:space="preserve"> of the HPMP, contained in </w:t>
      </w:r>
      <w:r w:rsidR="006A1195" w:rsidRPr="007454DC">
        <w:t>a</w:t>
      </w:r>
      <w:r w:rsidRPr="007454DC">
        <w:t>nnex </w:t>
      </w:r>
      <w:r w:rsidR="00AB6A2E">
        <w:t>II</w:t>
      </w:r>
      <w:r w:rsidRPr="007454DC">
        <w:t>I to the present document;</w:t>
      </w:r>
    </w:p>
    <w:p w14:paraId="66E5401F" w14:textId="56F5E4B8" w:rsidR="004177A6" w:rsidRPr="007454DC" w:rsidRDefault="004177A6" w:rsidP="00D710B9">
      <w:pPr>
        <w:widowControl w:val="0"/>
        <w:numPr>
          <w:ilvl w:val="1"/>
          <w:numId w:val="1"/>
        </w:numPr>
        <w:spacing w:after="240"/>
        <w:outlineLvl w:val="1"/>
      </w:pPr>
      <w:r w:rsidRPr="007454DC">
        <w:t xml:space="preserve">That, to allow for consideration of the final tranche of its HPMP, the Government of </w:t>
      </w:r>
      <w:r w:rsidR="00C35722" w:rsidRPr="007454DC">
        <w:t>Malaysia</w:t>
      </w:r>
      <w:r w:rsidRPr="007454DC">
        <w:t xml:space="preserve"> should submit:</w:t>
      </w:r>
    </w:p>
    <w:p w14:paraId="03D9D7C2" w14:textId="77777777" w:rsidR="004177A6" w:rsidRPr="007454DC" w:rsidRDefault="004177A6" w:rsidP="00D710B9">
      <w:pPr>
        <w:keepNext/>
        <w:numPr>
          <w:ilvl w:val="2"/>
          <w:numId w:val="1"/>
        </w:numPr>
        <w:spacing w:after="240"/>
        <w:outlineLvl w:val="2"/>
      </w:pPr>
      <w:r w:rsidRPr="007454DC">
        <w:t xml:space="preserve">A detailed description of the regulatory and policy framework in place to implement measures to ensure that HCFC consumption </w:t>
      </w:r>
      <w:proofErr w:type="gramStart"/>
      <w:r w:rsidRPr="007454DC">
        <w:t>was in compliance with</w:t>
      </w:r>
      <w:proofErr w:type="gramEnd"/>
      <w:r w:rsidRPr="007454DC">
        <w:t xml:space="preserve"> paragraph 8 ter(e)(i) of Article 5 of the Montreal Protocol for the period 2030</w:t>
      </w:r>
      <w:r w:rsidRPr="007454DC">
        <w:noBreakHyphen/>
        <w:t>2040;</w:t>
      </w:r>
    </w:p>
    <w:p w14:paraId="5736CF91" w14:textId="0706CB8A" w:rsidR="004177A6" w:rsidRPr="007454DC" w:rsidRDefault="004177A6" w:rsidP="00D710B9">
      <w:pPr>
        <w:pStyle w:val="Heading3"/>
        <w:numPr>
          <w:ilvl w:val="2"/>
          <w:numId w:val="1"/>
        </w:numPr>
      </w:pPr>
      <w:r w:rsidRPr="007454DC">
        <w:t xml:space="preserve">If </w:t>
      </w:r>
      <w:r w:rsidR="00C35722" w:rsidRPr="007454DC">
        <w:t>Malaysia</w:t>
      </w:r>
      <w:r w:rsidRPr="007454DC">
        <w:t xml:space="preserve"> were intending to have consumption during the period 2030–2040, in line with paragraph 8 ter(e)(i) of Article 5 of the Montreal Protocol, proposed modifications to its Agreement with the Executive Committee covering the period beyond 2030; and</w:t>
      </w:r>
    </w:p>
    <w:p w14:paraId="60AF0483" w14:textId="39BD2485" w:rsidR="00697B1E" w:rsidRPr="007454DC" w:rsidRDefault="004177A6" w:rsidP="00D710B9">
      <w:pPr>
        <w:keepNext/>
        <w:numPr>
          <w:ilvl w:val="1"/>
          <w:numId w:val="1"/>
        </w:numPr>
        <w:spacing w:after="240"/>
        <w:outlineLvl w:val="1"/>
        <w:sectPr w:rsidR="00697B1E" w:rsidRPr="007454DC" w:rsidSect="007946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7454DC">
        <w:lastRenderedPageBreak/>
        <w:t xml:space="preserve">Approving the first tranche of </w:t>
      </w:r>
      <w:r w:rsidR="00C35722" w:rsidRPr="007454DC">
        <w:t>stage III</w:t>
      </w:r>
      <w:r w:rsidRPr="007454DC">
        <w:t xml:space="preserve"> of the HPMP for </w:t>
      </w:r>
      <w:r w:rsidR="00C35722" w:rsidRPr="007454DC">
        <w:t>Malaysia</w:t>
      </w:r>
      <w:r w:rsidRPr="007454DC">
        <w:t>, and the corresponding tranche implementation plan, in the amount of US $</w:t>
      </w:r>
      <w:r w:rsidR="00511E6A" w:rsidRPr="007454DC">
        <w:t>5,542,907</w:t>
      </w:r>
      <w:r w:rsidRPr="007454DC">
        <w:t>, plus agency support costs of US $</w:t>
      </w:r>
      <w:r w:rsidR="00511E6A" w:rsidRPr="007454DC">
        <w:t>388,003</w:t>
      </w:r>
      <w:r w:rsidRPr="00D03C96">
        <w:rPr>
          <w:color w:val="000000"/>
        </w:rPr>
        <w:t xml:space="preserve"> </w:t>
      </w:r>
      <w:r w:rsidRPr="007454DC">
        <w:t xml:space="preserve">for </w:t>
      </w:r>
      <w:r w:rsidR="00C35722" w:rsidRPr="007454DC">
        <w:t>UNDP</w:t>
      </w:r>
      <w:r w:rsidRPr="007454DC">
        <w:t>.</w:t>
      </w:r>
    </w:p>
    <w:p w14:paraId="3DCD97F2" w14:textId="157DCFA0" w:rsidR="00445B43" w:rsidRPr="007454DC" w:rsidRDefault="00445B43" w:rsidP="00FE7259">
      <w:pPr>
        <w:widowControl w:val="0"/>
        <w:tabs>
          <w:tab w:val="left" w:pos="14034"/>
        </w:tabs>
        <w:spacing w:after="240"/>
        <w:ind w:right="216"/>
        <w:jc w:val="center"/>
        <w:rPr>
          <w:b/>
          <w:bCs/>
        </w:rPr>
      </w:pPr>
      <w:r w:rsidRPr="007454DC">
        <w:rPr>
          <w:b/>
          <w:bCs/>
        </w:rPr>
        <w:lastRenderedPageBreak/>
        <w:t>Annex I</w:t>
      </w:r>
    </w:p>
    <w:p w14:paraId="134AEB45" w14:textId="77777777" w:rsidR="00445B43" w:rsidRPr="007454DC" w:rsidRDefault="00445B43" w:rsidP="00756C90">
      <w:pPr>
        <w:suppressAutoHyphens/>
        <w:spacing w:after="360"/>
        <w:ind w:right="216"/>
        <w:jc w:val="center"/>
        <w:rPr>
          <w:b/>
          <w:bCs/>
        </w:rPr>
      </w:pPr>
      <w:r w:rsidRPr="007454DC">
        <w:rPr>
          <w:b/>
          <w:bCs/>
        </w:rPr>
        <w:t xml:space="preserve">SCHEDULE OF HFC PHASE-DOWN AND HCFC PHASE-OUT COMMITMENTS AND FUNDING TRANCHES </w:t>
      </w:r>
      <w:r w:rsidRPr="007454DC">
        <w:rPr>
          <w:b/>
          <w:bCs/>
        </w:rPr>
        <w:br/>
        <w:t>UNDER THE KIGALI HFC IMPLEMENTATION PLAN AND THE HCFC PHASE-OUT MANAGEMENT PLAN FOR MALAYSIA</w:t>
      </w:r>
    </w:p>
    <w:p w14:paraId="3C306D10" w14:textId="29398F6A" w:rsidR="00445B43" w:rsidRPr="007454DC" w:rsidRDefault="00445B43" w:rsidP="00445B43">
      <w:pPr>
        <w:suppressAutoHyphens/>
        <w:spacing w:after="40"/>
        <w:jc w:val="left"/>
        <w:rPr>
          <w:b/>
          <w:bCs/>
        </w:rPr>
      </w:pPr>
      <w:r w:rsidRPr="007454DC">
        <w:rPr>
          <w:b/>
          <w:bCs/>
        </w:rPr>
        <w:t xml:space="preserve">Kigali HFC implementation plan </w:t>
      </w:r>
      <w:r w:rsidR="00601940" w:rsidRPr="007454DC">
        <w:rPr>
          <w:b/>
          <w:bCs/>
        </w:rPr>
        <w:t xml:space="preserve">from 2024 to 2029 </w:t>
      </w:r>
      <w:r w:rsidRPr="007454DC">
        <w:rPr>
          <w:b/>
          <w:bCs/>
        </w:rPr>
        <w:t>(stage I)</w:t>
      </w:r>
    </w:p>
    <w:tbl>
      <w:tblPr>
        <w:tblW w:w="4971" w:type="pct"/>
        <w:tblCellMar>
          <w:left w:w="85" w:type="dxa"/>
          <w:right w:w="85" w:type="dxa"/>
        </w:tblCellMar>
        <w:tblLook w:val="04A0" w:firstRow="1" w:lastRow="0" w:firstColumn="1" w:lastColumn="0" w:noHBand="0" w:noVBand="1"/>
      </w:tblPr>
      <w:tblGrid>
        <w:gridCol w:w="598"/>
        <w:gridCol w:w="4402"/>
        <w:gridCol w:w="1309"/>
        <w:gridCol w:w="1309"/>
        <w:gridCol w:w="1309"/>
        <w:gridCol w:w="1309"/>
        <w:gridCol w:w="1309"/>
        <w:gridCol w:w="1309"/>
        <w:gridCol w:w="1309"/>
      </w:tblGrid>
      <w:tr w:rsidR="00A02D52" w:rsidRPr="007454DC" w14:paraId="5A3AFDEF" w14:textId="77777777" w:rsidTr="002E249E">
        <w:trPr>
          <w:trHeight w:val="172"/>
        </w:trPr>
        <w:tc>
          <w:tcPr>
            <w:tcW w:w="21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D4E517"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Row</w:t>
            </w:r>
          </w:p>
        </w:tc>
        <w:tc>
          <w:tcPr>
            <w:tcW w:w="1554" w:type="pct"/>
            <w:tcBorders>
              <w:top w:val="single" w:sz="4" w:space="0" w:color="auto"/>
              <w:left w:val="nil"/>
              <w:bottom w:val="single" w:sz="4" w:space="0" w:color="auto"/>
              <w:right w:val="single" w:sz="4" w:space="0" w:color="auto"/>
            </w:tcBorders>
            <w:vAlign w:val="center"/>
            <w:hideMark/>
          </w:tcPr>
          <w:p w14:paraId="0A657AE0"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Particulars</w:t>
            </w:r>
          </w:p>
        </w:tc>
        <w:tc>
          <w:tcPr>
            <w:tcW w:w="462" w:type="pct"/>
            <w:tcBorders>
              <w:top w:val="single" w:sz="4" w:space="0" w:color="auto"/>
              <w:left w:val="nil"/>
              <w:bottom w:val="single" w:sz="4" w:space="0" w:color="auto"/>
              <w:right w:val="single" w:sz="4" w:space="0" w:color="auto"/>
            </w:tcBorders>
            <w:vAlign w:val="center"/>
            <w:hideMark/>
          </w:tcPr>
          <w:p w14:paraId="74B8F085"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2024</w:t>
            </w:r>
          </w:p>
        </w:tc>
        <w:tc>
          <w:tcPr>
            <w:tcW w:w="462" w:type="pct"/>
            <w:tcBorders>
              <w:top w:val="single" w:sz="4" w:space="0" w:color="auto"/>
              <w:left w:val="nil"/>
              <w:bottom w:val="single" w:sz="4" w:space="0" w:color="auto"/>
              <w:right w:val="single" w:sz="4" w:space="0" w:color="auto"/>
            </w:tcBorders>
            <w:vAlign w:val="center"/>
            <w:hideMark/>
          </w:tcPr>
          <w:p w14:paraId="75F00770"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2025</w:t>
            </w:r>
          </w:p>
        </w:tc>
        <w:tc>
          <w:tcPr>
            <w:tcW w:w="462" w:type="pct"/>
            <w:tcBorders>
              <w:top w:val="single" w:sz="4" w:space="0" w:color="auto"/>
              <w:left w:val="nil"/>
              <w:bottom w:val="single" w:sz="4" w:space="0" w:color="auto"/>
              <w:right w:val="single" w:sz="4" w:space="0" w:color="auto"/>
            </w:tcBorders>
            <w:vAlign w:val="center"/>
            <w:hideMark/>
          </w:tcPr>
          <w:p w14:paraId="145A4DE6"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2026</w:t>
            </w:r>
          </w:p>
        </w:tc>
        <w:tc>
          <w:tcPr>
            <w:tcW w:w="462" w:type="pct"/>
            <w:tcBorders>
              <w:top w:val="single" w:sz="4" w:space="0" w:color="auto"/>
              <w:left w:val="nil"/>
              <w:bottom w:val="single" w:sz="4" w:space="0" w:color="auto"/>
              <w:right w:val="single" w:sz="4" w:space="0" w:color="auto"/>
            </w:tcBorders>
            <w:vAlign w:val="center"/>
            <w:hideMark/>
          </w:tcPr>
          <w:p w14:paraId="676B2DEB"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2027</w:t>
            </w:r>
          </w:p>
        </w:tc>
        <w:tc>
          <w:tcPr>
            <w:tcW w:w="462" w:type="pct"/>
            <w:tcBorders>
              <w:top w:val="single" w:sz="4" w:space="0" w:color="auto"/>
              <w:left w:val="nil"/>
              <w:bottom w:val="single" w:sz="4" w:space="0" w:color="auto"/>
              <w:right w:val="single" w:sz="4" w:space="0" w:color="auto"/>
            </w:tcBorders>
            <w:vAlign w:val="center"/>
            <w:hideMark/>
          </w:tcPr>
          <w:p w14:paraId="15CD8783"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2028</w:t>
            </w:r>
          </w:p>
        </w:tc>
        <w:tc>
          <w:tcPr>
            <w:tcW w:w="462" w:type="pct"/>
            <w:tcBorders>
              <w:top w:val="single" w:sz="4" w:space="0" w:color="auto"/>
              <w:left w:val="nil"/>
              <w:bottom w:val="single" w:sz="4" w:space="0" w:color="auto"/>
              <w:right w:val="single" w:sz="4" w:space="0" w:color="auto"/>
            </w:tcBorders>
            <w:vAlign w:val="center"/>
            <w:hideMark/>
          </w:tcPr>
          <w:p w14:paraId="08D458BA" w14:textId="77777777"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2029</w:t>
            </w:r>
          </w:p>
        </w:tc>
        <w:tc>
          <w:tcPr>
            <w:tcW w:w="462" w:type="pct"/>
            <w:tcBorders>
              <w:top w:val="single" w:sz="4" w:space="0" w:color="auto"/>
              <w:left w:val="single" w:sz="4" w:space="0" w:color="auto"/>
              <w:bottom w:val="single" w:sz="4" w:space="0" w:color="auto"/>
              <w:right w:val="single" w:sz="4" w:space="0" w:color="auto"/>
            </w:tcBorders>
            <w:vAlign w:val="center"/>
            <w:hideMark/>
          </w:tcPr>
          <w:p w14:paraId="555C8A85" w14:textId="00E59D5B" w:rsidR="00A02D52" w:rsidRPr="007454DC" w:rsidRDefault="00A02D52" w:rsidP="00F656D0">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Total</w:t>
            </w:r>
          </w:p>
        </w:tc>
      </w:tr>
      <w:tr w:rsidR="00A02D52" w:rsidRPr="007454DC" w14:paraId="4FD784B4"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CB010" w14:textId="77777777" w:rsidR="00A02D52" w:rsidRPr="007454DC" w:rsidRDefault="00A02D52" w:rsidP="00F656D0">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1.1</w:t>
            </w:r>
          </w:p>
        </w:tc>
        <w:tc>
          <w:tcPr>
            <w:tcW w:w="1554" w:type="pct"/>
            <w:tcBorders>
              <w:top w:val="nil"/>
              <w:left w:val="nil"/>
              <w:bottom w:val="single" w:sz="4" w:space="0" w:color="auto"/>
              <w:right w:val="single" w:sz="4" w:space="0" w:color="auto"/>
            </w:tcBorders>
            <w:hideMark/>
          </w:tcPr>
          <w:p w14:paraId="616B216A" w14:textId="77777777" w:rsidR="00A02D52" w:rsidRPr="007454DC" w:rsidRDefault="00A02D52" w:rsidP="00F656D0">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Montreal Protocol reduction schedule of Annex F substances (CO</w:t>
            </w:r>
            <w:r w:rsidRPr="007454DC">
              <w:rPr>
                <w:rFonts w:asciiTheme="majorBidi" w:hAnsiTheme="majorBidi" w:cstheme="majorBidi"/>
                <w:sz w:val="20"/>
                <w:szCs w:val="20"/>
                <w:vertAlign w:val="subscript"/>
                <w:lang w:eastAsia="en-CA"/>
              </w:rPr>
              <w:t>2</w:t>
            </w:r>
            <w:r w:rsidRPr="007454DC">
              <w:rPr>
                <w:rFonts w:asciiTheme="majorBidi" w:hAnsiTheme="majorBidi" w:cstheme="majorBidi"/>
                <w:sz w:val="20"/>
                <w:szCs w:val="20"/>
                <w:lang w:eastAsia="en-CA"/>
              </w:rPr>
              <w:t>-eq tonnes)</w:t>
            </w:r>
          </w:p>
        </w:tc>
        <w:tc>
          <w:tcPr>
            <w:tcW w:w="462" w:type="pct"/>
            <w:tcBorders>
              <w:top w:val="nil"/>
              <w:left w:val="nil"/>
              <w:bottom w:val="single" w:sz="4" w:space="0" w:color="auto"/>
              <w:right w:val="single" w:sz="4" w:space="0" w:color="auto"/>
            </w:tcBorders>
            <w:hideMark/>
          </w:tcPr>
          <w:p w14:paraId="6D81AAC4"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22811B57"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4E028F14"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5337CE20"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1EEB95FE"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hideMark/>
          </w:tcPr>
          <w:p w14:paraId="4EE5E81F"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24,033,345</w:t>
            </w:r>
          </w:p>
        </w:tc>
        <w:tc>
          <w:tcPr>
            <w:tcW w:w="462" w:type="pct"/>
            <w:tcBorders>
              <w:top w:val="nil"/>
              <w:left w:val="single" w:sz="4" w:space="0" w:color="auto"/>
              <w:bottom w:val="single" w:sz="4" w:space="0" w:color="auto"/>
              <w:right w:val="single" w:sz="4" w:space="0" w:color="auto"/>
            </w:tcBorders>
            <w:hideMark/>
          </w:tcPr>
          <w:p w14:paraId="6506C59A" w14:textId="21D45312" w:rsidR="00A02D52" w:rsidRPr="007454DC" w:rsidRDefault="00A02D52" w:rsidP="00F656D0">
            <w:pPr>
              <w:suppressAutoHyphens/>
              <w:ind w:left="-139"/>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n/a</w:t>
            </w:r>
          </w:p>
        </w:tc>
      </w:tr>
      <w:tr w:rsidR="00A02D52" w:rsidRPr="007454DC" w14:paraId="763E5976"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0ACC7A" w14:textId="77777777" w:rsidR="00A02D52" w:rsidRPr="007454DC" w:rsidRDefault="00A02D52" w:rsidP="00F656D0">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1.2</w:t>
            </w:r>
          </w:p>
        </w:tc>
        <w:tc>
          <w:tcPr>
            <w:tcW w:w="1554" w:type="pct"/>
            <w:tcBorders>
              <w:top w:val="nil"/>
              <w:left w:val="nil"/>
              <w:bottom w:val="single" w:sz="4" w:space="0" w:color="auto"/>
              <w:right w:val="single" w:sz="4" w:space="0" w:color="auto"/>
            </w:tcBorders>
            <w:hideMark/>
          </w:tcPr>
          <w:p w14:paraId="2B532B0E" w14:textId="77777777" w:rsidR="00A02D52" w:rsidRPr="007454DC" w:rsidRDefault="00A02D52" w:rsidP="00F656D0">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Maximum allowable total consumption of Annex F substances (CO</w:t>
            </w:r>
            <w:r w:rsidRPr="007454DC">
              <w:rPr>
                <w:rFonts w:asciiTheme="majorBidi" w:hAnsiTheme="majorBidi" w:cstheme="majorBidi"/>
                <w:sz w:val="20"/>
                <w:szCs w:val="20"/>
                <w:vertAlign w:val="subscript"/>
                <w:lang w:eastAsia="en-CA"/>
              </w:rPr>
              <w:t>2</w:t>
            </w:r>
            <w:r w:rsidRPr="007454DC">
              <w:rPr>
                <w:rFonts w:asciiTheme="majorBidi" w:hAnsiTheme="majorBidi" w:cstheme="majorBidi"/>
                <w:sz w:val="20"/>
                <w:szCs w:val="20"/>
                <w:lang w:eastAsia="en-CA"/>
              </w:rPr>
              <w:t>-eq tonnes)</w:t>
            </w:r>
          </w:p>
        </w:tc>
        <w:tc>
          <w:tcPr>
            <w:tcW w:w="462" w:type="pct"/>
            <w:tcBorders>
              <w:top w:val="nil"/>
              <w:left w:val="nil"/>
              <w:bottom w:val="single" w:sz="4" w:space="0" w:color="auto"/>
              <w:right w:val="single" w:sz="4" w:space="0" w:color="auto"/>
            </w:tcBorders>
          </w:tcPr>
          <w:p w14:paraId="248825F3"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162496B3"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14B60614"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2613F7D2"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671702DC"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26,703,716</w:t>
            </w:r>
          </w:p>
        </w:tc>
        <w:tc>
          <w:tcPr>
            <w:tcW w:w="462" w:type="pct"/>
            <w:tcBorders>
              <w:top w:val="nil"/>
              <w:left w:val="nil"/>
              <w:bottom w:val="single" w:sz="4" w:space="0" w:color="auto"/>
              <w:right w:val="single" w:sz="4" w:space="0" w:color="auto"/>
            </w:tcBorders>
          </w:tcPr>
          <w:p w14:paraId="78D5AE60" w14:textId="77777777" w:rsidR="00A02D52" w:rsidRPr="007454DC" w:rsidRDefault="00A02D52" w:rsidP="00F656D0">
            <w:pPr>
              <w:suppressAutoHyphens/>
              <w:ind w:left="-139"/>
              <w:jc w:val="right"/>
              <w:rPr>
                <w:rFonts w:asciiTheme="majorBidi" w:hAnsiTheme="majorBidi" w:cstheme="majorBidi"/>
                <w:sz w:val="20"/>
                <w:szCs w:val="20"/>
                <w:lang w:eastAsia="en-CA"/>
              </w:rPr>
            </w:pPr>
            <w:r w:rsidRPr="007454DC">
              <w:rPr>
                <w:color w:val="000000"/>
                <w:sz w:val="20"/>
                <w:szCs w:val="20"/>
              </w:rPr>
              <w:t>24,033,345</w:t>
            </w:r>
          </w:p>
        </w:tc>
        <w:tc>
          <w:tcPr>
            <w:tcW w:w="462" w:type="pct"/>
            <w:tcBorders>
              <w:top w:val="nil"/>
              <w:left w:val="single" w:sz="4" w:space="0" w:color="auto"/>
              <w:bottom w:val="single" w:sz="4" w:space="0" w:color="auto"/>
              <w:right w:val="single" w:sz="4" w:space="0" w:color="auto"/>
            </w:tcBorders>
            <w:hideMark/>
          </w:tcPr>
          <w:p w14:paraId="388F8DC4" w14:textId="4577B6BF" w:rsidR="00A02D52" w:rsidRPr="007454DC" w:rsidRDefault="00A02D52" w:rsidP="00F656D0">
            <w:pPr>
              <w:suppressAutoHyphens/>
              <w:ind w:left="-139"/>
              <w:jc w:val="right"/>
              <w:rPr>
                <w:rFonts w:asciiTheme="majorBidi" w:hAnsiTheme="majorBidi" w:cstheme="majorBidi"/>
                <w:sz w:val="20"/>
                <w:szCs w:val="20"/>
                <w:lang w:eastAsia="en-CA"/>
              </w:rPr>
            </w:pPr>
            <w:r w:rsidRPr="007454DC">
              <w:rPr>
                <w:rFonts w:asciiTheme="majorBidi" w:hAnsiTheme="majorBidi" w:cstheme="majorBidi"/>
                <w:sz w:val="20"/>
                <w:szCs w:val="20"/>
              </w:rPr>
              <w:t>n/a</w:t>
            </w:r>
          </w:p>
        </w:tc>
      </w:tr>
      <w:tr w:rsidR="00A02D52" w:rsidRPr="007454DC" w14:paraId="399942B8"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FB0C16"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2.1</w:t>
            </w:r>
          </w:p>
        </w:tc>
        <w:tc>
          <w:tcPr>
            <w:tcW w:w="1554" w:type="pct"/>
            <w:tcBorders>
              <w:top w:val="nil"/>
              <w:left w:val="nil"/>
              <w:bottom w:val="single" w:sz="4" w:space="0" w:color="auto"/>
              <w:right w:val="single" w:sz="4" w:space="0" w:color="auto"/>
            </w:tcBorders>
            <w:hideMark/>
          </w:tcPr>
          <w:p w14:paraId="4A0B8A86"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Lead IA (World Bank) agreed funding (US $)</w:t>
            </w:r>
          </w:p>
        </w:tc>
        <w:tc>
          <w:tcPr>
            <w:tcW w:w="462" w:type="pct"/>
            <w:tcBorders>
              <w:top w:val="nil"/>
              <w:left w:val="nil"/>
              <w:bottom w:val="single" w:sz="4" w:space="0" w:color="auto"/>
              <w:right w:val="single" w:sz="4" w:space="0" w:color="auto"/>
            </w:tcBorders>
          </w:tcPr>
          <w:p w14:paraId="768AB96D"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42F88448"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3,246,290</w:t>
            </w:r>
          </w:p>
        </w:tc>
        <w:tc>
          <w:tcPr>
            <w:tcW w:w="462" w:type="pct"/>
            <w:tcBorders>
              <w:top w:val="nil"/>
              <w:left w:val="nil"/>
              <w:bottom w:val="single" w:sz="4" w:space="0" w:color="auto"/>
              <w:right w:val="single" w:sz="4" w:space="0" w:color="auto"/>
            </w:tcBorders>
          </w:tcPr>
          <w:p w14:paraId="52F79765"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7F77E457"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2,336,655</w:t>
            </w:r>
          </w:p>
        </w:tc>
        <w:tc>
          <w:tcPr>
            <w:tcW w:w="462" w:type="pct"/>
            <w:tcBorders>
              <w:top w:val="nil"/>
              <w:left w:val="nil"/>
              <w:bottom w:val="single" w:sz="4" w:space="0" w:color="auto"/>
              <w:right w:val="single" w:sz="4" w:space="0" w:color="auto"/>
            </w:tcBorders>
          </w:tcPr>
          <w:p w14:paraId="357FD7F7"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048CEA0A" w14:textId="77777777" w:rsidR="00A02D52" w:rsidRPr="007454DC" w:rsidRDefault="00A02D52" w:rsidP="00967EAA">
            <w:pPr>
              <w:suppressAutoHyphens/>
              <w:ind w:left="-139"/>
              <w:jc w:val="right"/>
              <w:rPr>
                <w:rFonts w:asciiTheme="majorBidi" w:hAnsiTheme="majorBidi" w:cstheme="majorBidi"/>
                <w:sz w:val="20"/>
                <w:szCs w:val="20"/>
                <w:lang w:eastAsia="en-CA"/>
              </w:rPr>
            </w:pPr>
            <w:r w:rsidRPr="007454DC">
              <w:rPr>
                <w:color w:val="000000"/>
                <w:sz w:val="20"/>
                <w:szCs w:val="20"/>
              </w:rPr>
              <w:t>649,258</w:t>
            </w:r>
          </w:p>
        </w:tc>
        <w:tc>
          <w:tcPr>
            <w:tcW w:w="462" w:type="pct"/>
            <w:tcBorders>
              <w:top w:val="nil"/>
              <w:left w:val="single" w:sz="4" w:space="0" w:color="auto"/>
              <w:bottom w:val="single" w:sz="4" w:space="0" w:color="auto"/>
              <w:right w:val="single" w:sz="4" w:space="0" w:color="auto"/>
            </w:tcBorders>
          </w:tcPr>
          <w:p w14:paraId="2CFB23CD" w14:textId="0879285E" w:rsidR="00A02D52" w:rsidRPr="007454DC" w:rsidRDefault="00A02D52" w:rsidP="00967EAA">
            <w:pPr>
              <w:suppressAutoHyphens/>
              <w:ind w:left="-139"/>
              <w:jc w:val="right"/>
              <w:rPr>
                <w:color w:val="000000"/>
                <w:sz w:val="20"/>
                <w:szCs w:val="20"/>
              </w:rPr>
            </w:pPr>
            <w:r w:rsidRPr="007454DC">
              <w:rPr>
                <w:color w:val="000000"/>
                <w:sz w:val="20"/>
                <w:szCs w:val="20"/>
              </w:rPr>
              <w:t>6,232,203</w:t>
            </w:r>
          </w:p>
        </w:tc>
      </w:tr>
      <w:tr w:rsidR="00A02D52" w:rsidRPr="007454DC" w14:paraId="0078963F"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A15F1D"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2.2</w:t>
            </w:r>
          </w:p>
        </w:tc>
        <w:tc>
          <w:tcPr>
            <w:tcW w:w="1554" w:type="pct"/>
            <w:tcBorders>
              <w:top w:val="nil"/>
              <w:left w:val="nil"/>
              <w:bottom w:val="single" w:sz="4" w:space="0" w:color="auto"/>
              <w:right w:val="single" w:sz="4" w:space="0" w:color="auto"/>
            </w:tcBorders>
            <w:hideMark/>
          </w:tcPr>
          <w:p w14:paraId="14CAC650"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Support costs for Lead IA (US $)</w:t>
            </w:r>
          </w:p>
        </w:tc>
        <w:tc>
          <w:tcPr>
            <w:tcW w:w="462" w:type="pct"/>
            <w:tcBorders>
              <w:top w:val="nil"/>
              <w:left w:val="nil"/>
              <w:bottom w:val="single" w:sz="4" w:space="0" w:color="auto"/>
              <w:right w:val="single" w:sz="4" w:space="0" w:color="auto"/>
            </w:tcBorders>
          </w:tcPr>
          <w:p w14:paraId="5DAE508A"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0354944E"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227,240</w:t>
            </w:r>
          </w:p>
        </w:tc>
        <w:tc>
          <w:tcPr>
            <w:tcW w:w="462" w:type="pct"/>
            <w:tcBorders>
              <w:top w:val="nil"/>
              <w:left w:val="nil"/>
              <w:bottom w:val="single" w:sz="4" w:space="0" w:color="auto"/>
              <w:right w:val="single" w:sz="4" w:space="0" w:color="auto"/>
            </w:tcBorders>
          </w:tcPr>
          <w:p w14:paraId="5ECA2377"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0BBF6FBE"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163,566</w:t>
            </w:r>
          </w:p>
        </w:tc>
        <w:tc>
          <w:tcPr>
            <w:tcW w:w="462" w:type="pct"/>
            <w:tcBorders>
              <w:top w:val="nil"/>
              <w:left w:val="nil"/>
              <w:bottom w:val="single" w:sz="4" w:space="0" w:color="auto"/>
              <w:right w:val="single" w:sz="4" w:space="0" w:color="auto"/>
            </w:tcBorders>
          </w:tcPr>
          <w:p w14:paraId="4A2E7888"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73D2CF32"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45,448</w:t>
            </w:r>
          </w:p>
        </w:tc>
        <w:tc>
          <w:tcPr>
            <w:tcW w:w="462" w:type="pct"/>
            <w:tcBorders>
              <w:top w:val="nil"/>
              <w:left w:val="single" w:sz="4" w:space="0" w:color="auto"/>
              <w:bottom w:val="single" w:sz="4" w:space="0" w:color="auto"/>
              <w:right w:val="single" w:sz="4" w:space="0" w:color="auto"/>
            </w:tcBorders>
          </w:tcPr>
          <w:p w14:paraId="7963B08A" w14:textId="5DE2C9DE" w:rsidR="00A02D52" w:rsidRPr="007454DC" w:rsidRDefault="00A02D52" w:rsidP="00967EAA">
            <w:pPr>
              <w:suppressAutoHyphens/>
              <w:ind w:left="-139"/>
              <w:jc w:val="right"/>
              <w:rPr>
                <w:color w:val="000000"/>
                <w:sz w:val="20"/>
                <w:szCs w:val="20"/>
              </w:rPr>
            </w:pPr>
            <w:r w:rsidRPr="007454DC">
              <w:rPr>
                <w:color w:val="000000"/>
                <w:sz w:val="20"/>
                <w:szCs w:val="20"/>
              </w:rPr>
              <w:t>436,254</w:t>
            </w:r>
          </w:p>
        </w:tc>
      </w:tr>
      <w:tr w:rsidR="00A02D52" w:rsidRPr="007454DC" w14:paraId="1D735CAF"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28A8F5"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3.1</w:t>
            </w:r>
          </w:p>
        </w:tc>
        <w:tc>
          <w:tcPr>
            <w:tcW w:w="1554" w:type="pct"/>
            <w:tcBorders>
              <w:top w:val="nil"/>
              <w:left w:val="nil"/>
              <w:bottom w:val="single" w:sz="4" w:space="0" w:color="auto"/>
              <w:right w:val="single" w:sz="4" w:space="0" w:color="auto"/>
            </w:tcBorders>
          </w:tcPr>
          <w:p w14:paraId="0BE69015"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agreed funding (US $)</w:t>
            </w:r>
          </w:p>
        </w:tc>
        <w:tc>
          <w:tcPr>
            <w:tcW w:w="462" w:type="pct"/>
            <w:tcBorders>
              <w:top w:val="nil"/>
              <w:left w:val="nil"/>
              <w:bottom w:val="single" w:sz="4" w:space="0" w:color="auto"/>
              <w:right w:val="single" w:sz="4" w:space="0" w:color="auto"/>
            </w:tcBorders>
          </w:tcPr>
          <w:p w14:paraId="496CDD69"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7076CE4F"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3,246,290</w:t>
            </w:r>
          </w:p>
        </w:tc>
        <w:tc>
          <w:tcPr>
            <w:tcW w:w="462" w:type="pct"/>
            <w:tcBorders>
              <w:top w:val="nil"/>
              <w:left w:val="nil"/>
              <w:bottom w:val="single" w:sz="4" w:space="0" w:color="auto"/>
              <w:right w:val="single" w:sz="4" w:space="0" w:color="auto"/>
            </w:tcBorders>
          </w:tcPr>
          <w:p w14:paraId="18D5A809" w14:textId="77777777" w:rsidR="00A02D52" w:rsidRPr="007454DC" w:rsidRDefault="00A02D52" w:rsidP="00967EAA">
            <w:pPr>
              <w:suppressAutoHyphens/>
              <w:jc w:val="right"/>
              <w:rPr>
                <w:rFonts w:asciiTheme="majorBidi" w:hAnsiTheme="majorBidi" w:cstheme="majorBidi"/>
                <w:sz w:val="20"/>
                <w:szCs w:val="20"/>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579C1425"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2,336,655</w:t>
            </w:r>
          </w:p>
        </w:tc>
        <w:tc>
          <w:tcPr>
            <w:tcW w:w="462" w:type="pct"/>
            <w:tcBorders>
              <w:top w:val="nil"/>
              <w:left w:val="nil"/>
              <w:bottom w:val="single" w:sz="4" w:space="0" w:color="auto"/>
              <w:right w:val="single" w:sz="4" w:space="0" w:color="auto"/>
            </w:tcBorders>
          </w:tcPr>
          <w:p w14:paraId="19BDB619" w14:textId="77777777" w:rsidR="00A02D52" w:rsidRPr="007454DC" w:rsidRDefault="00A02D52" w:rsidP="00967EAA">
            <w:pPr>
              <w:suppressAutoHyphens/>
              <w:jc w:val="right"/>
              <w:rPr>
                <w:rFonts w:asciiTheme="majorBidi" w:hAnsiTheme="majorBidi" w:cstheme="majorBidi"/>
                <w:sz w:val="20"/>
                <w:szCs w:val="20"/>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1DFF8AB7"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649,258</w:t>
            </w:r>
          </w:p>
        </w:tc>
        <w:tc>
          <w:tcPr>
            <w:tcW w:w="462" w:type="pct"/>
            <w:tcBorders>
              <w:top w:val="nil"/>
              <w:left w:val="single" w:sz="4" w:space="0" w:color="auto"/>
              <w:bottom w:val="single" w:sz="4" w:space="0" w:color="auto"/>
              <w:right w:val="single" w:sz="4" w:space="0" w:color="auto"/>
            </w:tcBorders>
          </w:tcPr>
          <w:p w14:paraId="6F7959B5" w14:textId="70C078F5" w:rsidR="00A02D52" w:rsidRPr="007454DC" w:rsidRDefault="00A02D52" w:rsidP="00967EAA">
            <w:pPr>
              <w:suppressAutoHyphens/>
              <w:ind w:left="-139"/>
              <w:jc w:val="right"/>
              <w:rPr>
                <w:color w:val="000000"/>
                <w:sz w:val="20"/>
                <w:szCs w:val="20"/>
              </w:rPr>
            </w:pPr>
            <w:r w:rsidRPr="007454DC">
              <w:rPr>
                <w:color w:val="000000"/>
                <w:sz w:val="20"/>
                <w:szCs w:val="20"/>
              </w:rPr>
              <w:t>6,232,203</w:t>
            </w:r>
          </w:p>
        </w:tc>
      </w:tr>
      <w:tr w:rsidR="00A02D52" w:rsidRPr="007454DC" w14:paraId="5B64D391"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B756A6"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3.2</w:t>
            </w:r>
          </w:p>
        </w:tc>
        <w:tc>
          <w:tcPr>
            <w:tcW w:w="1554" w:type="pct"/>
            <w:tcBorders>
              <w:top w:val="nil"/>
              <w:left w:val="nil"/>
              <w:bottom w:val="single" w:sz="4" w:space="0" w:color="auto"/>
              <w:right w:val="single" w:sz="4" w:space="0" w:color="auto"/>
            </w:tcBorders>
          </w:tcPr>
          <w:p w14:paraId="2D841D89"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support costs (US $)</w:t>
            </w:r>
          </w:p>
        </w:tc>
        <w:tc>
          <w:tcPr>
            <w:tcW w:w="462" w:type="pct"/>
            <w:tcBorders>
              <w:top w:val="nil"/>
              <w:left w:val="nil"/>
              <w:bottom w:val="single" w:sz="4" w:space="0" w:color="auto"/>
              <w:right w:val="single" w:sz="4" w:space="0" w:color="auto"/>
            </w:tcBorders>
          </w:tcPr>
          <w:p w14:paraId="5086DA1B"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606A2548"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227,240</w:t>
            </w:r>
          </w:p>
        </w:tc>
        <w:tc>
          <w:tcPr>
            <w:tcW w:w="462" w:type="pct"/>
            <w:tcBorders>
              <w:top w:val="nil"/>
              <w:left w:val="nil"/>
              <w:bottom w:val="single" w:sz="4" w:space="0" w:color="auto"/>
              <w:right w:val="single" w:sz="4" w:space="0" w:color="auto"/>
            </w:tcBorders>
          </w:tcPr>
          <w:p w14:paraId="63253570" w14:textId="77777777" w:rsidR="00A02D52" w:rsidRPr="007454DC" w:rsidRDefault="00A02D52" w:rsidP="00967EAA">
            <w:pPr>
              <w:suppressAutoHyphens/>
              <w:jc w:val="right"/>
              <w:rPr>
                <w:rFonts w:asciiTheme="majorBidi" w:hAnsiTheme="majorBidi" w:cstheme="majorBidi"/>
                <w:sz w:val="20"/>
                <w:szCs w:val="20"/>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257FF450"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163,566</w:t>
            </w:r>
          </w:p>
        </w:tc>
        <w:tc>
          <w:tcPr>
            <w:tcW w:w="462" w:type="pct"/>
            <w:tcBorders>
              <w:top w:val="nil"/>
              <w:left w:val="nil"/>
              <w:bottom w:val="single" w:sz="4" w:space="0" w:color="auto"/>
              <w:right w:val="single" w:sz="4" w:space="0" w:color="auto"/>
            </w:tcBorders>
          </w:tcPr>
          <w:p w14:paraId="38CC66BF" w14:textId="77777777" w:rsidR="00A02D52" w:rsidRPr="007454DC" w:rsidRDefault="00A02D52" w:rsidP="00967EAA">
            <w:pPr>
              <w:suppressAutoHyphens/>
              <w:jc w:val="right"/>
              <w:rPr>
                <w:rFonts w:asciiTheme="majorBidi" w:hAnsiTheme="majorBidi" w:cstheme="majorBidi"/>
                <w:sz w:val="20"/>
                <w:szCs w:val="20"/>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148E8462"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45,448</w:t>
            </w:r>
          </w:p>
        </w:tc>
        <w:tc>
          <w:tcPr>
            <w:tcW w:w="462" w:type="pct"/>
            <w:tcBorders>
              <w:top w:val="nil"/>
              <w:left w:val="single" w:sz="4" w:space="0" w:color="auto"/>
              <w:bottom w:val="single" w:sz="4" w:space="0" w:color="auto"/>
              <w:right w:val="single" w:sz="4" w:space="0" w:color="auto"/>
            </w:tcBorders>
          </w:tcPr>
          <w:p w14:paraId="3A7952A8" w14:textId="0394868F" w:rsidR="00A02D52" w:rsidRPr="007454DC" w:rsidRDefault="00A02D52" w:rsidP="00967EAA">
            <w:pPr>
              <w:suppressAutoHyphens/>
              <w:ind w:left="-139"/>
              <w:jc w:val="right"/>
              <w:rPr>
                <w:color w:val="000000"/>
                <w:sz w:val="20"/>
                <w:szCs w:val="20"/>
              </w:rPr>
            </w:pPr>
            <w:r w:rsidRPr="007454DC">
              <w:rPr>
                <w:color w:val="000000"/>
                <w:sz w:val="20"/>
                <w:szCs w:val="20"/>
              </w:rPr>
              <w:t>436,254</w:t>
            </w:r>
          </w:p>
        </w:tc>
      </w:tr>
      <w:tr w:rsidR="00A02D52" w:rsidRPr="007454DC" w14:paraId="02CAD029" w14:textId="77777777" w:rsidTr="002E249E">
        <w:trPr>
          <w:trHeight w:val="172"/>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154807"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3.3</w:t>
            </w:r>
          </w:p>
        </w:tc>
        <w:tc>
          <w:tcPr>
            <w:tcW w:w="1554" w:type="pct"/>
            <w:tcBorders>
              <w:top w:val="nil"/>
              <w:left w:val="nil"/>
              <w:bottom w:val="single" w:sz="4" w:space="0" w:color="auto"/>
              <w:right w:val="single" w:sz="4" w:space="0" w:color="auto"/>
            </w:tcBorders>
            <w:hideMark/>
          </w:tcPr>
          <w:p w14:paraId="39791307" w14:textId="77777777" w:rsidR="00A02D52" w:rsidRPr="007454DC" w:rsidRDefault="00A02D52" w:rsidP="00967EAA">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agreed costs (US $)</w:t>
            </w:r>
          </w:p>
        </w:tc>
        <w:tc>
          <w:tcPr>
            <w:tcW w:w="462" w:type="pct"/>
            <w:tcBorders>
              <w:top w:val="nil"/>
              <w:left w:val="nil"/>
              <w:bottom w:val="single" w:sz="4" w:space="0" w:color="auto"/>
              <w:right w:val="single" w:sz="4" w:space="0" w:color="auto"/>
            </w:tcBorders>
          </w:tcPr>
          <w:p w14:paraId="2FAAD70B"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48088029"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3,473,530</w:t>
            </w:r>
          </w:p>
        </w:tc>
        <w:tc>
          <w:tcPr>
            <w:tcW w:w="462" w:type="pct"/>
            <w:tcBorders>
              <w:top w:val="nil"/>
              <w:left w:val="nil"/>
              <w:bottom w:val="single" w:sz="4" w:space="0" w:color="auto"/>
              <w:right w:val="single" w:sz="4" w:space="0" w:color="auto"/>
            </w:tcBorders>
          </w:tcPr>
          <w:p w14:paraId="09298375"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18A4DBD3"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2,500,221</w:t>
            </w:r>
          </w:p>
        </w:tc>
        <w:tc>
          <w:tcPr>
            <w:tcW w:w="462" w:type="pct"/>
            <w:tcBorders>
              <w:top w:val="nil"/>
              <w:left w:val="nil"/>
              <w:bottom w:val="single" w:sz="4" w:space="0" w:color="auto"/>
              <w:right w:val="single" w:sz="4" w:space="0" w:color="auto"/>
            </w:tcBorders>
          </w:tcPr>
          <w:p w14:paraId="0791E999"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0</w:t>
            </w:r>
          </w:p>
        </w:tc>
        <w:tc>
          <w:tcPr>
            <w:tcW w:w="462" w:type="pct"/>
            <w:tcBorders>
              <w:top w:val="nil"/>
              <w:left w:val="nil"/>
              <w:bottom w:val="single" w:sz="4" w:space="0" w:color="auto"/>
              <w:right w:val="single" w:sz="4" w:space="0" w:color="auto"/>
            </w:tcBorders>
          </w:tcPr>
          <w:p w14:paraId="03BB520D" w14:textId="77777777" w:rsidR="00A02D52" w:rsidRPr="007454DC" w:rsidRDefault="00A02D52" w:rsidP="00967EAA">
            <w:pPr>
              <w:suppressAutoHyphens/>
              <w:jc w:val="right"/>
              <w:rPr>
                <w:rFonts w:asciiTheme="majorBidi" w:hAnsiTheme="majorBidi" w:cstheme="majorBidi"/>
                <w:sz w:val="20"/>
                <w:szCs w:val="20"/>
                <w:lang w:eastAsia="en-CA"/>
              </w:rPr>
            </w:pPr>
            <w:r w:rsidRPr="007454DC">
              <w:rPr>
                <w:color w:val="000000"/>
                <w:sz w:val="20"/>
                <w:szCs w:val="20"/>
              </w:rPr>
              <w:t>694,706</w:t>
            </w:r>
          </w:p>
        </w:tc>
        <w:tc>
          <w:tcPr>
            <w:tcW w:w="462" w:type="pct"/>
            <w:tcBorders>
              <w:top w:val="nil"/>
              <w:left w:val="single" w:sz="4" w:space="0" w:color="auto"/>
              <w:bottom w:val="single" w:sz="4" w:space="0" w:color="auto"/>
              <w:right w:val="single" w:sz="4" w:space="0" w:color="auto"/>
            </w:tcBorders>
          </w:tcPr>
          <w:p w14:paraId="44476A6E" w14:textId="777E7F92" w:rsidR="00A02D52" w:rsidRPr="007454DC" w:rsidRDefault="00A02D52" w:rsidP="00967EAA">
            <w:pPr>
              <w:suppressAutoHyphens/>
              <w:ind w:left="-139"/>
              <w:jc w:val="right"/>
              <w:rPr>
                <w:color w:val="000000"/>
                <w:sz w:val="20"/>
                <w:szCs w:val="20"/>
              </w:rPr>
            </w:pPr>
            <w:r w:rsidRPr="007454DC">
              <w:rPr>
                <w:color w:val="000000"/>
                <w:sz w:val="20"/>
                <w:szCs w:val="20"/>
              </w:rPr>
              <w:t>6,668,457</w:t>
            </w:r>
          </w:p>
        </w:tc>
      </w:tr>
    </w:tbl>
    <w:p w14:paraId="39A07256" w14:textId="77777777" w:rsidR="00445B43" w:rsidRPr="007454DC" w:rsidRDefault="00445B43" w:rsidP="00445B43">
      <w:pPr>
        <w:suppressAutoHyphens/>
        <w:jc w:val="center"/>
      </w:pPr>
    </w:p>
    <w:p w14:paraId="441561E5" w14:textId="213AF347" w:rsidR="00671D8D" w:rsidRPr="007454DC" w:rsidRDefault="00671D8D" w:rsidP="00671D8D">
      <w:pPr>
        <w:shd w:val="clear" w:color="auto" w:fill="FFFFFF" w:themeFill="background1"/>
        <w:spacing w:before="360"/>
        <w:rPr>
          <w:b/>
          <w:bCs/>
          <w:lang w:eastAsia="en-CA"/>
        </w:rPr>
      </w:pPr>
      <w:r w:rsidRPr="007454DC">
        <w:rPr>
          <w:b/>
          <w:bCs/>
          <w:lang w:eastAsia="en-CA"/>
        </w:rPr>
        <w:t xml:space="preserve">HCFC phase-out management plan </w:t>
      </w:r>
      <w:r w:rsidR="00601940" w:rsidRPr="007454DC">
        <w:rPr>
          <w:b/>
          <w:bCs/>
        </w:rPr>
        <w:t>from 2024 to 20</w:t>
      </w:r>
      <w:r w:rsidR="00636BD8" w:rsidRPr="007454DC">
        <w:rPr>
          <w:b/>
          <w:bCs/>
        </w:rPr>
        <w:t>30</w:t>
      </w:r>
      <w:r w:rsidR="00601940" w:rsidRPr="007454DC">
        <w:rPr>
          <w:b/>
          <w:bCs/>
        </w:rPr>
        <w:t xml:space="preserve"> </w:t>
      </w:r>
      <w:r w:rsidRPr="007454DC">
        <w:rPr>
          <w:b/>
          <w:bCs/>
          <w:lang w:eastAsia="en-CA"/>
        </w:rPr>
        <w:t>(stage</w:t>
      </w:r>
      <w:r w:rsidR="0015053C" w:rsidRPr="007454DC">
        <w:rPr>
          <w:b/>
          <w:bCs/>
          <w:lang w:eastAsia="en-CA"/>
        </w:rPr>
        <w:t xml:space="preserve"> </w:t>
      </w:r>
      <w:r w:rsidRPr="007454DC">
        <w:rPr>
          <w:b/>
          <w:bCs/>
          <w:lang w:eastAsia="en-CA"/>
        </w:rPr>
        <w:t>III)</w:t>
      </w:r>
    </w:p>
    <w:tbl>
      <w:tblPr>
        <w:tblW w:w="4971" w:type="pct"/>
        <w:tblLook w:val="04A0" w:firstRow="1" w:lastRow="0" w:firstColumn="1" w:lastColumn="0" w:noHBand="0" w:noVBand="1"/>
      </w:tblPr>
      <w:tblGrid>
        <w:gridCol w:w="551"/>
        <w:gridCol w:w="4411"/>
        <w:gridCol w:w="1134"/>
        <w:gridCol w:w="1133"/>
        <w:gridCol w:w="1133"/>
        <w:gridCol w:w="1133"/>
        <w:gridCol w:w="1133"/>
        <w:gridCol w:w="1133"/>
        <w:gridCol w:w="1133"/>
        <w:gridCol w:w="1269"/>
      </w:tblGrid>
      <w:tr w:rsidR="002E249E" w:rsidRPr="007454DC" w14:paraId="157F73DF" w14:textId="77777777" w:rsidTr="002E249E">
        <w:trPr>
          <w:trHeight w:val="25"/>
        </w:trPr>
        <w:tc>
          <w:tcPr>
            <w:tcW w:w="19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5959F3" w14:textId="77777777" w:rsidR="00FE7259" w:rsidRPr="007454DC" w:rsidRDefault="00FE7259" w:rsidP="002E249E">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Row</w:t>
            </w:r>
          </w:p>
        </w:tc>
        <w:tc>
          <w:tcPr>
            <w:tcW w:w="1556" w:type="pct"/>
            <w:tcBorders>
              <w:top w:val="single" w:sz="4" w:space="0" w:color="auto"/>
              <w:left w:val="nil"/>
              <w:bottom w:val="single" w:sz="4" w:space="0" w:color="auto"/>
              <w:right w:val="single" w:sz="4" w:space="0" w:color="auto"/>
            </w:tcBorders>
            <w:vAlign w:val="center"/>
            <w:hideMark/>
          </w:tcPr>
          <w:p w14:paraId="15DC64E5" w14:textId="77777777" w:rsidR="00FE7259" w:rsidRPr="007454DC" w:rsidRDefault="00FE7259" w:rsidP="002E249E">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Particulars</w:t>
            </w:r>
          </w:p>
        </w:tc>
        <w:tc>
          <w:tcPr>
            <w:tcW w:w="400" w:type="pct"/>
            <w:tcBorders>
              <w:top w:val="single" w:sz="4" w:space="0" w:color="auto"/>
              <w:left w:val="nil"/>
              <w:bottom w:val="single" w:sz="4" w:space="0" w:color="auto"/>
              <w:right w:val="single" w:sz="4" w:space="0" w:color="auto"/>
            </w:tcBorders>
            <w:vAlign w:val="center"/>
            <w:hideMark/>
          </w:tcPr>
          <w:p w14:paraId="43175FB6" w14:textId="77777777" w:rsidR="00FE7259" w:rsidRPr="007454DC" w:rsidRDefault="00FE7259" w:rsidP="002E249E">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2024</w:t>
            </w:r>
          </w:p>
        </w:tc>
        <w:tc>
          <w:tcPr>
            <w:tcW w:w="400" w:type="pct"/>
            <w:tcBorders>
              <w:top w:val="single" w:sz="4" w:space="0" w:color="auto"/>
              <w:left w:val="nil"/>
              <w:bottom w:val="single" w:sz="4" w:space="0" w:color="auto"/>
              <w:right w:val="single" w:sz="4" w:space="0" w:color="auto"/>
            </w:tcBorders>
            <w:vAlign w:val="center"/>
            <w:hideMark/>
          </w:tcPr>
          <w:p w14:paraId="72BF9DA2" w14:textId="77777777" w:rsidR="00FE7259" w:rsidRPr="007454DC" w:rsidRDefault="00FE7259" w:rsidP="002E249E">
            <w:pPr>
              <w:suppressAutoHyphens/>
              <w:ind w:left="-115"/>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2025</w:t>
            </w:r>
          </w:p>
        </w:tc>
        <w:tc>
          <w:tcPr>
            <w:tcW w:w="400" w:type="pct"/>
            <w:tcBorders>
              <w:top w:val="single" w:sz="4" w:space="0" w:color="auto"/>
              <w:left w:val="nil"/>
              <w:bottom w:val="single" w:sz="4" w:space="0" w:color="auto"/>
              <w:right w:val="single" w:sz="4" w:space="0" w:color="auto"/>
            </w:tcBorders>
            <w:vAlign w:val="center"/>
            <w:hideMark/>
          </w:tcPr>
          <w:p w14:paraId="3C0F4BDC" w14:textId="77777777" w:rsidR="00FE7259" w:rsidRPr="007454DC" w:rsidRDefault="00FE7259" w:rsidP="002E249E">
            <w:pPr>
              <w:suppressAutoHyphens/>
              <w:ind w:left="-115"/>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2026</w:t>
            </w:r>
          </w:p>
        </w:tc>
        <w:tc>
          <w:tcPr>
            <w:tcW w:w="400" w:type="pct"/>
            <w:tcBorders>
              <w:top w:val="single" w:sz="4" w:space="0" w:color="auto"/>
              <w:left w:val="nil"/>
              <w:bottom w:val="single" w:sz="4" w:space="0" w:color="auto"/>
              <w:right w:val="single" w:sz="4" w:space="0" w:color="auto"/>
            </w:tcBorders>
            <w:vAlign w:val="center"/>
            <w:hideMark/>
          </w:tcPr>
          <w:p w14:paraId="31DE0213" w14:textId="77777777" w:rsidR="00FE7259" w:rsidRPr="007454DC" w:rsidRDefault="00FE7259" w:rsidP="002E249E">
            <w:pPr>
              <w:suppressAutoHyphens/>
              <w:ind w:left="-115"/>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2027</w:t>
            </w:r>
          </w:p>
        </w:tc>
        <w:tc>
          <w:tcPr>
            <w:tcW w:w="400" w:type="pct"/>
            <w:tcBorders>
              <w:top w:val="single" w:sz="4" w:space="0" w:color="auto"/>
              <w:left w:val="nil"/>
              <w:bottom w:val="single" w:sz="4" w:space="0" w:color="auto"/>
              <w:right w:val="single" w:sz="4" w:space="0" w:color="auto"/>
            </w:tcBorders>
            <w:vAlign w:val="center"/>
            <w:hideMark/>
          </w:tcPr>
          <w:p w14:paraId="2D0273DC" w14:textId="77777777" w:rsidR="00FE7259" w:rsidRPr="007454DC" w:rsidRDefault="00FE7259" w:rsidP="002E249E">
            <w:pPr>
              <w:suppressAutoHyphens/>
              <w:ind w:left="-115"/>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2028</w:t>
            </w:r>
          </w:p>
        </w:tc>
        <w:tc>
          <w:tcPr>
            <w:tcW w:w="400" w:type="pct"/>
            <w:tcBorders>
              <w:top w:val="single" w:sz="4" w:space="0" w:color="auto"/>
              <w:left w:val="nil"/>
              <w:bottom w:val="single" w:sz="4" w:space="0" w:color="auto"/>
              <w:right w:val="single" w:sz="4" w:space="0" w:color="auto"/>
            </w:tcBorders>
            <w:vAlign w:val="center"/>
            <w:hideMark/>
          </w:tcPr>
          <w:p w14:paraId="52239A69" w14:textId="485DF1CA" w:rsidR="00FE7259" w:rsidRPr="007454DC" w:rsidRDefault="00FE7259" w:rsidP="002E249E">
            <w:pPr>
              <w:suppressAutoHyphens/>
              <w:ind w:left="-115"/>
              <w:jc w:val="center"/>
              <w:rPr>
                <w:rFonts w:asciiTheme="majorBidi" w:hAnsiTheme="majorBidi" w:cstheme="majorBidi"/>
                <w:b/>
                <w:bCs/>
                <w:sz w:val="20"/>
                <w:szCs w:val="20"/>
                <w:lang w:eastAsia="en-CA"/>
              </w:rPr>
            </w:pPr>
            <w:r w:rsidRPr="007454DC">
              <w:rPr>
                <w:rFonts w:asciiTheme="majorBidi" w:hAnsiTheme="majorBidi" w:cstheme="majorBidi"/>
                <w:b/>
                <w:sz w:val="20"/>
                <w:szCs w:val="20"/>
                <w:lang w:eastAsia="en-CA"/>
              </w:rPr>
              <w:t>2029</w:t>
            </w:r>
          </w:p>
        </w:tc>
        <w:tc>
          <w:tcPr>
            <w:tcW w:w="400" w:type="pct"/>
            <w:tcBorders>
              <w:top w:val="single" w:sz="4" w:space="0" w:color="auto"/>
              <w:left w:val="nil"/>
              <w:bottom w:val="single" w:sz="4" w:space="0" w:color="auto"/>
              <w:right w:val="single" w:sz="4" w:space="0" w:color="auto"/>
            </w:tcBorders>
            <w:vAlign w:val="center"/>
          </w:tcPr>
          <w:p w14:paraId="6537EB5F" w14:textId="41EE0A1C" w:rsidR="00FE7259" w:rsidRPr="007454DC" w:rsidRDefault="00FE7259" w:rsidP="002E249E">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2030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5E198E93" w14:textId="77777777" w:rsidR="00FE7259" w:rsidRPr="007454DC" w:rsidRDefault="00FE7259" w:rsidP="002E249E">
            <w:pPr>
              <w:suppressAutoHyphens/>
              <w:jc w:val="center"/>
              <w:rPr>
                <w:rFonts w:asciiTheme="majorBidi" w:hAnsiTheme="majorBidi" w:cstheme="majorBidi"/>
                <w:b/>
                <w:bCs/>
                <w:sz w:val="20"/>
                <w:szCs w:val="20"/>
                <w:lang w:eastAsia="en-CA"/>
              </w:rPr>
            </w:pPr>
            <w:r w:rsidRPr="007454DC">
              <w:rPr>
                <w:rFonts w:asciiTheme="majorBidi" w:hAnsiTheme="majorBidi" w:cstheme="majorBidi"/>
                <w:b/>
                <w:bCs/>
                <w:sz w:val="20"/>
                <w:szCs w:val="20"/>
                <w:lang w:eastAsia="en-CA"/>
              </w:rPr>
              <w:t>Total</w:t>
            </w:r>
          </w:p>
        </w:tc>
      </w:tr>
      <w:tr w:rsidR="002E249E" w:rsidRPr="007454DC" w14:paraId="66E16D14" w14:textId="77777777" w:rsidTr="002E249E">
        <w:trPr>
          <w:trHeight w:val="33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8CFD04" w14:textId="77777777" w:rsidR="00FE7259" w:rsidRPr="007454DC" w:rsidRDefault="00FE7259" w:rsidP="002E249E">
            <w:pPr>
              <w:suppressAutoHyphens/>
              <w:ind w:left="-19"/>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1.1</w:t>
            </w:r>
          </w:p>
        </w:tc>
        <w:tc>
          <w:tcPr>
            <w:tcW w:w="1556" w:type="pct"/>
            <w:tcBorders>
              <w:top w:val="nil"/>
              <w:left w:val="nil"/>
              <w:bottom w:val="single" w:sz="4" w:space="0" w:color="auto"/>
              <w:right w:val="single" w:sz="4" w:space="0" w:color="auto"/>
            </w:tcBorders>
            <w:hideMark/>
          </w:tcPr>
          <w:p w14:paraId="1CD3557A" w14:textId="77777777" w:rsidR="00FE7259" w:rsidRPr="007454DC" w:rsidRDefault="00FE7259"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Montreal Protocol reduction schedule of Annex C, Group I substances (ODP tonnes)</w:t>
            </w:r>
          </w:p>
        </w:tc>
        <w:tc>
          <w:tcPr>
            <w:tcW w:w="400" w:type="pct"/>
            <w:tcBorders>
              <w:top w:val="nil"/>
              <w:left w:val="nil"/>
              <w:bottom w:val="single" w:sz="4" w:space="0" w:color="auto"/>
              <w:right w:val="single" w:sz="4" w:space="0" w:color="auto"/>
            </w:tcBorders>
          </w:tcPr>
          <w:p w14:paraId="7282E6AF" w14:textId="595ED06D"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335.24</w:t>
            </w:r>
          </w:p>
        </w:tc>
        <w:tc>
          <w:tcPr>
            <w:tcW w:w="400" w:type="pct"/>
            <w:tcBorders>
              <w:top w:val="nil"/>
              <w:left w:val="nil"/>
              <w:bottom w:val="single" w:sz="4" w:space="0" w:color="auto"/>
              <w:right w:val="single" w:sz="4" w:space="0" w:color="auto"/>
            </w:tcBorders>
          </w:tcPr>
          <w:p w14:paraId="22D8BEB6" w14:textId="256EBCE4"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70191EC3" w14:textId="245141C2"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0EBE0618" w14:textId="5C547B87"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2AFC85E3" w14:textId="3013D1E5"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34A90DA9" w14:textId="03680E98"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329EC19" w14:textId="15E4C8A7" w:rsidR="00FE7259" w:rsidRPr="007454DC" w:rsidRDefault="00636BD8" w:rsidP="002E249E">
            <w:pPr>
              <w:suppressAutoHyphens/>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7E498E34" w14:textId="77777777" w:rsidR="00FE7259" w:rsidRPr="007454DC" w:rsidRDefault="00FE7259" w:rsidP="002E249E">
            <w:pPr>
              <w:suppressAutoHyphens/>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n/a</w:t>
            </w:r>
          </w:p>
        </w:tc>
      </w:tr>
      <w:tr w:rsidR="002E249E" w:rsidRPr="007454DC" w14:paraId="77491B2E" w14:textId="77777777" w:rsidTr="002E249E">
        <w:trPr>
          <w:trHeight w:val="11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2292C5" w14:textId="77777777" w:rsidR="00FE7259" w:rsidRPr="007454DC" w:rsidRDefault="00FE7259" w:rsidP="002E249E">
            <w:pPr>
              <w:suppressAutoHyphens/>
              <w:ind w:left="-19"/>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1.2</w:t>
            </w:r>
          </w:p>
        </w:tc>
        <w:tc>
          <w:tcPr>
            <w:tcW w:w="1556" w:type="pct"/>
            <w:tcBorders>
              <w:top w:val="nil"/>
              <w:left w:val="nil"/>
              <w:bottom w:val="single" w:sz="4" w:space="0" w:color="auto"/>
              <w:right w:val="single" w:sz="4" w:space="0" w:color="auto"/>
            </w:tcBorders>
            <w:hideMark/>
          </w:tcPr>
          <w:p w14:paraId="56658F18" w14:textId="77777777" w:rsidR="00FE7259" w:rsidRPr="007454DC" w:rsidRDefault="00FE7259"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Maximum allowable total consumption of Annex C, Group I substances (ODP tonnes)</w:t>
            </w:r>
          </w:p>
        </w:tc>
        <w:tc>
          <w:tcPr>
            <w:tcW w:w="400" w:type="pct"/>
            <w:tcBorders>
              <w:top w:val="nil"/>
              <w:left w:val="nil"/>
              <w:bottom w:val="single" w:sz="4" w:space="0" w:color="auto"/>
              <w:right w:val="single" w:sz="4" w:space="0" w:color="auto"/>
            </w:tcBorders>
          </w:tcPr>
          <w:p w14:paraId="112F6B8E" w14:textId="4A048CDF"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294.63</w:t>
            </w:r>
          </w:p>
        </w:tc>
        <w:tc>
          <w:tcPr>
            <w:tcW w:w="400" w:type="pct"/>
            <w:tcBorders>
              <w:top w:val="nil"/>
              <w:left w:val="nil"/>
              <w:bottom w:val="single" w:sz="4" w:space="0" w:color="auto"/>
              <w:right w:val="single" w:sz="4" w:space="0" w:color="auto"/>
            </w:tcBorders>
          </w:tcPr>
          <w:p w14:paraId="633DE646" w14:textId="49047A35"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58B7F467" w14:textId="317B2633"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2427FF9E" w14:textId="1B2D81C1"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2D860EF7" w14:textId="440E51F9" w:rsidR="00FE7259" w:rsidRPr="007454DC" w:rsidRDefault="00FE7259" w:rsidP="002E249E">
            <w:pPr>
              <w:suppressAutoHyphens/>
              <w:ind w:left="-286" w:right="-33"/>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120.00</w:t>
            </w:r>
          </w:p>
        </w:tc>
        <w:tc>
          <w:tcPr>
            <w:tcW w:w="400" w:type="pct"/>
            <w:tcBorders>
              <w:top w:val="nil"/>
              <w:left w:val="nil"/>
              <w:bottom w:val="single" w:sz="4" w:space="0" w:color="auto"/>
              <w:right w:val="single" w:sz="4" w:space="0" w:color="auto"/>
            </w:tcBorders>
          </w:tcPr>
          <w:p w14:paraId="0AF8E6E9" w14:textId="752E1561" w:rsidR="00FE7259" w:rsidRPr="007454DC" w:rsidRDefault="00FE7259"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120.00</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4E5D60D" w14:textId="04F27D0C" w:rsidR="00FE7259" w:rsidRPr="007454DC" w:rsidRDefault="00636BD8" w:rsidP="002E249E">
            <w:pPr>
              <w:suppressAutoHyphens/>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0690ACFD" w14:textId="77777777" w:rsidR="00FE7259" w:rsidRPr="007454DC" w:rsidRDefault="00FE7259" w:rsidP="002E249E">
            <w:pPr>
              <w:suppressAutoHyphens/>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n/a</w:t>
            </w:r>
          </w:p>
        </w:tc>
      </w:tr>
      <w:tr w:rsidR="002E249E" w:rsidRPr="007454DC" w14:paraId="2DAAE04D"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A4B988"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2.1</w:t>
            </w:r>
          </w:p>
        </w:tc>
        <w:tc>
          <w:tcPr>
            <w:tcW w:w="1556" w:type="pct"/>
            <w:tcBorders>
              <w:top w:val="nil"/>
              <w:left w:val="nil"/>
              <w:bottom w:val="single" w:sz="4" w:space="0" w:color="auto"/>
              <w:right w:val="single" w:sz="4" w:space="0" w:color="auto"/>
            </w:tcBorders>
            <w:hideMark/>
          </w:tcPr>
          <w:p w14:paraId="2C6E8022" w14:textId="71F395F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Lead IA (UNDP) agreed funding (US $)</w:t>
            </w:r>
          </w:p>
        </w:tc>
        <w:tc>
          <w:tcPr>
            <w:tcW w:w="400" w:type="pct"/>
            <w:tcBorders>
              <w:top w:val="nil"/>
              <w:left w:val="nil"/>
              <w:bottom w:val="single" w:sz="4" w:space="0" w:color="auto"/>
              <w:right w:val="single" w:sz="4" w:space="0" w:color="auto"/>
            </w:tcBorders>
          </w:tcPr>
          <w:p w14:paraId="26365725" w14:textId="3B214C21"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5,542,907</w:t>
            </w:r>
          </w:p>
        </w:tc>
        <w:tc>
          <w:tcPr>
            <w:tcW w:w="400" w:type="pct"/>
            <w:tcBorders>
              <w:top w:val="nil"/>
              <w:left w:val="nil"/>
              <w:bottom w:val="single" w:sz="4" w:space="0" w:color="auto"/>
              <w:right w:val="single" w:sz="4" w:space="0" w:color="auto"/>
            </w:tcBorders>
          </w:tcPr>
          <w:p w14:paraId="0DB9E22A" w14:textId="090797BA"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F260FD2" w14:textId="5F4FB976"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239A55B" w14:textId="7714080E"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8,605,558</w:t>
            </w:r>
          </w:p>
        </w:tc>
        <w:tc>
          <w:tcPr>
            <w:tcW w:w="400" w:type="pct"/>
            <w:tcBorders>
              <w:top w:val="nil"/>
              <w:left w:val="nil"/>
              <w:bottom w:val="single" w:sz="4" w:space="0" w:color="auto"/>
              <w:right w:val="single" w:sz="4" w:space="0" w:color="auto"/>
            </w:tcBorders>
          </w:tcPr>
          <w:p w14:paraId="58898B7E" w14:textId="67460680"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FB94F25" w14:textId="5D92C9A0"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1,835,000</w:t>
            </w:r>
          </w:p>
        </w:tc>
        <w:tc>
          <w:tcPr>
            <w:tcW w:w="400" w:type="pct"/>
            <w:tcBorders>
              <w:top w:val="single" w:sz="4" w:space="0" w:color="auto"/>
              <w:left w:val="nil"/>
              <w:bottom w:val="single" w:sz="4" w:space="0" w:color="auto"/>
              <w:right w:val="single" w:sz="4" w:space="0" w:color="auto"/>
            </w:tcBorders>
          </w:tcPr>
          <w:p w14:paraId="795E69FF" w14:textId="29EB07B1" w:rsidR="00636BD8" w:rsidRPr="007454DC" w:rsidRDefault="00636BD8" w:rsidP="002E249E">
            <w:pPr>
              <w:suppressAutoHyphens/>
              <w:ind w:left="-139"/>
              <w:jc w:val="right"/>
              <w:rPr>
                <w:color w:val="000000"/>
                <w:sz w:val="20"/>
                <w:szCs w:val="20"/>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6209D12F" w14:textId="5E9CD12E" w:rsidR="00636BD8" w:rsidRPr="007454DC" w:rsidRDefault="00636BD8" w:rsidP="002E249E">
            <w:pPr>
              <w:suppressAutoHyphens/>
              <w:ind w:left="-139"/>
              <w:jc w:val="right"/>
              <w:rPr>
                <w:color w:val="000000"/>
                <w:sz w:val="20"/>
                <w:szCs w:val="20"/>
              </w:rPr>
            </w:pPr>
            <w:r w:rsidRPr="007454DC">
              <w:rPr>
                <w:color w:val="000000"/>
                <w:sz w:val="20"/>
                <w:szCs w:val="20"/>
              </w:rPr>
              <w:t xml:space="preserve">15,983,465 </w:t>
            </w:r>
          </w:p>
        </w:tc>
      </w:tr>
      <w:tr w:rsidR="002E249E" w:rsidRPr="007454DC" w14:paraId="7722BC74"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6BB6DA"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2.2</w:t>
            </w:r>
          </w:p>
        </w:tc>
        <w:tc>
          <w:tcPr>
            <w:tcW w:w="1556" w:type="pct"/>
            <w:tcBorders>
              <w:top w:val="nil"/>
              <w:left w:val="nil"/>
              <w:bottom w:val="single" w:sz="4" w:space="0" w:color="auto"/>
              <w:right w:val="single" w:sz="4" w:space="0" w:color="auto"/>
            </w:tcBorders>
            <w:hideMark/>
          </w:tcPr>
          <w:p w14:paraId="32528A9C"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Support costs for Lead IA (US $)</w:t>
            </w:r>
          </w:p>
        </w:tc>
        <w:tc>
          <w:tcPr>
            <w:tcW w:w="400" w:type="pct"/>
            <w:tcBorders>
              <w:top w:val="nil"/>
              <w:left w:val="nil"/>
              <w:bottom w:val="single" w:sz="4" w:space="0" w:color="auto"/>
              <w:right w:val="single" w:sz="4" w:space="0" w:color="auto"/>
            </w:tcBorders>
          </w:tcPr>
          <w:p w14:paraId="239C4C1B" w14:textId="4773EAD0"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388,003</w:t>
            </w:r>
          </w:p>
        </w:tc>
        <w:tc>
          <w:tcPr>
            <w:tcW w:w="400" w:type="pct"/>
            <w:tcBorders>
              <w:top w:val="nil"/>
              <w:left w:val="nil"/>
              <w:bottom w:val="single" w:sz="4" w:space="0" w:color="auto"/>
              <w:right w:val="single" w:sz="4" w:space="0" w:color="auto"/>
            </w:tcBorders>
          </w:tcPr>
          <w:p w14:paraId="3E205B96" w14:textId="0354716C"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A6650AC" w14:textId="108AD4DD"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231C5C1" w14:textId="6C17BAA2"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602,390</w:t>
            </w:r>
          </w:p>
        </w:tc>
        <w:tc>
          <w:tcPr>
            <w:tcW w:w="400" w:type="pct"/>
            <w:tcBorders>
              <w:top w:val="nil"/>
              <w:left w:val="nil"/>
              <w:bottom w:val="single" w:sz="4" w:space="0" w:color="auto"/>
              <w:right w:val="single" w:sz="4" w:space="0" w:color="auto"/>
            </w:tcBorders>
          </w:tcPr>
          <w:p w14:paraId="0A7C4CEA" w14:textId="04745284"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D9F71A4" w14:textId="3F0D306F"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128,450</w:t>
            </w:r>
          </w:p>
        </w:tc>
        <w:tc>
          <w:tcPr>
            <w:tcW w:w="400" w:type="pct"/>
            <w:tcBorders>
              <w:top w:val="single" w:sz="4" w:space="0" w:color="auto"/>
              <w:left w:val="nil"/>
              <w:bottom w:val="single" w:sz="4" w:space="0" w:color="auto"/>
              <w:right w:val="single" w:sz="4" w:space="0" w:color="auto"/>
            </w:tcBorders>
          </w:tcPr>
          <w:p w14:paraId="660D3B45" w14:textId="3892D82F" w:rsidR="00636BD8" w:rsidRPr="007454DC" w:rsidRDefault="00636BD8" w:rsidP="002E249E">
            <w:pPr>
              <w:suppressAutoHyphens/>
              <w:ind w:left="-139"/>
              <w:jc w:val="right"/>
              <w:rPr>
                <w:color w:val="000000"/>
                <w:sz w:val="20"/>
                <w:szCs w:val="20"/>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0FB39333" w14:textId="61B4E670" w:rsidR="00636BD8" w:rsidRPr="007454DC" w:rsidRDefault="00636BD8" w:rsidP="002E249E">
            <w:pPr>
              <w:suppressAutoHyphens/>
              <w:ind w:left="-139"/>
              <w:jc w:val="right"/>
              <w:rPr>
                <w:color w:val="000000"/>
                <w:sz w:val="20"/>
                <w:szCs w:val="20"/>
              </w:rPr>
            </w:pPr>
            <w:r w:rsidRPr="007454DC">
              <w:rPr>
                <w:color w:val="000000"/>
                <w:sz w:val="20"/>
                <w:szCs w:val="20"/>
              </w:rPr>
              <w:t xml:space="preserve">1,118,843 </w:t>
            </w:r>
          </w:p>
        </w:tc>
      </w:tr>
      <w:tr w:rsidR="002E249E" w:rsidRPr="007454DC" w14:paraId="73AB5B19"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78680A"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3.1</w:t>
            </w:r>
          </w:p>
        </w:tc>
        <w:tc>
          <w:tcPr>
            <w:tcW w:w="1556" w:type="pct"/>
            <w:tcBorders>
              <w:top w:val="nil"/>
              <w:left w:val="nil"/>
              <w:bottom w:val="single" w:sz="4" w:space="0" w:color="auto"/>
              <w:right w:val="single" w:sz="4" w:space="0" w:color="auto"/>
            </w:tcBorders>
            <w:hideMark/>
          </w:tcPr>
          <w:p w14:paraId="403C284A"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agreed funding (US $)</w:t>
            </w:r>
          </w:p>
        </w:tc>
        <w:tc>
          <w:tcPr>
            <w:tcW w:w="400" w:type="pct"/>
            <w:tcBorders>
              <w:top w:val="nil"/>
              <w:left w:val="nil"/>
              <w:bottom w:val="single" w:sz="4" w:space="0" w:color="auto"/>
              <w:right w:val="single" w:sz="4" w:space="0" w:color="auto"/>
            </w:tcBorders>
          </w:tcPr>
          <w:p w14:paraId="5EE284DC" w14:textId="38DD882B"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5,542,907</w:t>
            </w:r>
          </w:p>
        </w:tc>
        <w:tc>
          <w:tcPr>
            <w:tcW w:w="400" w:type="pct"/>
            <w:tcBorders>
              <w:top w:val="nil"/>
              <w:left w:val="nil"/>
              <w:bottom w:val="single" w:sz="4" w:space="0" w:color="auto"/>
              <w:right w:val="single" w:sz="4" w:space="0" w:color="auto"/>
            </w:tcBorders>
          </w:tcPr>
          <w:p w14:paraId="330FCDEE" w14:textId="598FEE36"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05BED6B" w14:textId="3914D277"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1AFE00F" w14:textId="6734C29D"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8,605,558</w:t>
            </w:r>
          </w:p>
        </w:tc>
        <w:tc>
          <w:tcPr>
            <w:tcW w:w="400" w:type="pct"/>
            <w:tcBorders>
              <w:top w:val="nil"/>
              <w:left w:val="nil"/>
              <w:bottom w:val="single" w:sz="4" w:space="0" w:color="auto"/>
              <w:right w:val="single" w:sz="4" w:space="0" w:color="auto"/>
            </w:tcBorders>
          </w:tcPr>
          <w:p w14:paraId="33339683" w14:textId="7D8E48A6"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D21F981" w14:textId="44C86C60"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1,835,000</w:t>
            </w:r>
          </w:p>
        </w:tc>
        <w:tc>
          <w:tcPr>
            <w:tcW w:w="400" w:type="pct"/>
            <w:tcBorders>
              <w:top w:val="single" w:sz="4" w:space="0" w:color="auto"/>
              <w:left w:val="nil"/>
              <w:bottom w:val="single" w:sz="4" w:space="0" w:color="auto"/>
              <w:right w:val="single" w:sz="4" w:space="0" w:color="auto"/>
            </w:tcBorders>
          </w:tcPr>
          <w:p w14:paraId="08E5806D" w14:textId="747C5677" w:rsidR="00636BD8" w:rsidRPr="007454DC" w:rsidRDefault="00636BD8" w:rsidP="002E249E">
            <w:pPr>
              <w:suppressAutoHyphens/>
              <w:ind w:left="-139"/>
              <w:jc w:val="right"/>
              <w:rPr>
                <w:color w:val="000000"/>
                <w:sz w:val="20"/>
                <w:szCs w:val="20"/>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38000422" w14:textId="3EEC017C" w:rsidR="00636BD8" w:rsidRPr="007454DC" w:rsidRDefault="00636BD8" w:rsidP="002E249E">
            <w:pPr>
              <w:suppressAutoHyphens/>
              <w:ind w:left="-139"/>
              <w:jc w:val="right"/>
              <w:rPr>
                <w:color w:val="000000"/>
                <w:sz w:val="20"/>
                <w:szCs w:val="20"/>
              </w:rPr>
            </w:pPr>
            <w:r w:rsidRPr="007454DC">
              <w:rPr>
                <w:color w:val="000000"/>
                <w:sz w:val="20"/>
                <w:szCs w:val="20"/>
              </w:rPr>
              <w:t xml:space="preserve">15,983,465 </w:t>
            </w:r>
          </w:p>
        </w:tc>
      </w:tr>
      <w:tr w:rsidR="002E249E" w:rsidRPr="007454DC" w14:paraId="6524C16D"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D2CA9E"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3.2</w:t>
            </w:r>
          </w:p>
        </w:tc>
        <w:tc>
          <w:tcPr>
            <w:tcW w:w="1556" w:type="pct"/>
            <w:tcBorders>
              <w:top w:val="nil"/>
              <w:left w:val="nil"/>
              <w:bottom w:val="single" w:sz="4" w:space="0" w:color="auto"/>
              <w:right w:val="single" w:sz="4" w:space="0" w:color="auto"/>
            </w:tcBorders>
            <w:hideMark/>
          </w:tcPr>
          <w:p w14:paraId="24B3BEAE"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support costs (US $)</w:t>
            </w:r>
          </w:p>
        </w:tc>
        <w:tc>
          <w:tcPr>
            <w:tcW w:w="400" w:type="pct"/>
            <w:tcBorders>
              <w:top w:val="nil"/>
              <w:left w:val="nil"/>
              <w:bottom w:val="single" w:sz="4" w:space="0" w:color="auto"/>
              <w:right w:val="single" w:sz="4" w:space="0" w:color="auto"/>
            </w:tcBorders>
          </w:tcPr>
          <w:p w14:paraId="1EA6E44B" w14:textId="794CEB07"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388,003</w:t>
            </w:r>
          </w:p>
        </w:tc>
        <w:tc>
          <w:tcPr>
            <w:tcW w:w="400" w:type="pct"/>
            <w:tcBorders>
              <w:top w:val="nil"/>
              <w:left w:val="nil"/>
              <w:bottom w:val="single" w:sz="4" w:space="0" w:color="auto"/>
              <w:right w:val="single" w:sz="4" w:space="0" w:color="auto"/>
            </w:tcBorders>
          </w:tcPr>
          <w:p w14:paraId="0390C4E0" w14:textId="01B26D62"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3DD7E9E" w14:textId="6EDAF133"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34F6AE9" w14:textId="1A34138E"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602,390</w:t>
            </w:r>
          </w:p>
        </w:tc>
        <w:tc>
          <w:tcPr>
            <w:tcW w:w="400" w:type="pct"/>
            <w:tcBorders>
              <w:top w:val="nil"/>
              <w:left w:val="nil"/>
              <w:bottom w:val="single" w:sz="4" w:space="0" w:color="auto"/>
              <w:right w:val="single" w:sz="4" w:space="0" w:color="auto"/>
            </w:tcBorders>
          </w:tcPr>
          <w:p w14:paraId="58C53B9E" w14:textId="5685F912"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18D0779" w14:textId="0C7B113E"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128,450</w:t>
            </w:r>
          </w:p>
        </w:tc>
        <w:tc>
          <w:tcPr>
            <w:tcW w:w="400" w:type="pct"/>
            <w:tcBorders>
              <w:top w:val="single" w:sz="4" w:space="0" w:color="auto"/>
              <w:left w:val="nil"/>
              <w:bottom w:val="single" w:sz="4" w:space="0" w:color="auto"/>
              <w:right w:val="single" w:sz="4" w:space="0" w:color="auto"/>
            </w:tcBorders>
          </w:tcPr>
          <w:p w14:paraId="7EC32090" w14:textId="610E19CD" w:rsidR="00636BD8" w:rsidRPr="007454DC" w:rsidRDefault="00636BD8" w:rsidP="002E249E">
            <w:pPr>
              <w:suppressAutoHyphens/>
              <w:ind w:left="-139"/>
              <w:jc w:val="right"/>
              <w:rPr>
                <w:color w:val="000000"/>
                <w:sz w:val="20"/>
                <w:szCs w:val="20"/>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3B130E9F" w14:textId="01C1231C" w:rsidR="00636BD8" w:rsidRPr="007454DC" w:rsidRDefault="00636BD8" w:rsidP="002E249E">
            <w:pPr>
              <w:suppressAutoHyphens/>
              <w:ind w:left="-139"/>
              <w:jc w:val="right"/>
              <w:rPr>
                <w:color w:val="000000"/>
                <w:sz w:val="20"/>
                <w:szCs w:val="20"/>
              </w:rPr>
            </w:pPr>
            <w:r w:rsidRPr="007454DC">
              <w:rPr>
                <w:color w:val="000000"/>
                <w:sz w:val="20"/>
                <w:szCs w:val="20"/>
              </w:rPr>
              <w:t xml:space="preserve">1,118,843 </w:t>
            </w:r>
          </w:p>
        </w:tc>
      </w:tr>
      <w:tr w:rsidR="002E249E" w:rsidRPr="007454DC" w14:paraId="1ABD1D35" w14:textId="77777777" w:rsidTr="002E249E">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D605E"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3.3</w:t>
            </w:r>
          </w:p>
        </w:tc>
        <w:tc>
          <w:tcPr>
            <w:tcW w:w="1556" w:type="pct"/>
            <w:tcBorders>
              <w:top w:val="nil"/>
              <w:left w:val="nil"/>
              <w:bottom w:val="single" w:sz="4" w:space="0" w:color="auto"/>
              <w:right w:val="single" w:sz="4" w:space="0" w:color="auto"/>
            </w:tcBorders>
            <w:hideMark/>
          </w:tcPr>
          <w:p w14:paraId="5806D3F5" w14:textId="77777777" w:rsidR="00636BD8" w:rsidRPr="007454DC" w:rsidRDefault="00636BD8" w:rsidP="002E249E">
            <w:pPr>
              <w:suppressAutoHyphens/>
              <w:jc w:val="left"/>
              <w:rPr>
                <w:rFonts w:asciiTheme="majorBidi" w:hAnsiTheme="majorBidi" w:cstheme="majorBidi"/>
                <w:sz w:val="20"/>
                <w:szCs w:val="20"/>
                <w:lang w:eastAsia="en-CA"/>
              </w:rPr>
            </w:pPr>
            <w:r w:rsidRPr="007454DC">
              <w:rPr>
                <w:rFonts w:asciiTheme="majorBidi" w:hAnsiTheme="majorBidi" w:cstheme="majorBidi"/>
                <w:sz w:val="20"/>
                <w:szCs w:val="20"/>
                <w:lang w:eastAsia="en-CA"/>
              </w:rPr>
              <w:t>Total agreed costs (US $)</w:t>
            </w:r>
          </w:p>
        </w:tc>
        <w:tc>
          <w:tcPr>
            <w:tcW w:w="400" w:type="pct"/>
            <w:tcBorders>
              <w:top w:val="nil"/>
              <w:left w:val="nil"/>
              <w:bottom w:val="single" w:sz="4" w:space="0" w:color="auto"/>
              <w:right w:val="single" w:sz="4" w:space="0" w:color="auto"/>
            </w:tcBorders>
          </w:tcPr>
          <w:p w14:paraId="18FE47BB" w14:textId="604B7794"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5,930,910</w:t>
            </w:r>
          </w:p>
        </w:tc>
        <w:tc>
          <w:tcPr>
            <w:tcW w:w="400" w:type="pct"/>
            <w:tcBorders>
              <w:top w:val="nil"/>
              <w:left w:val="nil"/>
              <w:bottom w:val="single" w:sz="4" w:space="0" w:color="auto"/>
              <w:right w:val="single" w:sz="4" w:space="0" w:color="auto"/>
            </w:tcBorders>
          </w:tcPr>
          <w:p w14:paraId="6E128FB9" w14:textId="351AF1F7"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shd w:val="clear" w:color="auto" w:fill="FFFFFF" w:themeFill="background1"/>
          </w:tcPr>
          <w:p w14:paraId="59208E49" w14:textId="606426CA"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0FF7DE1" w14:textId="348A865D"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9,207,948</w:t>
            </w:r>
          </w:p>
        </w:tc>
        <w:tc>
          <w:tcPr>
            <w:tcW w:w="400" w:type="pct"/>
            <w:tcBorders>
              <w:top w:val="nil"/>
              <w:left w:val="nil"/>
              <w:bottom w:val="single" w:sz="4" w:space="0" w:color="auto"/>
              <w:right w:val="single" w:sz="4" w:space="0" w:color="auto"/>
            </w:tcBorders>
          </w:tcPr>
          <w:p w14:paraId="748D0823" w14:textId="6CB10F9D" w:rsidR="00636BD8" w:rsidRPr="007454DC" w:rsidRDefault="00636BD8" w:rsidP="002E249E">
            <w:pPr>
              <w:suppressAutoHyphens/>
              <w:ind w:left="-286"/>
              <w:jc w:val="right"/>
              <w:rPr>
                <w:rFonts w:asciiTheme="majorBidi" w:hAnsiTheme="majorBidi" w:cstheme="majorBidi"/>
                <w:sz w:val="20"/>
                <w:szCs w:val="20"/>
                <w:lang w:eastAsia="en-CA"/>
              </w:rPr>
            </w:pPr>
            <w:r w:rsidRPr="007454DC">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17E1A07" w14:textId="0C6176E2" w:rsidR="00636BD8" w:rsidRPr="007454DC" w:rsidRDefault="00636BD8" w:rsidP="002E249E">
            <w:pPr>
              <w:suppressAutoHyphens/>
              <w:ind w:left="-286"/>
              <w:jc w:val="right"/>
              <w:rPr>
                <w:rFonts w:asciiTheme="majorBidi" w:hAnsiTheme="majorBidi" w:cstheme="majorBidi"/>
                <w:sz w:val="20"/>
                <w:szCs w:val="20"/>
                <w:lang w:eastAsia="en-CA"/>
              </w:rPr>
            </w:pPr>
            <w:r w:rsidRPr="007454DC">
              <w:rPr>
                <w:sz w:val="20"/>
                <w:szCs w:val="20"/>
              </w:rPr>
              <w:t>1,963,450</w:t>
            </w:r>
          </w:p>
        </w:tc>
        <w:tc>
          <w:tcPr>
            <w:tcW w:w="400" w:type="pct"/>
            <w:tcBorders>
              <w:top w:val="single" w:sz="4" w:space="0" w:color="auto"/>
              <w:left w:val="nil"/>
              <w:bottom w:val="single" w:sz="4" w:space="0" w:color="auto"/>
              <w:right w:val="single" w:sz="4" w:space="0" w:color="auto"/>
            </w:tcBorders>
          </w:tcPr>
          <w:p w14:paraId="321B5903" w14:textId="7500B000" w:rsidR="00636BD8" w:rsidRPr="007454DC" w:rsidRDefault="00636BD8" w:rsidP="002E249E">
            <w:pPr>
              <w:suppressAutoHyphens/>
              <w:ind w:left="-139"/>
              <w:jc w:val="right"/>
              <w:rPr>
                <w:color w:val="000000"/>
                <w:sz w:val="20"/>
                <w:szCs w:val="20"/>
              </w:rPr>
            </w:pPr>
            <w:r w:rsidRPr="007454DC">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0DA55511" w14:textId="046C78E2" w:rsidR="00636BD8" w:rsidRPr="007454DC" w:rsidRDefault="00636BD8" w:rsidP="002E249E">
            <w:pPr>
              <w:suppressAutoHyphens/>
              <w:ind w:left="-139"/>
              <w:jc w:val="right"/>
              <w:rPr>
                <w:color w:val="000000"/>
                <w:sz w:val="20"/>
                <w:szCs w:val="20"/>
              </w:rPr>
            </w:pPr>
            <w:r w:rsidRPr="007454DC">
              <w:rPr>
                <w:sz w:val="20"/>
                <w:szCs w:val="20"/>
              </w:rPr>
              <w:t>17,102,308</w:t>
            </w:r>
          </w:p>
        </w:tc>
      </w:tr>
    </w:tbl>
    <w:p w14:paraId="09522149" w14:textId="77777777" w:rsidR="00AB7958" w:rsidRPr="007454DC" w:rsidRDefault="00AB7958" w:rsidP="00B4032F">
      <w:pPr>
        <w:widowControl w:val="0"/>
        <w:contextualSpacing/>
        <w:jc w:val="center"/>
        <w:rPr>
          <w:b/>
          <w:bCs/>
        </w:rPr>
        <w:sectPr w:rsidR="00AB7958" w:rsidRPr="007454DC" w:rsidSect="007946BA">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3A904236" w14:textId="43546364" w:rsidR="00EE1F66" w:rsidRPr="007454DC" w:rsidRDefault="009339B3" w:rsidP="00B4032F">
      <w:pPr>
        <w:widowControl w:val="0"/>
        <w:contextualSpacing/>
        <w:jc w:val="center"/>
        <w:rPr>
          <w:b/>
          <w:bCs/>
        </w:rPr>
      </w:pPr>
      <w:r w:rsidRPr="007454DC">
        <w:rPr>
          <w:b/>
          <w:bCs/>
        </w:rPr>
        <w:lastRenderedPageBreak/>
        <w:t>Annex</w:t>
      </w:r>
      <w:r w:rsidR="00EE1F66" w:rsidRPr="007454DC">
        <w:rPr>
          <w:b/>
          <w:bCs/>
        </w:rPr>
        <w:t xml:space="preserve"> </w:t>
      </w:r>
      <w:r w:rsidR="005D2B63" w:rsidRPr="007454DC">
        <w:rPr>
          <w:b/>
          <w:bCs/>
        </w:rPr>
        <w:t>I</w:t>
      </w:r>
      <w:r w:rsidR="00B304F0" w:rsidRPr="007454DC">
        <w:rPr>
          <w:b/>
          <w:bCs/>
        </w:rPr>
        <w:t>I</w:t>
      </w:r>
    </w:p>
    <w:p w14:paraId="489A4C5F" w14:textId="77777777" w:rsidR="00EE1F66" w:rsidRPr="007454DC" w:rsidRDefault="00EE1F66" w:rsidP="00B4032F">
      <w:pPr>
        <w:widowControl w:val="0"/>
        <w:contextualSpacing/>
        <w:jc w:val="center"/>
        <w:rPr>
          <w:b/>
          <w:bCs/>
        </w:rPr>
      </w:pPr>
    </w:p>
    <w:p w14:paraId="2E431284" w14:textId="77777777" w:rsidR="00CE1EBE" w:rsidRPr="007454DC" w:rsidRDefault="00312BDC" w:rsidP="00CE1EBE">
      <w:pPr>
        <w:widowControl w:val="0"/>
        <w:ind w:right="222"/>
        <w:contextualSpacing/>
        <w:jc w:val="center"/>
        <w:rPr>
          <w:b/>
        </w:rPr>
      </w:pPr>
      <w:r w:rsidRPr="007454DC">
        <w:rPr>
          <w:b/>
        </w:rPr>
        <w:t>SIMULTANEOUS IMPLEMENTATION OF THE HCFC PHASE-OUT MANAGEMENT PLAN</w:t>
      </w:r>
    </w:p>
    <w:p w14:paraId="379F3012" w14:textId="545DA70E" w:rsidR="00697B1E" w:rsidRPr="007454DC" w:rsidRDefault="00312BDC" w:rsidP="00004609">
      <w:pPr>
        <w:widowControl w:val="0"/>
        <w:spacing w:after="360"/>
        <w:ind w:right="222"/>
        <w:contextualSpacing/>
        <w:jc w:val="center"/>
        <w:rPr>
          <w:b/>
        </w:rPr>
      </w:pPr>
      <w:r w:rsidRPr="007454DC">
        <w:rPr>
          <w:b/>
        </w:rPr>
        <w:t>AND THE KIGALI HFC IMPLEMENTATION PLAN IN MALAYSIA</w:t>
      </w:r>
    </w:p>
    <w:p w14:paraId="1FDA6239" w14:textId="77777777" w:rsidR="00312BDC" w:rsidRPr="007454DC" w:rsidRDefault="00312BDC" w:rsidP="004177A6">
      <w:pPr>
        <w:widowControl w:val="0"/>
        <w:contextualSpacing/>
        <w:rPr>
          <w:sz w:val="28"/>
          <w:szCs w:val="28"/>
        </w:rPr>
      </w:pPr>
    </w:p>
    <w:tbl>
      <w:tblPr>
        <w:tblW w:w="5000" w:type="pct"/>
        <w:tblLook w:val="04A0" w:firstRow="1" w:lastRow="0" w:firstColumn="1" w:lastColumn="0" w:noHBand="0" w:noVBand="1"/>
      </w:tblPr>
      <w:tblGrid>
        <w:gridCol w:w="1467"/>
        <w:gridCol w:w="1969"/>
        <w:gridCol w:w="4094"/>
        <w:gridCol w:w="1311"/>
        <w:gridCol w:w="4094"/>
        <w:gridCol w:w="1311"/>
      </w:tblGrid>
      <w:tr w:rsidR="007D2DB5" w:rsidRPr="007454DC" w14:paraId="7BE36B95" w14:textId="54AC143C" w:rsidTr="007454DC">
        <w:trPr>
          <w:trHeight w:val="290"/>
          <w:tblHeader/>
        </w:trPr>
        <w:tc>
          <w:tcPr>
            <w:tcW w:w="51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90E3A0D" w14:textId="1299CF4B" w:rsidR="007D2DB5" w:rsidRPr="007454DC" w:rsidRDefault="007D2DB5" w:rsidP="00E409EA">
            <w:pPr>
              <w:spacing w:after="20"/>
              <w:jc w:val="center"/>
              <w:rPr>
                <w:b/>
                <w:bCs/>
                <w:color w:val="000000"/>
                <w:sz w:val="18"/>
                <w:szCs w:val="18"/>
              </w:rPr>
            </w:pPr>
            <w:r w:rsidRPr="007454DC">
              <w:rPr>
                <w:b/>
                <w:bCs/>
                <w:color w:val="000000"/>
                <w:sz w:val="18"/>
                <w:szCs w:val="18"/>
              </w:rPr>
              <w:t>Category of activity</w:t>
            </w:r>
          </w:p>
        </w:tc>
        <w:tc>
          <w:tcPr>
            <w:tcW w:w="690" w:type="pct"/>
            <w:vMerge w:val="restart"/>
            <w:tcBorders>
              <w:top w:val="single" w:sz="4" w:space="0" w:color="auto"/>
              <w:left w:val="nil"/>
              <w:bottom w:val="single" w:sz="4" w:space="0" w:color="auto"/>
              <w:right w:val="single" w:sz="4" w:space="0" w:color="auto"/>
            </w:tcBorders>
            <w:shd w:val="clear" w:color="auto" w:fill="auto"/>
            <w:hideMark/>
          </w:tcPr>
          <w:p w14:paraId="71D5C768" w14:textId="1DBBE427" w:rsidR="007D2DB5" w:rsidRPr="007454DC" w:rsidRDefault="007D2DB5" w:rsidP="00E409EA">
            <w:pPr>
              <w:spacing w:after="20"/>
              <w:jc w:val="center"/>
              <w:rPr>
                <w:b/>
                <w:bCs/>
                <w:color w:val="000000"/>
                <w:sz w:val="18"/>
                <w:szCs w:val="18"/>
              </w:rPr>
            </w:pPr>
            <w:r w:rsidRPr="007454DC">
              <w:rPr>
                <w:b/>
                <w:bCs/>
                <w:color w:val="000000"/>
                <w:sz w:val="18"/>
                <w:szCs w:val="18"/>
              </w:rPr>
              <w:t>Activity</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5A182209" w14:textId="77777777" w:rsidR="007D2DB5" w:rsidRPr="007454DC" w:rsidRDefault="007D2DB5" w:rsidP="00E409EA">
            <w:pPr>
              <w:spacing w:after="20"/>
              <w:jc w:val="center"/>
              <w:rPr>
                <w:b/>
                <w:bCs/>
                <w:color w:val="000000"/>
                <w:sz w:val="18"/>
                <w:szCs w:val="18"/>
              </w:rPr>
            </w:pPr>
            <w:r w:rsidRPr="007454DC">
              <w:rPr>
                <w:b/>
                <w:bCs/>
                <w:color w:val="000000"/>
                <w:sz w:val="18"/>
                <w:szCs w:val="18"/>
              </w:rPr>
              <w:t>HCFC phase-out management plan (HPMP)</w:t>
            </w:r>
          </w:p>
          <w:p w14:paraId="608DF442" w14:textId="3CE28BC0" w:rsidR="007D2DB5" w:rsidRPr="007454DC" w:rsidRDefault="007D2DB5" w:rsidP="00E409EA">
            <w:pPr>
              <w:spacing w:after="20"/>
              <w:jc w:val="center"/>
              <w:rPr>
                <w:b/>
                <w:bCs/>
                <w:color w:val="000000"/>
                <w:sz w:val="18"/>
                <w:szCs w:val="18"/>
              </w:rPr>
            </w:pPr>
            <w:r w:rsidRPr="007454DC">
              <w:rPr>
                <w:b/>
                <w:bCs/>
                <w:color w:val="000000"/>
                <w:sz w:val="18"/>
                <w:szCs w:val="18"/>
              </w:rPr>
              <w:t>Stage III</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0E727A42" w14:textId="3C8D1956" w:rsidR="007D2DB5" w:rsidRPr="00D710B9" w:rsidRDefault="007D2DB5" w:rsidP="00E409EA">
            <w:pPr>
              <w:spacing w:after="20"/>
              <w:jc w:val="center"/>
              <w:rPr>
                <w:b/>
                <w:color w:val="000000"/>
                <w:sz w:val="18"/>
                <w:szCs w:val="18"/>
              </w:rPr>
            </w:pPr>
            <w:r w:rsidRPr="00D710B9">
              <w:rPr>
                <w:b/>
                <w:color w:val="000000"/>
                <w:sz w:val="18"/>
                <w:szCs w:val="18"/>
              </w:rPr>
              <w:t>Kigali HFC implementation plan (KIP)</w:t>
            </w:r>
          </w:p>
          <w:p w14:paraId="7CDE6C08" w14:textId="599D9BE5" w:rsidR="007D2DB5" w:rsidRPr="007454DC" w:rsidRDefault="007D2DB5" w:rsidP="00E409EA">
            <w:pPr>
              <w:spacing w:after="20"/>
              <w:jc w:val="center"/>
              <w:rPr>
                <w:b/>
                <w:bCs/>
                <w:color w:val="000000"/>
                <w:sz w:val="18"/>
                <w:szCs w:val="18"/>
              </w:rPr>
            </w:pPr>
            <w:r w:rsidRPr="007454DC">
              <w:rPr>
                <w:b/>
                <w:bCs/>
                <w:color w:val="000000"/>
                <w:sz w:val="18"/>
                <w:szCs w:val="18"/>
              </w:rPr>
              <w:t>Stage I</w:t>
            </w:r>
          </w:p>
        </w:tc>
      </w:tr>
      <w:tr w:rsidR="007D2DB5" w:rsidRPr="007454DC" w14:paraId="23A8078C" w14:textId="4B8E77B8" w:rsidTr="007454DC">
        <w:trPr>
          <w:trHeight w:val="104"/>
          <w:tblHeader/>
        </w:trPr>
        <w:tc>
          <w:tcPr>
            <w:tcW w:w="515" w:type="pct"/>
            <w:vMerge/>
            <w:tcBorders>
              <w:top w:val="single" w:sz="4" w:space="0" w:color="auto"/>
              <w:left w:val="single" w:sz="4" w:space="0" w:color="auto"/>
              <w:bottom w:val="single" w:sz="4" w:space="0" w:color="auto"/>
              <w:right w:val="single" w:sz="4" w:space="0" w:color="auto"/>
            </w:tcBorders>
            <w:shd w:val="clear" w:color="auto" w:fill="auto"/>
          </w:tcPr>
          <w:p w14:paraId="087BBFD6" w14:textId="77777777" w:rsidR="007D2DB5" w:rsidRPr="007454DC" w:rsidRDefault="007D2DB5" w:rsidP="00E409EA">
            <w:pPr>
              <w:spacing w:after="20"/>
              <w:jc w:val="center"/>
              <w:rPr>
                <w:b/>
                <w:bCs/>
                <w:color w:val="000000"/>
                <w:sz w:val="18"/>
                <w:szCs w:val="18"/>
              </w:rPr>
            </w:pPr>
          </w:p>
        </w:tc>
        <w:tc>
          <w:tcPr>
            <w:tcW w:w="690" w:type="pct"/>
            <w:vMerge/>
            <w:tcBorders>
              <w:top w:val="single" w:sz="4" w:space="0" w:color="auto"/>
              <w:left w:val="nil"/>
              <w:bottom w:val="single" w:sz="4" w:space="0" w:color="auto"/>
              <w:right w:val="single" w:sz="4" w:space="0" w:color="auto"/>
            </w:tcBorders>
            <w:shd w:val="clear" w:color="auto" w:fill="auto"/>
          </w:tcPr>
          <w:p w14:paraId="0E7B387B" w14:textId="6BF6EB04" w:rsidR="007D2DB5" w:rsidRPr="007454DC" w:rsidRDefault="007D2DB5" w:rsidP="00E409EA">
            <w:pPr>
              <w:spacing w:after="20"/>
              <w:jc w:val="center"/>
              <w:rPr>
                <w:b/>
                <w:bCs/>
                <w:color w:val="000000"/>
                <w:sz w:val="18"/>
                <w:szCs w:val="18"/>
              </w:rPr>
            </w:pPr>
          </w:p>
        </w:tc>
        <w:tc>
          <w:tcPr>
            <w:tcW w:w="1437" w:type="pct"/>
            <w:tcBorders>
              <w:top w:val="single" w:sz="4" w:space="0" w:color="auto"/>
              <w:left w:val="nil"/>
              <w:bottom w:val="single" w:sz="4" w:space="0" w:color="auto"/>
              <w:right w:val="single" w:sz="4" w:space="0" w:color="auto"/>
            </w:tcBorders>
            <w:shd w:val="clear" w:color="auto" w:fill="auto"/>
          </w:tcPr>
          <w:p w14:paraId="283281F4" w14:textId="687A0F8C" w:rsidR="007D2DB5" w:rsidRPr="007454DC" w:rsidRDefault="007D2DB5" w:rsidP="00E409EA">
            <w:pPr>
              <w:spacing w:after="20"/>
              <w:jc w:val="center"/>
              <w:rPr>
                <w:b/>
                <w:bCs/>
                <w:color w:val="000000"/>
                <w:sz w:val="18"/>
                <w:szCs w:val="18"/>
              </w:rPr>
            </w:pPr>
            <w:r w:rsidRPr="007454DC">
              <w:rPr>
                <w:b/>
                <w:bCs/>
                <w:color w:val="000000"/>
                <w:sz w:val="18"/>
                <w:szCs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34B03B1E" w14:textId="5F04CA85" w:rsidR="007D2DB5" w:rsidRPr="007454DC" w:rsidRDefault="007D2DB5" w:rsidP="00E409EA">
            <w:pPr>
              <w:spacing w:after="20"/>
              <w:jc w:val="center"/>
              <w:rPr>
                <w:b/>
                <w:bCs/>
                <w:color w:val="000000"/>
                <w:sz w:val="18"/>
                <w:szCs w:val="18"/>
              </w:rPr>
            </w:pPr>
            <w:r w:rsidRPr="007454DC">
              <w:rPr>
                <w:b/>
                <w:bCs/>
                <w:color w:val="000000"/>
                <w:sz w:val="18"/>
                <w:szCs w:val="18"/>
              </w:rPr>
              <w:t>Cost (US $)</w:t>
            </w:r>
          </w:p>
        </w:tc>
        <w:tc>
          <w:tcPr>
            <w:tcW w:w="1437" w:type="pct"/>
            <w:tcBorders>
              <w:top w:val="single" w:sz="4" w:space="0" w:color="auto"/>
              <w:left w:val="nil"/>
              <w:bottom w:val="single" w:sz="4" w:space="0" w:color="auto"/>
              <w:right w:val="single" w:sz="4" w:space="0" w:color="auto"/>
            </w:tcBorders>
            <w:shd w:val="clear" w:color="auto" w:fill="auto"/>
          </w:tcPr>
          <w:p w14:paraId="67D8C0B1" w14:textId="4322B953" w:rsidR="007D2DB5" w:rsidRPr="007454DC" w:rsidRDefault="007D2DB5" w:rsidP="00E409EA">
            <w:pPr>
              <w:spacing w:after="20"/>
              <w:jc w:val="center"/>
              <w:rPr>
                <w:b/>
                <w:bCs/>
                <w:color w:val="000000"/>
                <w:sz w:val="18"/>
                <w:szCs w:val="18"/>
              </w:rPr>
            </w:pPr>
            <w:r w:rsidRPr="007454DC">
              <w:rPr>
                <w:b/>
                <w:bCs/>
                <w:color w:val="000000"/>
                <w:sz w:val="18"/>
                <w:szCs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01653B7E" w14:textId="54AD2078" w:rsidR="007D2DB5" w:rsidRPr="007454DC" w:rsidRDefault="007D2DB5" w:rsidP="00E409EA">
            <w:pPr>
              <w:spacing w:after="20"/>
              <w:jc w:val="center"/>
              <w:rPr>
                <w:b/>
                <w:bCs/>
                <w:color w:val="000000"/>
                <w:sz w:val="18"/>
                <w:szCs w:val="18"/>
              </w:rPr>
            </w:pPr>
            <w:r w:rsidRPr="007454DC">
              <w:rPr>
                <w:b/>
                <w:bCs/>
                <w:color w:val="000000"/>
                <w:sz w:val="18"/>
                <w:szCs w:val="18"/>
              </w:rPr>
              <w:t>Cost (US $)</w:t>
            </w:r>
          </w:p>
        </w:tc>
      </w:tr>
      <w:tr w:rsidR="007D2DB5" w:rsidRPr="007454DC" w14:paraId="4498B490" w14:textId="032B2837" w:rsidTr="00EE11E9">
        <w:trPr>
          <w:trHeight w:val="153"/>
        </w:trPr>
        <w:tc>
          <w:tcPr>
            <w:tcW w:w="515" w:type="pct"/>
            <w:vMerge w:val="restart"/>
            <w:tcBorders>
              <w:top w:val="nil"/>
              <w:left w:val="single" w:sz="4" w:space="0" w:color="auto"/>
              <w:right w:val="single" w:sz="4" w:space="0" w:color="auto"/>
            </w:tcBorders>
            <w:shd w:val="clear" w:color="auto" w:fill="auto"/>
            <w:hideMark/>
          </w:tcPr>
          <w:p w14:paraId="37650513" w14:textId="2CA871C0" w:rsidR="007D2DB5" w:rsidRPr="007454DC" w:rsidRDefault="007D2DB5" w:rsidP="00E409EA">
            <w:pPr>
              <w:spacing w:after="20"/>
              <w:jc w:val="left"/>
              <w:rPr>
                <w:sz w:val="18"/>
                <w:szCs w:val="18"/>
              </w:rPr>
            </w:pPr>
            <w:r w:rsidRPr="007454DC">
              <w:rPr>
                <w:sz w:val="18"/>
                <w:szCs w:val="18"/>
              </w:rPr>
              <w:t>Investment activities</w:t>
            </w:r>
          </w:p>
        </w:tc>
        <w:tc>
          <w:tcPr>
            <w:tcW w:w="690" w:type="pct"/>
            <w:tcBorders>
              <w:top w:val="nil"/>
              <w:left w:val="nil"/>
              <w:bottom w:val="single" w:sz="4" w:space="0" w:color="auto"/>
              <w:right w:val="single" w:sz="4" w:space="0" w:color="auto"/>
            </w:tcBorders>
            <w:shd w:val="clear" w:color="auto" w:fill="auto"/>
            <w:hideMark/>
          </w:tcPr>
          <w:p w14:paraId="39806D7D" w14:textId="3DDE24A4" w:rsidR="007D2DB5" w:rsidRPr="007454DC" w:rsidRDefault="007D2DB5" w:rsidP="00E409EA">
            <w:pPr>
              <w:spacing w:after="20"/>
              <w:jc w:val="left"/>
              <w:rPr>
                <w:sz w:val="18"/>
                <w:szCs w:val="18"/>
              </w:rPr>
            </w:pPr>
            <w:r w:rsidRPr="007454DC">
              <w:rPr>
                <w:sz w:val="18"/>
                <w:szCs w:val="18"/>
              </w:rPr>
              <w:t>Commercial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0EF5281C" w14:textId="217C42A4"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6E106986" w14:textId="37B7BA0F"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06AD3218" w14:textId="77777777"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Zun Utara and Berjaya</w:t>
            </w:r>
          </w:p>
        </w:tc>
        <w:tc>
          <w:tcPr>
            <w:tcW w:w="460" w:type="pct"/>
            <w:tcBorders>
              <w:top w:val="nil"/>
              <w:left w:val="nil"/>
              <w:bottom w:val="single" w:sz="4" w:space="0" w:color="auto"/>
              <w:right w:val="single" w:sz="4" w:space="0" w:color="auto"/>
            </w:tcBorders>
            <w:shd w:val="clear" w:color="auto" w:fill="auto"/>
            <w:hideMark/>
          </w:tcPr>
          <w:p w14:paraId="3D67724C" w14:textId="1BA4D8CD" w:rsidR="007D2DB5" w:rsidRPr="007454DC" w:rsidRDefault="007D2DB5" w:rsidP="00E409EA">
            <w:pPr>
              <w:spacing w:after="20"/>
              <w:jc w:val="right"/>
              <w:rPr>
                <w:sz w:val="18"/>
                <w:szCs w:val="18"/>
              </w:rPr>
            </w:pPr>
            <w:r w:rsidRPr="007454DC">
              <w:rPr>
                <w:sz w:val="18"/>
                <w:szCs w:val="18"/>
              </w:rPr>
              <w:t>373,850</w:t>
            </w:r>
          </w:p>
        </w:tc>
      </w:tr>
      <w:tr w:rsidR="007D2DB5" w:rsidRPr="007454DC" w14:paraId="0DA5ECAA" w14:textId="0E07B0AE" w:rsidTr="00EE11E9">
        <w:trPr>
          <w:trHeight w:val="260"/>
        </w:trPr>
        <w:tc>
          <w:tcPr>
            <w:tcW w:w="515" w:type="pct"/>
            <w:vMerge/>
            <w:tcBorders>
              <w:left w:val="single" w:sz="4" w:space="0" w:color="auto"/>
              <w:bottom w:val="single" w:sz="4" w:space="0" w:color="auto"/>
              <w:right w:val="single" w:sz="4" w:space="0" w:color="auto"/>
            </w:tcBorders>
            <w:shd w:val="clear" w:color="auto" w:fill="auto"/>
            <w:hideMark/>
          </w:tcPr>
          <w:p w14:paraId="3153C1D2"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hideMark/>
          </w:tcPr>
          <w:p w14:paraId="753F5008" w14:textId="56151FA0" w:rsidR="007D2DB5" w:rsidRPr="007454DC" w:rsidRDefault="007D2DB5" w:rsidP="00E409EA">
            <w:pPr>
              <w:spacing w:after="20"/>
              <w:jc w:val="left"/>
              <w:rPr>
                <w:sz w:val="18"/>
                <w:szCs w:val="18"/>
              </w:rPr>
            </w:pPr>
            <w:r w:rsidRPr="007454DC">
              <w:rPr>
                <w:sz w:val="18"/>
                <w:szCs w:val="18"/>
              </w:rPr>
              <w:t>MAC pilot project</w:t>
            </w:r>
          </w:p>
        </w:tc>
        <w:tc>
          <w:tcPr>
            <w:tcW w:w="1437" w:type="pct"/>
            <w:tcBorders>
              <w:top w:val="nil"/>
              <w:left w:val="nil"/>
              <w:bottom w:val="single" w:sz="4" w:space="0" w:color="auto"/>
              <w:right w:val="single" w:sz="4" w:space="0" w:color="auto"/>
            </w:tcBorders>
            <w:shd w:val="clear" w:color="auto" w:fill="D9D9D9" w:themeFill="background1" w:themeFillShade="D9"/>
          </w:tcPr>
          <w:p w14:paraId="18EE2C55" w14:textId="37155DD4"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0427823D" w14:textId="1E69A705"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7ABC0AF7" w14:textId="77777777"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Proton</w:t>
            </w:r>
          </w:p>
        </w:tc>
        <w:tc>
          <w:tcPr>
            <w:tcW w:w="460" w:type="pct"/>
            <w:tcBorders>
              <w:top w:val="nil"/>
              <w:left w:val="nil"/>
              <w:bottom w:val="single" w:sz="4" w:space="0" w:color="auto"/>
              <w:right w:val="single" w:sz="4" w:space="0" w:color="auto"/>
            </w:tcBorders>
            <w:shd w:val="clear" w:color="auto" w:fill="auto"/>
            <w:hideMark/>
          </w:tcPr>
          <w:p w14:paraId="1AFD9766" w14:textId="0A1CC5F7" w:rsidR="007D2DB5" w:rsidRPr="007454DC" w:rsidRDefault="007D2DB5" w:rsidP="00E409EA">
            <w:pPr>
              <w:spacing w:after="20"/>
              <w:jc w:val="right"/>
              <w:rPr>
                <w:sz w:val="18"/>
                <w:szCs w:val="18"/>
              </w:rPr>
            </w:pPr>
            <w:r w:rsidRPr="007454DC">
              <w:rPr>
                <w:sz w:val="18"/>
                <w:szCs w:val="18"/>
              </w:rPr>
              <w:t>1,087,950</w:t>
            </w:r>
          </w:p>
        </w:tc>
      </w:tr>
      <w:tr w:rsidR="007D2DB5" w:rsidRPr="007454DC" w14:paraId="77F0050C" w14:textId="77777777" w:rsidTr="007D2DB5">
        <w:trPr>
          <w:trHeight w:val="260"/>
        </w:trPr>
        <w:tc>
          <w:tcPr>
            <w:tcW w:w="515" w:type="pct"/>
            <w:vMerge w:val="restart"/>
            <w:tcBorders>
              <w:left w:val="single" w:sz="4" w:space="0" w:color="auto"/>
              <w:right w:val="single" w:sz="4" w:space="0" w:color="auto"/>
            </w:tcBorders>
            <w:shd w:val="clear" w:color="auto" w:fill="auto"/>
          </w:tcPr>
          <w:p w14:paraId="5DFF07CE" w14:textId="0AF9BCC7" w:rsidR="007D2DB5" w:rsidRPr="007454DC" w:rsidRDefault="007D2DB5" w:rsidP="00E409EA">
            <w:pPr>
              <w:spacing w:after="20"/>
              <w:jc w:val="left"/>
              <w:rPr>
                <w:sz w:val="18"/>
                <w:szCs w:val="18"/>
              </w:rPr>
            </w:pPr>
            <w:r w:rsidRPr="007454DC">
              <w:rPr>
                <w:sz w:val="18"/>
                <w:szCs w:val="18"/>
              </w:rPr>
              <w:t>Regulatory framework</w:t>
            </w:r>
          </w:p>
        </w:tc>
        <w:tc>
          <w:tcPr>
            <w:tcW w:w="690" w:type="pct"/>
            <w:tcBorders>
              <w:top w:val="nil"/>
              <w:left w:val="nil"/>
              <w:bottom w:val="single" w:sz="4" w:space="0" w:color="auto"/>
              <w:right w:val="single" w:sz="4" w:space="0" w:color="auto"/>
            </w:tcBorders>
            <w:shd w:val="clear" w:color="auto" w:fill="auto"/>
          </w:tcPr>
          <w:p w14:paraId="1BDB4BD8" w14:textId="08720F40" w:rsidR="007D2DB5" w:rsidRPr="007454DC" w:rsidRDefault="007D2DB5" w:rsidP="00E409EA">
            <w:pPr>
              <w:spacing w:after="20"/>
              <w:jc w:val="left"/>
              <w:rPr>
                <w:sz w:val="18"/>
                <w:szCs w:val="18"/>
              </w:rPr>
            </w:pPr>
            <w:r w:rsidRPr="007454DC">
              <w:rPr>
                <w:sz w:val="18"/>
                <w:szCs w:val="18"/>
              </w:rPr>
              <w:t>Impact assessments</w:t>
            </w:r>
          </w:p>
        </w:tc>
        <w:tc>
          <w:tcPr>
            <w:tcW w:w="1437" w:type="pct"/>
            <w:tcBorders>
              <w:top w:val="nil"/>
              <w:left w:val="nil"/>
              <w:bottom w:val="single" w:sz="4" w:space="0" w:color="auto"/>
              <w:right w:val="single" w:sz="4" w:space="0" w:color="auto"/>
            </w:tcBorders>
            <w:shd w:val="clear" w:color="000000" w:fill="FFFFFF"/>
          </w:tcPr>
          <w:p w14:paraId="2BD3D5A5" w14:textId="7960ACF3"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Consultations and issuance of HCFC bans</w:t>
            </w:r>
          </w:p>
          <w:p w14:paraId="46F9676C" w14:textId="6D8433C2"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 xml:space="preserve">Compendium of </w:t>
            </w:r>
            <w:r w:rsidRPr="007454DC">
              <w:rPr>
                <w:color w:val="000000"/>
                <w:sz w:val="18"/>
                <w:szCs w:val="18"/>
                <w:lang w:val="en-CA"/>
              </w:rPr>
              <w:t>HCFC/HFC</w:t>
            </w:r>
            <w:r w:rsidRPr="007454DC">
              <w:rPr>
                <w:sz w:val="18"/>
                <w:szCs w:val="18"/>
                <w:lang w:val="en-CA"/>
              </w:rPr>
              <w:t xml:space="preserve"> regulations</w:t>
            </w:r>
          </w:p>
        </w:tc>
        <w:tc>
          <w:tcPr>
            <w:tcW w:w="460" w:type="pct"/>
            <w:tcBorders>
              <w:top w:val="nil"/>
              <w:left w:val="nil"/>
              <w:bottom w:val="single" w:sz="4" w:space="0" w:color="auto"/>
              <w:right w:val="single" w:sz="4" w:space="0" w:color="auto"/>
            </w:tcBorders>
            <w:shd w:val="clear" w:color="000000" w:fill="FFFFFF"/>
          </w:tcPr>
          <w:p w14:paraId="69017EC9" w14:textId="071D54F5" w:rsidR="007D2DB5" w:rsidRPr="007454DC" w:rsidRDefault="007D2DB5" w:rsidP="00E409EA">
            <w:pPr>
              <w:spacing w:after="20"/>
              <w:jc w:val="right"/>
              <w:rPr>
                <w:sz w:val="18"/>
                <w:szCs w:val="18"/>
              </w:rPr>
            </w:pPr>
            <w:r w:rsidRPr="007454DC">
              <w:rPr>
                <w:sz w:val="18"/>
                <w:szCs w:val="18"/>
              </w:rPr>
              <w:t>170,000</w:t>
            </w:r>
          </w:p>
        </w:tc>
        <w:tc>
          <w:tcPr>
            <w:tcW w:w="1437" w:type="pct"/>
            <w:tcBorders>
              <w:top w:val="nil"/>
              <w:left w:val="nil"/>
              <w:bottom w:val="single" w:sz="4" w:space="0" w:color="auto"/>
              <w:right w:val="single" w:sz="4" w:space="0" w:color="auto"/>
            </w:tcBorders>
            <w:shd w:val="clear" w:color="auto" w:fill="auto"/>
          </w:tcPr>
          <w:p w14:paraId="7969DC14" w14:textId="79E4132A"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Studies for and issuance of HFC bans</w:t>
            </w:r>
          </w:p>
        </w:tc>
        <w:tc>
          <w:tcPr>
            <w:tcW w:w="460" w:type="pct"/>
            <w:tcBorders>
              <w:top w:val="nil"/>
              <w:left w:val="nil"/>
              <w:bottom w:val="single" w:sz="4" w:space="0" w:color="auto"/>
              <w:right w:val="single" w:sz="4" w:space="0" w:color="auto"/>
            </w:tcBorders>
            <w:shd w:val="clear" w:color="auto" w:fill="auto"/>
          </w:tcPr>
          <w:p w14:paraId="6D2CDD27" w14:textId="36D3151A" w:rsidR="007D2DB5" w:rsidRPr="007454DC" w:rsidRDefault="007D2DB5" w:rsidP="00E409EA">
            <w:pPr>
              <w:spacing w:after="20"/>
              <w:jc w:val="right"/>
              <w:rPr>
                <w:sz w:val="18"/>
                <w:szCs w:val="18"/>
              </w:rPr>
            </w:pPr>
            <w:r w:rsidRPr="007454DC">
              <w:rPr>
                <w:sz w:val="18"/>
                <w:szCs w:val="18"/>
              </w:rPr>
              <w:t>200,000</w:t>
            </w:r>
          </w:p>
        </w:tc>
      </w:tr>
      <w:tr w:rsidR="007D2DB5" w:rsidRPr="007454DC" w14:paraId="6552AF68" w14:textId="77777777" w:rsidTr="00EE11E9">
        <w:trPr>
          <w:trHeight w:val="260"/>
        </w:trPr>
        <w:tc>
          <w:tcPr>
            <w:tcW w:w="515" w:type="pct"/>
            <w:vMerge/>
            <w:tcBorders>
              <w:left w:val="single" w:sz="4" w:space="0" w:color="auto"/>
              <w:right w:val="single" w:sz="4" w:space="0" w:color="auto"/>
            </w:tcBorders>
            <w:shd w:val="clear" w:color="auto" w:fill="auto"/>
          </w:tcPr>
          <w:p w14:paraId="7E0791B3"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036D810F" w14:textId="53DB8BEA" w:rsidR="007D2DB5" w:rsidRPr="007454DC" w:rsidRDefault="007D2DB5" w:rsidP="00E409EA">
            <w:pPr>
              <w:spacing w:after="20"/>
              <w:jc w:val="left"/>
              <w:rPr>
                <w:sz w:val="18"/>
                <w:szCs w:val="18"/>
              </w:rPr>
            </w:pPr>
            <w:r w:rsidRPr="007454DC">
              <w:rPr>
                <w:sz w:val="18"/>
                <w:szCs w:val="18"/>
              </w:rPr>
              <w:t>Green procurement</w:t>
            </w:r>
          </w:p>
        </w:tc>
        <w:tc>
          <w:tcPr>
            <w:tcW w:w="1437" w:type="pct"/>
            <w:tcBorders>
              <w:top w:val="nil"/>
              <w:left w:val="nil"/>
              <w:bottom w:val="single" w:sz="4" w:space="0" w:color="auto"/>
              <w:right w:val="single" w:sz="4" w:space="0" w:color="auto"/>
            </w:tcBorders>
            <w:shd w:val="clear" w:color="auto" w:fill="D9D9D9" w:themeFill="background1" w:themeFillShade="D9"/>
          </w:tcPr>
          <w:p w14:paraId="1AFCC7D6" w14:textId="56B7D30A"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6E8B16BC" w14:textId="56392EED"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68F41AC3" w14:textId="23E14F46"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Feasibility studies and plan development</w:t>
            </w:r>
          </w:p>
        </w:tc>
        <w:tc>
          <w:tcPr>
            <w:tcW w:w="460" w:type="pct"/>
            <w:tcBorders>
              <w:top w:val="nil"/>
              <w:left w:val="nil"/>
              <w:bottom w:val="single" w:sz="4" w:space="0" w:color="auto"/>
              <w:right w:val="single" w:sz="4" w:space="0" w:color="auto"/>
            </w:tcBorders>
            <w:shd w:val="clear" w:color="auto" w:fill="auto"/>
          </w:tcPr>
          <w:p w14:paraId="77B39D67" w14:textId="1B385338" w:rsidR="007D2DB5" w:rsidRPr="007454DC" w:rsidRDefault="007D2DB5" w:rsidP="00E409EA">
            <w:pPr>
              <w:spacing w:after="20"/>
              <w:jc w:val="right"/>
              <w:rPr>
                <w:sz w:val="18"/>
                <w:szCs w:val="18"/>
              </w:rPr>
            </w:pPr>
            <w:r w:rsidRPr="007454DC">
              <w:rPr>
                <w:sz w:val="18"/>
                <w:szCs w:val="18"/>
              </w:rPr>
              <w:t>235,000</w:t>
            </w:r>
          </w:p>
        </w:tc>
      </w:tr>
      <w:tr w:rsidR="007D2DB5" w:rsidRPr="007454DC" w14:paraId="1919DCE1" w14:textId="77777777" w:rsidTr="007D2DB5">
        <w:trPr>
          <w:trHeight w:val="260"/>
        </w:trPr>
        <w:tc>
          <w:tcPr>
            <w:tcW w:w="515" w:type="pct"/>
            <w:vMerge/>
            <w:tcBorders>
              <w:left w:val="single" w:sz="4" w:space="0" w:color="auto"/>
              <w:bottom w:val="single" w:sz="4" w:space="0" w:color="auto"/>
              <w:right w:val="single" w:sz="4" w:space="0" w:color="auto"/>
            </w:tcBorders>
            <w:shd w:val="clear" w:color="auto" w:fill="auto"/>
          </w:tcPr>
          <w:p w14:paraId="6A437002" w14:textId="77777777" w:rsidR="007D2DB5" w:rsidRPr="007454DC" w:rsidRDefault="007D2DB5" w:rsidP="00E409EA">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382CFD9B" w14:textId="09F952BA" w:rsidR="007D2DB5" w:rsidRPr="007454DC" w:rsidRDefault="007D2DB5" w:rsidP="00E409EA">
            <w:pPr>
              <w:spacing w:after="20"/>
              <w:jc w:val="left"/>
              <w:rPr>
                <w:sz w:val="18"/>
                <w:szCs w:val="18"/>
              </w:rPr>
            </w:pPr>
            <w:r w:rsidRPr="007454DC">
              <w:rPr>
                <w:color w:val="000000"/>
                <w:sz w:val="18"/>
                <w:szCs w:val="18"/>
              </w:rPr>
              <w:t>Customs and capacity</w:t>
            </w:r>
            <w:r w:rsidRPr="007454DC">
              <w:rPr>
                <w:color w:val="000000"/>
                <w:sz w:val="18"/>
                <w:szCs w:val="18"/>
              </w:rPr>
              <w:noBreakHyphen/>
              <w:t>building</w:t>
            </w:r>
          </w:p>
        </w:tc>
        <w:tc>
          <w:tcPr>
            <w:tcW w:w="1437" w:type="pct"/>
            <w:tcBorders>
              <w:top w:val="nil"/>
              <w:left w:val="nil"/>
              <w:bottom w:val="single" w:sz="4" w:space="0" w:color="auto"/>
              <w:right w:val="single" w:sz="4" w:space="0" w:color="auto"/>
            </w:tcBorders>
            <w:shd w:val="clear" w:color="000000" w:fill="FFFFFF"/>
          </w:tcPr>
          <w:p w14:paraId="76DC37A5" w14:textId="4611550C" w:rsidR="007D2DB5" w:rsidRPr="007454DC" w:rsidRDefault="007D2DB5" w:rsidP="00047383">
            <w:pPr>
              <w:pStyle w:val="ListParagraph"/>
              <w:numPr>
                <w:ilvl w:val="0"/>
                <w:numId w:val="40"/>
              </w:numPr>
              <w:spacing w:after="20"/>
              <w:ind w:left="251" w:hanging="217"/>
              <w:jc w:val="left"/>
              <w:rPr>
                <w:color w:val="000000"/>
                <w:sz w:val="18"/>
                <w:szCs w:val="18"/>
                <w:lang w:val="en-CA"/>
              </w:rPr>
            </w:pPr>
            <w:r w:rsidRPr="007454DC">
              <w:rPr>
                <w:sz w:val="18"/>
                <w:szCs w:val="18"/>
                <w:lang w:val="en-CA"/>
              </w:rPr>
              <w:t>O</w:t>
            </w:r>
            <w:r w:rsidRPr="007454DC">
              <w:rPr>
                <w:color w:val="000000"/>
                <w:sz w:val="18"/>
                <w:szCs w:val="18"/>
                <w:lang w:val="en-CA"/>
              </w:rPr>
              <w:t>nline platform for customs officers</w:t>
            </w:r>
          </w:p>
          <w:p w14:paraId="794FAD33" w14:textId="69891C5B" w:rsidR="007D2DB5" w:rsidRPr="007454DC" w:rsidRDefault="007D2DB5" w:rsidP="00047383">
            <w:pPr>
              <w:pStyle w:val="ListParagraph"/>
              <w:numPr>
                <w:ilvl w:val="0"/>
                <w:numId w:val="40"/>
              </w:numPr>
              <w:spacing w:after="20"/>
              <w:ind w:left="251" w:hanging="217"/>
              <w:jc w:val="left"/>
              <w:rPr>
                <w:color w:val="000000"/>
                <w:sz w:val="18"/>
                <w:szCs w:val="18"/>
                <w:lang w:val="en-CA"/>
              </w:rPr>
            </w:pPr>
            <w:r w:rsidRPr="007454DC">
              <w:rPr>
                <w:sz w:val="18"/>
                <w:szCs w:val="18"/>
                <w:lang w:val="en-CA"/>
              </w:rPr>
              <w:t>Training</w:t>
            </w:r>
            <w:r w:rsidRPr="007454DC">
              <w:rPr>
                <w:color w:val="000000"/>
                <w:sz w:val="18"/>
                <w:szCs w:val="18"/>
                <w:lang w:val="en-CA"/>
              </w:rPr>
              <w:t xml:space="preserve"> of 400 customs and 350 enforcement officers</w:t>
            </w:r>
          </w:p>
          <w:p w14:paraId="00B46BE7" w14:textId="65D5B2E9" w:rsidR="007D2DB5" w:rsidRPr="007454DC" w:rsidRDefault="007D2DB5" w:rsidP="00047383">
            <w:pPr>
              <w:pStyle w:val="ListParagraph"/>
              <w:numPr>
                <w:ilvl w:val="0"/>
                <w:numId w:val="40"/>
              </w:numPr>
              <w:spacing w:after="20"/>
              <w:ind w:left="251" w:hanging="217"/>
              <w:jc w:val="left"/>
              <w:rPr>
                <w:color w:val="000000"/>
                <w:sz w:val="18"/>
                <w:szCs w:val="18"/>
                <w:lang w:val="en-CA"/>
              </w:rPr>
            </w:pPr>
            <w:r w:rsidRPr="007454DC">
              <w:rPr>
                <w:color w:val="000000"/>
                <w:sz w:val="18"/>
                <w:szCs w:val="18"/>
                <w:lang w:val="en-CA"/>
              </w:rPr>
              <w:t xml:space="preserve">Risk </w:t>
            </w:r>
            <w:r w:rsidRPr="007454DC">
              <w:rPr>
                <w:sz w:val="18"/>
                <w:szCs w:val="18"/>
                <w:lang w:val="en-CA"/>
              </w:rPr>
              <w:t>profile</w:t>
            </w:r>
            <w:r w:rsidRPr="007454DC">
              <w:rPr>
                <w:color w:val="000000"/>
                <w:sz w:val="18"/>
                <w:szCs w:val="18"/>
                <w:lang w:val="en-CA"/>
              </w:rPr>
              <w:t xml:space="preserve"> manual of controlled substances</w:t>
            </w:r>
          </w:p>
          <w:p w14:paraId="7A1887E2" w14:textId="7FB42B03" w:rsidR="007D2DB5" w:rsidRPr="007454DC" w:rsidRDefault="007D2DB5" w:rsidP="00047383">
            <w:pPr>
              <w:pStyle w:val="ListParagraph"/>
              <w:numPr>
                <w:ilvl w:val="0"/>
                <w:numId w:val="40"/>
              </w:numPr>
              <w:spacing w:after="20"/>
              <w:ind w:left="251" w:hanging="217"/>
              <w:jc w:val="left"/>
              <w:rPr>
                <w:color w:val="000000"/>
                <w:sz w:val="18"/>
                <w:szCs w:val="18"/>
                <w:lang w:val="en-CA"/>
              </w:rPr>
            </w:pPr>
            <w:r w:rsidRPr="007454DC">
              <w:rPr>
                <w:color w:val="000000"/>
                <w:sz w:val="18"/>
                <w:szCs w:val="18"/>
                <w:lang w:val="en-CA"/>
              </w:rPr>
              <w:t>Coordination and bilateral meetings</w:t>
            </w:r>
          </w:p>
          <w:p w14:paraId="3109E6F8" w14:textId="11723D41"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 xml:space="preserve">Equipment and training to </w:t>
            </w:r>
            <w:r w:rsidRPr="007454DC">
              <w:rPr>
                <w:color w:val="000000"/>
                <w:sz w:val="18"/>
                <w:szCs w:val="18"/>
                <w:lang w:val="en-CA"/>
              </w:rPr>
              <w:t xml:space="preserve">laboratories/enforcement officers to </w:t>
            </w:r>
            <w:r w:rsidRPr="007454DC">
              <w:rPr>
                <w:sz w:val="18"/>
                <w:szCs w:val="18"/>
                <w:lang w:val="en-CA"/>
              </w:rPr>
              <w:t>strengthen</w:t>
            </w:r>
            <w:r w:rsidRPr="007454DC">
              <w:rPr>
                <w:color w:val="000000"/>
                <w:sz w:val="18"/>
                <w:szCs w:val="18"/>
                <w:lang w:val="en-CA"/>
              </w:rPr>
              <w:t xml:space="preserve"> identification capacities (includes five refrigerant identifiers)</w:t>
            </w:r>
          </w:p>
        </w:tc>
        <w:tc>
          <w:tcPr>
            <w:tcW w:w="460" w:type="pct"/>
            <w:tcBorders>
              <w:top w:val="nil"/>
              <w:left w:val="nil"/>
              <w:bottom w:val="single" w:sz="4" w:space="0" w:color="auto"/>
              <w:right w:val="single" w:sz="4" w:space="0" w:color="auto"/>
            </w:tcBorders>
            <w:shd w:val="clear" w:color="000000" w:fill="FFFFFF"/>
          </w:tcPr>
          <w:p w14:paraId="63EE92C1" w14:textId="1E62AD63" w:rsidR="007D2DB5" w:rsidRPr="007454DC" w:rsidRDefault="007D2DB5" w:rsidP="00E409EA">
            <w:pPr>
              <w:spacing w:after="20"/>
              <w:jc w:val="right"/>
              <w:rPr>
                <w:sz w:val="18"/>
                <w:szCs w:val="18"/>
              </w:rPr>
            </w:pPr>
            <w:r w:rsidRPr="007454DC">
              <w:rPr>
                <w:sz w:val="18"/>
                <w:szCs w:val="18"/>
              </w:rPr>
              <w:t>618,300</w:t>
            </w:r>
          </w:p>
        </w:tc>
        <w:tc>
          <w:tcPr>
            <w:tcW w:w="1437" w:type="pct"/>
            <w:tcBorders>
              <w:top w:val="nil"/>
              <w:left w:val="nil"/>
              <w:bottom w:val="single" w:sz="4" w:space="0" w:color="auto"/>
              <w:right w:val="single" w:sz="4" w:space="0" w:color="auto"/>
            </w:tcBorders>
            <w:shd w:val="clear" w:color="auto" w:fill="auto"/>
          </w:tcPr>
          <w:p w14:paraId="4AA283E5" w14:textId="0A60F65B"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Update training manual for customs</w:t>
            </w:r>
          </w:p>
          <w:p w14:paraId="57AAD0FA" w14:textId="0E7E70C4"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Training of customs officers</w:t>
            </w:r>
          </w:p>
          <w:p w14:paraId="2651270A" w14:textId="5013B278"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Sixteen refrigerant identifiers</w:t>
            </w:r>
          </w:p>
          <w:p w14:paraId="5280EE13" w14:textId="3A0D4D27"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SOPs for customs</w:t>
            </w:r>
          </w:p>
        </w:tc>
        <w:tc>
          <w:tcPr>
            <w:tcW w:w="460" w:type="pct"/>
            <w:tcBorders>
              <w:top w:val="nil"/>
              <w:left w:val="nil"/>
              <w:bottom w:val="single" w:sz="4" w:space="0" w:color="auto"/>
              <w:right w:val="single" w:sz="4" w:space="0" w:color="auto"/>
            </w:tcBorders>
            <w:shd w:val="clear" w:color="auto" w:fill="auto"/>
          </w:tcPr>
          <w:p w14:paraId="373A2153" w14:textId="17FFC248" w:rsidR="007D2DB5" w:rsidRPr="007454DC" w:rsidRDefault="007D2DB5" w:rsidP="00E409EA">
            <w:pPr>
              <w:spacing w:after="20"/>
              <w:jc w:val="right"/>
              <w:rPr>
                <w:sz w:val="18"/>
                <w:szCs w:val="18"/>
              </w:rPr>
            </w:pPr>
            <w:r w:rsidRPr="007454DC">
              <w:rPr>
                <w:sz w:val="18"/>
                <w:szCs w:val="18"/>
              </w:rPr>
              <w:t>180,400</w:t>
            </w:r>
          </w:p>
        </w:tc>
      </w:tr>
      <w:tr w:rsidR="007D2DB5" w:rsidRPr="007454DC" w14:paraId="249D8E55" w14:textId="3F5D4512" w:rsidTr="00EE11E9">
        <w:trPr>
          <w:trHeight w:val="267"/>
        </w:trPr>
        <w:tc>
          <w:tcPr>
            <w:tcW w:w="515" w:type="pct"/>
            <w:vMerge w:val="restart"/>
            <w:tcBorders>
              <w:left w:val="single" w:sz="4" w:space="0" w:color="auto"/>
              <w:right w:val="single" w:sz="4" w:space="0" w:color="auto"/>
            </w:tcBorders>
            <w:shd w:val="clear" w:color="auto" w:fill="auto"/>
          </w:tcPr>
          <w:p w14:paraId="15AECE23" w14:textId="4EFBB9B7" w:rsidR="007D2DB5" w:rsidRPr="007454DC" w:rsidRDefault="007D2DB5" w:rsidP="00E409EA">
            <w:pPr>
              <w:spacing w:after="20"/>
              <w:jc w:val="left"/>
              <w:rPr>
                <w:sz w:val="18"/>
                <w:szCs w:val="18"/>
              </w:rPr>
            </w:pPr>
            <w:r w:rsidRPr="007454DC">
              <w:rPr>
                <w:sz w:val="18"/>
                <w:szCs w:val="18"/>
              </w:rPr>
              <w:t>Capacity-building</w:t>
            </w:r>
          </w:p>
        </w:tc>
        <w:tc>
          <w:tcPr>
            <w:tcW w:w="690" w:type="pct"/>
            <w:tcBorders>
              <w:top w:val="nil"/>
              <w:left w:val="single" w:sz="4" w:space="0" w:color="auto"/>
              <w:bottom w:val="single" w:sz="4" w:space="0" w:color="000000"/>
              <w:right w:val="single" w:sz="4" w:space="0" w:color="auto"/>
            </w:tcBorders>
            <w:shd w:val="clear" w:color="auto" w:fill="auto"/>
          </w:tcPr>
          <w:p w14:paraId="6E26E1F7" w14:textId="29F06524" w:rsidR="007D2DB5" w:rsidRPr="007454DC" w:rsidRDefault="007D2DB5" w:rsidP="00E409EA">
            <w:pPr>
              <w:spacing w:after="20"/>
              <w:jc w:val="left"/>
              <w:rPr>
                <w:sz w:val="18"/>
                <w:szCs w:val="18"/>
              </w:rPr>
            </w:pPr>
            <w:r w:rsidRPr="007454DC">
              <w:rPr>
                <w:sz w:val="18"/>
                <w:szCs w:val="18"/>
              </w:rPr>
              <w:t>MAC servicing, public transport</w:t>
            </w:r>
          </w:p>
        </w:tc>
        <w:tc>
          <w:tcPr>
            <w:tcW w:w="1437" w:type="pct"/>
            <w:tcBorders>
              <w:top w:val="nil"/>
              <w:left w:val="nil"/>
              <w:bottom w:val="single" w:sz="4" w:space="0" w:color="auto"/>
              <w:right w:val="single" w:sz="4" w:space="0" w:color="auto"/>
            </w:tcBorders>
            <w:shd w:val="clear" w:color="auto" w:fill="D9D9D9" w:themeFill="background1" w:themeFillShade="D9"/>
          </w:tcPr>
          <w:p w14:paraId="64B7A4FC" w14:textId="49BD5619"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44132E2" w14:textId="7A9990D3"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0449F20E" w14:textId="01E68DB5"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Refrigerant management plan, training of train service contractors, and a study</w:t>
            </w:r>
          </w:p>
        </w:tc>
        <w:tc>
          <w:tcPr>
            <w:tcW w:w="460" w:type="pct"/>
            <w:tcBorders>
              <w:top w:val="nil"/>
              <w:left w:val="nil"/>
              <w:bottom w:val="single" w:sz="4" w:space="0" w:color="auto"/>
              <w:right w:val="single" w:sz="4" w:space="0" w:color="auto"/>
            </w:tcBorders>
            <w:shd w:val="clear" w:color="auto" w:fill="auto"/>
          </w:tcPr>
          <w:p w14:paraId="23D7B092" w14:textId="793940E7" w:rsidR="007D2DB5" w:rsidRPr="007454DC" w:rsidRDefault="007D2DB5" w:rsidP="00E409EA">
            <w:pPr>
              <w:spacing w:after="20"/>
              <w:jc w:val="right"/>
              <w:rPr>
                <w:sz w:val="18"/>
                <w:szCs w:val="18"/>
              </w:rPr>
            </w:pPr>
            <w:r w:rsidRPr="007454DC">
              <w:rPr>
                <w:sz w:val="18"/>
                <w:szCs w:val="18"/>
              </w:rPr>
              <w:t>100,000</w:t>
            </w:r>
          </w:p>
        </w:tc>
      </w:tr>
      <w:tr w:rsidR="007D2DB5" w:rsidRPr="007454DC" w14:paraId="0A403C47" w14:textId="77777777" w:rsidTr="00EE11E9">
        <w:trPr>
          <w:trHeight w:val="96"/>
        </w:trPr>
        <w:tc>
          <w:tcPr>
            <w:tcW w:w="515" w:type="pct"/>
            <w:vMerge/>
            <w:tcBorders>
              <w:left w:val="single" w:sz="4" w:space="0" w:color="auto"/>
              <w:right w:val="single" w:sz="4" w:space="0" w:color="auto"/>
            </w:tcBorders>
            <w:shd w:val="clear" w:color="auto" w:fill="auto"/>
          </w:tcPr>
          <w:p w14:paraId="44874F9A" w14:textId="77777777" w:rsidR="007D2DB5" w:rsidRPr="007454DC" w:rsidRDefault="007D2DB5" w:rsidP="00E409EA">
            <w:pPr>
              <w:spacing w:after="20"/>
              <w:jc w:val="left"/>
              <w:rPr>
                <w:sz w:val="18"/>
                <w:szCs w:val="18"/>
              </w:rPr>
            </w:pPr>
          </w:p>
        </w:tc>
        <w:tc>
          <w:tcPr>
            <w:tcW w:w="690" w:type="pct"/>
            <w:vMerge w:val="restart"/>
            <w:tcBorders>
              <w:top w:val="nil"/>
              <w:left w:val="single" w:sz="4" w:space="0" w:color="auto"/>
              <w:right w:val="single" w:sz="4" w:space="0" w:color="auto"/>
            </w:tcBorders>
            <w:shd w:val="clear" w:color="auto" w:fill="auto"/>
          </w:tcPr>
          <w:p w14:paraId="16059938" w14:textId="0C4E8084" w:rsidR="007D2DB5" w:rsidRPr="007454DC" w:rsidRDefault="007D2DB5" w:rsidP="00E409EA">
            <w:pPr>
              <w:spacing w:after="20"/>
              <w:jc w:val="left"/>
              <w:rPr>
                <w:sz w:val="18"/>
                <w:szCs w:val="18"/>
              </w:rPr>
            </w:pPr>
            <w:r w:rsidRPr="007454DC">
              <w:rPr>
                <w:sz w:val="18"/>
                <w:szCs w:val="18"/>
              </w:rPr>
              <w:t>MAC servicing, other</w:t>
            </w:r>
          </w:p>
        </w:tc>
        <w:tc>
          <w:tcPr>
            <w:tcW w:w="1437" w:type="pct"/>
            <w:tcBorders>
              <w:top w:val="nil"/>
              <w:left w:val="nil"/>
              <w:bottom w:val="single" w:sz="4" w:space="0" w:color="auto"/>
              <w:right w:val="single" w:sz="4" w:space="0" w:color="auto"/>
            </w:tcBorders>
            <w:shd w:val="clear" w:color="auto" w:fill="D9D9D9" w:themeFill="background1" w:themeFillShade="D9"/>
          </w:tcPr>
          <w:p w14:paraId="6FD3BDC0" w14:textId="7F9CCCE1"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292368BC" w14:textId="7055D633"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4E75C30C" w14:textId="76F4821B" w:rsidR="007D2DB5" w:rsidRPr="007454DC" w:rsidRDefault="007D2DB5" w:rsidP="007F302A">
            <w:pPr>
              <w:pStyle w:val="ListParagraph"/>
              <w:numPr>
                <w:ilvl w:val="0"/>
                <w:numId w:val="40"/>
              </w:numPr>
              <w:spacing w:after="20"/>
              <w:ind w:left="251" w:hanging="217"/>
              <w:jc w:val="left"/>
              <w:rPr>
                <w:sz w:val="18"/>
                <w:szCs w:val="18"/>
                <w:lang w:val="en-CA"/>
              </w:rPr>
            </w:pPr>
            <w:r w:rsidRPr="007454DC">
              <w:rPr>
                <w:sz w:val="18"/>
                <w:szCs w:val="18"/>
                <w:lang w:val="en-CA"/>
              </w:rPr>
              <w:t>Develop training modules, revise standards and curriculum, train 100 trainers, and train and certify 2,540 technicians</w:t>
            </w:r>
          </w:p>
        </w:tc>
        <w:tc>
          <w:tcPr>
            <w:tcW w:w="460" w:type="pct"/>
            <w:tcBorders>
              <w:top w:val="nil"/>
              <w:left w:val="nil"/>
              <w:bottom w:val="single" w:sz="4" w:space="0" w:color="auto"/>
              <w:right w:val="single" w:sz="4" w:space="0" w:color="auto"/>
            </w:tcBorders>
            <w:shd w:val="clear" w:color="auto" w:fill="auto"/>
          </w:tcPr>
          <w:p w14:paraId="16C87988" w14:textId="533C7963" w:rsidR="007D2DB5" w:rsidRPr="007454DC" w:rsidRDefault="007D2DB5" w:rsidP="00E409EA">
            <w:pPr>
              <w:spacing w:after="20"/>
              <w:jc w:val="right"/>
              <w:rPr>
                <w:sz w:val="18"/>
                <w:szCs w:val="18"/>
              </w:rPr>
            </w:pPr>
            <w:r w:rsidRPr="007454DC">
              <w:rPr>
                <w:sz w:val="18"/>
                <w:szCs w:val="18"/>
              </w:rPr>
              <w:t>1,037,000</w:t>
            </w:r>
          </w:p>
        </w:tc>
      </w:tr>
      <w:tr w:rsidR="007D2DB5" w:rsidRPr="007454DC" w14:paraId="64704F58" w14:textId="77777777" w:rsidTr="00EE11E9">
        <w:trPr>
          <w:trHeight w:val="154"/>
        </w:trPr>
        <w:tc>
          <w:tcPr>
            <w:tcW w:w="515" w:type="pct"/>
            <w:vMerge/>
            <w:tcBorders>
              <w:left w:val="single" w:sz="4" w:space="0" w:color="auto"/>
              <w:right w:val="single" w:sz="4" w:space="0" w:color="auto"/>
            </w:tcBorders>
            <w:shd w:val="clear" w:color="auto" w:fill="auto"/>
          </w:tcPr>
          <w:p w14:paraId="3C734E4A" w14:textId="77777777" w:rsidR="007D2DB5" w:rsidRPr="007454DC" w:rsidRDefault="007D2DB5" w:rsidP="00E409EA">
            <w:pPr>
              <w:spacing w:after="20"/>
              <w:jc w:val="left"/>
              <w:rPr>
                <w:sz w:val="18"/>
                <w:szCs w:val="18"/>
              </w:rPr>
            </w:pPr>
          </w:p>
        </w:tc>
        <w:tc>
          <w:tcPr>
            <w:tcW w:w="690" w:type="pct"/>
            <w:vMerge/>
            <w:tcBorders>
              <w:left w:val="single" w:sz="4" w:space="0" w:color="auto"/>
              <w:bottom w:val="single" w:sz="4" w:space="0" w:color="000000"/>
              <w:right w:val="single" w:sz="4" w:space="0" w:color="auto"/>
            </w:tcBorders>
            <w:shd w:val="clear" w:color="auto" w:fill="auto"/>
          </w:tcPr>
          <w:p w14:paraId="2E8F4E24" w14:textId="77777777" w:rsidR="007D2DB5" w:rsidRPr="007454DC" w:rsidRDefault="007D2DB5" w:rsidP="00E409EA">
            <w:pPr>
              <w:spacing w:after="20"/>
              <w:jc w:val="left"/>
              <w:rPr>
                <w:sz w:val="18"/>
                <w:szCs w:val="18"/>
              </w:rPr>
            </w:pPr>
          </w:p>
        </w:tc>
        <w:tc>
          <w:tcPr>
            <w:tcW w:w="1437" w:type="pct"/>
            <w:tcBorders>
              <w:top w:val="nil"/>
              <w:left w:val="nil"/>
              <w:bottom w:val="single" w:sz="4" w:space="0" w:color="auto"/>
              <w:right w:val="single" w:sz="4" w:space="0" w:color="auto"/>
            </w:tcBorders>
            <w:shd w:val="clear" w:color="auto" w:fill="D9D9D9" w:themeFill="background1" w:themeFillShade="D9"/>
          </w:tcPr>
          <w:p w14:paraId="4AB58C13" w14:textId="3D6CBEBD"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31CB9C4E" w14:textId="280763EE"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6B382949" w14:textId="03687B43"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Equipment to 20 ATCs and tools to 2,540</w:t>
            </w:r>
            <w:r w:rsidR="00F33B77">
              <w:rPr>
                <w:sz w:val="18"/>
                <w:szCs w:val="18"/>
                <w:lang w:val="en-CA"/>
              </w:rPr>
              <w:t> </w:t>
            </w:r>
            <w:r w:rsidRPr="007454DC">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6494C443" w14:textId="32302ACE" w:rsidR="007D2DB5" w:rsidRPr="007454DC" w:rsidRDefault="007D2DB5" w:rsidP="00E409EA">
            <w:pPr>
              <w:spacing w:after="20"/>
              <w:jc w:val="right"/>
              <w:rPr>
                <w:sz w:val="18"/>
                <w:szCs w:val="18"/>
              </w:rPr>
            </w:pPr>
            <w:r w:rsidRPr="007454DC">
              <w:rPr>
                <w:sz w:val="18"/>
                <w:szCs w:val="18"/>
              </w:rPr>
              <w:t>2,326,000</w:t>
            </w:r>
          </w:p>
        </w:tc>
      </w:tr>
      <w:tr w:rsidR="007D2DB5" w:rsidRPr="007454DC" w14:paraId="45C92508" w14:textId="6A478A9F" w:rsidTr="00EE11E9">
        <w:trPr>
          <w:trHeight w:val="285"/>
        </w:trPr>
        <w:tc>
          <w:tcPr>
            <w:tcW w:w="515" w:type="pct"/>
            <w:vMerge/>
            <w:tcBorders>
              <w:left w:val="single" w:sz="4" w:space="0" w:color="auto"/>
              <w:right w:val="single" w:sz="4" w:space="0" w:color="auto"/>
            </w:tcBorders>
            <w:shd w:val="clear" w:color="auto" w:fill="auto"/>
          </w:tcPr>
          <w:p w14:paraId="4B6A1CAF" w14:textId="77777777" w:rsidR="007D2DB5" w:rsidRPr="007454DC" w:rsidRDefault="007D2DB5" w:rsidP="00E409EA">
            <w:pPr>
              <w:spacing w:after="20"/>
              <w:jc w:val="left"/>
              <w:rPr>
                <w:sz w:val="18"/>
                <w:szCs w:val="18"/>
              </w:rPr>
            </w:pPr>
          </w:p>
        </w:tc>
        <w:tc>
          <w:tcPr>
            <w:tcW w:w="690" w:type="pct"/>
            <w:tcBorders>
              <w:top w:val="nil"/>
              <w:left w:val="single" w:sz="4" w:space="0" w:color="auto"/>
              <w:bottom w:val="single" w:sz="4" w:space="0" w:color="000000"/>
              <w:right w:val="single" w:sz="4" w:space="0" w:color="auto"/>
            </w:tcBorders>
            <w:shd w:val="clear" w:color="auto" w:fill="auto"/>
          </w:tcPr>
          <w:p w14:paraId="40DB3C31" w14:textId="6FA19C3C" w:rsidR="007D2DB5" w:rsidRPr="007454DC" w:rsidRDefault="007D2DB5" w:rsidP="00E409EA">
            <w:pPr>
              <w:spacing w:after="20"/>
              <w:jc w:val="left"/>
              <w:rPr>
                <w:sz w:val="18"/>
                <w:szCs w:val="18"/>
              </w:rPr>
            </w:pPr>
            <w:r w:rsidRPr="007454DC">
              <w:rPr>
                <w:sz w:val="18"/>
                <w:szCs w:val="18"/>
              </w:rPr>
              <w:t>Transport 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35A0FCBE" w14:textId="0FDE1AD3" w:rsidR="007D2DB5" w:rsidRPr="007454DC" w:rsidRDefault="007D2DB5" w:rsidP="00A04829">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C0CCFCC" w14:textId="3E916F9D" w:rsidR="007D2DB5" w:rsidRPr="007454DC" w:rsidRDefault="007D2DB5" w:rsidP="00E409EA">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128CCFF4" w14:textId="77777777"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Support to assembly sector</w:t>
            </w:r>
          </w:p>
        </w:tc>
        <w:tc>
          <w:tcPr>
            <w:tcW w:w="460" w:type="pct"/>
            <w:tcBorders>
              <w:top w:val="nil"/>
              <w:left w:val="nil"/>
              <w:bottom w:val="single" w:sz="4" w:space="0" w:color="auto"/>
              <w:right w:val="single" w:sz="4" w:space="0" w:color="auto"/>
            </w:tcBorders>
            <w:shd w:val="clear" w:color="auto" w:fill="auto"/>
          </w:tcPr>
          <w:p w14:paraId="3F128D72" w14:textId="7BFEB1A4" w:rsidR="007D2DB5" w:rsidRPr="007454DC" w:rsidRDefault="007D2DB5" w:rsidP="00E409EA">
            <w:pPr>
              <w:spacing w:after="20"/>
              <w:jc w:val="right"/>
              <w:rPr>
                <w:sz w:val="18"/>
                <w:szCs w:val="18"/>
              </w:rPr>
            </w:pPr>
            <w:r w:rsidRPr="007454DC">
              <w:rPr>
                <w:sz w:val="18"/>
                <w:szCs w:val="18"/>
              </w:rPr>
              <w:t>28,080</w:t>
            </w:r>
          </w:p>
        </w:tc>
      </w:tr>
      <w:tr w:rsidR="007D2DB5" w:rsidRPr="007454DC" w14:paraId="58437EE0" w14:textId="119877A8" w:rsidTr="007D2DB5">
        <w:trPr>
          <w:trHeight w:val="319"/>
        </w:trPr>
        <w:tc>
          <w:tcPr>
            <w:tcW w:w="515" w:type="pct"/>
            <w:vMerge/>
            <w:tcBorders>
              <w:left w:val="single" w:sz="4" w:space="0" w:color="auto"/>
              <w:right w:val="single" w:sz="4" w:space="0" w:color="auto"/>
            </w:tcBorders>
            <w:shd w:val="clear" w:color="auto" w:fill="auto"/>
            <w:hideMark/>
          </w:tcPr>
          <w:p w14:paraId="509E7CD8" w14:textId="77777777" w:rsidR="007D2DB5" w:rsidRPr="007454DC" w:rsidRDefault="007D2DB5" w:rsidP="00047383">
            <w:pPr>
              <w:spacing w:after="20"/>
              <w:jc w:val="left"/>
              <w:rPr>
                <w:sz w:val="18"/>
                <w:szCs w:val="18"/>
              </w:rPr>
            </w:pPr>
          </w:p>
        </w:tc>
        <w:tc>
          <w:tcPr>
            <w:tcW w:w="690" w:type="pct"/>
            <w:vMerge w:val="restart"/>
            <w:tcBorders>
              <w:top w:val="single" w:sz="4" w:space="0" w:color="000000"/>
              <w:left w:val="single" w:sz="4" w:space="0" w:color="auto"/>
              <w:bottom w:val="single" w:sz="4" w:space="0" w:color="auto"/>
              <w:right w:val="single" w:sz="4" w:space="0" w:color="auto"/>
            </w:tcBorders>
            <w:shd w:val="clear" w:color="auto" w:fill="auto"/>
            <w:hideMark/>
          </w:tcPr>
          <w:p w14:paraId="2C5C25F9" w14:textId="02C730F6" w:rsidR="007D2DB5" w:rsidRPr="007454DC" w:rsidRDefault="007D2DB5" w:rsidP="00047383">
            <w:pPr>
              <w:spacing w:after="20"/>
              <w:jc w:val="left"/>
              <w:rPr>
                <w:sz w:val="18"/>
                <w:szCs w:val="18"/>
              </w:rPr>
            </w:pPr>
            <w:r w:rsidRPr="007454DC">
              <w:rPr>
                <w:sz w:val="18"/>
                <w:szCs w:val="18"/>
              </w:rPr>
              <w:t>RAC technician training</w:t>
            </w:r>
          </w:p>
        </w:tc>
        <w:tc>
          <w:tcPr>
            <w:tcW w:w="1437" w:type="pct"/>
            <w:tcBorders>
              <w:top w:val="nil"/>
              <w:left w:val="nil"/>
              <w:bottom w:val="single" w:sz="4" w:space="0" w:color="auto"/>
              <w:right w:val="single" w:sz="4" w:space="0" w:color="auto"/>
            </w:tcBorders>
            <w:shd w:val="clear" w:color="auto" w:fill="auto"/>
          </w:tcPr>
          <w:p w14:paraId="16D3BC17" w14:textId="6F11FB66"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Revision of technician training manuals</w:t>
            </w:r>
          </w:p>
          <w:p w14:paraId="476F6FEE" w14:textId="3D5B0008"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Training of 10,000 technicians</w:t>
            </w:r>
          </w:p>
          <w:p w14:paraId="66299812" w14:textId="645D81BD" w:rsidR="007D2DB5" w:rsidRPr="007454DC" w:rsidRDefault="007D2DB5" w:rsidP="00E412BE">
            <w:pPr>
              <w:pStyle w:val="ListParagraph"/>
              <w:numPr>
                <w:ilvl w:val="0"/>
                <w:numId w:val="40"/>
              </w:numPr>
              <w:spacing w:after="20"/>
              <w:ind w:left="251" w:hanging="217"/>
              <w:jc w:val="left"/>
              <w:rPr>
                <w:sz w:val="18"/>
                <w:szCs w:val="18"/>
                <w:lang w:val="en-CA"/>
              </w:rPr>
            </w:pPr>
            <w:r w:rsidRPr="007454DC">
              <w:rPr>
                <w:sz w:val="18"/>
                <w:szCs w:val="18"/>
                <w:lang w:val="en-CA"/>
              </w:rPr>
              <w:t>Harmonization of national certification programme and policies, update of online certification system, and certification of 500</w:t>
            </w:r>
            <w:r w:rsidR="00F33B77">
              <w:rPr>
                <w:sz w:val="18"/>
                <w:szCs w:val="18"/>
                <w:lang w:val="en-CA"/>
              </w:rPr>
              <w:t> </w:t>
            </w:r>
            <w:r w:rsidRPr="007454DC">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64BBE9D7" w14:textId="6D2F1FEA" w:rsidR="007D2DB5" w:rsidRPr="007454DC" w:rsidRDefault="007D2DB5" w:rsidP="00047383">
            <w:pPr>
              <w:spacing w:after="20"/>
              <w:jc w:val="right"/>
              <w:rPr>
                <w:sz w:val="18"/>
                <w:szCs w:val="18"/>
              </w:rPr>
            </w:pPr>
            <w:r w:rsidRPr="007454DC">
              <w:rPr>
                <w:sz w:val="18"/>
                <w:szCs w:val="18"/>
              </w:rPr>
              <w:t>6,447,460</w:t>
            </w:r>
          </w:p>
        </w:tc>
        <w:tc>
          <w:tcPr>
            <w:tcW w:w="1437" w:type="pct"/>
            <w:tcBorders>
              <w:top w:val="nil"/>
              <w:left w:val="nil"/>
              <w:bottom w:val="single" w:sz="4" w:space="0" w:color="auto"/>
              <w:right w:val="single" w:sz="4" w:space="0" w:color="auto"/>
            </w:tcBorders>
            <w:shd w:val="clear" w:color="auto" w:fill="auto"/>
            <w:hideMark/>
          </w:tcPr>
          <w:p w14:paraId="5CDA2384" w14:textId="36E0229F"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Develop training modules and revise curriculum</w:t>
            </w:r>
          </w:p>
          <w:p w14:paraId="1806CE40" w14:textId="09010F68" w:rsidR="007D2DB5" w:rsidRPr="007454DC" w:rsidRDefault="007D2DB5" w:rsidP="002F35DB">
            <w:pPr>
              <w:pStyle w:val="ListParagraph"/>
              <w:numPr>
                <w:ilvl w:val="0"/>
                <w:numId w:val="40"/>
              </w:numPr>
              <w:spacing w:after="20"/>
              <w:ind w:left="251" w:hanging="217"/>
              <w:jc w:val="left"/>
              <w:rPr>
                <w:sz w:val="18"/>
                <w:szCs w:val="18"/>
                <w:lang w:val="en-CA"/>
              </w:rPr>
            </w:pPr>
            <w:r w:rsidRPr="007454DC">
              <w:rPr>
                <w:sz w:val="18"/>
                <w:szCs w:val="18"/>
                <w:lang w:val="en-CA"/>
              </w:rPr>
              <w:t xml:space="preserve">Train and certify 2,200 commercial and domestic refrigeration servicing technicians and 60 trainers </w:t>
            </w:r>
          </w:p>
        </w:tc>
        <w:tc>
          <w:tcPr>
            <w:tcW w:w="460" w:type="pct"/>
            <w:tcBorders>
              <w:top w:val="nil"/>
              <w:left w:val="nil"/>
              <w:bottom w:val="single" w:sz="4" w:space="0" w:color="auto"/>
              <w:right w:val="single" w:sz="4" w:space="0" w:color="auto"/>
            </w:tcBorders>
            <w:shd w:val="clear" w:color="auto" w:fill="auto"/>
            <w:hideMark/>
          </w:tcPr>
          <w:p w14:paraId="58232B5D" w14:textId="1EFA8E34" w:rsidR="007D2DB5" w:rsidRPr="007454DC" w:rsidRDefault="007D2DB5" w:rsidP="00047383">
            <w:pPr>
              <w:spacing w:after="20"/>
              <w:jc w:val="right"/>
              <w:rPr>
                <w:sz w:val="18"/>
                <w:szCs w:val="18"/>
              </w:rPr>
            </w:pPr>
            <w:r w:rsidRPr="007454DC">
              <w:rPr>
                <w:sz w:val="18"/>
                <w:szCs w:val="18"/>
              </w:rPr>
              <w:t>974,600</w:t>
            </w:r>
          </w:p>
        </w:tc>
      </w:tr>
      <w:tr w:rsidR="007D2DB5" w:rsidRPr="007454DC" w14:paraId="69F0C0B1" w14:textId="42AF6D82" w:rsidTr="007D2DB5">
        <w:trPr>
          <w:trHeight w:val="283"/>
        </w:trPr>
        <w:tc>
          <w:tcPr>
            <w:tcW w:w="515" w:type="pct"/>
            <w:vMerge/>
            <w:tcBorders>
              <w:left w:val="single" w:sz="4" w:space="0" w:color="auto"/>
              <w:right w:val="single" w:sz="4" w:space="0" w:color="auto"/>
            </w:tcBorders>
            <w:shd w:val="clear" w:color="auto" w:fill="auto"/>
            <w:hideMark/>
          </w:tcPr>
          <w:p w14:paraId="30674D63" w14:textId="77777777" w:rsidR="007D2DB5" w:rsidRPr="007454DC" w:rsidRDefault="007D2DB5" w:rsidP="00047383">
            <w:pPr>
              <w:spacing w:after="20"/>
              <w:jc w:val="left"/>
              <w:rPr>
                <w:sz w:val="18"/>
                <w:szCs w:val="18"/>
              </w:rPr>
            </w:pPr>
          </w:p>
        </w:tc>
        <w:tc>
          <w:tcPr>
            <w:tcW w:w="690" w:type="pct"/>
            <w:vMerge/>
            <w:tcBorders>
              <w:left w:val="single" w:sz="4" w:space="0" w:color="auto"/>
              <w:bottom w:val="single" w:sz="4" w:space="0" w:color="auto"/>
              <w:right w:val="single" w:sz="4" w:space="0" w:color="auto"/>
            </w:tcBorders>
            <w:vAlign w:val="center"/>
            <w:hideMark/>
          </w:tcPr>
          <w:p w14:paraId="0610AC08" w14:textId="77777777" w:rsidR="007D2DB5" w:rsidRPr="007454DC" w:rsidRDefault="007D2DB5" w:rsidP="00047383">
            <w:pPr>
              <w:spacing w:after="20"/>
              <w:jc w:val="left"/>
              <w:rPr>
                <w:sz w:val="18"/>
                <w:szCs w:val="18"/>
              </w:rPr>
            </w:pPr>
          </w:p>
        </w:tc>
        <w:tc>
          <w:tcPr>
            <w:tcW w:w="1437" w:type="pct"/>
            <w:tcBorders>
              <w:top w:val="nil"/>
              <w:left w:val="nil"/>
              <w:bottom w:val="single" w:sz="4" w:space="0" w:color="auto"/>
              <w:right w:val="single" w:sz="4" w:space="0" w:color="auto"/>
            </w:tcBorders>
            <w:shd w:val="clear" w:color="auto" w:fill="auto"/>
          </w:tcPr>
          <w:p w14:paraId="4F37A4D7" w14:textId="4D784AFC"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Procurement of basic training and assessment equipment for 64 ATCs, toolkits to 23 ATCs, and equipment to three centres of excellence</w:t>
            </w:r>
          </w:p>
          <w:p w14:paraId="48A452F2" w14:textId="0E774FC2" w:rsidR="007D2DB5" w:rsidRPr="007454DC" w:rsidRDefault="007D2DB5" w:rsidP="00047383">
            <w:pPr>
              <w:pStyle w:val="ListParagraph"/>
              <w:numPr>
                <w:ilvl w:val="0"/>
                <w:numId w:val="40"/>
              </w:numPr>
              <w:spacing w:after="20"/>
              <w:ind w:left="251" w:hanging="217"/>
              <w:jc w:val="left"/>
              <w:rPr>
                <w:sz w:val="18"/>
                <w:szCs w:val="18"/>
                <w:lang w:val="en-CA"/>
              </w:rPr>
            </w:pPr>
            <w:r w:rsidRPr="007454DC">
              <w:rPr>
                <w:sz w:val="18"/>
                <w:szCs w:val="18"/>
                <w:lang w:val="en-CA"/>
              </w:rPr>
              <w:t>Provision of servicing tools to 2,000 technicians</w:t>
            </w:r>
          </w:p>
        </w:tc>
        <w:tc>
          <w:tcPr>
            <w:tcW w:w="460" w:type="pct"/>
            <w:tcBorders>
              <w:top w:val="nil"/>
              <w:left w:val="nil"/>
              <w:bottom w:val="single" w:sz="4" w:space="0" w:color="auto"/>
              <w:right w:val="single" w:sz="4" w:space="0" w:color="auto"/>
            </w:tcBorders>
            <w:shd w:val="clear" w:color="auto" w:fill="auto"/>
          </w:tcPr>
          <w:p w14:paraId="630EF5EA" w14:textId="4D9781FA" w:rsidR="007D2DB5" w:rsidRPr="007454DC" w:rsidRDefault="007D2DB5" w:rsidP="00047383">
            <w:pPr>
              <w:spacing w:after="20"/>
              <w:jc w:val="right"/>
              <w:rPr>
                <w:sz w:val="18"/>
                <w:szCs w:val="18"/>
              </w:rPr>
            </w:pPr>
            <w:r w:rsidRPr="007454DC">
              <w:rPr>
                <w:sz w:val="18"/>
                <w:szCs w:val="18"/>
              </w:rPr>
              <w:t>6,465,203</w:t>
            </w:r>
          </w:p>
        </w:tc>
        <w:tc>
          <w:tcPr>
            <w:tcW w:w="1437" w:type="pct"/>
            <w:tcBorders>
              <w:top w:val="nil"/>
              <w:left w:val="nil"/>
              <w:bottom w:val="single" w:sz="4" w:space="0" w:color="auto"/>
              <w:right w:val="single" w:sz="4" w:space="0" w:color="auto"/>
            </w:tcBorders>
            <w:shd w:val="clear" w:color="auto" w:fill="auto"/>
            <w:hideMark/>
          </w:tcPr>
          <w:p w14:paraId="4FFCF058" w14:textId="16751199" w:rsidR="007D2DB5" w:rsidRPr="007454DC" w:rsidRDefault="007D2DB5" w:rsidP="002E1318">
            <w:pPr>
              <w:pStyle w:val="ListParagraph"/>
              <w:numPr>
                <w:ilvl w:val="0"/>
                <w:numId w:val="40"/>
              </w:numPr>
              <w:spacing w:after="20"/>
              <w:ind w:left="251" w:hanging="217"/>
              <w:jc w:val="left"/>
              <w:rPr>
                <w:sz w:val="18"/>
                <w:szCs w:val="18"/>
                <w:lang w:val="en-CA"/>
              </w:rPr>
            </w:pPr>
            <w:r w:rsidRPr="007454DC">
              <w:rPr>
                <w:sz w:val="18"/>
                <w:szCs w:val="18"/>
                <w:lang w:val="en-CA"/>
              </w:rPr>
              <w:t>Procure commercial and domestic refrigeration servicing equipment, including training tools and recovery equipment for 12 ATCs</w:t>
            </w:r>
          </w:p>
        </w:tc>
        <w:tc>
          <w:tcPr>
            <w:tcW w:w="460" w:type="pct"/>
            <w:tcBorders>
              <w:top w:val="nil"/>
              <w:left w:val="nil"/>
              <w:bottom w:val="single" w:sz="4" w:space="0" w:color="auto"/>
              <w:right w:val="single" w:sz="4" w:space="0" w:color="auto"/>
            </w:tcBorders>
            <w:shd w:val="clear" w:color="auto" w:fill="auto"/>
            <w:hideMark/>
          </w:tcPr>
          <w:p w14:paraId="359D2DBF" w14:textId="067F6EB2" w:rsidR="007D2DB5" w:rsidRPr="007454DC" w:rsidRDefault="007D2DB5" w:rsidP="00047383">
            <w:pPr>
              <w:spacing w:after="20"/>
              <w:jc w:val="right"/>
              <w:rPr>
                <w:sz w:val="18"/>
                <w:szCs w:val="18"/>
              </w:rPr>
            </w:pPr>
            <w:r w:rsidRPr="007454DC">
              <w:rPr>
                <w:sz w:val="18"/>
                <w:szCs w:val="18"/>
              </w:rPr>
              <w:t>1,521,400</w:t>
            </w:r>
          </w:p>
        </w:tc>
      </w:tr>
      <w:tr w:rsidR="007D2DB5" w:rsidRPr="007454DC" w14:paraId="5ABFE556" w14:textId="0DEE1262" w:rsidTr="007D2DB5">
        <w:trPr>
          <w:trHeight w:val="290"/>
        </w:trPr>
        <w:tc>
          <w:tcPr>
            <w:tcW w:w="515" w:type="pct"/>
            <w:vMerge/>
            <w:tcBorders>
              <w:left w:val="single" w:sz="4" w:space="0" w:color="auto"/>
              <w:bottom w:val="single" w:sz="4" w:space="0" w:color="auto"/>
              <w:right w:val="single" w:sz="4" w:space="0" w:color="auto"/>
            </w:tcBorders>
            <w:shd w:val="clear" w:color="auto" w:fill="auto"/>
            <w:hideMark/>
          </w:tcPr>
          <w:p w14:paraId="637AD02E" w14:textId="77777777" w:rsidR="007D2DB5" w:rsidRPr="007454DC" w:rsidRDefault="007D2DB5" w:rsidP="00E409EA">
            <w:pPr>
              <w:spacing w:after="20"/>
              <w:jc w:val="left"/>
              <w:rPr>
                <w:sz w:val="18"/>
                <w:szCs w:val="18"/>
              </w:rPr>
            </w:pPr>
          </w:p>
        </w:tc>
        <w:tc>
          <w:tcPr>
            <w:tcW w:w="690" w:type="pct"/>
            <w:tcBorders>
              <w:top w:val="single" w:sz="4" w:space="0" w:color="auto"/>
              <w:left w:val="nil"/>
              <w:bottom w:val="single" w:sz="4" w:space="0" w:color="auto"/>
              <w:right w:val="single" w:sz="4" w:space="0" w:color="auto"/>
            </w:tcBorders>
            <w:shd w:val="clear" w:color="auto" w:fill="auto"/>
            <w:hideMark/>
          </w:tcPr>
          <w:p w14:paraId="79915571" w14:textId="77777777" w:rsidR="007D2DB5" w:rsidRPr="007454DC" w:rsidRDefault="007D2DB5" w:rsidP="00E409EA">
            <w:pPr>
              <w:spacing w:after="20"/>
              <w:jc w:val="left"/>
              <w:rPr>
                <w:sz w:val="18"/>
                <w:szCs w:val="18"/>
              </w:rPr>
            </w:pPr>
            <w:r w:rsidRPr="007454DC">
              <w:rPr>
                <w:sz w:val="18"/>
                <w:szCs w:val="18"/>
              </w:rPr>
              <w:t>Recovery and recycling</w:t>
            </w:r>
          </w:p>
        </w:tc>
        <w:tc>
          <w:tcPr>
            <w:tcW w:w="1437" w:type="pct"/>
            <w:tcBorders>
              <w:top w:val="nil"/>
              <w:left w:val="nil"/>
              <w:bottom w:val="single" w:sz="4" w:space="0" w:color="auto"/>
              <w:right w:val="single" w:sz="4" w:space="0" w:color="auto"/>
            </w:tcBorders>
            <w:shd w:val="clear" w:color="auto" w:fill="auto"/>
            <w:hideMark/>
          </w:tcPr>
          <w:p w14:paraId="60C217C0" w14:textId="77777777"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Strengthen four reclamation centres by providing technical assistance and training</w:t>
            </w:r>
          </w:p>
          <w:p w14:paraId="5787BCFF" w14:textId="09A81A03"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 xml:space="preserve">Technical assistance </w:t>
            </w:r>
          </w:p>
        </w:tc>
        <w:tc>
          <w:tcPr>
            <w:tcW w:w="460" w:type="pct"/>
            <w:tcBorders>
              <w:top w:val="nil"/>
              <w:left w:val="nil"/>
              <w:bottom w:val="single" w:sz="4" w:space="0" w:color="auto"/>
              <w:right w:val="single" w:sz="4" w:space="0" w:color="auto"/>
            </w:tcBorders>
            <w:shd w:val="clear" w:color="auto" w:fill="auto"/>
            <w:hideMark/>
          </w:tcPr>
          <w:p w14:paraId="0D6A60AD" w14:textId="1795E921" w:rsidR="007D2DB5" w:rsidRPr="007454DC" w:rsidRDefault="007D2DB5" w:rsidP="00E409EA">
            <w:pPr>
              <w:spacing w:after="20"/>
              <w:jc w:val="right"/>
              <w:rPr>
                <w:sz w:val="18"/>
                <w:szCs w:val="18"/>
              </w:rPr>
            </w:pPr>
            <w:r w:rsidRPr="007454DC">
              <w:rPr>
                <w:sz w:val="18"/>
                <w:szCs w:val="18"/>
              </w:rPr>
              <w:t>355,750</w:t>
            </w:r>
          </w:p>
        </w:tc>
        <w:tc>
          <w:tcPr>
            <w:tcW w:w="1437" w:type="pct"/>
            <w:tcBorders>
              <w:top w:val="nil"/>
              <w:left w:val="nil"/>
              <w:bottom w:val="single" w:sz="4" w:space="0" w:color="auto"/>
              <w:right w:val="single" w:sz="4" w:space="0" w:color="auto"/>
            </w:tcBorders>
            <w:shd w:val="clear" w:color="auto" w:fill="auto"/>
            <w:hideMark/>
          </w:tcPr>
          <w:p w14:paraId="450B7EC0" w14:textId="4DCA5606" w:rsidR="007D2DB5" w:rsidRPr="007454DC" w:rsidRDefault="007D2DB5" w:rsidP="00F60F11">
            <w:pPr>
              <w:pStyle w:val="ListParagraph"/>
              <w:numPr>
                <w:ilvl w:val="0"/>
                <w:numId w:val="40"/>
              </w:numPr>
              <w:spacing w:after="20"/>
              <w:ind w:left="251" w:hanging="217"/>
              <w:jc w:val="left"/>
              <w:rPr>
                <w:sz w:val="18"/>
                <w:szCs w:val="18"/>
                <w:lang w:val="en-CA"/>
              </w:rPr>
            </w:pPr>
            <w:r w:rsidRPr="007454DC">
              <w:rPr>
                <w:sz w:val="18"/>
                <w:szCs w:val="18"/>
                <w:lang w:val="en-CA"/>
              </w:rPr>
              <w:t>Improve RRR capacities of technicians, service shops and cooling equipment owners, including for recovery practices, by strengthening regulations and conducting an assessment</w:t>
            </w:r>
          </w:p>
        </w:tc>
        <w:tc>
          <w:tcPr>
            <w:tcW w:w="460" w:type="pct"/>
            <w:tcBorders>
              <w:top w:val="nil"/>
              <w:left w:val="nil"/>
              <w:bottom w:val="single" w:sz="4" w:space="0" w:color="auto"/>
              <w:right w:val="single" w:sz="4" w:space="0" w:color="auto"/>
            </w:tcBorders>
            <w:shd w:val="clear" w:color="auto" w:fill="auto"/>
            <w:hideMark/>
          </w:tcPr>
          <w:p w14:paraId="55BD64FB" w14:textId="77777777" w:rsidR="007D2DB5" w:rsidRPr="007454DC" w:rsidRDefault="007D2DB5" w:rsidP="00E409EA">
            <w:pPr>
              <w:spacing w:after="20"/>
              <w:jc w:val="right"/>
              <w:rPr>
                <w:sz w:val="18"/>
                <w:szCs w:val="18"/>
              </w:rPr>
            </w:pPr>
            <w:r w:rsidRPr="007454DC">
              <w:rPr>
                <w:sz w:val="18"/>
                <w:szCs w:val="18"/>
              </w:rPr>
              <w:t>65,000</w:t>
            </w:r>
          </w:p>
          <w:p w14:paraId="3932E6C2" w14:textId="77777777" w:rsidR="007D2DB5" w:rsidRPr="007454DC" w:rsidRDefault="007D2DB5" w:rsidP="006F6309">
            <w:pPr>
              <w:rPr>
                <w:sz w:val="18"/>
                <w:szCs w:val="18"/>
              </w:rPr>
            </w:pPr>
          </w:p>
          <w:p w14:paraId="650A648A" w14:textId="59EBDEBE" w:rsidR="007D2DB5" w:rsidRPr="007454DC" w:rsidRDefault="007D2DB5" w:rsidP="006F6309">
            <w:pPr>
              <w:rPr>
                <w:sz w:val="18"/>
                <w:szCs w:val="18"/>
              </w:rPr>
            </w:pPr>
          </w:p>
        </w:tc>
      </w:tr>
      <w:tr w:rsidR="007D2DB5" w:rsidRPr="007454DC" w14:paraId="4D7ABCE3" w14:textId="7E864BC0" w:rsidTr="004F7F9E">
        <w:trPr>
          <w:trHeight w:val="327"/>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164538D0" w14:textId="1270AD22" w:rsidR="007D2DB5" w:rsidRPr="007454DC" w:rsidRDefault="007D2DB5" w:rsidP="009870FF">
            <w:pPr>
              <w:spacing w:after="20"/>
              <w:jc w:val="left"/>
              <w:rPr>
                <w:sz w:val="18"/>
                <w:szCs w:val="18"/>
              </w:rPr>
            </w:pPr>
            <w:r w:rsidRPr="007454DC">
              <w:rPr>
                <w:sz w:val="18"/>
                <w:szCs w:val="18"/>
              </w:rPr>
              <w:t>Technical assistance*</w:t>
            </w:r>
          </w:p>
        </w:tc>
        <w:tc>
          <w:tcPr>
            <w:tcW w:w="690" w:type="pct"/>
            <w:tcBorders>
              <w:top w:val="single" w:sz="4" w:space="0" w:color="auto"/>
              <w:left w:val="nil"/>
              <w:bottom w:val="single" w:sz="4" w:space="0" w:color="auto"/>
              <w:right w:val="single" w:sz="4" w:space="0" w:color="auto"/>
            </w:tcBorders>
            <w:shd w:val="clear" w:color="auto" w:fill="auto"/>
          </w:tcPr>
          <w:p w14:paraId="51EE168F" w14:textId="77777777" w:rsidR="007D2DB5" w:rsidRPr="007454DC" w:rsidRDefault="007D2DB5" w:rsidP="00E409EA">
            <w:pPr>
              <w:spacing w:after="20"/>
              <w:jc w:val="left"/>
              <w:rPr>
                <w:sz w:val="18"/>
                <w:szCs w:val="18"/>
              </w:rPr>
            </w:pPr>
            <w:r w:rsidRPr="007454DC">
              <w:rPr>
                <w:sz w:val="18"/>
                <w:szCs w:val="18"/>
              </w:rPr>
              <w:t>Technical assistance</w:t>
            </w:r>
          </w:p>
          <w:p w14:paraId="78A13D1B" w14:textId="35E46050" w:rsidR="007D2DB5" w:rsidRPr="007454DC" w:rsidRDefault="007D2DB5" w:rsidP="00E409EA">
            <w:pPr>
              <w:spacing w:after="20"/>
              <w:jc w:val="left"/>
              <w:rPr>
                <w:strike/>
                <w:sz w:val="18"/>
                <w:szCs w:val="18"/>
              </w:rPr>
            </w:pPr>
            <w:r w:rsidRPr="007454DC">
              <w:rPr>
                <w:sz w:val="18"/>
                <w:szCs w:val="18"/>
              </w:rPr>
              <w:t>for chillers</w:t>
            </w:r>
          </w:p>
        </w:tc>
        <w:tc>
          <w:tcPr>
            <w:tcW w:w="1437" w:type="pct"/>
            <w:tcBorders>
              <w:top w:val="single" w:sz="4" w:space="0" w:color="auto"/>
              <w:left w:val="nil"/>
              <w:bottom w:val="single" w:sz="4" w:space="0" w:color="auto"/>
              <w:right w:val="single" w:sz="4" w:space="0" w:color="auto"/>
            </w:tcBorders>
            <w:shd w:val="clear" w:color="auto" w:fill="auto"/>
          </w:tcPr>
          <w:p w14:paraId="5CB221D4" w14:textId="39274B64" w:rsidR="007D2DB5" w:rsidRPr="007454DC" w:rsidRDefault="007D2DB5" w:rsidP="009870FF">
            <w:pPr>
              <w:pStyle w:val="ListParagraph"/>
              <w:numPr>
                <w:ilvl w:val="0"/>
                <w:numId w:val="40"/>
              </w:numPr>
              <w:spacing w:after="20"/>
              <w:ind w:left="251" w:hanging="217"/>
              <w:jc w:val="left"/>
              <w:rPr>
                <w:strike/>
                <w:sz w:val="18"/>
                <w:szCs w:val="18"/>
                <w:lang w:val="en-CA"/>
              </w:rPr>
            </w:pPr>
            <w:r w:rsidRPr="007454DC">
              <w:rPr>
                <w:color w:val="000000"/>
                <w:sz w:val="18"/>
                <w:szCs w:val="18"/>
                <w:lang w:val="en-CA"/>
              </w:rPr>
              <w:t>Assessment</w:t>
            </w:r>
            <w:r w:rsidRPr="007454DC">
              <w:rPr>
                <w:sz w:val="18"/>
                <w:szCs w:val="18"/>
                <w:lang w:val="en-CA"/>
              </w:rPr>
              <w:t xml:space="preserve"> and strategy development for HCFC</w:t>
            </w:r>
            <w:r w:rsidRPr="007454DC">
              <w:rPr>
                <w:sz w:val="18"/>
                <w:szCs w:val="18"/>
                <w:lang w:val="en-CA"/>
              </w:rPr>
              <w:noBreakHyphen/>
              <w:t>123-based chillers</w:t>
            </w:r>
          </w:p>
        </w:tc>
        <w:tc>
          <w:tcPr>
            <w:tcW w:w="460" w:type="pct"/>
            <w:tcBorders>
              <w:top w:val="single" w:sz="4" w:space="0" w:color="auto"/>
              <w:left w:val="nil"/>
              <w:bottom w:val="single" w:sz="4" w:space="0" w:color="auto"/>
              <w:right w:val="single" w:sz="4" w:space="0" w:color="auto"/>
            </w:tcBorders>
            <w:shd w:val="clear" w:color="auto" w:fill="auto"/>
          </w:tcPr>
          <w:p w14:paraId="38C8A6F2" w14:textId="071A3921" w:rsidR="007D2DB5" w:rsidRPr="007454DC" w:rsidRDefault="007D2DB5" w:rsidP="00E409EA">
            <w:pPr>
              <w:spacing w:after="20"/>
              <w:jc w:val="right"/>
              <w:rPr>
                <w:strike/>
                <w:sz w:val="18"/>
                <w:szCs w:val="18"/>
              </w:rPr>
            </w:pPr>
            <w:r w:rsidRPr="007454DC">
              <w:rPr>
                <w:sz w:val="18"/>
                <w:szCs w:val="18"/>
              </w:rPr>
              <w:t>145,252</w:t>
            </w:r>
          </w:p>
        </w:tc>
        <w:tc>
          <w:tcPr>
            <w:tcW w:w="1437" w:type="pct"/>
            <w:tcBorders>
              <w:top w:val="single" w:sz="4" w:space="0" w:color="auto"/>
              <w:left w:val="nil"/>
              <w:bottom w:val="single" w:sz="4" w:space="0" w:color="auto"/>
              <w:right w:val="single" w:sz="4" w:space="0" w:color="auto"/>
            </w:tcBorders>
            <w:shd w:val="clear" w:color="auto" w:fill="D9D9D9" w:themeFill="background1" w:themeFillShade="D9"/>
          </w:tcPr>
          <w:p w14:paraId="04B95F18" w14:textId="34C295EC" w:rsidR="007D2DB5" w:rsidRPr="007454DC" w:rsidRDefault="007D2DB5" w:rsidP="00F31AF5">
            <w:pPr>
              <w:spacing w:after="20"/>
              <w:jc w:val="center"/>
              <w:rPr>
                <w:strike/>
                <w:sz w:val="18"/>
                <w:szCs w:val="18"/>
              </w:rPr>
            </w:pPr>
          </w:p>
        </w:tc>
        <w:tc>
          <w:tcPr>
            <w:tcW w:w="460" w:type="pct"/>
            <w:tcBorders>
              <w:top w:val="single" w:sz="4" w:space="0" w:color="auto"/>
              <w:left w:val="nil"/>
              <w:bottom w:val="single" w:sz="4" w:space="0" w:color="auto"/>
              <w:right w:val="single" w:sz="4" w:space="0" w:color="auto"/>
            </w:tcBorders>
            <w:shd w:val="clear" w:color="auto" w:fill="D9D9D9" w:themeFill="background1" w:themeFillShade="D9"/>
          </w:tcPr>
          <w:p w14:paraId="5681D2A4" w14:textId="1C6D3C5D" w:rsidR="007D2DB5" w:rsidRPr="007454DC" w:rsidRDefault="007D2DB5" w:rsidP="00E409EA">
            <w:pPr>
              <w:spacing w:after="20"/>
              <w:jc w:val="right"/>
              <w:rPr>
                <w:strike/>
                <w:sz w:val="18"/>
                <w:szCs w:val="18"/>
              </w:rPr>
            </w:pPr>
          </w:p>
        </w:tc>
      </w:tr>
      <w:tr w:rsidR="007D2DB5" w:rsidRPr="007454DC" w14:paraId="65169D8B" w14:textId="377BD864" w:rsidTr="007D2DB5">
        <w:trPr>
          <w:trHeight w:val="698"/>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2E9D8D04" w14:textId="3E2F6F4D" w:rsidR="007D2DB5" w:rsidRPr="007454DC" w:rsidRDefault="007D2DB5" w:rsidP="00E409EA">
            <w:pPr>
              <w:spacing w:after="20"/>
              <w:jc w:val="left"/>
              <w:rPr>
                <w:sz w:val="18"/>
                <w:szCs w:val="18"/>
              </w:rPr>
            </w:pPr>
            <w:r w:rsidRPr="007454DC">
              <w:rPr>
                <w:sz w:val="18"/>
                <w:szCs w:val="18"/>
              </w:rPr>
              <w:t>Outreach</w:t>
            </w:r>
          </w:p>
        </w:tc>
        <w:tc>
          <w:tcPr>
            <w:tcW w:w="690" w:type="pct"/>
            <w:tcBorders>
              <w:top w:val="single" w:sz="4" w:space="0" w:color="auto"/>
              <w:left w:val="nil"/>
              <w:bottom w:val="single" w:sz="4" w:space="0" w:color="auto"/>
              <w:right w:val="single" w:sz="4" w:space="0" w:color="auto"/>
            </w:tcBorders>
            <w:shd w:val="clear" w:color="auto" w:fill="auto"/>
            <w:hideMark/>
          </w:tcPr>
          <w:p w14:paraId="6D3797AF" w14:textId="41215F83" w:rsidR="007D2DB5" w:rsidRPr="007454DC" w:rsidRDefault="007D2DB5" w:rsidP="00E409EA">
            <w:pPr>
              <w:spacing w:after="20"/>
              <w:jc w:val="left"/>
              <w:rPr>
                <w:sz w:val="18"/>
                <w:szCs w:val="18"/>
              </w:rPr>
            </w:pPr>
            <w:r w:rsidRPr="007454DC">
              <w:rPr>
                <w:color w:val="000000"/>
                <w:sz w:val="18"/>
                <w:szCs w:val="18"/>
              </w:rPr>
              <w:t>Awareness-raising</w:t>
            </w:r>
          </w:p>
        </w:tc>
        <w:tc>
          <w:tcPr>
            <w:tcW w:w="1437" w:type="pct"/>
            <w:tcBorders>
              <w:top w:val="single" w:sz="4" w:space="0" w:color="auto"/>
              <w:left w:val="nil"/>
              <w:bottom w:val="single" w:sz="4" w:space="0" w:color="auto"/>
              <w:right w:val="single" w:sz="4" w:space="0" w:color="auto"/>
            </w:tcBorders>
            <w:shd w:val="clear" w:color="auto" w:fill="auto"/>
            <w:hideMark/>
          </w:tcPr>
          <w:p w14:paraId="224A317B" w14:textId="77777777" w:rsidR="007D2DB5" w:rsidRPr="007454DC" w:rsidRDefault="007D2DB5" w:rsidP="00E409EA">
            <w:pPr>
              <w:pStyle w:val="ListParagraph"/>
              <w:numPr>
                <w:ilvl w:val="0"/>
                <w:numId w:val="40"/>
              </w:numPr>
              <w:spacing w:after="20"/>
              <w:ind w:left="251" w:hanging="217"/>
              <w:jc w:val="left"/>
              <w:rPr>
                <w:color w:val="000000"/>
                <w:sz w:val="18"/>
                <w:szCs w:val="18"/>
                <w:lang w:val="en-CA"/>
              </w:rPr>
            </w:pPr>
            <w:r w:rsidRPr="007454DC">
              <w:rPr>
                <w:color w:val="000000"/>
                <w:sz w:val="18"/>
                <w:szCs w:val="18"/>
                <w:lang w:val="en-CA"/>
              </w:rPr>
              <w:t xml:space="preserve">Campaign on bans for Importers </w:t>
            </w:r>
            <w:r w:rsidRPr="007454DC">
              <w:rPr>
                <w:sz w:val="18"/>
                <w:szCs w:val="18"/>
                <w:lang w:val="en-CA"/>
              </w:rPr>
              <w:t>and</w:t>
            </w:r>
            <w:r w:rsidRPr="007454DC">
              <w:rPr>
                <w:color w:val="000000"/>
                <w:sz w:val="18"/>
                <w:szCs w:val="18"/>
                <w:lang w:val="en-CA"/>
              </w:rPr>
              <w:t xml:space="preserve"> distributors</w:t>
            </w:r>
          </w:p>
          <w:p w14:paraId="1358FCE0" w14:textId="77777777" w:rsidR="007D2DB5" w:rsidRPr="007454DC" w:rsidRDefault="007D2DB5" w:rsidP="00E409EA">
            <w:pPr>
              <w:pStyle w:val="ListParagraph"/>
              <w:numPr>
                <w:ilvl w:val="0"/>
                <w:numId w:val="40"/>
              </w:numPr>
              <w:spacing w:after="20"/>
              <w:ind w:left="251" w:hanging="217"/>
              <w:jc w:val="left"/>
              <w:rPr>
                <w:color w:val="000000"/>
                <w:sz w:val="18"/>
                <w:szCs w:val="18"/>
                <w:lang w:val="en-CA"/>
              </w:rPr>
            </w:pPr>
            <w:r w:rsidRPr="007454DC">
              <w:rPr>
                <w:color w:val="000000"/>
                <w:sz w:val="18"/>
                <w:szCs w:val="18"/>
                <w:lang w:val="en-CA"/>
              </w:rPr>
              <w:t>Campaign on alternative refrigerants for end-users</w:t>
            </w:r>
          </w:p>
          <w:p w14:paraId="57E9D1E6" w14:textId="44BDD290" w:rsidR="007D2DB5" w:rsidRPr="007454DC" w:rsidRDefault="007D2DB5" w:rsidP="00E409EA">
            <w:pPr>
              <w:pStyle w:val="ListParagraph"/>
              <w:numPr>
                <w:ilvl w:val="0"/>
                <w:numId w:val="40"/>
              </w:numPr>
              <w:spacing w:after="20"/>
              <w:ind w:left="251" w:hanging="217"/>
              <w:jc w:val="left"/>
              <w:rPr>
                <w:color w:val="000000"/>
                <w:sz w:val="18"/>
                <w:szCs w:val="18"/>
                <w:lang w:val="en-CA"/>
              </w:rPr>
            </w:pPr>
            <w:r w:rsidRPr="007454DC">
              <w:rPr>
                <w:color w:val="000000"/>
                <w:sz w:val="18"/>
                <w:szCs w:val="18"/>
                <w:lang w:val="en-CA"/>
              </w:rPr>
              <w:t xml:space="preserve">Campaign on application of alternative technologies for </w:t>
            </w:r>
            <w:r w:rsidRPr="007454DC">
              <w:rPr>
                <w:sz w:val="18"/>
                <w:szCs w:val="18"/>
                <w:lang w:val="en-CA"/>
              </w:rPr>
              <w:t>distributors,</w:t>
            </w:r>
            <w:r w:rsidRPr="007454DC">
              <w:rPr>
                <w:color w:val="000000"/>
                <w:sz w:val="18"/>
                <w:szCs w:val="18"/>
                <w:lang w:val="en-CA"/>
              </w:rPr>
              <w:t xml:space="preserve"> service shops, and technicians</w:t>
            </w:r>
          </w:p>
          <w:p w14:paraId="37793459" w14:textId="40264B0F" w:rsidR="007D2DB5" w:rsidRPr="007454DC" w:rsidRDefault="007D2DB5" w:rsidP="00E409EA">
            <w:pPr>
              <w:pStyle w:val="ListParagraph"/>
              <w:numPr>
                <w:ilvl w:val="0"/>
                <w:numId w:val="40"/>
              </w:numPr>
              <w:spacing w:after="20"/>
              <w:ind w:left="251" w:hanging="217"/>
              <w:jc w:val="left"/>
              <w:rPr>
                <w:sz w:val="18"/>
                <w:szCs w:val="18"/>
                <w:lang w:val="en-CA"/>
              </w:rPr>
            </w:pPr>
            <w:r w:rsidRPr="007454DC">
              <w:rPr>
                <w:color w:val="000000"/>
                <w:sz w:val="18"/>
                <w:szCs w:val="18"/>
                <w:lang w:val="en-CA"/>
              </w:rPr>
              <w:t>RRR campaign for cooling sector</w:t>
            </w:r>
          </w:p>
        </w:tc>
        <w:tc>
          <w:tcPr>
            <w:tcW w:w="460" w:type="pct"/>
            <w:tcBorders>
              <w:top w:val="single" w:sz="4" w:space="0" w:color="auto"/>
              <w:left w:val="nil"/>
              <w:bottom w:val="single" w:sz="4" w:space="0" w:color="auto"/>
              <w:right w:val="single" w:sz="4" w:space="0" w:color="auto"/>
            </w:tcBorders>
            <w:shd w:val="clear" w:color="auto" w:fill="auto"/>
            <w:hideMark/>
          </w:tcPr>
          <w:p w14:paraId="3FD9FB72" w14:textId="059D39D0" w:rsidR="007D2DB5" w:rsidRPr="007454DC" w:rsidRDefault="007D2DB5" w:rsidP="00E409EA">
            <w:pPr>
              <w:spacing w:after="20"/>
              <w:jc w:val="right"/>
              <w:rPr>
                <w:sz w:val="18"/>
                <w:szCs w:val="18"/>
              </w:rPr>
            </w:pPr>
            <w:r w:rsidRPr="007454DC">
              <w:rPr>
                <w:sz w:val="18"/>
                <w:szCs w:val="18"/>
              </w:rPr>
              <w:t>625,000</w:t>
            </w:r>
          </w:p>
        </w:tc>
        <w:tc>
          <w:tcPr>
            <w:tcW w:w="1437" w:type="pct"/>
            <w:tcBorders>
              <w:top w:val="single" w:sz="4" w:space="0" w:color="auto"/>
              <w:left w:val="nil"/>
              <w:bottom w:val="single" w:sz="4" w:space="0" w:color="auto"/>
              <w:right w:val="single" w:sz="4" w:space="0" w:color="auto"/>
            </w:tcBorders>
            <w:shd w:val="clear" w:color="auto" w:fill="auto"/>
            <w:hideMark/>
          </w:tcPr>
          <w:p w14:paraId="28901856" w14:textId="13DFA24B" w:rsidR="007D2DB5" w:rsidRPr="007454DC" w:rsidRDefault="007D2DB5" w:rsidP="00E409EA">
            <w:pPr>
              <w:pStyle w:val="ListParagraph"/>
              <w:numPr>
                <w:ilvl w:val="0"/>
                <w:numId w:val="40"/>
              </w:numPr>
              <w:spacing w:after="20"/>
              <w:ind w:left="251" w:hanging="217"/>
              <w:jc w:val="left"/>
              <w:rPr>
                <w:sz w:val="18"/>
                <w:szCs w:val="18"/>
                <w:lang w:val="en-CA"/>
              </w:rPr>
            </w:pPr>
            <w:r w:rsidRPr="007454DC">
              <w:rPr>
                <w:sz w:val="18"/>
                <w:szCs w:val="18"/>
                <w:lang w:val="en-CA"/>
              </w:rPr>
              <w:t>Workshops and study tours for industrial and other sectors to address challenges and support those not otherwise covered under the HPMP</w:t>
            </w:r>
          </w:p>
        </w:tc>
        <w:tc>
          <w:tcPr>
            <w:tcW w:w="460" w:type="pct"/>
            <w:tcBorders>
              <w:top w:val="single" w:sz="4" w:space="0" w:color="auto"/>
              <w:left w:val="nil"/>
              <w:bottom w:val="single" w:sz="4" w:space="0" w:color="auto"/>
              <w:right w:val="single" w:sz="4" w:space="0" w:color="auto"/>
            </w:tcBorders>
            <w:shd w:val="clear" w:color="auto" w:fill="auto"/>
            <w:hideMark/>
          </w:tcPr>
          <w:p w14:paraId="3B025F81" w14:textId="39081827" w:rsidR="007D2DB5" w:rsidRPr="007454DC" w:rsidRDefault="007D2DB5" w:rsidP="00E409EA">
            <w:pPr>
              <w:spacing w:after="20"/>
              <w:jc w:val="right"/>
              <w:rPr>
                <w:sz w:val="18"/>
                <w:szCs w:val="18"/>
              </w:rPr>
            </w:pPr>
            <w:r w:rsidRPr="007454DC">
              <w:rPr>
                <w:sz w:val="18"/>
                <w:szCs w:val="18"/>
              </w:rPr>
              <w:t>380,000</w:t>
            </w:r>
          </w:p>
        </w:tc>
      </w:tr>
      <w:tr w:rsidR="007D2DB5" w:rsidRPr="007454DC" w14:paraId="6C5808D3" w14:textId="33F4E90A" w:rsidTr="007D2DB5">
        <w:trPr>
          <w:trHeight w:val="119"/>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2F26B29D" w14:textId="77777777" w:rsidR="007D2DB5" w:rsidRPr="007454DC" w:rsidRDefault="007D2DB5" w:rsidP="00E409EA">
            <w:pPr>
              <w:spacing w:after="20"/>
              <w:jc w:val="left"/>
              <w:rPr>
                <w:sz w:val="18"/>
                <w:szCs w:val="18"/>
              </w:rPr>
            </w:pPr>
            <w:r w:rsidRPr="007454DC">
              <w:rPr>
                <w:sz w:val="18"/>
                <w:szCs w:val="18"/>
              </w:rPr>
              <w:t>PMU</w:t>
            </w:r>
          </w:p>
        </w:tc>
        <w:tc>
          <w:tcPr>
            <w:tcW w:w="690" w:type="pct"/>
            <w:tcBorders>
              <w:top w:val="single" w:sz="4" w:space="0" w:color="auto"/>
              <w:left w:val="nil"/>
              <w:bottom w:val="single" w:sz="4" w:space="0" w:color="auto"/>
              <w:right w:val="single" w:sz="4" w:space="0" w:color="auto"/>
            </w:tcBorders>
            <w:shd w:val="clear" w:color="auto" w:fill="auto"/>
            <w:hideMark/>
          </w:tcPr>
          <w:p w14:paraId="42D88064" w14:textId="6DD36707" w:rsidR="007D2DB5" w:rsidRPr="007454DC" w:rsidRDefault="007D2DB5" w:rsidP="00E409EA">
            <w:pPr>
              <w:spacing w:after="20"/>
              <w:jc w:val="left"/>
              <w:rPr>
                <w:sz w:val="18"/>
                <w:szCs w:val="18"/>
              </w:rPr>
            </w:pPr>
            <w:r w:rsidRPr="007454DC">
              <w:rPr>
                <w:sz w:val="18"/>
                <w:szCs w:val="18"/>
              </w:rPr>
              <w:t>Project coordination</w:t>
            </w:r>
          </w:p>
        </w:tc>
        <w:tc>
          <w:tcPr>
            <w:tcW w:w="1437" w:type="pct"/>
            <w:tcBorders>
              <w:top w:val="single" w:sz="4" w:space="0" w:color="auto"/>
              <w:left w:val="nil"/>
              <w:bottom w:val="single" w:sz="4" w:space="0" w:color="auto"/>
              <w:right w:val="single" w:sz="4" w:space="0" w:color="auto"/>
            </w:tcBorders>
            <w:shd w:val="clear" w:color="auto" w:fill="auto"/>
            <w:hideMark/>
          </w:tcPr>
          <w:p w14:paraId="06C25AF7" w14:textId="54004400" w:rsidR="007D2DB5" w:rsidRPr="007454DC" w:rsidRDefault="007D2DB5" w:rsidP="00E409EA">
            <w:pPr>
              <w:spacing w:after="20"/>
              <w:jc w:val="left"/>
              <w:rPr>
                <w:sz w:val="18"/>
                <w:szCs w:val="18"/>
              </w:rPr>
            </w:pPr>
          </w:p>
        </w:tc>
        <w:tc>
          <w:tcPr>
            <w:tcW w:w="460" w:type="pct"/>
            <w:tcBorders>
              <w:top w:val="single" w:sz="4" w:space="0" w:color="auto"/>
              <w:left w:val="nil"/>
              <w:bottom w:val="single" w:sz="4" w:space="0" w:color="auto"/>
              <w:right w:val="single" w:sz="4" w:space="0" w:color="auto"/>
            </w:tcBorders>
            <w:shd w:val="clear" w:color="auto" w:fill="auto"/>
            <w:hideMark/>
          </w:tcPr>
          <w:p w14:paraId="50B76CA3" w14:textId="5CB3096C" w:rsidR="007D2DB5" w:rsidRPr="007454DC" w:rsidRDefault="007D2DB5" w:rsidP="00E409EA">
            <w:pPr>
              <w:spacing w:after="20"/>
              <w:jc w:val="right"/>
              <w:rPr>
                <w:sz w:val="18"/>
                <w:szCs w:val="18"/>
              </w:rPr>
            </w:pPr>
            <w:r w:rsidRPr="007454DC">
              <w:rPr>
                <w:sz w:val="18"/>
                <w:szCs w:val="18"/>
              </w:rPr>
              <w:t>1,156,500</w:t>
            </w:r>
          </w:p>
        </w:tc>
        <w:tc>
          <w:tcPr>
            <w:tcW w:w="1437" w:type="pct"/>
            <w:tcBorders>
              <w:top w:val="single" w:sz="4" w:space="0" w:color="auto"/>
              <w:left w:val="nil"/>
              <w:bottom w:val="single" w:sz="4" w:space="0" w:color="auto"/>
              <w:right w:val="single" w:sz="4" w:space="0" w:color="auto"/>
            </w:tcBorders>
            <w:shd w:val="clear" w:color="auto" w:fill="auto"/>
            <w:hideMark/>
          </w:tcPr>
          <w:p w14:paraId="27CF8F6B" w14:textId="77777777" w:rsidR="007D2DB5" w:rsidRPr="007454DC" w:rsidRDefault="007D2DB5" w:rsidP="00E409EA">
            <w:pPr>
              <w:spacing w:after="20"/>
              <w:jc w:val="left"/>
              <w:rPr>
                <w:sz w:val="18"/>
                <w:szCs w:val="18"/>
              </w:rPr>
            </w:pPr>
            <w:r w:rsidRPr="007454DC">
              <w:rPr>
                <w:sz w:val="18"/>
                <w:szCs w:val="18"/>
              </w:rPr>
              <w:t> </w:t>
            </w:r>
          </w:p>
        </w:tc>
        <w:tc>
          <w:tcPr>
            <w:tcW w:w="460" w:type="pct"/>
            <w:tcBorders>
              <w:top w:val="single" w:sz="4" w:space="0" w:color="auto"/>
              <w:left w:val="nil"/>
              <w:bottom w:val="single" w:sz="4" w:space="0" w:color="auto"/>
              <w:right w:val="single" w:sz="4" w:space="0" w:color="auto"/>
            </w:tcBorders>
            <w:shd w:val="clear" w:color="auto" w:fill="auto"/>
            <w:hideMark/>
          </w:tcPr>
          <w:p w14:paraId="60BDCC6B" w14:textId="3E2E7FBC" w:rsidR="007D2DB5" w:rsidRPr="007454DC" w:rsidRDefault="007D2DB5" w:rsidP="00E409EA">
            <w:pPr>
              <w:spacing w:after="20"/>
              <w:jc w:val="right"/>
              <w:rPr>
                <w:sz w:val="18"/>
                <w:szCs w:val="18"/>
              </w:rPr>
            </w:pPr>
            <w:r w:rsidRPr="007454DC">
              <w:rPr>
                <w:sz w:val="18"/>
                <w:szCs w:val="18"/>
              </w:rPr>
              <w:t>765,835</w:t>
            </w:r>
          </w:p>
        </w:tc>
      </w:tr>
      <w:tr w:rsidR="007D2DB5" w:rsidRPr="007454DC" w14:paraId="27CD9842" w14:textId="77777777" w:rsidTr="00EE11E9">
        <w:trPr>
          <w:trHeight w:val="180"/>
        </w:trPr>
        <w:tc>
          <w:tcPr>
            <w:tcW w:w="1206" w:type="pct"/>
            <w:gridSpan w:val="2"/>
            <w:tcBorders>
              <w:top w:val="single" w:sz="4" w:space="0" w:color="auto"/>
              <w:left w:val="single" w:sz="4" w:space="0" w:color="auto"/>
              <w:bottom w:val="single" w:sz="4" w:space="0" w:color="auto"/>
              <w:right w:val="single" w:sz="4" w:space="0" w:color="auto"/>
            </w:tcBorders>
            <w:shd w:val="clear" w:color="auto" w:fill="auto"/>
          </w:tcPr>
          <w:p w14:paraId="5A24EEBC" w14:textId="1667EC30" w:rsidR="007D2DB5" w:rsidRPr="007454DC" w:rsidRDefault="00EE11E9" w:rsidP="00E409EA">
            <w:pPr>
              <w:spacing w:after="20"/>
              <w:jc w:val="left"/>
              <w:rPr>
                <w:b/>
                <w:bCs/>
                <w:sz w:val="18"/>
                <w:szCs w:val="18"/>
              </w:rPr>
            </w:pPr>
            <w:r w:rsidRPr="007454DC">
              <w:rPr>
                <w:b/>
                <w:bCs/>
                <w:sz w:val="18"/>
                <w:szCs w:val="18"/>
              </w:rPr>
              <w:t>Total</w:t>
            </w:r>
          </w:p>
        </w:tc>
        <w:tc>
          <w:tcPr>
            <w:tcW w:w="1437" w:type="pct"/>
            <w:tcBorders>
              <w:top w:val="single" w:sz="4" w:space="0" w:color="auto"/>
              <w:left w:val="nil"/>
              <w:bottom w:val="single" w:sz="4" w:space="0" w:color="auto"/>
              <w:right w:val="single" w:sz="4" w:space="0" w:color="auto"/>
            </w:tcBorders>
            <w:shd w:val="clear" w:color="auto" w:fill="auto"/>
          </w:tcPr>
          <w:p w14:paraId="55E77DDC" w14:textId="77777777" w:rsidR="007D2DB5" w:rsidRPr="007454DC" w:rsidRDefault="007D2DB5" w:rsidP="00E409EA">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2CD4396A" w14:textId="1F86F394" w:rsidR="007D2DB5" w:rsidRPr="007454DC" w:rsidRDefault="007D2DB5" w:rsidP="00E409EA">
            <w:pPr>
              <w:spacing w:after="20"/>
              <w:jc w:val="right"/>
              <w:rPr>
                <w:b/>
                <w:bCs/>
                <w:sz w:val="18"/>
                <w:szCs w:val="18"/>
              </w:rPr>
            </w:pPr>
            <w:r w:rsidRPr="007454DC">
              <w:rPr>
                <w:b/>
                <w:bCs/>
                <w:sz w:val="18"/>
                <w:szCs w:val="18"/>
              </w:rPr>
              <w:t>15,983,465</w:t>
            </w:r>
          </w:p>
        </w:tc>
        <w:tc>
          <w:tcPr>
            <w:tcW w:w="1437" w:type="pct"/>
            <w:tcBorders>
              <w:top w:val="single" w:sz="4" w:space="0" w:color="auto"/>
              <w:left w:val="nil"/>
              <w:bottom w:val="single" w:sz="4" w:space="0" w:color="auto"/>
              <w:right w:val="single" w:sz="4" w:space="0" w:color="auto"/>
            </w:tcBorders>
            <w:shd w:val="clear" w:color="auto" w:fill="auto"/>
          </w:tcPr>
          <w:p w14:paraId="64AB5ED6" w14:textId="77777777" w:rsidR="007D2DB5" w:rsidRPr="007454DC" w:rsidRDefault="007D2DB5" w:rsidP="00E409EA">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1D6234F3" w14:textId="0D43530E" w:rsidR="007D2DB5" w:rsidRPr="007454DC" w:rsidRDefault="007D2DB5" w:rsidP="00E409EA">
            <w:pPr>
              <w:spacing w:after="20"/>
              <w:jc w:val="right"/>
              <w:rPr>
                <w:b/>
                <w:bCs/>
                <w:sz w:val="18"/>
                <w:szCs w:val="18"/>
              </w:rPr>
            </w:pPr>
            <w:r w:rsidRPr="007454DC">
              <w:rPr>
                <w:b/>
                <w:bCs/>
                <w:sz w:val="18"/>
                <w:szCs w:val="18"/>
              </w:rPr>
              <w:t>9,275,115</w:t>
            </w:r>
          </w:p>
        </w:tc>
      </w:tr>
    </w:tbl>
    <w:p w14:paraId="06CDFD2E" w14:textId="04741ECE" w:rsidR="00A407A3" w:rsidRPr="007454DC" w:rsidRDefault="008D4D49" w:rsidP="00E62DB2">
      <w:pPr>
        <w:ind w:right="81"/>
        <w:rPr>
          <w:sz w:val="17"/>
          <w:szCs w:val="17"/>
        </w:rPr>
      </w:pPr>
      <w:r w:rsidRPr="007454DC">
        <w:rPr>
          <w:sz w:val="17"/>
          <w:szCs w:val="17"/>
        </w:rPr>
        <w:t xml:space="preserve">* </w:t>
      </w:r>
      <w:r w:rsidR="00726962" w:rsidRPr="007454DC">
        <w:rPr>
          <w:sz w:val="17"/>
          <w:szCs w:val="17"/>
        </w:rPr>
        <w:t xml:space="preserve">At </w:t>
      </w:r>
      <w:r w:rsidR="00A55C51" w:rsidRPr="007454DC">
        <w:rPr>
          <w:sz w:val="17"/>
          <w:szCs w:val="17"/>
        </w:rPr>
        <w:t xml:space="preserve">its </w:t>
      </w:r>
      <w:r w:rsidR="00726962" w:rsidRPr="007454DC">
        <w:rPr>
          <w:sz w:val="17"/>
          <w:szCs w:val="17"/>
        </w:rPr>
        <w:t>93</w:t>
      </w:r>
      <w:r w:rsidR="00A55C51" w:rsidRPr="007454DC">
        <w:rPr>
          <w:sz w:val="17"/>
          <w:szCs w:val="17"/>
          <w:vertAlign w:val="superscript"/>
        </w:rPr>
        <w:t>rd</w:t>
      </w:r>
      <w:r w:rsidR="00A55C51" w:rsidRPr="007454DC">
        <w:rPr>
          <w:sz w:val="17"/>
          <w:szCs w:val="17"/>
        </w:rPr>
        <w:t xml:space="preserve"> meeting, the Executive Committee</w:t>
      </w:r>
      <w:r w:rsidR="00734924" w:rsidRPr="007454DC">
        <w:rPr>
          <w:sz w:val="17"/>
          <w:szCs w:val="17"/>
        </w:rPr>
        <w:t xml:space="preserve"> </w:t>
      </w:r>
      <w:r w:rsidR="00B67E50" w:rsidRPr="007454DC">
        <w:rPr>
          <w:sz w:val="17"/>
          <w:szCs w:val="17"/>
        </w:rPr>
        <w:t xml:space="preserve">also </w:t>
      </w:r>
      <w:r w:rsidR="00734924" w:rsidRPr="007454DC">
        <w:rPr>
          <w:sz w:val="17"/>
          <w:szCs w:val="17"/>
        </w:rPr>
        <w:t>app</w:t>
      </w:r>
      <w:r w:rsidR="00B41BEB" w:rsidRPr="007454DC">
        <w:rPr>
          <w:sz w:val="17"/>
          <w:szCs w:val="17"/>
        </w:rPr>
        <w:t xml:space="preserve">roved </w:t>
      </w:r>
      <w:r w:rsidR="00872C9B" w:rsidRPr="007454DC">
        <w:rPr>
          <w:sz w:val="17"/>
          <w:szCs w:val="17"/>
        </w:rPr>
        <w:t>the p</w:t>
      </w:r>
      <w:r w:rsidR="00A407A3" w:rsidRPr="007454DC">
        <w:rPr>
          <w:sz w:val="17"/>
          <w:szCs w:val="17"/>
        </w:rPr>
        <w:t xml:space="preserve">reparation </w:t>
      </w:r>
      <w:r w:rsidR="00872C9B" w:rsidRPr="007454DC">
        <w:rPr>
          <w:sz w:val="17"/>
          <w:szCs w:val="17"/>
        </w:rPr>
        <w:t>of</w:t>
      </w:r>
      <w:r w:rsidR="00A407A3" w:rsidRPr="007454DC">
        <w:rPr>
          <w:sz w:val="17"/>
          <w:szCs w:val="17"/>
        </w:rPr>
        <w:t xml:space="preserve"> a pilot project on energy efficiency in </w:t>
      </w:r>
      <w:r w:rsidR="00034461" w:rsidRPr="007454DC">
        <w:rPr>
          <w:sz w:val="17"/>
          <w:szCs w:val="17"/>
        </w:rPr>
        <w:t xml:space="preserve">the </w:t>
      </w:r>
      <w:r w:rsidR="00A407A3" w:rsidRPr="007454DC">
        <w:rPr>
          <w:sz w:val="17"/>
          <w:szCs w:val="17"/>
        </w:rPr>
        <w:t xml:space="preserve">standalone commercial refrigeration sector </w:t>
      </w:r>
      <w:r w:rsidR="00034461" w:rsidRPr="007454DC">
        <w:rPr>
          <w:sz w:val="17"/>
          <w:szCs w:val="17"/>
        </w:rPr>
        <w:t xml:space="preserve">under </w:t>
      </w:r>
      <w:r w:rsidR="00A407A3" w:rsidRPr="007454DC">
        <w:rPr>
          <w:sz w:val="17"/>
          <w:szCs w:val="17"/>
        </w:rPr>
        <w:t>decision 91/65</w:t>
      </w:r>
      <w:r w:rsidR="00F4563A" w:rsidRPr="007454DC">
        <w:rPr>
          <w:sz w:val="17"/>
          <w:szCs w:val="17"/>
        </w:rPr>
        <w:t xml:space="preserve"> </w:t>
      </w:r>
      <w:r w:rsidR="0000235E" w:rsidRPr="007454DC">
        <w:rPr>
          <w:sz w:val="17"/>
          <w:szCs w:val="17"/>
        </w:rPr>
        <w:t>for US </w:t>
      </w:r>
      <w:r w:rsidR="00F4563A" w:rsidRPr="007454DC">
        <w:rPr>
          <w:sz w:val="17"/>
          <w:szCs w:val="17"/>
        </w:rPr>
        <w:t>$30,000</w:t>
      </w:r>
      <w:r w:rsidR="0000235E" w:rsidRPr="007454DC">
        <w:rPr>
          <w:sz w:val="17"/>
          <w:szCs w:val="17"/>
        </w:rPr>
        <w:t>,</w:t>
      </w:r>
      <w:r w:rsidR="00F4563A" w:rsidRPr="007454DC">
        <w:rPr>
          <w:sz w:val="17"/>
          <w:szCs w:val="17"/>
        </w:rPr>
        <w:t xml:space="preserve"> plus agency support costs</w:t>
      </w:r>
      <w:r w:rsidR="00893B4B" w:rsidRPr="007454DC">
        <w:rPr>
          <w:sz w:val="17"/>
          <w:szCs w:val="17"/>
        </w:rPr>
        <w:t>, for the World Bank</w:t>
      </w:r>
      <w:r w:rsidR="00487D8A" w:rsidRPr="007454DC">
        <w:rPr>
          <w:sz w:val="17"/>
          <w:szCs w:val="17"/>
        </w:rPr>
        <w:t xml:space="preserve"> (decision 93/36)</w:t>
      </w:r>
      <w:r w:rsidR="0000235E" w:rsidRPr="007454DC">
        <w:rPr>
          <w:sz w:val="17"/>
          <w:szCs w:val="17"/>
        </w:rPr>
        <w:t>.</w:t>
      </w:r>
    </w:p>
    <w:p w14:paraId="5B1EB4D2" w14:textId="77777777" w:rsidR="004177A6" w:rsidRPr="007454DC" w:rsidRDefault="004177A6" w:rsidP="006130BE">
      <w:pPr>
        <w:tabs>
          <w:tab w:val="left" w:pos="3864"/>
        </w:tabs>
      </w:pPr>
    </w:p>
    <w:p w14:paraId="10626125" w14:textId="77777777" w:rsidR="00F60F11" w:rsidRPr="007454DC" w:rsidRDefault="00F60F11" w:rsidP="006130BE">
      <w:pPr>
        <w:tabs>
          <w:tab w:val="left" w:pos="3864"/>
        </w:tabs>
      </w:pPr>
    </w:p>
    <w:p w14:paraId="0B7B62FB" w14:textId="317DC1F0" w:rsidR="00F60F11" w:rsidRPr="007454DC" w:rsidRDefault="00F60F11" w:rsidP="006130BE">
      <w:pPr>
        <w:tabs>
          <w:tab w:val="left" w:pos="3864"/>
        </w:tabs>
        <w:sectPr w:rsidR="00F60F11" w:rsidRPr="007454DC" w:rsidSect="007946BA">
          <w:headerReference w:type="even" r:id="rId24"/>
          <w:headerReference w:type="default" r:id="rId25"/>
          <w:pgSz w:w="15840" w:h="12240" w:orient="landscape" w:code="1"/>
          <w:pgMar w:top="1440" w:right="720" w:bottom="1440" w:left="864" w:header="720" w:footer="475" w:gutter="0"/>
          <w:pgNumType w:start="1"/>
          <w:cols w:space="720"/>
          <w:docGrid w:linePitch="299"/>
        </w:sectPr>
      </w:pPr>
    </w:p>
    <w:p w14:paraId="1790F587" w14:textId="0B3ABFBA" w:rsidR="004177A6" w:rsidRPr="007454DC" w:rsidRDefault="004177A6" w:rsidP="004177A6">
      <w:pPr>
        <w:widowControl w:val="0"/>
        <w:spacing w:after="240"/>
        <w:jc w:val="center"/>
        <w:rPr>
          <w:b/>
          <w:bCs/>
        </w:rPr>
      </w:pPr>
      <w:r w:rsidRPr="007454DC">
        <w:rPr>
          <w:b/>
          <w:bCs/>
        </w:rPr>
        <w:lastRenderedPageBreak/>
        <w:t>Annex I</w:t>
      </w:r>
      <w:r w:rsidR="001D5B28" w:rsidRPr="007454DC">
        <w:rPr>
          <w:b/>
          <w:bCs/>
        </w:rPr>
        <w:t>I</w:t>
      </w:r>
      <w:r w:rsidR="00C21FCD" w:rsidRPr="007454DC">
        <w:rPr>
          <w:b/>
          <w:bCs/>
        </w:rPr>
        <w:t>I</w:t>
      </w:r>
    </w:p>
    <w:p w14:paraId="6EC7DE2C" w14:textId="1FF66C1D" w:rsidR="004177A6" w:rsidRPr="007454DC" w:rsidRDefault="004177A6" w:rsidP="005C79AB">
      <w:pPr>
        <w:jc w:val="center"/>
        <w:rPr>
          <w:b/>
        </w:rPr>
      </w:pPr>
      <w:r w:rsidRPr="007454DC">
        <w:rPr>
          <w:b/>
        </w:rPr>
        <w:t xml:space="preserve">DRAFT AGREEMENT BETWEEN THE GOVERNMENT OF </w:t>
      </w:r>
      <w:r w:rsidR="00C35722" w:rsidRPr="007454DC">
        <w:rPr>
          <w:b/>
        </w:rPr>
        <w:t>MALAYSIA</w:t>
      </w:r>
      <w:r w:rsidR="005C79AB" w:rsidRPr="007454DC">
        <w:rPr>
          <w:b/>
        </w:rPr>
        <w:br/>
      </w:r>
      <w:r w:rsidRPr="007454DC">
        <w:rPr>
          <w:b/>
        </w:rPr>
        <w:t>AND THE</w:t>
      </w:r>
      <w:r w:rsidR="00076A4C" w:rsidRPr="007454DC">
        <w:rPr>
          <w:b/>
        </w:rPr>
        <w:t xml:space="preserve"> </w:t>
      </w:r>
      <w:r w:rsidRPr="007454DC">
        <w:rPr>
          <w:b/>
        </w:rPr>
        <w:t>EXECUTIVE COMMITTEE OF THE MULTILATERAL FUND</w:t>
      </w:r>
      <w:r w:rsidR="005C79AB" w:rsidRPr="007454DC">
        <w:rPr>
          <w:b/>
        </w:rPr>
        <w:br/>
      </w:r>
      <w:r w:rsidRPr="007454DC">
        <w:rPr>
          <w:b/>
        </w:rPr>
        <w:t>FOR THE REDUCTION IN CONSUMPTION OF HYDROCHLOROFLUOROCARBONS</w:t>
      </w:r>
      <w:r w:rsidR="005C79AB" w:rsidRPr="007454DC">
        <w:rPr>
          <w:b/>
        </w:rPr>
        <w:br/>
      </w:r>
      <w:r w:rsidRPr="007454DC">
        <w:rPr>
          <w:b/>
        </w:rPr>
        <w:t>IN</w:t>
      </w:r>
      <w:r w:rsidR="005C79AB" w:rsidRPr="007454DC">
        <w:rPr>
          <w:b/>
        </w:rPr>
        <w:t xml:space="preserve"> </w:t>
      </w:r>
      <w:r w:rsidRPr="007454DC">
        <w:rPr>
          <w:b/>
        </w:rPr>
        <w:t>ACCORDANCE WITH STAGE </w:t>
      </w:r>
      <w:r w:rsidR="001D5B28" w:rsidRPr="007454DC">
        <w:rPr>
          <w:b/>
        </w:rPr>
        <w:t>III</w:t>
      </w:r>
      <w:r w:rsidRPr="007454DC">
        <w:rPr>
          <w:b/>
        </w:rPr>
        <w:t xml:space="preserve"> OF THE HCFC PHASE-OUT MANAGEMENT PLAN</w:t>
      </w:r>
    </w:p>
    <w:p w14:paraId="04A334E6" w14:textId="77777777" w:rsidR="004177A6" w:rsidRPr="007454DC" w:rsidRDefault="004177A6" w:rsidP="005C79AB">
      <w:pPr>
        <w:spacing w:before="240" w:after="240"/>
        <w:rPr>
          <w:b/>
        </w:rPr>
      </w:pPr>
      <w:r w:rsidRPr="007454DC">
        <w:rPr>
          <w:b/>
        </w:rPr>
        <w:t>Purpose</w:t>
      </w:r>
    </w:p>
    <w:p w14:paraId="0431193A" w14:textId="6F765809" w:rsidR="004177A6" w:rsidRPr="007454DC" w:rsidRDefault="004177A6" w:rsidP="005C79AB">
      <w:pPr>
        <w:pStyle w:val="Heading1"/>
        <w:numPr>
          <w:ilvl w:val="0"/>
          <w:numId w:val="32"/>
        </w:numPr>
        <w:spacing w:before="240"/>
      </w:pPr>
      <w:r w:rsidRPr="007454DC">
        <w:t xml:space="preserve">This Agreement represents the understanding of the Government of </w:t>
      </w:r>
      <w:r w:rsidR="00C35722" w:rsidRPr="007454DC">
        <w:t>Malaysia</w:t>
      </w:r>
      <w:r w:rsidRPr="007454DC">
        <w:t xml:space="preserve"> (the “Country”) and the Executive Committee with respect to the reduction of controlled use of the ozone</w:t>
      </w:r>
      <w:r w:rsidRPr="007454DC">
        <w:noBreakHyphen/>
        <w:t xml:space="preserve">depleting substances (ODS) set out in Appendix 1-A (“The Substances”) to a sustained level of </w:t>
      </w:r>
      <w:r w:rsidR="00115E24" w:rsidRPr="007454DC">
        <w:t>zero</w:t>
      </w:r>
      <w:r w:rsidRPr="007454DC">
        <w:t> ODP tonnes by 1 January </w:t>
      </w:r>
      <w:r w:rsidR="00115E24" w:rsidRPr="007454DC">
        <w:t>2030</w:t>
      </w:r>
      <w:r w:rsidRPr="007454DC">
        <w:t xml:space="preserve"> in compliance with Montreal Protocol schedule.</w:t>
      </w:r>
    </w:p>
    <w:p w14:paraId="6AA165FD" w14:textId="2EA08E80" w:rsidR="004177A6" w:rsidRPr="007454DC" w:rsidRDefault="004177A6" w:rsidP="004177A6">
      <w:pPr>
        <w:pStyle w:val="Heading1"/>
      </w:pPr>
      <w:r w:rsidRPr="007454DC">
        <w:t>The Country agrees to meet the annual consumption limits of the Substances as set out in row 1.2 of Appendix 2</w:t>
      </w:r>
      <w:r w:rsidRPr="007454DC">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5B67BF" w:rsidRPr="007454DC">
        <w:t>s</w:t>
      </w:r>
      <w:r w:rsidRPr="007454DC">
        <w:t> 4.1.3</w:t>
      </w:r>
      <w:r w:rsidR="00FD36BD" w:rsidRPr="007454DC">
        <w:t>, 4.2.3, 4.3.3, 4.4.3, 4.5.3, 4.6.3,</w:t>
      </w:r>
      <w:r w:rsidRPr="007454DC">
        <w:t xml:space="preserve"> </w:t>
      </w:r>
      <w:r w:rsidR="000149BE" w:rsidRPr="007454DC">
        <w:t>and</w:t>
      </w:r>
      <w:r w:rsidRPr="007454DC">
        <w:t xml:space="preserve"> 4.</w:t>
      </w:r>
      <w:r w:rsidR="000149BE" w:rsidRPr="007454DC">
        <w:t>7</w:t>
      </w:r>
      <w:r w:rsidRPr="007454DC">
        <w:t>.3 (remaining consumption eligible for funding).</w:t>
      </w:r>
    </w:p>
    <w:p w14:paraId="4CD28349" w14:textId="77777777" w:rsidR="004177A6" w:rsidRPr="007454DC" w:rsidRDefault="004177A6" w:rsidP="004177A6">
      <w:pPr>
        <w:pStyle w:val="Heading1"/>
      </w:pPr>
      <w:r w:rsidRPr="007454D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3036255" w14:textId="15B6F494" w:rsidR="004177A6" w:rsidRPr="007454DC" w:rsidRDefault="004177A6" w:rsidP="004177A6">
      <w:pPr>
        <w:pStyle w:val="Heading1"/>
      </w:pPr>
      <w:r w:rsidRPr="007454DC">
        <w:t xml:space="preserve">The Country agrees to implement this Agreement in accordance with </w:t>
      </w:r>
      <w:r w:rsidR="00C35722" w:rsidRPr="007454DC">
        <w:t>stage III</w:t>
      </w:r>
      <w:r w:rsidRPr="007454DC">
        <w:t xml:space="preserve"> of the HCFC phase</w:t>
      </w:r>
      <w:r w:rsidR="00676771" w:rsidRPr="007454DC">
        <w:noBreakHyphen/>
      </w:r>
      <w:r w:rsidRPr="007454DC">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7454DC">
        <w:t>aforementioned verification</w:t>
      </w:r>
      <w:proofErr w:type="gramEnd"/>
      <w:r w:rsidRPr="007454DC">
        <w:t xml:space="preserve"> will be commissioned by the relevant bilateral or implementing agency.</w:t>
      </w:r>
    </w:p>
    <w:p w14:paraId="73E03669" w14:textId="77777777" w:rsidR="004177A6" w:rsidRPr="007454DC" w:rsidRDefault="004177A6" w:rsidP="004177A6">
      <w:pPr>
        <w:spacing w:after="240"/>
        <w:rPr>
          <w:b/>
        </w:rPr>
      </w:pPr>
      <w:r w:rsidRPr="007454DC">
        <w:rPr>
          <w:b/>
        </w:rPr>
        <w:t>Conditions for funding release</w:t>
      </w:r>
    </w:p>
    <w:p w14:paraId="7B944AAF" w14:textId="77777777" w:rsidR="004177A6" w:rsidRPr="007454DC" w:rsidRDefault="004177A6" w:rsidP="004177A6">
      <w:pPr>
        <w:pStyle w:val="Heading1"/>
      </w:pPr>
      <w:r w:rsidRPr="007454DC">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3021530" w14:textId="77777777" w:rsidR="004177A6" w:rsidRPr="007454DC" w:rsidRDefault="004177A6" w:rsidP="004177A6">
      <w:pPr>
        <w:pStyle w:val="Heading2"/>
        <w:numPr>
          <w:ilvl w:val="1"/>
          <w:numId w:val="1"/>
        </w:numPr>
        <w:tabs>
          <w:tab w:val="clear" w:pos="0"/>
          <w:tab w:val="num" w:pos="-720"/>
        </w:tabs>
      </w:pPr>
      <w:r w:rsidRPr="007454D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37E6D" w14:textId="77777777" w:rsidR="004177A6" w:rsidRPr="007454DC" w:rsidRDefault="004177A6" w:rsidP="004177A6">
      <w:pPr>
        <w:pStyle w:val="Heading2"/>
        <w:numPr>
          <w:ilvl w:val="1"/>
          <w:numId w:val="1"/>
        </w:numPr>
        <w:tabs>
          <w:tab w:val="clear" w:pos="0"/>
          <w:tab w:val="num" w:pos="-720"/>
        </w:tabs>
      </w:pPr>
      <w:r w:rsidRPr="007454DC">
        <w:t>That the meeting of these Targets has been independently verified for all relevant years, unless the Executive Committee decided that such verification would not be required;</w:t>
      </w:r>
    </w:p>
    <w:p w14:paraId="7545C09D" w14:textId="77777777" w:rsidR="004177A6" w:rsidRPr="007454DC" w:rsidRDefault="004177A6" w:rsidP="004177A6">
      <w:pPr>
        <w:pStyle w:val="Heading2"/>
        <w:widowControl/>
        <w:numPr>
          <w:ilvl w:val="1"/>
          <w:numId w:val="1"/>
        </w:numPr>
        <w:tabs>
          <w:tab w:val="clear" w:pos="0"/>
          <w:tab w:val="num" w:pos="-720"/>
        </w:tabs>
      </w:pPr>
      <w:r w:rsidRPr="007454DC">
        <w:t>That the Country had submitted a Tranche Implementation Report in the form of Appendix 4</w:t>
      </w:r>
      <w:r w:rsidRPr="007454DC">
        <w:noBreakHyphen/>
        <w:t xml:space="preserve">A (“Format of Tranche Implementation Reports and Plans”) covering each </w:t>
      </w:r>
      <w:r w:rsidRPr="007454DC">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FFB2D89" w14:textId="77777777" w:rsidR="004177A6" w:rsidRPr="007454DC" w:rsidRDefault="004177A6" w:rsidP="004177A6">
      <w:pPr>
        <w:pStyle w:val="Heading2"/>
        <w:keepNext/>
        <w:widowControl/>
        <w:numPr>
          <w:ilvl w:val="1"/>
          <w:numId w:val="1"/>
        </w:numPr>
        <w:tabs>
          <w:tab w:val="clear" w:pos="0"/>
          <w:tab w:val="num" w:pos="-720"/>
        </w:tabs>
      </w:pPr>
      <w:r w:rsidRPr="007454DC">
        <w:t>That the Country has submitted a Tranche Implementation Plan in the form of Appendix 4</w:t>
      </w:r>
      <w:r w:rsidRPr="007454DC">
        <w:noBreakHyphen/>
        <w:t>A covering each calendar year until and including the year for which the funding schedule foresees the submission of the next tranche or, in case of the final tranche, until completion of all activities foreseen.</w:t>
      </w:r>
    </w:p>
    <w:p w14:paraId="320E9F56" w14:textId="77777777" w:rsidR="004177A6" w:rsidRPr="007454DC" w:rsidRDefault="004177A6" w:rsidP="004177A6">
      <w:pPr>
        <w:keepNext/>
        <w:spacing w:before="240" w:after="240"/>
        <w:rPr>
          <w:b/>
        </w:rPr>
      </w:pPr>
      <w:r w:rsidRPr="007454DC">
        <w:rPr>
          <w:b/>
        </w:rPr>
        <w:t>Monitoring</w:t>
      </w:r>
    </w:p>
    <w:p w14:paraId="7603736A" w14:textId="77777777" w:rsidR="004177A6" w:rsidRPr="007454DC" w:rsidRDefault="004177A6" w:rsidP="004177A6">
      <w:pPr>
        <w:pStyle w:val="Heading1"/>
        <w:keepNext/>
      </w:pPr>
      <w:r w:rsidRPr="007454D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D6FAD27" w14:textId="77777777" w:rsidR="004177A6" w:rsidRPr="007454DC" w:rsidRDefault="004177A6" w:rsidP="004177A6">
      <w:pPr>
        <w:keepNext/>
        <w:spacing w:before="240" w:after="240"/>
        <w:rPr>
          <w:b/>
        </w:rPr>
      </w:pPr>
      <w:r w:rsidRPr="007454DC">
        <w:rPr>
          <w:b/>
        </w:rPr>
        <w:t>Flexibility in the reallocation of funds</w:t>
      </w:r>
    </w:p>
    <w:p w14:paraId="4052B6EA" w14:textId="77777777" w:rsidR="004177A6" w:rsidRPr="007454DC" w:rsidRDefault="004177A6" w:rsidP="004177A6">
      <w:pPr>
        <w:pStyle w:val="Heading1"/>
        <w:keepNext/>
      </w:pPr>
      <w:r w:rsidRPr="007454DC">
        <w:t xml:space="preserve">The Executive Committee agrees that the Country may have the flexibility to reallocate part or </w:t>
      </w:r>
      <w:proofErr w:type="gramStart"/>
      <w:r w:rsidRPr="007454DC">
        <w:t>all of</w:t>
      </w:r>
      <w:proofErr w:type="gramEnd"/>
      <w:r w:rsidRPr="007454DC">
        <w:t xml:space="preserve"> the approved funds, according to the evolving circumstances to achieve the smoothest reduction of consumption and phase-out of the Substances specified in Appendix 1-A:</w:t>
      </w:r>
    </w:p>
    <w:p w14:paraId="404011B0" w14:textId="77777777" w:rsidR="004177A6" w:rsidRPr="007454DC" w:rsidRDefault="004177A6" w:rsidP="004177A6">
      <w:pPr>
        <w:pStyle w:val="Heading2"/>
        <w:numPr>
          <w:ilvl w:val="1"/>
          <w:numId w:val="1"/>
        </w:numPr>
        <w:tabs>
          <w:tab w:val="clear" w:pos="0"/>
          <w:tab w:val="num" w:pos="-720"/>
        </w:tabs>
      </w:pPr>
      <w:r w:rsidRPr="007454DC">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4F36F3E" w14:textId="77777777" w:rsidR="004177A6" w:rsidRPr="007454DC" w:rsidRDefault="004177A6" w:rsidP="004177A6">
      <w:pPr>
        <w:pStyle w:val="Heading3"/>
        <w:numPr>
          <w:ilvl w:val="2"/>
          <w:numId w:val="1"/>
        </w:numPr>
      </w:pPr>
      <w:r w:rsidRPr="007454DC">
        <w:t>Issues potentially concerning the rules and policies of the Multilateral Fund;</w:t>
      </w:r>
    </w:p>
    <w:p w14:paraId="39FF835A" w14:textId="77777777" w:rsidR="004177A6" w:rsidRPr="007454DC" w:rsidRDefault="004177A6" w:rsidP="004177A6">
      <w:pPr>
        <w:pStyle w:val="Heading3"/>
        <w:numPr>
          <w:ilvl w:val="2"/>
          <w:numId w:val="1"/>
        </w:numPr>
      </w:pPr>
      <w:r w:rsidRPr="007454DC">
        <w:t>Changes which would modify any clause of this Agreement;</w:t>
      </w:r>
    </w:p>
    <w:p w14:paraId="1A5EE7D8" w14:textId="77777777" w:rsidR="004177A6" w:rsidRPr="007454DC" w:rsidRDefault="004177A6" w:rsidP="004177A6">
      <w:pPr>
        <w:pStyle w:val="Heading3"/>
        <w:numPr>
          <w:ilvl w:val="2"/>
          <w:numId w:val="1"/>
        </w:numPr>
      </w:pPr>
      <w:r w:rsidRPr="007454DC">
        <w:t>Changes in the annual levels of funding allocated to individual bilateral or implementing agencies for the different tranches;</w:t>
      </w:r>
    </w:p>
    <w:p w14:paraId="45F0FC45" w14:textId="77777777" w:rsidR="004177A6" w:rsidRPr="007454DC" w:rsidRDefault="004177A6" w:rsidP="004177A6">
      <w:pPr>
        <w:pStyle w:val="Heading3"/>
        <w:numPr>
          <w:ilvl w:val="2"/>
          <w:numId w:val="1"/>
        </w:numPr>
      </w:pPr>
      <w:r w:rsidRPr="007454DC">
        <w:t>Provision of funding for activities not included in the current endorsed Tranche Implementation Plan, or removal of an activity in the Tranche Implementation Plan, with a cost greater than 30 per cent of the total cost of the last approved tranche;</w:t>
      </w:r>
    </w:p>
    <w:p w14:paraId="490AC2C0" w14:textId="77777777" w:rsidR="004177A6" w:rsidRPr="007454DC" w:rsidRDefault="004177A6" w:rsidP="004177A6">
      <w:pPr>
        <w:pStyle w:val="Heading3"/>
        <w:numPr>
          <w:ilvl w:val="2"/>
          <w:numId w:val="1"/>
        </w:numPr>
      </w:pPr>
      <w:r w:rsidRPr="007454DC">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CDE17DE" w14:textId="21672F0B" w:rsidR="004177A6" w:rsidRPr="007454DC" w:rsidRDefault="004177A6" w:rsidP="004177A6">
      <w:pPr>
        <w:pStyle w:val="Heading2"/>
        <w:numPr>
          <w:ilvl w:val="1"/>
          <w:numId w:val="1"/>
        </w:numPr>
        <w:tabs>
          <w:tab w:val="clear" w:pos="0"/>
          <w:tab w:val="num" w:pos="-720"/>
        </w:tabs>
      </w:pPr>
      <w:r w:rsidRPr="007454DC">
        <w:t>Reallocations not categorized as major changes may be incorporated in the approved Tranche Implementation Plan, under implementation at the time, and reported to the Executive Committee in the subsequent Tranche Implementation Report;</w:t>
      </w:r>
    </w:p>
    <w:p w14:paraId="6A1B7EE2" w14:textId="77777777" w:rsidR="004177A6" w:rsidRPr="007454DC" w:rsidRDefault="004177A6" w:rsidP="004177A6">
      <w:pPr>
        <w:pStyle w:val="Heading2"/>
        <w:numPr>
          <w:ilvl w:val="1"/>
          <w:numId w:val="1"/>
        </w:numPr>
        <w:tabs>
          <w:tab w:val="clear" w:pos="0"/>
          <w:tab w:val="num" w:pos="-720"/>
        </w:tabs>
      </w:pPr>
      <w:r w:rsidRPr="007454DC">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w:t>
      </w:r>
      <w:r w:rsidRPr="007454DC">
        <w:lastRenderedPageBreak/>
        <w:t>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3BDF9A7D" w14:textId="77777777" w:rsidR="004177A6" w:rsidRPr="007454DC" w:rsidRDefault="004177A6" w:rsidP="004177A6">
      <w:pPr>
        <w:pStyle w:val="Heading2"/>
        <w:numPr>
          <w:ilvl w:val="1"/>
          <w:numId w:val="1"/>
        </w:numPr>
        <w:tabs>
          <w:tab w:val="clear" w:pos="0"/>
          <w:tab w:val="num" w:pos="-720"/>
        </w:tabs>
      </w:pPr>
      <w:r w:rsidRPr="007454DC">
        <w:t>Any remaining funds held by the bilateral or implementing agencies or the Country under the Plan will be returned to the Multilateral Fund upon completion of the last tranche foreseen under this Agreement.</w:t>
      </w:r>
    </w:p>
    <w:p w14:paraId="0C3686F4" w14:textId="77777777" w:rsidR="004177A6" w:rsidRPr="007454DC" w:rsidRDefault="004177A6" w:rsidP="004177A6">
      <w:pPr>
        <w:keepNext/>
        <w:spacing w:before="240" w:after="240"/>
        <w:rPr>
          <w:b/>
        </w:rPr>
      </w:pPr>
      <w:r w:rsidRPr="007454DC">
        <w:rPr>
          <w:b/>
        </w:rPr>
        <w:t>Considerations for the refrigeration servicing sector</w:t>
      </w:r>
    </w:p>
    <w:p w14:paraId="22E3F471" w14:textId="77777777" w:rsidR="004177A6" w:rsidRPr="007454DC" w:rsidRDefault="004177A6" w:rsidP="004177A6">
      <w:pPr>
        <w:pStyle w:val="Heading1"/>
        <w:keepNext/>
      </w:pPr>
      <w:r w:rsidRPr="007454DC">
        <w:t>Specific attention will be paid to the execution of the activities in the refrigeration servicing sector included in the Plan, in particular:</w:t>
      </w:r>
    </w:p>
    <w:p w14:paraId="1E255690" w14:textId="77777777" w:rsidR="004177A6" w:rsidRPr="007454DC" w:rsidRDefault="004177A6" w:rsidP="004177A6">
      <w:pPr>
        <w:pStyle w:val="Heading2"/>
        <w:numPr>
          <w:ilvl w:val="1"/>
          <w:numId w:val="1"/>
        </w:numPr>
        <w:tabs>
          <w:tab w:val="clear" w:pos="0"/>
          <w:tab w:val="num" w:pos="-720"/>
        </w:tabs>
      </w:pPr>
      <w:r w:rsidRPr="007454DC">
        <w:t>The Country would use the flexibility available under this Agreement to address specific needs that might arise during project implementation; and</w:t>
      </w:r>
    </w:p>
    <w:p w14:paraId="19769F0B" w14:textId="77777777" w:rsidR="004177A6" w:rsidRPr="007454DC" w:rsidRDefault="004177A6" w:rsidP="004177A6">
      <w:pPr>
        <w:pStyle w:val="Heading2"/>
        <w:numPr>
          <w:ilvl w:val="1"/>
          <w:numId w:val="1"/>
        </w:numPr>
        <w:tabs>
          <w:tab w:val="clear" w:pos="0"/>
          <w:tab w:val="num" w:pos="-720"/>
        </w:tabs>
      </w:pPr>
      <w:r w:rsidRPr="007454DC">
        <w:t>The Country and relevant bilateral and/or implementing agencies would take into consideration relevant decisions on the refrigeration servicing sector during the implementation of the Plan.</w:t>
      </w:r>
    </w:p>
    <w:p w14:paraId="76C01C78" w14:textId="77777777" w:rsidR="004177A6" w:rsidRPr="007454DC" w:rsidRDefault="004177A6" w:rsidP="004177A6">
      <w:pPr>
        <w:keepNext/>
        <w:spacing w:before="240" w:after="240"/>
        <w:rPr>
          <w:b/>
        </w:rPr>
      </w:pPr>
      <w:r w:rsidRPr="007454DC">
        <w:rPr>
          <w:b/>
        </w:rPr>
        <w:t>Bilateral and implementing agencies</w:t>
      </w:r>
    </w:p>
    <w:p w14:paraId="43111FA1" w14:textId="07C9CEC0" w:rsidR="004177A6" w:rsidRPr="007454DC" w:rsidRDefault="004177A6" w:rsidP="004177A6">
      <w:pPr>
        <w:pStyle w:val="Heading1"/>
        <w:keepNext/>
      </w:pPr>
      <w:r w:rsidRPr="007454DC">
        <w:t xml:space="preserve">The Country agrees to assume overall responsibility for the management and implementation of this Agreement and of all activities undertaken by it or on its behalf to fulfil the obligations under this Agreement. </w:t>
      </w:r>
      <w:r w:rsidR="00C35722" w:rsidRPr="007454DC">
        <w:t>UNDP</w:t>
      </w:r>
      <w:r w:rsidRPr="007454DC">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2F73D08" w14:textId="677DA2AE" w:rsidR="004177A6" w:rsidRPr="007454DC" w:rsidRDefault="004177A6" w:rsidP="004177A6">
      <w:pPr>
        <w:pStyle w:val="Heading1"/>
      </w:pPr>
      <w:r w:rsidRPr="007454DC">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7454DC">
        <w:noBreakHyphen/>
        <w:t>A.</w:t>
      </w:r>
    </w:p>
    <w:p w14:paraId="61ED11B4" w14:textId="77777777" w:rsidR="004177A6" w:rsidRPr="007454DC" w:rsidRDefault="004177A6" w:rsidP="004177A6">
      <w:pPr>
        <w:keepNext/>
        <w:spacing w:before="240" w:after="240"/>
        <w:rPr>
          <w:b/>
        </w:rPr>
      </w:pPr>
      <w:r w:rsidRPr="007454DC">
        <w:rPr>
          <w:b/>
        </w:rPr>
        <w:t>Non-compliance with the Agreement</w:t>
      </w:r>
    </w:p>
    <w:p w14:paraId="5ECD1044" w14:textId="77777777" w:rsidR="004177A6" w:rsidRPr="007454DC" w:rsidRDefault="004177A6" w:rsidP="008F66D8">
      <w:pPr>
        <w:pStyle w:val="Heading1"/>
        <w:spacing w:before="240"/>
      </w:pPr>
      <w:r w:rsidRPr="007454DC">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7454DC">
        <w:t>all of</w:t>
      </w:r>
      <w:proofErr w:type="gramEnd"/>
      <w:r w:rsidRPr="007454DC">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BF5E46E" w14:textId="77777777" w:rsidR="004177A6" w:rsidRPr="007454DC" w:rsidRDefault="004177A6" w:rsidP="004177A6">
      <w:pPr>
        <w:pStyle w:val="Heading1"/>
      </w:pPr>
      <w:r w:rsidRPr="007454DC">
        <w:lastRenderedPageBreak/>
        <w:t xml:space="preserve">The Funding of this Agreement will not be modified </w:t>
      </w:r>
      <w:proofErr w:type="gramStart"/>
      <w:r w:rsidRPr="007454DC">
        <w:t>on the basis of</w:t>
      </w:r>
      <w:proofErr w:type="gramEnd"/>
      <w:r w:rsidRPr="007454DC">
        <w:t xml:space="preserve"> any future Executive Committee decisions that may affect the funding of any other consumption sector projects or any other related activities in the Country.</w:t>
      </w:r>
    </w:p>
    <w:p w14:paraId="23494719" w14:textId="72D59672" w:rsidR="004177A6" w:rsidRPr="007454DC" w:rsidRDefault="004177A6" w:rsidP="004177A6">
      <w:pPr>
        <w:pStyle w:val="Heading1"/>
      </w:pPr>
      <w:r w:rsidRPr="007454DC">
        <w:t>The Country will comply with any reasonable request of the Executive Committee</w:t>
      </w:r>
      <w:r w:rsidR="00B436A3" w:rsidRPr="007454DC">
        <w:t xml:space="preserve"> </w:t>
      </w:r>
      <w:r w:rsidRPr="007454DC">
        <w:t>and the Lead</w:t>
      </w:r>
      <w:r w:rsidR="00641E02" w:rsidRPr="007454DC">
        <w:t> </w:t>
      </w:r>
      <w:r w:rsidRPr="007454DC">
        <w:t xml:space="preserve">IA to facilitate implementation of this Agreement. </w:t>
      </w:r>
      <w:proofErr w:type="gramStart"/>
      <w:r w:rsidRPr="007454DC">
        <w:t>In particular, it</w:t>
      </w:r>
      <w:proofErr w:type="gramEnd"/>
      <w:r w:rsidRPr="007454DC">
        <w:t xml:space="preserve"> will provide the Lead IA with access to the information necessary to verify compliance with this Agreement.</w:t>
      </w:r>
    </w:p>
    <w:p w14:paraId="4D395CBA" w14:textId="77777777" w:rsidR="004177A6" w:rsidRPr="007454DC" w:rsidRDefault="004177A6" w:rsidP="004177A6">
      <w:pPr>
        <w:spacing w:before="240" w:after="240"/>
        <w:rPr>
          <w:b/>
        </w:rPr>
      </w:pPr>
      <w:r w:rsidRPr="007454DC">
        <w:rPr>
          <w:b/>
        </w:rPr>
        <w:t>Date of completion</w:t>
      </w:r>
    </w:p>
    <w:p w14:paraId="2CA732D3" w14:textId="77777777" w:rsidR="004177A6" w:rsidRPr="007454DC" w:rsidRDefault="004177A6" w:rsidP="004177A6">
      <w:pPr>
        <w:pStyle w:val="Heading1"/>
        <w:spacing w:before="240"/>
      </w:pPr>
      <w:r w:rsidRPr="007454D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55587AB" w14:textId="77777777" w:rsidR="004177A6" w:rsidRPr="007454DC" w:rsidRDefault="004177A6" w:rsidP="004177A6">
      <w:pPr>
        <w:spacing w:before="240" w:after="240"/>
      </w:pPr>
      <w:r w:rsidRPr="007454DC">
        <w:rPr>
          <w:b/>
        </w:rPr>
        <w:t>Validity</w:t>
      </w:r>
    </w:p>
    <w:p w14:paraId="5D427BBE" w14:textId="77777777" w:rsidR="004177A6" w:rsidRPr="007454DC" w:rsidRDefault="004177A6" w:rsidP="004177A6">
      <w:pPr>
        <w:pStyle w:val="Heading1"/>
        <w:spacing w:before="240"/>
      </w:pPr>
      <w:proofErr w:type="gramStart"/>
      <w:r w:rsidRPr="007454DC">
        <w:t>All of</w:t>
      </w:r>
      <w:proofErr w:type="gramEnd"/>
      <w:r w:rsidRPr="007454DC">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A9212F2" w14:textId="77777777" w:rsidR="004177A6" w:rsidRPr="007454DC" w:rsidRDefault="004177A6" w:rsidP="004177A6">
      <w:pPr>
        <w:pStyle w:val="Heading1"/>
      </w:pPr>
      <w:r w:rsidRPr="007454DC">
        <w:t>This Agreement may be modified or terminated only by mutual written agreement between the Government of the Country and the Executive Committee of the Multilateral Fund.</w:t>
      </w:r>
    </w:p>
    <w:p w14:paraId="30EDAF79" w14:textId="77777777" w:rsidR="004177A6" w:rsidRPr="007454DC" w:rsidRDefault="004177A6" w:rsidP="005C79AB">
      <w:pPr>
        <w:pStyle w:val="Heading1"/>
        <w:widowControl w:val="0"/>
        <w:numPr>
          <w:ilvl w:val="0"/>
          <w:numId w:val="0"/>
        </w:numPr>
        <w:spacing w:before="360" w:after="360"/>
        <w:rPr>
          <w:b/>
          <w:sz w:val="24"/>
          <w:szCs w:val="24"/>
        </w:rPr>
      </w:pPr>
      <w:r w:rsidRPr="007454DC">
        <w:rPr>
          <w:b/>
          <w:sz w:val="24"/>
          <w:szCs w:val="24"/>
        </w:rPr>
        <w:t>APPENDICES</w:t>
      </w:r>
    </w:p>
    <w:p w14:paraId="29717B77" w14:textId="7CF9AD95" w:rsidR="004177A6" w:rsidRPr="007454DC" w:rsidRDefault="004177A6" w:rsidP="00295F1D">
      <w:pPr>
        <w:pStyle w:val="Heading1"/>
        <w:widowControl w:val="0"/>
        <w:numPr>
          <w:ilvl w:val="0"/>
          <w:numId w:val="0"/>
        </w:numPr>
        <w:spacing w:before="360"/>
        <w:rPr>
          <w:b/>
        </w:rPr>
      </w:pPr>
      <w:r w:rsidRPr="007454DC">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177A6" w:rsidRPr="007454DC" w14:paraId="05ACC631" w14:textId="77777777" w:rsidTr="005C79AB">
        <w:trPr>
          <w:trHeight w:val="413"/>
          <w:tblHeader/>
        </w:trPr>
        <w:tc>
          <w:tcPr>
            <w:tcW w:w="1896" w:type="pct"/>
            <w:shd w:val="clear" w:color="auto" w:fill="auto"/>
            <w:vAlign w:val="center"/>
          </w:tcPr>
          <w:p w14:paraId="019A5B27" w14:textId="77777777" w:rsidR="004177A6" w:rsidRPr="007454DC" w:rsidRDefault="004177A6" w:rsidP="005C79AB">
            <w:pPr>
              <w:widowControl w:val="0"/>
              <w:jc w:val="center"/>
              <w:rPr>
                <w:sz w:val="20"/>
                <w:szCs w:val="20"/>
              </w:rPr>
            </w:pPr>
            <w:r w:rsidRPr="007454DC">
              <w:rPr>
                <w:sz w:val="20"/>
                <w:szCs w:val="20"/>
              </w:rPr>
              <w:t>Substance</w:t>
            </w:r>
          </w:p>
        </w:tc>
        <w:tc>
          <w:tcPr>
            <w:tcW w:w="758" w:type="pct"/>
            <w:shd w:val="clear" w:color="auto" w:fill="auto"/>
            <w:vAlign w:val="center"/>
          </w:tcPr>
          <w:p w14:paraId="19A78F42" w14:textId="77777777" w:rsidR="004177A6" w:rsidRPr="007454DC" w:rsidRDefault="004177A6" w:rsidP="005C79AB">
            <w:pPr>
              <w:widowControl w:val="0"/>
              <w:jc w:val="center"/>
              <w:rPr>
                <w:sz w:val="20"/>
                <w:szCs w:val="20"/>
              </w:rPr>
            </w:pPr>
            <w:r w:rsidRPr="007454DC">
              <w:rPr>
                <w:sz w:val="20"/>
                <w:szCs w:val="20"/>
              </w:rPr>
              <w:t>Annex</w:t>
            </w:r>
          </w:p>
        </w:tc>
        <w:tc>
          <w:tcPr>
            <w:tcW w:w="758" w:type="pct"/>
            <w:shd w:val="clear" w:color="auto" w:fill="auto"/>
            <w:vAlign w:val="center"/>
          </w:tcPr>
          <w:p w14:paraId="4C2F9146" w14:textId="77777777" w:rsidR="004177A6" w:rsidRPr="007454DC" w:rsidRDefault="004177A6" w:rsidP="005C79AB">
            <w:pPr>
              <w:widowControl w:val="0"/>
              <w:jc w:val="center"/>
              <w:rPr>
                <w:sz w:val="20"/>
                <w:szCs w:val="20"/>
              </w:rPr>
            </w:pPr>
            <w:r w:rsidRPr="007454DC">
              <w:rPr>
                <w:sz w:val="20"/>
                <w:szCs w:val="20"/>
              </w:rPr>
              <w:t>Group</w:t>
            </w:r>
          </w:p>
        </w:tc>
        <w:tc>
          <w:tcPr>
            <w:tcW w:w="1588" w:type="pct"/>
            <w:shd w:val="clear" w:color="auto" w:fill="auto"/>
            <w:vAlign w:val="center"/>
          </w:tcPr>
          <w:p w14:paraId="57E4F58B" w14:textId="77777777" w:rsidR="004177A6" w:rsidRPr="007454DC" w:rsidRDefault="004177A6" w:rsidP="005C79AB">
            <w:pPr>
              <w:widowControl w:val="0"/>
              <w:jc w:val="center"/>
              <w:rPr>
                <w:sz w:val="20"/>
                <w:szCs w:val="20"/>
              </w:rPr>
            </w:pPr>
            <w:r w:rsidRPr="007454DC">
              <w:rPr>
                <w:sz w:val="20"/>
                <w:szCs w:val="20"/>
              </w:rPr>
              <w:t>Starting point for aggregate reductions in consumption (ODP tonnes)</w:t>
            </w:r>
          </w:p>
        </w:tc>
      </w:tr>
      <w:tr w:rsidR="004177A6" w:rsidRPr="007454DC" w14:paraId="6422E1FB" w14:textId="77777777" w:rsidTr="000D26D3">
        <w:tblPrEx>
          <w:tblLook w:val="0000" w:firstRow="0" w:lastRow="0" w:firstColumn="0" w:lastColumn="0" w:noHBand="0" w:noVBand="0"/>
        </w:tblPrEx>
        <w:tc>
          <w:tcPr>
            <w:tcW w:w="1896" w:type="pct"/>
            <w:shd w:val="clear" w:color="auto" w:fill="auto"/>
          </w:tcPr>
          <w:p w14:paraId="4B8CF6C1" w14:textId="77777777" w:rsidR="004177A6" w:rsidRPr="007454DC" w:rsidRDefault="004177A6" w:rsidP="005C79AB">
            <w:pPr>
              <w:widowControl w:val="0"/>
              <w:rPr>
                <w:sz w:val="20"/>
                <w:szCs w:val="20"/>
              </w:rPr>
            </w:pPr>
            <w:r w:rsidRPr="007454DC">
              <w:rPr>
                <w:sz w:val="20"/>
                <w:szCs w:val="20"/>
              </w:rPr>
              <w:t>HCFC-123</w:t>
            </w:r>
          </w:p>
        </w:tc>
        <w:tc>
          <w:tcPr>
            <w:tcW w:w="758" w:type="pct"/>
            <w:shd w:val="clear" w:color="auto" w:fill="auto"/>
            <w:vAlign w:val="center"/>
          </w:tcPr>
          <w:p w14:paraId="79E31F01" w14:textId="77777777" w:rsidR="004177A6" w:rsidRPr="007454DC" w:rsidRDefault="004177A6" w:rsidP="005C79AB">
            <w:pPr>
              <w:widowControl w:val="0"/>
              <w:jc w:val="center"/>
              <w:rPr>
                <w:sz w:val="20"/>
                <w:szCs w:val="20"/>
              </w:rPr>
            </w:pPr>
            <w:r w:rsidRPr="007454DC">
              <w:rPr>
                <w:sz w:val="20"/>
                <w:szCs w:val="20"/>
              </w:rPr>
              <w:t>C</w:t>
            </w:r>
          </w:p>
        </w:tc>
        <w:tc>
          <w:tcPr>
            <w:tcW w:w="758" w:type="pct"/>
            <w:shd w:val="clear" w:color="auto" w:fill="auto"/>
            <w:vAlign w:val="center"/>
          </w:tcPr>
          <w:p w14:paraId="192961DA" w14:textId="77777777" w:rsidR="004177A6" w:rsidRPr="007454DC" w:rsidRDefault="004177A6" w:rsidP="005C79AB">
            <w:pPr>
              <w:widowControl w:val="0"/>
              <w:jc w:val="center"/>
              <w:rPr>
                <w:sz w:val="20"/>
                <w:szCs w:val="20"/>
              </w:rPr>
            </w:pPr>
            <w:r w:rsidRPr="007454DC">
              <w:rPr>
                <w:sz w:val="20"/>
                <w:szCs w:val="20"/>
              </w:rPr>
              <w:t>I</w:t>
            </w:r>
          </w:p>
        </w:tc>
        <w:tc>
          <w:tcPr>
            <w:tcW w:w="1588" w:type="pct"/>
            <w:shd w:val="clear" w:color="auto" w:fill="auto"/>
          </w:tcPr>
          <w:p w14:paraId="639B9EAB" w14:textId="7F5084D5" w:rsidR="004177A6" w:rsidRPr="007454DC" w:rsidRDefault="00D816BC" w:rsidP="005C79AB">
            <w:pPr>
              <w:widowControl w:val="0"/>
              <w:jc w:val="right"/>
              <w:rPr>
                <w:sz w:val="20"/>
                <w:szCs w:val="20"/>
              </w:rPr>
            </w:pPr>
            <w:r w:rsidRPr="007454DC">
              <w:rPr>
                <w:sz w:val="20"/>
                <w:szCs w:val="20"/>
              </w:rPr>
              <w:t>1.13</w:t>
            </w:r>
          </w:p>
        </w:tc>
      </w:tr>
      <w:tr w:rsidR="007908EC" w:rsidRPr="007454DC" w14:paraId="1A024E8D" w14:textId="77777777" w:rsidTr="000D26D3">
        <w:tblPrEx>
          <w:tblLook w:val="0000" w:firstRow="0" w:lastRow="0" w:firstColumn="0" w:lastColumn="0" w:noHBand="0" w:noVBand="0"/>
        </w:tblPrEx>
        <w:tc>
          <w:tcPr>
            <w:tcW w:w="1896" w:type="pct"/>
            <w:shd w:val="clear" w:color="auto" w:fill="auto"/>
          </w:tcPr>
          <w:p w14:paraId="3ECD8017" w14:textId="5792870B" w:rsidR="007908EC" w:rsidRPr="007454DC" w:rsidRDefault="0076392F" w:rsidP="005C79AB">
            <w:pPr>
              <w:widowControl w:val="0"/>
              <w:rPr>
                <w:sz w:val="20"/>
                <w:szCs w:val="20"/>
              </w:rPr>
            </w:pPr>
            <w:r w:rsidRPr="007454DC">
              <w:rPr>
                <w:sz w:val="20"/>
                <w:szCs w:val="20"/>
              </w:rPr>
              <w:t>HCFC-141</w:t>
            </w:r>
          </w:p>
        </w:tc>
        <w:tc>
          <w:tcPr>
            <w:tcW w:w="758" w:type="pct"/>
            <w:shd w:val="clear" w:color="auto" w:fill="auto"/>
            <w:vAlign w:val="center"/>
          </w:tcPr>
          <w:p w14:paraId="6CB7D45C" w14:textId="61AB449C" w:rsidR="007908EC" w:rsidRPr="007454DC" w:rsidRDefault="00A516C4" w:rsidP="005C79AB">
            <w:pPr>
              <w:widowControl w:val="0"/>
              <w:jc w:val="center"/>
              <w:rPr>
                <w:sz w:val="20"/>
                <w:szCs w:val="20"/>
              </w:rPr>
            </w:pPr>
            <w:r w:rsidRPr="007454DC">
              <w:rPr>
                <w:sz w:val="20"/>
                <w:szCs w:val="20"/>
              </w:rPr>
              <w:t>C</w:t>
            </w:r>
          </w:p>
        </w:tc>
        <w:tc>
          <w:tcPr>
            <w:tcW w:w="758" w:type="pct"/>
            <w:shd w:val="clear" w:color="auto" w:fill="auto"/>
            <w:vAlign w:val="center"/>
          </w:tcPr>
          <w:p w14:paraId="635ABDBD" w14:textId="0273EDEA" w:rsidR="007908EC" w:rsidRPr="007454DC" w:rsidRDefault="00A516C4" w:rsidP="005C79AB">
            <w:pPr>
              <w:widowControl w:val="0"/>
              <w:jc w:val="center"/>
              <w:rPr>
                <w:sz w:val="20"/>
                <w:szCs w:val="20"/>
              </w:rPr>
            </w:pPr>
            <w:r w:rsidRPr="007454DC">
              <w:rPr>
                <w:sz w:val="20"/>
                <w:szCs w:val="20"/>
              </w:rPr>
              <w:t>I</w:t>
            </w:r>
          </w:p>
        </w:tc>
        <w:tc>
          <w:tcPr>
            <w:tcW w:w="1588" w:type="pct"/>
            <w:shd w:val="clear" w:color="auto" w:fill="auto"/>
          </w:tcPr>
          <w:p w14:paraId="2B2DE04A" w14:textId="4F3B32C4" w:rsidR="007908EC" w:rsidRPr="007454DC" w:rsidRDefault="007908EC" w:rsidP="005C79AB">
            <w:pPr>
              <w:widowControl w:val="0"/>
              <w:jc w:val="right"/>
              <w:rPr>
                <w:sz w:val="20"/>
                <w:szCs w:val="20"/>
              </w:rPr>
            </w:pPr>
            <w:r w:rsidRPr="007454DC">
              <w:rPr>
                <w:sz w:val="20"/>
                <w:szCs w:val="20"/>
              </w:rPr>
              <w:t>0.94</w:t>
            </w:r>
          </w:p>
        </w:tc>
      </w:tr>
      <w:tr w:rsidR="004177A6" w:rsidRPr="007454DC" w14:paraId="27B3BD31" w14:textId="77777777" w:rsidTr="000D26D3">
        <w:tblPrEx>
          <w:tblLook w:val="0000" w:firstRow="0" w:lastRow="0" w:firstColumn="0" w:lastColumn="0" w:noHBand="0" w:noVBand="0"/>
        </w:tblPrEx>
        <w:tc>
          <w:tcPr>
            <w:tcW w:w="1896" w:type="pct"/>
            <w:shd w:val="clear" w:color="auto" w:fill="auto"/>
          </w:tcPr>
          <w:p w14:paraId="27312272" w14:textId="77777777" w:rsidR="004177A6" w:rsidRPr="007454DC" w:rsidRDefault="004177A6" w:rsidP="005C79AB">
            <w:pPr>
              <w:widowControl w:val="0"/>
              <w:rPr>
                <w:sz w:val="20"/>
                <w:szCs w:val="20"/>
              </w:rPr>
            </w:pPr>
            <w:r w:rsidRPr="007454DC">
              <w:rPr>
                <w:sz w:val="20"/>
                <w:szCs w:val="20"/>
              </w:rPr>
              <w:t>HCFC-141b</w:t>
            </w:r>
          </w:p>
        </w:tc>
        <w:tc>
          <w:tcPr>
            <w:tcW w:w="758" w:type="pct"/>
            <w:shd w:val="clear" w:color="auto" w:fill="auto"/>
            <w:vAlign w:val="center"/>
          </w:tcPr>
          <w:p w14:paraId="23032BCF" w14:textId="77777777" w:rsidR="004177A6" w:rsidRPr="007454DC" w:rsidRDefault="004177A6" w:rsidP="005C79AB">
            <w:pPr>
              <w:widowControl w:val="0"/>
              <w:jc w:val="center"/>
              <w:rPr>
                <w:sz w:val="20"/>
                <w:szCs w:val="20"/>
              </w:rPr>
            </w:pPr>
            <w:r w:rsidRPr="007454DC">
              <w:rPr>
                <w:sz w:val="20"/>
                <w:szCs w:val="20"/>
              </w:rPr>
              <w:t>C</w:t>
            </w:r>
          </w:p>
        </w:tc>
        <w:tc>
          <w:tcPr>
            <w:tcW w:w="758" w:type="pct"/>
            <w:shd w:val="clear" w:color="auto" w:fill="auto"/>
            <w:vAlign w:val="center"/>
          </w:tcPr>
          <w:p w14:paraId="4BB4757F" w14:textId="77777777" w:rsidR="004177A6" w:rsidRPr="007454DC" w:rsidRDefault="004177A6" w:rsidP="005C79AB">
            <w:pPr>
              <w:widowControl w:val="0"/>
              <w:jc w:val="center"/>
              <w:rPr>
                <w:sz w:val="20"/>
                <w:szCs w:val="20"/>
              </w:rPr>
            </w:pPr>
            <w:r w:rsidRPr="007454DC">
              <w:rPr>
                <w:sz w:val="20"/>
                <w:szCs w:val="20"/>
              </w:rPr>
              <w:t>I</w:t>
            </w:r>
          </w:p>
        </w:tc>
        <w:tc>
          <w:tcPr>
            <w:tcW w:w="1588" w:type="pct"/>
            <w:shd w:val="clear" w:color="auto" w:fill="auto"/>
          </w:tcPr>
          <w:p w14:paraId="650C660C" w14:textId="6F1F3052" w:rsidR="004177A6" w:rsidRPr="007454DC" w:rsidRDefault="00FC7D79" w:rsidP="005C79AB">
            <w:pPr>
              <w:widowControl w:val="0"/>
              <w:jc w:val="right"/>
              <w:rPr>
                <w:sz w:val="20"/>
                <w:szCs w:val="20"/>
              </w:rPr>
            </w:pPr>
            <w:r w:rsidRPr="007454DC">
              <w:rPr>
                <w:sz w:val="20"/>
                <w:szCs w:val="20"/>
              </w:rPr>
              <w:t>162.54</w:t>
            </w:r>
          </w:p>
        </w:tc>
      </w:tr>
      <w:tr w:rsidR="004177A6" w:rsidRPr="007454DC" w14:paraId="74A89910" w14:textId="77777777" w:rsidTr="000D26D3">
        <w:tblPrEx>
          <w:tblLook w:val="0000" w:firstRow="0" w:lastRow="0" w:firstColumn="0" w:lastColumn="0" w:noHBand="0" w:noVBand="0"/>
        </w:tblPrEx>
        <w:tc>
          <w:tcPr>
            <w:tcW w:w="1896" w:type="pct"/>
            <w:shd w:val="clear" w:color="auto" w:fill="auto"/>
          </w:tcPr>
          <w:p w14:paraId="356DCAAE" w14:textId="77777777" w:rsidR="004177A6" w:rsidRPr="007454DC" w:rsidRDefault="004177A6" w:rsidP="005C79AB">
            <w:pPr>
              <w:widowControl w:val="0"/>
              <w:rPr>
                <w:sz w:val="20"/>
                <w:szCs w:val="20"/>
              </w:rPr>
            </w:pPr>
            <w:r w:rsidRPr="007454DC">
              <w:rPr>
                <w:sz w:val="20"/>
                <w:szCs w:val="20"/>
              </w:rPr>
              <w:t>HCFC-142b</w:t>
            </w:r>
          </w:p>
        </w:tc>
        <w:tc>
          <w:tcPr>
            <w:tcW w:w="758" w:type="pct"/>
            <w:shd w:val="clear" w:color="auto" w:fill="auto"/>
            <w:vAlign w:val="center"/>
          </w:tcPr>
          <w:p w14:paraId="500552CC" w14:textId="77777777" w:rsidR="004177A6" w:rsidRPr="007454DC" w:rsidRDefault="004177A6" w:rsidP="005C79AB">
            <w:pPr>
              <w:widowControl w:val="0"/>
              <w:jc w:val="center"/>
              <w:rPr>
                <w:sz w:val="20"/>
                <w:szCs w:val="20"/>
              </w:rPr>
            </w:pPr>
            <w:r w:rsidRPr="007454DC">
              <w:rPr>
                <w:sz w:val="20"/>
                <w:szCs w:val="20"/>
              </w:rPr>
              <w:t>C</w:t>
            </w:r>
          </w:p>
        </w:tc>
        <w:tc>
          <w:tcPr>
            <w:tcW w:w="758" w:type="pct"/>
            <w:shd w:val="clear" w:color="auto" w:fill="auto"/>
            <w:vAlign w:val="center"/>
          </w:tcPr>
          <w:p w14:paraId="774630ED" w14:textId="77777777" w:rsidR="004177A6" w:rsidRPr="007454DC" w:rsidRDefault="004177A6" w:rsidP="005C79AB">
            <w:pPr>
              <w:widowControl w:val="0"/>
              <w:jc w:val="center"/>
              <w:rPr>
                <w:sz w:val="20"/>
                <w:szCs w:val="20"/>
              </w:rPr>
            </w:pPr>
            <w:r w:rsidRPr="007454DC">
              <w:rPr>
                <w:sz w:val="20"/>
                <w:szCs w:val="20"/>
              </w:rPr>
              <w:t>I</w:t>
            </w:r>
          </w:p>
        </w:tc>
        <w:tc>
          <w:tcPr>
            <w:tcW w:w="1588" w:type="pct"/>
            <w:shd w:val="clear" w:color="auto" w:fill="auto"/>
          </w:tcPr>
          <w:p w14:paraId="5ACFE59D" w14:textId="14D047E2" w:rsidR="004177A6" w:rsidRPr="007454DC" w:rsidRDefault="009C473E" w:rsidP="005C79AB">
            <w:pPr>
              <w:widowControl w:val="0"/>
              <w:jc w:val="right"/>
              <w:rPr>
                <w:sz w:val="20"/>
                <w:szCs w:val="20"/>
              </w:rPr>
            </w:pPr>
            <w:r w:rsidRPr="007454DC">
              <w:rPr>
                <w:sz w:val="20"/>
                <w:szCs w:val="20"/>
              </w:rPr>
              <w:t>0.79</w:t>
            </w:r>
          </w:p>
        </w:tc>
      </w:tr>
      <w:tr w:rsidR="002D5CA9" w:rsidRPr="007454DC" w14:paraId="607235EB" w14:textId="77777777" w:rsidTr="000D26D3">
        <w:tblPrEx>
          <w:tblLook w:val="0000" w:firstRow="0" w:lastRow="0" w:firstColumn="0" w:lastColumn="0" w:noHBand="0" w:noVBand="0"/>
        </w:tblPrEx>
        <w:tc>
          <w:tcPr>
            <w:tcW w:w="1896" w:type="pct"/>
            <w:shd w:val="clear" w:color="auto" w:fill="auto"/>
          </w:tcPr>
          <w:p w14:paraId="3FDE30A9" w14:textId="6B04E9C5" w:rsidR="002D5CA9" w:rsidRPr="007454DC" w:rsidRDefault="002D5CA9" w:rsidP="005C79AB">
            <w:pPr>
              <w:widowControl w:val="0"/>
              <w:rPr>
                <w:sz w:val="20"/>
                <w:szCs w:val="20"/>
              </w:rPr>
            </w:pPr>
            <w:r w:rsidRPr="007454DC">
              <w:rPr>
                <w:sz w:val="20"/>
                <w:szCs w:val="20"/>
              </w:rPr>
              <w:t>HCFC-21</w:t>
            </w:r>
          </w:p>
        </w:tc>
        <w:tc>
          <w:tcPr>
            <w:tcW w:w="758" w:type="pct"/>
            <w:shd w:val="clear" w:color="auto" w:fill="auto"/>
            <w:vAlign w:val="center"/>
          </w:tcPr>
          <w:p w14:paraId="49FDAC12" w14:textId="023771C7" w:rsidR="002D5CA9" w:rsidRPr="007454DC" w:rsidRDefault="005258A7" w:rsidP="005C79AB">
            <w:pPr>
              <w:widowControl w:val="0"/>
              <w:jc w:val="center"/>
              <w:rPr>
                <w:sz w:val="20"/>
                <w:szCs w:val="20"/>
              </w:rPr>
            </w:pPr>
            <w:r w:rsidRPr="007454DC">
              <w:rPr>
                <w:sz w:val="20"/>
                <w:szCs w:val="20"/>
              </w:rPr>
              <w:t>C</w:t>
            </w:r>
          </w:p>
        </w:tc>
        <w:tc>
          <w:tcPr>
            <w:tcW w:w="758" w:type="pct"/>
            <w:shd w:val="clear" w:color="auto" w:fill="auto"/>
            <w:vAlign w:val="center"/>
          </w:tcPr>
          <w:p w14:paraId="23BEFEDD" w14:textId="241484AF" w:rsidR="002D5CA9" w:rsidRPr="007454DC" w:rsidRDefault="005258A7" w:rsidP="005C79AB">
            <w:pPr>
              <w:widowControl w:val="0"/>
              <w:jc w:val="center"/>
              <w:rPr>
                <w:sz w:val="20"/>
                <w:szCs w:val="20"/>
              </w:rPr>
            </w:pPr>
            <w:r w:rsidRPr="007454DC">
              <w:rPr>
                <w:sz w:val="20"/>
                <w:szCs w:val="20"/>
              </w:rPr>
              <w:t>I</w:t>
            </w:r>
          </w:p>
        </w:tc>
        <w:tc>
          <w:tcPr>
            <w:tcW w:w="1588" w:type="pct"/>
            <w:shd w:val="clear" w:color="auto" w:fill="auto"/>
          </w:tcPr>
          <w:p w14:paraId="71443355" w14:textId="442B8963" w:rsidR="002D5CA9" w:rsidRPr="007454DC" w:rsidRDefault="005258A7" w:rsidP="005C79AB">
            <w:pPr>
              <w:widowControl w:val="0"/>
              <w:jc w:val="right"/>
              <w:rPr>
                <w:sz w:val="20"/>
                <w:szCs w:val="20"/>
              </w:rPr>
            </w:pPr>
            <w:r w:rsidRPr="007454DC">
              <w:rPr>
                <w:sz w:val="20"/>
                <w:szCs w:val="20"/>
              </w:rPr>
              <w:t>0.74</w:t>
            </w:r>
          </w:p>
        </w:tc>
      </w:tr>
      <w:tr w:rsidR="00295F1D" w:rsidRPr="007454DC" w14:paraId="3D4F0996" w14:textId="77777777" w:rsidTr="00547CA1">
        <w:tc>
          <w:tcPr>
            <w:tcW w:w="1896" w:type="pct"/>
            <w:shd w:val="clear" w:color="auto" w:fill="auto"/>
          </w:tcPr>
          <w:p w14:paraId="2D422682" w14:textId="77777777" w:rsidR="00295F1D" w:rsidRPr="007454DC" w:rsidRDefault="00295F1D" w:rsidP="00547CA1">
            <w:pPr>
              <w:widowControl w:val="0"/>
              <w:rPr>
                <w:sz w:val="20"/>
                <w:szCs w:val="20"/>
              </w:rPr>
            </w:pPr>
            <w:r w:rsidRPr="007454DC">
              <w:rPr>
                <w:sz w:val="20"/>
                <w:szCs w:val="20"/>
              </w:rPr>
              <w:t>HCFC-22</w:t>
            </w:r>
          </w:p>
        </w:tc>
        <w:tc>
          <w:tcPr>
            <w:tcW w:w="758" w:type="pct"/>
            <w:shd w:val="clear" w:color="auto" w:fill="auto"/>
            <w:vAlign w:val="center"/>
          </w:tcPr>
          <w:p w14:paraId="5DCC19B3" w14:textId="77777777" w:rsidR="00295F1D" w:rsidRPr="007454DC" w:rsidRDefault="00295F1D" w:rsidP="00547CA1">
            <w:pPr>
              <w:widowControl w:val="0"/>
              <w:jc w:val="center"/>
              <w:rPr>
                <w:sz w:val="20"/>
                <w:szCs w:val="20"/>
              </w:rPr>
            </w:pPr>
            <w:r w:rsidRPr="007454DC">
              <w:rPr>
                <w:sz w:val="20"/>
                <w:szCs w:val="20"/>
              </w:rPr>
              <w:t>C</w:t>
            </w:r>
          </w:p>
        </w:tc>
        <w:tc>
          <w:tcPr>
            <w:tcW w:w="758" w:type="pct"/>
            <w:shd w:val="clear" w:color="auto" w:fill="auto"/>
            <w:vAlign w:val="center"/>
          </w:tcPr>
          <w:p w14:paraId="7A02C503" w14:textId="77777777" w:rsidR="00295F1D" w:rsidRPr="007454DC" w:rsidRDefault="00295F1D" w:rsidP="00547CA1">
            <w:pPr>
              <w:widowControl w:val="0"/>
              <w:jc w:val="center"/>
              <w:rPr>
                <w:sz w:val="20"/>
                <w:szCs w:val="20"/>
              </w:rPr>
            </w:pPr>
            <w:r w:rsidRPr="007454DC">
              <w:rPr>
                <w:sz w:val="20"/>
                <w:szCs w:val="20"/>
              </w:rPr>
              <w:t>I</w:t>
            </w:r>
          </w:p>
        </w:tc>
        <w:tc>
          <w:tcPr>
            <w:tcW w:w="1588" w:type="pct"/>
            <w:shd w:val="clear" w:color="auto" w:fill="auto"/>
          </w:tcPr>
          <w:p w14:paraId="574CEDE3" w14:textId="77777777" w:rsidR="00295F1D" w:rsidRPr="007454DC" w:rsidRDefault="00295F1D" w:rsidP="00547CA1">
            <w:pPr>
              <w:widowControl w:val="0"/>
              <w:jc w:val="right"/>
              <w:rPr>
                <w:sz w:val="20"/>
                <w:szCs w:val="20"/>
              </w:rPr>
            </w:pPr>
            <w:r w:rsidRPr="007454DC">
              <w:rPr>
                <w:sz w:val="20"/>
                <w:szCs w:val="20"/>
              </w:rPr>
              <w:t>349.54</w:t>
            </w:r>
          </w:p>
        </w:tc>
      </w:tr>
      <w:tr w:rsidR="004177A6" w:rsidRPr="007454DC" w14:paraId="5F3290F8" w14:textId="77777777" w:rsidTr="000D26D3">
        <w:tblPrEx>
          <w:tblLook w:val="0000" w:firstRow="0" w:lastRow="0" w:firstColumn="0" w:lastColumn="0" w:noHBand="0" w:noVBand="0"/>
        </w:tblPrEx>
        <w:tc>
          <w:tcPr>
            <w:tcW w:w="1896" w:type="pct"/>
            <w:shd w:val="clear" w:color="auto" w:fill="auto"/>
          </w:tcPr>
          <w:p w14:paraId="030503A3" w14:textId="77777777" w:rsidR="004177A6" w:rsidRPr="007454DC" w:rsidRDefault="004177A6" w:rsidP="005C79AB">
            <w:pPr>
              <w:widowControl w:val="0"/>
              <w:rPr>
                <w:sz w:val="20"/>
                <w:szCs w:val="20"/>
              </w:rPr>
            </w:pPr>
            <w:r w:rsidRPr="007454DC">
              <w:rPr>
                <w:sz w:val="20"/>
                <w:szCs w:val="20"/>
              </w:rPr>
              <w:t>HCFC-225</w:t>
            </w:r>
          </w:p>
        </w:tc>
        <w:tc>
          <w:tcPr>
            <w:tcW w:w="758" w:type="pct"/>
            <w:shd w:val="clear" w:color="auto" w:fill="auto"/>
            <w:vAlign w:val="center"/>
          </w:tcPr>
          <w:p w14:paraId="72692B66" w14:textId="77777777" w:rsidR="004177A6" w:rsidRPr="007454DC" w:rsidRDefault="004177A6" w:rsidP="005C79AB">
            <w:pPr>
              <w:widowControl w:val="0"/>
              <w:jc w:val="center"/>
              <w:rPr>
                <w:sz w:val="20"/>
                <w:szCs w:val="20"/>
              </w:rPr>
            </w:pPr>
            <w:r w:rsidRPr="007454DC">
              <w:rPr>
                <w:sz w:val="20"/>
                <w:szCs w:val="20"/>
              </w:rPr>
              <w:t>C</w:t>
            </w:r>
          </w:p>
        </w:tc>
        <w:tc>
          <w:tcPr>
            <w:tcW w:w="758" w:type="pct"/>
            <w:shd w:val="clear" w:color="auto" w:fill="auto"/>
            <w:vAlign w:val="center"/>
          </w:tcPr>
          <w:p w14:paraId="47B2E82F" w14:textId="77777777" w:rsidR="004177A6" w:rsidRPr="007454DC" w:rsidRDefault="004177A6" w:rsidP="005C79AB">
            <w:pPr>
              <w:widowControl w:val="0"/>
              <w:jc w:val="center"/>
              <w:rPr>
                <w:sz w:val="20"/>
                <w:szCs w:val="20"/>
              </w:rPr>
            </w:pPr>
            <w:r w:rsidRPr="007454DC">
              <w:rPr>
                <w:sz w:val="20"/>
                <w:szCs w:val="20"/>
              </w:rPr>
              <w:t>I</w:t>
            </w:r>
          </w:p>
        </w:tc>
        <w:tc>
          <w:tcPr>
            <w:tcW w:w="1588" w:type="pct"/>
            <w:shd w:val="clear" w:color="auto" w:fill="auto"/>
          </w:tcPr>
          <w:p w14:paraId="358234DB" w14:textId="79D79689" w:rsidR="004177A6" w:rsidRPr="007454DC" w:rsidRDefault="003D3776" w:rsidP="005C79AB">
            <w:pPr>
              <w:widowControl w:val="0"/>
              <w:jc w:val="right"/>
              <w:rPr>
                <w:sz w:val="20"/>
                <w:szCs w:val="20"/>
              </w:rPr>
            </w:pPr>
            <w:r w:rsidRPr="007454DC">
              <w:rPr>
                <w:sz w:val="20"/>
                <w:szCs w:val="20"/>
              </w:rPr>
              <w:t>0.08</w:t>
            </w:r>
          </w:p>
        </w:tc>
      </w:tr>
      <w:tr w:rsidR="004177A6" w:rsidRPr="007454DC" w14:paraId="65BC321B" w14:textId="77777777" w:rsidTr="000D26D3">
        <w:tc>
          <w:tcPr>
            <w:tcW w:w="3412" w:type="pct"/>
            <w:gridSpan w:val="3"/>
            <w:shd w:val="clear" w:color="auto" w:fill="auto"/>
          </w:tcPr>
          <w:p w14:paraId="4C7683D5" w14:textId="77777777" w:rsidR="004177A6" w:rsidRPr="007454DC" w:rsidRDefault="004177A6" w:rsidP="005C79AB">
            <w:pPr>
              <w:pStyle w:val="Default"/>
              <w:rPr>
                <w:sz w:val="20"/>
                <w:szCs w:val="20"/>
                <w:lang w:val="en-CA"/>
              </w:rPr>
            </w:pPr>
            <w:r w:rsidRPr="007454DC">
              <w:rPr>
                <w:b/>
                <w:bCs/>
                <w:sz w:val="20"/>
                <w:szCs w:val="20"/>
                <w:lang w:val="en-CA"/>
              </w:rPr>
              <w:t>Total</w:t>
            </w:r>
          </w:p>
        </w:tc>
        <w:tc>
          <w:tcPr>
            <w:tcW w:w="1588" w:type="pct"/>
            <w:shd w:val="clear" w:color="auto" w:fill="auto"/>
          </w:tcPr>
          <w:p w14:paraId="79AC656E" w14:textId="594E59D2" w:rsidR="004177A6" w:rsidRPr="007454DC" w:rsidRDefault="00DE266C" w:rsidP="005C79AB">
            <w:pPr>
              <w:pStyle w:val="Default"/>
              <w:jc w:val="right"/>
              <w:rPr>
                <w:b/>
                <w:sz w:val="20"/>
                <w:szCs w:val="20"/>
                <w:lang w:val="en-CA"/>
              </w:rPr>
            </w:pPr>
            <w:r w:rsidRPr="007454DC">
              <w:rPr>
                <w:b/>
                <w:sz w:val="20"/>
                <w:szCs w:val="20"/>
                <w:lang w:val="en-CA"/>
              </w:rPr>
              <w:t>515.76</w:t>
            </w:r>
          </w:p>
        </w:tc>
      </w:tr>
    </w:tbl>
    <w:p w14:paraId="4C923D70" w14:textId="4AA32370" w:rsidR="00C47AD3" w:rsidRPr="007454DC" w:rsidRDefault="004177A6" w:rsidP="00295F1D">
      <w:pPr>
        <w:pStyle w:val="Heading1"/>
        <w:keepNext/>
        <w:numPr>
          <w:ilvl w:val="0"/>
          <w:numId w:val="0"/>
        </w:numPr>
        <w:spacing w:before="360"/>
      </w:pPr>
      <w:r w:rsidRPr="007454DC">
        <w:rPr>
          <w:b/>
        </w:rPr>
        <w:t>APPENDIX 2-A: THE TARGETS, AND FUNDING</w:t>
      </w:r>
    </w:p>
    <w:tbl>
      <w:tblPr>
        <w:tblW w:w="4982" w:type="pct"/>
        <w:jc w:val="center"/>
        <w:tblLayout w:type="fixed"/>
        <w:tblLook w:val="04A0" w:firstRow="1" w:lastRow="0" w:firstColumn="1" w:lastColumn="0" w:noHBand="0" w:noVBand="1"/>
      </w:tblPr>
      <w:tblGrid>
        <w:gridCol w:w="422"/>
        <w:gridCol w:w="3118"/>
        <w:gridCol w:w="852"/>
        <w:gridCol w:w="566"/>
        <w:gridCol w:w="566"/>
        <w:gridCol w:w="851"/>
        <w:gridCol w:w="566"/>
        <w:gridCol w:w="851"/>
        <w:gridCol w:w="568"/>
        <w:gridCol w:w="956"/>
      </w:tblGrid>
      <w:tr w:rsidR="002A16A1" w:rsidRPr="007454DC" w14:paraId="14CB84BE" w14:textId="77777777" w:rsidTr="00C4501A">
        <w:trPr>
          <w:trHeight w:val="98"/>
          <w:tblHeader/>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5660BCF9" w14:textId="77777777" w:rsidR="00C47AD3" w:rsidRPr="007454DC" w:rsidRDefault="00C47AD3" w:rsidP="00547CA1">
            <w:pPr>
              <w:keepNext/>
              <w:keepLines/>
              <w:jc w:val="center"/>
              <w:rPr>
                <w:b/>
                <w:bCs/>
                <w:color w:val="000000"/>
                <w:sz w:val="17"/>
                <w:szCs w:val="17"/>
                <w:lang w:eastAsia="en-CA"/>
              </w:rPr>
            </w:pPr>
            <w:bookmarkStart w:id="24" w:name="_Hlk115336954"/>
            <w:r w:rsidRPr="007454DC">
              <w:rPr>
                <w:b/>
                <w:bCs/>
                <w:color w:val="000000"/>
                <w:sz w:val="17"/>
                <w:szCs w:val="17"/>
                <w:lang w:eastAsia="en-CA"/>
              </w:rPr>
              <w:t>Row</w:t>
            </w:r>
          </w:p>
        </w:tc>
        <w:tc>
          <w:tcPr>
            <w:tcW w:w="1673"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83E91DE"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Particulars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36EE3B0"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2024</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0021C250"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2025</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A2835C7"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2026</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3A3EE68"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2027</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FDEF37"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2028</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02CEC5E2"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2029</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18A2BB8"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2030</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3CBC09AA" w14:textId="77777777" w:rsidR="00C47AD3" w:rsidRPr="007454DC" w:rsidRDefault="00C47AD3" w:rsidP="00547CA1">
            <w:pPr>
              <w:keepNext/>
              <w:keepLines/>
              <w:jc w:val="center"/>
              <w:rPr>
                <w:b/>
                <w:bCs/>
                <w:color w:val="000000"/>
                <w:sz w:val="17"/>
                <w:szCs w:val="17"/>
                <w:lang w:eastAsia="en-CA"/>
              </w:rPr>
            </w:pPr>
            <w:r w:rsidRPr="007454DC">
              <w:rPr>
                <w:b/>
                <w:bCs/>
                <w:color w:val="000000"/>
                <w:sz w:val="17"/>
                <w:szCs w:val="17"/>
                <w:lang w:eastAsia="en-CA"/>
              </w:rPr>
              <w:t>Total</w:t>
            </w:r>
          </w:p>
        </w:tc>
      </w:tr>
      <w:bookmarkEnd w:id="24"/>
      <w:tr w:rsidR="002A16A1" w:rsidRPr="007454DC" w14:paraId="2F45132C" w14:textId="77777777" w:rsidTr="00C4501A">
        <w:trPr>
          <w:trHeight w:val="20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B03986" w14:textId="77777777" w:rsidR="00C47AD3" w:rsidRPr="007454DC" w:rsidRDefault="00C47AD3" w:rsidP="00EC65C4">
            <w:pPr>
              <w:keepNext/>
              <w:keepLines/>
              <w:jc w:val="left"/>
              <w:rPr>
                <w:color w:val="000000"/>
                <w:sz w:val="17"/>
                <w:szCs w:val="17"/>
                <w:lang w:eastAsia="en-CA"/>
              </w:rPr>
            </w:pPr>
            <w:r w:rsidRPr="007454DC">
              <w:rPr>
                <w:color w:val="000000"/>
                <w:sz w:val="17"/>
                <w:szCs w:val="17"/>
                <w:lang w:eastAsia="en-CA"/>
              </w:rPr>
              <w:t>1.1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299BB4FB" w14:textId="77777777" w:rsidR="00C47AD3" w:rsidRPr="007454DC" w:rsidRDefault="00C47AD3" w:rsidP="00EC65C4">
            <w:pPr>
              <w:pStyle w:val="NormalWeb"/>
              <w:shd w:val="clear" w:color="auto" w:fill="FFFFFF"/>
              <w:rPr>
                <w:color w:val="000000" w:themeColor="text1"/>
                <w:sz w:val="17"/>
                <w:szCs w:val="17"/>
                <w:lang w:val="en-CA"/>
              </w:rPr>
            </w:pPr>
            <w:r w:rsidRPr="007454DC">
              <w:rPr>
                <w:color w:val="000000"/>
                <w:sz w:val="17"/>
                <w:szCs w:val="17"/>
                <w:lang w:val="en-CA" w:eastAsia="en-CA"/>
              </w:rPr>
              <w:t>Montreal Protocol reduction schedule of Annex C, Group I substances (ODP tonnes)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57AB8DB" w14:textId="77777777" w:rsidR="00C47AD3" w:rsidRPr="007454DC" w:rsidRDefault="00C47AD3" w:rsidP="00552F25">
            <w:pPr>
              <w:ind w:hanging="117"/>
              <w:jc w:val="right"/>
              <w:rPr>
                <w:color w:val="000000" w:themeColor="text1"/>
                <w:sz w:val="17"/>
                <w:szCs w:val="17"/>
                <w:lang w:eastAsia="en-CA"/>
              </w:rPr>
            </w:pPr>
            <w:r w:rsidRPr="007454DC">
              <w:rPr>
                <w:color w:val="000000" w:themeColor="text1"/>
                <w:sz w:val="17"/>
                <w:szCs w:val="17"/>
              </w:rPr>
              <w:t>335.24</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01281D3"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rPr>
              <w:t>167.62</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10B5471"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AB35641"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rPr>
              <w:t>167.62</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D00E855"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6DDF439"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rPr>
              <w:t>167.62</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BEF058D" w14:textId="47173B45"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0BB4B9B5"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n/a</w:t>
            </w:r>
          </w:p>
        </w:tc>
      </w:tr>
      <w:tr w:rsidR="002A16A1" w:rsidRPr="007454DC" w14:paraId="492FC852" w14:textId="77777777" w:rsidTr="00C4501A">
        <w:trPr>
          <w:trHeight w:val="11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7FD3E3A" w14:textId="77777777" w:rsidR="00C47AD3" w:rsidRPr="007454DC" w:rsidRDefault="00C47AD3" w:rsidP="00EC65C4">
            <w:pPr>
              <w:jc w:val="left"/>
              <w:rPr>
                <w:color w:val="000000"/>
                <w:sz w:val="17"/>
                <w:szCs w:val="17"/>
                <w:lang w:eastAsia="en-CA"/>
              </w:rPr>
            </w:pPr>
            <w:r w:rsidRPr="007454DC">
              <w:rPr>
                <w:color w:val="000000"/>
                <w:sz w:val="17"/>
                <w:szCs w:val="17"/>
                <w:lang w:eastAsia="en-CA"/>
              </w:rPr>
              <w:t>1.2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1948F63D" w14:textId="77777777" w:rsidR="00C47AD3" w:rsidRPr="007454DC" w:rsidRDefault="00C47AD3" w:rsidP="00EC65C4">
            <w:pPr>
              <w:jc w:val="left"/>
              <w:rPr>
                <w:color w:val="000000" w:themeColor="text1"/>
                <w:sz w:val="17"/>
                <w:szCs w:val="17"/>
                <w:lang w:eastAsia="en-CA"/>
              </w:rPr>
            </w:pPr>
            <w:r w:rsidRPr="007454DC">
              <w:rPr>
                <w:color w:val="000000"/>
                <w:sz w:val="17"/>
                <w:szCs w:val="17"/>
                <w:lang w:eastAsia="en-CA"/>
              </w:rPr>
              <w:t>Maximum allowable total consumption of Annex C, Group I substances (ODP tonnes)</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F1B3A5C"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294.63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FBC0FF8"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167.62</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794AE04"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167.62</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CD9FEE5"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167.62</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4F09533"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120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620EB13"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120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D8B281B"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0</w:t>
            </w:r>
          </w:p>
          <w:p w14:paraId="4E8E6D92" w14:textId="77777777" w:rsidR="00C47AD3" w:rsidRPr="007454DC" w:rsidRDefault="00C47AD3" w:rsidP="00552F25">
            <w:pPr>
              <w:jc w:val="right"/>
              <w:rPr>
                <w:color w:val="000000" w:themeColor="text1"/>
                <w:sz w:val="17"/>
                <w:szCs w:val="17"/>
                <w:lang w:eastAsia="en-CA"/>
              </w:rPr>
            </w:pP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90E6B1B" w14:textId="77777777" w:rsidR="00C47AD3" w:rsidRPr="007454DC" w:rsidRDefault="00C47AD3" w:rsidP="00552F25">
            <w:pPr>
              <w:jc w:val="right"/>
              <w:rPr>
                <w:color w:val="000000" w:themeColor="text1"/>
                <w:sz w:val="17"/>
                <w:szCs w:val="17"/>
                <w:lang w:eastAsia="en-CA"/>
              </w:rPr>
            </w:pPr>
            <w:r w:rsidRPr="007454DC">
              <w:rPr>
                <w:color w:val="000000" w:themeColor="text1"/>
                <w:sz w:val="17"/>
                <w:szCs w:val="17"/>
                <w:lang w:eastAsia="en-CA"/>
              </w:rPr>
              <w:t>n/a</w:t>
            </w:r>
          </w:p>
        </w:tc>
      </w:tr>
      <w:tr w:rsidR="00212D90" w:rsidRPr="007454DC" w14:paraId="488501E4" w14:textId="77777777" w:rsidTr="00C4501A">
        <w:trPr>
          <w:trHeight w:val="15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924BFA4" w14:textId="77777777" w:rsidR="00212D90" w:rsidRPr="007454DC" w:rsidRDefault="00212D90" w:rsidP="00212D90">
            <w:pPr>
              <w:jc w:val="left"/>
              <w:rPr>
                <w:color w:val="000000"/>
                <w:sz w:val="17"/>
                <w:szCs w:val="17"/>
                <w:lang w:eastAsia="en-CA"/>
              </w:rPr>
            </w:pPr>
            <w:bookmarkStart w:id="25" w:name="_Hlk115336964"/>
            <w:r w:rsidRPr="007454DC">
              <w:rPr>
                <w:color w:val="000000"/>
                <w:sz w:val="17"/>
                <w:szCs w:val="17"/>
                <w:lang w:eastAsia="en-CA"/>
              </w:rPr>
              <w:t>2.1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21D8C5DB" w14:textId="77777777" w:rsidR="00212D90" w:rsidRPr="007454DC" w:rsidRDefault="00212D90" w:rsidP="00212D90">
            <w:pPr>
              <w:jc w:val="left"/>
              <w:rPr>
                <w:color w:val="000000" w:themeColor="text1"/>
                <w:sz w:val="17"/>
                <w:szCs w:val="17"/>
                <w:lang w:eastAsia="en-CA"/>
              </w:rPr>
            </w:pPr>
            <w:r w:rsidRPr="007454DC">
              <w:rPr>
                <w:color w:val="000000"/>
                <w:sz w:val="17"/>
                <w:szCs w:val="17"/>
                <w:lang w:eastAsia="en-CA"/>
              </w:rPr>
              <w:t>Lead IA (UNDP) agreed funding (US $)</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42B1CC8" w14:textId="5241C20B" w:rsidR="00212D90" w:rsidRPr="007454DC" w:rsidRDefault="00212D90" w:rsidP="00212D90">
            <w:pPr>
              <w:jc w:val="right"/>
              <w:rPr>
                <w:color w:val="000000" w:themeColor="text1"/>
                <w:sz w:val="17"/>
                <w:szCs w:val="17"/>
                <w:lang w:eastAsia="en-CA"/>
              </w:rPr>
            </w:pPr>
            <w:r w:rsidRPr="007454DC">
              <w:rPr>
                <w:sz w:val="17"/>
                <w:szCs w:val="17"/>
              </w:rPr>
              <w:t>5,542,907</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4FBDD4D" w14:textId="24321D96"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D65B919" w14:textId="3F298597"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27AE407" w14:textId="405D24CE" w:rsidR="00212D90" w:rsidRPr="007454DC" w:rsidRDefault="00212D90" w:rsidP="00212D90">
            <w:pPr>
              <w:jc w:val="right"/>
              <w:rPr>
                <w:color w:val="000000" w:themeColor="text1"/>
                <w:sz w:val="17"/>
                <w:szCs w:val="17"/>
                <w:lang w:eastAsia="en-CA"/>
              </w:rPr>
            </w:pPr>
            <w:r w:rsidRPr="007454DC">
              <w:rPr>
                <w:sz w:val="17"/>
                <w:szCs w:val="17"/>
              </w:rPr>
              <w:t>8,605,558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F8AA241" w14:textId="79053E00"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47F7CEA" w14:textId="3F65EDAC" w:rsidR="00212D90" w:rsidRPr="007454DC" w:rsidRDefault="00212D90" w:rsidP="00212D90">
            <w:pPr>
              <w:jc w:val="right"/>
              <w:rPr>
                <w:color w:val="000000" w:themeColor="text1"/>
                <w:sz w:val="17"/>
                <w:szCs w:val="17"/>
                <w:lang w:eastAsia="en-CA"/>
              </w:rPr>
            </w:pPr>
            <w:r w:rsidRPr="007454DC">
              <w:rPr>
                <w:sz w:val="17"/>
                <w:szCs w:val="17"/>
              </w:rPr>
              <w:t>1,835,000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9E80D07" w14:textId="5930551F"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26488E3A" w14:textId="7079F2A0" w:rsidR="00212D90" w:rsidRPr="007454DC" w:rsidRDefault="00212D90" w:rsidP="00212D90">
            <w:pPr>
              <w:jc w:val="right"/>
              <w:rPr>
                <w:color w:val="000000" w:themeColor="text1"/>
                <w:sz w:val="17"/>
                <w:szCs w:val="17"/>
                <w:lang w:eastAsia="en-CA"/>
              </w:rPr>
            </w:pPr>
            <w:r w:rsidRPr="007454DC">
              <w:rPr>
                <w:sz w:val="17"/>
                <w:szCs w:val="17"/>
              </w:rPr>
              <w:t>15,983,465</w:t>
            </w:r>
          </w:p>
        </w:tc>
      </w:tr>
      <w:bookmarkEnd w:id="25"/>
      <w:tr w:rsidR="00212D90" w:rsidRPr="007454DC" w14:paraId="0EE10ED6" w14:textId="77777777" w:rsidTr="00C4501A">
        <w:trPr>
          <w:trHeight w:val="6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1A651DC" w14:textId="77777777" w:rsidR="00212D90" w:rsidRPr="007454DC" w:rsidRDefault="00212D90" w:rsidP="00212D90">
            <w:pPr>
              <w:jc w:val="left"/>
              <w:rPr>
                <w:color w:val="000000"/>
                <w:sz w:val="17"/>
                <w:szCs w:val="17"/>
                <w:lang w:eastAsia="en-CA"/>
              </w:rPr>
            </w:pPr>
            <w:r w:rsidRPr="007454DC">
              <w:rPr>
                <w:color w:val="000000"/>
                <w:sz w:val="17"/>
                <w:szCs w:val="17"/>
                <w:lang w:eastAsia="en-CA"/>
              </w:rPr>
              <w:t>2.2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549F2A14" w14:textId="77777777" w:rsidR="00212D90" w:rsidRPr="007454DC" w:rsidRDefault="00212D90" w:rsidP="00212D90">
            <w:pPr>
              <w:jc w:val="left"/>
              <w:rPr>
                <w:color w:val="000000"/>
                <w:sz w:val="17"/>
                <w:szCs w:val="17"/>
              </w:rPr>
            </w:pPr>
            <w:r w:rsidRPr="007454DC">
              <w:rPr>
                <w:color w:val="000000"/>
                <w:sz w:val="17"/>
                <w:szCs w:val="17"/>
                <w:lang w:eastAsia="en-CA"/>
              </w:rPr>
              <w:t>Support costs for Lead IA (US $)</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91E3434" w14:textId="77656A0E" w:rsidR="00212D90" w:rsidRPr="007454DC" w:rsidRDefault="00212D90" w:rsidP="00212D90">
            <w:pPr>
              <w:jc w:val="right"/>
              <w:rPr>
                <w:color w:val="000000" w:themeColor="text1"/>
                <w:sz w:val="17"/>
                <w:szCs w:val="17"/>
                <w:lang w:eastAsia="en-CA"/>
              </w:rPr>
            </w:pPr>
            <w:r w:rsidRPr="007454DC">
              <w:rPr>
                <w:sz w:val="17"/>
                <w:szCs w:val="17"/>
              </w:rPr>
              <w:t>388,003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6C5A129" w14:textId="28129661"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6C45585" w14:textId="1C2A838A"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511AEED" w14:textId="20C5D23F" w:rsidR="00212D90" w:rsidRPr="007454DC" w:rsidRDefault="00212D90" w:rsidP="00212D90">
            <w:pPr>
              <w:jc w:val="right"/>
              <w:rPr>
                <w:color w:val="000000" w:themeColor="text1"/>
                <w:sz w:val="17"/>
                <w:szCs w:val="17"/>
                <w:lang w:eastAsia="en-CA"/>
              </w:rPr>
            </w:pPr>
            <w:r w:rsidRPr="007454DC">
              <w:rPr>
                <w:sz w:val="17"/>
                <w:szCs w:val="17"/>
              </w:rPr>
              <w:t>602,390</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2708B3F" w14:textId="3858AF59"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29ABEDD" w14:textId="0C9125F5" w:rsidR="00212D90" w:rsidRPr="007454DC" w:rsidRDefault="00212D90" w:rsidP="00212D90">
            <w:pPr>
              <w:jc w:val="right"/>
              <w:rPr>
                <w:color w:val="000000" w:themeColor="text1"/>
                <w:sz w:val="17"/>
                <w:szCs w:val="17"/>
                <w:lang w:eastAsia="en-CA"/>
              </w:rPr>
            </w:pPr>
            <w:r w:rsidRPr="007454DC">
              <w:rPr>
                <w:sz w:val="17"/>
                <w:szCs w:val="17"/>
              </w:rPr>
              <w:t>128,450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598E8FF" w14:textId="29475F23" w:rsidR="00212D90" w:rsidRPr="007454DC" w:rsidRDefault="00212D90" w:rsidP="00212D90">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762F47C4" w14:textId="59DC5E89" w:rsidR="00212D90" w:rsidRPr="007454DC" w:rsidRDefault="00212D90" w:rsidP="00212D90">
            <w:pPr>
              <w:jc w:val="right"/>
              <w:rPr>
                <w:color w:val="000000" w:themeColor="text1"/>
                <w:sz w:val="17"/>
                <w:szCs w:val="17"/>
                <w:lang w:eastAsia="en-CA"/>
              </w:rPr>
            </w:pPr>
            <w:r w:rsidRPr="007454DC">
              <w:rPr>
                <w:sz w:val="17"/>
                <w:szCs w:val="17"/>
              </w:rPr>
              <w:t>1,118,843</w:t>
            </w:r>
          </w:p>
        </w:tc>
      </w:tr>
      <w:tr w:rsidR="00950D7F" w:rsidRPr="007454DC" w14:paraId="0F444C2E" w14:textId="77777777" w:rsidTr="00C4501A">
        <w:trPr>
          <w:trHeight w:val="6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B02D91E" w14:textId="77777777" w:rsidR="00950D7F" w:rsidRPr="007454DC" w:rsidRDefault="00950D7F" w:rsidP="00950D7F">
            <w:pPr>
              <w:jc w:val="left"/>
              <w:rPr>
                <w:color w:val="000000"/>
                <w:sz w:val="17"/>
                <w:szCs w:val="17"/>
                <w:lang w:eastAsia="en-CA"/>
              </w:rPr>
            </w:pPr>
            <w:r w:rsidRPr="007454DC">
              <w:rPr>
                <w:color w:val="000000"/>
                <w:sz w:val="17"/>
                <w:szCs w:val="17"/>
                <w:lang w:eastAsia="en-CA"/>
              </w:rPr>
              <w:lastRenderedPageBreak/>
              <w:t>3.1</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675048A2" w14:textId="77777777" w:rsidR="00950D7F" w:rsidRPr="007454DC" w:rsidRDefault="00950D7F" w:rsidP="00950D7F">
            <w:pPr>
              <w:jc w:val="left"/>
              <w:rPr>
                <w:color w:val="000000" w:themeColor="text1"/>
                <w:sz w:val="17"/>
                <w:szCs w:val="17"/>
                <w:lang w:eastAsia="en-CA"/>
              </w:rPr>
            </w:pPr>
            <w:r w:rsidRPr="007454DC">
              <w:rPr>
                <w:color w:val="000000"/>
                <w:sz w:val="17"/>
                <w:szCs w:val="17"/>
                <w:lang w:eastAsia="en-CA"/>
              </w:rPr>
              <w:t>Total agreed funding (US $)</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DFF6F0F" w14:textId="618B1349" w:rsidR="00950D7F" w:rsidRPr="007454DC" w:rsidRDefault="00950D7F" w:rsidP="00950D7F">
            <w:pPr>
              <w:jc w:val="right"/>
              <w:rPr>
                <w:color w:val="000000" w:themeColor="text1"/>
                <w:sz w:val="17"/>
                <w:szCs w:val="17"/>
                <w:lang w:eastAsia="en-CA"/>
              </w:rPr>
            </w:pPr>
            <w:r w:rsidRPr="007454DC">
              <w:rPr>
                <w:sz w:val="17"/>
                <w:szCs w:val="17"/>
              </w:rPr>
              <w:t>5,542,907</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B543DC3" w14:textId="3301D25B"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9D214DF" w14:textId="73DC60AA"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B7756DF" w14:textId="31806FF5" w:rsidR="00950D7F" w:rsidRPr="007454DC" w:rsidRDefault="00950D7F" w:rsidP="00950D7F">
            <w:pPr>
              <w:jc w:val="right"/>
              <w:rPr>
                <w:color w:val="000000" w:themeColor="text1"/>
                <w:sz w:val="17"/>
                <w:szCs w:val="17"/>
                <w:lang w:eastAsia="en-CA"/>
              </w:rPr>
            </w:pPr>
            <w:r w:rsidRPr="007454DC">
              <w:rPr>
                <w:sz w:val="17"/>
                <w:szCs w:val="17"/>
              </w:rPr>
              <w:t>8,605,558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C4C9B22" w14:textId="1D92EBEB"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1E80CF6" w14:textId="76490A7F" w:rsidR="00950D7F" w:rsidRPr="007454DC" w:rsidRDefault="00950D7F" w:rsidP="00950D7F">
            <w:pPr>
              <w:jc w:val="right"/>
              <w:rPr>
                <w:color w:val="000000" w:themeColor="text1"/>
                <w:sz w:val="17"/>
                <w:szCs w:val="17"/>
                <w:lang w:eastAsia="en-CA"/>
              </w:rPr>
            </w:pPr>
            <w:r w:rsidRPr="007454DC">
              <w:rPr>
                <w:sz w:val="17"/>
                <w:szCs w:val="17"/>
              </w:rPr>
              <w:t>1,835,000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E46409C" w14:textId="196BFF8A"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18299BA2" w14:textId="007F207C" w:rsidR="00950D7F" w:rsidRPr="007454DC" w:rsidRDefault="00950D7F" w:rsidP="00950D7F">
            <w:pPr>
              <w:jc w:val="right"/>
              <w:rPr>
                <w:color w:val="000000" w:themeColor="text1"/>
                <w:sz w:val="17"/>
                <w:szCs w:val="17"/>
                <w:lang w:eastAsia="en-CA"/>
              </w:rPr>
            </w:pPr>
            <w:r w:rsidRPr="007454DC">
              <w:rPr>
                <w:sz w:val="17"/>
                <w:szCs w:val="17"/>
              </w:rPr>
              <w:t>15,983,465</w:t>
            </w:r>
          </w:p>
        </w:tc>
      </w:tr>
      <w:tr w:rsidR="00950D7F" w:rsidRPr="007454DC" w14:paraId="42E99E3B" w14:textId="77777777" w:rsidTr="00C4501A">
        <w:trPr>
          <w:trHeight w:val="110"/>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A2B2846" w14:textId="77777777" w:rsidR="00950D7F" w:rsidRPr="007454DC" w:rsidRDefault="00950D7F" w:rsidP="00950D7F">
            <w:pPr>
              <w:jc w:val="left"/>
              <w:rPr>
                <w:color w:val="000000"/>
                <w:sz w:val="17"/>
                <w:szCs w:val="17"/>
                <w:lang w:eastAsia="en-CA"/>
              </w:rPr>
            </w:pPr>
            <w:r w:rsidRPr="007454DC">
              <w:rPr>
                <w:color w:val="000000"/>
                <w:sz w:val="17"/>
                <w:szCs w:val="17"/>
                <w:lang w:eastAsia="en-CA"/>
              </w:rPr>
              <w:t>3.2</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74B4DBAB" w14:textId="77777777" w:rsidR="00950D7F" w:rsidRPr="007454DC" w:rsidRDefault="00950D7F" w:rsidP="00950D7F">
            <w:pPr>
              <w:jc w:val="left"/>
              <w:rPr>
                <w:color w:val="000000" w:themeColor="text1"/>
                <w:sz w:val="17"/>
                <w:szCs w:val="17"/>
                <w:lang w:eastAsia="en-CA"/>
              </w:rPr>
            </w:pPr>
            <w:r w:rsidRPr="007454DC">
              <w:rPr>
                <w:color w:val="000000"/>
                <w:sz w:val="17"/>
                <w:szCs w:val="17"/>
                <w:lang w:eastAsia="en-CA"/>
              </w:rPr>
              <w:t>Total support costs (US $)</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95C31F2" w14:textId="6D806ABC" w:rsidR="00950D7F" w:rsidRPr="007454DC" w:rsidRDefault="00950D7F" w:rsidP="00950D7F">
            <w:pPr>
              <w:jc w:val="right"/>
              <w:rPr>
                <w:color w:val="000000" w:themeColor="text1"/>
                <w:sz w:val="17"/>
                <w:szCs w:val="17"/>
                <w:lang w:eastAsia="en-CA"/>
              </w:rPr>
            </w:pPr>
            <w:r w:rsidRPr="007454DC">
              <w:rPr>
                <w:sz w:val="17"/>
                <w:szCs w:val="17"/>
              </w:rPr>
              <w:t>388,003</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0F4F073" w14:textId="727CD7E7"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FB935F6" w14:textId="01F3EA38"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F57CB19" w14:textId="56F4372D" w:rsidR="00950D7F" w:rsidRPr="007454DC" w:rsidRDefault="00950D7F" w:rsidP="00950D7F">
            <w:pPr>
              <w:jc w:val="right"/>
              <w:rPr>
                <w:color w:val="000000" w:themeColor="text1"/>
                <w:sz w:val="17"/>
                <w:szCs w:val="17"/>
                <w:lang w:eastAsia="en-CA"/>
              </w:rPr>
            </w:pPr>
            <w:r w:rsidRPr="007454DC">
              <w:rPr>
                <w:sz w:val="17"/>
                <w:szCs w:val="17"/>
              </w:rPr>
              <w:t>602,390</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61768C7" w14:textId="54240086"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B1B8D4E" w14:textId="750CE6F0" w:rsidR="00950D7F" w:rsidRPr="007454DC" w:rsidRDefault="00950D7F" w:rsidP="00950D7F">
            <w:pPr>
              <w:jc w:val="right"/>
              <w:rPr>
                <w:color w:val="000000" w:themeColor="text1"/>
                <w:sz w:val="17"/>
                <w:szCs w:val="17"/>
                <w:lang w:eastAsia="en-CA"/>
              </w:rPr>
            </w:pPr>
            <w:r w:rsidRPr="007454DC">
              <w:rPr>
                <w:sz w:val="17"/>
                <w:szCs w:val="17"/>
              </w:rPr>
              <w:t>128,450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6B08E2A4" w14:textId="5E95D0E0"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EEBB0C7" w14:textId="37A9D959" w:rsidR="00950D7F" w:rsidRPr="007454DC" w:rsidRDefault="00950D7F" w:rsidP="00950D7F">
            <w:pPr>
              <w:jc w:val="right"/>
              <w:rPr>
                <w:color w:val="000000" w:themeColor="text1"/>
                <w:sz w:val="17"/>
                <w:szCs w:val="17"/>
                <w:lang w:eastAsia="en-CA"/>
              </w:rPr>
            </w:pPr>
            <w:r w:rsidRPr="007454DC">
              <w:rPr>
                <w:sz w:val="17"/>
                <w:szCs w:val="17"/>
              </w:rPr>
              <w:t>1,118,843</w:t>
            </w:r>
          </w:p>
        </w:tc>
      </w:tr>
      <w:tr w:rsidR="00950D7F" w:rsidRPr="007454DC" w14:paraId="2BF2AF26" w14:textId="77777777" w:rsidTr="00C4501A">
        <w:trPr>
          <w:trHeight w:val="184"/>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7681268" w14:textId="77777777" w:rsidR="00950D7F" w:rsidRPr="007454DC" w:rsidRDefault="00950D7F" w:rsidP="00950D7F">
            <w:pPr>
              <w:jc w:val="left"/>
              <w:rPr>
                <w:color w:val="000000"/>
                <w:sz w:val="17"/>
                <w:szCs w:val="17"/>
                <w:lang w:eastAsia="en-CA"/>
              </w:rPr>
            </w:pPr>
            <w:r w:rsidRPr="007454DC">
              <w:rPr>
                <w:color w:val="000000"/>
                <w:sz w:val="17"/>
                <w:szCs w:val="17"/>
                <w:lang w:eastAsia="en-CA"/>
              </w:rPr>
              <w:t>3.3</w:t>
            </w:r>
          </w:p>
        </w:tc>
        <w:tc>
          <w:tcPr>
            <w:tcW w:w="1673" w:type="pct"/>
            <w:tcBorders>
              <w:top w:val="nil"/>
              <w:left w:val="nil"/>
              <w:bottom w:val="single" w:sz="4" w:space="0" w:color="auto"/>
              <w:right w:val="single" w:sz="4" w:space="0" w:color="auto"/>
            </w:tcBorders>
            <w:shd w:val="clear" w:color="auto" w:fill="auto"/>
            <w:tcMar>
              <w:left w:w="28" w:type="dxa"/>
              <w:right w:w="28" w:type="dxa"/>
            </w:tcMar>
            <w:hideMark/>
          </w:tcPr>
          <w:p w14:paraId="0E96D283" w14:textId="77777777" w:rsidR="00950D7F" w:rsidRPr="007454DC" w:rsidRDefault="00950D7F" w:rsidP="00950D7F">
            <w:pPr>
              <w:jc w:val="left"/>
              <w:rPr>
                <w:color w:val="000000"/>
                <w:sz w:val="17"/>
                <w:szCs w:val="17"/>
                <w:lang w:eastAsia="en-CA"/>
              </w:rPr>
            </w:pPr>
            <w:r w:rsidRPr="007454DC">
              <w:rPr>
                <w:color w:val="000000"/>
                <w:sz w:val="17"/>
                <w:szCs w:val="17"/>
                <w:lang w:eastAsia="en-CA"/>
              </w:rPr>
              <w:t>Total agreed costs (US $)</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4B169DF1" w14:textId="716AB06C" w:rsidR="00950D7F" w:rsidRPr="007454DC" w:rsidRDefault="00950D7F" w:rsidP="00950D7F">
            <w:pPr>
              <w:jc w:val="right"/>
              <w:rPr>
                <w:color w:val="000000" w:themeColor="text1"/>
                <w:sz w:val="17"/>
                <w:szCs w:val="17"/>
                <w:lang w:eastAsia="en-CA"/>
              </w:rPr>
            </w:pPr>
            <w:r w:rsidRPr="007454DC">
              <w:rPr>
                <w:sz w:val="17"/>
                <w:szCs w:val="17"/>
              </w:rPr>
              <w:t>5,930,910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DB602CA" w14:textId="20175D65"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304"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A95C9DD" w14:textId="6FB4EF96"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F6DEBE4" w14:textId="76E295AC" w:rsidR="00950D7F" w:rsidRPr="007454DC" w:rsidRDefault="00950D7F" w:rsidP="00950D7F">
            <w:pPr>
              <w:jc w:val="right"/>
              <w:rPr>
                <w:color w:val="000000" w:themeColor="text1"/>
                <w:sz w:val="17"/>
                <w:szCs w:val="17"/>
                <w:lang w:eastAsia="en-CA"/>
              </w:rPr>
            </w:pPr>
            <w:r w:rsidRPr="007454DC">
              <w:rPr>
                <w:sz w:val="17"/>
                <w:szCs w:val="17"/>
              </w:rPr>
              <w:t>9,207,948</w:t>
            </w:r>
          </w:p>
        </w:tc>
        <w:tc>
          <w:tcPr>
            <w:tcW w:w="30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6FF640B" w14:textId="7373713C"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457"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EADC826" w14:textId="468CA9F0" w:rsidR="00950D7F" w:rsidRPr="007454DC" w:rsidRDefault="00950D7F" w:rsidP="00950D7F">
            <w:pPr>
              <w:jc w:val="right"/>
              <w:rPr>
                <w:color w:val="000000" w:themeColor="text1"/>
                <w:sz w:val="17"/>
                <w:szCs w:val="17"/>
                <w:lang w:eastAsia="en-CA"/>
              </w:rPr>
            </w:pPr>
            <w:r w:rsidRPr="007454DC">
              <w:rPr>
                <w:sz w:val="17"/>
                <w:szCs w:val="17"/>
              </w:rPr>
              <w:t>1,963,450</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BE41E96" w14:textId="6DEA344E" w:rsidR="00950D7F" w:rsidRPr="007454DC" w:rsidRDefault="00950D7F" w:rsidP="00950D7F">
            <w:pPr>
              <w:jc w:val="right"/>
              <w:rPr>
                <w:color w:val="000000" w:themeColor="text1"/>
                <w:sz w:val="17"/>
                <w:szCs w:val="17"/>
                <w:lang w:eastAsia="en-CA"/>
              </w:rPr>
            </w:pPr>
            <w:r w:rsidRPr="007454DC">
              <w:rPr>
                <w:color w:val="000000" w:themeColor="text1"/>
                <w:sz w:val="17"/>
                <w:szCs w:val="17"/>
                <w:lang w:eastAsia="en-CA"/>
              </w:rPr>
              <w:t>0</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597656F4" w14:textId="53F01118" w:rsidR="00950D7F" w:rsidRPr="007454DC" w:rsidRDefault="00950D7F" w:rsidP="00950D7F">
            <w:pPr>
              <w:jc w:val="right"/>
              <w:rPr>
                <w:color w:val="000000" w:themeColor="text1"/>
                <w:sz w:val="17"/>
                <w:szCs w:val="17"/>
                <w:lang w:eastAsia="en-CA"/>
              </w:rPr>
            </w:pPr>
            <w:r w:rsidRPr="007454DC">
              <w:rPr>
                <w:sz w:val="17"/>
                <w:szCs w:val="17"/>
              </w:rPr>
              <w:t>17,102,308</w:t>
            </w:r>
          </w:p>
        </w:tc>
      </w:tr>
      <w:tr w:rsidR="003F51FB" w:rsidRPr="007454DC" w14:paraId="46043808" w14:textId="77777777" w:rsidTr="0013322A">
        <w:trPr>
          <w:trHeight w:val="53"/>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8361CD9" w14:textId="77777777" w:rsidR="00BB0929" w:rsidRPr="007454DC" w:rsidRDefault="00BB0929" w:rsidP="00EC65C4">
            <w:pPr>
              <w:jc w:val="left"/>
              <w:rPr>
                <w:color w:val="000000"/>
                <w:sz w:val="17"/>
                <w:szCs w:val="17"/>
                <w:lang w:eastAsia="en-CA"/>
              </w:rPr>
            </w:pPr>
            <w:r w:rsidRPr="007454DC">
              <w:rPr>
                <w:color w:val="000000"/>
                <w:sz w:val="17"/>
                <w:szCs w:val="17"/>
                <w:lang w:eastAsia="en-CA"/>
              </w:rPr>
              <w:t>4.1.1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EFD74B7"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HCFC-123 agreed to be achieved under this Agreement (ODP tonnes)</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C73800D" w14:textId="77777777" w:rsidR="00BB0929" w:rsidRPr="007454DC" w:rsidRDefault="00BB0929" w:rsidP="00F9519A">
            <w:pPr>
              <w:jc w:val="right"/>
              <w:rPr>
                <w:color w:val="000000"/>
                <w:sz w:val="17"/>
                <w:szCs w:val="17"/>
                <w:lang w:eastAsia="en-CA"/>
              </w:rPr>
            </w:pPr>
            <w:r w:rsidRPr="007454DC">
              <w:rPr>
                <w:color w:val="000000"/>
                <w:sz w:val="17"/>
                <w:szCs w:val="17"/>
                <w:lang w:eastAsia="en-CA"/>
              </w:rPr>
              <w:t>1.13</w:t>
            </w:r>
          </w:p>
        </w:tc>
      </w:tr>
      <w:tr w:rsidR="003F51FB" w:rsidRPr="007454DC" w14:paraId="467E3D28" w14:textId="77777777" w:rsidTr="0013322A">
        <w:trPr>
          <w:trHeight w:val="116"/>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AE6656C" w14:textId="77777777" w:rsidR="00BB0929" w:rsidRPr="007454DC" w:rsidRDefault="00BB0929" w:rsidP="00EC65C4">
            <w:pPr>
              <w:jc w:val="left"/>
              <w:rPr>
                <w:color w:val="000000"/>
                <w:sz w:val="17"/>
                <w:szCs w:val="17"/>
                <w:lang w:eastAsia="en-CA"/>
              </w:rPr>
            </w:pPr>
            <w:r w:rsidRPr="007454DC">
              <w:rPr>
                <w:color w:val="000000"/>
                <w:sz w:val="17"/>
                <w:szCs w:val="17"/>
                <w:lang w:eastAsia="en-CA"/>
              </w:rPr>
              <w:t>4.1.2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3CDA3E5"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HCFC-123 to be achieved in previously approved projects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31562DA"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11FD5641" w14:textId="77777777" w:rsidTr="0013322A">
        <w:trPr>
          <w:trHeight w:val="9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3FCF9F3" w14:textId="77777777" w:rsidR="00BB0929" w:rsidRPr="007454DC" w:rsidRDefault="00BB0929" w:rsidP="00EC65C4">
            <w:pPr>
              <w:jc w:val="left"/>
              <w:rPr>
                <w:color w:val="000000"/>
                <w:sz w:val="17"/>
                <w:szCs w:val="17"/>
                <w:lang w:eastAsia="en-CA"/>
              </w:rPr>
            </w:pPr>
            <w:r w:rsidRPr="007454DC">
              <w:rPr>
                <w:color w:val="000000"/>
                <w:sz w:val="17"/>
                <w:szCs w:val="17"/>
                <w:lang w:eastAsia="en-CA"/>
              </w:rPr>
              <w:t>4.1.3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B0DD7FD"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HCFC-123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D23D05C"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1F8C9F20" w14:textId="77777777" w:rsidTr="0013322A">
        <w:trPr>
          <w:trHeight w:val="89"/>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EE2C6C4" w14:textId="77777777" w:rsidR="00BB0929" w:rsidRPr="007454DC" w:rsidRDefault="00BB0929" w:rsidP="00EC65C4">
            <w:pPr>
              <w:jc w:val="left"/>
              <w:rPr>
                <w:color w:val="000000"/>
                <w:sz w:val="17"/>
                <w:szCs w:val="17"/>
                <w:lang w:eastAsia="en-CA"/>
              </w:rPr>
            </w:pPr>
            <w:r w:rsidRPr="007454DC">
              <w:rPr>
                <w:color w:val="000000"/>
                <w:sz w:val="17"/>
                <w:szCs w:val="17"/>
                <w:lang w:eastAsia="en-CA"/>
              </w:rPr>
              <w:t>4.2.1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1CF02E2A"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HCFC-141 agreed to be achieved under this Agreement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4527B662"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586FD6BC" w14:textId="77777777" w:rsidTr="0013322A">
        <w:trPr>
          <w:trHeight w:val="71"/>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0C15A13" w14:textId="77777777" w:rsidR="00BB0929" w:rsidRPr="007454DC" w:rsidRDefault="00BB0929" w:rsidP="00EC65C4">
            <w:pPr>
              <w:jc w:val="left"/>
              <w:rPr>
                <w:color w:val="000000"/>
                <w:sz w:val="17"/>
                <w:szCs w:val="17"/>
                <w:lang w:eastAsia="en-CA"/>
              </w:rPr>
            </w:pPr>
            <w:r w:rsidRPr="007454DC">
              <w:rPr>
                <w:color w:val="000000"/>
                <w:sz w:val="17"/>
                <w:szCs w:val="17"/>
                <w:lang w:eastAsia="en-CA"/>
              </w:rPr>
              <w:t>4.2.2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4A987BC"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HCFC-141 to be achieved in previously approved projects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36C90273" w14:textId="77777777" w:rsidR="00BB0929" w:rsidRPr="007454DC" w:rsidRDefault="00BB0929" w:rsidP="00BB0929">
            <w:pPr>
              <w:jc w:val="right"/>
              <w:rPr>
                <w:color w:val="000000"/>
                <w:sz w:val="17"/>
                <w:szCs w:val="17"/>
                <w:lang w:eastAsia="en-CA"/>
              </w:rPr>
            </w:pPr>
            <w:r w:rsidRPr="007454DC">
              <w:rPr>
                <w:color w:val="000000"/>
                <w:sz w:val="17"/>
                <w:szCs w:val="17"/>
                <w:lang w:eastAsia="en-CA"/>
              </w:rPr>
              <w:t>0.94</w:t>
            </w:r>
          </w:p>
        </w:tc>
      </w:tr>
      <w:tr w:rsidR="003F51FB" w:rsidRPr="007454DC" w14:paraId="58954CBE" w14:textId="77777777" w:rsidTr="0013322A">
        <w:trPr>
          <w:trHeight w:val="134"/>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58DC5C9" w14:textId="77777777" w:rsidR="00BB0929" w:rsidRPr="007454DC" w:rsidRDefault="00BB0929" w:rsidP="00EC65C4">
            <w:pPr>
              <w:jc w:val="left"/>
              <w:rPr>
                <w:color w:val="000000"/>
                <w:sz w:val="17"/>
                <w:szCs w:val="17"/>
                <w:lang w:eastAsia="en-CA"/>
              </w:rPr>
            </w:pPr>
            <w:r w:rsidRPr="007454DC">
              <w:rPr>
                <w:color w:val="000000"/>
                <w:sz w:val="17"/>
                <w:szCs w:val="17"/>
                <w:lang w:eastAsia="en-CA"/>
              </w:rPr>
              <w:t>4.2.3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3AE9818B"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HCFC-141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2B1B7CF3"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3DF0ED96" w14:textId="77777777" w:rsidTr="0013322A">
        <w:trPr>
          <w:trHeight w:val="53"/>
          <w:jc w:val="center"/>
        </w:trPr>
        <w:tc>
          <w:tcPr>
            <w:tcW w:w="2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72AE0663" w14:textId="77777777" w:rsidR="00BB0929" w:rsidRPr="007454DC" w:rsidRDefault="00BB0929" w:rsidP="00EC65C4">
            <w:pPr>
              <w:jc w:val="left"/>
              <w:rPr>
                <w:color w:val="000000"/>
                <w:sz w:val="17"/>
                <w:szCs w:val="17"/>
                <w:lang w:eastAsia="en-CA"/>
              </w:rPr>
            </w:pPr>
            <w:r w:rsidRPr="007454DC">
              <w:rPr>
                <w:color w:val="000000"/>
                <w:sz w:val="17"/>
                <w:szCs w:val="17"/>
                <w:lang w:eastAsia="en-CA"/>
              </w:rPr>
              <w:t>4.3.1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1937FD5A"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HCFC-141b agreed to be achieved under this Agreement (ODP tonnes)</w:t>
            </w:r>
          </w:p>
        </w:tc>
        <w:tc>
          <w:tcPr>
            <w:tcW w:w="513"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13FF2311" w14:textId="77777777" w:rsidR="00BB0929" w:rsidRPr="007454DC" w:rsidRDefault="00BB0929" w:rsidP="00BB0929">
            <w:pPr>
              <w:jc w:val="right"/>
              <w:rPr>
                <w:color w:val="000000"/>
                <w:sz w:val="17"/>
                <w:szCs w:val="17"/>
                <w:lang w:eastAsia="en-CA"/>
              </w:rPr>
            </w:pPr>
            <w:r w:rsidRPr="007454DC">
              <w:rPr>
                <w:color w:val="000000"/>
                <w:sz w:val="17"/>
                <w:szCs w:val="17"/>
                <w:lang w:eastAsia="en-CA"/>
              </w:rPr>
              <w:t>1.00</w:t>
            </w:r>
          </w:p>
        </w:tc>
      </w:tr>
      <w:tr w:rsidR="003F51FB" w:rsidRPr="007454DC" w14:paraId="53A51263" w14:textId="77777777" w:rsidTr="0013322A">
        <w:trPr>
          <w:trHeight w:val="116"/>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D765FD" w14:textId="77777777" w:rsidR="00BB0929" w:rsidRPr="007454DC" w:rsidRDefault="00BB0929" w:rsidP="00EC65C4">
            <w:pPr>
              <w:jc w:val="left"/>
              <w:rPr>
                <w:color w:val="000000"/>
                <w:sz w:val="17"/>
                <w:szCs w:val="17"/>
                <w:lang w:eastAsia="en-CA"/>
              </w:rPr>
            </w:pPr>
            <w:r w:rsidRPr="007454DC">
              <w:rPr>
                <w:color w:val="000000"/>
                <w:sz w:val="17"/>
                <w:szCs w:val="17"/>
                <w:lang w:eastAsia="en-CA"/>
              </w:rPr>
              <w:t>4.3.2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0870743A"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HCFC-141b to be achieved in previously approved projects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5D279C53" w14:textId="77777777" w:rsidR="00BB0929" w:rsidRPr="007454DC" w:rsidRDefault="00BB0929" w:rsidP="00BB0929">
            <w:pPr>
              <w:jc w:val="right"/>
              <w:rPr>
                <w:color w:val="000000"/>
                <w:sz w:val="17"/>
                <w:szCs w:val="17"/>
                <w:lang w:eastAsia="en-CA"/>
              </w:rPr>
            </w:pPr>
            <w:r w:rsidRPr="007454DC">
              <w:rPr>
                <w:color w:val="000000"/>
                <w:sz w:val="17"/>
                <w:szCs w:val="17"/>
                <w:lang w:eastAsia="en-CA"/>
              </w:rPr>
              <w:t>161.54</w:t>
            </w:r>
          </w:p>
        </w:tc>
      </w:tr>
      <w:tr w:rsidR="003F51FB" w:rsidRPr="007454DC" w14:paraId="27D92DEB" w14:textId="77777777" w:rsidTr="0013322A">
        <w:trPr>
          <w:trHeight w:val="98"/>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EBF51ED" w14:textId="77777777" w:rsidR="00BB0929" w:rsidRPr="007454DC" w:rsidRDefault="00BB0929" w:rsidP="00EC65C4">
            <w:pPr>
              <w:jc w:val="left"/>
              <w:rPr>
                <w:color w:val="000000"/>
                <w:sz w:val="17"/>
                <w:szCs w:val="17"/>
                <w:lang w:eastAsia="en-CA"/>
              </w:rPr>
            </w:pPr>
            <w:r w:rsidRPr="007454DC">
              <w:rPr>
                <w:color w:val="000000"/>
                <w:sz w:val="17"/>
                <w:szCs w:val="17"/>
                <w:lang w:eastAsia="en-CA"/>
              </w:rPr>
              <w:t>4.3.3</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0CB6FBDE"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HCFC-141b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2E93668"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112DFE8C" w14:textId="77777777" w:rsidTr="0013322A">
        <w:trPr>
          <w:trHeight w:val="89"/>
          <w:jc w:val="center"/>
        </w:trPr>
        <w:tc>
          <w:tcPr>
            <w:tcW w:w="226"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1C346B1" w14:textId="77777777" w:rsidR="00BB0929" w:rsidRPr="007454DC" w:rsidRDefault="00BB0929" w:rsidP="00EC65C4">
            <w:pPr>
              <w:jc w:val="left"/>
              <w:rPr>
                <w:color w:val="000000"/>
                <w:sz w:val="17"/>
                <w:szCs w:val="17"/>
                <w:lang w:eastAsia="en-CA"/>
              </w:rPr>
            </w:pPr>
            <w:r w:rsidRPr="007454DC">
              <w:rPr>
                <w:color w:val="000000"/>
                <w:sz w:val="17"/>
                <w:szCs w:val="17"/>
                <w:lang w:eastAsia="en-CA"/>
              </w:rPr>
              <w:t>4.4.1</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4B7BE897"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HCFC-142b agreed to be achieved under this Agreement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6B96BF18"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295100B1" w14:textId="77777777" w:rsidTr="0013322A">
        <w:trPr>
          <w:trHeight w:val="71"/>
          <w:jc w:val="center"/>
        </w:trPr>
        <w:tc>
          <w:tcPr>
            <w:tcW w:w="226" w:type="pct"/>
            <w:tcBorders>
              <w:top w:val="nil"/>
              <w:left w:val="single" w:sz="4" w:space="0" w:color="auto"/>
              <w:bottom w:val="single" w:sz="2" w:space="0" w:color="auto"/>
              <w:right w:val="single" w:sz="4" w:space="0" w:color="auto"/>
            </w:tcBorders>
            <w:shd w:val="clear" w:color="auto" w:fill="auto"/>
            <w:tcMar>
              <w:left w:w="28" w:type="dxa"/>
              <w:right w:w="28" w:type="dxa"/>
            </w:tcMar>
            <w:hideMark/>
          </w:tcPr>
          <w:p w14:paraId="2C8AFA08" w14:textId="77777777" w:rsidR="00BB0929" w:rsidRPr="007454DC" w:rsidRDefault="00BB0929" w:rsidP="00EC65C4">
            <w:pPr>
              <w:jc w:val="left"/>
              <w:rPr>
                <w:color w:val="000000"/>
                <w:sz w:val="17"/>
                <w:szCs w:val="17"/>
                <w:lang w:eastAsia="en-CA"/>
              </w:rPr>
            </w:pPr>
            <w:r w:rsidRPr="007454DC">
              <w:rPr>
                <w:color w:val="000000"/>
                <w:sz w:val="17"/>
                <w:szCs w:val="17"/>
                <w:lang w:eastAsia="en-CA"/>
              </w:rPr>
              <w:t>4.4.2</w:t>
            </w:r>
          </w:p>
        </w:tc>
        <w:tc>
          <w:tcPr>
            <w:tcW w:w="4260" w:type="pct"/>
            <w:gridSpan w:val="8"/>
            <w:tcBorders>
              <w:top w:val="single" w:sz="4" w:space="0" w:color="auto"/>
              <w:left w:val="nil"/>
              <w:bottom w:val="single" w:sz="4" w:space="0" w:color="auto"/>
              <w:right w:val="single" w:sz="4" w:space="0" w:color="000000"/>
            </w:tcBorders>
            <w:shd w:val="clear" w:color="auto" w:fill="auto"/>
            <w:tcMar>
              <w:left w:w="28" w:type="dxa"/>
              <w:right w:w="28" w:type="dxa"/>
            </w:tcMar>
          </w:tcPr>
          <w:p w14:paraId="6AA6CF15"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HCFC-142b to be achieved in previously approved projects (ODP tonnes)</w:t>
            </w:r>
          </w:p>
        </w:tc>
        <w:tc>
          <w:tcPr>
            <w:tcW w:w="513" w:type="pct"/>
            <w:tcBorders>
              <w:top w:val="nil"/>
              <w:left w:val="nil"/>
              <w:bottom w:val="single" w:sz="4" w:space="0" w:color="auto"/>
              <w:right w:val="single" w:sz="4" w:space="0" w:color="auto"/>
            </w:tcBorders>
            <w:shd w:val="clear" w:color="auto" w:fill="auto"/>
            <w:tcMar>
              <w:left w:w="28" w:type="dxa"/>
              <w:right w:w="28" w:type="dxa"/>
            </w:tcMar>
          </w:tcPr>
          <w:p w14:paraId="1C635217" w14:textId="77777777" w:rsidR="00BB0929" w:rsidRPr="007454DC" w:rsidRDefault="00BB0929" w:rsidP="00BB0929">
            <w:pPr>
              <w:jc w:val="right"/>
              <w:rPr>
                <w:color w:val="000000"/>
                <w:sz w:val="17"/>
                <w:szCs w:val="17"/>
                <w:lang w:eastAsia="en-CA"/>
              </w:rPr>
            </w:pPr>
            <w:r w:rsidRPr="007454DC">
              <w:rPr>
                <w:color w:val="000000"/>
                <w:sz w:val="17"/>
                <w:szCs w:val="17"/>
                <w:lang w:eastAsia="en-CA"/>
              </w:rPr>
              <w:t>0.79</w:t>
            </w:r>
          </w:p>
        </w:tc>
      </w:tr>
      <w:tr w:rsidR="003F51FB" w:rsidRPr="007454DC" w14:paraId="1C64189E"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hideMark/>
          </w:tcPr>
          <w:p w14:paraId="239452F4" w14:textId="77777777" w:rsidR="00BB0929" w:rsidRPr="007454DC" w:rsidRDefault="00BB0929" w:rsidP="00EC65C4">
            <w:pPr>
              <w:jc w:val="left"/>
              <w:rPr>
                <w:color w:val="000000"/>
                <w:sz w:val="17"/>
                <w:szCs w:val="17"/>
                <w:lang w:eastAsia="en-CA"/>
              </w:rPr>
            </w:pPr>
            <w:r w:rsidRPr="007454DC">
              <w:rPr>
                <w:color w:val="000000"/>
                <w:sz w:val="17"/>
                <w:szCs w:val="17"/>
                <w:lang w:eastAsia="en-CA"/>
              </w:rPr>
              <w:t>4.4.3</w:t>
            </w:r>
          </w:p>
        </w:tc>
        <w:tc>
          <w:tcPr>
            <w:tcW w:w="4260" w:type="pct"/>
            <w:gridSpan w:val="8"/>
            <w:tcBorders>
              <w:top w:val="single" w:sz="4" w:space="0" w:color="auto"/>
              <w:left w:val="single" w:sz="2" w:space="0" w:color="auto"/>
              <w:bottom w:val="single" w:sz="4" w:space="0" w:color="auto"/>
              <w:right w:val="single" w:sz="4" w:space="0" w:color="000000"/>
            </w:tcBorders>
            <w:shd w:val="clear" w:color="auto" w:fill="auto"/>
            <w:tcMar>
              <w:left w:w="28" w:type="dxa"/>
              <w:right w:w="28" w:type="dxa"/>
            </w:tcMar>
          </w:tcPr>
          <w:p w14:paraId="0C3F2D84"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HCFC-142b (ODP tonnes)</w:t>
            </w:r>
          </w:p>
        </w:tc>
        <w:tc>
          <w:tcPr>
            <w:tcW w:w="513" w:type="pct"/>
            <w:tcBorders>
              <w:top w:val="nil"/>
              <w:left w:val="nil"/>
              <w:bottom w:val="single" w:sz="2" w:space="0" w:color="auto"/>
              <w:right w:val="single" w:sz="4" w:space="0" w:color="auto"/>
            </w:tcBorders>
            <w:shd w:val="clear" w:color="auto" w:fill="auto"/>
            <w:tcMar>
              <w:left w:w="28" w:type="dxa"/>
              <w:right w:w="28" w:type="dxa"/>
            </w:tcMar>
          </w:tcPr>
          <w:p w14:paraId="6EC1D061"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4A0049F8"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7113725" w14:textId="77777777" w:rsidR="00BB0929" w:rsidRPr="007454DC" w:rsidRDefault="00BB0929" w:rsidP="00EC65C4">
            <w:pPr>
              <w:jc w:val="left"/>
              <w:rPr>
                <w:color w:val="000000"/>
                <w:sz w:val="17"/>
                <w:szCs w:val="17"/>
                <w:lang w:eastAsia="en-CA"/>
              </w:rPr>
            </w:pPr>
            <w:r w:rsidRPr="007454DC">
              <w:rPr>
                <w:color w:val="000000"/>
                <w:sz w:val="17"/>
                <w:szCs w:val="17"/>
                <w:lang w:eastAsia="en-CA"/>
              </w:rPr>
              <w:t>4.5.1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A7D66CC"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HCFC-21 agreed to be achieved under this Agreement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7DD9094"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40621415"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8227E85" w14:textId="77777777" w:rsidR="00BB0929" w:rsidRPr="007454DC" w:rsidRDefault="00BB0929" w:rsidP="00EC65C4">
            <w:pPr>
              <w:jc w:val="left"/>
              <w:rPr>
                <w:color w:val="000000"/>
                <w:sz w:val="17"/>
                <w:szCs w:val="17"/>
                <w:lang w:eastAsia="en-CA"/>
              </w:rPr>
            </w:pPr>
            <w:r w:rsidRPr="007454DC">
              <w:rPr>
                <w:color w:val="000000"/>
                <w:sz w:val="17"/>
                <w:szCs w:val="17"/>
                <w:lang w:eastAsia="en-CA"/>
              </w:rPr>
              <w:t>4.5.2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2E5C7C79"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HCFC-21 to be achieved in previously approved projects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2D2004BA" w14:textId="77777777" w:rsidR="00BB0929" w:rsidRPr="007454DC" w:rsidRDefault="00BB0929" w:rsidP="00BB0929">
            <w:pPr>
              <w:jc w:val="right"/>
              <w:rPr>
                <w:color w:val="000000"/>
                <w:sz w:val="17"/>
                <w:szCs w:val="17"/>
                <w:lang w:eastAsia="en-CA"/>
              </w:rPr>
            </w:pPr>
            <w:r w:rsidRPr="007454DC">
              <w:rPr>
                <w:color w:val="000000"/>
                <w:sz w:val="17"/>
                <w:szCs w:val="17"/>
                <w:lang w:eastAsia="en-CA"/>
              </w:rPr>
              <w:t>0.74</w:t>
            </w:r>
          </w:p>
        </w:tc>
      </w:tr>
      <w:tr w:rsidR="003F51FB" w:rsidRPr="007454DC" w14:paraId="2A0445B4"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DA95288" w14:textId="77777777" w:rsidR="00BB0929" w:rsidRPr="007454DC" w:rsidRDefault="00BB0929" w:rsidP="00EC65C4">
            <w:pPr>
              <w:jc w:val="left"/>
              <w:rPr>
                <w:color w:val="000000"/>
                <w:sz w:val="17"/>
                <w:szCs w:val="17"/>
                <w:lang w:eastAsia="en-CA"/>
              </w:rPr>
            </w:pPr>
            <w:r w:rsidRPr="007454DC">
              <w:rPr>
                <w:color w:val="000000"/>
                <w:sz w:val="17"/>
                <w:szCs w:val="17"/>
                <w:lang w:eastAsia="en-CA"/>
              </w:rPr>
              <w:t>4.5.3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33CFEA46"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HCFC-21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A5B421E"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17F38F56"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0F2C4D7" w14:textId="77777777" w:rsidR="00BB0929" w:rsidRPr="007454DC" w:rsidRDefault="00BB0929" w:rsidP="00EC65C4">
            <w:pPr>
              <w:jc w:val="left"/>
              <w:rPr>
                <w:color w:val="000000"/>
                <w:sz w:val="17"/>
                <w:szCs w:val="17"/>
                <w:lang w:eastAsia="en-CA"/>
              </w:rPr>
            </w:pPr>
            <w:r w:rsidRPr="007454DC">
              <w:rPr>
                <w:color w:val="000000"/>
                <w:sz w:val="17"/>
                <w:szCs w:val="17"/>
                <w:lang w:eastAsia="en-CA"/>
              </w:rPr>
              <w:t>4.6.1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C76134A"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HCFC-22 agreed to be achieved under this Agreement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58CEFE03" w14:textId="77777777" w:rsidR="00BB0929" w:rsidRPr="007454DC" w:rsidRDefault="00BB0929" w:rsidP="00BB0929">
            <w:pPr>
              <w:jc w:val="right"/>
              <w:rPr>
                <w:color w:val="000000"/>
                <w:sz w:val="17"/>
                <w:szCs w:val="17"/>
                <w:lang w:eastAsia="en-CA"/>
              </w:rPr>
            </w:pPr>
            <w:r w:rsidRPr="007454DC">
              <w:rPr>
                <w:color w:val="000000"/>
                <w:sz w:val="17"/>
                <w:szCs w:val="17"/>
                <w:lang w:eastAsia="en-CA"/>
              </w:rPr>
              <w:t>255.46</w:t>
            </w:r>
          </w:p>
        </w:tc>
      </w:tr>
      <w:tr w:rsidR="003F51FB" w:rsidRPr="007454DC" w14:paraId="14E7832A"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5CE8C56" w14:textId="77777777" w:rsidR="00BB0929" w:rsidRPr="007454DC" w:rsidRDefault="00BB0929" w:rsidP="00EC65C4">
            <w:pPr>
              <w:jc w:val="left"/>
              <w:rPr>
                <w:color w:val="000000"/>
                <w:sz w:val="17"/>
                <w:szCs w:val="17"/>
                <w:lang w:eastAsia="en-CA"/>
              </w:rPr>
            </w:pPr>
            <w:r w:rsidRPr="007454DC">
              <w:rPr>
                <w:color w:val="000000"/>
                <w:sz w:val="17"/>
                <w:szCs w:val="17"/>
                <w:lang w:eastAsia="en-CA"/>
              </w:rPr>
              <w:t>4.6.2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0FEAC4FE"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HCFC-22 to be achieved in previously approved projects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C940097" w14:textId="77777777" w:rsidR="00BB0929" w:rsidRPr="007454DC" w:rsidRDefault="00BB0929" w:rsidP="00BB0929">
            <w:pPr>
              <w:jc w:val="right"/>
              <w:rPr>
                <w:color w:val="000000"/>
                <w:sz w:val="17"/>
                <w:szCs w:val="17"/>
                <w:lang w:eastAsia="en-CA"/>
              </w:rPr>
            </w:pPr>
            <w:r w:rsidRPr="007454DC">
              <w:rPr>
                <w:color w:val="000000"/>
                <w:sz w:val="17"/>
                <w:szCs w:val="17"/>
                <w:lang w:eastAsia="en-CA"/>
              </w:rPr>
              <w:t>94.08</w:t>
            </w:r>
          </w:p>
        </w:tc>
      </w:tr>
      <w:tr w:rsidR="003F51FB" w:rsidRPr="007454DC" w14:paraId="1FEC28B8"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09FA1BA" w14:textId="77777777" w:rsidR="00BB0929" w:rsidRPr="007454DC" w:rsidRDefault="00BB0929" w:rsidP="00EC65C4">
            <w:pPr>
              <w:jc w:val="left"/>
              <w:rPr>
                <w:color w:val="000000"/>
                <w:sz w:val="17"/>
                <w:szCs w:val="17"/>
                <w:lang w:eastAsia="en-CA"/>
              </w:rPr>
            </w:pPr>
            <w:r w:rsidRPr="007454DC">
              <w:rPr>
                <w:color w:val="000000"/>
                <w:sz w:val="17"/>
                <w:szCs w:val="17"/>
                <w:lang w:eastAsia="en-CA"/>
              </w:rPr>
              <w:t>4.6.3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570C0A47"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HCFC-22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3F317FE"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5A088D86"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41E2CC39" w14:textId="77777777" w:rsidR="00BB0929" w:rsidRPr="007454DC" w:rsidRDefault="00BB0929" w:rsidP="00EC65C4">
            <w:pPr>
              <w:jc w:val="left"/>
              <w:rPr>
                <w:color w:val="000000"/>
                <w:sz w:val="17"/>
                <w:szCs w:val="17"/>
                <w:lang w:eastAsia="en-CA"/>
              </w:rPr>
            </w:pPr>
            <w:r w:rsidRPr="007454DC">
              <w:rPr>
                <w:color w:val="000000"/>
                <w:sz w:val="17"/>
                <w:szCs w:val="17"/>
                <w:lang w:eastAsia="en-CA"/>
              </w:rPr>
              <w:t>4.7.1</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34C17515" w14:textId="77777777" w:rsidR="00BB0929" w:rsidRPr="007454DC" w:rsidRDefault="00BB0929" w:rsidP="00EC65C4">
            <w:pPr>
              <w:jc w:val="left"/>
              <w:rPr>
                <w:color w:val="000000"/>
                <w:sz w:val="17"/>
                <w:szCs w:val="17"/>
                <w:lang w:eastAsia="en-CA"/>
              </w:rPr>
            </w:pPr>
            <w:r w:rsidRPr="007454DC">
              <w:rPr>
                <w:color w:val="000000"/>
                <w:sz w:val="17"/>
                <w:szCs w:val="17"/>
                <w:lang w:eastAsia="en-CA"/>
              </w:rPr>
              <w:t>Total phase-out of HCFC-225 agreed to be achieved under this Agreement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CB58051" w14:textId="77777777" w:rsidR="00BB0929" w:rsidRPr="007454DC" w:rsidRDefault="00BB0929" w:rsidP="00BB0929">
            <w:pPr>
              <w:jc w:val="right"/>
              <w:rPr>
                <w:color w:val="000000"/>
                <w:sz w:val="17"/>
                <w:szCs w:val="17"/>
                <w:lang w:eastAsia="en-CA"/>
              </w:rPr>
            </w:pPr>
            <w:r w:rsidRPr="007454DC">
              <w:rPr>
                <w:color w:val="000000"/>
                <w:sz w:val="17"/>
                <w:szCs w:val="17"/>
                <w:lang w:eastAsia="en-CA"/>
              </w:rPr>
              <w:t>0.08</w:t>
            </w:r>
          </w:p>
        </w:tc>
      </w:tr>
      <w:tr w:rsidR="003F51FB" w:rsidRPr="007454DC" w14:paraId="547F7E49"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52A2F50" w14:textId="77777777" w:rsidR="00BB0929" w:rsidRPr="007454DC" w:rsidRDefault="00BB0929" w:rsidP="00EC65C4">
            <w:pPr>
              <w:jc w:val="left"/>
              <w:rPr>
                <w:color w:val="000000"/>
                <w:sz w:val="17"/>
                <w:szCs w:val="17"/>
                <w:lang w:eastAsia="en-CA"/>
              </w:rPr>
            </w:pPr>
            <w:r w:rsidRPr="007454DC">
              <w:rPr>
                <w:color w:val="000000"/>
                <w:sz w:val="17"/>
                <w:szCs w:val="17"/>
                <w:lang w:eastAsia="en-CA"/>
              </w:rPr>
              <w:t>4.7.2</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0E65DD8B" w14:textId="77777777" w:rsidR="00BB0929" w:rsidRPr="007454DC" w:rsidRDefault="00BB0929" w:rsidP="00EC65C4">
            <w:pPr>
              <w:jc w:val="left"/>
              <w:rPr>
                <w:color w:val="000000"/>
                <w:sz w:val="17"/>
                <w:szCs w:val="17"/>
                <w:lang w:eastAsia="en-CA"/>
              </w:rPr>
            </w:pPr>
            <w:r w:rsidRPr="007454DC">
              <w:rPr>
                <w:color w:val="000000"/>
                <w:sz w:val="17"/>
                <w:szCs w:val="17"/>
                <w:lang w:eastAsia="en-CA"/>
              </w:rPr>
              <w:t>Phase-out of HCFC-225 to be achieved in previously approved projects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74F0C9ED"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r w:rsidR="003F51FB" w:rsidRPr="007454DC" w14:paraId="2675B665" w14:textId="77777777" w:rsidTr="0013322A">
        <w:trPr>
          <w:trHeight w:val="134"/>
          <w:jc w:val="center"/>
        </w:trPr>
        <w:tc>
          <w:tcPr>
            <w:tcW w:w="226"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3A1C93A8" w14:textId="77777777" w:rsidR="00BB0929" w:rsidRPr="007454DC" w:rsidRDefault="00BB0929" w:rsidP="00EC65C4">
            <w:pPr>
              <w:jc w:val="left"/>
              <w:rPr>
                <w:color w:val="000000"/>
                <w:sz w:val="17"/>
                <w:szCs w:val="17"/>
                <w:lang w:eastAsia="en-CA"/>
              </w:rPr>
            </w:pPr>
            <w:r w:rsidRPr="007454DC">
              <w:rPr>
                <w:color w:val="000000"/>
                <w:sz w:val="17"/>
                <w:szCs w:val="17"/>
                <w:lang w:eastAsia="en-CA"/>
              </w:rPr>
              <w:t>4.7.3</w:t>
            </w:r>
          </w:p>
        </w:tc>
        <w:tc>
          <w:tcPr>
            <w:tcW w:w="4260" w:type="pct"/>
            <w:gridSpan w:val="8"/>
            <w:tcBorders>
              <w:top w:val="single" w:sz="4" w:space="0" w:color="auto"/>
              <w:left w:val="single" w:sz="2" w:space="0" w:color="auto"/>
              <w:bottom w:val="single" w:sz="4" w:space="0" w:color="auto"/>
              <w:right w:val="single" w:sz="2" w:space="0" w:color="auto"/>
            </w:tcBorders>
            <w:shd w:val="clear" w:color="auto" w:fill="auto"/>
            <w:tcMar>
              <w:left w:w="28" w:type="dxa"/>
              <w:right w:w="28" w:type="dxa"/>
            </w:tcMar>
          </w:tcPr>
          <w:p w14:paraId="75596567" w14:textId="77777777" w:rsidR="00BB0929" w:rsidRPr="007454DC" w:rsidRDefault="00BB0929" w:rsidP="00EC65C4">
            <w:pPr>
              <w:jc w:val="left"/>
              <w:rPr>
                <w:color w:val="000000"/>
                <w:sz w:val="17"/>
                <w:szCs w:val="17"/>
                <w:lang w:eastAsia="en-CA"/>
              </w:rPr>
            </w:pPr>
            <w:r w:rsidRPr="007454DC">
              <w:rPr>
                <w:color w:val="000000"/>
                <w:sz w:val="17"/>
                <w:szCs w:val="17"/>
                <w:lang w:eastAsia="en-CA"/>
              </w:rPr>
              <w:t>Remaining eligible consumption for HCFC-225 (ODP tonnes)</w:t>
            </w:r>
          </w:p>
        </w:tc>
        <w:tc>
          <w:tcPr>
            <w:tcW w:w="513" w:type="pct"/>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194044D" w14:textId="77777777" w:rsidR="00BB0929" w:rsidRPr="007454DC" w:rsidRDefault="00BB0929" w:rsidP="00BB0929">
            <w:pPr>
              <w:jc w:val="right"/>
              <w:rPr>
                <w:color w:val="000000"/>
                <w:sz w:val="17"/>
                <w:szCs w:val="17"/>
                <w:lang w:eastAsia="en-CA"/>
              </w:rPr>
            </w:pPr>
            <w:r w:rsidRPr="007454DC">
              <w:rPr>
                <w:color w:val="000000"/>
                <w:sz w:val="17"/>
                <w:szCs w:val="17"/>
                <w:lang w:eastAsia="en-CA"/>
              </w:rPr>
              <w:t>0</w:t>
            </w:r>
          </w:p>
        </w:tc>
      </w:tr>
    </w:tbl>
    <w:p w14:paraId="7C2294CB" w14:textId="4693230C" w:rsidR="004177A6" w:rsidRPr="007454DC" w:rsidRDefault="004177A6" w:rsidP="004177A6">
      <w:pPr>
        <w:pStyle w:val="Heading1"/>
        <w:numPr>
          <w:ilvl w:val="0"/>
          <w:numId w:val="0"/>
        </w:numPr>
        <w:rPr>
          <w:sz w:val="16"/>
          <w:szCs w:val="14"/>
        </w:rPr>
      </w:pPr>
      <w:r w:rsidRPr="007454DC">
        <w:rPr>
          <w:sz w:val="16"/>
          <w:szCs w:val="14"/>
        </w:rPr>
        <w:t xml:space="preserve">*Date of completion of </w:t>
      </w:r>
      <w:r w:rsidR="00C35722" w:rsidRPr="007454DC">
        <w:rPr>
          <w:sz w:val="16"/>
          <w:szCs w:val="14"/>
        </w:rPr>
        <w:t>stage II</w:t>
      </w:r>
      <w:r w:rsidRPr="007454DC">
        <w:rPr>
          <w:sz w:val="16"/>
          <w:szCs w:val="14"/>
        </w:rPr>
        <w:t xml:space="preserve"> as per </w:t>
      </w:r>
      <w:r w:rsidR="00C35722" w:rsidRPr="007454DC">
        <w:rPr>
          <w:sz w:val="16"/>
          <w:szCs w:val="14"/>
        </w:rPr>
        <w:t>stage II</w:t>
      </w:r>
      <w:r w:rsidRPr="007454DC">
        <w:rPr>
          <w:sz w:val="16"/>
          <w:szCs w:val="14"/>
        </w:rPr>
        <w:t xml:space="preserve"> Agreement: </w:t>
      </w:r>
      <w:r w:rsidR="00B84714" w:rsidRPr="007454DC">
        <w:rPr>
          <w:sz w:val="16"/>
          <w:szCs w:val="14"/>
        </w:rPr>
        <w:t>31 December 2023</w:t>
      </w:r>
    </w:p>
    <w:p w14:paraId="55B31AF8" w14:textId="77777777" w:rsidR="004177A6" w:rsidRPr="007454DC" w:rsidRDefault="004177A6" w:rsidP="004177A6">
      <w:pPr>
        <w:spacing w:before="360" w:after="240"/>
        <w:rPr>
          <w:b/>
        </w:rPr>
      </w:pPr>
      <w:r w:rsidRPr="007454DC">
        <w:rPr>
          <w:b/>
        </w:rPr>
        <w:t>APPENDIX 3-A: FUNDING APPROVAL SCHEDULE</w:t>
      </w:r>
    </w:p>
    <w:p w14:paraId="531E733C" w14:textId="14EB265D" w:rsidR="004177A6" w:rsidRPr="007454DC" w:rsidRDefault="004177A6" w:rsidP="004177A6">
      <w:pPr>
        <w:pStyle w:val="Heading1"/>
        <w:numPr>
          <w:ilvl w:val="0"/>
          <w:numId w:val="33"/>
        </w:numPr>
      </w:pPr>
      <w:r w:rsidRPr="007454DC">
        <w:t>Funding for the future tranches will be considered for approval at the first meeting of the year specified in Appendix 2-A.</w:t>
      </w:r>
    </w:p>
    <w:p w14:paraId="5237A827" w14:textId="77777777" w:rsidR="004177A6" w:rsidRPr="007454DC" w:rsidRDefault="004177A6" w:rsidP="004177A6">
      <w:pPr>
        <w:keepNext/>
        <w:keepLines/>
        <w:spacing w:before="360" w:after="240"/>
        <w:rPr>
          <w:b/>
        </w:rPr>
      </w:pPr>
      <w:r w:rsidRPr="007454DC">
        <w:rPr>
          <w:b/>
        </w:rPr>
        <w:t>APPENDIX 4-A: FORMAT OF TRANCHE IMPLEMENTATION REPORTS AND PLANS</w:t>
      </w:r>
    </w:p>
    <w:p w14:paraId="3C3AB476" w14:textId="77777777" w:rsidR="004177A6" w:rsidRPr="007454DC" w:rsidRDefault="004177A6" w:rsidP="004177A6">
      <w:pPr>
        <w:pStyle w:val="Heading1"/>
        <w:keepNext/>
        <w:keepLines/>
        <w:numPr>
          <w:ilvl w:val="0"/>
          <w:numId w:val="34"/>
        </w:numPr>
        <w:rPr>
          <w:b/>
        </w:rPr>
      </w:pPr>
      <w:r w:rsidRPr="007454DC">
        <w:t>The submission of the Tranche Implementation Report and Plans for each tranche request will consist of five parts:</w:t>
      </w:r>
    </w:p>
    <w:p w14:paraId="3329F9F8" w14:textId="77777777" w:rsidR="004177A6" w:rsidRPr="007454DC" w:rsidRDefault="004177A6" w:rsidP="004177A6">
      <w:pPr>
        <w:pStyle w:val="Heading2"/>
      </w:pPr>
      <w:r w:rsidRPr="007454DC">
        <w:t xml:space="preserve">A narrative report, with data provided by tranche, describing the progress achieved since the previous report, reflecting the situation of the Country </w:t>
      </w:r>
      <w:proofErr w:type="gramStart"/>
      <w:r w:rsidRPr="007454DC">
        <w:t>in regard to</w:t>
      </w:r>
      <w:proofErr w:type="gramEnd"/>
      <w:r w:rsidRPr="007454DC">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C677688" w14:textId="77777777" w:rsidR="004177A6" w:rsidRPr="007454DC" w:rsidRDefault="004177A6" w:rsidP="004177A6">
      <w:pPr>
        <w:pStyle w:val="Heading2"/>
        <w:numPr>
          <w:ilvl w:val="1"/>
          <w:numId w:val="1"/>
        </w:numPr>
        <w:tabs>
          <w:tab w:val="clear" w:pos="0"/>
          <w:tab w:val="num" w:pos="-720"/>
        </w:tabs>
      </w:pPr>
      <w:r w:rsidRPr="007454DC">
        <w:t xml:space="preserve">An independent verification report of the Plan results and the consumption of the Substances, as per subparagraph 5(b) of the Agreement. If not decided otherwise by the Executive Committee, such a verification </w:t>
      </w:r>
      <w:proofErr w:type="gramStart"/>
      <w:r w:rsidRPr="007454DC">
        <w:t>has to</w:t>
      </w:r>
      <w:proofErr w:type="gramEnd"/>
      <w:r w:rsidRPr="007454DC">
        <w:t xml:space="preserve"> be provided together with each tranche request and will have to provide verification of the consumption for all relevant years as </w:t>
      </w:r>
      <w:r w:rsidRPr="007454DC">
        <w:lastRenderedPageBreak/>
        <w:t>specified in subparagraph 5(a) of the Agreement for which a verification report has not yet been acknowledged by the Committee;</w:t>
      </w:r>
    </w:p>
    <w:p w14:paraId="583B3EA2" w14:textId="77777777" w:rsidR="004177A6" w:rsidRPr="007454DC" w:rsidRDefault="004177A6" w:rsidP="004177A6">
      <w:pPr>
        <w:pStyle w:val="Heading2"/>
        <w:numPr>
          <w:ilvl w:val="1"/>
          <w:numId w:val="1"/>
        </w:numPr>
        <w:tabs>
          <w:tab w:val="clear" w:pos="0"/>
          <w:tab w:val="num" w:pos="-720"/>
        </w:tabs>
      </w:pPr>
      <w:r w:rsidRPr="007454DC">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7454DC">
        <w:t>taking into account</w:t>
      </w:r>
      <w:proofErr w:type="gramEnd"/>
      <w:r w:rsidRPr="007454DC">
        <w:t xml:space="preserve"> experiences made and progress achieved in the implementation of earlier tranches; the data in the plan will be provided by calendar year. The description should also include a reference to </w:t>
      </w:r>
      <w:proofErr w:type="gramStart"/>
      <w:r w:rsidRPr="007454DC">
        <w:t>the overall Plan</w:t>
      </w:r>
      <w:proofErr w:type="gramEnd"/>
      <w:r w:rsidRPr="007454DC">
        <w:t xml:space="preserve"> and progress achieved, as well as any possible changes to the overall Plan that are foreseen. The description should also specify and explain in detail such changes to </w:t>
      </w:r>
      <w:proofErr w:type="gramStart"/>
      <w:r w:rsidRPr="007454DC">
        <w:t>the overall plan</w:t>
      </w:r>
      <w:proofErr w:type="gramEnd"/>
      <w:r w:rsidRPr="007454DC">
        <w:t>. This description of future activities can be submitted as a part of the same document as the narrative report under subparagraph (b) above;</w:t>
      </w:r>
    </w:p>
    <w:p w14:paraId="73DEB72C" w14:textId="77777777" w:rsidR="004177A6" w:rsidRPr="007454DC" w:rsidRDefault="004177A6" w:rsidP="004177A6">
      <w:pPr>
        <w:pStyle w:val="Heading2"/>
        <w:numPr>
          <w:ilvl w:val="1"/>
          <w:numId w:val="1"/>
        </w:numPr>
        <w:tabs>
          <w:tab w:val="clear" w:pos="0"/>
          <w:tab w:val="num" w:pos="-720"/>
        </w:tabs>
      </w:pPr>
      <w:r w:rsidRPr="007454DC">
        <w:t>A set of quantitative information for all Tranche Implementation Reports and Plans, submitted through an online database; and</w:t>
      </w:r>
    </w:p>
    <w:p w14:paraId="42260985" w14:textId="77777777" w:rsidR="004177A6" w:rsidRPr="007454DC" w:rsidRDefault="004177A6" w:rsidP="004177A6">
      <w:pPr>
        <w:pStyle w:val="Heading2"/>
        <w:numPr>
          <w:ilvl w:val="1"/>
          <w:numId w:val="1"/>
        </w:numPr>
        <w:tabs>
          <w:tab w:val="clear" w:pos="0"/>
          <w:tab w:val="num" w:pos="-720"/>
        </w:tabs>
      </w:pPr>
      <w:r w:rsidRPr="007454DC">
        <w:t>An Executive Summary of about five paragraphs, summarizing the information of the above subparagraphs 1(a) to 1(d).</w:t>
      </w:r>
    </w:p>
    <w:p w14:paraId="48481AF1" w14:textId="77777777" w:rsidR="004177A6" w:rsidRPr="007454DC" w:rsidRDefault="004177A6" w:rsidP="004177A6">
      <w:pPr>
        <w:pStyle w:val="Heading1"/>
      </w:pPr>
      <w:proofErr w:type="gramStart"/>
      <w:r w:rsidRPr="007454DC">
        <w:t>In the event that</w:t>
      </w:r>
      <w:proofErr w:type="gramEnd"/>
      <w:r w:rsidRPr="007454DC">
        <w:t xml:space="preserve"> in a particular year two stages of the Plan are being implemented in parallel, the following considerations should be taken in preparing the Tranche Implementation Reports and Plans:</w:t>
      </w:r>
    </w:p>
    <w:p w14:paraId="113E7169" w14:textId="77777777" w:rsidR="004177A6" w:rsidRPr="007454DC" w:rsidRDefault="004177A6" w:rsidP="004177A6">
      <w:pPr>
        <w:pStyle w:val="Heading2"/>
        <w:widowControl/>
        <w:numPr>
          <w:ilvl w:val="1"/>
          <w:numId w:val="1"/>
        </w:numPr>
        <w:tabs>
          <w:tab w:val="clear" w:pos="0"/>
          <w:tab w:val="num" w:pos="-720"/>
        </w:tabs>
      </w:pPr>
      <w:r w:rsidRPr="007454DC">
        <w:t>The Tranche Implementation Reports and Plans referred to as part of this Agreement, will exclusively refer to activities and funds covered by this Agreement; and</w:t>
      </w:r>
    </w:p>
    <w:p w14:paraId="2391852A" w14:textId="77777777" w:rsidR="004177A6" w:rsidRPr="007454DC" w:rsidRDefault="004177A6" w:rsidP="004177A6">
      <w:pPr>
        <w:pStyle w:val="Heading2"/>
        <w:widowControl/>
        <w:numPr>
          <w:ilvl w:val="1"/>
          <w:numId w:val="1"/>
        </w:numPr>
        <w:tabs>
          <w:tab w:val="clear" w:pos="0"/>
          <w:tab w:val="num" w:pos="-720"/>
        </w:tabs>
      </w:pPr>
      <w:r w:rsidRPr="007454DC">
        <w:t>If the stages under implementation have different HCFC consumption targets under Appendix 2</w:t>
      </w:r>
      <w:r w:rsidRPr="007454DC">
        <w:noBreakHyphen/>
        <w:t>A of each Agreement in a particular year, the lower HCFC consumption target will be used as reference for compliance with these Agreements and will be the basis for the independent verification.</w:t>
      </w:r>
    </w:p>
    <w:p w14:paraId="20AE62B1" w14:textId="77777777" w:rsidR="004177A6" w:rsidRPr="007454DC" w:rsidRDefault="004177A6" w:rsidP="004177A6">
      <w:pPr>
        <w:widowControl w:val="0"/>
        <w:spacing w:before="360" w:after="240"/>
        <w:rPr>
          <w:b/>
        </w:rPr>
      </w:pPr>
      <w:r w:rsidRPr="007454DC">
        <w:rPr>
          <w:b/>
        </w:rPr>
        <w:t xml:space="preserve">APPENDIX 5-A: MONITORING INSTITUTIONS AND ROLES </w:t>
      </w:r>
    </w:p>
    <w:p w14:paraId="4BBD759B" w14:textId="3B93E7EB" w:rsidR="00D45C0E" w:rsidRPr="007454DC" w:rsidRDefault="00D45C0E" w:rsidP="00D45C0E">
      <w:pPr>
        <w:pStyle w:val="Heading1"/>
        <w:numPr>
          <w:ilvl w:val="0"/>
          <w:numId w:val="36"/>
        </w:numPr>
      </w:pPr>
      <w:r w:rsidRPr="007454DC">
        <w:t>The monitoring process will be managed by the Department of Environment (</w:t>
      </w:r>
      <w:r w:rsidR="00EE6AFB" w:rsidRPr="007454DC">
        <w:t>“</w:t>
      </w:r>
      <w:r w:rsidRPr="007454DC">
        <w:t>DOE</w:t>
      </w:r>
      <w:r w:rsidR="00EE6AFB" w:rsidRPr="007454DC">
        <w:t>”</w:t>
      </w:r>
      <w:r w:rsidRPr="007454DC">
        <w:t xml:space="preserve">) through the </w:t>
      </w:r>
      <w:r w:rsidR="005478F5" w:rsidRPr="007454DC">
        <w:t>national ozone unit</w:t>
      </w:r>
      <w:r w:rsidRPr="007454DC">
        <w:t xml:space="preserve"> with the assistance of the Lead IA.</w:t>
      </w:r>
    </w:p>
    <w:p w14:paraId="73648EB1" w14:textId="4742CD7A" w:rsidR="00D45C0E" w:rsidRPr="007454DC" w:rsidRDefault="00EB201D" w:rsidP="00D45C0E">
      <w:pPr>
        <w:pStyle w:val="Heading1"/>
        <w:numPr>
          <w:ilvl w:val="0"/>
          <w:numId w:val="36"/>
        </w:numPr>
      </w:pPr>
      <w:r w:rsidRPr="007454DC">
        <w:t>C</w:t>
      </w:r>
      <w:r w:rsidR="00D45C0E" w:rsidRPr="007454DC">
        <w:t xml:space="preserve">onsumption will be monitored and determined based on official import and export data for the substances recorded by relevant </w:t>
      </w:r>
      <w:r w:rsidR="004E5B53" w:rsidRPr="007454DC">
        <w:t>G</w:t>
      </w:r>
      <w:r w:rsidR="00D45C0E" w:rsidRPr="007454DC">
        <w:t>overnment departments.</w:t>
      </w:r>
    </w:p>
    <w:p w14:paraId="1C24157A" w14:textId="043ED0E6" w:rsidR="00D45C0E" w:rsidRPr="007454DC" w:rsidRDefault="00D45C0E" w:rsidP="00D45C0E">
      <w:pPr>
        <w:pStyle w:val="Heading1"/>
        <w:numPr>
          <w:ilvl w:val="0"/>
          <w:numId w:val="36"/>
        </w:numPr>
      </w:pPr>
      <w:r w:rsidRPr="007454DC">
        <w:t xml:space="preserve">The </w:t>
      </w:r>
      <w:r w:rsidR="0002108E" w:rsidRPr="007454DC">
        <w:t>DOE</w:t>
      </w:r>
      <w:r w:rsidRPr="007454DC">
        <w:t xml:space="preserve"> shall compile and report </w:t>
      </w:r>
      <w:r w:rsidR="007D5940" w:rsidRPr="007454DC">
        <w:t xml:space="preserve">the </w:t>
      </w:r>
      <w:r w:rsidRPr="007454DC">
        <w:t>following data and information on an annual basis on or before the relevant due dates:</w:t>
      </w:r>
    </w:p>
    <w:p w14:paraId="2F58A663" w14:textId="24069451" w:rsidR="00D45C0E" w:rsidRPr="007454DC" w:rsidRDefault="00D45C0E" w:rsidP="00D45C0E">
      <w:pPr>
        <w:pStyle w:val="Heading2"/>
        <w:numPr>
          <w:ilvl w:val="1"/>
          <w:numId w:val="36"/>
        </w:numPr>
      </w:pPr>
      <w:r w:rsidRPr="007454DC">
        <w:t>Annual reports on consumption of the substances to be submitted to the Ozone Secretariat; and</w:t>
      </w:r>
    </w:p>
    <w:p w14:paraId="76F3FF39" w14:textId="18723454" w:rsidR="00D45C0E" w:rsidRPr="007454DC" w:rsidRDefault="00D45C0E" w:rsidP="00D45C0E">
      <w:pPr>
        <w:pStyle w:val="Heading2"/>
        <w:numPr>
          <w:ilvl w:val="1"/>
          <w:numId w:val="36"/>
        </w:numPr>
      </w:pPr>
      <w:r w:rsidRPr="007454DC">
        <w:t>Annual reports on progress of implementation of the Plan to be submitted to the Executive Committee of the Multilateral Fund.</w:t>
      </w:r>
    </w:p>
    <w:p w14:paraId="0993370E" w14:textId="5B5DF0F5" w:rsidR="00D45C0E" w:rsidRPr="007454DC" w:rsidRDefault="006451C1" w:rsidP="00D45C0E">
      <w:pPr>
        <w:pStyle w:val="Heading1"/>
        <w:numPr>
          <w:ilvl w:val="0"/>
          <w:numId w:val="36"/>
        </w:numPr>
      </w:pPr>
      <w:r w:rsidRPr="007454DC">
        <w:t>C</w:t>
      </w:r>
      <w:r w:rsidR="00D45C0E" w:rsidRPr="007454DC">
        <w:t>onsumption will be monitored annually throughout the implementation of the Plan and accordingly reflected in the progress report on the implementation of the Plan.</w:t>
      </w:r>
    </w:p>
    <w:p w14:paraId="39E46808" w14:textId="5049289F" w:rsidR="00D45C0E" w:rsidRPr="007454DC" w:rsidRDefault="00D45C0E" w:rsidP="00D45C0E">
      <w:pPr>
        <w:pStyle w:val="Heading1"/>
        <w:numPr>
          <w:ilvl w:val="0"/>
          <w:numId w:val="36"/>
        </w:numPr>
      </w:pPr>
      <w:r w:rsidRPr="007454DC">
        <w:t xml:space="preserve">The </w:t>
      </w:r>
      <w:r w:rsidR="00EE6AFB" w:rsidRPr="007454DC">
        <w:t>DOE</w:t>
      </w:r>
      <w:r w:rsidRPr="007454DC">
        <w:t xml:space="preserve"> shall endorse the final report and the </w:t>
      </w:r>
      <w:r w:rsidR="00B70239" w:rsidRPr="007454DC">
        <w:t>Lead </w:t>
      </w:r>
      <w:r w:rsidRPr="007454DC">
        <w:t>IA shall submit the same to the relevant meeting of the Executive Committee along with the annual implementation plan and reports.</w:t>
      </w:r>
    </w:p>
    <w:p w14:paraId="546999D2" w14:textId="77777777" w:rsidR="004177A6" w:rsidRPr="007454DC" w:rsidRDefault="004177A6" w:rsidP="004177A6">
      <w:pPr>
        <w:spacing w:before="360" w:after="240"/>
        <w:rPr>
          <w:b/>
        </w:rPr>
      </w:pPr>
      <w:r w:rsidRPr="007454DC">
        <w:rPr>
          <w:b/>
        </w:rPr>
        <w:lastRenderedPageBreak/>
        <w:t xml:space="preserve">APPENDIX 6-A: ROLE OF THE LEAD IMPLEMENTING AGENCY </w:t>
      </w:r>
    </w:p>
    <w:p w14:paraId="723EED92" w14:textId="77777777" w:rsidR="004177A6" w:rsidRPr="007454DC" w:rsidRDefault="004177A6" w:rsidP="00E6162E">
      <w:pPr>
        <w:pStyle w:val="Heading1"/>
        <w:numPr>
          <w:ilvl w:val="0"/>
          <w:numId w:val="43"/>
        </w:numPr>
      </w:pPr>
      <w:r w:rsidRPr="007454DC">
        <w:t>The Lead IA will be responsible for a range of activities, including at least the following:</w:t>
      </w:r>
    </w:p>
    <w:p w14:paraId="732CE389" w14:textId="77777777" w:rsidR="004177A6" w:rsidRPr="007454DC" w:rsidRDefault="004177A6" w:rsidP="004177A6">
      <w:pPr>
        <w:pStyle w:val="Heading2"/>
      </w:pPr>
      <w:r w:rsidRPr="007454DC">
        <w:t>Ensuring performance and financial verification in accordance with this Agreement and with its specific internal procedures and requirements as set out in the Country’s Plan;</w:t>
      </w:r>
    </w:p>
    <w:p w14:paraId="1C21F562" w14:textId="77777777" w:rsidR="004177A6" w:rsidRPr="007454DC" w:rsidRDefault="004177A6" w:rsidP="004177A6">
      <w:pPr>
        <w:pStyle w:val="Heading2"/>
        <w:numPr>
          <w:ilvl w:val="1"/>
          <w:numId w:val="1"/>
        </w:numPr>
        <w:tabs>
          <w:tab w:val="clear" w:pos="0"/>
          <w:tab w:val="num" w:pos="-720"/>
        </w:tabs>
      </w:pPr>
      <w:r w:rsidRPr="007454DC">
        <w:t>Assisting the Country in preparation of the Tranche Implementation Reports and Plans as per Appendix 4</w:t>
      </w:r>
      <w:r w:rsidRPr="007454DC">
        <w:noBreakHyphen/>
        <w:t>A;</w:t>
      </w:r>
    </w:p>
    <w:p w14:paraId="5DCF78C2" w14:textId="77777777" w:rsidR="004177A6" w:rsidRPr="007454DC" w:rsidRDefault="004177A6" w:rsidP="004177A6">
      <w:pPr>
        <w:pStyle w:val="Heading2"/>
        <w:numPr>
          <w:ilvl w:val="1"/>
          <w:numId w:val="1"/>
        </w:numPr>
        <w:tabs>
          <w:tab w:val="clear" w:pos="0"/>
          <w:tab w:val="num" w:pos="-720"/>
        </w:tabs>
      </w:pPr>
      <w:r w:rsidRPr="007454DC">
        <w:t>Providing independent verification to the Executive Committee that the Targets have been met and associated tranche activities have been completed as indicated in the Tranche Implementation Plan consistent with Appendix 4-A;</w:t>
      </w:r>
    </w:p>
    <w:p w14:paraId="7B58813D" w14:textId="77777777" w:rsidR="004177A6" w:rsidRPr="007454DC" w:rsidRDefault="004177A6" w:rsidP="004177A6">
      <w:pPr>
        <w:pStyle w:val="Heading2"/>
        <w:numPr>
          <w:ilvl w:val="1"/>
          <w:numId w:val="1"/>
        </w:numPr>
        <w:tabs>
          <w:tab w:val="clear" w:pos="0"/>
          <w:tab w:val="num" w:pos="-720"/>
        </w:tabs>
      </w:pPr>
      <w:r w:rsidRPr="007454DC">
        <w:t xml:space="preserve">Ensuring that the experiences and progress is reflected in updates of </w:t>
      </w:r>
      <w:proofErr w:type="gramStart"/>
      <w:r w:rsidRPr="007454DC">
        <w:t>the overall plan</w:t>
      </w:r>
      <w:proofErr w:type="gramEnd"/>
      <w:r w:rsidRPr="007454DC">
        <w:t xml:space="preserve"> and in future Tranche Implementation Plans consistent with subparagraphs 1(c) and 1(d) of Appendix 4</w:t>
      </w:r>
      <w:r w:rsidRPr="007454DC">
        <w:noBreakHyphen/>
        <w:t>A;</w:t>
      </w:r>
    </w:p>
    <w:p w14:paraId="0D630E67" w14:textId="3EF4264C" w:rsidR="004177A6" w:rsidRPr="007454DC" w:rsidRDefault="004177A6" w:rsidP="004177A6">
      <w:pPr>
        <w:pStyle w:val="Heading2"/>
        <w:numPr>
          <w:ilvl w:val="1"/>
          <w:numId w:val="1"/>
        </w:numPr>
        <w:tabs>
          <w:tab w:val="clear" w:pos="0"/>
          <w:tab w:val="num" w:pos="-720"/>
        </w:tabs>
      </w:pPr>
      <w:r w:rsidRPr="007454DC">
        <w:t xml:space="preserve">Fulfilling the reporting requirements for the Tranche Implementation Reports and Plans and </w:t>
      </w:r>
      <w:proofErr w:type="gramStart"/>
      <w:r w:rsidRPr="007454DC">
        <w:t>the overall plan</w:t>
      </w:r>
      <w:proofErr w:type="gramEnd"/>
      <w:r w:rsidRPr="007454DC">
        <w:t xml:space="preserve"> as specified in Appendix 4-A for submission to the Executive Committee;</w:t>
      </w:r>
    </w:p>
    <w:p w14:paraId="2C2C4808" w14:textId="77777777" w:rsidR="004177A6" w:rsidRPr="007454DC" w:rsidRDefault="004177A6" w:rsidP="004177A6">
      <w:pPr>
        <w:pStyle w:val="Heading2"/>
        <w:numPr>
          <w:ilvl w:val="1"/>
          <w:numId w:val="1"/>
        </w:numPr>
        <w:tabs>
          <w:tab w:val="clear" w:pos="0"/>
          <w:tab w:val="num" w:pos="-720"/>
        </w:tabs>
      </w:pPr>
      <w:proofErr w:type="gramStart"/>
      <w:r w:rsidRPr="007454DC">
        <w:t>In the event that</w:t>
      </w:r>
      <w:proofErr w:type="gramEnd"/>
      <w:r w:rsidRPr="007454DC">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9D420BD" w14:textId="77777777" w:rsidR="004177A6" w:rsidRPr="007454DC" w:rsidRDefault="004177A6" w:rsidP="004177A6">
      <w:pPr>
        <w:pStyle w:val="Heading2"/>
        <w:numPr>
          <w:ilvl w:val="1"/>
          <w:numId w:val="1"/>
        </w:numPr>
        <w:tabs>
          <w:tab w:val="clear" w:pos="0"/>
          <w:tab w:val="num" w:pos="-720"/>
        </w:tabs>
      </w:pPr>
      <w:r w:rsidRPr="007454DC">
        <w:t>Ensuring that appropriate independent technical experts carry out the technical reviews;</w:t>
      </w:r>
    </w:p>
    <w:p w14:paraId="19F8D797" w14:textId="77777777" w:rsidR="004177A6" w:rsidRPr="007454DC" w:rsidRDefault="004177A6" w:rsidP="004177A6">
      <w:pPr>
        <w:pStyle w:val="Heading2"/>
        <w:numPr>
          <w:ilvl w:val="1"/>
          <w:numId w:val="1"/>
        </w:numPr>
        <w:tabs>
          <w:tab w:val="clear" w:pos="0"/>
          <w:tab w:val="num" w:pos="-720"/>
        </w:tabs>
      </w:pPr>
      <w:r w:rsidRPr="007454DC">
        <w:t>Carrying out required supervision missions;</w:t>
      </w:r>
    </w:p>
    <w:p w14:paraId="7A738907" w14:textId="77777777" w:rsidR="004177A6" w:rsidRPr="007454DC" w:rsidRDefault="004177A6" w:rsidP="004177A6">
      <w:pPr>
        <w:pStyle w:val="Heading2"/>
        <w:numPr>
          <w:ilvl w:val="1"/>
          <w:numId w:val="1"/>
        </w:numPr>
        <w:tabs>
          <w:tab w:val="clear" w:pos="0"/>
          <w:tab w:val="num" w:pos="-720"/>
        </w:tabs>
      </w:pPr>
      <w:r w:rsidRPr="007454DC">
        <w:t>Ensuring the presence of an operating mechanism to allow effective, transparent implementation of the Tranche Implementation Plan and accurate data reporting;</w:t>
      </w:r>
    </w:p>
    <w:p w14:paraId="2D6B9830" w14:textId="3504DF73" w:rsidR="004177A6" w:rsidRPr="007454DC" w:rsidRDefault="004177A6" w:rsidP="005C79AB">
      <w:pPr>
        <w:pStyle w:val="Heading2"/>
        <w:numPr>
          <w:ilvl w:val="1"/>
          <w:numId w:val="1"/>
        </w:numPr>
        <w:tabs>
          <w:tab w:val="clear" w:pos="0"/>
          <w:tab w:val="num" w:pos="-720"/>
        </w:tabs>
      </w:pPr>
      <w:r w:rsidRPr="007454DC">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13BA25AF" w14:textId="77777777" w:rsidR="004177A6" w:rsidRPr="007454DC" w:rsidRDefault="004177A6" w:rsidP="004177A6">
      <w:pPr>
        <w:pStyle w:val="Heading2"/>
        <w:numPr>
          <w:ilvl w:val="1"/>
          <w:numId w:val="1"/>
        </w:numPr>
        <w:tabs>
          <w:tab w:val="clear" w:pos="0"/>
          <w:tab w:val="num" w:pos="-720"/>
        </w:tabs>
      </w:pPr>
      <w:r w:rsidRPr="007454DC">
        <w:t xml:space="preserve">Ensuring that disbursements made to the Country are based on the use of the indicators; </w:t>
      </w:r>
    </w:p>
    <w:p w14:paraId="67445F8C" w14:textId="788CBA45" w:rsidR="004177A6" w:rsidRPr="007454DC" w:rsidRDefault="004177A6" w:rsidP="004177A6">
      <w:pPr>
        <w:pStyle w:val="Heading2"/>
        <w:numPr>
          <w:ilvl w:val="1"/>
          <w:numId w:val="1"/>
        </w:numPr>
        <w:tabs>
          <w:tab w:val="clear" w:pos="0"/>
          <w:tab w:val="num" w:pos="-720"/>
        </w:tabs>
      </w:pPr>
      <w:proofErr w:type="gramStart"/>
      <w:r w:rsidRPr="007454DC">
        <w:t>Providing assistance</w:t>
      </w:r>
      <w:proofErr w:type="gramEnd"/>
      <w:r w:rsidRPr="007454DC">
        <w:t xml:space="preserve"> with policy, management and technical support when required; and</w:t>
      </w:r>
    </w:p>
    <w:p w14:paraId="6E2543E4" w14:textId="77777777" w:rsidR="004177A6" w:rsidRPr="007454DC" w:rsidRDefault="004177A6" w:rsidP="005C79AB">
      <w:pPr>
        <w:pStyle w:val="Heading2"/>
        <w:numPr>
          <w:ilvl w:val="1"/>
          <w:numId w:val="1"/>
        </w:numPr>
        <w:tabs>
          <w:tab w:val="clear" w:pos="0"/>
          <w:tab w:val="num" w:pos="-720"/>
        </w:tabs>
      </w:pPr>
      <w:r w:rsidRPr="007454DC">
        <w:t>Timely releasing funds to the Country/participating enterprises for completing the activities related to the project.</w:t>
      </w:r>
    </w:p>
    <w:p w14:paraId="26AA7DE9" w14:textId="77777777" w:rsidR="004177A6" w:rsidRPr="007454DC" w:rsidRDefault="004177A6" w:rsidP="004177A6">
      <w:pPr>
        <w:pStyle w:val="Heading1"/>
      </w:pPr>
      <w:r w:rsidRPr="007454DC">
        <w:t xml:space="preserve">After consultation with the Country and </w:t>
      </w:r>
      <w:proofErr w:type="gramStart"/>
      <w:r w:rsidRPr="007454DC">
        <w:t>taking into account</w:t>
      </w:r>
      <w:proofErr w:type="gramEnd"/>
      <w:r w:rsidRPr="007454DC">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5CF0D807" w14:textId="77777777" w:rsidR="004177A6" w:rsidRPr="007454DC" w:rsidRDefault="004177A6" w:rsidP="004177A6">
      <w:pPr>
        <w:keepNext/>
        <w:spacing w:before="360" w:after="240"/>
        <w:rPr>
          <w:b/>
        </w:rPr>
      </w:pPr>
      <w:r w:rsidRPr="007454DC">
        <w:rPr>
          <w:b/>
        </w:rPr>
        <w:lastRenderedPageBreak/>
        <w:t>APPENDIX 7-A: REDUCTIONS IN FUNDING FOR FAILURE TO COMPLY</w:t>
      </w:r>
    </w:p>
    <w:p w14:paraId="1E9C7277" w14:textId="4556C232" w:rsidR="004177A6" w:rsidRPr="007454DC" w:rsidRDefault="004177A6" w:rsidP="004177A6">
      <w:pPr>
        <w:pStyle w:val="Heading1"/>
        <w:keepNext/>
        <w:numPr>
          <w:ilvl w:val="0"/>
          <w:numId w:val="26"/>
        </w:numPr>
      </w:pPr>
      <w:r w:rsidRPr="007454DC">
        <w:t>In accordance with paragraph 11 of the Agreement, the amount of funding provided may be reduced by US $</w:t>
      </w:r>
      <w:r w:rsidR="003253ED" w:rsidRPr="007454DC">
        <w:t>140</w:t>
      </w:r>
      <w:r w:rsidR="00E55D86" w:rsidRPr="007454DC">
        <w:t>.4</w:t>
      </w:r>
      <w:r w:rsidR="00764F22" w:rsidRPr="007454DC">
        <w:t>1</w:t>
      </w:r>
      <w:r w:rsidRPr="007454DC">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E0049C" w14:textId="77777777" w:rsidR="004177A6" w:rsidRPr="007454DC" w:rsidRDefault="004177A6" w:rsidP="004177A6">
      <w:pPr>
        <w:pStyle w:val="Heading1"/>
      </w:pPr>
      <w:proofErr w:type="gramStart"/>
      <w:r w:rsidRPr="007454DC">
        <w:t>In the event that</w:t>
      </w:r>
      <w:proofErr w:type="gramEnd"/>
      <w:r w:rsidRPr="007454DC">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3B7596A" w14:textId="77777777" w:rsidR="004177A6" w:rsidRPr="007454DC" w:rsidRDefault="004177A6" w:rsidP="004177A6"/>
    <w:p w14:paraId="1BEE0835" w14:textId="77777777" w:rsidR="004177A6" w:rsidRPr="007454DC" w:rsidRDefault="004177A6" w:rsidP="004177A6">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7454DC" w14:paraId="1B847719" w14:textId="77777777" w:rsidTr="009F5CDD">
        <w:tc>
          <w:tcPr>
            <w:tcW w:w="1915" w:type="dxa"/>
          </w:tcPr>
          <w:p w14:paraId="15BDA4C9" w14:textId="77777777" w:rsidR="004177A6" w:rsidRPr="007454DC" w:rsidRDefault="004177A6" w:rsidP="009F5CDD"/>
        </w:tc>
        <w:tc>
          <w:tcPr>
            <w:tcW w:w="1915" w:type="dxa"/>
          </w:tcPr>
          <w:p w14:paraId="27676A18" w14:textId="77777777" w:rsidR="004177A6" w:rsidRPr="007454DC" w:rsidRDefault="004177A6" w:rsidP="009F5CDD"/>
        </w:tc>
        <w:tc>
          <w:tcPr>
            <w:tcW w:w="1915" w:type="dxa"/>
            <w:tcBorders>
              <w:bottom w:val="single" w:sz="4" w:space="0" w:color="auto"/>
            </w:tcBorders>
          </w:tcPr>
          <w:p w14:paraId="455DE19A" w14:textId="77777777" w:rsidR="004177A6" w:rsidRPr="007454DC" w:rsidRDefault="004177A6" w:rsidP="009F5CDD"/>
        </w:tc>
        <w:tc>
          <w:tcPr>
            <w:tcW w:w="1915" w:type="dxa"/>
          </w:tcPr>
          <w:p w14:paraId="3DA4A457" w14:textId="77777777" w:rsidR="004177A6" w:rsidRPr="007454DC" w:rsidRDefault="004177A6" w:rsidP="009F5CDD"/>
        </w:tc>
        <w:tc>
          <w:tcPr>
            <w:tcW w:w="1916" w:type="dxa"/>
          </w:tcPr>
          <w:p w14:paraId="70417DD0" w14:textId="77777777" w:rsidR="004177A6" w:rsidRPr="007454DC" w:rsidRDefault="004177A6" w:rsidP="009F5CDD"/>
        </w:tc>
      </w:tr>
    </w:tbl>
    <w:p w14:paraId="43D9A82A" w14:textId="77777777" w:rsidR="004177A6" w:rsidRPr="007454DC" w:rsidRDefault="004177A6" w:rsidP="004177A6"/>
    <w:p w14:paraId="1B3DE6E0" w14:textId="77777777" w:rsidR="004E7F9C" w:rsidRPr="007454DC" w:rsidRDefault="004E7F9C" w:rsidP="004E7F9C">
      <w:pPr>
        <w:pStyle w:val="Title1"/>
        <w:rPr>
          <w:lang w:val="en-CA"/>
        </w:rPr>
      </w:pPr>
    </w:p>
    <w:sectPr w:rsidR="004E7F9C" w:rsidRPr="007454DC" w:rsidSect="007946BA">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BAC5D" w14:textId="77777777" w:rsidR="007946BA" w:rsidRDefault="007946BA" w:rsidP="004A504B">
      <w:r>
        <w:separator/>
      </w:r>
    </w:p>
  </w:endnote>
  <w:endnote w:type="continuationSeparator" w:id="0">
    <w:p w14:paraId="2837D2A9" w14:textId="77777777" w:rsidR="007946BA" w:rsidRDefault="007946BA" w:rsidP="004A504B">
      <w:r>
        <w:continuationSeparator/>
      </w:r>
    </w:p>
  </w:endnote>
  <w:endnote w:type="continuationNotice" w:id="1">
    <w:p w14:paraId="160ADDD0" w14:textId="77777777" w:rsidR="007946BA" w:rsidRDefault="00794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6FBE3" w14:textId="77777777" w:rsidR="00C21FCD" w:rsidRDefault="00C21FCD" w:rsidP="00C21FCD">
    <w:pPr>
      <w:jc w:val="center"/>
    </w:pPr>
  </w:p>
  <w:p w14:paraId="4EA866B6" w14:textId="77777777" w:rsidR="00D67E73" w:rsidRDefault="00C21FCD" w:rsidP="00C21FCD">
    <w:pPr>
      <w:jc w:val="center"/>
    </w:pPr>
    <w:r>
      <w:fldChar w:fldCharType="begin"/>
    </w:r>
    <w:r>
      <w:instrText xml:space="preserve"> PAGE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DF7E3" w14:textId="77777777" w:rsidR="007946BA" w:rsidRDefault="007946BA" w:rsidP="004A504B">
      <w:r>
        <w:separator/>
      </w:r>
    </w:p>
  </w:footnote>
  <w:footnote w:type="continuationSeparator" w:id="0">
    <w:p w14:paraId="69ED08BA" w14:textId="77777777" w:rsidR="007946BA" w:rsidRDefault="007946BA" w:rsidP="004A504B">
      <w:r>
        <w:continuationSeparator/>
      </w:r>
    </w:p>
  </w:footnote>
  <w:footnote w:type="continuationNotice" w:id="1">
    <w:p w14:paraId="2AE776B3" w14:textId="77777777" w:rsidR="007946BA" w:rsidRDefault="007946BA"/>
  </w:footnote>
  <w:footnote w:id="2">
    <w:p w14:paraId="7D890BD5" w14:textId="77777777" w:rsidR="0079781A" w:rsidRPr="007169D6" w:rsidRDefault="0079781A" w:rsidP="00735D72">
      <w:pPr>
        <w:pStyle w:val="FootnoteText"/>
        <w:spacing w:after="120"/>
      </w:pPr>
      <w:r w:rsidRPr="007169D6">
        <w:rPr>
          <w:rStyle w:val="FootnoteReference"/>
        </w:rPr>
        <w:footnoteRef/>
      </w:r>
      <w:r w:rsidRPr="007169D6">
        <w:t xml:space="preserve"> UNEP/OzL.Pro/ExCom/9</w:t>
      </w:r>
      <w:r w:rsidR="003E1885" w:rsidRPr="007169D6">
        <w:t>4</w:t>
      </w:r>
      <w:r w:rsidRPr="007169D6">
        <w:t>/1</w:t>
      </w:r>
    </w:p>
  </w:footnote>
  <w:footnote w:id="3">
    <w:p w14:paraId="6BF8F408" w14:textId="77777777" w:rsidR="0003573D" w:rsidRPr="007169D6" w:rsidRDefault="0003573D" w:rsidP="0003573D">
      <w:pPr>
        <w:pStyle w:val="FootnoteText"/>
      </w:pPr>
      <w:r w:rsidRPr="007169D6">
        <w:rPr>
          <w:rStyle w:val="FootnoteReference"/>
        </w:rPr>
        <w:footnoteRef/>
      </w:r>
      <w:r w:rsidRPr="007169D6">
        <w:t xml:space="preserve"> As per the letter of 18 March 2024 from the Department of Environment of Malaysia to UNDP.</w:t>
      </w:r>
    </w:p>
  </w:footnote>
  <w:footnote w:id="4">
    <w:p w14:paraId="7FA9251C" w14:textId="4708B7CB" w:rsidR="00811F9B" w:rsidRPr="007169D6" w:rsidRDefault="00811F9B">
      <w:pPr>
        <w:pStyle w:val="FootnoteText"/>
      </w:pPr>
      <w:r w:rsidRPr="007169D6">
        <w:rPr>
          <w:rStyle w:val="FootnoteReference"/>
        </w:rPr>
        <w:footnoteRef/>
      </w:r>
      <w:r w:rsidRPr="007169D6">
        <w:t xml:space="preserve"> </w:t>
      </w:r>
      <w:r w:rsidR="00B37438" w:rsidRPr="007169D6">
        <w:t>T</w:t>
      </w:r>
      <w:r w:rsidR="00D46A01" w:rsidRPr="007169D6">
        <w:t xml:space="preserve">here was an error </w:t>
      </w:r>
      <w:r w:rsidR="000C7A7F" w:rsidRPr="007169D6">
        <w:t xml:space="preserve">in </w:t>
      </w:r>
      <w:r w:rsidR="00295E60" w:rsidRPr="007169D6">
        <w:t>the date of</w:t>
      </w:r>
      <w:r w:rsidR="000C7A7F" w:rsidRPr="007169D6">
        <w:t xml:space="preserve"> the </w:t>
      </w:r>
      <w:r w:rsidR="00BC7C34">
        <w:t>approval proviso</w:t>
      </w:r>
      <w:r w:rsidR="000C7A7F" w:rsidRPr="007169D6">
        <w:t xml:space="preserve">, which should </w:t>
      </w:r>
      <w:r w:rsidR="00C83433" w:rsidRPr="007169D6">
        <w:t xml:space="preserve">have </w:t>
      </w:r>
      <w:r w:rsidR="00861246" w:rsidRPr="007169D6">
        <w:t>indicate</w:t>
      </w:r>
      <w:r w:rsidR="00C83433" w:rsidRPr="007169D6">
        <w:t>d</w:t>
      </w:r>
      <w:r w:rsidR="00861246" w:rsidRPr="007169D6">
        <w:t xml:space="preserve"> </w:t>
      </w:r>
      <w:r w:rsidR="00C83433" w:rsidRPr="007169D6">
        <w:t>a deadline</w:t>
      </w:r>
      <w:r w:rsidR="00861246" w:rsidRPr="007169D6">
        <w:t xml:space="preserve"> submission of the final progress report by </w:t>
      </w:r>
      <w:r w:rsidR="00295E60" w:rsidRPr="007169D6">
        <w:t>the first meeting of 202</w:t>
      </w:r>
      <w:r w:rsidR="00861246" w:rsidRPr="007169D6">
        <w:t>4</w:t>
      </w:r>
      <w:r w:rsidR="00295E60" w:rsidRPr="007169D6">
        <w:t>.</w:t>
      </w:r>
    </w:p>
  </w:footnote>
  <w:footnote w:id="5">
    <w:p w14:paraId="56279997" w14:textId="3E73EE4A" w:rsidR="0048162C" w:rsidRPr="007169D6" w:rsidRDefault="0048162C" w:rsidP="0048162C">
      <w:pPr>
        <w:pStyle w:val="FootnoteText"/>
      </w:pPr>
      <w:r w:rsidRPr="007169D6">
        <w:rPr>
          <w:rStyle w:val="FootnoteReference"/>
        </w:rPr>
        <w:footnoteRef/>
      </w:r>
      <w:r w:rsidRPr="007169D6">
        <w:t xml:space="preserve"> Decision 77/46</w:t>
      </w:r>
    </w:p>
  </w:footnote>
  <w:footnote w:id="6">
    <w:p w14:paraId="3539B265" w14:textId="77777777" w:rsidR="008E58CC" w:rsidRPr="007169D6" w:rsidRDefault="008E58CC" w:rsidP="008E58CC">
      <w:pPr>
        <w:pStyle w:val="FootnoteText"/>
      </w:pPr>
      <w:r w:rsidRPr="007169D6">
        <w:rPr>
          <w:rStyle w:val="FootnoteReference"/>
        </w:rPr>
        <w:footnoteRef/>
      </w:r>
      <w:r w:rsidRPr="007169D6">
        <w:t xml:space="preserve"> An exemption to this prohibition may be granted by the Director General of the Department of Environment for those uses where no viable alternatives are available. </w:t>
      </w:r>
    </w:p>
  </w:footnote>
  <w:footnote w:id="7">
    <w:p w14:paraId="6EFE700D" w14:textId="77777777" w:rsidR="00FD4CD4" w:rsidRPr="007169D6" w:rsidRDefault="00FD4CD4" w:rsidP="00FD4CD4">
      <w:pPr>
        <w:pStyle w:val="FootnoteText"/>
      </w:pPr>
      <w:r w:rsidRPr="007169D6">
        <w:rPr>
          <w:rStyle w:val="FootnoteReference"/>
        </w:rPr>
        <w:footnoteRef/>
      </w:r>
      <w:r w:rsidRPr="007169D6">
        <w:t xml:space="preserve"> Decisions 77/46(b)(ii), 77/46(b)(iii), and 77/46(b)(iv)</w:t>
      </w:r>
    </w:p>
  </w:footnote>
  <w:footnote w:id="8">
    <w:p w14:paraId="4A153D98" w14:textId="77777777" w:rsidR="00FD4CD4" w:rsidRPr="007169D6" w:rsidRDefault="00FD4CD4" w:rsidP="00FD4CD4">
      <w:pPr>
        <w:pStyle w:val="FootnoteText"/>
      </w:pPr>
      <w:r w:rsidRPr="007169D6">
        <w:rPr>
          <w:rStyle w:val="FootnoteReference"/>
        </w:rPr>
        <w:footnoteRef/>
      </w:r>
      <w:r w:rsidRPr="007169D6">
        <w:t xml:space="preserve"> Decision 87/14(c)(ii).</w:t>
      </w:r>
    </w:p>
  </w:footnote>
  <w:footnote w:id="9">
    <w:p w14:paraId="2BE8DF30" w14:textId="2669C0A2" w:rsidR="00FD4CD4" w:rsidRPr="007169D6" w:rsidRDefault="00FD4CD4" w:rsidP="00FD4CD4">
      <w:pPr>
        <w:pStyle w:val="FootnoteText"/>
      </w:pPr>
      <w:r w:rsidRPr="007169D6">
        <w:rPr>
          <w:rStyle w:val="FootnoteReference"/>
        </w:rPr>
        <w:footnoteRef/>
      </w:r>
      <w:r w:rsidRPr="007169D6">
        <w:t xml:space="preserve"> </w:t>
      </w:r>
      <w:r w:rsidR="001254AE">
        <w:t>At the 88</w:t>
      </w:r>
      <w:r w:rsidR="001254AE" w:rsidRPr="001254AE">
        <w:rPr>
          <w:vertAlign w:val="superscript"/>
        </w:rPr>
        <w:t>th</w:t>
      </w:r>
      <w:r w:rsidR="001254AE">
        <w:t xml:space="preserve"> meting, </w:t>
      </w:r>
      <w:r w:rsidRPr="001254AE">
        <w:t xml:space="preserve">UNDP confirmed that it would return to the Multilateral Fund the funds associated with the conversion of the enterprise should </w:t>
      </w:r>
      <w:r w:rsidR="00F748C0">
        <w:t>the enterprise</w:t>
      </w:r>
      <w:r w:rsidRPr="001254AE">
        <w:t xml:space="preserve"> not re</w:t>
      </w:r>
      <w:r w:rsidR="00F748C0">
        <w:t xml:space="preserve">sume </w:t>
      </w:r>
      <w:r w:rsidR="0035056E">
        <w:t xml:space="preserve">its manufacturing. UNDP confirmed at the present meeting that the enterprise had resumed operations and had completed its conversion. </w:t>
      </w:r>
    </w:p>
  </w:footnote>
  <w:footnote w:id="10">
    <w:p w14:paraId="4784EC4C" w14:textId="28898D1C" w:rsidR="00844441" w:rsidRPr="007169D6" w:rsidRDefault="00844441">
      <w:pPr>
        <w:pStyle w:val="FootnoteText"/>
      </w:pPr>
      <w:r w:rsidRPr="007169D6">
        <w:rPr>
          <w:rStyle w:val="FootnoteReference"/>
        </w:rPr>
        <w:footnoteRef/>
      </w:r>
      <w:r w:rsidRPr="007169D6">
        <w:t xml:space="preserve"> Committed expenses include pending payments to vendors</w:t>
      </w:r>
      <w:r w:rsidR="00831B32" w:rsidRPr="007169D6">
        <w:t xml:space="preserve"> and</w:t>
      </w:r>
      <w:r w:rsidRPr="007169D6">
        <w:t xml:space="preserve"> consultants and staff salaries.</w:t>
      </w:r>
    </w:p>
  </w:footnote>
  <w:footnote w:id="11">
    <w:p w14:paraId="101521F0" w14:textId="209D1AF7" w:rsidR="004177A6" w:rsidRPr="007169D6" w:rsidRDefault="004177A6" w:rsidP="004177A6">
      <w:pPr>
        <w:pStyle w:val="FootnoteText"/>
      </w:pPr>
      <w:r w:rsidRPr="007169D6">
        <w:rPr>
          <w:rStyle w:val="FootnoteReference"/>
        </w:rPr>
        <w:footnoteRef/>
      </w:r>
      <w:r w:rsidRPr="007169D6">
        <w:t xml:space="preserve"> As per the letter of </w:t>
      </w:r>
      <w:r w:rsidR="00C35722" w:rsidRPr="007169D6">
        <w:t>7 February</w:t>
      </w:r>
      <w:r w:rsidRPr="007169D6">
        <w:t xml:space="preserve"> 202</w:t>
      </w:r>
      <w:r w:rsidR="00BA52E1" w:rsidRPr="007169D6">
        <w:t>4</w:t>
      </w:r>
      <w:r w:rsidRPr="007169D6">
        <w:t xml:space="preserve"> from the </w:t>
      </w:r>
      <w:r w:rsidR="00C35722" w:rsidRPr="007169D6">
        <w:t>Department of Environment</w:t>
      </w:r>
      <w:r w:rsidRPr="007169D6">
        <w:t xml:space="preserve"> of </w:t>
      </w:r>
      <w:r w:rsidR="00C35722" w:rsidRPr="007169D6">
        <w:t>Malaysia</w:t>
      </w:r>
      <w:r w:rsidRPr="007169D6">
        <w:t xml:space="preserve"> to the Secretariat.</w:t>
      </w:r>
    </w:p>
  </w:footnote>
  <w:footnote w:id="12">
    <w:p w14:paraId="39449179" w14:textId="2F8A97C0" w:rsidR="00AA7080" w:rsidRDefault="00AA7080">
      <w:pPr>
        <w:pStyle w:val="FootnoteText"/>
      </w:pPr>
      <w:r>
        <w:rPr>
          <w:rStyle w:val="FootnoteReference"/>
        </w:rPr>
        <w:footnoteRef/>
      </w:r>
      <w:r>
        <w:t xml:space="preserve"> </w:t>
      </w:r>
      <w:r w:rsidR="008F7BD6">
        <w:t>Of which between 1</w:t>
      </w:r>
      <w:r w:rsidR="0092765F">
        <w:t xml:space="preserve"> and </w:t>
      </w:r>
      <w:r w:rsidR="008F7BD6">
        <w:t>3 per cent are women</w:t>
      </w:r>
      <w:r w:rsidR="009A6ECF">
        <w:t>. A</w:t>
      </w:r>
      <w:r w:rsidR="00916FD0">
        <w:t>t the 93</w:t>
      </w:r>
      <w:r w:rsidR="00916FD0" w:rsidRPr="00916FD0">
        <w:rPr>
          <w:vertAlign w:val="superscript"/>
        </w:rPr>
        <w:t>rd</w:t>
      </w:r>
      <w:r w:rsidR="00916FD0">
        <w:t xml:space="preserve"> meeting, the </w:t>
      </w:r>
      <w:r w:rsidR="00137E65">
        <w:t xml:space="preserve">number of technicians in the country was erroneously estimated at approximately 20,000. </w:t>
      </w:r>
    </w:p>
  </w:footnote>
  <w:footnote w:id="13">
    <w:p w14:paraId="301B4C1A" w14:textId="1E810B68" w:rsidR="0061143A" w:rsidRPr="007169D6" w:rsidRDefault="0061143A" w:rsidP="0061143A">
      <w:pPr>
        <w:pStyle w:val="FootnoteText"/>
      </w:pPr>
      <w:r w:rsidRPr="007169D6">
        <w:rPr>
          <w:rStyle w:val="FootnoteReference"/>
        </w:rPr>
        <w:footnoteRef/>
      </w:r>
      <w:r w:rsidRPr="007169D6">
        <w:t xml:space="preserve"> </w:t>
      </w:r>
      <w:r w:rsidR="00E905A0">
        <w:t>Equipment</w:t>
      </w:r>
      <w:r w:rsidR="00593F63">
        <w:t xml:space="preserve"> </w:t>
      </w:r>
      <w:r w:rsidR="00444C65">
        <w:t xml:space="preserve">for each laboratory </w:t>
      </w:r>
      <w:r w:rsidR="00A65613" w:rsidRPr="007169D6">
        <w:t>include</w:t>
      </w:r>
      <w:r w:rsidR="00444C65">
        <w:t>s</w:t>
      </w:r>
      <w:r w:rsidR="00A65613" w:rsidRPr="007169D6">
        <w:t xml:space="preserve"> </w:t>
      </w:r>
      <w:r w:rsidR="00444C65">
        <w:t>three</w:t>
      </w:r>
      <w:r w:rsidR="00A65613" w:rsidRPr="007169D6">
        <w:t xml:space="preserve"> chromatographer columns, </w:t>
      </w:r>
      <w:r w:rsidR="00444C65">
        <w:t>a</w:t>
      </w:r>
      <w:r w:rsidR="00A65613" w:rsidRPr="007169D6">
        <w:t xml:space="preserve"> coulometric Karl-Fischer titrator, </w:t>
      </w:r>
      <w:r w:rsidR="00541702">
        <w:t>15 </w:t>
      </w:r>
      <w:r w:rsidR="00A65613" w:rsidRPr="007169D6">
        <w:t xml:space="preserve">calibration standards for HCFC and HFC blends, </w:t>
      </w:r>
      <w:r w:rsidR="00541702">
        <w:t>a</w:t>
      </w:r>
      <w:r w:rsidR="00A65613" w:rsidRPr="007169D6">
        <w:t xml:space="preserve"> thermogravimetric analyzer, </w:t>
      </w:r>
      <w:r w:rsidR="00541702">
        <w:t>a</w:t>
      </w:r>
      <w:r w:rsidR="00A65613" w:rsidRPr="007169D6">
        <w:t xml:space="preserve"> portable gas chromatograph</w:t>
      </w:r>
      <w:r w:rsidR="00CE4106">
        <w:t xml:space="preserve"> to analyze PU foam blowing agent</w:t>
      </w:r>
      <w:r w:rsidR="00A65613" w:rsidRPr="007169D6">
        <w:t xml:space="preserve">, </w:t>
      </w:r>
      <w:r w:rsidR="00507F58">
        <w:t xml:space="preserve">and </w:t>
      </w:r>
      <w:r w:rsidR="00541702">
        <w:t>five</w:t>
      </w:r>
      <w:r w:rsidR="007169D6">
        <w:t> </w:t>
      </w:r>
      <w:r w:rsidR="00A65613" w:rsidRPr="007169D6">
        <w:t>portable refrigerant identifiers</w:t>
      </w:r>
      <w:r w:rsidR="00853174">
        <w:t xml:space="preserve"> for</w:t>
      </w:r>
      <w:r w:rsidR="00A65613" w:rsidRPr="007169D6">
        <w:t xml:space="preserve"> enforcement officers.</w:t>
      </w:r>
    </w:p>
  </w:footnote>
  <w:footnote w:id="14">
    <w:p w14:paraId="5F372937" w14:textId="2E1ADF40" w:rsidR="00F50D0F" w:rsidRPr="007169D6" w:rsidRDefault="00F50D0F" w:rsidP="00F42B74">
      <w:pPr>
        <w:pStyle w:val="FootnoteText"/>
      </w:pPr>
      <w:r w:rsidRPr="007169D6">
        <w:rPr>
          <w:rStyle w:val="FootnoteReference"/>
        </w:rPr>
        <w:footnoteRef/>
      </w:r>
      <w:r w:rsidRPr="007169D6">
        <w:t xml:space="preserve"> Equipment for each ATC includes a basic refrigeration cycle trainer unit, a basic split AC trainer unit, a basic condensing unit trainer unit, three closed cycle flushing machines, three non-HCFC/non-HFC flushing liquid, and three nitrogen flush kits.</w:t>
      </w:r>
    </w:p>
  </w:footnote>
  <w:footnote w:id="15">
    <w:p w14:paraId="6235110C" w14:textId="6A3A829F" w:rsidR="00F50D0F" w:rsidRPr="007169D6" w:rsidRDefault="00F50D0F" w:rsidP="00F42B74">
      <w:pPr>
        <w:pStyle w:val="FootnoteText"/>
      </w:pPr>
      <w:r w:rsidRPr="007169D6">
        <w:rPr>
          <w:rStyle w:val="FootnoteReference"/>
        </w:rPr>
        <w:footnoteRef/>
      </w:r>
      <w:r w:rsidRPr="007169D6">
        <w:t xml:space="preserve"> Each kit includes</w:t>
      </w:r>
      <w:r w:rsidR="003565C8">
        <w:t xml:space="preserve"> a</w:t>
      </w:r>
      <w:r w:rsidRPr="007169D6">
        <w:t xml:space="preserve"> hydrocarbon gauge manifold set, hydrocarbon leak detectors, high precision weigh scale, </w:t>
      </w:r>
      <w:r w:rsidR="003565C8">
        <w:t xml:space="preserve">a </w:t>
      </w:r>
      <w:r w:rsidRPr="007169D6">
        <w:t xml:space="preserve">high precision charging machine, </w:t>
      </w:r>
      <w:r w:rsidR="003565C8">
        <w:t xml:space="preserve">a </w:t>
      </w:r>
      <w:r w:rsidRPr="007169D6">
        <w:t xml:space="preserve">refrigerant recovery </w:t>
      </w:r>
      <w:r w:rsidR="007C06A3" w:rsidRPr="004F6325">
        <w:t xml:space="preserve">and </w:t>
      </w:r>
      <w:r w:rsidR="008E528E" w:rsidRPr="004F6325">
        <w:t>recycl</w:t>
      </w:r>
      <w:r w:rsidR="007C06A3" w:rsidRPr="004F6325">
        <w:t>ing</w:t>
      </w:r>
      <w:r w:rsidR="008E528E" w:rsidRPr="004F6325">
        <w:t xml:space="preserve"> </w:t>
      </w:r>
      <w:r w:rsidRPr="004F6325">
        <w:t>unit</w:t>
      </w:r>
      <w:r w:rsidRPr="007169D6">
        <w:t xml:space="preserve">, </w:t>
      </w:r>
      <w:r w:rsidR="003565C8">
        <w:t xml:space="preserve">a </w:t>
      </w:r>
      <w:r w:rsidRPr="007169D6">
        <w:t xml:space="preserve">vacuum pump, </w:t>
      </w:r>
      <w:r w:rsidR="003565C8">
        <w:t xml:space="preserve">a </w:t>
      </w:r>
      <w:r w:rsidRPr="007169D6">
        <w:t xml:space="preserve">digital vacuum gauge, </w:t>
      </w:r>
      <w:r w:rsidR="003565C8">
        <w:t xml:space="preserve">a </w:t>
      </w:r>
      <w:r w:rsidRPr="007169D6">
        <w:t xml:space="preserve">NTC thermometer, </w:t>
      </w:r>
      <w:r w:rsidR="003565C8">
        <w:t xml:space="preserve">a </w:t>
      </w:r>
      <w:r w:rsidRPr="007169D6">
        <w:t>refrigerant cylinder, and pressure/temperature tables for hydrocarbon refrigerant</w:t>
      </w:r>
      <w:r w:rsidR="00836BBE">
        <w:t>s</w:t>
      </w:r>
      <w:r w:rsidRPr="007169D6">
        <w:t>.</w:t>
      </w:r>
    </w:p>
  </w:footnote>
  <w:footnote w:id="16">
    <w:p w14:paraId="480881C3" w14:textId="5A0C7B87" w:rsidR="00891034" w:rsidRPr="007169D6" w:rsidRDefault="00891034">
      <w:pPr>
        <w:pStyle w:val="FootnoteText"/>
      </w:pPr>
      <w:r w:rsidRPr="007E4AF3">
        <w:rPr>
          <w:rStyle w:val="FootnoteReference"/>
        </w:rPr>
        <w:footnoteRef/>
      </w:r>
      <w:r w:rsidRPr="007E4AF3">
        <w:t xml:space="preserve"> One </w:t>
      </w:r>
      <w:r w:rsidR="009B6B11">
        <w:t>COE</w:t>
      </w:r>
      <w:r w:rsidRPr="007E4AF3">
        <w:t xml:space="preserve"> will be </w:t>
      </w:r>
      <w:r w:rsidR="00E905EC" w:rsidRPr="007E4AF3">
        <w:t xml:space="preserve">provided </w:t>
      </w:r>
      <w:r w:rsidR="00830E1D" w:rsidRPr="007E4AF3">
        <w:t>15 flushing kits, and two will be provided two train</w:t>
      </w:r>
      <w:r w:rsidR="00EC23F6" w:rsidRPr="007E4AF3">
        <w:t>ing</w:t>
      </w:r>
      <w:r w:rsidR="00830E1D" w:rsidRPr="007E4AF3">
        <w:t xml:space="preserve"> units</w:t>
      </w:r>
      <w:r w:rsidR="006A43DA" w:rsidRPr="006A43DA">
        <w:t xml:space="preserve"> </w:t>
      </w:r>
      <w:r w:rsidR="006A43DA" w:rsidRPr="007E4AF3">
        <w:t>each</w:t>
      </w:r>
      <w:r w:rsidR="00830E1D" w:rsidRPr="007E4AF3">
        <w:t>.</w:t>
      </w:r>
    </w:p>
  </w:footnote>
  <w:footnote w:id="17">
    <w:p w14:paraId="3405BDF5" w14:textId="62159FF1" w:rsidR="007B2E76" w:rsidRPr="007169D6" w:rsidRDefault="007B2E76">
      <w:pPr>
        <w:pStyle w:val="FootnoteText"/>
      </w:pPr>
      <w:r w:rsidRPr="007169D6">
        <w:rPr>
          <w:rStyle w:val="FootnoteReference"/>
        </w:rPr>
        <w:footnoteRef/>
      </w:r>
      <w:r w:rsidRPr="007169D6">
        <w:t xml:space="preserve"> </w:t>
      </w:r>
      <w:r w:rsidR="00BB077A" w:rsidRPr="007169D6">
        <w:t>Each set of tools includes</w:t>
      </w:r>
      <w:r w:rsidR="006C42DB">
        <w:t xml:space="preserve"> a</w:t>
      </w:r>
      <w:r w:rsidR="00BB34F2" w:rsidRPr="007169D6">
        <w:t xml:space="preserve"> g</w:t>
      </w:r>
      <w:r w:rsidR="00A954BD" w:rsidRPr="007169D6">
        <w:t xml:space="preserve">auge </w:t>
      </w:r>
      <w:r w:rsidR="00BB34F2" w:rsidRPr="007169D6">
        <w:t>m</w:t>
      </w:r>
      <w:r w:rsidR="00A954BD" w:rsidRPr="007169D6">
        <w:t xml:space="preserve">anifold </w:t>
      </w:r>
      <w:r w:rsidR="00BB34F2" w:rsidRPr="007169D6">
        <w:t>s</w:t>
      </w:r>
      <w:r w:rsidR="00A954BD" w:rsidRPr="007169D6">
        <w:t xml:space="preserve">et, </w:t>
      </w:r>
      <w:r w:rsidR="006C42DB">
        <w:t xml:space="preserve">a </w:t>
      </w:r>
      <w:r w:rsidR="00BB34F2" w:rsidRPr="007169D6">
        <w:t>r</w:t>
      </w:r>
      <w:r w:rsidR="00A954BD" w:rsidRPr="007169D6">
        <w:t xml:space="preserve">efrigeration </w:t>
      </w:r>
      <w:r w:rsidR="00BB34F2" w:rsidRPr="007169D6">
        <w:t>t</w:t>
      </w:r>
      <w:r w:rsidR="00A954BD" w:rsidRPr="007169D6">
        <w:t>ube</w:t>
      </w:r>
      <w:r w:rsidR="00BB34F2" w:rsidRPr="007169D6">
        <w:t>,</w:t>
      </w:r>
      <w:r w:rsidR="00A954BD" w:rsidRPr="007169D6">
        <w:t xml:space="preserve"> </w:t>
      </w:r>
      <w:r w:rsidR="00BB34F2" w:rsidRPr="007169D6">
        <w:t>locking pliers, tube piercing pliers,</w:t>
      </w:r>
      <w:r w:rsidR="006C42DB">
        <w:t xml:space="preserve"> a</w:t>
      </w:r>
      <w:r w:rsidR="00BB34F2" w:rsidRPr="007169D6">
        <w:t xml:space="preserve"> tube cutting tool, </w:t>
      </w:r>
      <w:r w:rsidR="006C42DB">
        <w:t xml:space="preserve">a </w:t>
      </w:r>
      <w:r w:rsidR="00BB34F2" w:rsidRPr="007169D6">
        <w:t xml:space="preserve">tube bender tool, ratchet wrenches, </w:t>
      </w:r>
      <w:r w:rsidR="006C42DB">
        <w:t xml:space="preserve">a </w:t>
      </w:r>
      <w:r w:rsidR="00BB34F2" w:rsidRPr="007169D6">
        <w:t xml:space="preserve">flaring </w:t>
      </w:r>
      <w:r w:rsidR="00BB077A" w:rsidRPr="007169D6">
        <w:t>and</w:t>
      </w:r>
      <w:r w:rsidR="00BB34F2" w:rsidRPr="007169D6">
        <w:t xml:space="preserve"> swaging tool set, refrigerant leak detectors, </w:t>
      </w:r>
      <w:r w:rsidR="006C42DB">
        <w:t xml:space="preserve">a </w:t>
      </w:r>
      <w:r w:rsidR="00BB34F2" w:rsidRPr="007169D6">
        <w:t>valve core remover, and</w:t>
      </w:r>
      <w:r w:rsidR="006C42DB">
        <w:t xml:space="preserve"> an</w:t>
      </w:r>
      <w:r w:rsidR="00BB34F2" w:rsidRPr="007169D6">
        <w:t xml:space="preserve"> </w:t>
      </w:r>
      <w:r w:rsidR="00A954BD" w:rsidRPr="007169D6">
        <w:t xml:space="preserve">NTC </w:t>
      </w:r>
      <w:r w:rsidR="00BB34F2" w:rsidRPr="007169D6">
        <w:t>thermometer.</w:t>
      </w:r>
    </w:p>
  </w:footnote>
  <w:footnote w:id="18">
    <w:p w14:paraId="12A34C55" w14:textId="6F165555" w:rsidR="008D2EE5" w:rsidRPr="00952504" w:rsidRDefault="008D2EE5" w:rsidP="008D2EE5">
      <w:pPr>
        <w:pStyle w:val="FootnoteText"/>
        <w:rPr>
          <w:lang w:val="en-US"/>
        </w:rPr>
      </w:pPr>
      <w:r w:rsidRPr="00A83D62">
        <w:rPr>
          <w:rStyle w:val="FootnoteReference"/>
        </w:rPr>
        <w:footnoteRef/>
      </w:r>
      <w:r w:rsidRPr="00A83D62">
        <w:t xml:space="preserve"> </w:t>
      </w:r>
      <w:r w:rsidR="00BB1778" w:rsidRPr="00A83D62">
        <w:rPr>
          <w:lang w:val="en-US"/>
        </w:rPr>
        <w:t>Specific equipment is l</w:t>
      </w:r>
      <w:r w:rsidRPr="00A83D62">
        <w:rPr>
          <w:lang w:val="en-US"/>
        </w:rPr>
        <w:t>ist</w:t>
      </w:r>
      <w:r w:rsidR="00BB1778" w:rsidRPr="00A83D62">
        <w:rPr>
          <w:lang w:val="en-US"/>
        </w:rPr>
        <w:t>ed in table 3</w:t>
      </w:r>
      <w:r w:rsidRPr="00A83D62">
        <w:rPr>
          <w:lang w:val="en-US"/>
        </w:rPr>
        <w:t>.</w:t>
      </w:r>
    </w:p>
  </w:footnote>
  <w:footnote w:id="19">
    <w:p w14:paraId="1F0139CD" w14:textId="7823E502" w:rsidR="008C4C89" w:rsidRPr="008C4C89" w:rsidRDefault="008C4C89">
      <w:pPr>
        <w:pStyle w:val="FootnoteText"/>
        <w:rPr>
          <w:lang w:val="en-US"/>
        </w:rPr>
      </w:pPr>
      <w:r w:rsidRPr="00A83D62">
        <w:rPr>
          <w:rStyle w:val="FootnoteReference"/>
        </w:rPr>
        <w:footnoteRef/>
      </w:r>
      <w:r w:rsidRPr="00A83D62">
        <w:t xml:space="preserve"> </w:t>
      </w:r>
      <w:r w:rsidR="009C77DC" w:rsidRPr="00A83D62">
        <w:rPr>
          <w:lang w:val="en-US"/>
        </w:rPr>
        <w:t>Specific equipment is listed in table 3.</w:t>
      </w:r>
    </w:p>
  </w:footnote>
  <w:footnote w:id="20">
    <w:p w14:paraId="5E4EE329" w14:textId="77777777" w:rsidR="004177A6" w:rsidRPr="007169D6" w:rsidRDefault="004177A6" w:rsidP="004177A6">
      <w:pPr>
        <w:pStyle w:val="FootnoteText"/>
      </w:pPr>
      <w:r w:rsidRPr="007169D6">
        <w:rPr>
          <w:rStyle w:val="FootnoteReference"/>
        </w:rPr>
        <w:footnoteRef/>
      </w:r>
      <w:r w:rsidRPr="007169D6">
        <w:t xml:space="preserve"> HCFC consumption may exceed zero in any year so long as the sum of its calculated levels of consumption over the ten</w:t>
      </w:r>
      <w:r w:rsidRPr="007169D6">
        <w:noBreakHyphen/>
        <w:t>year period from 1 January 2030 to 1 January 2040, divided by 10, does not exceed 2.5 per cent of the HCFC baseline.</w:t>
      </w:r>
    </w:p>
  </w:footnote>
  <w:footnote w:id="21">
    <w:p w14:paraId="7D848878" w14:textId="247C6D05" w:rsidR="00CA4B0B" w:rsidRDefault="00CA4B0B">
      <w:pPr>
        <w:pStyle w:val="FootnoteText"/>
      </w:pPr>
      <w:r>
        <w:rPr>
          <w:rStyle w:val="FootnoteReference"/>
        </w:rPr>
        <w:footnoteRef/>
      </w:r>
      <w:r>
        <w:t xml:space="preserve"> Adjustments to the PMU under the HPMP to avoid duplication</w:t>
      </w:r>
      <w:r w:rsidR="00091176">
        <w:t xml:space="preserve"> and ensure complementarity with the PMU under the KIP are described in paragraph </w:t>
      </w:r>
      <w:r w:rsidR="00494E64">
        <w:t>49</w:t>
      </w:r>
      <w:r w:rsidR="00091176">
        <w:t xml:space="preserve"> below.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68A8889F" w:rsidR="004177A6" w:rsidRPr="0033525D" w:rsidRDefault="00E26C28">
    <w:fldSimple w:instr="DOCPROPERTY &quot;Document number&quot;  \* MERGEFORMAT">
      <w:r w:rsidR="00611232">
        <w:t>UNEP/OzL.Pro/ExCom/94/43</w:t>
      </w:r>
    </w:fldSimple>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580B072D" w:rsidR="004177A6" w:rsidRPr="0033525D" w:rsidRDefault="00E26C28">
    <w:pPr>
      <w:jc w:val="right"/>
    </w:pPr>
    <w:fldSimple w:instr="DOCPROPERTY &quot;Document number&quot;  \* MERGEFORMAT">
      <w:r w:rsidR="00611232">
        <w:t>UNEP/OzL.Pro/ExCom/94/43</w:t>
      </w:r>
    </w:fldSimple>
  </w:p>
  <w:p w14:paraId="68AB352B" w14:textId="77777777" w:rsidR="004177A6" w:rsidRPr="0033525D" w:rsidRDefault="004177A6" w:rsidP="009F5CDD">
    <w:pPr>
      <w:jc w:val="right"/>
    </w:pPr>
  </w:p>
  <w:p w14:paraId="0B239B39" w14:textId="77777777" w:rsidR="004177A6" w:rsidRPr="0033525D" w:rsidRDefault="004177A6" w:rsidP="009F5C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0ACE9" w14:textId="77777777" w:rsidR="0032755C" w:rsidRPr="0033525D" w:rsidRDefault="00E26C28">
    <w:fldSimple w:instr="DOCPROPERTY &quot;Document number&quot;  \* MERGEFORMAT">
      <w:r w:rsidR="0032755C">
        <w:t>UNEP/OzL.Pro/ExCom/94/44</w:t>
      </w:r>
    </w:fldSimple>
  </w:p>
  <w:p w14:paraId="15864355" w14:textId="77777777" w:rsidR="0032755C" w:rsidRPr="0033525D" w:rsidRDefault="0032755C" w:rsidP="00E74D29">
    <w:pPr>
      <w:jc w:val="left"/>
    </w:pPr>
    <w:r>
      <w:t>Annex I</w:t>
    </w:r>
  </w:p>
  <w:p w14:paraId="5AD1E1CE" w14:textId="77777777" w:rsidR="0032755C" w:rsidRPr="0033525D" w:rsidRDefault="0032755C"/>
  <w:p w14:paraId="40D07214" w14:textId="77777777" w:rsidR="0032755C" w:rsidRPr="0033525D" w:rsidRDefault="003275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138F0" w14:textId="173DED3D" w:rsidR="00E74D29" w:rsidRPr="0033525D" w:rsidRDefault="00E26C28" w:rsidP="00756C90">
    <w:pPr>
      <w:ind w:right="81"/>
      <w:jc w:val="right"/>
    </w:pPr>
    <w:fldSimple w:instr="DOCPROPERTY &quot;Document number&quot;  \* MERGEFORMAT">
      <w:r w:rsidR="00611232">
        <w:t>UNEP/OzL.Pro/ExCom/94/43</w:t>
      </w:r>
    </w:fldSimple>
  </w:p>
  <w:p w14:paraId="48954BD1" w14:textId="77777777" w:rsidR="00E74D29" w:rsidRPr="0033525D" w:rsidRDefault="00E74D29" w:rsidP="00756C90">
    <w:pPr>
      <w:ind w:right="81"/>
      <w:jc w:val="right"/>
    </w:pPr>
    <w:r>
      <w:t>Annex I</w:t>
    </w:r>
  </w:p>
  <w:p w14:paraId="68524619" w14:textId="77777777" w:rsidR="00E74D29" w:rsidRPr="0033525D" w:rsidRDefault="00E74D29" w:rsidP="00756C90">
    <w:pPr>
      <w:ind w:right="81"/>
      <w:jc w:val="right"/>
    </w:pPr>
  </w:p>
  <w:p w14:paraId="3758111D" w14:textId="77777777" w:rsidR="00E74D29" w:rsidRPr="0033525D" w:rsidRDefault="00E74D29" w:rsidP="00756C90">
    <w:pPr>
      <w:pStyle w:val="Header"/>
      <w:ind w:right="81"/>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48EE2" w14:textId="77777777" w:rsidR="00964FBF" w:rsidRPr="0033525D" w:rsidRDefault="00E26C28" w:rsidP="00964FBF">
    <w:pPr>
      <w:jc w:val="right"/>
    </w:pPr>
    <w:fldSimple w:instr=" DOCPROPERTY &quot;Document number&quot;  \* MERGEFORMAT ">
      <w:r w:rsidR="00964FBF">
        <w:t>UNEP/OzL.Pro/ExCom/94/44</w:t>
      </w:r>
    </w:fldSimple>
  </w:p>
  <w:p w14:paraId="6FAA4F5D" w14:textId="77777777" w:rsidR="00964FBF" w:rsidRPr="0033525D" w:rsidRDefault="00964FBF" w:rsidP="00964FBF">
    <w:pPr>
      <w:jc w:val="right"/>
    </w:pPr>
    <w:r>
      <w:t>Annex I</w:t>
    </w:r>
  </w:p>
  <w:p w14:paraId="73B385C3" w14:textId="77777777" w:rsidR="00964FBF" w:rsidRDefault="00964FBF" w:rsidP="00964FBF">
    <w:pPr>
      <w:pStyle w:val="Header"/>
      <w:jc w:val="right"/>
    </w:pPr>
  </w:p>
  <w:p w14:paraId="491F8818" w14:textId="77777777" w:rsidR="00AD55A7" w:rsidRDefault="00AD5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B0650" w14:textId="588D1F3F" w:rsidR="005D2B63" w:rsidRPr="0033525D" w:rsidRDefault="00E26C28">
    <w:fldSimple w:instr="DOCPROPERTY &quot;Document number&quot;  \* MERGEFORMAT">
      <w:r w:rsidR="00611232">
        <w:t>UNEP/OzL.Pro/ExCom/94/43</w:t>
      </w:r>
    </w:fldSimple>
  </w:p>
  <w:p w14:paraId="46AE2652" w14:textId="3706F070" w:rsidR="005D2B63" w:rsidRPr="0033525D" w:rsidRDefault="005D2B63" w:rsidP="00E74D29">
    <w:pPr>
      <w:jc w:val="left"/>
    </w:pPr>
    <w:r>
      <w:t>Annex II</w:t>
    </w:r>
  </w:p>
  <w:p w14:paraId="2200E9FD" w14:textId="77777777" w:rsidR="005D2B63" w:rsidRPr="0033525D" w:rsidRDefault="005D2B63"/>
  <w:p w14:paraId="181D4C5B" w14:textId="77777777" w:rsidR="005D2B63" w:rsidRPr="0033525D" w:rsidRDefault="005D2B6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7343B" w14:textId="0933AA03" w:rsidR="005D2B63" w:rsidRPr="0033525D" w:rsidRDefault="00E26C28">
    <w:pPr>
      <w:jc w:val="right"/>
    </w:pPr>
    <w:fldSimple w:instr="DOCPROPERTY &quot;Document number&quot;  \* MERGEFORMAT">
      <w:r w:rsidR="00611232">
        <w:t>UNEP/OzL.Pro/ExCom/94/43</w:t>
      </w:r>
    </w:fldSimple>
  </w:p>
  <w:p w14:paraId="53EBBCAF" w14:textId="0C2B0A84" w:rsidR="005D2B63" w:rsidRPr="0033525D" w:rsidRDefault="005D2B63" w:rsidP="00E74D29">
    <w:pPr>
      <w:jc w:val="right"/>
    </w:pPr>
    <w:r>
      <w:t>Annex II</w:t>
    </w:r>
  </w:p>
  <w:p w14:paraId="15B26C27" w14:textId="77777777" w:rsidR="005D2B63" w:rsidRPr="0033525D" w:rsidRDefault="005D2B63" w:rsidP="009F5CDD">
    <w:pPr>
      <w:jc w:val="right"/>
    </w:pPr>
  </w:p>
  <w:p w14:paraId="78EBE131" w14:textId="77777777" w:rsidR="005D2B63" w:rsidRPr="0033525D" w:rsidRDefault="005D2B63" w:rsidP="009F5CDD">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744C8758" w:rsidR="00DC6A10" w:rsidRPr="0033525D" w:rsidRDefault="00E26C28" w:rsidP="005C79AB">
    <w:pPr>
      <w:jc w:val="left"/>
    </w:pPr>
    <w:fldSimple w:instr=" DOCPROPERTY &quot;Document number&quot;  \* MERGEFORMAT ">
      <w:r w:rsidR="00611232">
        <w:t>UNEP/OzL.Pro/ExCom/94/43</w:t>
      </w:r>
    </w:fldSimple>
  </w:p>
  <w:p w14:paraId="7C13AEF2" w14:textId="00A79CBE" w:rsidR="00DC6A10" w:rsidRDefault="004C5CF6" w:rsidP="005C79AB">
    <w:pPr>
      <w:jc w:val="left"/>
    </w:pPr>
    <w:r>
      <w:t>Annex I</w:t>
    </w:r>
    <w:r w:rsidR="00C21FCD">
      <w:t>I</w:t>
    </w:r>
    <w:r w:rsidR="004D3C96">
      <w:t>I</w:t>
    </w:r>
  </w:p>
  <w:p w14:paraId="4244E7C8" w14:textId="77777777" w:rsidR="00076A4C" w:rsidRPr="0033525D" w:rsidRDefault="00076A4C" w:rsidP="005C79AB">
    <w:pPr>
      <w:jc w:val="left"/>
    </w:pPr>
  </w:p>
  <w:p w14:paraId="1A2B6165" w14:textId="77777777" w:rsidR="00DC6A10" w:rsidRPr="0033525D" w:rsidRDefault="00DC6A10" w:rsidP="005C79AB">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75FE7203" w:rsidR="00DC6A10" w:rsidRPr="0033525D" w:rsidRDefault="00E26C28" w:rsidP="005C79AB">
    <w:pPr>
      <w:jc w:val="right"/>
    </w:pPr>
    <w:fldSimple w:instr=" DOCPROPERTY &quot;Document number&quot;  \* MERGEFORMAT ">
      <w:r w:rsidR="00611232">
        <w:t>UNEP/OzL.Pro/ExCom/94/43</w:t>
      </w:r>
    </w:fldSimple>
  </w:p>
  <w:p w14:paraId="0D0F152B" w14:textId="56AECEA7" w:rsidR="00DC6A10" w:rsidRPr="0033525D" w:rsidRDefault="005C79AB" w:rsidP="005C79AB">
    <w:pPr>
      <w:jc w:val="right"/>
    </w:pPr>
    <w:r>
      <w:t>Annex I</w:t>
    </w:r>
    <w:r w:rsidR="001D5B28">
      <w:t>I</w:t>
    </w:r>
    <w:r w:rsidR="00C21FCD">
      <w:t>I</w:t>
    </w:r>
  </w:p>
  <w:p w14:paraId="16ABC3A1" w14:textId="77777777" w:rsidR="00DC6A10" w:rsidRDefault="00DC6A10" w:rsidP="005C79AB">
    <w:pPr>
      <w:pStyle w:val="Header"/>
      <w:jc w:val="right"/>
    </w:pPr>
  </w:p>
  <w:p w14:paraId="62E31A48" w14:textId="77777777" w:rsidR="005C79AB" w:rsidRPr="0033525D" w:rsidRDefault="005C79AB" w:rsidP="005C79A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9832F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3"/>
  </w:num>
  <w:num w:numId="21" w16cid:durableId="2081637436">
    <w:abstractNumId w:val="18"/>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986831">
    <w:abstractNumId w:val="10"/>
  </w:num>
  <w:num w:numId="40" w16cid:durableId="1132989467">
    <w:abstractNumId w:val="17"/>
  </w:num>
  <w:num w:numId="41" w16cid:durableId="245573987">
    <w:abstractNumId w:val="10"/>
  </w:num>
  <w:num w:numId="42" w16cid:durableId="1424569098">
    <w:abstractNumId w:val="10"/>
  </w:num>
  <w:num w:numId="43" w16cid:durableId="17995689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E0"/>
    <w:rsid w:val="00000E9B"/>
    <w:rsid w:val="00000EC9"/>
    <w:rsid w:val="00000F43"/>
    <w:rsid w:val="00000FED"/>
    <w:rsid w:val="00001138"/>
    <w:rsid w:val="00001EF2"/>
    <w:rsid w:val="0000235E"/>
    <w:rsid w:val="00002D57"/>
    <w:rsid w:val="00003716"/>
    <w:rsid w:val="0000434E"/>
    <w:rsid w:val="00004609"/>
    <w:rsid w:val="00004617"/>
    <w:rsid w:val="0000467F"/>
    <w:rsid w:val="0000528B"/>
    <w:rsid w:val="00005559"/>
    <w:rsid w:val="00007154"/>
    <w:rsid w:val="0001032D"/>
    <w:rsid w:val="000106F7"/>
    <w:rsid w:val="00010846"/>
    <w:rsid w:val="0001170F"/>
    <w:rsid w:val="0001180F"/>
    <w:rsid w:val="00011E75"/>
    <w:rsid w:val="0001279A"/>
    <w:rsid w:val="00013084"/>
    <w:rsid w:val="000131CF"/>
    <w:rsid w:val="000132EC"/>
    <w:rsid w:val="00014816"/>
    <w:rsid w:val="00014983"/>
    <w:rsid w:val="000149BE"/>
    <w:rsid w:val="00014A37"/>
    <w:rsid w:val="00014FB6"/>
    <w:rsid w:val="00015B58"/>
    <w:rsid w:val="00016806"/>
    <w:rsid w:val="00016A9B"/>
    <w:rsid w:val="00016B4E"/>
    <w:rsid w:val="0001705D"/>
    <w:rsid w:val="000175A2"/>
    <w:rsid w:val="000178D3"/>
    <w:rsid w:val="0002036C"/>
    <w:rsid w:val="00020415"/>
    <w:rsid w:val="00020933"/>
    <w:rsid w:val="0002108E"/>
    <w:rsid w:val="000211A9"/>
    <w:rsid w:val="00021238"/>
    <w:rsid w:val="00022071"/>
    <w:rsid w:val="000229A9"/>
    <w:rsid w:val="000237C1"/>
    <w:rsid w:val="0002383B"/>
    <w:rsid w:val="0002425C"/>
    <w:rsid w:val="0002439A"/>
    <w:rsid w:val="00025579"/>
    <w:rsid w:val="0002780D"/>
    <w:rsid w:val="00027CD3"/>
    <w:rsid w:val="00030302"/>
    <w:rsid w:val="00030B62"/>
    <w:rsid w:val="00031260"/>
    <w:rsid w:val="0003182C"/>
    <w:rsid w:val="00031917"/>
    <w:rsid w:val="00031B32"/>
    <w:rsid w:val="0003202E"/>
    <w:rsid w:val="00034169"/>
    <w:rsid w:val="00034461"/>
    <w:rsid w:val="000347C1"/>
    <w:rsid w:val="00034E64"/>
    <w:rsid w:val="0003538D"/>
    <w:rsid w:val="0003558F"/>
    <w:rsid w:val="0003573D"/>
    <w:rsid w:val="00035E62"/>
    <w:rsid w:val="00036365"/>
    <w:rsid w:val="0003681A"/>
    <w:rsid w:val="000372B7"/>
    <w:rsid w:val="000374A8"/>
    <w:rsid w:val="00040916"/>
    <w:rsid w:val="000409DD"/>
    <w:rsid w:val="00041012"/>
    <w:rsid w:val="00041E59"/>
    <w:rsid w:val="00041EBA"/>
    <w:rsid w:val="000424BA"/>
    <w:rsid w:val="00042573"/>
    <w:rsid w:val="00042940"/>
    <w:rsid w:val="00042B45"/>
    <w:rsid w:val="000450D8"/>
    <w:rsid w:val="00045377"/>
    <w:rsid w:val="00045F78"/>
    <w:rsid w:val="00046DA9"/>
    <w:rsid w:val="00047201"/>
    <w:rsid w:val="00047383"/>
    <w:rsid w:val="000509AD"/>
    <w:rsid w:val="00050CB5"/>
    <w:rsid w:val="00050D2F"/>
    <w:rsid w:val="00050F6E"/>
    <w:rsid w:val="00051290"/>
    <w:rsid w:val="000512DF"/>
    <w:rsid w:val="00051567"/>
    <w:rsid w:val="000517B3"/>
    <w:rsid w:val="0005235B"/>
    <w:rsid w:val="000524D0"/>
    <w:rsid w:val="00052A70"/>
    <w:rsid w:val="00052F27"/>
    <w:rsid w:val="00053BCA"/>
    <w:rsid w:val="00053D6B"/>
    <w:rsid w:val="00054A65"/>
    <w:rsid w:val="0006067B"/>
    <w:rsid w:val="0006095E"/>
    <w:rsid w:val="00061353"/>
    <w:rsid w:val="00061431"/>
    <w:rsid w:val="0006189D"/>
    <w:rsid w:val="00061EC2"/>
    <w:rsid w:val="00061F12"/>
    <w:rsid w:val="00062EB2"/>
    <w:rsid w:val="000630AD"/>
    <w:rsid w:val="000637E2"/>
    <w:rsid w:val="00063ADF"/>
    <w:rsid w:val="00063E87"/>
    <w:rsid w:val="000640CC"/>
    <w:rsid w:val="00064296"/>
    <w:rsid w:val="00064B83"/>
    <w:rsid w:val="00065148"/>
    <w:rsid w:val="0006554D"/>
    <w:rsid w:val="000663BD"/>
    <w:rsid w:val="00066A2C"/>
    <w:rsid w:val="00066CE8"/>
    <w:rsid w:val="0006794A"/>
    <w:rsid w:val="00067958"/>
    <w:rsid w:val="00072756"/>
    <w:rsid w:val="00072F36"/>
    <w:rsid w:val="00073232"/>
    <w:rsid w:val="000733A6"/>
    <w:rsid w:val="00074683"/>
    <w:rsid w:val="000751D1"/>
    <w:rsid w:val="00075E59"/>
    <w:rsid w:val="0007687D"/>
    <w:rsid w:val="00076A4C"/>
    <w:rsid w:val="00076B8C"/>
    <w:rsid w:val="00076CD4"/>
    <w:rsid w:val="00076FD4"/>
    <w:rsid w:val="00077162"/>
    <w:rsid w:val="000778A9"/>
    <w:rsid w:val="00077EC7"/>
    <w:rsid w:val="00080728"/>
    <w:rsid w:val="00080942"/>
    <w:rsid w:val="00080ED0"/>
    <w:rsid w:val="00080EDF"/>
    <w:rsid w:val="00081CD2"/>
    <w:rsid w:val="00082037"/>
    <w:rsid w:val="0008248A"/>
    <w:rsid w:val="000825E4"/>
    <w:rsid w:val="0008380F"/>
    <w:rsid w:val="00083E2D"/>
    <w:rsid w:val="00084BF2"/>
    <w:rsid w:val="0008573A"/>
    <w:rsid w:val="0008573F"/>
    <w:rsid w:val="0008587F"/>
    <w:rsid w:val="00085B8F"/>
    <w:rsid w:val="00085CD2"/>
    <w:rsid w:val="0008607A"/>
    <w:rsid w:val="0008661C"/>
    <w:rsid w:val="00090021"/>
    <w:rsid w:val="00090481"/>
    <w:rsid w:val="0009099F"/>
    <w:rsid w:val="00091176"/>
    <w:rsid w:val="0009134D"/>
    <w:rsid w:val="00091D9B"/>
    <w:rsid w:val="00091E75"/>
    <w:rsid w:val="00093537"/>
    <w:rsid w:val="000943FD"/>
    <w:rsid w:val="000959CC"/>
    <w:rsid w:val="00096410"/>
    <w:rsid w:val="000966F4"/>
    <w:rsid w:val="000973AB"/>
    <w:rsid w:val="000973AD"/>
    <w:rsid w:val="000A0AD9"/>
    <w:rsid w:val="000A1D03"/>
    <w:rsid w:val="000A1F59"/>
    <w:rsid w:val="000A27CA"/>
    <w:rsid w:val="000A367D"/>
    <w:rsid w:val="000A3826"/>
    <w:rsid w:val="000A3E87"/>
    <w:rsid w:val="000A4B0A"/>
    <w:rsid w:val="000A4C79"/>
    <w:rsid w:val="000A4FE9"/>
    <w:rsid w:val="000A6C26"/>
    <w:rsid w:val="000B008C"/>
    <w:rsid w:val="000B155A"/>
    <w:rsid w:val="000B19C4"/>
    <w:rsid w:val="000B218F"/>
    <w:rsid w:val="000B22B2"/>
    <w:rsid w:val="000B3328"/>
    <w:rsid w:val="000B36C8"/>
    <w:rsid w:val="000B396F"/>
    <w:rsid w:val="000B3F59"/>
    <w:rsid w:val="000B4248"/>
    <w:rsid w:val="000B43AB"/>
    <w:rsid w:val="000B52D3"/>
    <w:rsid w:val="000B745D"/>
    <w:rsid w:val="000C0CA4"/>
    <w:rsid w:val="000C20CA"/>
    <w:rsid w:val="000C2D89"/>
    <w:rsid w:val="000C403C"/>
    <w:rsid w:val="000C4B9A"/>
    <w:rsid w:val="000C4E2C"/>
    <w:rsid w:val="000C50A9"/>
    <w:rsid w:val="000C51E1"/>
    <w:rsid w:val="000C5212"/>
    <w:rsid w:val="000C551D"/>
    <w:rsid w:val="000C609D"/>
    <w:rsid w:val="000C6304"/>
    <w:rsid w:val="000C745B"/>
    <w:rsid w:val="000C7A7F"/>
    <w:rsid w:val="000C7AF2"/>
    <w:rsid w:val="000C7B5F"/>
    <w:rsid w:val="000D01E0"/>
    <w:rsid w:val="000D05F7"/>
    <w:rsid w:val="000D1D63"/>
    <w:rsid w:val="000D23A7"/>
    <w:rsid w:val="000D26D3"/>
    <w:rsid w:val="000D2949"/>
    <w:rsid w:val="000D3128"/>
    <w:rsid w:val="000D3AD4"/>
    <w:rsid w:val="000D4CB2"/>
    <w:rsid w:val="000D50DA"/>
    <w:rsid w:val="000D52A4"/>
    <w:rsid w:val="000D548F"/>
    <w:rsid w:val="000D5E45"/>
    <w:rsid w:val="000D6040"/>
    <w:rsid w:val="000D615A"/>
    <w:rsid w:val="000D6C6D"/>
    <w:rsid w:val="000D765D"/>
    <w:rsid w:val="000E07BC"/>
    <w:rsid w:val="000E0FC6"/>
    <w:rsid w:val="000E1C06"/>
    <w:rsid w:val="000E1E36"/>
    <w:rsid w:val="000E1F5C"/>
    <w:rsid w:val="000E230B"/>
    <w:rsid w:val="000E292A"/>
    <w:rsid w:val="000E2A6D"/>
    <w:rsid w:val="000E2E21"/>
    <w:rsid w:val="000E3209"/>
    <w:rsid w:val="000E3336"/>
    <w:rsid w:val="000E35EA"/>
    <w:rsid w:val="000E3C25"/>
    <w:rsid w:val="000E425A"/>
    <w:rsid w:val="000E4BC8"/>
    <w:rsid w:val="000E53B7"/>
    <w:rsid w:val="000E574A"/>
    <w:rsid w:val="000E59A7"/>
    <w:rsid w:val="000E6C2E"/>
    <w:rsid w:val="000E750D"/>
    <w:rsid w:val="000F01F8"/>
    <w:rsid w:val="000F0CAD"/>
    <w:rsid w:val="000F1BBB"/>
    <w:rsid w:val="000F1CD4"/>
    <w:rsid w:val="000F1F2B"/>
    <w:rsid w:val="000F1F8A"/>
    <w:rsid w:val="000F2349"/>
    <w:rsid w:val="000F2A82"/>
    <w:rsid w:val="000F3751"/>
    <w:rsid w:val="000F4103"/>
    <w:rsid w:val="000F42C9"/>
    <w:rsid w:val="000F4E41"/>
    <w:rsid w:val="000F5145"/>
    <w:rsid w:val="000F54E7"/>
    <w:rsid w:val="000F5D84"/>
    <w:rsid w:val="000F6A9E"/>
    <w:rsid w:val="000F6C08"/>
    <w:rsid w:val="000F70A7"/>
    <w:rsid w:val="00100902"/>
    <w:rsid w:val="001016B1"/>
    <w:rsid w:val="00101930"/>
    <w:rsid w:val="00102426"/>
    <w:rsid w:val="0010397E"/>
    <w:rsid w:val="00104135"/>
    <w:rsid w:val="001071B0"/>
    <w:rsid w:val="0010728C"/>
    <w:rsid w:val="00107CF5"/>
    <w:rsid w:val="00107DB9"/>
    <w:rsid w:val="00110252"/>
    <w:rsid w:val="00110931"/>
    <w:rsid w:val="00111175"/>
    <w:rsid w:val="001127CF"/>
    <w:rsid w:val="00112DEB"/>
    <w:rsid w:val="00113CCA"/>
    <w:rsid w:val="001141D5"/>
    <w:rsid w:val="00115B69"/>
    <w:rsid w:val="00115E24"/>
    <w:rsid w:val="001165F4"/>
    <w:rsid w:val="00117661"/>
    <w:rsid w:val="00120F60"/>
    <w:rsid w:val="001210A0"/>
    <w:rsid w:val="001215F2"/>
    <w:rsid w:val="001217F1"/>
    <w:rsid w:val="00121ECF"/>
    <w:rsid w:val="00122F25"/>
    <w:rsid w:val="00124708"/>
    <w:rsid w:val="00124C63"/>
    <w:rsid w:val="001254AE"/>
    <w:rsid w:val="0012568E"/>
    <w:rsid w:val="001257BB"/>
    <w:rsid w:val="00130CBD"/>
    <w:rsid w:val="00130DAE"/>
    <w:rsid w:val="001323C1"/>
    <w:rsid w:val="001325B5"/>
    <w:rsid w:val="0013316A"/>
    <w:rsid w:val="0013322A"/>
    <w:rsid w:val="00133461"/>
    <w:rsid w:val="0013346A"/>
    <w:rsid w:val="00133B7C"/>
    <w:rsid w:val="00134C42"/>
    <w:rsid w:val="001352EE"/>
    <w:rsid w:val="0013578B"/>
    <w:rsid w:val="00135980"/>
    <w:rsid w:val="00135E28"/>
    <w:rsid w:val="0013638C"/>
    <w:rsid w:val="00136BBB"/>
    <w:rsid w:val="001370AF"/>
    <w:rsid w:val="001371C0"/>
    <w:rsid w:val="00137268"/>
    <w:rsid w:val="001377DF"/>
    <w:rsid w:val="0013786F"/>
    <w:rsid w:val="00137E65"/>
    <w:rsid w:val="001411B3"/>
    <w:rsid w:val="00141209"/>
    <w:rsid w:val="00142F71"/>
    <w:rsid w:val="001432E3"/>
    <w:rsid w:val="00144CFC"/>
    <w:rsid w:val="00145763"/>
    <w:rsid w:val="00145CC6"/>
    <w:rsid w:val="00145E07"/>
    <w:rsid w:val="00145F6D"/>
    <w:rsid w:val="001468C4"/>
    <w:rsid w:val="001469DF"/>
    <w:rsid w:val="00146C58"/>
    <w:rsid w:val="00146D68"/>
    <w:rsid w:val="00147C24"/>
    <w:rsid w:val="00147F14"/>
    <w:rsid w:val="00147FF7"/>
    <w:rsid w:val="0015053C"/>
    <w:rsid w:val="00150722"/>
    <w:rsid w:val="001533E2"/>
    <w:rsid w:val="0015420E"/>
    <w:rsid w:val="00154793"/>
    <w:rsid w:val="001549E7"/>
    <w:rsid w:val="001559C5"/>
    <w:rsid w:val="001575EC"/>
    <w:rsid w:val="001607C7"/>
    <w:rsid w:val="001618F1"/>
    <w:rsid w:val="00163990"/>
    <w:rsid w:val="00164719"/>
    <w:rsid w:val="0016494E"/>
    <w:rsid w:val="001652CA"/>
    <w:rsid w:val="00165461"/>
    <w:rsid w:val="00165FAE"/>
    <w:rsid w:val="00166FC4"/>
    <w:rsid w:val="001677AC"/>
    <w:rsid w:val="00171220"/>
    <w:rsid w:val="0017127D"/>
    <w:rsid w:val="00171C87"/>
    <w:rsid w:val="00171CF4"/>
    <w:rsid w:val="00171E1F"/>
    <w:rsid w:val="00172039"/>
    <w:rsid w:val="00172620"/>
    <w:rsid w:val="001731C4"/>
    <w:rsid w:val="00175EFB"/>
    <w:rsid w:val="00176681"/>
    <w:rsid w:val="00176C88"/>
    <w:rsid w:val="00176D75"/>
    <w:rsid w:val="001801AB"/>
    <w:rsid w:val="001804EA"/>
    <w:rsid w:val="00181077"/>
    <w:rsid w:val="0018165C"/>
    <w:rsid w:val="00181BFF"/>
    <w:rsid w:val="0018228B"/>
    <w:rsid w:val="0018300C"/>
    <w:rsid w:val="001836A3"/>
    <w:rsid w:val="00184159"/>
    <w:rsid w:val="00184564"/>
    <w:rsid w:val="00185274"/>
    <w:rsid w:val="001856B1"/>
    <w:rsid w:val="0018632B"/>
    <w:rsid w:val="0018645C"/>
    <w:rsid w:val="00190A61"/>
    <w:rsid w:val="00190DCD"/>
    <w:rsid w:val="0019132D"/>
    <w:rsid w:val="00191365"/>
    <w:rsid w:val="00191B2B"/>
    <w:rsid w:val="00191FB4"/>
    <w:rsid w:val="001932B4"/>
    <w:rsid w:val="001941DC"/>
    <w:rsid w:val="0019497D"/>
    <w:rsid w:val="001961CD"/>
    <w:rsid w:val="00196BDE"/>
    <w:rsid w:val="00196E5B"/>
    <w:rsid w:val="00197179"/>
    <w:rsid w:val="00197615"/>
    <w:rsid w:val="00197A27"/>
    <w:rsid w:val="001A106B"/>
    <w:rsid w:val="001A10F0"/>
    <w:rsid w:val="001A2215"/>
    <w:rsid w:val="001A26FB"/>
    <w:rsid w:val="001A2931"/>
    <w:rsid w:val="001A2A86"/>
    <w:rsid w:val="001A2BEA"/>
    <w:rsid w:val="001A3342"/>
    <w:rsid w:val="001A3E3D"/>
    <w:rsid w:val="001A3FBB"/>
    <w:rsid w:val="001A4211"/>
    <w:rsid w:val="001A4EBE"/>
    <w:rsid w:val="001A5856"/>
    <w:rsid w:val="001A656B"/>
    <w:rsid w:val="001A7049"/>
    <w:rsid w:val="001A78D4"/>
    <w:rsid w:val="001B00CE"/>
    <w:rsid w:val="001B0BA7"/>
    <w:rsid w:val="001B1427"/>
    <w:rsid w:val="001B1E40"/>
    <w:rsid w:val="001B2B4B"/>
    <w:rsid w:val="001B2E9E"/>
    <w:rsid w:val="001B2F71"/>
    <w:rsid w:val="001B3B35"/>
    <w:rsid w:val="001B3B77"/>
    <w:rsid w:val="001B3DC8"/>
    <w:rsid w:val="001B41F4"/>
    <w:rsid w:val="001B45D2"/>
    <w:rsid w:val="001B4856"/>
    <w:rsid w:val="001B5A29"/>
    <w:rsid w:val="001B6D2D"/>
    <w:rsid w:val="001B7FB3"/>
    <w:rsid w:val="001C1110"/>
    <w:rsid w:val="001C12A7"/>
    <w:rsid w:val="001C23B4"/>
    <w:rsid w:val="001C2F90"/>
    <w:rsid w:val="001C4915"/>
    <w:rsid w:val="001C596E"/>
    <w:rsid w:val="001C6251"/>
    <w:rsid w:val="001C674B"/>
    <w:rsid w:val="001C7430"/>
    <w:rsid w:val="001C764E"/>
    <w:rsid w:val="001C7C36"/>
    <w:rsid w:val="001C7E9B"/>
    <w:rsid w:val="001D0194"/>
    <w:rsid w:val="001D0700"/>
    <w:rsid w:val="001D0C8B"/>
    <w:rsid w:val="001D0D55"/>
    <w:rsid w:val="001D1BCC"/>
    <w:rsid w:val="001D2E5E"/>
    <w:rsid w:val="001D34BA"/>
    <w:rsid w:val="001D3997"/>
    <w:rsid w:val="001D497F"/>
    <w:rsid w:val="001D58B2"/>
    <w:rsid w:val="001D5B28"/>
    <w:rsid w:val="001D78E3"/>
    <w:rsid w:val="001E1017"/>
    <w:rsid w:val="001E1052"/>
    <w:rsid w:val="001E21B1"/>
    <w:rsid w:val="001E2900"/>
    <w:rsid w:val="001E2AE2"/>
    <w:rsid w:val="001E2EB9"/>
    <w:rsid w:val="001E2F93"/>
    <w:rsid w:val="001E3A93"/>
    <w:rsid w:val="001E3B23"/>
    <w:rsid w:val="001E4554"/>
    <w:rsid w:val="001E4913"/>
    <w:rsid w:val="001E4A96"/>
    <w:rsid w:val="001E4B78"/>
    <w:rsid w:val="001E55B1"/>
    <w:rsid w:val="001E599A"/>
    <w:rsid w:val="001E5E8A"/>
    <w:rsid w:val="001E61E5"/>
    <w:rsid w:val="001E6DC0"/>
    <w:rsid w:val="001E737F"/>
    <w:rsid w:val="001E754F"/>
    <w:rsid w:val="001E7D6B"/>
    <w:rsid w:val="001F00D4"/>
    <w:rsid w:val="001F2159"/>
    <w:rsid w:val="001F38FF"/>
    <w:rsid w:val="001F53FD"/>
    <w:rsid w:val="001F5BD4"/>
    <w:rsid w:val="001F5FC9"/>
    <w:rsid w:val="001F63D0"/>
    <w:rsid w:val="001F69D4"/>
    <w:rsid w:val="001F718E"/>
    <w:rsid w:val="00200942"/>
    <w:rsid w:val="00200A6F"/>
    <w:rsid w:val="00202456"/>
    <w:rsid w:val="0020293B"/>
    <w:rsid w:val="00202DF1"/>
    <w:rsid w:val="00203F5C"/>
    <w:rsid w:val="00204451"/>
    <w:rsid w:val="00204F32"/>
    <w:rsid w:val="002054E8"/>
    <w:rsid w:val="00206271"/>
    <w:rsid w:val="00206DE5"/>
    <w:rsid w:val="00207155"/>
    <w:rsid w:val="00207296"/>
    <w:rsid w:val="0020786B"/>
    <w:rsid w:val="002108D8"/>
    <w:rsid w:val="00210B8B"/>
    <w:rsid w:val="00210F48"/>
    <w:rsid w:val="00211264"/>
    <w:rsid w:val="002113A3"/>
    <w:rsid w:val="00211CFE"/>
    <w:rsid w:val="00212B71"/>
    <w:rsid w:val="00212D90"/>
    <w:rsid w:val="00212E9E"/>
    <w:rsid w:val="00213911"/>
    <w:rsid w:val="0021399A"/>
    <w:rsid w:val="00213DEE"/>
    <w:rsid w:val="002140A1"/>
    <w:rsid w:val="00214863"/>
    <w:rsid w:val="002156B4"/>
    <w:rsid w:val="00216167"/>
    <w:rsid w:val="0021664A"/>
    <w:rsid w:val="002166C7"/>
    <w:rsid w:val="00216C76"/>
    <w:rsid w:val="002177D6"/>
    <w:rsid w:val="00217826"/>
    <w:rsid w:val="0022080F"/>
    <w:rsid w:val="00220C30"/>
    <w:rsid w:val="0022166C"/>
    <w:rsid w:val="00221D14"/>
    <w:rsid w:val="00223155"/>
    <w:rsid w:val="002232FD"/>
    <w:rsid w:val="002235DA"/>
    <w:rsid w:val="002238B7"/>
    <w:rsid w:val="0022394D"/>
    <w:rsid w:val="00223CCA"/>
    <w:rsid w:val="00224FCD"/>
    <w:rsid w:val="00225700"/>
    <w:rsid w:val="002260A8"/>
    <w:rsid w:val="002271A3"/>
    <w:rsid w:val="00227209"/>
    <w:rsid w:val="00230169"/>
    <w:rsid w:val="00230F28"/>
    <w:rsid w:val="00230F59"/>
    <w:rsid w:val="002329CE"/>
    <w:rsid w:val="00233724"/>
    <w:rsid w:val="00234609"/>
    <w:rsid w:val="00234D6F"/>
    <w:rsid w:val="00235C1F"/>
    <w:rsid w:val="0023721D"/>
    <w:rsid w:val="00237281"/>
    <w:rsid w:val="00237658"/>
    <w:rsid w:val="0024077A"/>
    <w:rsid w:val="0024106F"/>
    <w:rsid w:val="002410B8"/>
    <w:rsid w:val="002411A4"/>
    <w:rsid w:val="002418BD"/>
    <w:rsid w:val="00241A7B"/>
    <w:rsid w:val="0024223E"/>
    <w:rsid w:val="002429C1"/>
    <w:rsid w:val="00242DAE"/>
    <w:rsid w:val="00243322"/>
    <w:rsid w:val="0024381E"/>
    <w:rsid w:val="0024666F"/>
    <w:rsid w:val="00246A99"/>
    <w:rsid w:val="00246E59"/>
    <w:rsid w:val="002503B8"/>
    <w:rsid w:val="00250433"/>
    <w:rsid w:val="0025051A"/>
    <w:rsid w:val="00250A17"/>
    <w:rsid w:val="00250A69"/>
    <w:rsid w:val="00250E88"/>
    <w:rsid w:val="002511E7"/>
    <w:rsid w:val="00251593"/>
    <w:rsid w:val="00251AF1"/>
    <w:rsid w:val="00251E0D"/>
    <w:rsid w:val="00253222"/>
    <w:rsid w:val="0025337B"/>
    <w:rsid w:val="0025340B"/>
    <w:rsid w:val="00253A57"/>
    <w:rsid w:val="00253AEE"/>
    <w:rsid w:val="00254121"/>
    <w:rsid w:val="00254D92"/>
    <w:rsid w:val="00255DE9"/>
    <w:rsid w:val="002574F3"/>
    <w:rsid w:val="002605D2"/>
    <w:rsid w:val="00260FCF"/>
    <w:rsid w:val="002610DC"/>
    <w:rsid w:val="0026189F"/>
    <w:rsid w:val="00261912"/>
    <w:rsid w:val="00261C13"/>
    <w:rsid w:val="0026244F"/>
    <w:rsid w:val="00262847"/>
    <w:rsid w:val="00262BA9"/>
    <w:rsid w:val="00263027"/>
    <w:rsid w:val="00263A98"/>
    <w:rsid w:val="00263EEE"/>
    <w:rsid w:val="00263F9E"/>
    <w:rsid w:val="00266673"/>
    <w:rsid w:val="002667BD"/>
    <w:rsid w:val="002669DB"/>
    <w:rsid w:val="0026731E"/>
    <w:rsid w:val="00267786"/>
    <w:rsid w:val="002701F3"/>
    <w:rsid w:val="00270B88"/>
    <w:rsid w:val="00271083"/>
    <w:rsid w:val="00271441"/>
    <w:rsid w:val="002715A5"/>
    <w:rsid w:val="00271E7B"/>
    <w:rsid w:val="002728DE"/>
    <w:rsid w:val="00272E2A"/>
    <w:rsid w:val="00272F3D"/>
    <w:rsid w:val="002738F0"/>
    <w:rsid w:val="0027401A"/>
    <w:rsid w:val="0027478D"/>
    <w:rsid w:val="002750FE"/>
    <w:rsid w:val="00275120"/>
    <w:rsid w:val="002751D6"/>
    <w:rsid w:val="00275493"/>
    <w:rsid w:val="00275CC3"/>
    <w:rsid w:val="00280CAD"/>
    <w:rsid w:val="00281339"/>
    <w:rsid w:val="002815FF"/>
    <w:rsid w:val="00281BB2"/>
    <w:rsid w:val="0028213E"/>
    <w:rsid w:val="00282798"/>
    <w:rsid w:val="002836A4"/>
    <w:rsid w:val="00283809"/>
    <w:rsid w:val="00283890"/>
    <w:rsid w:val="00283E94"/>
    <w:rsid w:val="00284D17"/>
    <w:rsid w:val="00285D83"/>
    <w:rsid w:val="002868C0"/>
    <w:rsid w:val="002872DD"/>
    <w:rsid w:val="00290E29"/>
    <w:rsid w:val="0029116F"/>
    <w:rsid w:val="00292788"/>
    <w:rsid w:val="0029427F"/>
    <w:rsid w:val="0029468B"/>
    <w:rsid w:val="00294764"/>
    <w:rsid w:val="00294BB5"/>
    <w:rsid w:val="00295E60"/>
    <w:rsid w:val="00295F1D"/>
    <w:rsid w:val="00296AD9"/>
    <w:rsid w:val="00296D6D"/>
    <w:rsid w:val="00296FAD"/>
    <w:rsid w:val="00297542"/>
    <w:rsid w:val="002A03C3"/>
    <w:rsid w:val="002A0661"/>
    <w:rsid w:val="002A0F33"/>
    <w:rsid w:val="002A0F89"/>
    <w:rsid w:val="002A10ED"/>
    <w:rsid w:val="002A1125"/>
    <w:rsid w:val="002A13D3"/>
    <w:rsid w:val="002A16A1"/>
    <w:rsid w:val="002A1BBD"/>
    <w:rsid w:val="002A2964"/>
    <w:rsid w:val="002A2C74"/>
    <w:rsid w:val="002A2D2C"/>
    <w:rsid w:val="002A2D67"/>
    <w:rsid w:val="002A3530"/>
    <w:rsid w:val="002A3718"/>
    <w:rsid w:val="002A3A77"/>
    <w:rsid w:val="002A3CCA"/>
    <w:rsid w:val="002A41DA"/>
    <w:rsid w:val="002A4A74"/>
    <w:rsid w:val="002A4B14"/>
    <w:rsid w:val="002A4E88"/>
    <w:rsid w:val="002A5D49"/>
    <w:rsid w:val="002A7DB8"/>
    <w:rsid w:val="002A7E61"/>
    <w:rsid w:val="002B093F"/>
    <w:rsid w:val="002B0CB8"/>
    <w:rsid w:val="002B1FDA"/>
    <w:rsid w:val="002B254E"/>
    <w:rsid w:val="002B28EB"/>
    <w:rsid w:val="002B4C11"/>
    <w:rsid w:val="002B4CE8"/>
    <w:rsid w:val="002B575B"/>
    <w:rsid w:val="002B5760"/>
    <w:rsid w:val="002B646C"/>
    <w:rsid w:val="002B72E9"/>
    <w:rsid w:val="002B778D"/>
    <w:rsid w:val="002B7811"/>
    <w:rsid w:val="002B79B4"/>
    <w:rsid w:val="002C00CD"/>
    <w:rsid w:val="002C015D"/>
    <w:rsid w:val="002C06EF"/>
    <w:rsid w:val="002C0EE6"/>
    <w:rsid w:val="002C2562"/>
    <w:rsid w:val="002C31E5"/>
    <w:rsid w:val="002C46A7"/>
    <w:rsid w:val="002C47BB"/>
    <w:rsid w:val="002C4ABA"/>
    <w:rsid w:val="002C5FBE"/>
    <w:rsid w:val="002C6807"/>
    <w:rsid w:val="002C6DBC"/>
    <w:rsid w:val="002C77B5"/>
    <w:rsid w:val="002C7931"/>
    <w:rsid w:val="002C7998"/>
    <w:rsid w:val="002C7F02"/>
    <w:rsid w:val="002C7F1F"/>
    <w:rsid w:val="002D161C"/>
    <w:rsid w:val="002D1A9D"/>
    <w:rsid w:val="002D2498"/>
    <w:rsid w:val="002D256C"/>
    <w:rsid w:val="002D2F90"/>
    <w:rsid w:val="002D35DF"/>
    <w:rsid w:val="002D3E45"/>
    <w:rsid w:val="002D4163"/>
    <w:rsid w:val="002D4C26"/>
    <w:rsid w:val="002D4D61"/>
    <w:rsid w:val="002D5919"/>
    <w:rsid w:val="002D5CA9"/>
    <w:rsid w:val="002D71F4"/>
    <w:rsid w:val="002D7247"/>
    <w:rsid w:val="002D72EB"/>
    <w:rsid w:val="002D74FB"/>
    <w:rsid w:val="002E08EC"/>
    <w:rsid w:val="002E0C4E"/>
    <w:rsid w:val="002E1318"/>
    <w:rsid w:val="002E162D"/>
    <w:rsid w:val="002E1F3F"/>
    <w:rsid w:val="002E1FC1"/>
    <w:rsid w:val="002E21A7"/>
    <w:rsid w:val="002E249E"/>
    <w:rsid w:val="002E4016"/>
    <w:rsid w:val="002E57AC"/>
    <w:rsid w:val="002E62A3"/>
    <w:rsid w:val="002E6577"/>
    <w:rsid w:val="002E6860"/>
    <w:rsid w:val="002E7219"/>
    <w:rsid w:val="002E7AF4"/>
    <w:rsid w:val="002F0213"/>
    <w:rsid w:val="002F13AE"/>
    <w:rsid w:val="002F159F"/>
    <w:rsid w:val="002F1AB2"/>
    <w:rsid w:val="002F1E53"/>
    <w:rsid w:val="002F28F4"/>
    <w:rsid w:val="002F2A87"/>
    <w:rsid w:val="002F2CAA"/>
    <w:rsid w:val="002F2EB5"/>
    <w:rsid w:val="002F3568"/>
    <w:rsid w:val="002F35A3"/>
    <w:rsid w:val="002F35DB"/>
    <w:rsid w:val="002F4DE1"/>
    <w:rsid w:val="002F4F6C"/>
    <w:rsid w:val="002F4FCE"/>
    <w:rsid w:val="002F5C99"/>
    <w:rsid w:val="002F5DC2"/>
    <w:rsid w:val="002F6410"/>
    <w:rsid w:val="002F6A15"/>
    <w:rsid w:val="002F7342"/>
    <w:rsid w:val="002F78DC"/>
    <w:rsid w:val="002F78DF"/>
    <w:rsid w:val="002F79E3"/>
    <w:rsid w:val="002F7A1E"/>
    <w:rsid w:val="002F7A4F"/>
    <w:rsid w:val="0030052C"/>
    <w:rsid w:val="00300663"/>
    <w:rsid w:val="00300EFF"/>
    <w:rsid w:val="003013AC"/>
    <w:rsid w:val="003020B5"/>
    <w:rsid w:val="003020B9"/>
    <w:rsid w:val="003021F8"/>
    <w:rsid w:val="0030266C"/>
    <w:rsid w:val="003026FA"/>
    <w:rsid w:val="003028AB"/>
    <w:rsid w:val="00302D3B"/>
    <w:rsid w:val="0030325B"/>
    <w:rsid w:val="0030328C"/>
    <w:rsid w:val="00303577"/>
    <w:rsid w:val="00304169"/>
    <w:rsid w:val="00304394"/>
    <w:rsid w:val="0030447F"/>
    <w:rsid w:val="003049BE"/>
    <w:rsid w:val="00305796"/>
    <w:rsid w:val="00306B24"/>
    <w:rsid w:val="00306E82"/>
    <w:rsid w:val="0030707C"/>
    <w:rsid w:val="00307417"/>
    <w:rsid w:val="003101B4"/>
    <w:rsid w:val="003107B0"/>
    <w:rsid w:val="00310BB4"/>
    <w:rsid w:val="00311227"/>
    <w:rsid w:val="0031175B"/>
    <w:rsid w:val="00311CCB"/>
    <w:rsid w:val="00311FDF"/>
    <w:rsid w:val="00312594"/>
    <w:rsid w:val="00312BDC"/>
    <w:rsid w:val="003131D0"/>
    <w:rsid w:val="003135CA"/>
    <w:rsid w:val="00314532"/>
    <w:rsid w:val="00314B7F"/>
    <w:rsid w:val="00315517"/>
    <w:rsid w:val="003159ED"/>
    <w:rsid w:val="00316000"/>
    <w:rsid w:val="00316172"/>
    <w:rsid w:val="003164FF"/>
    <w:rsid w:val="003169D3"/>
    <w:rsid w:val="00316A4C"/>
    <w:rsid w:val="003171FB"/>
    <w:rsid w:val="00320A47"/>
    <w:rsid w:val="00320D64"/>
    <w:rsid w:val="00321470"/>
    <w:rsid w:val="00321AF2"/>
    <w:rsid w:val="003221A4"/>
    <w:rsid w:val="00323783"/>
    <w:rsid w:val="00324492"/>
    <w:rsid w:val="003244BB"/>
    <w:rsid w:val="003249F3"/>
    <w:rsid w:val="003250E4"/>
    <w:rsid w:val="003253ED"/>
    <w:rsid w:val="00326B81"/>
    <w:rsid w:val="0032719C"/>
    <w:rsid w:val="00327250"/>
    <w:rsid w:val="0032755C"/>
    <w:rsid w:val="00330463"/>
    <w:rsid w:val="003306E1"/>
    <w:rsid w:val="00330C60"/>
    <w:rsid w:val="00330FF7"/>
    <w:rsid w:val="003320D5"/>
    <w:rsid w:val="003320E4"/>
    <w:rsid w:val="00332F87"/>
    <w:rsid w:val="0033383D"/>
    <w:rsid w:val="00333B03"/>
    <w:rsid w:val="00333C40"/>
    <w:rsid w:val="003346AB"/>
    <w:rsid w:val="0033525D"/>
    <w:rsid w:val="00335990"/>
    <w:rsid w:val="003362A9"/>
    <w:rsid w:val="0033683D"/>
    <w:rsid w:val="0033689C"/>
    <w:rsid w:val="00340C02"/>
    <w:rsid w:val="003414F3"/>
    <w:rsid w:val="003424A9"/>
    <w:rsid w:val="00343BAC"/>
    <w:rsid w:val="003441E4"/>
    <w:rsid w:val="00344E2C"/>
    <w:rsid w:val="00344FA6"/>
    <w:rsid w:val="00345379"/>
    <w:rsid w:val="0034670C"/>
    <w:rsid w:val="00346D3B"/>
    <w:rsid w:val="00347239"/>
    <w:rsid w:val="00347B48"/>
    <w:rsid w:val="0035056E"/>
    <w:rsid w:val="00350BC3"/>
    <w:rsid w:val="00350BCB"/>
    <w:rsid w:val="00350FF5"/>
    <w:rsid w:val="003512B9"/>
    <w:rsid w:val="00351526"/>
    <w:rsid w:val="003515B3"/>
    <w:rsid w:val="0035187E"/>
    <w:rsid w:val="00352DB0"/>
    <w:rsid w:val="00353500"/>
    <w:rsid w:val="0035422F"/>
    <w:rsid w:val="003548A9"/>
    <w:rsid w:val="00355342"/>
    <w:rsid w:val="00355A9E"/>
    <w:rsid w:val="0035613E"/>
    <w:rsid w:val="003565C8"/>
    <w:rsid w:val="00356FCC"/>
    <w:rsid w:val="00360970"/>
    <w:rsid w:val="00362B56"/>
    <w:rsid w:val="00362F67"/>
    <w:rsid w:val="00363A68"/>
    <w:rsid w:val="00363EE9"/>
    <w:rsid w:val="00363F3D"/>
    <w:rsid w:val="00363FB4"/>
    <w:rsid w:val="0036441B"/>
    <w:rsid w:val="00364CF7"/>
    <w:rsid w:val="003659B2"/>
    <w:rsid w:val="00365EA3"/>
    <w:rsid w:val="00365FFC"/>
    <w:rsid w:val="003677F7"/>
    <w:rsid w:val="0037114C"/>
    <w:rsid w:val="003725C8"/>
    <w:rsid w:val="0037346C"/>
    <w:rsid w:val="00373EF8"/>
    <w:rsid w:val="0037574E"/>
    <w:rsid w:val="003757C3"/>
    <w:rsid w:val="00376128"/>
    <w:rsid w:val="0037645F"/>
    <w:rsid w:val="003767E3"/>
    <w:rsid w:val="003767FA"/>
    <w:rsid w:val="0037742E"/>
    <w:rsid w:val="00377D56"/>
    <w:rsid w:val="0038034B"/>
    <w:rsid w:val="0038038C"/>
    <w:rsid w:val="003807CB"/>
    <w:rsid w:val="00380999"/>
    <w:rsid w:val="00380C81"/>
    <w:rsid w:val="00381365"/>
    <w:rsid w:val="00381A05"/>
    <w:rsid w:val="0038245A"/>
    <w:rsid w:val="00382607"/>
    <w:rsid w:val="00382C3A"/>
    <w:rsid w:val="00383B8F"/>
    <w:rsid w:val="003840E6"/>
    <w:rsid w:val="00384E92"/>
    <w:rsid w:val="00385939"/>
    <w:rsid w:val="00385CFC"/>
    <w:rsid w:val="00386CA7"/>
    <w:rsid w:val="00386D16"/>
    <w:rsid w:val="0039015D"/>
    <w:rsid w:val="00390305"/>
    <w:rsid w:val="003908D0"/>
    <w:rsid w:val="00391180"/>
    <w:rsid w:val="00392F25"/>
    <w:rsid w:val="00392F48"/>
    <w:rsid w:val="00393001"/>
    <w:rsid w:val="00393253"/>
    <w:rsid w:val="0039337A"/>
    <w:rsid w:val="00393485"/>
    <w:rsid w:val="00393CF3"/>
    <w:rsid w:val="00393D43"/>
    <w:rsid w:val="00394283"/>
    <w:rsid w:val="003946AE"/>
    <w:rsid w:val="00394BB5"/>
    <w:rsid w:val="00395C68"/>
    <w:rsid w:val="003978DA"/>
    <w:rsid w:val="00397E42"/>
    <w:rsid w:val="003A0A29"/>
    <w:rsid w:val="003A0C15"/>
    <w:rsid w:val="003A11DC"/>
    <w:rsid w:val="003A149B"/>
    <w:rsid w:val="003A1C3E"/>
    <w:rsid w:val="003A2441"/>
    <w:rsid w:val="003A2610"/>
    <w:rsid w:val="003A277F"/>
    <w:rsid w:val="003A2A15"/>
    <w:rsid w:val="003A2EF7"/>
    <w:rsid w:val="003A3189"/>
    <w:rsid w:val="003A392A"/>
    <w:rsid w:val="003A3CA7"/>
    <w:rsid w:val="003A3D1A"/>
    <w:rsid w:val="003A426F"/>
    <w:rsid w:val="003A4352"/>
    <w:rsid w:val="003A44EE"/>
    <w:rsid w:val="003A4964"/>
    <w:rsid w:val="003A4F25"/>
    <w:rsid w:val="003A557B"/>
    <w:rsid w:val="003A694B"/>
    <w:rsid w:val="003A72AE"/>
    <w:rsid w:val="003A75A6"/>
    <w:rsid w:val="003A7B8C"/>
    <w:rsid w:val="003B05F7"/>
    <w:rsid w:val="003B0C9B"/>
    <w:rsid w:val="003B0F49"/>
    <w:rsid w:val="003B1A08"/>
    <w:rsid w:val="003B30B9"/>
    <w:rsid w:val="003B32F9"/>
    <w:rsid w:val="003B33BD"/>
    <w:rsid w:val="003B3C0E"/>
    <w:rsid w:val="003B3FDB"/>
    <w:rsid w:val="003B4E18"/>
    <w:rsid w:val="003B534A"/>
    <w:rsid w:val="003B5396"/>
    <w:rsid w:val="003B569D"/>
    <w:rsid w:val="003B591A"/>
    <w:rsid w:val="003B5CB5"/>
    <w:rsid w:val="003B64DE"/>
    <w:rsid w:val="003C03FB"/>
    <w:rsid w:val="003C0C8E"/>
    <w:rsid w:val="003C123C"/>
    <w:rsid w:val="003C18AB"/>
    <w:rsid w:val="003C23E9"/>
    <w:rsid w:val="003C2636"/>
    <w:rsid w:val="003C3653"/>
    <w:rsid w:val="003C369E"/>
    <w:rsid w:val="003C3852"/>
    <w:rsid w:val="003C394C"/>
    <w:rsid w:val="003C3C0E"/>
    <w:rsid w:val="003C5DA5"/>
    <w:rsid w:val="003C5DA7"/>
    <w:rsid w:val="003C6C06"/>
    <w:rsid w:val="003C6E3B"/>
    <w:rsid w:val="003C71CE"/>
    <w:rsid w:val="003D040C"/>
    <w:rsid w:val="003D0929"/>
    <w:rsid w:val="003D1486"/>
    <w:rsid w:val="003D1C16"/>
    <w:rsid w:val="003D3776"/>
    <w:rsid w:val="003D42A6"/>
    <w:rsid w:val="003D49C8"/>
    <w:rsid w:val="003D4F21"/>
    <w:rsid w:val="003D4FAC"/>
    <w:rsid w:val="003D54F2"/>
    <w:rsid w:val="003D60D7"/>
    <w:rsid w:val="003D6B64"/>
    <w:rsid w:val="003D76FA"/>
    <w:rsid w:val="003D779D"/>
    <w:rsid w:val="003E12BF"/>
    <w:rsid w:val="003E1885"/>
    <w:rsid w:val="003E1C46"/>
    <w:rsid w:val="003E2286"/>
    <w:rsid w:val="003E302B"/>
    <w:rsid w:val="003E3DAD"/>
    <w:rsid w:val="003E3F8A"/>
    <w:rsid w:val="003E4743"/>
    <w:rsid w:val="003E4B14"/>
    <w:rsid w:val="003E541D"/>
    <w:rsid w:val="003E6160"/>
    <w:rsid w:val="003E645D"/>
    <w:rsid w:val="003E7906"/>
    <w:rsid w:val="003F000F"/>
    <w:rsid w:val="003F1310"/>
    <w:rsid w:val="003F1E3B"/>
    <w:rsid w:val="003F2464"/>
    <w:rsid w:val="003F34B0"/>
    <w:rsid w:val="003F3833"/>
    <w:rsid w:val="003F3C50"/>
    <w:rsid w:val="003F447B"/>
    <w:rsid w:val="003F51FB"/>
    <w:rsid w:val="003F540F"/>
    <w:rsid w:val="003F5B53"/>
    <w:rsid w:val="003F5DDA"/>
    <w:rsid w:val="003F660E"/>
    <w:rsid w:val="003F67F8"/>
    <w:rsid w:val="003F7D18"/>
    <w:rsid w:val="004002EF"/>
    <w:rsid w:val="00400414"/>
    <w:rsid w:val="00400A14"/>
    <w:rsid w:val="004017F7"/>
    <w:rsid w:val="00402200"/>
    <w:rsid w:val="00402BB0"/>
    <w:rsid w:val="00403309"/>
    <w:rsid w:val="00403675"/>
    <w:rsid w:val="004039B2"/>
    <w:rsid w:val="00403AE4"/>
    <w:rsid w:val="00404CB1"/>
    <w:rsid w:val="004051DE"/>
    <w:rsid w:val="00405BB3"/>
    <w:rsid w:val="00405EFE"/>
    <w:rsid w:val="00406202"/>
    <w:rsid w:val="004063D1"/>
    <w:rsid w:val="00406A6A"/>
    <w:rsid w:val="00406B22"/>
    <w:rsid w:val="00407147"/>
    <w:rsid w:val="004078FA"/>
    <w:rsid w:val="00410A82"/>
    <w:rsid w:val="00410BE8"/>
    <w:rsid w:val="00411B8B"/>
    <w:rsid w:val="00412188"/>
    <w:rsid w:val="00412FAE"/>
    <w:rsid w:val="00413153"/>
    <w:rsid w:val="00413A79"/>
    <w:rsid w:val="0041451B"/>
    <w:rsid w:val="00415277"/>
    <w:rsid w:val="00415636"/>
    <w:rsid w:val="004159CC"/>
    <w:rsid w:val="00415A20"/>
    <w:rsid w:val="00416BA6"/>
    <w:rsid w:val="00416FDF"/>
    <w:rsid w:val="0041721D"/>
    <w:rsid w:val="004174F1"/>
    <w:rsid w:val="004177A6"/>
    <w:rsid w:val="00420907"/>
    <w:rsid w:val="00421250"/>
    <w:rsid w:val="00422121"/>
    <w:rsid w:val="004223A8"/>
    <w:rsid w:val="00422759"/>
    <w:rsid w:val="004236AB"/>
    <w:rsid w:val="00423940"/>
    <w:rsid w:val="00423FC0"/>
    <w:rsid w:val="00424BAA"/>
    <w:rsid w:val="004253A3"/>
    <w:rsid w:val="004257FC"/>
    <w:rsid w:val="00425BEA"/>
    <w:rsid w:val="00426816"/>
    <w:rsid w:val="00426948"/>
    <w:rsid w:val="00426A98"/>
    <w:rsid w:val="004274BD"/>
    <w:rsid w:val="00427594"/>
    <w:rsid w:val="00427891"/>
    <w:rsid w:val="0043000B"/>
    <w:rsid w:val="004301A7"/>
    <w:rsid w:val="00431703"/>
    <w:rsid w:val="00431E08"/>
    <w:rsid w:val="004328A7"/>
    <w:rsid w:val="00432BED"/>
    <w:rsid w:val="004338B3"/>
    <w:rsid w:val="004347CB"/>
    <w:rsid w:val="00434C74"/>
    <w:rsid w:val="00434FDB"/>
    <w:rsid w:val="0043518F"/>
    <w:rsid w:val="00436402"/>
    <w:rsid w:val="004371D3"/>
    <w:rsid w:val="004371D6"/>
    <w:rsid w:val="0043763E"/>
    <w:rsid w:val="004426D8"/>
    <w:rsid w:val="00443EB6"/>
    <w:rsid w:val="00443F56"/>
    <w:rsid w:val="00444C65"/>
    <w:rsid w:val="00445B43"/>
    <w:rsid w:val="00445DC1"/>
    <w:rsid w:val="00445EC9"/>
    <w:rsid w:val="004463D4"/>
    <w:rsid w:val="004477B6"/>
    <w:rsid w:val="00450152"/>
    <w:rsid w:val="00450395"/>
    <w:rsid w:val="00450E7A"/>
    <w:rsid w:val="00451836"/>
    <w:rsid w:val="0045197E"/>
    <w:rsid w:val="00451A98"/>
    <w:rsid w:val="00451E21"/>
    <w:rsid w:val="00452227"/>
    <w:rsid w:val="004533D8"/>
    <w:rsid w:val="00455947"/>
    <w:rsid w:val="00455DA5"/>
    <w:rsid w:val="00456D64"/>
    <w:rsid w:val="00456EB4"/>
    <w:rsid w:val="004577B8"/>
    <w:rsid w:val="00457827"/>
    <w:rsid w:val="00457EEE"/>
    <w:rsid w:val="004602D7"/>
    <w:rsid w:val="00460A8C"/>
    <w:rsid w:val="00460E58"/>
    <w:rsid w:val="004615BA"/>
    <w:rsid w:val="00461709"/>
    <w:rsid w:val="004624A4"/>
    <w:rsid w:val="00463174"/>
    <w:rsid w:val="00463216"/>
    <w:rsid w:val="004644D9"/>
    <w:rsid w:val="0046490D"/>
    <w:rsid w:val="004655B5"/>
    <w:rsid w:val="004669E8"/>
    <w:rsid w:val="004672E8"/>
    <w:rsid w:val="004673ED"/>
    <w:rsid w:val="00470289"/>
    <w:rsid w:val="00470444"/>
    <w:rsid w:val="00470B18"/>
    <w:rsid w:val="00471013"/>
    <w:rsid w:val="004710FC"/>
    <w:rsid w:val="004718F3"/>
    <w:rsid w:val="00471F33"/>
    <w:rsid w:val="00472303"/>
    <w:rsid w:val="00472364"/>
    <w:rsid w:val="00472BE8"/>
    <w:rsid w:val="004730D7"/>
    <w:rsid w:val="004733F7"/>
    <w:rsid w:val="0047423A"/>
    <w:rsid w:val="00475040"/>
    <w:rsid w:val="00475061"/>
    <w:rsid w:val="00475201"/>
    <w:rsid w:val="004752A9"/>
    <w:rsid w:val="004752CA"/>
    <w:rsid w:val="004766C6"/>
    <w:rsid w:val="0047798C"/>
    <w:rsid w:val="00477F8A"/>
    <w:rsid w:val="00480428"/>
    <w:rsid w:val="00480A8A"/>
    <w:rsid w:val="0048162C"/>
    <w:rsid w:val="004816E9"/>
    <w:rsid w:val="00481952"/>
    <w:rsid w:val="00482B41"/>
    <w:rsid w:val="004834DC"/>
    <w:rsid w:val="00484CD7"/>
    <w:rsid w:val="004850B3"/>
    <w:rsid w:val="00485682"/>
    <w:rsid w:val="00486089"/>
    <w:rsid w:val="0048645D"/>
    <w:rsid w:val="00487292"/>
    <w:rsid w:val="00487301"/>
    <w:rsid w:val="00487894"/>
    <w:rsid w:val="00487D8A"/>
    <w:rsid w:val="00487D90"/>
    <w:rsid w:val="00490B9E"/>
    <w:rsid w:val="00490C06"/>
    <w:rsid w:val="00490FA5"/>
    <w:rsid w:val="004915F6"/>
    <w:rsid w:val="004917DF"/>
    <w:rsid w:val="004930AF"/>
    <w:rsid w:val="004937F6"/>
    <w:rsid w:val="00493D40"/>
    <w:rsid w:val="00493EE3"/>
    <w:rsid w:val="00494254"/>
    <w:rsid w:val="00494E64"/>
    <w:rsid w:val="004956CF"/>
    <w:rsid w:val="004959E1"/>
    <w:rsid w:val="00495B3A"/>
    <w:rsid w:val="00495C97"/>
    <w:rsid w:val="004962CC"/>
    <w:rsid w:val="004967B6"/>
    <w:rsid w:val="00497509"/>
    <w:rsid w:val="004A2D9D"/>
    <w:rsid w:val="004A2E8D"/>
    <w:rsid w:val="004A31C7"/>
    <w:rsid w:val="004A435D"/>
    <w:rsid w:val="004A4563"/>
    <w:rsid w:val="004A47C6"/>
    <w:rsid w:val="004A504B"/>
    <w:rsid w:val="004A5350"/>
    <w:rsid w:val="004A6911"/>
    <w:rsid w:val="004A6BA5"/>
    <w:rsid w:val="004A74AF"/>
    <w:rsid w:val="004B00C3"/>
    <w:rsid w:val="004B0746"/>
    <w:rsid w:val="004B13E7"/>
    <w:rsid w:val="004B1810"/>
    <w:rsid w:val="004B1AFE"/>
    <w:rsid w:val="004B2A67"/>
    <w:rsid w:val="004B3652"/>
    <w:rsid w:val="004B3940"/>
    <w:rsid w:val="004B3B05"/>
    <w:rsid w:val="004B3FF2"/>
    <w:rsid w:val="004B419F"/>
    <w:rsid w:val="004B54E0"/>
    <w:rsid w:val="004B58CA"/>
    <w:rsid w:val="004B58E9"/>
    <w:rsid w:val="004B5A19"/>
    <w:rsid w:val="004B5A5B"/>
    <w:rsid w:val="004B64DF"/>
    <w:rsid w:val="004B6E51"/>
    <w:rsid w:val="004B7384"/>
    <w:rsid w:val="004B77AB"/>
    <w:rsid w:val="004C116B"/>
    <w:rsid w:val="004C1774"/>
    <w:rsid w:val="004C1C10"/>
    <w:rsid w:val="004C1DD1"/>
    <w:rsid w:val="004C3480"/>
    <w:rsid w:val="004C39AA"/>
    <w:rsid w:val="004C3CBC"/>
    <w:rsid w:val="004C4269"/>
    <w:rsid w:val="004C5084"/>
    <w:rsid w:val="004C54AC"/>
    <w:rsid w:val="004C5CF6"/>
    <w:rsid w:val="004C63FA"/>
    <w:rsid w:val="004C6CAC"/>
    <w:rsid w:val="004C70DF"/>
    <w:rsid w:val="004C7889"/>
    <w:rsid w:val="004C7FDF"/>
    <w:rsid w:val="004D07F9"/>
    <w:rsid w:val="004D1F3D"/>
    <w:rsid w:val="004D2058"/>
    <w:rsid w:val="004D26F2"/>
    <w:rsid w:val="004D275F"/>
    <w:rsid w:val="004D287C"/>
    <w:rsid w:val="004D29BA"/>
    <w:rsid w:val="004D2A71"/>
    <w:rsid w:val="004D3396"/>
    <w:rsid w:val="004D3946"/>
    <w:rsid w:val="004D3AE8"/>
    <w:rsid w:val="004D3C96"/>
    <w:rsid w:val="004D42BF"/>
    <w:rsid w:val="004D463A"/>
    <w:rsid w:val="004D4CF3"/>
    <w:rsid w:val="004D4E24"/>
    <w:rsid w:val="004D6236"/>
    <w:rsid w:val="004D62F9"/>
    <w:rsid w:val="004D6327"/>
    <w:rsid w:val="004D6340"/>
    <w:rsid w:val="004D657D"/>
    <w:rsid w:val="004D683C"/>
    <w:rsid w:val="004D6BA7"/>
    <w:rsid w:val="004D7A0E"/>
    <w:rsid w:val="004D7F90"/>
    <w:rsid w:val="004E0BEF"/>
    <w:rsid w:val="004E127B"/>
    <w:rsid w:val="004E1D48"/>
    <w:rsid w:val="004E37CD"/>
    <w:rsid w:val="004E442C"/>
    <w:rsid w:val="004E4534"/>
    <w:rsid w:val="004E4D10"/>
    <w:rsid w:val="004E4DBB"/>
    <w:rsid w:val="004E4E41"/>
    <w:rsid w:val="004E5B53"/>
    <w:rsid w:val="004E5D28"/>
    <w:rsid w:val="004E6548"/>
    <w:rsid w:val="004E669B"/>
    <w:rsid w:val="004E67DD"/>
    <w:rsid w:val="004E69CF"/>
    <w:rsid w:val="004E6B06"/>
    <w:rsid w:val="004E73DB"/>
    <w:rsid w:val="004E787F"/>
    <w:rsid w:val="004E797D"/>
    <w:rsid w:val="004E7F9C"/>
    <w:rsid w:val="004F008C"/>
    <w:rsid w:val="004F05B1"/>
    <w:rsid w:val="004F1DA1"/>
    <w:rsid w:val="004F234A"/>
    <w:rsid w:val="004F2CD4"/>
    <w:rsid w:val="004F2F5F"/>
    <w:rsid w:val="004F3493"/>
    <w:rsid w:val="004F3503"/>
    <w:rsid w:val="004F3B54"/>
    <w:rsid w:val="004F3C5F"/>
    <w:rsid w:val="004F3E69"/>
    <w:rsid w:val="004F5143"/>
    <w:rsid w:val="004F6325"/>
    <w:rsid w:val="004F7989"/>
    <w:rsid w:val="004F7F9E"/>
    <w:rsid w:val="00500D71"/>
    <w:rsid w:val="00501F91"/>
    <w:rsid w:val="00503507"/>
    <w:rsid w:val="00503DBF"/>
    <w:rsid w:val="00505AE0"/>
    <w:rsid w:val="00506096"/>
    <w:rsid w:val="00506875"/>
    <w:rsid w:val="00507A88"/>
    <w:rsid w:val="00507B23"/>
    <w:rsid w:val="00507F58"/>
    <w:rsid w:val="00510E8B"/>
    <w:rsid w:val="00511701"/>
    <w:rsid w:val="00511C53"/>
    <w:rsid w:val="00511D4F"/>
    <w:rsid w:val="00511E6A"/>
    <w:rsid w:val="00511E98"/>
    <w:rsid w:val="005123A3"/>
    <w:rsid w:val="00512A9A"/>
    <w:rsid w:val="00512AFB"/>
    <w:rsid w:val="00512B09"/>
    <w:rsid w:val="00512D54"/>
    <w:rsid w:val="005130E7"/>
    <w:rsid w:val="0051316A"/>
    <w:rsid w:val="00514200"/>
    <w:rsid w:val="00514636"/>
    <w:rsid w:val="00514723"/>
    <w:rsid w:val="00514DB7"/>
    <w:rsid w:val="00514F76"/>
    <w:rsid w:val="005150C7"/>
    <w:rsid w:val="00515215"/>
    <w:rsid w:val="00515971"/>
    <w:rsid w:val="00516CEA"/>
    <w:rsid w:val="005172B3"/>
    <w:rsid w:val="00517965"/>
    <w:rsid w:val="00517B78"/>
    <w:rsid w:val="005206AE"/>
    <w:rsid w:val="00520BD2"/>
    <w:rsid w:val="00521571"/>
    <w:rsid w:val="005220ED"/>
    <w:rsid w:val="00522467"/>
    <w:rsid w:val="00522C73"/>
    <w:rsid w:val="00525704"/>
    <w:rsid w:val="005258A7"/>
    <w:rsid w:val="00525B0A"/>
    <w:rsid w:val="00526F71"/>
    <w:rsid w:val="00527309"/>
    <w:rsid w:val="00530AD4"/>
    <w:rsid w:val="0053164C"/>
    <w:rsid w:val="005321B4"/>
    <w:rsid w:val="005322A2"/>
    <w:rsid w:val="0053253A"/>
    <w:rsid w:val="00532AA9"/>
    <w:rsid w:val="00532B9A"/>
    <w:rsid w:val="0053317D"/>
    <w:rsid w:val="00533796"/>
    <w:rsid w:val="00533FED"/>
    <w:rsid w:val="005354CA"/>
    <w:rsid w:val="00535744"/>
    <w:rsid w:val="0053619C"/>
    <w:rsid w:val="005369F5"/>
    <w:rsid w:val="0053732A"/>
    <w:rsid w:val="00537343"/>
    <w:rsid w:val="00537AC1"/>
    <w:rsid w:val="00537CC2"/>
    <w:rsid w:val="005407E8"/>
    <w:rsid w:val="00541702"/>
    <w:rsid w:val="005433EB"/>
    <w:rsid w:val="00544035"/>
    <w:rsid w:val="00545747"/>
    <w:rsid w:val="00545841"/>
    <w:rsid w:val="00546178"/>
    <w:rsid w:val="005478F5"/>
    <w:rsid w:val="00547CA1"/>
    <w:rsid w:val="005508DE"/>
    <w:rsid w:val="00550A7B"/>
    <w:rsid w:val="005516F3"/>
    <w:rsid w:val="00551791"/>
    <w:rsid w:val="005518FF"/>
    <w:rsid w:val="00551D68"/>
    <w:rsid w:val="005526C8"/>
    <w:rsid w:val="00552A2A"/>
    <w:rsid w:val="00552CD0"/>
    <w:rsid w:val="00552F25"/>
    <w:rsid w:val="00553153"/>
    <w:rsid w:val="00553BB1"/>
    <w:rsid w:val="00553E24"/>
    <w:rsid w:val="0055450D"/>
    <w:rsid w:val="0055455E"/>
    <w:rsid w:val="00555D75"/>
    <w:rsid w:val="005573B0"/>
    <w:rsid w:val="00560A3F"/>
    <w:rsid w:val="00560DF0"/>
    <w:rsid w:val="00560E2E"/>
    <w:rsid w:val="005619C4"/>
    <w:rsid w:val="0056263A"/>
    <w:rsid w:val="0056336F"/>
    <w:rsid w:val="00563790"/>
    <w:rsid w:val="00564BB7"/>
    <w:rsid w:val="0056522C"/>
    <w:rsid w:val="0056618C"/>
    <w:rsid w:val="00567404"/>
    <w:rsid w:val="0056759C"/>
    <w:rsid w:val="00567EBF"/>
    <w:rsid w:val="00571CC9"/>
    <w:rsid w:val="005720F1"/>
    <w:rsid w:val="005721D3"/>
    <w:rsid w:val="005728C4"/>
    <w:rsid w:val="00573292"/>
    <w:rsid w:val="00573ACC"/>
    <w:rsid w:val="00574C53"/>
    <w:rsid w:val="005803EB"/>
    <w:rsid w:val="005808B6"/>
    <w:rsid w:val="00580A3F"/>
    <w:rsid w:val="005812CA"/>
    <w:rsid w:val="00582475"/>
    <w:rsid w:val="00583A5E"/>
    <w:rsid w:val="005843BB"/>
    <w:rsid w:val="0058484E"/>
    <w:rsid w:val="00584A7F"/>
    <w:rsid w:val="00584C01"/>
    <w:rsid w:val="0058536D"/>
    <w:rsid w:val="00585454"/>
    <w:rsid w:val="00585B85"/>
    <w:rsid w:val="00585DC3"/>
    <w:rsid w:val="00585DE7"/>
    <w:rsid w:val="005874CC"/>
    <w:rsid w:val="005876AB"/>
    <w:rsid w:val="005877D5"/>
    <w:rsid w:val="00590840"/>
    <w:rsid w:val="00590D97"/>
    <w:rsid w:val="00591277"/>
    <w:rsid w:val="00591E74"/>
    <w:rsid w:val="005920B9"/>
    <w:rsid w:val="00592BDD"/>
    <w:rsid w:val="005936B9"/>
    <w:rsid w:val="005936F2"/>
    <w:rsid w:val="00593AB4"/>
    <w:rsid w:val="00593E11"/>
    <w:rsid w:val="00593F46"/>
    <w:rsid w:val="00593F63"/>
    <w:rsid w:val="0059484D"/>
    <w:rsid w:val="0059513E"/>
    <w:rsid w:val="00595B09"/>
    <w:rsid w:val="00597DB3"/>
    <w:rsid w:val="00597F1A"/>
    <w:rsid w:val="005A0617"/>
    <w:rsid w:val="005A215B"/>
    <w:rsid w:val="005A350A"/>
    <w:rsid w:val="005A3571"/>
    <w:rsid w:val="005A41D6"/>
    <w:rsid w:val="005A4753"/>
    <w:rsid w:val="005A48A5"/>
    <w:rsid w:val="005A6AA4"/>
    <w:rsid w:val="005A6D9F"/>
    <w:rsid w:val="005A6E63"/>
    <w:rsid w:val="005A7842"/>
    <w:rsid w:val="005B005E"/>
    <w:rsid w:val="005B062D"/>
    <w:rsid w:val="005B0A2D"/>
    <w:rsid w:val="005B130E"/>
    <w:rsid w:val="005B1724"/>
    <w:rsid w:val="005B1740"/>
    <w:rsid w:val="005B1841"/>
    <w:rsid w:val="005B1E56"/>
    <w:rsid w:val="005B217B"/>
    <w:rsid w:val="005B2216"/>
    <w:rsid w:val="005B29D3"/>
    <w:rsid w:val="005B3721"/>
    <w:rsid w:val="005B3952"/>
    <w:rsid w:val="005B39A6"/>
    <w:rsid w:val="005B48FF"/>
    <w:rsid w:val="005B4934"/>
    <w:rsid w:val="005B5BEF"/>
    <w:rsid w:val="005B60F1"/>
    <w:rsid w:val="005B67BF"/>
    <w:rsid w:val="005B6852"/>
    <w:rsid w:val="005B68DE"/>
    <w:rsid w:val="005B7B74"/>
    <w:rsid w:val="005B7D3B"/>
    <w:rsid w:val="005C1CAB"/>
    <w:rsid w:val="005C1E32"/>
    <w:rsid w:val="005C3B0C"/>
    <w:rsid w:val="005C3D39"/>
    <w:rsid w:val="005C4A22"/>
    <w:rsid w:val="005C4A7B"/>
    <w:rsid w:val="005C56D6"/>
    <w:rsid w:val="005C5B55"/>
    <w:rsid w:val="005C5B62"/>
    <w:rsid w:val="005C670D"/>
    <w:rsid w:val="005C6B60"/>
    <w:rsid w:val="005C7171"/>
    <w:rsid w:val="005C7917"/>
    <w:rsid w:val="005C79AB"/>
    <w:rsid w:val="005D11A6"/>
    <w:rsid w:val="005D17E4"/>
    <w:rsid w:val="005D1BF0"/>
    <w:rsid w:val="005D2986"/>
    <w:rsid w:val="005D2B63"/>
    <w:rsid w:val="005D363F"/>
    <w:rsid w:val="005D3F65"/>
    <w:rsid w:val="005D4674"/>
    <w:rsid w:val="005D545A"/>
    <w:rsid w:val="005D6EB8"/>
    <w:rsid w:val="005D7075"/>
    <w:rsid w:val="005E3992"/>
    <w:rsid w:val="005E5132"/>
    <w:rsid w:val="005E5362"/>
    <w:rsid w:val="005E5810"/>
    <w:rsid w:val="005E61AC"/>
    <w:rsid w:val="005E63DA"/>
    <w:rsid w:val="005E66C9"/>
    <w:rsid w:val="005E69A3"/>
    <w:rsid w:val="005E6E22"/>
    <w:rsid w:val="005E7F7D"/>
    <w:rsid w:val="005F15A3"/>
    <w:rsid w:val="005F2011"/>
    <w:rsid w:val="005F20C3"/>
    <w:rsid w:val="005F233A"/>
    <w:rsid w:val="005F31EC"/>
    <w:rsid w:val="005F5E74"/>
    <w:rsid w:val="005F719B"/>
    <w:rsid w:val="005F7EB5"/>
    <w:rsid w:val="0060003D"/>
    <w:rsid w:val="00600207"/>
    <w:rsid w:val="00600780"/>
    <w:rsid w:val="00601940"/>
    <w:rsid w:val="00601C31"/>
    <w:rsid w:val="00602D9A"/>
    <w:rsid w:val="006030B9"/>
    <w:rsid w:val="00604C15"/>
    <w:rsid w:val="006063E1"/>
    <w:rsid w:val="00607103"/>
    <w:rsid w:val="0060753D"/>
    <w:rsid w:val="00610927"/>
    <w:rsid w:val="00610DA6"/>
    <w:rsid w:val="00611232"/>
    <w:rsid w:val="0061143A"/>
    <w:rsid w:val="0061143D"/>
    <w:rsid w:val="00611D37"/>
    <w:rsid w:val="00611F72"/>
    <w:rsid w:val="00612E64"/>
    <w:rsid w:val="006130BE"/>
    <w:rsid w:val="006148C7"/>
    <w:rsid w:val="00614A43"/>
    <w:rsid w:val="00614CAE"/>
    <w:rsid w:val="006154DF"/>
    <w:rsid w:val="006158D5"/>
    <w:rsid w:val="00616950"/>
    <w:rsid w:val="00616A13"/>
    <w:rsid w:val="0061718C"/>
    <w:rsid w:val="00617CBF"/>
    <w:rsid w:val="00617E11"/>
    <w:rsid w:val="0062042B"/>
    <w:rsid w:val="0062083F"/>
    <w:rsid w:val="00620F8A"/>
    <w:rsid w:val="00622518"/>
    <w:rsid w:val="0062296F"/>
    <w:rsid w:val="00622DE3"/>
    <w:rsid w:val="0062403B"/>
    <w:rsid w:val="00624C57"/>
    <w:rsid w:val="00625171"/>
    <w:rsid w:val="006252F9"/>
    <w:rsid w:val="00625D83"/>
    <w:rsid w:val="00625DA8"/>
    <w:rsid w:val="00625F59"/>
    <w:rsid w:val="00627DC9"/>
    <w:rsid w:val="006304B8"/>
    <w:rsid w:val="00630B5C"/>
    <w:rsid w:val="00631E86"/>
    <w:rsid w:val="00632443"/>
    <w:rsid w:val="0063312D"/>
    <w:rsid w:val="006357F5"/>
    <w:rsid w:val="00636BD8"/>
    <w:rsid w:val="00636E35"/>
    <w:rsid w:val="00636E54"/>
    <w:rsid w:val="0063729A"/>
    <w:rsid w:val="0063729C"/>
    <w:rsid w:val="00637772"/>
    <w:rsid w:val="006410CC"/>
    <w:rsid w:val="0064180A"/>
    <w:rsid w:val="00641849"/>
    <w:rsid w:val="00641C6E"/>
    <w:rsid w:val="00641E02"/>
    <w:rsid w:val="0064333F"/>
    <w:rsid w:val="00644F8B"/>
    <w:rsid w:val="006451C1"/>
    <w:rsid w:val="00647F5B"/>
    <w:rsid w:val="00651109"/>
    <w:rsid w:val="006511B7"/>
    <w:rsid w:val="0065193B"/>
    <w:rsid w:val="00651984"/>
    <w:rsid w:val="00651C6B"/>
    <w:rsid w:val="00651E80"/>
    <w:rsid w:val="00652182"/>
    <w:rsid w:val="00652A38"/>
    <w:rsid w:val="00654373"/>
    <w:rsid w:val="006544F5"/>
    <w:rsid w:val="00654608"/>
    <w:rsid w:val="006558CE"/>
    <w:rsid w:val="0065599A"/>
    <w:rsid w:val="00656CB4"/>
    <w:rsid w:val="00656D7C"/>
    <w:rsid w:val="00656F86"/>
    <w:rsid w:val="006574E1"/>
    <w:rsid w:val="00657903"/>
    <w:rsid w:val="00657D1D"/>
    <w:rsid w:val="006602E0"/>
    <w:rsid w:val="006604FB"/>
    <w:rsid w:val="00660E7D"/>
    <w:rsid w:val="006616C9"/>
    <w:rsid w:val="00661C1A"/>
    <w:rsid w:val="006623E7"/>
    <w:rsid w:val="00662B80"/>
    <w:rsid w:val="00662C2B"/>
    <w:rsid w:val="00663FC1"/>
    <w:rsid w:val="00664CC4"/>
    <w:rsid w:val="0066675F"/>
    <w:rsid w:val="00666839"/>
    <w:rsid w:val="00666A11"/>
    <w:rsid w:val="00666B00"/>
    <w:rsid w:val="00666D1A"/>
    <w:rsid w:val="0066768F"/>
    <w:rsid w:val="00667B54"/>
    <w:rsid w:val="00670B12"/>
    <w:rsid w:val="00670CAA"/>
    <w:rsid w:val="00670CE8"/>
    <w:rsid w:val="00670F27"/>
    <w:rsid w:val="00670F6C"/>
    <w:rsid w:val="00671D8D"/>
    <w:rsid w:val="006728F8"/>
    <w:rsid w:val="00673093"/>
    <w:rsid w:val="006760D4"/>
    <w:rsid w:val="00676771"/>
    <w:rsid w:val="00676E58"/>
    <w:rsid w:val="00680469"/>
    <w:rsid w:val="0068282F"/>
    <w:rsid w:val="00683477"/>
    <w:rsid w:val="00683D0E"/>
    <w:rsid w:val="00683F89"/>
    <w:rsid w:val="00684EFE"/>
    <w:rsid w:val="006852C7"/>
    <w:rsid w:val="006852CE"/>
    <w:rsid w:val="00685CA1"/>
    <w:rsid w:val="006870BE"/>
    <w:rsid w:val="0068770F"/>
    <w:rsid w:val="0069047D"/>
    <w:rsid w:val="00690651"/>
    <w:rsid w:val="00691460"/>
    <w:rsid w:val="006918CA"/>
    <w:rsid w:val="00691DD4"/>
    <w:rsid w:val="006920E0"/>
    <w:rsid w:val="006920ED"/>
    <w:rsid w:val="00692D14"/>
    <w:rsid w:val="006932A8"/>
    <w:rsid w:val="0069382A"/>
    <w:rsid w:val="00693B80"/>
    <w:rsid w:val="00694143"/>
    <w:rsid w:val="00694182"/>
    <w:rsid w:val="006946E6"/>
    <w:rsid w:val="006946EA"/>
    <w:rsid w:val="00694C26"/>
    <w:rsid w:val="0069509D"/>
    <w:rsid w:val="00696A77"/>
    <w:rsid w:val="006970B1"/>
    <w:rsid w:val="00697716"/>
    <w:rsid w:val="006977EF"/>
    <w:rsid w:val="00697B1E"/>
    <w:rsid w:val="006A1195"/>
    <w:rsid w:val="006A1857"/>
    <w:rsid w:val="006A1F61"/>
    <w:rsid w:val="006A28DB"/>
    <w:rsid w:val="006A4125"/>
    <w:rsid w:val="006A43DA"/>
    <w:rsid w:val="006A46EB"/>
    <w:rsid w:val="006A515C"/>
    <w:rsid w:val="006A5933"/>
    <w:rsid w:val="006A619C"/>
    <w:rsid w:val="006A7A3B"/>
    <w:rsid w:val="006A7ECD"/>
    <w:rsid w:val="006B00E6"/>
    <w:rsid w:val="006B07A2"/>
    <w:rsid w:val="006B12E0"/>
    <w:rsid w:val="006B1E72"/>
    <w:rsid w:val="006B24CA"/>
    <w:rsid w:val="006B3996"/>
    <w:rsid w:val="006B3B3D"/>
    <w:rsid w:val="006B3FEB"/>
    <w:rsid w:val="006B4C80"/>
    <w:rsid w:val="006B58C8"/>
    <w:rsid w:val="006B5B35"/>
    <w:rsid w:val="006B5EA4"/>
    <w:rsid w:val="006B65C7"/>
    <w:rsid w:val="006B6A14"/>
    <w:rsid w:val="006B6C54"/>
    <w:rsid w:val="006B719F"/>
    <w:rsid w:val="006B71A3"/>
    <w:rsid w:val="006B79CE"/>
    <w:rsid w:val="006C1727"/>
    <w:rsid w:val="006C1D85"/>
    <w:rsid w:val="006C244A"/>
    <w:rsid w:val="006C2C96"/>
    <w:rsid w:val="006C32FD"/>
    <w:rsid w:val="006C3330"/>
    <w:rsid w:val="006C3954"/>
    <w:rsid w:val="006C39CE"/>
    <w:rsid w:val="006C42DB"/>
    <w:rsid w:val="006C4E77"/>
    <w:rsid w:val="006C4F68"/>
    <w:rsid w:val="006C5076"/>
    <w:rsid w:val="006C5117"/>
    <w:rsid w:val="006C52F5"/>
    <w:rsid w:val="006C5477"/>
    <w:rsid w:val="006C562A"/>
    <w:rsid w:val="006C5A57"/>
    <w:rsid w:val="006C5CCD"/>
    <w:rsid w:val="006C6115"/>
    <w:rsid w:val="006C6CCD"/>
    <w:rsid w:val="006C70C4"/>
    <w:rsid w:val="006C7475"/>
    <w:rsid w:val="006C7CE0"/>
    <w:rsid w:val="006D0FCC"/>
    <w:rsid w:val="006D1106"/>
    <w:rsid w:val="006D1433"/>
    <w:rsid w:val="006D1716"/>
    <w:rsid w:val="006D1E4A"/>
    <w:rsid w:val="006D21F5"/>
    <w:rsid w:val="006D2BE6"/>
    <w:rsid w:val="006D3089"/>
    <w:rsid w:val="006D31AF"/>
    <w:rsid w:val="006D3C3D"/>
    <w:rsid w:val="006D73A2"/>
    <w:rsid w:val="006D7CA1"/>
    <w:rsid w:val="006E026C"/>
    <w:rsid w:val="006E126D"/>
    <w:rsid w:val="006E1D90"/>
    <w:rsid w:val="006E1FC3"/>
    <w:rsid w:val="006E20FF"/>
    <w:rsid w:val="006E3122"/>
    <w:rsid w:val="006E3853"/>
    <w:rsid w:val="006E3EA6"/>
    <w:rsid w:val="006E45F8"/>
    <w:rsid w:val="006E47C9"/>
    <w:rsid w:val="006E4A26"/>
    <w:rsid w:val="006E4B4A"/>
    <w:rsid w:val="006E4C7F"/>
    <w:rsid w:val="006E65D0"/>
    <w:rsid w:val="006E671C"/>
    <w:rsid w:val="006E67D3"/>
    <w:rsid w:val="006E6B2C"/>
    <w:rsid w:val="006F0F7B"/>
    <w:rsid w:val="006F0FF5"/>
    <w:rsid w:val="006F16E9"/>
    <w:rsid w:val="006F1F28"/>
    <w:rsid w:val="006F3D54"/>
    <w:rsid w:val="006F3D8D"/>
    <w:rsid w:val="006F41C5"/>
    <w:rsid w:val="006F502B"/>
    <w:rsid w:val="006F5CA4"/>
    <w:rsid w:val="006F6309"/>
    <w:rsid w:val="006F684B"/>
    <w:rsid w:val="006F7ED8"/>
    <w:rsid w:val="007002B9"/>
    <w:rsid w:val="00700C9D"/>
    <w:rsid w:val="0070142C"/>
    <w:rsid w:val="00701B70"/>
    <w:rsid w:val="007022D0"/>
    <w:rsid w:val="007024A8"/>
    <w:rsid w:val="00702BC0"/>
    <w:rsid w:val="00702D9C"/>
    <w:rsid w:val="00702FD1"/>
    <w:rsid w:val="007031BC"/>
    <w:rsid w:val="007035C1"/>
    <w:rsid w:val="00703875"/>
    <w:rsid w:val="0070456A"/>
    <w:rsid w:val="00704B9F"/>
    <w:rsid w:val="00704CE9"/>
    <w:rsid w:val="00704F79"/>
    <w:rsid w:val="00705665"/>
    <w:rsid w:val="0070616B"/>
    <w:rsid w:val="00706295"/>
    <w:rsid w:val="00706FDA"/>
    <w:rsid w:val="00707873"/>
    <w:rsid w:val="00710A0C"/>
    <w:rsid w:val="00710D0A"/>
    <w:rsid w:val="00711656"/>
    <w:rsid w:val="00711F9A"/>
    <w:rsid w:val="00712D42"/>
    <w:rsid w:val="00713810"/>
    <w:rsid w:val="00713CBE"/>
    <w:rsid w:val="00714061"/>
    <w:rsid w:val="007150DA"/>
    <w:rsid w:val="007162B0"/>
    <w:rsid w:val="007165C2"/>
    <w:rsid w:val="007169D6"/>
    <w:rsid w:val="007202DB"/>
    <w:rsid w:val="007203D1"/>
    <w:rsid w:val="00720817"/>
    <w:rsid w:val="00721EAD"/>
    <w:rsid w:val="00721EEC"/>
    <w:rsid w:val="00723F1E"/>
    <w:rsid w:val="00724B8F"/>
    <w:rsid w:val="00724D15"/>
    <w:rsid w:val="00725465"/>
    <w:rsid w:val="00725D88"/>
    <w:rsid w:val="00725FB9"/>
    <w:rsid w:val="007262B0"/>
    <w:rsid w:val="00726759"/>
    <w:rsid w:val="00726962"/>
    <w:rsid w:val="00726CC9"/>
    <w:rsid w:val="00726DEF"/>
    <w:rsid w:val="0072716C"/>
    <w:rsid w:val="007279F7"/>
    <w:rsid w:val="00727E5D"/>
    <w:rsid w:val="00727F11"/>
    <w:rsid w:val="007303A5"/>
    <w:rsid w:val="00730B3E"/>
    <w:rsid w:val="0073107E"/>
    <w:rsid w:val="007319CC"/>
    <w:rsid w:val="00731FE2"/>
    <w:rsid w:val="00732957"/>
    <w:rsid w:val="0073392F"/>
    <w:rsid w:val="0073420B"/>
    <w:rsid w:val="0073430F"/>
    <w:rsid w:val="00734924"/>
    <w:rsid w:val="00735443"/>
    <w:rsid w:val="00735D72"/>
    <w:rsid w:val="00736367"/>
    <w:rsid w:val="0073696D"/>
    <w:rsid w:val="0073702B"/>
    <w:rsid w:val="007379E8"/>
    <w:rsid w:val="00737F59"/>
    <w:rsid w:val="00740C03"/>
    <w:rsid w:val="007410D4"/>
    <w:rsid w:val="0074176C"/>
    <w:rsid w:val="00741ECE"/>
    <w:rsid w:val="00744AC4"/>
    <w:rsid w:val="00744BB5"/>
    <w:rsid w:val="007454DC"/>
    <w:rsid w:val="007461F1"/>
    <w:rsid w:val="007464C4"/>
    <w:rsid w:val="00746A0A"/>
    <w:rsid w:val="00747061"/>
    <w:rsid w:val="0074760E"/>
    <w:rsid w:val="0074781E"/>
    <w:rsid w:val="00747BFA"/>
    <w:rsid w:val="00747FB7"/>
    <w:rsid w:val="0075210C"/>
    <w:rsid w:val="007525B5"/>
    <w:rsid w:val="00753740"/>
    <w:rsid w:val="00754ABA"/>
    <w:rsid w:val="00754C12"/>
    <w:rsid w:val="007555B6"/>
    <w:rsid w:val="00756763"/>
    <w:rsid w:val="00756C90"/>
    <w:rsid w:val="00756E6A"/>
    <w:rsid w:val="0076020F"/>
    <w:rsid w:val="00760379"/>
    <w:rsid w:val="007606FE"/>
    <w:rsid w:val="00760722"/>
    <w:rsid w:val="00761037"/>
    <w:rsid w:val="007615AB"/>
    <w:rsid w:val="007617D2"/>
    <w:rsid w:val="007627D2"/>
    <w:rsid w:val="0076392F"/>
    <w:rsid w:val="00763C73"/>
    <w:rsid w:val="007642C0"/>
    <w:rsid w:val="0076474B"/>
    <w:rsid w:val="007647E2"/>
    <w:rsid w:val="00764E87"/>
    <w:rsid w:val="00764E91"/>
    <w:rsid w:val="00764F22"/>
    <w:rsid w:val="007653A2"/>
    <w:rsid w:val="00766334"/>
    <w:rsid w:val="007666D0"/>
    <w:rsid w:val="00766944"/>
    <w:rsid w:val="00767F43"/>
    <w:rsid w:val="007704AD"/>
    <w:rsid w:val="00771AC9"/>
    <w:rsid w:val="0077341C"/>
    <w:rsid w:val="00773566"/>
    <w:rsid w:val="00773CDB"/>
    <w:rsid w:val="00774486"/>
    <w:rsid w:val="0077453D"/>
    <w:rsid w:val="0077555D"/>
    <w:rsid w:val="00775EBC"/>
    <w:rsid w:val="007765E0"/>
    <w:rsid w:val="00776B4B"/>
    <w:rsid w:val="00776BB2"/>
    <w:rsid w:val="007804C7"/>
    <w:rsid w:val="00782B0D"/>
    <w:rsid w:val="007836DE"/>
    <w:rsid w:val="00785120"/>
    <w:rsid w:val="0078569D"/>
    <w:rsid w:val="00787D80"/>
    <w:rsid w:val="007908EC"/>
    <w:rsid w:val="007914B7"/>
    <w:rsid w:val="00791A2B"/>
    <w:rsid w:val="00791BA1"/>
    <w:rsid w:val="007927BD"/>
    <w:rsid w:val="007927E5"/>
    <w:rsid w:val="0079456F"/>
    <w:rsid w:val="00794662"/>
    <w:rsid w:val="007946BA"/>
    <w:rsid w:val="00797528"/>
    <w:rsid w:val="0079781A"/>
    <w:rsid w:val="007A1546"/>
    <w:rsid w:val="007A228C"/>
    <w:rsid w:val="007A2ECA"/>
    <w:rsid w:val="007A368E"/>
    <w:rsid w:val="007A4967"/>
    <w:rsid w:val="007A5792"/>
    <w:rsid w:val="007A5868"/>
    <w:rsid w:val="007A64A2"/>
    <w:rsid w:val="007A69AC"/>
    <w:rsid w:val="007A73CB"/>
    <w:rsid w:val="007A7723"/>
    <w:rsid w:val="007A7C2A"/>
    <w:rsid w:val="007B04CE"/>
    <w:rsid w:val="007B0720"/>
    <w:rsid w:val="007B1A8F"/>
    <w:rsid w:val="007B2402"/>
    <w:rsid w:val="007B2E76"/>
    <w:rsid w:val="007B302E"/>
    <w:rsid w:val="007B3043"/>
    <w:rsid w:val="007B31A5"/>
    <w:rsid w:val="007B3A7C"/>
    <w:rsid w:val="007B3A96"/>
    <w:rsid w:val="007B3D24"/>
    <w:rsid w:val="007B563C"/>
    <w:rsid w:val="007B5810"/>
    <w:rsid w:val="007B5ABA"/>
    <w:rsid w:val="007B5B26"/>
    <w:rsid w:val="007B5BA9"/>
    <w:rsid w:val="007B6685"/>
    <w:rsid w:val="007B6871"/>
    <w:rsid w:val="007B710E"/>
    <w:rsid w:val="007B7A2F"/>
    <w:rsid w:val="007B7F01"/>
    <w:rsid w:val="007C06A3"/>
    <w:rsid w:val="007C0B02"/>
    <w:rsid w:val="007C0E91"/>
    <w:rsid w:val="007C1B75"/>
    <w:rsid w:val="007C1FB6"/>
    <w:rsid w:val="007C264D"/>
    <w:rsid w:val="007C2F55"/>
    <w:rsid w:val="007C32EE"/>
    <w:rsid w:val="007C3B3E"/>
    <w:rsid w:val="007C3C69"/>
    <w:rsid w:val="007C3D33"/>
    <w:rsid w:val="007C4547"/>
    <w:rsid w:val="007C477A"/>
    <w:rsid w:val="007C4CF5"/>
    <w:rsid w:val="007C524D"/>
    <w:rsid w:val="007C60CB"/>
    <w:rsid w:val="007C657D"/>
    <w:rsid w:val="007C75B0"/>
    <w:rsid w:val="007C78F3"/>
    <w:rsid w:val="007C7A6F"/>
    <w:rsid w:val="007D0FE6"/>
    <w:rsid w:val="007D1EF4"/>
    <w:rsid w:val="007D294A"/>
    <w:rsid w:val="007D2A59"/>
    <w:rsid w:val="007D2DB5"/>
    <w:rsid w:val="007D33A1"/>
    <w:rsid w:val="007D33C8"/>
    <w:rsid w:val="007D47D2"/>
    <w:rsid w:val="007D5186"/>
    <w:rsid w:val="007D5940"/>
    <w:rsid w:val="007D625A"/>
    <w:rsid w:val="007D6D0E"/>
    <w:rsid w:val="007D6EC0"/>
    <w:rsid w:val="007D729F"/>
    <w:rsid w:val="007D7E1D"/>
    <w:rsid w:val="007E0462"/>
    <w:rsid w:val="007E20DE"/>
    <w:rsid w:val="007E2384"/>
    <w:rsid w:val="007E2835"/>
    <w:rsid w:val="007E2D81"/>
    <w:rsid w:val="007E3AC5"/>
    <w:rsid w:val="007E4372"/>
    <w:rsid w:val="007E4AF3"/>
    <w:rsid w:val="007E503C"/>
    <w:rsid w:val="007E57FA"/>
    <w:rsid w:val="007E5878"/>
    <w:rsid w:val="007E6A3A"/>
    <w:rsid w:val="007E6AF1"/>
    <w:rsid w:val="007F00AF"/>
    <w:rsid w:val="007F0E97"/>
    <w:rsid w:val="007F189F"/>
    <w:rsid w:val="007F302A"/>
    <w:rsid w:val="007F3133"/>
    <w:rsid w:val="007F34D6"/>
    <w:rsid w:val="007F36C1"/>
    <w:rsid w:val="007F41CB"/>
    <w:rsid w:val="007F4ACF"/>
    <w:rsid w:val="007F59CD"/>
    <w:rsid w:val="007F7474"/>
    <w:rsid w:val="00800863"/>
    <w:rsid w:val="00800E85"/>
    <w:rsid w:val="0080345C"/>
    <w:rsid w:val="00803EFB"/>
    <w:rsid w:val="00804865"/>
    <w:rsid w:val="00805725"/>
    <w:rsid w:val="00805B34"/>
    <w:rsid w:val="00807A78"/>
    <w:rsid w:val="00807CC0"/>
    <w:rsid w:val="00810014"/>
    <w:rsid w:val="008112C3"/>
    <w:rsid w:val="00811F9B"/>
    <w:rsid w:val="00812335"/>
    <w:rsid w:val="00812D92"/>
    <w:rsid w:val="00812E14"/>
    <w:rsid w:val="00813734"/>
    <w:rsid w:val="00813864"/>
    <w:rsid w:val="00813925"/>
    <w:rsid w:val="00814837"/>
    <w:rsid w:val="008148D0"/>
    <w:rsid w:val="00814EAC"/>
    <w:rsid w:val="008152DA"/>
    <w:rsid w:val="008170A4"/>
    <w:rsid w:val="00821731"/>
    <w:rsid w:val="00823072"/>
    <w:rsid w:val="008239F9"/>
    <w:rsid w:val="0082522F"/>
    <w:rsid w:val="00826084"/>
    <w:rsid w:val="00826B02"/>
    <w:rsid w:val="0082783C"/>
    <w:rsid w:val="008279C0"/>
    <w:rsid w:val="00830001"/>
    <w:rsid w:val="00830E1D"/>
    <w:rsid w:val="00831979"/>
    <w:rsid w:val="00831B32"/>
    <w:rsid w:val="00832303"/>
    <w:rsid w:val="00832F9D"/>
    <w:rsid w:val="00833201"/>
    <w:rsid w:val="0083371E"/>
    <w:rsid w:val="008340D0"/>
    <w:rsid w:val="00834156"/>
    <w:rsid w:val="00834A77"/>
    <w:rsid w:val="00834ABD"/>
    <w:rsid w:val="00835EA9"/>
    <w:rsid w:val="00836B38"/>
    <w:rsid w:val="00836BBE"/>
    <w:rsid w:val="00836BFB"/>
    <w:rsid w:val="008372A6"/>
    <w:rsid w:val="00837424"/>
    <w:rsid w:val="0083774E"/>
    <w:rsid w:val="0084008D"/>
    <w:rsid w:val="00841C71"/>
    <w:rsid w:val="008422CC"/>
    <w:rsid w:val="008426D7"/>
    <w:rsid w:val="00842F10"/>
    <w:rsid w:val="00842F3C"/>
    <w:rsid w:val="008430F5"/>
    <w:rsid w:val="00843A1D"/>
    <w:rsid w:val="00844441"/>
    <w:rsid w:val="008444CC"/>
    <w:rsid w:val="00844C34"/>
    <w:rsid w:val="00844C43"/>
    <w:rsid w:val="00845A5C"/>
    <w:rsid w:val="00845FD4"/>
    <w:rsid w:val="0085027C"/>
    <w:rsid w:val="00850938"/>
    <w:rsid w:val="0085134E"/>
    <w:rsid w:val="00851352"/>
    <w:rsid w:val="00852AC8"/>
    <w:rsid w:val="00853174"/>
    <w:rsid w:val="00853586"/>
    <w:rsid w:val="00853FE4"/>
    <w:rsid w:val="008544D3"/>
    <w:rsid w:val="00855847"/>
    <w:rsid w:val="00856053"/>
    <w:rsid w:val="00856622"/>
    <w:rsid w:val="00857077"/>
    <w:rsid w:val="00857373"/>
    <w:rsid w:val="008578D3"/>
    <w:rsid w:val="00857F71"/>
    <w:rsid w:val="00860C5A"/>
    <w:rsid w:val="00860E51"/>
    <w:rsid w:val="00861035"/>
    <w:rsid w:val="00861246"/>
    <w:rsid w:val="00861B53"/>
    <w:rsid w:val="00862272"/>
    <w:rsid w:val="00862327"/>
    <w:rsid w:val="00863230"/>
    <w:rsid w:val="00864225"/>
    <w:rsid w:val="0086588C"/>
    <w:rsid w:val="00865BD0"/>
    <w:rsid w:val="00866467"/>
    <w:rsid w:val="008667C1"/>
    <w:rsid w:val="00866A3B"/>
    <w:rsid w:val="00866B5D"/>
    <w:rsid w:val="00870091"/>
    <w:rsid w:val="0087083E"/>
    <w:rsid w:val="008708BF"/>
    <w:rsid w:val="00870D3D"/>
    <w:rsid w:val="00871536"/>
    <w:rsid w:val="008717D8"/>
    <w:rsid w:val="00871959"/>
    <w:rsid w:val="00871DC0"/>
    <w:rsid w:val="0087215C"/>
    <w:rsid w:val="00872C9B"/>
    <w:rsid w:val="00873E01"/>
    <w:rsid w:val="00874BA7"/>
    <w:rsid w:val="00875096"/>
    <w:rsid w:val="008757B6"/>
    <w:rsid w:val="008758F1"/>
    <w:rsid w:val="00875D25"/>
    <w:rsid w:val="0087653B"/>
    <w:rsid w:val="008771DE"/>
    <w:rsid w:val="00877265"/>
    <w:rsid w:val="008772CF"/>
    <w:rsid w:val="0087779F"/>
    <w:rsid w:val="00877DC6"/>
    <w:rsid w:val="00880357"/>
    <w:rsid w:val="00880DC8"/>
    <w:rsid w:val="00880E35"/>
    <w:rsid w:val="00881589"/>
    <w:rsid w:val="0088180C"/>
    <w:rsid w:val="00881E09"/>
    <w:rsid w:val="0088292F"/>
    <w:rsid w:val="00882E2A"/>
    <w:rsid w:val="00884DFB"/>
    <w:rsid w:val="00885067"/>
    <w:rsid w:val="008875FE"/>
    <w:rsid w:val="00887F2D"/>
    <w:rsid w:val="00887F8E"/>
    <w:rsid w:val="00890105"/>
    <w:rsid w:val="00891034"/>
    <w:rsid w:val="008928E0"/>
    <w:rsid w:val="008939B6"/>
    <w:rsid w:val="00893B4B"/>
    <w:rsid w:val="00893BA7"/>
    <w:rsid w:val="00893CA9"/>
    <w:rsid w:val="00893FBD"/>
    <w:rsid w:val="00894C12"/>
    <w:rsid w:val="00894E55"/>
    <w:rsid w:val="0089545B"/>
    <w:rsid w:val="008959F6"/>
    <w:rsid w:val="00895C95"/>
    <w:rsid w:val="00896234"/>
    <w:rsid w:val="008973CF"/>
    <w:rsid w:val="008973F8"/>
    <w:rsid w:val="00897E43"/>
    <w:rsid w:val="008A082A"/>
    <w:rsid w:val="008A0AFF"/>
    <w:rsid w:val="008A0F31"/>
    <w:rsid w:val="008A1100"/>
    <w:rsid w:val="008A26A6"/>
    <w:rsid w:val="008A2A1B"/>
    <w:rsid w:val="008A3F8A"/>
    <w:rsid w:val="008A46C9"/>
    <w:rsid w:val="008A53F5"/>
    <w:rsid w:val="008A541A"/>
    <w:rsid w:val="008A680B"/>
    <w:rsid w:val="008A7C69"/>
    <w:rsid w:val="008B0BDC"/>
    <w:rsid w:val="008B1139"/>
    <w:rsid w:val="008B1F28"/>
    <w:rsid w:val="008B23BE"/>
    <w:rsid w:val="008B2575"/>
    <w:rsid w:val="008B3BDB"/>
    <w:rsid w:val="008B3D5E"/>
    <w:rsid w:val="008B4337"/>
    <w:rsid w:val="008B49AE"/>
    <w:rsid w:val="008B5E8D"/>
    <w:rsid w:val="008B6403"/>
    <w:rsid w:val="008B6BCE"/>
    <w:rsid w:val="008B78D1"/>
    <w:rsid w:val="008B7C15"/>
    <w:rsid w:val="008B7FA0"/>
    <w:rsid w:val="008C14F4"/>
    <w:rsid w:val="008C1731"/>
    <w:rsid w:val="008C222B"/>
    <w:rsid w:val="008C2B6B"/>
    <w:rsid w:val="008C3804"/>
    <w:rsid w:val="008C3EE4"/>
    <w:rsid w:val="008C3FC5"/>
    <w:rsid w:val="008C4B89"/>
    <w:rsid w:val="008C4C89"/>
    <w:rsid w:val="008C5298"/>
    <w:rsid w:val="008C5738"/>
    <w:rsid w:val="008C5CF9"/>
    <w:rsid w:val="008C6D31"/>
    <w:rsid w:val="008C7A53"/>
    <w:rsid w:val="008C7EAD"/>
    <w:rsid w:val="008D07C6"/>
    <w:rsid w:val="008D0CFE"/>
    <w:rsid w:val="008D1B20"/>
    <w:rsid w:val="008D1B75"/>
    <w:rsid w:val="008D2ED4"/>
    <w:rsid w:val="008D2EE5"/>
    <w:rsid w:val="008D3FB9"/>
    <w:rsid w:val="008D4872"/>
    <w:rsid w:val="008D4D49"/>
    <w:rsid w:val="008D5CBB"/>
    <w:rsid w:val="008D5CD5"/>
    <w:rsid w:val="008D5EDA"/>
    <w:rsid w:val="008D6152"/>
    <w:rsid w:val="008D7072"/>
    <w:rsid w:val="008D7E40"/>
    <w:rsid w:val="008E157C"/>
    <w:rsid w:val="008E260A"/>
    <w:rsid w:val="008E2C0E"/>
    <w:rsid w:val="008E44CC"/>
    <w:rsid w:val="008E46D7"/>
    <w:rsid w:val="008E4E28"/>
    <w:rsid w:val="008E528E"/>
    <w:rsid w:val="008E58CC"/>
    <w:rsid w:val="008E59AB"/>
    <w:rsid w:val="008E5CC5"/>
    <w:rsid w:val="008E670C"/>
    <w:rsid w:val="008E6D53"/>
    <w:rsid w:val="008E75CD"/>
    <w:rsid w:val="008E7BA9"/>
    <w:rsid w:val="008F09C1"/>
    <w:rsid w:val="008F0A97"/>
    <w:rsid w:val="008F0F81"/>
    <w:rsid w:val="008F166A"/>
    <w:rsid w:val="008F21E9"/>
    <w:rsid w:val="008F27BF"/>
    <w:rsid w:val="008F2E64"/>
    <w:rsid w:val="008F3196"/>
    <w:rsid w:val="008F66D8"/>
    <w:rsid w:val="008F6AE0"/>
    <w:rsid w:val="008F74AD"/>
    <w:rsid w:val="008F753E"/>
    <w:rsid w:val="008F7BD6"/>
    <w:rsid w:val="009000EB"/>
    <w:rsid w:val="0090030E"/>
    <w:rsid w:val="0090072B"/>
    <w:rsid w:val="00900DAD"/>
    <w:rsid w:val="00902833"/>
    <w:rsid w:val="00903578"/>
    <w:rsid w:val="00903C6D"/>
    <w:rsid w:val="00906086"/>
    <w:rsid w:val="00907129"/>
    <w:rsid w:val="009100BE"/>
    <w:rsid w:val="009102FC"/>
    <w:rsid w:val="00910460"/>
    <w:rsid w:val="00910839"/>
    <w:rsid w:val="00910A87"/>
    <w:rsid w:val="00910AE2"/>
    <w:rsid w:val="009122AA"/>
    <w:rsid w:val="00912A73"/>
    <w:rsid w:val="00912C77"/>
    <w:rsid w:val="00912DF7"/>
    <w:rsid w:val="009142EC"/>
    <w:rsid w:val="00914501"/>
    <w:rsid w:val="009145E4"/>
    <w:rsid w:val="0091510A"/>
    <w:rsid w:val="009152C2"/>
    <w:rsid w:val="0091533F"/>
    <w:rsid w:val="009154C3"/>
    <w:rsid w:val="009167C5"/>
    <w:rsid w:val="00916FD0"/>
    <w:rsid w:val="009170BA"/>
    <w:rsid w:val="009209F4"/>
    <w:rsid w:val="00921761"/>
    <w:rsid w:val="00921CAB"/>
    <w:rsid w:val="00923152"/>
    <w:rsid w:val="0092320D"/>
    <w:rsid w:val="00923483"/>
    <w:rsid w:val="00923540"/>
    <w:rsid w:val="0092425B"/>
    <w:rsid w:val="00924335"/>
    <w:rsid w:val="009244A1"/>
    <w:rsid w:val="00924FD3"/>
    <w:rsid w:val="00925401"/>
    <w:rsid w:val="00925800"/>
    <w:rsid w:val="00925F7D"/>
    <w:rsid w:val="00926767"/>
    <w:rsid w:val="00927088"/>
    <w:rsid w:val="0092714B"/>
    <w:rsid w:val="0092721A"/>
    <w:rsid w:val="009274AD"/>
    <w:rsid w:val="0092765F"/>
    <w:rsid w:val="0092791C"/>
    <w:rsid w:val="00927AE0"/>
    <w:rsid w:val="00930A04"/>
    <w:rsid w:val="00931095"/>
    <w:rsid w:val="009314F1"/>
    <w:rsid w:val="0093177F"/>
    <w:rsid w:val="00932204"/>
    <w:rsid w:val="009328B8"/>
    <w:rsid w:val="009328BE"/>
    <w:rsid w:val="00933569"/>
    <w:rsid w:val="009339B3"/>
    <w:rsid w:val="00935231"/>
    <w:rsid w:val="0093570B"/>
    <w:rsid w:val="00935798"/>
    <w:rsid w:val="0093581A"/>
    <w:rsid w:val="0093613F"/>
    <w:rsid w:val="009361D5"/>
    <w:rsid w:val="00936C69"/>
    <w:rsid w:val="009375F6"/>
    <w:rsid w:val="009379F5"/>
    <w:rsid w:val="009402A0"/>
    <w:rsid w:val="00940643"/>
    <w:rsid w:val="00940946"/>
    <w:rsid w:val="00940B8E"/>
    <w:rsid w:val="00940FDE"/>
    <w:rsid w:val="0094137E"/>
    <w:rsid w:val="00941933"/>
    <w:rsid w:val="009428A4"/>
    <w:rsid w:val="00942E70"/>
    <w:rsid w:val="00944AB4"/>
    <w:rsid w:val="009456DB"/>
    <w:rsid w:val="00945A5F"/>
    <w:rsid w:val="009466A8"/>
    <w:rsid w:val="009466B7"/>
    <w:rsid w:val="00947C12"/>
    <w:rsid w:val="00950634"/>
    <w:rsid w:val="00950D0E"/>
    <w:rsid w:val="00950D7F"/>
    <w:rsid w:val="00950EF1"/>
    <w:rsid w:val="009510F1"/>
    <w:rsid w:val="00951298"/>
    <w:rsid w:val="00951323"/>
    <w:rsid w:val="00951E5D"/>
    <w:rsid w:val="00952504"/>
    <w:rsid w:val="0095302C"/>
    <w:rsid w:val="009531B4"/>
    <w:rsid w:val="00954B1B"/>
    <w:rsid w:val="00954E2D"/>
    <w:rsid w:val="009557D4"/>
    <w:rsid w:val="0095583B"/>
    <w:rsid w:val="00956D18"/>
    <w:rsid w:val="009570E1"/>
    <w:rsid w:val="00957931"/>
    <w:rsid w:val="00957A64"/>
    <w:rsid w:val="009602D4"/>
    <w:rsid w:val="00961033"/>
    <w:rsid w:val="00961127"/>
    <w:rsid w:val="009611E3"/>
    <w:rsid w:val="009634BE"/>
    <w:rsid w:val="00963627"/>
    <w:rsid w:val="009645B6"/>
    <w:rsid w:val="00964FBF"/>
    <w:rsid w:val="00965460"/>
    <w:rsid w:val="009659E7"/>
    <w:rsid w:val="009659F4"/>
    <w:rsid w:val="00966F53"/>
    <w:rsid w:val="009676D9"/>
    <w:rsid w:val="00967EAA"/>
    <w:rsid w:val="0097003A"/>
    <w:rsid w:val="00970AC5"/>
    <w:rsid w:val="00970BFE"/>
    <w:rsid w:val="00970D60"/>
    <w:rsid w:val="00971A78"/>
    <w:rsid w:val="00972141"/>
    <w:rsid w:val="00972153"/>
    <w:rsid w:val="00972D66"/>
    <w:rsid w:val="0097319F"/>
    <w:rsid w:val="00973338"/>
    <w:rsid w:val="009733CE"/>
    <w:rsid w:val="00973C1A"/>
    <w:rsid w:val="00974261"/>
    <w:rsid w:val="009745F3"/>
    <w:rsid w:val="009746A7"/>
    <w:rsid w:val="00975B65"/>
    <w:rsid w:val="00976E86"/>
    <w:rsid w:val="009811D7"/>
    <w:rsid w:val="0098183B"/>
    <w:rsid w:val="00981EC4"/>
    <w:rsid w:val="00982DD1"/>
    <w:rsid w:val="00983AB8"/>
    <w:rsid w:val="00983B06"/>
    <w:rsid w:val="0098414E"/>
    <w:rsid w:val="00984CA7"/>
    <w:rsid w:val="00985A2C"/>
    <w:rsid w:val="00985C08"/>
    <w:rsid w:val="00986F41"/>
    <w:rsid w:val="009870FF"/>
    <w:rsid w:val="00987211"/>
    <w:rsid w:val="00987AD1"/>
    <w:rsid w:val="00987E00"/>
    <w:rsid w:val="009900E2"/>
    <w:rsid w:val="009902A1"/>
    <w:rsid w:val="00990DDC"/>
    <w:rsid w:val="009917D9"/>
    <w:rsid w:val="00992D8A"/>
    <w:rsid w:val="0099378A"/>
    <w:rsid w:val="0099390E"/>
    <w:rsid w:val="00993A1F"/>
    <w:rsid w:val="00994C49"/>
    <w:rsid w:val="00994F96"/>
    <w:rsid w:val="00994FE9"/>
    <w:rsid w:val="009960E5"/>
    <w:rsid w:val="00996839"/>
    <w:rsid w:val="00996A0D"/>
    <w:rsid w:val="00997291"/>
    <w:rsid w:val="00997D06"/>
    <w:rsid w:val="009A02C8"/>
    <w:rsid w:val="009A03E2"/>
    <w:rsid w:val="009A0ADA"/>
    <w:rsid w:val="009A1296"/>
    <w:rsid w:val="009A4682"/>
    <w:rsid w:val="009A5234"/>
    <w:rsid w:val="009A5289"/>
    <w:rsid w:val="009A59FA"/>
    <w:rsid w:val="009A67F5"/>
    <w:rsid w:val="009A696B"/>
    <w:rsid w:val="009A6ECF"/>
    <w:rsid w:val="009A6F6B"/>
    <w:rsid w:val="009A6FE1"/>
    <w:rsid w:val="009A775C"/>
    <w:rsid w:val="009A7ADC"/>
    <w:rsid w:val="009A7C75"/>
    <w:rsid w:val="009A7F03"/>
    <w:rsid w:val="009B0BE9"/>
    <w:rsid w:val="009B0D30"/>
    <w:rsid w:val="009B0EC6"/>
    <w:rsid w:val="009B12D3"/>
    <w:rsid w:val="009B1A8C"/>
    <w:rsid w:val="009B2C56"/>
    <w:rsid w:val="009B352B"/>
    <w:rsid w:val="009B40C8"/>
    <w:rsid w:val="009B568E"/>
    <w:rsid w:val="009B5DC4"/>
    <w:rsid w:val="009B6108"/>
    <w:rsid w:val="009B6322"/>
    <w:rsid w:val="009B6386"/>
    <w:rsid w:val="009B6B11"/>
    <w:rsid w:val="009B6D69"/>
    <w:rsid w:val="009B6E0A"/>
    <w:rsid w:val="009B719B"/>
    <w:rsid w:val="009B75C4"/>
    <w:rsid w:val="009B79AB"/>
    <w:rsid w:val="009C089C"/>
    <w:rsid w:val="009C0CF3"/>
    <w:rsid w:val="009C19B7"/>
    <w:rsid w:val="009C304D"/>
    <w:rsid w:val="009C380F"/>
    <w:rsid w:val="009C473E"/>
    <w:rsid w:val="009C4CD2"/>
    <w:rsid w:val="009C5598"/>
    <w:rsid w:val="009C5ABB"/>
    <w:rsid w:val="009C5ACE"/>
    <w:rsid w:val="009C6643"/>
    <w:rsid w:val="009C77DC"/>
    <w:rsid w:val="009D01C6"/>
    <w:rsid w:val="009D042F"/>
    <w:rsid w:val="009D06BD"/>
    <w:rsid w:val="009D101A"/>
    <w:rsid w:val="009D10DE"/>
    <w:rsid w:val="009D1802"/>
    <w:rsid w:val="009D2A67"/>
    <w:rsid w:val="009D3DB3"/>
    <w:rsid w:val="009D4913"/>
    <w:rsid w:val="009D494E"/>
    <w:rsid w:val="009D6716"/>
    <w:rsid w:val="009D6E5B"/>
    <w:rsid w:val="009D6F82"/>
    <w:rsid w:val="009D7472"/>
    <w:rsid w:val="009D7C13"/>
    <w:rsid w:val="009D7C51"/>
    <w:rsid w:val="009D7D98"/>
    <w:rsid w:val="009E0A15"/>
    <w:rsid w:val="009E196C"/>
    <w:rsid w:val="009E281B"/>
    <w:rsid w:val="009E2EE4"/>
    <w:rsid w:val="009E3662"/>
    <w:rsid w:val="009E3BA1"/>
    <w:rsid w:val="009E4855"/>
    <w:rsid w:val="009E518A"/>
    <w:rsid w:val="009E584D"/>
    <w:rsid w:val="009E6A0A"/>
    <w:rsid w:val="009E7881"/>
    <w:rsid w:val="009E7907"/>
    <w:rsid w:val="009F0B4B"/>
    <w:rsid w:val="009F14BA"/>
    <w:rsid w:val="009F225B"/>
    <w:rsid w:val="009F22C7"/>
    <w:rsid w:val="009F317A"/>
    <w:rsid w:val="009F32AB"/>
    <w:rsid w:val="009F36BF"/>
    <w:rsid w:val="009F38D8"/>
    <w:rsid w:val="009F3D4F"/>
    <w:rsid w:val="009F3E82"/>
    <w:rsid w:val="009F4456"/>
    <w:rsid w:val="009F4FB2"/>
    <w:rsid w:val="009F5433"/>
    <w:rsid w:val="009F595A"/>
    <w:rsid w:val="009F5CDD"/>
    <w:rsid w:val="009F6265"/>
    <w:rsid w:val="009F6586"/>
    <w:rsid w:val="009F745C"/>
    <w:rsid w:val="00A01D59"/>
    <w:rsid w:val="00A029B3"/>
    <w:rsid w:val="00A02A4D"/>
    <w:rsid w:val="00A02C2D"/>
    <w:rsid w:val="00A02D52"/>
    <w:rsid w:val="00A03C25"/>
    <w:rsid w:val="00A04829"/>
    <w:rsid w:val="00A06986"/>
    <w:rsid w:val="00A071E1"/>
    <w:rsid w:val="00A07B73"/>
    <w:rsid w:val="00A10905"/>
    <w:rsid w:val="00A10E55"/>
    <w:rsid w:val="00A111B6"/>
    <w:rsid w:val="00A11FD5"/>
    <w:rsid w:val="00A12015"/>
    <w:rsid w:val="00A1217D"/>
    <w:rsid w:val="00A12A89"/>
    <w:rsid w:val="00A12CCD"/>
    <w:rsid w:val="00A13AB3"/>
    <w:rsid w:val="00A14974"/>
    <w:rsid w:val="00A15885"/>
    <w:rsid w:val="00A16AA0"/>
    <w:rsid w:val="00A16D91"/>
    <w:rsid w:val="00A17A6B"/>
    <w:rsid w:val="00A200DF"/>
    <w:rsid w:val="00A235C6"/>
    <w:rsid w:val="00A25E53"/>
    <w:rsid w:val="00A25F11"/>
    <w:rsid w:val="00A26123"/>
    <w:rsid w:val="00A26D27"/>
    <w:rsid w:val="00A30367"/>
    <w:rsid w:val="00A30832"/>
    <w:rsid w:val="00A30C11"/>
    <w:rsid w:val="00A30F99"/>
    <w:rsid w:val="00A311FA"/>
    <w:rsid w:val="00A317B0"/>
    <w:rsid w:val="00A31C44"/>
    <w:rsid w:val="00A3260D"/>
    <w:rsid w:val="00A32EE4"/>
    <w:rsid w:val="00A33D89"/>
    <w:rsid w:val="00A369A1"/>
    <w:rsid w:val="00A370AC"/>
    <w:rsid w:val="00A37238"/>
    <w:rsid w:val="00A3729C"/>
    <w:rsid w:val="00A376EE"/>
    <w:rsid w:val="00A407A3"/>
    <w:rsid w:val="00A42199"/>
    <w:rsid w:val="00A42724"/>
    <w:rsid w:val="00A42A99"/>
    <w:rsid w:val="00A43177"/>
    <w:rsid w:val="00A43AFA"/>
    <w:rsid w:val="00A44101"/>
    <w:rsid w:val="00A44B51"/>
    <w:rsid w:val="00A44CBF"/>
    <w:rsid w:val="00A455C7"/>
    <w:rsid w:val="00A4576E"/>
    <w:rsid w:val="00A46645"/>
    <w:rsid w:val="00A472FD"/>
    <w:rsid w:val="00A509FA"/>
    <w:rsid w:val="00A5151A"/>
    <w:rsid w:val="00A516A9"/>
    <w:rsid w:val="00A516C4"/>
    <w:rsid w:val="00A51AFF"/>
    <w:rsid w:val="00A53857"/>
    <w:rsid w:val="00A53994"/>
    <w:rsid w:val="00A549B0"/>
    <w:rsid w:val="00A55BCB"/>
    <w:rsid w:val="00A55C51"/>
    <w:rsid w:val="00A56B75"/>
    <w:rsid w:val="00A573F2"/>
    <w:rsid w:val="00A57E0A"/>
    <w:rsid w:val="00A57F66"/>
    <w:rsid w:val="00A57FE5"/>
    <w:rsid w:val="00A60197"/>
    <w:rsid w:val="00A6070C"/>
    <w:rsid w:val="00A60A49"/>
    <w:rsid w:val="00A617AB"/>
    <w:rsid w:val="00A620F3"/>
    <w:rsid w:val="00A623A2"/>
    <w:rsid w:val="00A63A52"/>
    <w:rsid w:val="00A64D00"/>
    <w:rsid w:val="00A65613"/>
    <w:rsid w:val="00A65A75"/>
    <w:rsid w:val="00A6698E"/>
    <w:rsid w:val="00A70605"/>
    <w:rsid w:val="00A715F8"/>
    <w:rsid w:val="00A71B84"/>
    <w:rsid w:val="00A72549"/>
    <w:rsid w:val="00A72C2B"/>
    <w:rsid w:val="00A73297"/>
    <w:rsid w:val="00A74839"/>
    <w:rsid w:val="00A75637"/>
    <w:rsid w:val="00A75C6F"/>
    <w:rsid w:val="00A76793"/>
    <w:rsid w:val="00A76876"/>
    <w:rsid w:val="00A77919"/>
    <w:rsid w:val="00A80001"/>
    <w:rsid w:val="00A82005"/>
    <w:rsid w:val="00A823C7"/>
    <w:rsid w:val="00A823F6"/>
    <w:rsid w:val="00A83D62"/>
    <w:rsid w:val="00A85B27"/>
    <w:rsid w:val="00A85B80"/>
    <w:rsid w:val="00A86407"/>
    <w:rsid w:val="00A8718E"/>
    <w:rsid w:val="00A8719E"/>
    <w:rsid w:val="00A8795D"/>
    <w:rsid w:val="00A87E45"/>
    <w:rsid w:val="00A90C5B"/>
    <w:rsid w:val="00A90EB0"/>
    <w:rsid w:val="00A91959"/>
    <w:rsid w:val="00A9274C"/>
    <w:rsid w:val="00A930B8"/>
    <w:rsid w:val="00A93660"/>
    <w:rsid w:val="00A936B3"/>
    <w:rsid w:val="00A94742"/>
    <w:rsid w:val="00A94B0C"/>
    <w:rsid w:val="00A954BD"/>
    <w:rsid w:val="00A95601"/>
    <w:rsid w:val="00A97794"/>
    <w:rsid w:val="00AA037F"/>
    <w:rsid w:val="00AA05C5"/>
    <w:rsid w:val="00AA0A89"/>
    <w:rsid w:val="00AA169A"/>
    <w:rsid w:val="00AA16EB"/>
    <w:rsid w:val="00AA26AE"/>
    <w:rsid w:val="00AA3016"/>
    <w:rsid w:val="00AA30FC"/>
    <w:rsid w:val="00AA3127"/>
    <w:rsid w:val="00AA43DB"/>
    <w:rsid w:val="00AA4466"/>
    <w:rsid w:val="00AA4F66"/>
    <w:rsid w:val="00AA5368"/>
    <w:rsid w:val="00AA53D6"/>
    <w:rsid w:val="00AA6153"/>
    <w:rsid w:val="00AA6429"/>
    <w:rsid w:val="00AA7080"/>
    <w:rsid w:val="00AA7754"/>
    <w:rsid w:val="00AA77DA"/>
    <w:rsid w:val="00AA7BD9"/>
    <w:rsid w:val="00AB01B0"/>
    <w:rsid w:val="00AB07DD"/>
    <w:rsid w:val="00AB12F9"/>
    <w:rsid w:val="00AB2585"/>
    <w:rsid w:val="00AB3DA4"/>
    <w:rsid w:val="00AB3F69"/>
    <w:rsid w:val="00AB55C2"/>
    <w:rsid w:val="00AB5644"/>
    <w:rsid w:val="00AB647B"/>
    <w:rsid w:val="00AB6A2E"/>
    <w:rsid w:val="00AB6C76"/>
    <w:rsid w:val="00AB7958"/>
    <w:rsid w:val="00AB7F21"/>
    <w:rsid w:val="00AC01AA"/>
    <w:rsid w:val="00AC0348"/>
    <w:rsid w:val="00AC0470"/>
    <w:rsid w:val="00AC06D6"/>
    <w:rsid w:val="00AC0A02"/>
    <w:rsid w:val="00AC0E22"/>
    <w:rsid w:val="00AC1087"/>
    <w:rsid w:val="00AC213D"/>
    <w:rsid w:val="00AC2B69"/>
    <w:rsid w:val="00AC3A3D"/>
    <w:rsid w:val="00AC3C13"/>
    <w:rsid w:val="00AC497C"/>
    <w:rsid w:val="00AC4F72"/>
    <w:rsid w:val="00AC5041"/>
    <w:rsid w:val="00AC54D6"/>
    <w:rsid w:val="00AC59B8"/>
    <w:rsid w:val="00AC5BBF"/>
    <w:rsid w:val="00AC6000"/>
    <w:rsid w:val="00AC7D76"/>
    <w:rsid w:val="00AD05AA"/>
    <w:rsid w:val="00AD0C0C"/>
    <w:rsid w:val="00AD117A"/>
    <w:rsid w:val="00AD1757"/>
    <w:rsid w:val="00AD2A8A"/>
    <w:rsid w:val="00AD2F57"/>
    <w:rsid w:val="00AD454C"/>
    <w:rsid w:val="00AD5118"/>
    <w:rsid w:val="00AD5390"/>
    <w:rsid w:val="00AD55A7"/>
    <w:rsid w:val="00AD5AAF"/>
    <w:rsid w:val="00AD7D1A"/>
    <w:rsid w:val="00AE00DA"/>
    <w:rsid w:val="00AE11C6"/>
    <w:rsid w:val="00AE1601"/>
    <w:rsid w:val="00AE2A30"/>
    <w:rsid w:val="00AE3CA3"/>
    <w:rsid w:val="00AE482E"/>
    <w:rsid w:val="00AE5318"/>
    <w:rsid w:val="00AF2AD1"/>
    <w:rsid w:val="00AF3425"/>
    <w:rsid w:val="00AF472A"/>
    <w:rsid w:val="00AF56A4"/>
    <w:rsid w:val="00AF6AC8"/>
    <w:rsid w:val="00AF6E0D"/>
    <w:rsid w:val="00AF741A"/>
    <w:rsid w:val="00B0068A"/>
    <w:rsid w:val="00B00A29"/>
    <w:rsid w:val="00B0109A"/>
    <w:rsid w:val="00B01ADB"/>
    <w:rsid w:val="00B0201B"/>
    <w:rsid w:val="00B02074"/>
    <w:rsid w:val="00B024B4"/>
    <w:rsid w:val="00B04161"/>
    <w:rsid w:val="00B041B2"/>
    <w:rsid w:val="00B04911"/>
    <w:rsid w:val="00B056F9"/>
    <w:rsid w:val="00B058F6"/>
    <w:rsid w:val="00B05E6F"/>
    <w:rsid w:val="00B103C8"/>
    <w:rsid w:val="00B11E3D"/>
    <w:rsid w:val="00B123E2"/>
    <w:rsid w:val="00B12438"/>
    <w:rsid w:val="00B12700"/>
    <w:rsid w:val="00B12CB1"/>
    <w:rsid w:val="00B12F52"/>
    <w:rsid w:val="00B12FB7"/>
    <w:rsid w:val="00B13303"/>
    <w:rsid w:val="00B13330"/>
    <w:rsid w:val="00B14869"/>
    <w:rsid w:val="00B14D2C"/>
    <w:rsid w:val="00B15456"/>
    <w:rsid w:val="00B15B82"/>
    <w:rsid w:val="00B16200"/>
    <w:rsid w:val="00B16230"/>
    <w:rsid w:val="00B170A2"/>
    <w:rsid w:val="00B175EF"/>
    <w:rsid w:val="00B17964"/>
    <w:rsid w:val="00B17E82"/>
    <w:rsid w:val="00B2112C"/>
    <w:rsid w:val="00B22A85"/>
    <w:rsid w:val="00B2366F"/>
    <w:rsid w:val="00B24886"/>
    <w:rsid w:val="00B249B1"/>
    <w:rsid w:val="00B250FE"/>
    <w:rsid w:val="00B255C0"/>
    <w:rsid w:val="00B25D0D"/>
    <w:rsid w:val="00B26464"/>
    <w:rsid w:val="00B266AB"/>
    <w:rsid w:val="00B26E81"/>
    <w:rsid w:val="00B272D2"/>
    <w:rsid w:val="00B2750F"/>
    <w:rsid w:val="00B27837"/>
    <w:rsid w:val="00B304F0"/>
    <w:rsid w:val="00B310F9"/>
    <w:rsid w:val="00B31950"/>
    <w:rsid w:val="00B319C1"/>
    <w:rsid w:val="00B31B6C"/>
    <w:rsid w:val="00B33283"/>
    <w:rsid w:val="00B33AA5"/>
    <w:rsid w:val="00B35192"/>
    <w:rsid w:val="00B35420"/>
    <w:rsid w:val="00B35A3E"/>
    <w:rsid w:val="00B35C1B"/>
    <w:rsid w:val="00B3666C"/>
    <w:rsid w:val="00B368CA"/>
    <w:rsid w:val="00B37438"/>
    <w:rsid w:val="00B37575"/>
    <w:rsid w:val="00B4032F"/>
    <w:rsid w:val="00B40B80"/>
    <w:rsid w:val="00B41475"/>
    <w:rsid w:val="00B415D3"/>
    <w:rsid w:val="00B41BEB"/>
    <w:rsid w:val="00B42556"/>
    <w:rsid w:val="00B429E4"/>
    <w:rsid w:val="00B436A3"/>
    <w:rsid w:val="00B43ACF"/>
    <w:rsid w:val="00B43FA1"/>
    <w:rsid w:val="00B44834"/>
    <w:rsid w:val="00B44877"/>
    <w:rsid w:val="00B4575A"/>
    <w:rsid w:val="00B45B3A"/>
    <w:rsid w:val="00B45C3A"/>
    <w:rsid w:val="00B46F52"/>
    <w:rsid w:val="00B5020F"/>
    <w:rsid w:val="00B518CC"/>
    <w:rsid w:val="00B5228E"/>
    <w:rsid w:val="00B5241F"/>
    <w:rsid w:val="00B5253F"/>
    <w:rsid w:val="00B543EF"/>
    <w:rsid w:val="00B54C38"/>
    <w:rsid w:val="00B55350"/>
    <w:rsid w:val="00B56195"/>
    <w:rsid w:val="00B575BA"/>
    <w:rsid w:val="00B57D5F"/>
    <w:rsid w:val="00B60231"/>
    <w:rsid w:val="00B60B08"/>
    <w:rsid w:val="00B60CB0"/>
    <w:rsid w:val="00B60FBD"/>
    <w:rsid w:val="00B62102"/>
    <w:rsid w:val="00B62B7E"/>
    <w:rsid w:val="00B63406"/>
    <w:rsid w:val="00B634E4"/>
    <w:rsid w:val="00B6431E"/>
    <w:rsid w:val="00B65788"/>
    <w:rsid w:val="00B65E55"/>
    <w:rsid w:val="00B67E50"/>
    <w:rsid w:val="00B7021B"/>
    <w:rsid w:val="00B70239"/>
    <w:rsid w:val="00B706DE"/>
    <w:rsid w:val="00B70FD4"/>
    <w:rsid w:val="00B71224"/>
    <w:rsid w:val="00B71608"/>
    <w:rsid w:val="00B7258B"/>
    <w:rsid w:val="00B72CB7"/>
    <w:rsid w:val="00B739EB"/>
    <w:rsid w:val="00B746EE"/>
    <w:rsid w:val="00B747A0"/>
    <w:rsid w:val="00B75619"/>
    <w:rsid w:val="00B763F2"/>
    <w:rsid w:val="00B76429"/>
    <w:rsid w:val="00B767BB"/>
    <w:rsid w:val="00B77244"/>
    <w:rsid w:val="00B773DA"/>
    <w:rsid w:val="00B810D7"/>
    <w:rsid w:val="00B8226C"/>
    <w:rsid w:val="00B84714"/>
    <w:rsid w:val="00B84A21"/>
    <w:rsid w:val="00B85AF5"/>
    <w:rsid w:val="00B85C55"/>
    <w:rsid w:val="00B85FC4"/>
    <w:rsid w:val="00B86131"/>
    <w:rsid w:val="00B86466"/>
    <w:rsid w:val="00B86471"/>
    <w:rsid w:val="00B86EAE"/>
    <w:rsid w:val="00B8703C"/>
    <w:rsid w:val="00B874D8"/>
    <w:rsid w:val="00B87B42"/>
    <w:rsid w:val="00B87F61"/>
    <w:rsid w:val="00B9028F"/>
    <w:rsid w:val="00B902A4"/>
    <w:rsid w:val="00B906FB"/>
    <w:rsid w:val="00B91026"/>
    <w:rsid w:val="00B91970"/>
    <w:rsid w:val="00B91C15"/>
    <w:rsid w:val="00B93444"/>
    <w:rsid w:val="00B938B2"/>
    <w:rsid w:val="00B93F31"/>
    <w:rsid w:val="00B94F1D"/>
    <w:rsid w:val="00B9530C"/>
    <w:rsid w:val="00B9554C"/>
    <w:rsid w:val="00B956D4"/>
    <w:rsid w:val="00B9644E"/>
    <w:rsid w:val="00B9650F"/>
    <w:rsid w:val="00B96EC9"/>
    <w:rsid w:val="00B97446"/>
    <w:rsid w:val="00B97954"/>
    <w:rsid w:val="00BA0027"/>
    <w:rsid w:val="00BA0558"/>
    <w:rsid w:val="00BA08F9"/>
    <w:rsid w:val="00BA1D3D"/>
    <w:rsid w:val="00BA2070"/>
    <w:rsid w:val="00BA2CE9"/>
    <w:rsid w:val="00BA3E8F"/>
    <w:rsid w:val="00BA439B"/>
    <w:rsid w:val="00BA44B7"/>
    <w:rsid w:val="00BA4635"/>
    <w:rsid w:val="00BA470A"/>
    <w:rsid w:val="00BA472A"/>
    <w:rsid w:val="00BA52E1"/>
    <w:rsid w:val="00BA6EA0"/>
    <w:rsid w:val="00BA6ED3"/>
    <w:rsid w:val="00BA7432"/>
    <w:rsid w:val="00BA7CFA"/>
    <w:rsid w:val="00BB0113"/>
    <w:rsid w:val="00BB077A"/>
    <w:rsid w:val="00BB0929"/>
    <w:rsid w:val="00BB0AB5"/>
    <w:rsid w:val="00BB1778"/>
    <w:rsid w:val="00BB1BBC"/>
    <w:rsid w:val="00BB1D07"/>
    <w:rsid w:val="00BB1FB0"/>
    <w:rsid w:val="00BB207A"/>
    <w:rsid w:val="00BB2764"/>
    <w:rsid w:val="00BB2C36"/>
    <w:rsid w:val="00BB34F2"/>
    <w:rsid w:val="00BB3C7D"/>
    <w:rsid w:val="00BB3C8E"/>
    <w:rsid w:val="00BB542D"/>
    <w:rsid w:val="00BB59CA"/>
    <w:rsid w:val="00BB6102"/>
    <w:rsid w:val="00BB6581"/>
    <w:rsid w:val="00BB6596"/>
    <w:rsid w:val="00BB6712"/>
    <w:rsid w:val="00BB71DF"/>
    <w:rsid w:val="00BB7478"/>
    <w:rsid w:val="00BB7ED8"/>
    <w:rsid w:val="00BB7F31"/>
    <w:rsid w:val="00BC0FF0"/>
    <w:rsid w:val="00BC1118"/>
    <w:rsid w:val="00BC1221"/>
    <w:rsid w:val="00BC1AA0"/>
    <w:rsid w:val="00BC1DCF"/>
    <w:rsid w:val="00BC2468"/>
    <w:rsid w:val="00BC2495"/>
    <w:rsid w:val="00BC2504"/>
    <w:rsid w:val="00BC26B8"/>
    <w:rsid w:val="00BC29E0"/>
    <w:rsid w:val="00BC314A"/>
    <w:rsid w:val="00BC32B9"/>
    <w:rsid w:val="00BC371C"/>
    <w:rsid w:val="00BC4075"/>
    <w:rsid w:val="00BC4AF4"/>
    <w:rsid w:val="00BC4E52"/>
    <w:rsid w:val="00BC5FDD"/>
    <w:rsid w:val="00BC60DA"/>
    <w:rsid w:val="00BC6E53"/>
    <w:rsid w:val="00BC72F9"/>
    <w:rsid w:val="00BC7C34"/>
    <w:rsid w:val="00BC7EB9"/>
    <w:rsid w:val="00BD215A"/>
    <w:rsid w:val="00BD257F"/>
    <w:rsid w:val="00BD25E5"/>
    <w:rsid w:val="00BD2643"/>
    <w:rsid w:val="00BD286B"/>
    <w:rsid w:val="00BD2D0E"/>
    <w:rsid w:val="00BD2FA0"/>
    <w:rsid w:val="00BD363D"/>
    <w:rsid w:val="00BD36C0"/>
    <w:rsid w:val="00BD381B"/>
    <w:rsid w:val="00BD4ECB"/>
    <w:rsid w:val="00BD56B1"/>
    <w:rsid w:val="00BD6558"/>
    <w:rsid w:val="00BD688C"/>
    <w:rsid w:val="00BD7D6B"/>
    <w:rsid w:val="00BD7F5E"/>
    <w:rsid w:val="00BE0E1F"/>
    <w:rsid w:val="00BE1760"/>
    <w:rsid w:val="00BE1D0D"/>
    <w:rsid w:val="00BE2019"/>
    <w:rsid w:val="00BE281C"/>
    <w:rsid w:val="00BE397A"/>
    <w:rsid w:val="00BE446E"/>
    <w:rsid w:val="00BE47CE"/>
    <w:rsid w:val="00BE54C9"/>
    <w:rsid w:val="00BE555E"/>
    <w:rsid w:val="00BE597C"/>
    <w:rsid w:val="00BE5BC9"/>
    <w:rsid w:val="00BE6C99"/>
    <w:rsid w:val="00BF17B3"/>
    <w:rsid w:val="00BF1B05"/>
    <w:rsid w:val="00BF1D44"/>
    <w:rsid w:val="00BF1F56"/>
    <w:rsid w:val="00BF2AD7"/>
    <w:rsid w:val="00BF2F76"/>
    <w:rsid w:val="00BF3022"/>
    <w:rsid w:val="00BF3214"/>
    <w:rsid w:val="00BF3863"/>
    <w:rsid w:val="00BF3934"/>
    <w:rsid w:val="00BF3F3C"/>
    <w:rsid w:val="00BF4242"/>
    <w:rsid w:val="00BF5573"/>
    <w:rsid w:val="00BF5C07"/>
    <w:rsid w:val="00BF6803"/>
    <w:rsid w:val="00BF6C9E"/>
    <w:rsid w:val="00BF74EA"/>
    <w:rsid w:val="00C00FEE"/>
    <w:rsid w:val="00C02C0E"/>
    <w:rsid w:val="00C041ED"/>
    <w:rsid w:val="00C043CF"/>
    <w:rsid w:val="00C04567"/>
    <w:rsid w:val="00C046F9"/>
    <w:rsid w:val="00C0541F"/>
    <w:rsid w:val="00C0549B"/>
    <w:rsid w:val="00C05BD8"/>
    <w:rsid w:val="00C06E9B"/>
    <w:rsid w:val="00C06F78"/>
    <w:rsid w:val="00C0785E"/>
    <w:rsid w:val="00C07F87"/>
    <w:rsid w:val="00C10A19"/>
    <w:rsid w:val="00C10B15"/>
    <w:rsid w:val="00C10BF2"/>
    <w:rsid w:val="00C10DA7"/>
    <w:rsid w:val="00C12D97"/>
    <w:rsid w:val="00C13427"/>
    <w:rsid w:val="00C1391E"/>
    <w:rsid w:val="00C13B79"/>
    <w:rsid w:val="00C13C13"/>
    <w:rsid w:val="00C1456E"/>
    <w:rsid w:val="00C14CD6"/>
    <w:rsid w:val="00C154C2"/>
    <w:rsid w:val="00C15532"/>
    <w:rsid w:val="00C15867"/>
    <w:rsid w:val="00C15AB7"/>
    <w:rsid w:val="00C15DE7"/>
    <w:rsid w:val="00C1691B"/>
    <w:rsid w:val="00C17132"/>
    <w:rsid w:val="00C2076A"/>
    <w:rsid w:val="00C2092C"/>
    <w:rsid w:val="00C20BE6"/>
    <w:rsid w:val="00C21175"/>
    <w:rsid w:val="00C21FCD"/>
    <w:rsid w:val="00C22398"/>
    <w:rsid w:val="00C2254A"/>
    <w:rsid w:val="00C2279C"/>
    <w:rsid w:val="00C2296D"/>
    <w:rsid w:val="00C23155"/>
    <w:rsid w:val="00C23EF0"/>
    <w:rsid w:val="00C25626"/>
    <w:rsid w:val="00C25DDF"/>
    <w:rsid w:val="00C27289"/>
    <w:rsid w:val="00C301E8"/>
    <w:rsid w:val="00C31D6C"/>
    <w:rsid w:val="00C31EE7"/>
    <w:rsid w:val="00C320FF"/>
    <w:rsid w:val="00C33532"/>
    <w:rsid w:val="00C341A7"/>
    <w:rsid w:val="00C35722"/>
    <w:rsid w:val="00C3585E"/>
    <w:rsid w:val="00C35BCF"/>
    <w:rsid w:val="00C35F89"/>
    <w:rsid w:val="00C377EB"/>
    <w:rsid w:val="00C37D4F"/>
    <w:rsid w:val="00C40346"/>
    <w:rsid w:val="00C4059E"/>
    <w:rsid w:val="00C40C41"/>
    <w:rsid w:val="00C40F6A"/>
    <w:rsid w:val="00C42363"/>
    <w:rsid w:val="00C4280E"/>
    <w:rsid w:val="00C42C87"/>
    <w:rsid w:val="00C444D5"/>
    <w:rsid w:val="00C44ACF"/>
    <w:rsid w:val="00C44BDE"/>
    <w:rsid w:val="00C4501A"/>
    <w:rsid w:val="00C45885"/>
    <w:rsid w:val="00C4627D"/>
    <w:rsid w:val="00C46691"/>
    <w:rsid w:val="00C46F7B"/>
    <w:rsid w:val="00C47953"/>
    <w:rsid w:val="00C47AD3"/>
    <w:rsid w:val="00C47F7F"/>
    <w:rsid w:val="00C501BF"/>
    <w:rsid w:val="00C50580"/>
    <w:rsid w:val="00C505DA"/>
    <w:rsid w:val="00C50F22"/>
    <w:rsid w:val="00C50FB4"/>
    <w:rsid w:val="00C510AA"/>
    <w:rsid w:val="00C5209A"/>
    <w:rsid w:val="00C52333"/>
    <w:rsid w:val="00C526C4"/>
    <w:rsid w:val="00C52A2A"/>
    <w:rsid w:val="00C531C4"/>
    <w:rsid w:val="00C542E3"/>
    <w:rsid w:val="00C557CC"/>
    <w:rsid w:val="00C55A2C"/>
    <w:rsid w:val="00C55A86"/>
    <w:rsid w:val="00C560A5"/>
    <w:rsid w:val="00C56C9F"/>
    <w:rsid w:val="00C56F78"/>
    <w:rsid w:val="00C57971"/>
    <w:rsid w:val="00C60DA0"/>
    <w:rsid w:val="00C61592"/>
    <w:rsid w:val="00C628CE"/>
    <w:rsid w:val="00C6292C"/>
    <w:rsid w:val="00C62E17"/>
    <w:rsid w:val="00C6460F"/>
    <w:rsid w:val="00C647BD"/>
    <w:rsid w:val="00C64959"/>
    <w:rsid w:val="00C65277"/>
    <w:rsid w:val="00C65BD7"/>
    <w:rsid w:val="00C65CB0"/>
    <w:rsid w:val="00C665F6"/>
    <w:rsid w:val="00C67598"/>
    <w:rsid w:val="00C67F60"/>
    <w:rsid w:val="00C702FC"/>
    <w:rsid w:val="00C7037E"/>
    <w:rsid w:val="00C706F2"/>
    <w:rsid w:val="00C7119F"/>
    <w:rsid w:val="00C7152D"/>
    <w:rsid w:val="00C71C1C"/>
    <w:rsid w:val="00C7208D"/>
    <w:rsid w:val="00C726A7"/>
    <w:rsid w:val="00C74558"/>
    <w:rsid w:val="00C745F6"/>
    <w:rsid w:val="00C74698"/>
    <w:rsid w:val="00C747E1"/>
    <w:rsid w:val="00C74C83"/>
    <w:rsid w:val="00C75571"/>
    <w:rsid w:val="00C76BA4"/>
    <w:rsid w:val="00C804F2"/>
    <w:rsid w:val="00C81F00"/>
    <w:rsid w:val="00C8264B"/>
    <w:rsid w:val="00C82DE3"/>
    <w:rsid w:val="00C82E33"/>
    <w:rsid w:val="00C83433"/>
    <w:rsid w:val="00C838BA"/>
    <w:rsid w:val="00C83A48"/>
    <w:rsid w:val="00C83D8A"/>
    <w:rsid w:val="00C84085"/>
    <w:rsid w:val="00C84AAD"/>
    <w:rsid w:val="00C85184"/>
    <w:rsid w:val="00C85865"/>
    <w:rsid w:val="00C85E85"/>
    <w:rsid w:val="00C85FAF"/>
    <w:rsid w:val="00C8638B"/>
    <w:rsid w:val="00C86A34"/>
    <w:rsid w:val="00C8735A"/>
    <w:rsid w:val="00C90644"/>
    <w:rsid w:val="00C908D7"/>
    <w:rsid w:val="00C90921"/>
    <w:rsid w:val="00C9113C"/>
    <w:rsid w:val="00C917E1"/>
    <w:rsid w:val="00C919AD"/>
    <w:rsid w:val="00C91C5C"/>
    <w:rsid w:val="00C920AB"/>
    <w:rsid w:val="00C92537"/>
    <w:rsid w:val="00C92AE7"/>
    <w:rsid w:val="00C92BB3"/>
    <w:rsid w:val="00C931F3"/>
    <w:rsid w:val="00C937F0"/>
    <w:rsid w:val="00C93BFD"/>
    <w:rsid w:val="00C94D6D"/>
    <w:rsid w:val="00C94F3A"/>
    <w:rsid w:val="00C9576B"/>
    <w:rsid w:val="00C95A48"/>
    <w:rsid w:val="00C9723C"/>
    <w:rsid w:val="00C97AA0"/>
    <w:rsid w:val="00C97D83"/>
    <w:rsid w:val="00CA03A5"/>
    <w:rsid w:val="00CA0C85"/>
    <w:rsid w:val="00CA179A"/>
    <w:rsid w:val="00CA17FC"/>
    <w:rsid w:val="00CA2EAE"/>
    <w:rsid w:val="00CA3428"/>
    <w:rsid w:val="00CA3746"/>
    <w:rsid w:val="00CA3E14"/>
    <w:rsid w:val="00CA4AC1"/>
    <w:rsid w:val="00CA4B0B"/>
    <w:rsid w:val="00CA4B49"/>
    <w:rsid w:val="00CA4C86"/>
    <w:rsid w:val="00CA52A1"/>
    <w:rsid w:val="00CA59FB"/>
    <w:rsid w:val="00CA5E5B"/>
    <w:rsid w:val="00CA6702"/>
    <w:rsid w:val="00CA6EBC"/>
    <w:rsid w:val="00CA6FD6"/>
    <w:rsid w:val="00CA783E"/>
    <w:rsid w:val="00CA7A13"/>
    <w:rsid w:val="00CA7A41"/>
    <w:rsid w:val="00CB0071"/>
    <w:rsid w:val="00CB0316"/>
    <w:rsid w:val="00CB0802"/>
    <w:rsid w:val="00CB0A16"/>
    <w:rsid w:val="00CB0B11"/>
    <w:rsid w:val="00CB133B"/>
    <w:rsid w:val="00CB143B"/>
    <w:rsid w:val="00CB1DBA"/>
    <w:rsid w:val="00CB1F7C"/>
    <w:rsid w:val="00CB2569"/>
    <w:rsid w:val="00CB2A45"/>
    <w:rsid w:val="00CB426A"/>
    <w:rsid w:val="00CB4538"/>
    <w:rsid w:val="00CB457F"/>
    <w:rsid w:val="00CB5354"/>
    <w:rsid w:val="00CB60F7"/>
    <w:rsid w:val="00CB6585"/>
    <w:rsid w:val="00CB6713"/>
    <w:rsid w:val="00CB6B1F"/>
    <w:rsid w:val="00CB6F07"/>
    <w:rsid w:val="00CB7892"/>
    <w:rsid w:val="00CC02D9"/>
    <w:rsid w:val="00CC3C9E"/>
    <w:rsid w:val="00CC4433"/>
    <w:rsid w:val="00CC44BF"/>
    <w:rsid w:val="00CC45DD"/>
    <w:rsid w:val="00CC571D"/>
    <w:rsid w:val="00CC6A14"/>
    <w:rsid w:val="00CC70A3"/>
    <w:rsid w:val="00CC78BE"/>
    <w:rsid w:val="00CC7CF9"/>
    <w:rsid w:val="00CD0CF6"/>
    <w:rsid w:val="00CD1FDE"/>
    <w:rsid w:val="00CD2EAB"/>
    <w:rsid w:val="00CD3447"/>
    <w:rsid w:val="00CD35BA"/>
    <w:rsid w:val="00CD436E"/>
    <w:rsid w:val="00CD4442"/>
    <w:rsid w:val="00CD4465"/>
    <w:rsid w:val="00CD53C3"/>
    <w:rsid w:val="00CD574E"/>
    <w:rsid w:val="00CD5EEE"/>
    <w:rsid w:val="00CD6540"/>
    <w:rsid w:val="00CD6722"/>
    <w:rsid w:val="00CD72C9"/>
    <w:rsid w:val="00CD793D"/>
    <w:rsid w:val="00CD7ABB"/>
    <w:rsid w:val="00CE03B5"/>
    <w:rsid w:val="00CE109A"/>
    <w:rsid w:val="00CE1C4E"/>
    <w:rsid w:val="00CE1EBE"/>
    <w:rsid w:val="00CE2639"/>
    <w:rsid w:val="00CE3214"/>
    <w:rsid w:val="00CE3706"/>
    <w:rsid w:val="00CE3BC9"/>
    <w:rsid w:val="00CE3CFC"/>
    <w:rsid w:val="00CE4106"/>
    <w:rsid w:val="00CE4226"/>
    <w:rsid w:val="00CE4231"/>
    <w:rsid w:val="00CE46D4"/>
    <w:rsid w:val="00CE4C22"/>
    <w:rsid w:val="00CE4C29"/>
    <w:rsid w:val="00CE4F5E"/>
    <w:rsid w:val="00CE6CB0"/>
    <w:rsid w:val="00CE7291"/>
    <w:rsid w:val="00CE72FC"/>
    <w:rsid w:val="00CE76E5"/>
    <w:rsid w:val="00CF00CA"/>
    <w:rsid w:val="00CF0505"/>
    <w:rsid w:val="00CF0C2B"/>
    <w:rsid w:val="00CF1B51"/>
    <w:rsid w:val="00CF2143"/>
    <w:rsid w:val="00CF2AB7"/>
    <w:rsid w:val="00CF2BBE"/>
    <w:rsid w:val="00CF2BF2"/>
    <w:rsid w:val="00CF37FF"/>
    <w:rsid w:val="00CF41C9"/>
    <w:rsid w:val="00CF41EC"/>
    <w:rsid w:val="00CF4B70"/>
    <w:rsid w:val="00CF5D04"/>
    <w:rsid w:val="00CF6508"/>
    <w:rsid w:val="00D0092C"/>
    <w:rsid w:val="00D00BDE"/>
    <w:rsid w:val="00D022B9"/>
    <w:rsid w:val="00D02932"/>
    <w:rsid w:val="00D036FC"/>
    <w:rsid w:val="00D03C96"/>
    <w:rsid w:val="00D03E5F"/>
    <w:rsid w:val="00D04571"/>
    <w:rsid w:val="00D04DE4"/>
    <w:rsid w:val="00D05617"/>
    <w:rsid w:val="00D05981"/>
    <w:rsid w:val="00D063F1"/>
    <w:rsid w:val="00D06F02"/>
    <w:rsid w:val="00D07CF2"/>
    <w:rsid w:val="00D11580"/>
    <w:rsid w:val="00D11611"/>
    <w:rsid w:val="00D12E96"/>
    <w:rsid w:val="00D1412E"/>
    <w:rsid w:val="00D149D8"/>
    <w:rsid w:val="00D14A19"/>
    <w:rsid w:val="00D14F22"/>
    <w:rsid w:val="00D16F49"/>
    <w:rsid w:val="00D1772D"/>
    <w:rsid w:val="00D207FB"/>
    <w:rsid w:val="00D20F35"/>
    <w:rsid w:val="00D21872"/>
    <w:rsid w:val="00D21F6D"/>
    <w:rsid w:val="00D2210E"/>
    <w:rsid w:val="00D22400"/>
    <w:rsid w:val="00D22B51"/>
    <w:rsid w:val="00D2406E"/>
    <w:rsid w:val="00D24079"/>
    <w:rsid w:val="00D244A2"/>
    <w:rsid w:val="00D246CD"/>
    <w:rsid w:val="00D26813"/>
    <w:rsid w:val="00D3121F"/>
    <w:rsid w:val="00D3140B"/>
    <w:rsid w:val="00D319A6"/>
    <w:rsid w:val="00D31C41"/>
    <w:rsid w:val="00D31D05"/>
    <w:rsid w:val="00D324D2"/>
    <w:rsid w:val="00D325C4"/>
    <w:rsid w:val="00D34EEE"/>
    <w:rsid w:val="00D37391"/>
    <w:rsid w:val="00D41066"/>
    <w:rsid w:val="00D413DD"/>
    <w:rsid w:val="00D41F59"/>
    <w:rsid w:val="00D42166"/>
    <w:rsid w:val="00D423C7"/>
    <w:rsid w:val="00D42B18"/>
    <w:rsid w:val="00D430D1"/>
    <w:rsid w:val="00D43325"/>
    <w:rsid w:val="00D44BAD"/>
    <w:rsid w:val="00D45C01"/>
    <w:rsid w:val="00D45C0E"/>
    <w:rsid w:val="00D46A01"/>
    <w:rsid w:val="00D4741B"/>
    <w:rsid w:val="00D4741C"/>
    <w:rsid w:val="00D4758F"/>
    <w:rsid w:val="00D47B60"/>
    <w:rsid w:val="00D50A73"/>
    <w:rsid w:val="00D510A4"/>
    <w:rsid w:val="00D51722"/>
    <w:rsid w:val="00D5323A"/>
    <w:rsid w:val="00D538F1"/>
    <w:rsid w:val="00D53F75"/>
    <w:rsid w:val="00D544EA"/>
    <w:rsid w:val="00D54B45"/>
    <w:rsid w:val="00D54E02"/>
    <w:rsid w:val="00D54E10"/>
    <w:rsid w:val="00D5536F"/>
    <w:rsid w:val="00D55B99"/>
    <w:rsid w:val="00D55F07"/>
    <w:rsid w:val="00D5650A"/>
    <w:rsid w:val="00D566B8"/>
    <w:rsid w:val="00D57918"/>
    <w:rsid w:val="00D57B75"/>
    <w:rsid w:val="00D57FD3"/>
    <w:rsid w:val="00D60130"/>
    <w:rsid w:val="00D601D7"/>
    <w:rsid w:val="00D61D82"/>
    <w:rsid w:val="00D6256B"/>
    <w:rsid w:val="00D62CCF"/>
    <w:rsid w:val="00D6363D"/>
    <w:rsid w:val="00D63770"/>
    <w:rsid w:val="00D6464C"/>
    <w:rsid w:val="00D6465B"/>
    <w:rsid w:val="00D64793"/>
    <w:rsid w:val="00D65239"/>
    <w:rsid w:val="00D661E4"/>
    <w:rsid w:val="00D6639F"/>
    <w:rsid w:val="00D66728"/>
    <w:rsid w:val="00D66F55"/>
    <w:rsid w:val="00D67E73"/>
    <w:rsid w:val="00D7055E"/>
    <w:rsid w:val="00D70AA6"/>
    <w:rsid w:val="00D70AEB"/>
    <w:rsid w:val="00D71017"/>
    <w:rsid w:val="00D710B9"/>
    <w:rsid w:val="00D71548"/>
    <w:rsid w:val="00D717D1"/>
    <w:rsid w:val="00D71CD4"/>
    <w:rsid w:val="00D7241A"/>
    <w:rsid w:val="00D73507"/>
    <w:rsid w:val="00D73BEC"/>
    <w:rsid w:val="00D73DC6"/>
    <w:rsid w:val="00D7476D"/>
    <w:rsid w:val="00D7486D"/>
    <w:rsid w:val="00D74C1A"/>
    <w:rsid w:val="00D754C1"/>
    <w:rsid w:val="00D756DC"/>
    <w:rsid w:val="00D75A07"/>
    <w:rsid w:val="00D75AD6"/>
    <w:rsid w:val="00D75D5B"/>
    <w:rsid w:val="00D766B6"/>
    <w:rsid w:val="00D76BCA"/>
    <w:rsid w:val="00D76C78"/>
    <w:rsid w:val="00D76D42"/>
    <w:rsid w:val="00D77393"/>
    <w:rsid w:val="00D774FD"/>
    <w:rsid w:val="00D77A35"/>
    <w:rsid w:val="00D77EB0"/>
    <w:rsid w:val="00D80A90"/>
    <w:rsid w:val="00D80DA3"/>
    <w:rsid w:val="00D816BC"/>
    <w:rsid w:val="00D819B5"/>
    <w:rsid w:val="00D81B3E"/>
    <w:rsid w:val="00D83B90"/>
    <w:rsid w:val="00D83DFF"/>
    <w:rsid w:val="00D84122"/>
    <w:rsid w:val="00D84FC9"/>
    <w:rsid w:val="00D8561C"/>
    <w:rsid w:val="00D85745"/>
    <w:rsid w:val="00D85787"/>
    <w:rsid w:val="00D86708"/>
    <w:rsid w:val="00D87894"/>
    <w:rsid w:val="00D87B5F"/>
    <w:rsid w:val="00D87EF3"/>
    <w:rsid w:val="00D90894"/>
    <w:rsid w:val="00D90C70"/>
    <w:rsid w:val="00D90E49"/>
    <w:rsid w:val="00D90F1B"/>
    <w:rsid w:val="00D911D3"/>
    <w:rsid w:val="00D93EAF"/>
    <w:rsid w:val="00D954AD"/>
    <w:rsid w:val="00D965B9"/>
    <w:rsid w:val="00D965E4"/>
    <w:rsid w:val="00D96ADE"/>
    <w:rsid w:val="00D973F9"/>
    <w:rsid w:val="00D97505"/>
    <w:rsid w:val="00D97ABE"/>
    <w:rsid w:val="00DA025A"/>
    <w:rsid w:val="00DA0778"/>
    <w:rsid w:val="00DA0B79"/>
    <w:rsid w:val="00DA0CE2"/>
    <w:rsid w:val="00DA186F"/>
    <w:rsid w:val="00DA2161"/>
    <w:rsid w:val="00DA21DC"/>
    <w:rsid w:val="00DA22F9"/>
    <w:rsid w:val="00DA2387"/>
    <w:rsid w:val="00DA2AFA"/>
    <w:rsid w:val="00DA2B14"/>
    <w:rsid w:val="00DA357E"/>
    <w:rsid w:val="00DA4298"/>
    <w:rsid w:val="00DA455C"/>
    <w:rsid w:val="00DA4A6A"/>
    <w:rsid w:val="00DA4E93"/>
    <w:rsid w:val="00DA59B2"/>
    <w:rsid w:val="00DA75C8"/>
    <w:rsid w:val="00DB0047"/>
    <w:rsid w:val="00DB0822"/>
    <w:rsid w:val="00DB142B"/>
    <w:rsid w:val="00DB21A2"/>
    <w:rsid w:val="00DB2256"/>
    <w:rsid w:val="00DB2A85"/>
    <w:rsid w:val="00DB4664"/>
    <w:rsid w:val="00DB471B"/>
    <w:rsid w:val="00DB62F6"/>
    <w:rsid w:val="00DB678C"/>
    <w:rsid w:val="00DB7BB8"/>
    <w:rsid w:val="00DB7DAD"/>
    <w:rsid w:val="00DC0FBB"/>
    <w:rsid w:val="00DC1577"/>
    <w:rsid w:val="00DC1BDD"/>
    <w:rsid w:val="00DC24E7"/>
    <w:rsid w:val="00DC2E63"/>
    <w:rsid w:val="00DC4216"/>
    <w:rsid w:val="00DC4559"/>
    <w:rsid w:val="00DC4D21"/>
    <w:rsid w:val="00DC51B7"/>
    <w:rsid w:val="00DC570A"/>
    <w:rsid w:val="00DC63F2"/>
    <w:rsid w:val="00DC68EF"/>
    <w:rsid w:val="00DC6A10"/>
    <w:rsid w:val="00DC6F4B"/>
    <w:rsid w:val="00DC7181"/>
    <w:rsid w:val="00DC71EC"/>
    <w:rsid w:val="00DD02C2"/>
    <w:rsid w:val="00DD0802"/>
    <w:rsid w:val="00DD0B9B"/>
    <w:rsid w:val="00DD0E5E"/>
    <w:rsid w:val="00DD10E7"/>
    <w:rsid w:val="00DD24A8"/>
    <w:rsid w:val="00DD285F"/>
    <w:rsid w:val="00DD2B4E"/>
    <w:rsid w:val="00DD2D52"/>
    <w:rsid w:val="00DD2F16"/>
    <w:rsid w:val="00DD3896"/>
    <w:rsid w:val="00DD3C42"/>
    <w:rsid w:val="00DD5B03"/>
    <w:rsid w:val="00DD6350"/>
    <w:rsid w:val="00DD6438"/>
    <w:rsid w:val="00DD75EB"/>
    <w:rsid w:val="00DD7E01"/>
    <w:rsid w:val="00DE07B3"/>
    <w:rsid w:val="00DE0945"/>
    <w:rsid w:val="00DE0BA7"/>
    <w:rsid w:val="00DE162F"/>
    <w:rsid w:val="00DE182D"/>
    <w:rsid w:val="00DE266C"/>
    <w:rsid w:val="00DE2E0D"/>
    <w:rsid w:val="00DE3290"/>
    <w:rsid w:val="00DE4539"/>
    <w:rsid w:val="00DE4DDE"/>
    <w:rsid w:val="00DE657E"/>
    <w:rsid w:val="00DE74FC"/>
    <w:rsid w:val="00DE7786"/>
    <w:rsid w:val="00DE7A6D"/>
    <w:rsid w:val="00DF1A19"/>
    <w:rsid w:val="00DF1FF5"/>
    <w:rsid w:val="00DF3222"/>
    <w:rsid w:val="00DF3384"/>
    <w:rsid w:val="00DF3C70"/>
    <w:rsid w:val="00DF4704"/>
    <w:rsid w:val="00DF4CA8"/>
    <w:rsid w:val="00DF5452"/>
    <w:rsid w:val="00DF5A90"/>
    <w:rsid w:val="00DF611C"/>
    <w:rsid w:val="00DF71C7"/>
    <w:rsid w:val="00DF75A6"/>
    <w:rsid w:val="00E001BD"/>
    <w:rsid w:val="00E003C9"/>
    <w:rsid w:val="00E00489"/>
    <w:rsid w:val="00E004A6"/>
    <w:rsid w:val="00E008DC"/>
    <w:rsid w:val="00E0098C"/>
    <w:rsid w:val="00E0225F"/>
    <w:rsid w:val="00E024AA"/>
    <w:rsid w:val="00E02E0A"/>
    <w:rsid w:val="00E03215"/>
    <w:rsid w:val="00E035B7"/>
    <w:rsid w:val="00E03BF2"/>
    <w:rsid w:val="00E04E9F"/>
    <w:rsid w:val="00E0596F"/>
    <w:rsid w:val="00E059C8"/>
    <w:rsid w:val="00E05AA5"/>
    <w:rsid w:val="00E05E47"/>
    <w:rsid w:val="00E0630E"/>
    <w:rsid w:val="00E06431"/>
    <w:rsid w:val="00E0656E"/>
    <w:rsid w:val="00E06799"/>
    <w:rsid w:val="00E07B26"/>
    <w:rsid w:val="00E10270"/>
    <w:rsid w:val="00E105C7"/>
    <w:rsid w:val="00E10C4F"/>
    <w:rsid w:val="00E1367A"/>
    <w:rsid w:val="00E13854"/>
    <w:rsid w:val="00E1583D"/>
    <w:rsid w:val="00E15C77"/>
    <w:rsid w:val="00E15FEB"/>
    <w:rsid w:val="00E1628D"/>
    <w:rsid w:val="00E16BFA"/>
    <w:rsid w:val="00E16F52"/>
    <w:rsid w:val="00E17D04"/>
    <w:rsid w:val="00E200EC"/>
    <w:rsid w:val="00E21DF2"/>
    <w:rsid w:val="00E2211A"/>
    <w:rsid w:val="00E223E5"/>
    <w:rsid w:val="00E23061"/>
    <w:rsid w:val="00E2427F"/>
    <w:rsid w:val="00E242A6"/>
    <w:rsid w:val="00E24A2B"/>
    <w:rsid w:val="00E250F1"/>
    <w:rsid w:val="00E2522C"/>
    <w:rsid w:val="00E258BD"/>
    <w:rsid w:val="00E25B58"/>
    <w:rsid w:val="00E25C45"/>
    <w:rsid w:val="00E2605A"/>
    <w:rsid w:val="00E261E6"/>
    <w:rsid w:val="00E266A1"/>
    <w:rsid w:val="00E26C28"/>
    <w:rsid w:val="00E26E2C"/>
    <w:rsid w:val="00E27768"/>
    <w:rsid w:val="00E277FD"/>
    <w:rsid w:val="00E27DDD"/>
    <w:rsid w:val="00E30AC1"/>
    <w:rsid w:val="00E31930"/>
    <w:rsid w:val="00E31C57"/>
    <w:rsid w:val="00E32173"/>
    <w:rsid w:val="00E324C2"/>
    <w:rsid w:val="00E33AA1"/>
    <w:rsid w:val="00E34F10"/>
    <w:rsid w:val="00E3550D"/>
    <w:rsid w:val="00E36C42"/>
    <w:rsid w:val="00E409EA"/>
    <w:rsid w:val="00E40AC7"/>
    <w:rsid w:val="00E40F33"/>
    <w:rsid w:val="00E40F76"/>
    <w:rsid w:val="00E412BE"/>
    <w:rsid w:val="00E4138C"/>
    <w:rsid w:val="00E41BB6"/>
    <w:rsid w:val="00E42006"/>
    <w:rsid w:val="00E421BD"/>
    <w:rsid w:val="00E427D0"/>
    <w:rsid w:val="00E4415D"/>
    <w:rsid w:val="00E45011"/>
    <w:rsid w:val="00E45490"/>
    <w:rsid w:val="00E4551D"/>
    <w:rsid w:val="00E4588A"/>
    <w:rsid w:val="00E50386"/>
    <w:rsid w:val="00E51883"/>
    <w:rsid w:val="00E51B1C"/>
    <w:rsid w:val="00E52838"/>
    <w:rsid w:val="00E53AD8"/>
    <w:rsid w:val="00E548C0"/>
    <w:rsid w:val="00E55D86"/>
    <w:rsid w:val="00E57AE9"/>
    <w:rsid w:val="00E60DC8"/>
    <w:rsid w:val="00E60F22"/>
    <w:rsid w:val="00E6124A"/>
    <w:rsid w:val="00E614E0"/>
    <w:rsid w:val="00E6162E"/>
    <w:rsid w:val="00E61B21"/>
    <w:rsid w:val="00E6232C"/>
    <w:rsid w:val="00E62DB2"/>
    <w:rsid w:val="00E62FF2"/>
    <w:rsid w:val="00E63A06"/>
    <w:rsid w:val="00E648D1"/>
    <w:rsid w:val="00E64B5E"/>
    <w:rsid w:val="00E6534F"/>
    <w:rsid w:val="00E65913"/>
    <w:rsid w:val="00E660D8"/>
    <w:rsid w:val="00E66503"/>
    <w:rsid w:val="00E70304"/>
    <w:rsid w:val="00E70966"/>
    <w:rsid w:val="00E709C2"/>
    <w:rsid w:val="00E720E2"/>
    <w:rsid w:val="00E731FA"/>
    <w:rsid w:val="00E73596"/>
    <w:rsid w:val="00E73C19"/>
    <w:rsid w:val="00E73F7F"/>
    <w:rsid w:val="00E749C0"/>
    <w:rsid w:val="00E74D29"/>
    <w:rsid w:val="00E74DC9"/>
    <w:rsid w:val="00E753E8"/>
    <w:rsid w:val="00E7556E"/>
    <w:rsid w:val="00E7568C"/>
    <w:rsid w:val="00E773A1"/>
    <w:rsid w:val="00E80DA9"/>
    <w:rsid w:val="00E84CBD"/>
    <w:rsid w:val="00E84CC6"/>
    <w:rsid w:val="00E850C1"/>
    <w:rsid w:val="00E85277"/>
    <w:rsid w:val="00E85409"/>
    <w:rsid w:val="00E85B09"/>
    <w:rsid w:val="00E864D3"/>
    <w:rsid w:val="00E90051"/>
    <w:rsid w:val="00E905A0"/>
    <w:rsid w:val="00E905EC"/>
    <w:rsid w:val="00E91106"/>
    <w:rsid w:val="00E915CF"/>
    <w:rsid w:val="00E91EBE"/>
    <w:rsid w:val="00E92F20"/>
    <w:rsid w:val="00E93194"/>
    <w:rsid w:val="00E9355A"/>
    <w:rsid w:val="00E94377"/>
    <w:rsid w:val="00E94414"/>
    <w:rsid w:val="00E9445E"/>
    <w:rsid w:val="00E944BE"/>
    <w:rsid w:val="00E945B3"/>
    <w:rsid w:val="00E9465D"/>
    <w:rsid w:val="00E94C46"/>
    <w:rsid w:val="00E954B3"/>
    <w:rsid w:val="00E95EB1"/>
    <w:rsid w:val="00E96527"/>
    <w:rsid w:val="00E9671F"/>
    <w:rsid w:val="00E9719A"/>
    <w:rsid w:val="00EA0A35"/>
    <w:rsid w:val="00EA0EBD"/>
    <w:rsid w:val="00EA1F80"/>
    <w:rsid w:val="00EA3150"/>
    <w:rsid w:val="00EA318E"/>
    <w:rsid w:val="00EA3BCA"/>
    <w:rsid w:val="00EA3DB3"/>
    <w:rsid w:val="00EA3E4B"/>
    <w:rsid w:val="00EA429F"/>
    <w:rsid w:val="00EA4510"/>
    <w:rsid w:val="00EA4756"/>
    <w:rsid w:val="00EA4B90"/>
    <w:rsid w:val="00EA4F9E"/>
    <w:rsid w:val="00EA5772"/>
    <w:rsid w:val="00EA60E2"/>
    <w:rsid w:val="00EA60FD"/>
    <w:rsid w:val="00EA63CA"/>
    <w:rsid w:val="00EA63EE"/>
    <w:rsid w:val="00EA6AAE"/>
    <w:rsid w:val="00EA6D3B"/>
    <w:rsid w:val="00EA6E33"/>
    <w:rsid w:val="00EA7334"/>
    <w:rsid w:val="00EA7530"/>
    <w:rsid w:val="00EA7B8D"/>
    <w:rsid w:val="00EA7C9B"/>
    <w:rsid w:val="00EB00AD"/>
    <w:rsid w:val="00EB0A9E"/>
    <w:rsid w:val="00EB136C"/>
    <w:rsid w:val="00EB18DB"/>
    <w:rsid w:val="00EB18ED"/>
    <w:rsid w:val="00EB201D"/>
    <w:rsid w:val="00EB2678"/>
    <w:rsid w:val="00EB3663"/>
    <w:rsid w:val="00EB3C02"/>
    <w:rsid w:val="00EB40FD"/>
    <w:rsid w:val="00EB4583"/>
    <w:rsid w:val="00EB480E"/>
    <w:rsid w:val="00EB4A02"/>
    <w:rsid w:val="00EB4C22"/>
    <w:rsid w:val="00EB4E27"/>
    <w:rsid w:val="00EB4F03"/>
    <w:rsid w:val="00EB4F87"/>
    <w:rsid w:val="00EB5EC6"/>
    <w:rsid w:val="00EB6985"/>
    <w:rsid w:val="00EB6A91"/>
    <w:rsid w:val="00EB72D2"/>
    <w:rsid w:val="00EB7FC9"/>
    <w:rsid w:val="00EC0F6E"/>
    <w:rsid w:val="00EC209C"/>
    <w:rsid w:val="00EC23F6"/>
    <w:rsid w:val="00EC264C"/>
    <w:rsid w:val="00EC3ED7"/>
    <w:rsid w:val="00EC5770"/>
    <w:rsid w:val="00EC5FD1"/>
    <w:rsid w:val="00EC65C4"/>
    <w:rsid w:val="00EC6614"/>
    <w:rsid w:val="00EC71BD"/>
    <w:rsid w:val="00EC79F6"/>
    <w:rsid w:val="00ED0186"/>
    <w:rsid w:val="00ED04C0"/>
    <w:rsid w:val="00ED0D9F"/>
    <w:rsid w:val="00ED124E"/>
    <w:rsid w:val="00ED1924"/>
    <w:rsid w:val="00ED20EC"/>
    <w:rsid w:val="00ED27E8"/>
    <w:rsid w:val="00ED284C"/>
    <w:rsid w:val="00ED3124"/>
    <w:rsid w:val="00ED34C2"/>
    <w:rsid w:val="00ED3A1F"/>
    <w:rsid w:val="00ED3B44"/>
    <w:rsid w:val="00ED3DC2"/>
    <w:rsid w:val="00ED45CF"/>
    <w:rsid w:val="00ED4913"/>
    <w:rsid w:val="00ED526F"/>
    <w:rsid w:val="00ED5524"/>
    <w:rsid w:val="00ED6892"/>
    <w:rsid w:val="00ED6D64"/>
    <w:rsid w:val="00ED7137"/>
    <w:rsid w:val="00ED7D8B"/>
    <w:rsid w:val="00EE095D"/>
    <w:rsid w:val="00EE1114"/>
    <w:rsid w:val="00EE11E9"/>
    <w:rsid w:val="00EE17E2"/>
    <w:rsid w:val="00EE1AC4"/>
    <w:rsid w:val="00EE1DD2"/>
    <w:rsid w:val="00EE1F66"/>
    <w:rsid w:val="00EE2BF2"/>
    <w:rsid w:val="00EE2D5A"/>
    <w:rsid w:val="00EE2FA2"/>
    <w:rsid w:val="00EE3CB9"/>
    <w:rsid w:val="00EE5483"/>
    <w:rsid w:val="00EE5B76"/>
    <w:rsid w:val="00EE66C3"/>
    <w:rsid w:val="00EE6AFB"/>
    <w:rsid w:val="00EE6E26"/>
    <w:rsid w:val="00EE7535"/>
    <w:rsid w:val="00EF04FD"/>
    <w:rsid w:val="00EF06EA"/>
    <w:rsid w:val="00EF08CA"/>
    <w:rsid w:val="00EF0FE8"/>
    <w:rsid w:val="00EF4941"/>
    <w:rsid w:val="00EF653B"/>
    <w:rsid w:val="00EF6769"/>
    <w:rsid w:val="00EF6A06"/>
    <w:rsid w:val="00EF74BA"/>
    <w:rsid w:val="00EF795D"/>
    <w:rsid w:val="00EF7C54"/>
    <w:rsid w:val="00F01152"/>
    <w:rsid w:val="00F0189C"/>
    <w:rsid w:val="00F02400"/>
    <w:rsid w:val="00F0386A"/>
    <w:rsid w:val="00F04235"/>
    <w:rsid w:val="00F049B7"/>
    <w:rsid w:val="00F05375"/>
    <w:rsid w:val="00F05485"/>
    <w:rsid w:val="00F06957"/>
    <w:rsid w:val="00F07604"/>
    <w:rsid w:val="00F07DBD"/>
    <w:rsid w:val="00F11150"/>
    <w:rsid w:val="00F11459"/>
    <w:rsid w:val="00F1163B"/>
    <w:rsid w:val="00F11AE2"/>
    <w:rsid w:val="00F123F4"/>
    <w:rsid w:val="00F1631F"/>
    <w:rsid w:val="00F163E3"/>
    <w:rsid w:val="00F177E3"/>
    <w:rsid w:val="00F17B70"/>
    <w:rsid w:val="00F201CB"/>
    <w:rsid w:val="00F20651"/>
    <w:rsid w:val="00F20D79"/>
    <w:rsid w:val="00F21088"/>
    <w:rsid w:val="00F218C2"/>
    <w:rsid w:val="00F21BD8"/>
    <w:rsid w:val="00F22454"/>
    <w:rsid w:val="00F22919"/>
    <w:rsid w:val="00F23357"/>
    <w:rsid w:val="00F23C6F"/>
    <w:rsid w:val="00F2542A"/>
    <w:rsid w:val="00F25D0F"/>
    <w:rsid w:val="00F261D0"/>
    <w:rsid w:val="00F262D8"/>
    <w:rsid w:val="00F26948"/>
    <w:rsid w:val="00F27272"/>
    <w:rsid w:val="00F27470"/>
    <w:rsid w:val="00F27981"/>
    <w:rsid w:val="00F279BE"/>
    <w:rsid w:val="00F27EF7"/>
    <w:rsid w:val="00F312B2"/>
    <w:rsid w:val="00F31AF5"/>
    <w:rsid w:val="00F31B19"/>
    <w:rsid w:val="00F326BF"/>
    <w:rsid w:val="00F327E7"/>
    <w:rsid w:val="00F33693"/>
    <w:rsid w:val="00F33B77"/>
    <w:rsid w:val="00F3441B"/>
    <w:rsid w:val="00F3481C"/>
    <w:rsid w:val="00F349A7"/>
    <w:rsid w:val="00F35746"/>
    <w:rsid w:val="00F36B54"/>
    <w:rsid w:val="00F37723"/>
    <w:rsid w:val="00F37991"/>
    <w:rsid w:val="00F411B4"/>
    <w:rsid w:val="00F41388"/>
    <w:rsid w:val="00F41C0A"/>
    <w:rsid w:val="00F41C7C"/>
    <w:rsid w:val="00F427BF"/>
    <w:rsid w:val="00F4293D"/>
    <w:rsid w:val="00F42B74"/>
    <w:rsid w:val="00F42C7F"/>
    <w:rsid w:val="00F43DC3"/>
    <w:rsid w:val="00F44396"/>
    <w:rsid w:val="00F447C7"/>
    <w:rsid w:val="00F449A6"/>
    <w:rsid w:val="00F44AF7"/>
    <w:rsid w:val="00F45182"/>
    <w:rsid w:val="00F4563A"/>
    <w:rsid w:val="00F4585E"/>
    <w:rsid w:val="00F459B4"/>
    <w:rsid w:val="00F464CD"/>
    <w:rsid w:val="00F46611"/>
    <w:rsid w:val="00F47A15"/>
    <w:rsid w:val="00F47C2D"/>
    <w:rsid w:val="00F50086"/>
    <w:rsid w:val="00F5009D"/>
    <w:rsid w:val="00F5073C"/>
    <w:rsid w:val="00F509F4"/>
    <w:rsid w:val="00F50D0F"/>
    <w:rsid w:val="00F50F53"/>
    <w:rsid w:val="00F5211B"/>
    <w:rsid w:val="00F52697"/>
    <w:rsid w:val="00F52B3D"/>
    <w:rsid w:val="00F5351E"/>
    <w:rsid w:val="00F54299"/>
    <w:rsid w:val="00F546A1"/>
    <w:rsid w:val="00F54AA8"/>
    <w:rsid w:val="00F54F1F"/>
    <w:rsid w:val="00F554A9"/>
    <w:rsid w:val="00F56E66"/>
    <w:rsid w:val="00F57372"/>
    <w:rsid w:val="00F57663"/>
    <w:rsid w:val="00F60045"/>
    <w:rsid w:val="00F6017C"/>
    <w:rsid w:val="00F60511"/>
    <w:rsid w:val="00F6059C"/>
    <w:rsid w:val="00F60C19"/>
    <w:rsid w:val="00F60F11"/>
    <w:rsid w:val="00F6191E"/>
    <w:rsid w:val="00F61B4D"/>
    <w:rsid w:val="00F63B98"/>
    <w:rsid w:val="00F63BE2"/>
    <w:rsid w:val="00F64151"/>
    <w:rsid w:val="00F64D9D"/>
    <w:rsid w:val="00F656D0"/>
    <w:rsid w:val="00F66318"/>
    <w:rsid w:val="00F70DFF"/>
    <w:rsid w:val="00F716FD"/>
    <w:rsid w:val="00F7238F"/>
    <w:rsid w:val="00F72D0B"/>
    <w:rsid w:val="00F73322"/>
    <w:rsid w:val="00F73383"/>
    <w:rsid w:val="00F73A4A"/>
    <w:rsid w:val="00F73D24"/>
    <w:rsid w:val="00F748C0"/>
    <w:rsid w:val="00F748F6"/>
    <w:rsid w:val="00F7512E"/>
    <w:rsid w:val="00F7526F"/>
    <w:rsid w:val="00F757BD"/>
    <w:rsid w:val="00F76826"/>
    <w:rsid w:val="00F77193"/>
    <w:rsid w:val="00F80022"/>
    <w:rsid w:val="00F80355"/>
    <w:rsid w:val="00F81166"/>
    <w:rsid w:val="00F82307"/>
    <w:rsid w:val="00F84DCE"/>
    <w:rsid w:val="00F864B2"/>
    <w:rsid w:val="00F86923"/>
    <w:rsid w:val="00F87567"/>
    <w:rsid w:val="00F878A0"/>
    <w:rsid w:val="00F87A84"/>
    <w:rsid w:val="00F87C43"/>
    <w:rsid w:val="00F87D4F"/>
    <w:rsid w:val="00F90275"/>
    <w:rsid w:val="00F9050C"/>
    <w:rsid w:val="00F90B18"/>
    <w:rsid w:val="00F90E3E"/>
    <w:rsid w:val="00F91323"/>
    <w:rsid w:val="00F9183E"/>
    <w:rsid w:val="00F91F73"/>
    <w:rsid w:val="00F93033"/>
    <w:rsid w:val="00F9350D"/>
    <w:rsid w:val="00F9519A"/>
    <w:rsid w:val="00F975CC"/>
    <w:rsid w:val="00F97633"/>
    <w:rsid w:val="00F97DBE"/>
    <w:rsid w:val="00FA00E9"/>
    <w:rsid w:val="00FA0AAF"/>
    <w:rsid w:val="00FA11E4"/>
    <w:rsid w:val="00FA185D"/>
    <w:rsid w:val="00FA222F"/>
    <w:rsid w:val="00FA334E"/>
    <w:rsid w:val="00FA3897"/>
    <w:rsid w:val="00FA4617"/>
    <w:rsid w:val="00FA4D79"/>
    <w:rsid w:val="00FA5722"/>
    <w:rsid w:val="00FA695D"/>
    <w:rsid w:val="00FA7613"/>
    <w:rsid w:val="00FB0556"/>
    <w:rsid w:val="00FB075D"/>
    <w:rsid w:val="00FB09A5"/>
    <w:rsid w:val="00FB0C81"/>
    <w:rsid w:val="00FB19CC"/>
    <w:rsid w:val="00FB1AD4"/>
    <w:rsid w:val="00FB1B96"/>
    <w:rsid w:val="00FB1D92"/>
    <w:rsid w:val="00FB2204"/>
    <w:rsid w:val="00FB36CE"/>
    <w:rsid w:val="00FB3B53"/>
    <w:rsid w:val="00FB3EAB"/>
    <w:rsid w:val="00FB4137"/>
    <w:rsid w:val="00FB4FAD"/>
    <w:rsid w:val="00FB707F"/>
    <w:rsid w:val="00FB74CD"/>
    <w:rsid w:val="00FC0474"/>
    <w:rsid w:val="00FC06EF"/>
    <w:rsid w:val="00FC0BA6"/>
    <w:rsid w:val="00FC18F6"/>
    <w:rsid w:val="00FC2200"/>
    <w:rsid w:val="00FC247E"/>
    <w:rsid w:val="00FC24C7"/>
    <w:rsid w:val="00FC2540"/>
    <w:rsid w:val="00FC2928"/>
    <w:rsid w:val="00FC432E"/>
    <w:rsid w:val="00FC4492"/>
    <w:rsid w:val="00FC5A07"/>
    <w:rsid w:val="00FC5BBC"/>
    <w:rsid w:val="00FC5D46"/>
    <w:rsid w:val="00FC614E"/>
    <w:rsid w:val="00FC662D"/>
    <w:rsid w:val="00FC6A9A"/>
    <w:rsid w:val="00FC7D79"/>
    <w:rsid w:val="00FD030C"/>
    <w:rsid w:val="00FD0EA9"/>
    <w:rsid w:val="00FD13EE"/>
    <w:rsid w:val="00FD2B26"/>
    <w:rsid w:val="00FD32E1"/>
    <w:rsid w:val="00FD36BD"/>
    <w:rsid w:val="00FD3E20"/>
    <w:rsid w:val="00FD4560"/>
    <w:rsid w:val="00FD4654"/>
    <w:rsid w:val="00FD4699"/>
    <w:rsid w:val="00FD4981"/>
    <w:rsid w:val="00FD4CD4"/>
    <w:rsid w:val="00FD52D8"/>
    <w:rsid w:val="00FD5360"/>
    <w:rsid w:val="00FD5E65"/>
    <w:rsid w:val="00FD5EDC"/>
    <w:rsid w:val="00FD62ED"/>
    <w:rsid w:val="00FE0087"/>
    <w:rsid w:val="00FE0286"/>
    <w:rsid w:val="00FE0D8C"/>
    <w:rsid w:val="00FE22E8"/>
    <w:rsid w:val="00FE2A08"/>
    <w:rsid w:val="00FE3711"/>
    <w:rsid w:val="00FE45DE"/>
    <w:rsid w:val="00FE6241"/>
    <w:rsid w:val="00FE64CD"/>
    <w:rsid w:val="00FE7259"/>
    <w:rsid w:val="00FF0204"/>
    <w:rsid w:val="00FF0274"/>
    <w:rsid w:val="00FF0E59"/>
    <w:rsid w:val="00FF3AED"/>
    <w:rsid w:val="00FF3B54"/>
    <w:rsid w:val="00FF3D99"/>
    <w:rsid w:val="00FF60CA"/>
    <w:rsid w:val="00FF68D4"/>
    <w:rsid w:val="00FF7592"/>
    <w:rsid w:val="00FF77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49671"/>
  <w15:docId w15:val="{95F2D2F6-6E3C-4471-8AD1-8A988FEC4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F1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4177A6"/>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673922">
      <w:bodyDiv w:val="1"/>
      <w:marLeft w:val="0"/>
      <w:marRight w:val="0"/>
      <w:marTop w:val="0"/>
      <w:marBottom w:val="0"/>
      <w:divBdr>
        <w:top w:val="none" w:sz="0" w:space="0" w:color="auto"/>
        <w:left w:val="none" w:sz="0" w:space="0" w:color="auto"/>
        <w:bottom w:val="none" w:sz="0" w:space="0" w:color="auto"/>
        <w:right w:val="none" w:sz="0" w:space="0" w:color="auto"/>
      </w:divBdr>
    </w:div>
    <w:div w:id="146555788">
      <w:bodyDiv w:val="1"/>
      <w:marLeft w:val="0"/>
      <w:marRight w:val="0"/>
      <w:marTop w:val="0"/>
      <w:marBottom w:val="0"/>
      <w:divBdr>
        <w:top w:val="none" w:sz="0" w:space="0" w:color="auto"/>
        <w:left w:val="none" w:sz="0" w:space="0" w:color="auto"/>
        <w:bottom w:val="none" w:sz="0" w:space="0" w:color="auto"/>
        <w:right w:val="none" w:sz="0" w:space="0" w:color="auto"/>
      </w:divBdr>
    </w:div>
    <w:div w:id="2389488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1959052">
      <w:bodyDiv w:val="1"/>
      <w:marLeft w:val="0"/>
      <w:marRight w:val="0"/>
      <w:marTop w:val="0"/>
      <w:marBottom w:val="0"/>
      <w:divBdr>
        <w:top w:val="none" w:sz="0" w:space="0" w:color="auto"/>
        <w:left w:val="none" w:sz="0" w:space="0" w:color="auto"/>
        <w:bottom w:val="none" w:sz="0" w:space="0" w:color="auto"/>
        <w:right w:val="none" w:sz="0" w:space="0" w:color="auto"/>
      </w:divBdr>
    </w:div>
    <w:div w:id="461964185">
      <w:bodyDiv w:val="1"/>
      <w:marLeft w:val="0"/>
      <w:marRight w:val="0"/>
      <w:marTop w:val="0"/>
      <w:marBottom w:val="0"/>
      <w:divBdr>
        <w:top w:val="none" w:sz="0" w:space="0" w:color="auto"/>
        <w:left w:val="none" w:sz="0" w:space="0" w:color="auto"/>
        <w:bottom w:val="none" w:sz="0" w:space="0" w:color="auto"/>
        <w:right w:val="none" w:sz="0" w:space="0" w:color="auto"/>
      </w:divBdr>
    </w:div>
    <w:div w:id="555168479">
      <w:bodyDiv w:val="1"/>
      <w:marLeft w:val="0"/>
      <w:marRight w:val="0"/>
      <w:marTop w:val="0"/>
      <w:marBottom w:val="0"/>
      <w:divBdr>
        <w:top w:val="none" w:sz="0" w:space="0" w:color="auto"/>
        <w:left w:val="none" w:sz="0" w:space="0" w:color="auto"/>
        <w:bottom w:val="none" w:sz="0" w:space="0" w:color="auto"/>
        <w:right w:val="none" w:sz="0" w:space="0" w:color="auto"/>
      </w:divBdr>
    </w:div>
    <w:div w:id="681976375">
      <w:bodyDiv w:val="1"/>
      <w:marLeft w:val="0"/>
      <w:marRight w:val="0"/>
      <w:marTop w:val="0"/>
      <w:marBottom w:val="0"/>
      <w:divBdr>
        <w:top w:val="none" w:sz="0" w:space="0" w:color="auto"/>
        <w:left w:val="none" w:sz="0" w:space="0" w:color="auto"/>
        <w:bottom w:val="none" w:sz="0" w:space="0" w:color="auto"/>
        <w:right w:val="none" w:sz="0" w:space="0" w:color="auto"/>
      </w:divBdr>
    </w:div>
    <w:div w:id="684869917">
      <w:bodyDiv w:val="1"/>
      <w:marLeft w:val="0"/>
      <w:marRight w:val="0"/>
      <w:marTop w:val="0"/>
      <w:marBottom w:val="0"/>
      <w:divBdr>
        <w:top w:val="none" w:sz="0" w:space="0" w:color="auto"/>
        <w:left w:val="none" w:sz="0" w:space="0" w:color="auto"/>
        <w:bottom w:val="none" w:sz="0" w:space="0" w:color="auto"/>
        <w:right w:val="none" w:sz="0" w:space="0" w:color="auto"/>
      </w:divBdr>
    </w:div>
    <w:div w:id="69130506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655755">
      <w:bodyDiv w:val="1"/>
      <w:marLeft w:val="0"/>
      <w:marRight w:val="0"/>
      <w:marTop w:val="0"/>
      <w:marBottom w:val="0"/>
      <w:divBdr>
        <w:top w:val="none" w:sz="0" w:space="0" w:color="auto"/>
        <w:left w:val="none" w:sz="0" w:space="0" w:color="auto"/>
        <w:bottom w:val="none" w:sz="0" w:space="0" w:color="auto"/>
        <w:right w:val="none" w:sz="0" w:space="0" w:color="auto"/>
      </w:divBdr>
    </w:div>
    <w:div w:id="815882292">
      <w:bodyDiv w:val="1"/>
      <w:marLeft w:val="0"/>
      <w:marRight w:val="0"/>
      <w:marTop w:val="0"/>
      <w:marBottom w:val="0"/>
      <w:divBdr>
        <w:top w:val="none" w:sz="0" w:space="0" w:color="auto"/>
        <w:left w:val="none" w:sz="0" w:space="0" w:color="auto"/>
        <w:bottom w:val="none" w:sz="0" w:space="0" w:color="auto"/>
        <w:right w:val="none" w:sz="0" w:space="0" w:color="auto"/>
      </w:divBdr>
    </w:div>
    <w:div w:id="882912800">
      <w:bodyDiv w:val="1"/>
      <w:marLeft w:val="0"/>
      <w:marRight w:val="0"/>
      <w:marTop w:val="0"/>
      <w:marBottom w:val="0"/>
      <w:divBdr>
        <w:top w:val="none" w:sz="0" w:space="0" w:color="auto"/>
        <w:left w:val="none" w:sz="0" w:space="0" w:color="auto"/>
        <w:bottom w:val="none" w:sz="0" w:space="0" w:color="auto"/>
        <w:right w:val="none" w:sz="0" w:space="0" w:color="auto"/>
      </w:divBdr>
    </w:div>
    <w:div w:id="924219969">
      <w:bodyDiv w:val="1"/>
      <w:marLeft w:val="0"/>
      <w:marRight w:val="0"/>
      <w:marTop w:val="0"/>
      <w:marBottom w:val="0"/>
      <w:divBdr>
        <w:top w:val="none" w:sz="0" w:space="0" w:color="auto"/>
        <w:left w:val="none" w:sz="0" w:space="0" w:color="auto"/>
        <w:bottom w:val="none" w:sz="0" w:space="0" w:color="auto"/>
        <w:right w:val="none" w:sz="0" w:space="0" w:color="auto"/>
      </w:divBdr>
    </w:div>
    <w:div w:id="1043212891">
      <w:bodyDiv w:val="1"/>
      <w:marLeft w:val="0"/>
      <w:marRight w:val="0"/>
      <w:marTop w:val="0"/>
      <w:marBottom w:val="0"/>
      <w:divBdr>
        <w:top w:val="none" w:sz="0" w:space="0" w:color="auto"/>
        <w:left w:val="none" w:sz="0" w:space="0" w:color="auto"/>
        <w:bottom w:val="none" w:sz="0" w:space="0" w:color="auto"/>
        <w:right w:val="none" w:sz="0" w:space="0" w:color="auto"/>
      </w:divBdr>
    </w:div>
    <w:div w:id="1047492139">
      <w:bodyDiv w:val="1"/>
      <w:marLeft w:val="0"/>
      <w:marRight w:val="0"/>
      <w:marTop w:val="0"/>
      <w:marBottom w:val="0"/>
      <w:divBdr>
        <w:top w:val="none" w:sz="0" w:space="0" w:color="auto"/>
        <w:left w:val="none" w:sz="0" w:space="0" w:color="auto"/>
        <w:bottom w:val="none" w:sz="0" w:space="0" w:color="auto"/>
        <w:right w:val="none" w:sz="0" w:space="0" w:color="auto"/>
      </w:divBdr>
    </w:div>
    <w:div w:id="1094012827">
      <w:bodyDiv w:val="1"/>
      <w:marLeft w:val="0"/>
      <w:marRight w:val="0"/>
      <w:marTop w:val="0"/>
      <w:marBottom w:val="0"/>
      <w:divBdr>
        <w:top w:val="none" w:sz="0" w:space="0" w:color="auto"/>
        <w:left w:val="none" w:sz="0" w:space="0" w:color="auto"/>
        <w:bottom w:val="none" w:sz="0" w:space="0" w:color="auto"/>
        <w:right w:val="none" w:sz="0" w:space="0" w:color="auto"/>
      </w:divBdr>
    </w:div>
    <w:div w:id="1139685361">
      <w:bodyDiv w:val="1"/>
      <w:marLeft w:val="0"/>
      <w:marRight w:val="0"/>
      <w:marTop w:val="0"/>
      <w:marBottom w:val="0"/>
      <w:divBdr>
        <w:top w:val="none" w:sz="0" w:space="0" w:color="auto"/>
        <w:left w:val="none" w:sz="0" w:space="0" w:color="auto"/>
        <w:bottom w:val="none" w:sz="0" w:space="0" w:color="auto"/>
        <w:right w:val="none" w:sz="0" w:space="0" w:color="auto"/>
      </w:divBdr>
    </w:div>
    <w:div w:id="1165584916">
      <w:bodyDiv w:val="1"/>
      <w:marLeft w:val="0"/>
      <w:marRight w:val="0"/>
      <w:marTop w:val="0"/>
      <w:marBottom w:val="0"/>
      <w:divBdr>
        <w:top w:val="none" w:sz="0" w:space="0" w:color="auto"/>
        <w:left w:val="none" w:sz="0" w:space="0" w:color="auto"/>
        <w:bottom w:val="none" w:sz="0" w:space="0" w:color="auto"/>
        <w:right w:val="none" w:sz="0" w:space="0" w:color="auto"/>
      </w:divBdr>
    </w:div>
    <w:div w:id="1388452197">
      <w:bodyDiv w:val="1"/>
      <w:marLeft w:val="0"/>
      <w:marRight w:val="0"/>
      <w:marTop w:val="0"/>
      <w:marBottom w:val="0"/>
      <w:divBdr>
        <w:top w:val="none" w:sz="0" w:space="0" w:color="auto"/>
        <w:left w:val="none" w:sz="0" w:space="0" w:color="auto"/>
        <w:bottom w:val="none" w:sz="0" w:space="0" w:color="auto"/>
        <w:right w:val="none" w:sz="0" w:space="0" w:color="auto"/>
      </w:divBdr>
    </w:div>
    <w:div w:id="1410613472">
      <w:bodyDiv w:val="1"/>
      <w:marLeft w:val="0"/>
      <w:marRight w:val="0"/>
      <w:marTop w:val="0"/>
      <w:marBottom w:val="0"/>
      <w:divBdr>
        <w:top w:val="none" w:sz="0" w:space="0" w:color="auto"/>
        <w:left w:val="none" w:sz="0" w:space="0" w:color="auto"/>
        <w:bottom w:val="none" w:sz="0" w:space="0" w:color="auto"/>
        <w:right w:val="none" w:sz="0" w:space="0" w:color="auto"/>
      </w:divBdr>
    </w:div>
    <w:div w:id="1454446143">
      <w:bodyDiv w:val="1"/>
      <w:marLeft w:val="0"/>
      <w:marRight w:val="0"/>
      <w:marTop w:val="0"/>
      <w:marBottom w:val="0"/>
      <w:divBdr>
        <w:top w:val="none" w:sz="0" w:space="0" w:color="auto"/>
        <w:left w:val="none" w:sz="0" w:space="0" w:color="auto"/>
        <w:bottom w:val="none" w:sz="0" w:space="0" w:color="auto"/>
        <w:right w:val="none" w:sz="0" w:space="0" w:color="auto"/>
      </w:divBdr>
    </w:div>
    <w:div w:id="1467046736">
      <w:bodyDiv w:val="1"/>
      <w:marLeft w:val="0"/>
      <w:marRight w:val="0"/>
      <w:marTop w:val="0"/>
      <w:marBottom w:val="0"/>
      <w:divBdr>
        <w:top w:val="none" w:sz="0" w:space="0" w:color="auto"/>
        <w:left w:val="none" w:sz="0" w:space="0" w:color="auto"/>
        <w:bottom w:val="none" w:sz="0" w:space="0" w:color="auto"/>
        <w:right w:val="none" w:sz="0" w:space="0" w:color="auto"/>
      </w:divBdr>
    </w:div>
    <w:div w:id="1487551235">
      <w:bodyDiv w:val="1"/>
      <w:marLeft w:val="0"/>
      <w:marRight w:val="0"/>
      <w:marTop w:val="0"/>
      <w:marBottom w:val="0"/>
      <w:divBdr>
        <w:top w:val="none" w:sz="0" w:space="0" w:color="auto"/>
        <w:left w:val="none" w:sz="0" w:space="0" w:color="auto"/>
        <w:bottom w:val="none" w:sz="0" w:space="0" w:color="auto"/>
        <w:right w:val="none" w:sz="0" w:space="0" w:color="auto"/>
      </w:divBdr>
    </w:div>
    <w:div w:id="1549292823">
      <w:bodyDiv w:val="1"/>
      <w:marLeft w:val="0"/>
      <w:marRight w:val="0"/>
      <w:marTop w:val="0"/>
      <w:marBottom w:val="0"/>
      <w:divBdr>
        <w:top w:val="none" w:sz="0" w:space="0" w:color="auto"/>
        <w:left w:val="none" w:sz="0" w:space="0" w:color="auto"/>
        <w:bottom w:val="none" w:sz="0" w:space="0" w:color="auto"/>
        <w:right w:val="none" w:sz="0" w:space="0" w:color="auto"/>
      </w:divBdr>
    </w:div>
    <w:div w:id="1569457038">
      <w:bodyDiv w:val="1"/>
      <w:marLeft w:val="0"/>
      <w:marRight w:val="0"/>
      <w:marTop w:val="0"/>
      <w:marBottom w:val="0"/>
      <w:divBdr>
        <w:top w:val="none" w:sz="0" w:space="0" w:color="auto"/>
        <w:left w:val="none" w:sz="0" w:space="0" w:color="auto"/>
        <w:bottom w:val="none" w:sz="0" w:space="0" w:color="auto"/>
        <w:right w:val="none" w:sz="0" w:space="0" w:color="auto"/>
      </w:divBdr>
    </w:div>
    <w:div w:id="1637956488">
      <w:bodyDiv w:val="1"/>
      <w:marLeft w:val="0"/>
      <w:marRight w:val="0"/>
      <w:marTop w:val="0"/>
      <w:marBottom w:val="0"/>
      <w:divBdr>
        <w:top w:val="none" w:sz="0" w:space="0" w:color="auto"/>
        <w:left w:val="none" w:sz="0" w:space="0" w:color="auto"/>
        <w:bottom w:val="none" w:sz="0" w:space="0" w:color="auto"/>
        <w:right w:val="none" w:sz="0" w:space="0" w:color="auto"/>
      </w:divBdr>
    </w:div>
    <w:div w:id="1667393518">
      <w:bodyDiv w:val="1"/>
      <w:marLeft w:val="0"/>
      <w:marRight w:val="0"/>
      <w:marTop w:val="0"/>
      <w:marBottom w:val="0"/>
      <w:divBdr>
        <w:top w:val="none" w:sz="0" w:space="0" w:color="auto"/>
        <w:left w:val="none" w:sz="0" w:space="0" w:color="auto"/>
        <w:bottom w:val="none" w:sz="0" w:space="0" w:color="auto"/>
        <w:right w:val="none" w:sz="0" w:space="0" w:color="auto"/>
      </w:divBdr>
    </w:div>
    <w:div w:id="1691225438">
      <w:bodyDiv w:val="1"/>
      <w:marLeft w:val="0"/>
      <w:marRight w:val="0"/>
      <w:marTop w:val="0"/>
      <w:marBottom w:val="0"/>
      <w:divBdr>
        <w:top w:val="none" w:sz="0" w:space="0" w:color="auto"/>
        <w:left w:val="none" w:sz="0" w:space="0" w:color="auto"/>
        <w:bottom w:val="none" w:sz="0" w:space="0" w:color="auto"/>
        <w:right w:val="none" w:sz="0" w:space="0" w:color="auto"/>
      </w:divBdr>
    </w:div>
    <w:div w:id="1705591445">
      <w:bodyDiv w:val="1"/>
      <w:marLeft w:val="0"/>
      <w:marRight w:val="0"/>
      <w:marTop w:val="0"/>
      <w:marBottom w:val="0"/>
      <w:divBdr>
        <w:top w:val="none" w:sz="0" w:space="0" w:color="auto"/>
        <w:left w:val="none" w:sz="0" w:space="0" w:color="auto"/>
        <w:bottom w:val="none" w:sz="0" w:space="0" w:color="auto"/>
        <w:right w:val="none" w:sz="0" w:space="0" w:color="auto"/>
      </w:divBdr>
    </w:div>
    <w:div w:id="1738746900">
      <w:bodyDiv w:val="1"/>
      <w:marLeft w:val="0"/>
      <w:marRight w:val="0"/>
      <w:marTop w:val="0"/>
      <w:marBottom w:val="0"/>
      <w:divBdr>
        <w:top w:val="none" w:sz="0" w:space="0" w:color="auto"/>
        <w:left w:val="none" w:sz="0" w:space="0" w:color="auto"/>
        <w:bottom w:val="none" w:sz="0" w:space="0" w:color="auto"/>
        <w:right w:val="none" w:sz="0" w:space="0" w:color="auto"/>
      </w:divBdr>
    </w:div>
    <w:div w:id="1818374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0715">
      <w:bodyDiv w:val="1"/>
      <w:marLeft w:val="0"/>
      <w:marRight w:val="0"/>
      <w:marTop w:val="0"/>
      <w:marBottom w:val="0"/>
      <w:divBdr>
        <w:top w:val="none" w:sz="0" w:space="0" w:color="auto"/>
        <w:left w:val="none" w:sz="0" w:space="0" w:color="auto"/>
        <w:bottom w:val="none" w:sz="0" w:space="0" w:color="auto"/>
        <w:right w:val="none" w:sz="0" w:space="0" w:color="auto"/>
      </w:divBdr>
    </w:div>
    <w:div w:id="2088458476">
      <w:bodyDiv w:val="1"/>
      <w:marLeft w:val="0"/>
      <w:marRight w:val="0"/>
      <w:marTop w:val="0"/>
      <w:marBottom w:val="0"/>
      <w:divBdr>
        <w:top w:val="none" w:sz="0" w:space="0" w:color="auto"/>
        <w:left w:val="none" w:sz="0" w:space="0" w:color="auto"/>
        <w:bottom w:val="none" w:sz="0" w:space="0" w:color="auto"/>
        <w:right w:val="none" w:sz="0" w:space="0" w:color="auto"/>
      </w:divBdr>
    </w:div>
    <w:div w:id="2116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3</TotalTime>
  <Pages>32</Pages>
  <Words>12142</Words>
  <Characters>68232</Characters>
  <Application>Microsoft Office Word</Application>
  <DocSecurity>4</DocSecurity>
  <Lines>568</Lines>
  <Paragraphs>160</Paragraphs>
  <ScaleCrop>false</ScaleCrop>
  <HeadingPairs>
    <vt:vector size="2" baseType="variant">
      <vt:variant>
        <vt:lpstr>Title</vt:lpstr>
      </vt:variant>
      <vt:variant>
        <vt:i4>1</vt:i4>
      </vt:variant>
    </vt:vector>
  </HeadingPairs>
  <TitlesOfParts>
    <vt:vector size="1" baseType="lpstr">
      <vt:lpstr>Project proposal: Malaysia</vt:lpstr>
    </vt:vector>
  </TitlesOfParts>
  <Company>UNMFS</Company>
  <LinksUpToDate>false</LinksUpToDate>
  <CharactersWithSpaces>80214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Malaysia</dc:title>
  <dc:subject/>
  <dc:creator>FSM / JS</dc:creator>
  <cp:keywords>94th ExCom</cp:keywords>
  <cp:lastModifiedBy>Elina Yuen</cp:lastModifiedBy>
  <cp:revision>2</cp:revision>
  <cp:lastPrinted>2001-05-26T19:40:00Z</cp:lastPrinted>
  <dcterms:created xsi:type="dcterms:W3CDTF">2024-05-10T01:21:00Z</dcterms:created>
  <dcterms:modified xsi:type="dcterms:W3CDTF">2024-05-10T01:21:00Z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UNEP/OzL.Pro/ExCom/94/43</vt:lpwstr>
  </property>
  <property fmtid="{D5CDD505-2E9C-101B-9397-08002B2CF9AE}" pid="3" name="Revision date">
    <vt:lpwstr>5/08/2024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ies>
</file>