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222A8C" w:rsidRPr="003047B5" w14:paraId="651F7762" w14:textId="77777777" w:rsidTr="0041665F">
        <w:trPr>
          <w:trHeight w:val="720"/>
        </w:trPr>
        <w:tc>
          <w:tcPr>
            <w:tcW w:w="6494" w:type="dxa"/>
            <w:gridSpan w:val="2"/>
            <w:tcBorders>
              <w:bottom w:val="single" w:sz="18" w:space="0" w:color="auto"/>
            </w:tcBorders>
          </w:tcPr>
          <w:p w14:paraId="793ABEF9" w14:textId="77777777" w:rsidR="00222A8C" w:rsidRPr="003047B5" w:rsidRDefault="00222A8C" w:rsidP="0041665F">
            <w:pPr>
              <w:rPr>
                <w:rFonts w:ascii="Univers" w:hAnsi="Univers"/>
                <w:b/>
                <w:sz w:val="28"/>
                <w:szCs w:val="28"/>
                <w:lang w:val="es-ES_tradnl"/>
              </w:rPr>
            </w:pPr>
            <w:bookmarkStart w:id="0" w:name="_Hlk8134145"/>
            <w:bookmarkStart w:id="1" w:name="_GoBack"/>
            <w:bookmarkEnd w:id="1"/>
            <w:r w:rsidRPr="003047B5">
              <w:rPr>
                <w:rFonts w:ascii="Univers" w:hAnsi="Univers"/>
                <w:b/>
                <w:sz w:val="28"/>
                <w:szCs w:val="28"/>
                <w:lang w:val="es-ES_tradnl"/>
              </w:rPr>
              <w:t>NACIONES</w:t>
            </w:r>
          </w:p>
          <w:p w14:paraId="5DBD45A6" w14:textId="77777777" w:rsidR="00222A8C" w:rsidRPr="003047B5" w:rsidRDefault="00222A8C" w:rsidP="0041665F">
            <w:pPr>
              <w:rPr>
                <w:rFonts w:ascii="Univers" w:hAnsi="Univers"/>
                <w:b/>
                <w:sz w:val="28"/>
                <w:szCs w:val="28"/>
                <w:lang w:val="es-ES_tradnl"/>
              </w:rPr>
            </w:pPr>
            <w:r w:rsidRPr="003047B5">
              <w:rPr>
                <w:rFonts w:ascii="Univers" w:hAnsi="Univers"/>
                <w:b/>
                <w:sz w:val="28"/>
                <w:szCs w:val="28"/>
                <w:lang w:val="es-ES_tradnl"/>
              </w:rPr>
              <w:t>UNIDAS</w:t>
            </w:r>
          </w:p>
        </w:tc>
        <w:tc>
          <w:tcPr>
            <w:tcW w:w="4590" w:type="dxa"/>
            <w:tcBorders>
              <w:bottom w:val="single" w:sz="18" w:space="0" w:color="auto"/>
            </w:tcBorders>
          </w:tcPr>
          <w:p w14:paraId="4125E06C" w14:textId="77777777" w:rsidR="00222A8C" w:rsidRPr="003047B5" w:rsidRDefault="00222A8C" w:rsidP="0041665F">
            <w:pPr>
              <w:jc w:val="right"/>
              <w:rPr>
                <w:rFonts w:asciiTheme="minorBidi" w:hAnsiTheme="minorBidi" w:cstheme="minorBidi"/>
                <w:sz w:val="52"/>
                <w:szCs w:val="52"/>
                <w:lang w:val="es-ES_tradnl"/>
              </w:rPr>
            </w:pPr>
            <w:r w:rsidRPr="003047B5">
              <w:rPr>
                <w:rFonts w:asciiTheme="minorBidi" w:hAnsiTheme="minorBidi" w:cstheme="minorBidi"/>
                <w:b/>
                <w:sz w:val="72"/>
                <w:lang w:val="es-ES_tradnl"/>
              </w:rPr>
              <w:t>EP</w:t>
            </w:r>
          </w:p>
        </w:tc>
      </w:tr>
      <w:tr w:rsidR="00222A8C" w:rsidRPr="003047B5" w14:paraId="0AAECFBF" w14:textId="77777777" w:rsidTr="00416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33D6E1" w14:textId="77777777" w:rsidR="00222A8C" w:rsidRPr="003047B5" w:rsidRDefault="00222A8C" w:rsidP="0041665F">
            <w:pPr>
              <w:spacing w:before="120"/>
              <w:rPr>
                <w:lang w:val="es-ES_tradnl"/>
              </w:rPr>
            </w:pPr>
            <w:r w:rsidRPr="003047B5">
              <w:rPr>
                <w:noProof/>
                <w:lang w:val="en-US"/>
              </w:rPr>
              <w:drawing>
                <wp:anchor distT="0" distB="0" distL="114300" distR="114300" simplePos="0" relativeHeight="251662336" behindDoc="0" locked="0" layoutInCell="1" allowOverlap="1" wp14:anchorId="17F7D6DB" wp14:editId="3A494FB0">
                  <wp:simplePos x="0" y="0"/>
                  <wp:positionH relativeFrom="column">
                    <wp:posOffset>20955</wp:posOffset>
                  </wp:positionH>
                  <wp:positionV relativeFrom="paragraph">
                    <wp:posOffset>868680</wp:posOffset>
                  </wp:positionV>
                  <wp:extent cx="800100" cy="705485"/>
                  <wp:effectExtent l="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047B5">
              <w:rPr>
                <w:noProof/>
                <w:lang w:val="en-US"/>
              </w:rPr>
              <w:drawing>
                <wp:anchor distT="0" distB="0" distL="114300" distR="114300" simplePos="0" relativeHeight="251663360" behindDoc="1" locked="0" layoutInCell="0" allowOverlap="1" wp14:anchorId="333D872C" wp14:editId="5A77734E">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6C714E8"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E79F7B4"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Programa de las</w:t>
            </w:r>
          </w:p>
          <w:p w14:paraId="382082B1"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Naciones Unidas</w:t>
            </w:r>
          </w:p>
          <w:p w14:paraId="52429305"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para el Medio Ambiente</w:t>
            </w:r>
          </w:p>
          <w:p w14:paraId="5F0F1509"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0A6DB86" w14:textId="77777777" w:rsidR="00222A8C" w:rsidRPr="003047B5" w:rsidRDefault="00222A8C" w:rsidP="0041665F">
            <w:pPr>
              <w:spacing w:before="720"/>
              <w:ind w:left="158"/>
              <w:rPr>
                <w:lang w:val="es-ES_tradnl"/>
              </w:rPr>
            </w:pPr>
          </w:p>
        </w:tc>
        <w:tc>
          <w:tcPr>
            <w:tcW w:w="4590" w:type="dxa"/>
            <w:tcBorders>
              <w:top w:val="nil"/>
              <w:left w:val="nil"/>
              <w:bottom w:val="single" w:sz="36" w:space="0" w:color="auto"/>
              <w:right w:val="nil"/>
            </w:tcBorders>
          </w:tcPr>
          <w:p w14:paraId="7C409B09" w14:textId="77777777" w:rsidR="00222A8C" w:rsidRPr="003047B5" w:rsidRDefault="00222A8C" w:rsidP="0041665F">
            <w:pPr>
              <w:rPr>
                <w:lang w:val="es-ES_tradnl"/>
              </w:rPr>
            </w:pPr>
          </w:p>
          <w:p w14:paraId="5588B608" w14:textId="77777777" w:rsidR="00222A8C" w:rsidRPr="003047B5" w:rsidRDefault="00222A8C" w:rsidP="0041665F">
            <w:pPr>
              <w:rPr>
                <w:lang w:val="es-ES_tradnl"/>
              </w:rPr>
            </w:pPr>
            <w:proofErr w:type="spellStart"/>
            <w:r w:rsidRPr="003047B5">
              <w:rPr>
                <w:lang w:val="es-ES_tradnl"/>
              </w:rPr>
              <w:t>Distr</w:t>
            </w:r>
            <w:proofErr w:type="spellEnd"/>
            <w:r w:rsidRPr="003047B5">
              <w:rPr>
                <w:lang w:val="es-ES_tradnl"/>
              </w:rPr>
              <w:t>.</w:t>
            </w:r>
          </w:p>
          <w:p w14:paraId="78BC4438" w14:textId="77777777" w:rsidR="00222A8C" w:rsidRPr="003047B5" w:rsidRDefault="00222A8C" w:rsidP="0041665F">
            <w:pPr>
              <w:rPr>
                <w:lang w:val="es-ES_tradnl"/>
              </w:rPr>
            </w:pPr>
            <w:r w:rsidRPr="003047B5">
              <w:rPr>
                <w:lang w:val="es-ES_tradnl"/>
              </w:rPr>
              <w:t>GENERAL</w:t>
            </w:r>
          </w:p>
          <w:p w14:paraId="69920716" w14:textId="77777777" w:rsidR="00222A8C" w:rsidRPr="003047B5" w:rsidRDefault="00222A8C" w:rsidP="0041665F">
            <w:pPr>
              <w:rPr>
                <w:lang w:val="es-ES_tradnl"/>
              </w:rPr>
            </w:pPr>
          </w:p>
          <w:p w14:paraId="2226C2D1" w14:textId="3DAD1233" w:rsidR="00222A8C" w:rsidRPr="003047B5" w:rsidRDefault="00222A8C" w:rsidP="0041665F">
            <w:pPr>
              <w:rPr>
                <w:lang w:val="es-ES_tradnl"/>
              </w:rPr>
            </w:pPr>
            <w:r w:rsidRPr="003047B5">
              <w:rPr>
                <w:lang w:val="es-ES_tradnl"/>
              </w:rPr>
              <w:fldChar w:fldCharType="begin"/>
            </w:r>
            <w:r w:rsidRPr="003047B5">
              <w:rPr>
                <w:lang w:val="es-ES_tradnl"/>
              </w:rPr>
              <w:instrText xml:space="preserve"> DOCPROPERTY "Document number"  \* MERGEFORMAT </w:instrText>
            </w:r>
            <w:r w:rsidRPr="003047B5">
              <w:rPr>
                <w:lang w:val="es-ES_tradnl"/>
              </w:rPr>
              <w:fldChar w:fldCharType="separate"/>
            </w:r>
            <w:r w:rsidR="00337E41">
              <w:rPr>
                <w:lang w:val="es-ES_tradnl"/>
              </w:rPr>
              <w:t>UNEP/</w:t>
            </w:r>
            <w:proofErr w:type="spellStart"/>
            <w:r w:rsidR="00337E41">
              <w:rPr>
                <w:lang w:val="es-ES_tradnl"/>
              </w:rPr>
              <w:t>OzL.Pro</w:t>
            </w:r>
            <w:proofErr w:type="spellEnd"/>
            <w:r w:rsidR="00337E41">
              <w:rPr>
                <w:lang w:val="es-ES_tradnl"/>
              </w:rPr>
              <w:t>/</w:t>
            </w:r>
            <w:proofErr w:type="spellStart"/>
            <w:r w:rsidR="00337E41">
              <w:rPr>
                <w:lang w:val="es-ES_tradnl"/>
              </w:rPr>
              <w:t>ExCom</w:t>
            </w:r>
            <w:proofErr w:type="spellEnd"/>
            <w:r w:rsidR="00337E41">
              <w:rPr>
                <w:lang w:val="es-ES_tradnl"/>
              </w:rPr>
              <w:t>/87/41</w:t>
            </w:r>
            <w:r w:rsidRPr="003047B5">
              <w:rPr>
                <w:lang w:val="es-ES_tradnl"/>
              </w:rPr>
              <w:fldChar w:fldCharType="end"/>
            </w:r>
          </w:p>
          <w:p w14:paraId="440C8E03" w14:textId="5547BBBC" w:rsidR="00222A8C" w:rsidRPr="003047B5" w:rsidRDefault="00E94403" w:rsidP="0041665F">
            <w:pPr>
              <w:rPr>
                <w:caps/>
                <w:lang w:val="es-ES_tradnl"/>
              </w:rPr>
            </w:pPr>
            <w:r>
              <w:rPr>
                <w:caps/>
                <w:lang w:val="es-ES_tradnl"/>
              </w:rPr>
              <w:t xml:space="preserve">21 </w:t>
            </w:r>
            <w:r w:rsidR="00222A8C" w:rsidRPr="003047B5">
              <w:rPr>
                <w:lang w:val="es-ES_tradnl"/>
              </w:rPr>
              <w:t xml:space="preserve">de </w:t>
            </w:r>
            <w:r>
              <w:rPr>
                <w:lang w:val="es-ES_tradnl"/>
              </w:rPr>
              <w:t>julio</w:t>
            </w:r>
            <w:r w:rsidR="00222A8C" w:rsidRPr="003047B5">
              <w:rPr>
                <w:lang w:val="es-ES_tradnl"/>
              </w:rPr>
              <w:t xml:space="preserve"> de </w:t>
            </w:r>
            <w:r w:rsidR="00222A8C" w:rsidRPr="003047B5">
              <w:rPr>
                <w:caps/>
                <w:lang w:val="es-ES_tradnl"/>
              </w:rPr>
              <w:t>20</w:t>
            </w:r>
            <w:r>
              <w:rPr>
                <w:caps/>
                <w:lang w:val="es-ES_tradnl"/>
              </w:rPr>
              <w:t>21</w:t>
            </w:r>
          </w:p>
          <w:p w14:paraId="30B0EADF" w14:textId="77777777" w:rsidR="00222A8C" w:rsidRPr="003047B5" w:rsidRDefault="00222A8C" w:rsidP="0041665F">
            <w:pPr>
              <w:rPr>
                <w:caps/>
                <w:lang w:val="es-ES_tradnl"/>
              </w:rPr>
            </w:pPr>
          </w:p>
          <w:p w14:paraId="0E2F486D" w14:textId="77777777" w:rsidR="00222A8C" w:rsidRPr="003047B5" w:rsidRDefault="00222A8C" w:rsidP="0041665F">
            <w:pPr>
              <w:rPr>
                <w:lang w:val="es-ES_tradnl"/>
              </w:rPr>
            </w:pPr>
            <w:r w:rsidRPr="003047B5">
              <w:rPr>
                <w:lang w:val="es-ES_tradnl"/>
              </w:rPr>
              <w:t xml:space="preserve">ESPAÑOL </w:t>
            </w:r>
          </w:p>
          <w:p w14:paraId="46FA4827" w14:textId="77777777" w:rsidR="00222A8C" w:rsidRPr="003047B5" w:rsidRDefault="00222A8C" w:rsidP="0041665F">
            <w:pPr>
              <w:rPr>
                <w:lang w:val="es-ES_tradnl"/>
              </w:rPr>
            </w:pPr>
            <w:r w:rsidRPr="003047B5">
              <w:rPr>
                <w:lang w:val="es-ES_tradnl"/>
              </w:rPr>
              <w:t>ORIGINAL: INGLÉS</w:t>
            </w:r>
          </w:p>
        </w:tc>
      </w:tr>
    </w:tbl>
    <w:p w14:paraId="6F64821D" w14:textId="77777777" w:rsidR="00222A8C" w:rsidRPr="003047B5" w:rsidRDefault="00222A8C" w:rsidP="00222A8C">
      <w:pPr>
        <w:jc w:val="left"/>
        <w:rPr>
          <w:lang w:val="es-ES_tradnl"/>
        </w:rPr>
      </w:pPr>
    </w:p>
    <w:p w14:paraId="7DE0876B" w14:textId="77777777" w:rsidR="00222A8C" w:rsidRPr="003047B5" w:rsidRDefault="00222A8C" w:rsidP="00222A8C">
      <w:pPr>
        <w:jc w:val="left"/>
        <w:rPr>
          <w:lang w:val="es-ES_tradnl"/>
        </w:rPr>
      </w:pPr>
      <w:r w:rsidRPr="003047B5">
        <w:rPr>
          <w:lang w:val="es-ES_tradnl"/>
        </w:rPr>
        <w:t>COMITÉ EJECUTIVO DEL FONDO MULTILATERAL</w:t>
      </w:r>
      <w:r w:rsidRPr="003047B5">
        <w:rPr>
          <w:lang w:val="es-ES_tradnl"/>
        </w:rPr>
        <w:br/>
        <w:t xml:space="preserve">  PARA LA APLICACIÓN DEL</w:t>
      </w:r>
      <w:r w:rsidRPr="003047B5">
        <w:rPr>
          <w:lang w:val="es-ES_tradnl"/>
        </w:rPr>
        <w:br/>
        <w:t xml:space="preserve">  PROTOCOLO DE MONTREAL</w:t>
      </w:r>
    </w:p>
    <w:p w14:paraId="29B821DD" w14:textId="42DA73C9" w:rsidR="00222A8C" w:rsidRPr="00337E41" w:rsidRDefault="00222A8C" w:rsidP="00222A8C">
      <w:pPr>
        <w:jc w:val="left"/>
        <w:rPr>
          <w:lang w:val="es-AR"/>
        </w:rPr>
      </w:pPr>
      <w:r w:rsidRPr="003047B5">
        <w:rPr>
          <w:lang w:val="es-ES_tradnl"/>
        </w:rPr>
        <w:t xml:space="preserve">Octogésima </w:t>
      </w:r>
      <w:proofErr w:type="spellStart"/>
      <w:r w:rsidR="00E94403">
        <w:rPr>
          <w:lang w:val="es-ES_tradnl"/>
        </w:rPr>
        <w:t>sép</w:t>
      </w:r>
      <w:proofErr w:type="spellEnd"/>
      <w:r w:rsidR="00E94403">
        <w:rPr>
          <w:lang w:val="es-AR"/>
        </w:rPr>
        <w:t xml:space="preserve">tima </w:t>
      </w:r>
      <w:r w:rsidRPr="003047B5">
        <w:rPr>
          <w:lang w:val="es-ES_tradnl"/>
        </w:rPr>
        <w:t>Reunión</w:t>
      </w:r>
      <w:r w:rsidRPr="003047B5">
        <w:rPr>
          <w:lang w:val="es-ES_tradnl"/>
        </w:rPr>
        <w:br/>
        <w:t>Montreal, 2</w:t>
      </w:r>
      <w:r w:rsidR="00E94403">
        <w:rPr>
          <w:lang w:val="es-ES_tradnl"/>
        </w:rPr>
        <w:t>8</w:t>
      </w:r>
      <w:r w:rsidRPr="003047B5">
        <w:rPr>
          <w:lang w:val="es-ES_tradnl"/>
        </w:rPr>
        <w:t xml:space="preserve"> </w:t>
      </w:r>
      <w:r w:rsidR="00E94403">
        <w:rPr>
          <w:lang w:val="es-ES_tradnl"/>
        </w:rPr>
        <w:t xml:space="preserve">de junio </w:t>
      </w:r>
      <w:r w:rsidRPr="003047B5">
        <w:rPr>
          <w:lang w:val="es-ES_tradnl"/>
        </w:rPr>
        <w:t xml:space="preserve">– </w:t>
      </w:r>
      <w:r w:rsidR="00E94403">
        <w:rPr>
          <w:lang w:val="es-ES_tradnl"/>
        </w:rPr>
        <w:t>2</w:t>
      </w:r>
      <w:r w:rsidRPr="003047B5">
        <w:rPr>
          <w:lang w:val="es-ES_tradnl"/>
        </w:rPr>
        <w:t xml:space="preserve"> de </w:t>
      </w:r>
      <w:r w:rsidR="00E94403">
        <w:rPr>
          <w:lang w:val="es-ES_tradnl"/>
        </w:rPr>
        <w:t xml:space="preserve">julio </w:t>
      </w:r>
      <w:r w:rsidRPr="003047B5">
        <w:rPr>
          <w:lang w:val="es-ES_tradnl"/>
        </w:rPr>
        <w:t>de 20</w:t>
      </w:r>
      <w:r w:rsidR="00E94403">
        <w:rPr>
          <w:lang w:val="es-ES_tradnl"/>
        </w:rPr>
        <w:t>21</w:t>
      </w:r>
      <w:r w:rsidR="0059565F" w:rsidRPr="0059565F">
        <w:rPr>
          <w:vertAlign w:val="superscript"/>
          <w:lang w:val="en-CA"/>
        </w:rPr>
        <w:footnoteReference w:id="1"/>
      </w:r>
    </w:p>
    <w:p w14:paraId="00C1F909" w14:textId="2C7B76CF" w:rsidR="00222A8C" w:rsidRPr="003047B5" w:rsidRDefault="00222A8C">
      <w:pPr>
        <w:rPr>
          <w:lang w:val="es-ES_tradnl"/>
        </w:rPr>
      </w:pPr>
    </w:p>
    <w:p w14:paraId="1789A0F2" w14:textId="15F0164E" w:rsidR="00222A8C" w:rsidRPr="003047B5" w:rsidRDefault="00222A8C">
      <w:pPr>
        <w:rPr>
          <w:lang w:val="es-ES_tradnl"/>
        </w:rPr>
      </w:pPr>
    </w:p>
    <w:p w14:paraId="7D98A16B" w14:textId="77777777" w:rsidR="0059565F" w:rsidRPr="0059565F" w:rsidRDefault="0059565F" w:rsidP="0059565F">
      <w:pPr>
        <w:jc w:val="center"/>
        <w:rPr>
          <w:b/>
          <w:lang w:val="es-MX"/>
        </w:rPr>
      </w:pPr>
      <w:r w:rsidRPr="0059565F">
        <w:rPr>
          <w:b/>
          <w:lang w:val="es-MX"/>
        </w:rPr>
        <w:t>RESEÑA DE LOS SISTEMAS VIGENTES DE SUPERVISIÓN, PRESENTACIÓN DE INFORMES, VERIFICACIÓN Y CONCESIÓN DE LICENCIAS Y CUPOS EXIGIBLES DESARROLLADOS CON APOYO DEL FONDO MULTILATERAL (DECISIÓN 84/85)</w:t>
      </w:r>
    </w:p>
    <w:p w14:paraId="63757690" w14:textId="77777777" w:rsidR="0059565F" w:rsidRPr="0059565F" w:rsidRDefault="0059565F" w:rsidP="0059565F">
      <w:pPr>
        <w:jc w:val="center"/>
        <w:rPr>
          <w:lang w:val="es-MX"/>
        </w:rPr>
      </w:pPr>
    </w:p>
    <w:p w14:paraId="6E1973A8" w14:textId="616D60CD" w:rsidR="00F84059" w:rsidRPr="0059565F" w:rsidRDefault="00222A8C" w:rsidP="00F84059">
      <w:pPr>
        <w:pStyle w:val="Heading1"/>
        <w:numPr>
          <w:ilvl w:val="0"/>
          <w:numId w:val="0"/>
        </w:numPr>
        <w:rPr>
          <w:b/>
          <w:lang w:val="es-ES_tradnl"/>
        </w:rPr>
      </w:pPr>
      <w:r w:rsidRPr="003047B5">
        <w:rPr>
          <w:b/>
          <w:lang w:val="es-ES_tradnl"/>
        </w:rPr>
        <w:t>Antecedentes</w:t>
      </w:r>
    </w:p>
    <w:p w14:paraId="6176F342" w14:textId="46D5AE3E" w:rsidR="002D6CF1" w:rsidRPr="0059565F" w:rsidRDefault="00384FA8" w:rsidP="003047B5">
      <w:pPr>
        <w:pStyle w:val="Heading1"/>
        <w:rPr>
          <w:lang w:val="es-ES_tradnl"/>
        </w:rPr>
      </w:pPr>
      <w:r w:rsidRPr="0059565F">
        <w:rPr>
          <w:lang w:val="es-ES_tradnl"/>
        </w:rPr>
        <w:t>E</w:t>
      </w:r>
      <w:r w:rsidR="0059565F" w:rsidRPr="0059565F">
        <w:rPr>
          <w:lang w:val="es-MX"/>
        </w:rPr>
        <w:t>n su 82ª reunión, el Comité Ejecutivo examinó en el marco de la cuestión 12 del orden del día, "Cuestiones pertinentes para el Fondo Multilateral derivadas de la 40ª Reunión del Grupo de Trabajo de Composición Abierta de las Partes y la 30ª Reunión de las Partes", el documento UNEP/</w:t>
      </w:r>
      <w:proofErr w:type="spellStart"/>
      <w:r w:rsidR="0059565F" w:rsidRPr="0059565F">
        <w:rPr>
          <w:lang w:val="es-MX"/>
        </w:rPr>
        <w:t>OzL.Pro</w:t>
      </w:r>
      <w:proofErr w:type="spellEnd"/>
      <w:r w:rsidR="0059565F" w:rsidRPr="0059565F">
        <w:rPr>
          <w:lang w:val="es-MX"/>
        </w:rPr>
        <w:t>/</w:t>
      </w:r>
      <w:proofErr w:type="spellStart"/>
      <w:r w:rsidR="0059565F" w:rsidRPr="0059565F">
        <w:rPr>
          <w:lang w:val="es-MX"/>
        </w:rPr>
        <w:t>ExCom</w:t>
      </w:r>
      <w:proofErr w:type="spellEnd"/>
      <w:r w:rsidR="0059565F" w:rsidRPr="0059565F">
        <w:rPr>
          <w:lang w:val="es-MX"/>
        </w:rPr>
        <w:t>/82/70 que contiene una nota de la Secretaría sobre cuestiones relacionadas con lo siguiente: eficiencia energética, directrices sobre los costos para la reducción de los HFC y el aumento de las emisiones mundiales de CFC</w:t>
      </w:r>
      <w:r w:rsidR="0059565F" w:rsidRPr="0059565F">
        <w:rPr>
          <w:lang w:val="es-MX"/>
        </w:rPr>
        <w:noBreakHyphen/>
        <w:t>11.</w:t>
      </w:r>
      <w:r w:rsidRPr="0059565F">
        <w:rPr>
          <w:lang w:val="es-ES_tradnl"/>
        </w:rPr>
        <w:t xml:space="preserve"> </w:t>
      </w:r>
    </w:p>
    <w:p w14:paraId="2B5F154D" w14:textId="08B3F23E" w:rsidR="002D6CF1" w:rsidRPr="003047B5" w:rsidRDefault="00693C16" w:rsidP="002D6CF1">
      <w:pPr>
        <w:pStyle w:val="Heading1"/>
        <w:rPr>
          <w:lang w:val="es-ES_tradnl"/>
        </w:rPr>
      </w:pPr>
      <w:r w:rsidRPr="003047B5">
        <w:rPr>
          <w:lang w:val="es-ES_tradnl"/>
        </w:rPr>
        <w:t xml:space="preserve">Tras la presentación, </w:t>
      </w:r>
      <w:r w:rsidR="0027477D" w:rsidRPr="003047B5">
        <w:rPr>
          <w:lang w:val="es-ES_tradnl"/>
        </w:rPr>
        <w:t>l</w:t>
      </w:r>
      <w:r w:rsidRPr="003047B5">
        <w:rPr>
          <w:lang w:val="es-ES_tradnl"/>
        </w:rPr>
        <w:t>a primera de los miembros en hacer uso de la palabra expuso la opinión de que las emisiones no explicadas de CFC-11 constituían uno de los desafíos más serios que haya enfrentado el Protocolo de Montreal. Responder de forma adecuada a ese desafío garantizaría la solidez y reputación futuras del Protocolo.</w:t>
      </w:r>
      <w:r w:rsidRPr="003047B5">
        <w:rPr>
          <w:spacing w:val="-12"/>
          <w:lang w:val="es-ES_tradnl"/>
        </w:rPr>
        <w:t xml:space="preserve"> </w:t>
      </w:r>
      <w:r w:rsidRPr="003047B5">
        <w:rPr>
          <w:lang w:val="es-ES_tradnl"/>
        </w:rPr>
        <w:t>Por</w:t>
      </w:r>
      <w:r w:rsidRPr="003047B5">
        <w:rPr>
          <w:spacing w:val="-11"/>
          <w:lang w:val="es-ES_tradnl"/>
        </w:rPr>
        <w:t xml:space="preserve"> </w:t>
      </w:r>
      <w:r w:rsidRPr="003047B5">
        <w:rPr>
          <w:lang w:val="es-ES_tradnl"/>
        </w:rPr>
        <w:t>lo</w:t>
      </w:r>
      <w:r w:rsidRPr="003047B5">
        <w:rPr>
          <w:spacing w:val="-10"/>
          <w:lang w:val="es-ES_tradnl"/>
        </w:rPr>
        <w:t xml:space="preserve"> </w:t>
      </w:r>
      <w:r w:rsidRPr="003047B5">
        <w:rPr>
          <w:lang w:val="es-ES_tradnl"/>
        </w:rPr>
        <w:t>tanto,</w:t>
      </w:r>
      <w:r w:rsidRPr="003047B5">
        <w:rPr>
          <w:spacing w:val="-10"/>
          <w:lang w:val="es-ES_tradnl"/>
        </w:rPr>
        <w:t xml:space="preserve"> </w:t>
      </w:r>
      <w:r w:rsidRPr="003047B5">
        <w:rPr>
          <w:lang w:val="es-ES_tradnl"/>
        </w:rPr>
        <w:t>revestía</w:t>
      </w:r>
      <w:r w:rsidRPr="003047B5">
        <w:rPr>
          <w:spacing w:val="-11"/>
          <w:lang w:val="es-ES_tradnl"/>
        </w:rPr>
        <w:t xml:space="preserve"> </w:t>
      </w:r>
      <w:r w:rsidRPr="003047B5">
        <w:rPr>
          <w:lang w:val="es-ES_tradnl"/>
        </w:rPr>
        <w:t>suma</w:t>
      </w:r>
      <w:r w:rsidRPr="003047B5">
        <w:rPr>
          <w:spacing w:val="-10"/>
          <w:lang w:val="es-ES_tradnl"/>
        </w:rPr>
        <w:t xml:space="preserve"> </w:t>
      </w:r>
      <w:r w:rsidRPr="003047B5">
        <w:rPr>
          <w:lang w:val="es-ES_tradnl"/>
        </w:rPr>
        <w:t>importancia</w:t>
      </w:r>
      <w:r w:rsidRPr="003047B5">
        <w:rPr>
          <w:spacing w:val="-10"/>
          <w:lang w:val="es-ES_tradnl"/>
        </w:rPr>
        <w:t xml:space="preserve"> </w:t>
      </w:r>
      <w:r w:rsidRPr="003047B5">
        <w:rPr>
          <w:lang w:val="es-ES_tradnl"/>
        </w:rPr>
        <w:t>no</w:t>
      </w:r>
      <w:r w:rsidRPr="003047B5">
        <w:rPr>
          <w:spacing w:val="-11"/>
          <w:lang w:val="es-ES_tradnl"/>
        </w:rPr>
        <w:t xml:space="preserve"> </w:t>
      </w:r>
      <w:r w:rsidRPr="003047B5">
        <w:rPr>
          <w:lang w:val="es-ES_tradnl"/>
        </w:rPr>
        <w:t>solo</w:t>
      </w:r>
      <w:r w:rsidRPr="003047B5">
        <w:rPr>
          <w:spacing w:val="-11"/>
          <w:lang w:val="es-ES_tradnl"/>
        </w:rPr>
        <w:t xml:space="preserve"> </w:t>
      </w:r>
      <w:r w:rsidRPr="003047B5">
        <w:rPr>
          <w:lang w:val="es-ES_tradnl"/>
        </w:rPr>
        <w:t>identificar</w:t>
      </w:r>
      <w:r w:rsidRPr="003047B5">
        <w:rPr>
          <w:spacing w:val="-10"/>
          <w:lang w:val="es-ES_tradnl"/>
        </w:rPr>
        <w:t xml:space="preserve"> </w:t>
      </w:r>
      <w:r w:rsidRPr="003047B5">
        <w:rPr>
          <w:lang w:val="es-ES_tradnl"/>
        </w:rPr>
        <w:t>oportunidades</w:t>
      </w:r>
      <w:r w:rsidRPr="003047B5">
        <w:rPr>
          <w:spacing w:val="-9"/>
          <w:lang w:val="es-ES_tradnl"/>
        </w:rPr>
        <w:t xml:space="preserve"> </w:t>
      </w:r>
      <w:r w:rsidRPr="003047B5">
        <w:rPr>
          <w:lang w:val="es-ES_tradnl"/>
        </w:rPr>
        <w:t>de</w:t>
      </w:r>
      <w:r w:rsidRPr="003047B5">
        <w:rPr>
          <w:spacing w:val="-11"/>
          <w:lang w:val="es-ES_tradnl"/>
        </w:rPr>
        <w:t xml:space="preserve"> </w:t>
      </w:r>
      <w:r w:rsidRPr="003047B5">
        <w:rPr>
          <w:lang w:val="es-ES_tradnl"/>
        </w:rPr>
        <w:t>mejora</w:t>
      </w:r>
      <w:r w:rsidRPr="003047B5">
        <w:rPr>
          <w:spacing w:val="-10"/>
          <w:lang w:val="es-ES_tradnl"/>
        </w:rPr>
        <w:t xml:space="preserve"> </w:t>
      </w:r>
      <w:r w:rsidRPr="003047B5">
        <w:rPr>
          <w:lang w:val="es-ES_tradnl"/>
        </w:rPr>
        <w:t>sino</w:t>
      </w:r>
      <w:r w:rsidRPr="003047B5">
        <w:rPr>
          <w:spacing w:val="-11"/>
          <w:lang w:val="es-ES_tradnl"/>
        </w:rPr>
        <w:t xml:space="preserve"> </w:t>
      </w:r>
      <w:r w:rsidRPr="003047B5">
        <w:rPr>
          <w:lang w:val="es-ES_tradnl"/>
        </w:rPr>
        <w:t>también las</w:t>
      </w:r>
      <w:r w:rsidRPr="003047B5">
        <w:rPr>
          <w:spacing w:val="-6"/>
          <w:lang w:val="es-ES_tradnl"/>
        </w:rPr>
        <w:t xml:space="preserve"> </w:t>
      </w:r>
      <w:r w:rsidRPr="003047B5">
        <w:rPr>
          <w:lang w:val="es-ES_tradnl"/>
        </w:rPr>
        <w:t>vulnerabilidades</w:t>
      </w:r>
      <w:r w:rsidRPr="003047B5">
        <w:rPr>
          <w:spacing w:val="-6"/>
          <w:lang w:val="es-ES_tradnl"/>
        </w:rPr>
        <w:t xml:space="preserve"> </w:t>
      </w:r>
      <w:r w:rsidRPr="003047B5">
        <w:rPr>
          <w:lang w:val="es-ES_tradnl"/>
        </w:rPr>
        <w:t>que</w:t>
      </w:r>
      <w:r w:rsidRPr="003047B5">
        <w:rPr>
          <w:spacing w:val="-6"/>
          <w:lang w:val="es-ES_tradnl"/>
        </w:rPr>
        <w:t xml:space="preserve"> </w:t>
      </w:r>
      <w:r w:rsidRPr="003047B5">
        <w:rPr>
          <w:lang w:val="es-ES_tradnl"/>
        </w:rPr>
        <w:t>podrían</w:t>
      </w:r>
      <w:r w:rsidRPr="003047B5">
        <w:rPr>
          <w:spacing w:val="-6"/>
          <w:lang w:val="es-ES_tradnl"/>
        </w:rPr>
        <w:t xml:space="preserve"> </w:t>
      </w:r>
      <w:r w:rsidRPr="003047B5">
        <w:rPr>
          <w:lang w:val="es-ES_tradnl"/>
        </w:rPr>
        <w:t>existir</w:t>
      </w:r>
      <w:r w:rsidRPr="003047B5">
        <w:rPr>
          <w:spacing w:val="-6"/>
          <w:lang w:val="es-ES_tradnl"/>
        </w:rPr>
        <w:t xml:space="preserve"> </w:t>
      </w:r>
      <w:r w:rsidRPr="003047B5">
        <w:rPr>
          <w:lang w:val="es-ES_tradnl"/>
        </w:rPr>
        <w:t>en</w:t>
      </w:r>
      <w:r w:rsidRPr="003047B5">
        <w:rPr>
          <w:spacing w:val="-6"/>
          <w:lang w:val="es-ES_tradnl"/>
        </w:rPr>
        <w:t xml:space="preserve"> </w:t>
      </w:r>
      <w:r w:rsidRPr="003047B5">
        <w:rPr>
          <w:lang w:val="es-ES_tradnl"/>
        </w:rPr>
        <w:t>las</w:t>
      </w:r>
      <w:r w:rsidRPr="003047B5">
        <w:rPr>
          <w:spacing w:val="-6"/>
          <w:lang w:val="es-ES_tradnl"/>
        </w:rPr>
        <w:t xml:space="preserve"> </w:t>
      </w:r>
      <w:r w:rsidRPr="003047B5">
        <w:rPr>
          <w:lang w:val="es-ES_tradnl"/>
        </w:rPr>
        <w:t>políticas</w:t>
      </w:r>
      <w:r w:rsidRPr="003047B5">
        <w:rPr>
          <w:spacing w:val="-7"/>
          <w:lang w:val="es-ES_tradnl"/>
        </w:rPr>
        <w:t xml:space="preserve"> </w:t>
      </w:r>
      <w:r w:rsidRPr="003047B5">
        <w:rPr>
          <w:lang w:val="es-ES_tradnl"/>
        </w:rPr>
        <w:t>y</w:t>
      </w:r>
      <w:r w:rsidRPr="003047B5">
        <w:rPr>
          <w:spacing w:val="-5"/>
          <w:lang w:val="es-ES_tradnl"/>
        </w:rPr>
        <w:t xml:space="preserve"> </w:t>
      </w:r>
      <w:r w:rsidRPr="003047B5">
        <w:rPr>
          <w:lang w:val="es-ES_tradnl"/>
        </w:rPr>
        <w:t>procedimientos</w:t>
      </w:r>
      <w:r w:rsidRPr="003047B5">
        <w:rPr>
          <w:spacing w:val="-6"/>
          <w:lang w:val="es-ES_tradnl"/>
        </w:rPr>
        <w:t xml:space="preserve"> </w:t>
      </w:r>
      <w:r w:rsidRPr="003047B5">
        <w:rPr>
          <w:lang w:val="es-ES_tradnl"/>
        </w:rPr>
        <w:t>del</w:t>
      </w:r>
      <w:r w:rsidRPr="003047B5">
        <w:rPr>
          <w:spacing w:val="-6"/>
          <w:lang w:val="es-ES_tradnl"/>
        </w:rPr>
        <w:t xml:space="preserve"> </w:t>
      </w:r>
      <w:r w:rsidRPr="003047B5">
        <w:rPr>
          <w:lang w:val="es-ES_tradnl"/>
        </w:rPr>
        <w:t>Fondo</w:t>
      </w:r>
      <w:r w:rsidRPr="003047B5">
        <w:rPr>
          <w:spacing w:val="-6"/>
          <w:lang w:val="es-ES_tradnl"/>
        </w:rPr>
        <w:t xml:space="preserve"> </w:t>
      </w:r>
      <w:r w:rsidRPr="003047B5">
        <w:rPr>
          <w:lang w:val="es-ES_tradnl"/>
        </w:rPr>
        <w:t>Multilateral,</w:t>
      </w:r>
      <w:r w:rsidRPr="003047B5">
        <w:rPr>
          <w:spacing w:val="-6"/>
          <w:lang w:val="es-ES_tradnl"/>
        </w:rPr>
        <w:t xml:space="preserve"> </w:t>
      </w:r>
      <w:r w:rsidRPr="003047B5">
        <w:rPr>
          <w:lang w:val="es-ES_tradnl"/>
        </w:rPr>
        <w:t>con</w:t>
      </w:r>
      <w:r w:rsidRPr="003047B5">
        <w:rPr>
          <w:spacing w:val="-7"/>
          <w:lang w:val="es-ES_tradnl"/>
        </w:rPr>
        <w:t xml:space="preserve"> </w:t>
      </w:r>
      <w:r w:rsidRPr="003047B5">
        <w:rPr>
          <w:lang w:val="es-ES_tradnl"/>
        </w:rPr>
        <w:t>vistas a</w:t>
      </w:r>
      <w:r w:rsidRPr="003047B5">
        <w:rPr>
          <w:spacing w:val="-5"/>
          <w:lang w:val="es-ES_tradnl"/>
        </w:rPr>
        <w:t xml:space="preserve"> </w:t>
      </w:r>
      <w:r w:rsidRPr="003047B5">
        <w:rPr>
          <w:lang w:val="es-ES_tradnl"/>
        </w:rPr>
        <w:t>fortalecer</w:t>
      </w:r>
      <w:r w:rsidRPr="003047B5">
        <w:rPr>
          <w:spacing w:val="-5"/>
          <w:lang w:val="es-ES_tradnl"/>
        </w:rPr>
        <w:t xml:space="preserve"> </w:t>
      </w:r>
      <w:r w:rsidRPr="003047B5">
        <w:rPr>
          <w:lang w:val="es-ES_tradnl"/>
        </w:rPr>
        <w:t>el</w:t>
      </w:r>
      <w:r w:rsidRPr="003047B5">
        <w:rPr>
          <w:spacing w:val="-3"/>
          <w:lang w:val="es-ES_tradnl"/>
        </w:rPr>
        <w:t xml:space="preserve"> </w:t>
      </w:r>
      <w:r w:rsidRPr="003047B5">
        <w:rPr>
          <w:lang w:val="es-ES_tradnl"/>
        </w:rPr>
        <w:t>Protocolo</w:t>
      </w:r>
      <w:r w:rsidRPr="003047B5">
        <w:rPr>
          <w:spacing w:val="-5"/>
          <w:lang w:val="es-ES_tradnl"/>
        </w:rPr>
        <w:t xml:space="preserve"> </w:t>
      </w:r>
      <w:r w:rsidRPr="003047B5">
        <w:rPr>
          <w:lang w:val="es-ES_tradnl"/>
        </w:rPr>
        <w:t>de</w:t>
      </w:r>
      <w:r w:rsidRPr="003047B5">
        <w:rPr>
          <w:spacing w:val="-6"/>
          <w:lang w:val="es-ES_tradnl"/>
        </w:rPr>
        <w:t xml:space="preserve"> </w:t>
      </w:r>
      <w:r w:rsidRPr="003047B5">
        <w:rPr>
          <w:lang w:val="es-ES_tradnl"/>
        </w:rPr>
        <w:t>Montreal</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todas</w:t>
      </w:r>
      <w:r w:rsidRPr="003047B5">
        <w:rPr>
          <w:spacing w:val="-5"/>
          <w:lang w:val="es-ES_tradnl"/>
        </w:rPr>
        <w:t xml:space="preserve"> </w:t>
      </w:r>
      <w:r w:rsidRPr="003047B5">
        <w:rPr>
          <w:lang w:val="es-ES_tradnl"/>
        </w:rPr>
        <w:t>sus</w:t>
      </w:r>
      <w:r w:rsidRPr="003047B5">
        <w:rPr>
          <w:spacing w:val="-4"/>
          <w:lang w:val="es-ES_tradnl"/>
        </w:rPr>
        <w:t xml:space="preserve"> </w:t>
      </w:r>
      <w:r w:rsidRPr="003047B5">
        <w:rPr>
          <w:lang w:val="es-ES_tradnl"/>
        </w:rPr>
        <w:t>instituciones.</w:t>
      </w:r>
      <w:r w:rsidRPr="003047B5">
        <w:rPr>
          <w:spacing w:val="-5"/>
          <w:lang w:val="es-ES_tradnl"/>
        </w:rPr>
        <w:t xml:space="preserve"> </w:t>
      </w:r>
      <w:r w:rsidRPr="003047B5">
        <w:rPr>
          <w:lang w:val="es-ES_tradnl"/>
        </w:rPr>
        <w:t>Se</w:t>
      </w:r>
      <w:r w:rsidRPr="003047B5">
        <w:rPr>
          <w:spacing w:val="-4"/>
          <w:lang w:val="es-ES_tradnl"/>
        </w:rPr>
        <w:t xml:space="preserve"> </w:t>
      </w:r>
      <w:r w:rsidRPr="003047B5">
        <w:rPr>
          <w:lang w:val="es-ES_tradnl"/>
        </w:rPr>
        <w:t>manifestó</w:t>
      </w:r>
      <w:r w:rsidRPr="003047B5">
        <w:rPr>
          <w:spacing w:val="-5"/>
          <w:lang w:val="es-ES_tradnl"/>
        </w:rPr>
        <w:t xml:space="preserve"> </w:t>
      </w:r>
      <w:r w:rsidRPr="003047B5">
        <w:rPr>
          <w:lang w:val="es-ES_tradnl"/>
        </w:rPr>
        <w:t>a</w:t>
      </w:r>
      <w:r w:rsidRPr="003047B5">
        <w:rPr>
          <w:spacing w:val="-5"/>
          <w:lang w:val="es-ES_tradnl"/>
        </w:rPr>
        <w:t xml:space="preserve"> </w:t>
      </w:r>
      <w:r w:rsidRPr="003047B5">
        <w:rPr>
          <w:lang w:val="es-ES_tradnl"/>
        </w:rPr>
        <w:t>favor</w:t>
      </w:r>
      <w:r w:rsidRPr="003047B5">
        <w:rPr>
          <w:spacing w:val="-5"/>
          <w:lang w:val="es-ES_tradnl"/>
        </w:rPr>
        <w:t xml:space="preserve"> </w:t>
      </w:r>
      <w:r w:rsidRPr="003047B5">
        <w:rPr>
          <w:lang w:val="es-ES_tradnl"/>
        </w:rPr>
        <w:t>de</w:t>
      </w:r>
      <w:r w:rsidRPr="003047B5">
        <w:rPr>
          <w:spacing w:val="-5"/>
          <w:lang w:val="es-ES_tradnl"/>
        </w:rPr>
        <w:t xml:space="preserve"> </w:t>
      </w:r>
      <w:r w:rsidRPr="003047B5">
        <w:rPr>
          <w:lang w:val="es-ES_tradnl"/>
        </w:rPr>
        <w:t>ir</w:t>
      </w:r>
      <w:r w:rsidRPr="003047B5">
        <w:rPr>
          <w:spacing w:val="-4"/>
          <w:lang w:val="es-ES_tradnl"/>
        </w:rPr>
        <w:t xml:space="preserve"> </w:t>
      </w:r>
      <w:r w:rsidRPr="003047B5">
        <w:rPr>
          <w:lang w:val="es-ES_tradnl"/>
        </w:rPr>
        <w:t>más</w:t>
      </w:r>
      <w:r w:rsidRPr="003047B5">
        <w:rPr>
          <w:spacing w:val="-4"/>
          <w:lang w:val="es-ES_tradnl"/>
        </w:rPr>
        <w:t xml:space="preserve"> </w:t>
      </w:r>
      <w:r w:rsidRPr="003047B5">
        <w:rPr>
          <w:lang w:val="es-ES_tradnl"/>
        </w:rPr>
        <w:t>allá</w:t>
      </w:r>
      <w:r w:rsidRPr="003047B5">
        <w:rPr>
          <w:spacing w:val="-5"/>
          <w:lang w:val="es-ES_tradnl"/>
        </w:rPr>
        <w:t xml:space="preserve"> </w:t>
      </w:r>
      <w:r w:rsidRPr="003047B5">
        <w:rPr>
          <w:lang w:val="es-ES_tradnl"/>
        </w:rPr>
        <w:t>del</w:t>
      </w:r>
      <w:r w:rsidRPr="003047B5">
        <w:rPr>
          <w:spacing w:val="-4"/>
          <w:lang w:val="es-ES_tradnl"/>
        </w:rPr>
        <w:t xml:space="preserve"> </w:t>
      </w:r>
      <w:r w:rsidRPr="003047B5">
        <w:rPr>
          <w:lang w:val="es-ES_tradnl"/>
        </w:rPr>
        <w:t>mero examen de los marcos de políticas o de los sistemas de supervisión y verificación. El objetivo debería ser conseguir</w:t>
      </w:r>
      <w:r w:rsidRPr="003047B5">
        <w:rPr>
          <w:spacing w:val="-5"/>
          <w:lang w:val="es-ES_tradnl"/>
        </w:rPr>
        <w:t xml:space="preserve"> </w:t>
      </w:r>
      <w:r w:rsidRPr="003047B5">
        <w:rPr>
          <w:lang w:val="es-ES_tradnl"/>
        </w:rPr>
        <w:t>que</w:t>
      </w:r>
      <w:r w:rsidRPr="003047B5">
        <w:rPr>
          <w:spacing w:val="-6"/>
          <w:lang w:val="es-ES_tradnl"/>
        </w:rPr>
        <w:t xml:space="preserve"> </w:t>
      </w:r>
      <w:r w:rsidRPr="003047B5">
        <w:rPr>
          <w:lang w:val="es-ES_tradnl"/>
        </w:rPr>
        <w:t>dichos</w:t>
      </w:r>
      <w:r w:rsidRPr="003047B5">
        <w:rPr>
          <w:spacing w:val="-4"/>
          <w:lang w:val="es-ES_tradnl"/>
        </w:rPr>
        <w:t xml:space="preserve"> </w:t>
      </w:r>
      <w:r w:rsidRPr="003047B5">
        <w:rPr>
          <w:lang w:val="es-ES_tradnl"/>
        </w:rPr>
        <w:t>marcos</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sistemas</w:t>
      </w:r>
      <w:r w:rsidRPr="003047B5">
        <w:rPr>
          <w:spacing w:val="-3"/>
          <w:lang w:val="es-ES_tradnl"/>
        </w:rPr>
        <w:t xml:space="preserve"> </w:t>
      </w:r>
      <w:r w:rsidRPr="003047B5">
        <w:rPr>
          <w:lang w:val="es-ES_tradnl"/>
        </w:rPr>
        <w:t>aporten</w:t>
      </w:r>
      <w:r w:rsidRPr="003047B5">
        <w:rPr>
          <w:spacing w:val="-5"/>
          <w:lang w:val="es-ES_tradnl"/>
        </w:rPr>
        <w:t xml:space="preserve"> </w:t>
      </w:r>
      <w:r w:rsidRPr="003047B5">
        <w:rPr>
          <w:lang w:val="es-ES_tradnl"/>
        </w:rPr>
        <w:t>información</w:t>
      </w:r>
      <w:r w:rsidRPr="003047B5">
        <w:rPr>
          <w:spacing w:val="-4"/>
          <w:lang w:val="es-ES_tradnl"/>
        </w:rPr>
        <w:t xml:space="preserve"> </w:t>
      </w:r>
      <w:r w:rsidRPr="003047B5">
        <w:rPr>
          <w:lang w:val="es-ES_tradnl"/>
        </w:rPr>
        <w:t>fehaciente</w:t>
      </w:r>
      <w:r w:rsidRPr="003047B5">
        <w:rPr>
          <w:spacing w:val="-4"/>
          <w:lang w:val="es-ES_tradnl"/>
        </w:rPr>
        <w:t xml:space="preserve"> </w:t>
      </w:r>
      <w:r w:rsidRPr="003047B5">
        <w:rPr>
          <w:lang w:val="es-ES_tradnl"/>
        </w:rPr>
        <w:t>que</w:t>
      </w:r>
      <w:r w:rsidRPr="003047B5">
        <w:rPr>
          <w:spacing w:val="-4"/>
          <w:lang w:val="es-ES_tradnl"/>
        </w:rPr>
        <w:t xml:space="preserve"> </w:t>
      </w:r>
      <w:r w:rsidRPr="003047B5">
        <w:rPr>
          <w:lang w:val="es-ES_tradnl"/>
        </w:rPr>
        <w:t>permita</w:t>
      </w:r>
      <w:r w:rsidRPr="003047B5">
        <w:rPr>
          <w:spacing w:val="-4"/>
          <w:lang w:val="es-ES_tradnl"/>
        </w:rPr>
        <w:t xml:space="preserve"> </w:t>
      </w:r>
      <w:r w:rsidRPr="003047B5">
        <w:rPr>
          <w:lang w:val="es-ES_tradnl"/>
        </w:rPr>
        <w:t>evaluar</w:t>
      </w:r>
      <w:r w:rsidRPr="003047B5">
        <w:rPr>
          <w:spacing w:val="-4"/>
          <w:lang w:val="es-ES_tradnl"/>
        </w:rPr>
        <w:t xml:space="preserve"> </w:t>
      </w:r>
      <w:r w:rsidRPr="003047B5">
        <w:rPr>
          <w:lang w:val="es-ES_tradnl"/>
        </w:rPr>
        <w:t>el</w:t>
      </w:r>
      <w:r w:rsidRPr="003047B5">
        <w:rPr>
          <w:spacing w:val="-5"/>
          <w:lang w:val="es-ES_tradnl"/>
        </w:rPr>
        <w:t xml:space="preserve"> </w:t>
      </w:r>
      <w:r w:rsidRPr="003047B5">
        <w:rPr>
          <w:lang w:val="es-ES_tradnl"/>
        </w:rPr>
        <w:t>desempeño del</w:t>
      </w:r>
      <w:r w:rsidRPr="003047B5">
        <w:rPr>
          <w:spacing w:val="-6"/>
          <w:lang w:val="es-ES_tradnl"/>
        </w:rPr>
        <w:t xml:space="preserve"> </w:t>
      </w:r>
      <w:r w:rsidRPr="003047B5">
        <w:rPr>
          <w:lang w:val="es-ES_tradnl"/>
        </w:rPr>
        <w:t>Fondo</w:t>
      </w:r>
      <w:r w:rsidRPr="003047B5">
        <w:rPr>
          <w:spacing w:val="-5"/>
          <w:lang w:val="es-ES_tradnl"/>
        </w:rPr>
        <w:t xml:space="preserve"> </w:t>
      </w:r>
      <w:r w:rsidRPr="003047B5">
        <w:rPr>
          <w:lang w:val="es-ES_tradnl"/>
        </w:rPr>
        <w:t>Multilateral</w:t>
      </w:r>
      <w:r w:rsidRPr="003047B5">
        <w:rPr>
          <w:spacing w:val="-5"/>
          <w:lang w:val="es-ES_tradnl"/>
        </w:rPr>
        <w:t xml:space="preserve"> </w:t>
      </w:r>
      <w:r w:rsidRPr="003047B5">
        <w:rPr>
          <w:lang w:val="es-ES_tradnl"/>
        </w:rPr>
        <w:t>en</w:t>
      </w:r>
      <w:r w:rsidRPr="003047B5">
        <w:rPr>
          <w:spacing w:val="-5"/>
          <w:lang w:val="es-ES_tradnl"/>
        </w:rPr>
        <w:t xml:space="preserve"> </w:t>
      </w:r>
      <w:r w:rsidRPr="003047B5">
        <w:rPr>
          <w:lang w:val="es-ES_tradnl"/>
        </w:rPr>
        <w:t>forma</w:t>
      </w:r>
      <w:r w:rsidRPr="003047B5">
        <w:rPr>
          <w:spacing w:val="-6"/>
          <w:lang w:val="es-ES_tradnl"/>
        </w:rPr>
        <w:t xml:space="preserve"> </w:t>
      </w:r>
      <w:r w:rsidRPr="003047B5">
        <w:rPr>
          <w:lang w:val="es-ES_tradnl"/>
        </w:rPr>
        <w:t>continua</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detectar</w:t>
      </w:r>
      <w:r w:rsidRPr="003047B5">
        <w:rPr>
          <w:spacing w:val="-6"/>
          <w:lang w:val="es-ES_tradnl"/>
        </w:rPr>
        <w:t xml:space="preserve"> </w:t>
      </w:r>
      <w:r w:rsidRPr="003047B5">
        <w:rPr>
          <w:lang w:val="es-ES_tradnl"/>
        </w:rPr>
        <w:t>oportunidades</w:t>
      </w:r>
      <w:r w:rsidRPr="003047B5">
        <w:rPr>
          <w:spacing w:val="-5"/>
          <w:lang w:val="es-ES_tradnl"/>
        </w:rPr>
        <w:t xml:space="preserve"> </w:t>
      </w:r>
      <w:r w:rsidRPr="003047B5">
        <w:rPr>
          <w:lang w:val="es-ES_tradnl"/>
        </w:rPr>
        <w:t>y</w:t>
      </w:r>
      <w:r w:rsidRPr="003047B5">
        <w:rPr>
          <w:spacing w:val="-4"/>
          <w:lang w:val="es-ES_tradnl"/>
        </w:rPr>
        <w:t xml:space="preserve"> </w:t>
      </w:r>
      <w:r w:rsidRPr="003047B5">
        <w:rPr>
          <w:lang w:val="es-ES_tradnl"/>
        </w:rPr>
        <w:t>vulnerabilidades</w:t>
      </w:r>
      <w:r w:rsidRPr="003047B5">
        <w:rPr>
          <w:spacing w:val="-5"/>
          <w:lang w:val="es-ES_tradnl"/>
        </w:rPr>
        <w:t xml:space="preserve"> </w:t>
      </w:r>
      <w:r w:rsidRPr="003047B5">
        <w:rPr>
          <w:lang w:val="es-ES_tradnl"/>
        </w:rPr>
        <w:t>en</w:t>
      </w:r>
      <w:r w:rsidRPr="003047B5">
        <w:rPr>
          <w:spacing w:val="-6"/>
          <w:lang w:val="es-ES_tradnl"/>
        </w:rPr>
        <w:t xml:space="preserve"> </w:t>
      </w:r>
      <w:r w:rsidRPr="003047B5">
        <w:rPr>
          <w:lang w:val="es-ES_tradnl"/>
        </w:rPr>
        <w:t>tiempo</w:t>
      </w:r>
      <w:r w:rsidRPr="003047B5">
        <w:rPr>
          <w:spacing w:val="-5"/>
          <w:lang w:val="es-ES_tradnl"/>
        </w:rPr>
        <w:t xml:space="preserve"> </w:t>
      </w:r>
      <w:r w:rsidRPr="003047B5">
        <w:rPr>
          <w:lang w:val="es-ES_tradnl"/>
        </w:rPr>
        <w:t>real.</w:t>
      </w:r>
      <w:r w:rsidR="00A466C1" w:rsidRPr="003047B5">
        <w:rPr>
          <w:spacing w:val="-5"/>
          <w:lang w:val="es-ES_tradnl"/>
        </w:rPr>
        <w:t xml:space="preserve"> </w:t>
      </w:r>
    </w:p>
    <w:p w14:paraId="1E1EF09A" w14:textId="224500FD" w:rsidR="00477532" w:rsidRPr="003047B5" w:rsidRDefault="005852B5" w:rsidP="00477532">
      <w:pPr>
        <w:pStyle w:val="Heading1"/>
        <w:rPr>
          <w:lang w:val="es-ES_tradnl"/>
        </w:rPr>
      </w:pPr>
      <w:r w:rsidRPr="003047B5">
        <w:rPr>
          <w:lang w:val="es-ES_tradnl"/>
        </w:rPr>
        <w:t>La miembro señaló además que</w:t>
      </w:r>
      <w:r w:rsidRPr="003047B5">
        <w:rPr>
          <w:spacing w:val="-7"/>
          <w:lang w:val="es-ES_tradnl"/>
        </w:rPr>
        <w:t xml:space="preserve"> </w:t>
      </w:r>
      <w:r w:rsidRPr="003047B5">
        <w:rPr>
          <w:lang w:val="es-ES_tradnl"/>
        </w:rPr>
        <w:t>el</w:t>
      </w:r>
      <w:r w:rsidRPr="003047B5">
        <w:rPr>
          <w:spacing w:val="-8"/>
          <w:lang w:val="es-ES_tradnl"/>
        </w:rPr>
        <w:t xml:space="preserve"> </w:t>
      </w:r>
      <w:r w:rsidRPr="003047B5">
        <w:rPr>
          <w:lang w:val="es-ES_tradnl"/>
        </w:rPr>
        <w:t>Fondo</w:t>
      </w:r>
      <w:r w:rsidRPr="003047B5">
        <w:rPr>
          <w:spacing w:val="-7"/>
          <w:lang w:val="es-ES_tradnl"/>
        </w:rPr>
        <w:t xml:space="preserve"> </w:t>
      </w:r>
      <w:r w:rsidRPr="003047B5">
        <w:rPr>
          <w:lang w:val="es-ES_tradnl"/>
        </w:rPr>
        <w:t>Multilateral</w:t>
      </w:r>
      <w:r w:rsidRPr="003047B5">
        <w:rPr>
          <w:spacing w:val="-7"/>
          <w:lang w:val="es-ES_tradnl"/>
        </w:rPr>
        <w:t xml:space="preserve"> </w:t>
      </w:r>
      <w:r w:rsidRPr="003047B5">
        <w:rPr>
          <w:lang w:val="es-ES_tradnl"/>
        </w:rPr>
        <w:t>cumplía</w:t>
      </w:r>
      <w:r w:rsidRPr="003047B5">
        <w:rPr>
          <w:spacing w:val="-7"/>
          <w:lang w:val="es-ES_tradnl"/>
        </w:rPr>
        <w:t xml:space="preserve"> </w:t>
      </w:r>
      <w:r w:rsidRPr="003047B5">
        <w:rPr>
          <w:lang w:val="es-ES_tradnl"/>
        </w:rPr>
        <w:t>la</w:t>
      </w:r>
      <w:r w:rsidRPr="003047B5">
        <w:rPr>
          <w:spacing w:val="-7"/>
          <w:lang w:val="es-ES_tradnl"/>
        </w:rPr>
        <w:t xml:space="preserve"> </w:t>
      </w:r>
      <w:r w:rsidRPr="003047B5">
        <w:rPr>
          <w:lang w:val="es-ES_tradnl"/>
        </w:rPr>
        <w:t>función</w:t>
      </w:r>
      <w:r w:rsidRPr="003047B5">
        <w:rPr>
          <w:spacing w:val="-8"/>
          <w:lang w:val="es-ES_tradnl"/>
        </w:rPr>
        <w:t xml:space="preserve"> </w:t>
      </w:r>
      <w:r w:rsidRPr="003047B5">
        <w:rPr>
          <w:lang w:val="es-ES_tradnl"/>
        </w:rPr>
        <w:t>de</w:t>
      </w:r>
      <w:r w:rsidRPr="003047B5">
        <w:rPr>
          <w:spacing w:val="-7"/>
          <w:lang w:val="es-ES_tradnl"/>
        </w:rPr>
        <w:t xml:space="preserve"> </w:t>
      </w:r>
      <w:r w:rsidRPr="003047B5">
        <w:rPr>
          <w:lang w:val="es-ES_tradnl"/>
        </w:rPr>
        <w:t>garantizar</w:t>
      </w:r>
      <w:r w:rsidRPr="003047B5">
        <w:rPr>
          <w:spacing w:val="-7"/>
          <w:lang w:val="es-ES_tradnl"/>
        </w:rPr>
        <w:t xml:space="preserve"> </w:t>
      </w:r>
      <w:r w:rsidRPr="003047B5">
        <w:rPr>
          <w:lang w:val="es-ES_tradnl"/>
        </w:rPr>
        <w:t>el</w:t>
      </w:r>
      <w:r w:rsidRPr="003047B5">
        <w:rPr>
          <w:spacing w:val="-7"/>
          <w:lang w:val="es-ES_tradnl"/>
        </w:rPr>
        <w:t xml:space="preserve"> </w:t>
      </w:r>
      <w:r w:rsidRPr="003047B5">
        <w:rPr>
          <w:lang w:val="es-ES_tradnl"/>
        </w:rPr>
        <w:t>cumplimiento, tanto</w:t>
      </w:r>
      <w:r w:rsidRPr="003047B5">
        <w:rPr>
          <w:spacing w:val="-4"/>
          <w:lang w:val="es-ES_tradnl"/>
        </w:rPr>
        <w:t xml:space="preserve"> </w:t>
      </w:r>
      <w:r w:rsidRPr="003047B5">
        <w:rPr>
          <w:lang w:val="es-ES_tradnl"/>
        </w:rPr>
        <w:t>del</w:t>
      </w:r>
      <w:r w:rsidRPr="003047B5">
        <w:rPr>
          <w:spacing w:val="-4"/>
          <w:lang w:val="es-ES_tradnl"/>
        </w:rPr>
        <w:t xml:space="preserve"> </w:t>
      </w:r>
      <w:r w:rsidRPr="003047B5">
        <w:rPr>
          <w:lang w:val="es-ES_tradnl"/>
        </w:rPr>
        <w:t>Protocolo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Montreal</w:t>
      </w:r>
      <w:r w:rsidRPr="003047B5">
        <w:rPr>
          <w:spacing w:val="-4"/>
          <w:lang w:val="es-ES_tradnl"/>
        </w:rPr>
        <w:t xml:space="preserve"> </w:t>
      </w:r>
      <w:r w:rsidRPr="003047B5">
        <w:rPr>
          <w:lang w:val="es-ES_tradnl"/>
        </w:rPr>
        <w:t>como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los</w:t>
      </w:r>
      <w:r w:rsidRPr="003047B5">
        <w:rPr>
          <w:spacing w:val="-3"/>
          <w:lang w:val="es-ES_tradnl"/>
        </w:rPr>
        <w:t xml:space="preserve"> </w:t>
      </w:r>
      <w:r w:rsidRPr="003047B5">
        <w:rPr>
          <w:lang w:val="es-ES_tradnl"/>
        </w:rPr>
        <w:t>Acuerdos</w:t>
      </w:r>
      <w:r w:rsidRPr="003047B5">
        <w:rPr>
          <w:spacing w:val="-4"/>
          <w:lang w:val="es-ES_tradnl"/>
        </w:rPr>
        <w:t xml:space="preserve"> </w:t>
      </w:r>
      <w:r w:rsidRPr="003047B5">
        <w:rPr>
          <w:lang w:val="es-ES_tradnl"/>
        </w:rPr>
        <w:t>entre</w:t>
      </w:r>
      <w:r w:rsidRPr="003047B5">
        <w:rPr>
          <w:spacing w:val="-4"/>
          <w:lang w:val="es-ES_tradnl"/>
        </w:rPr>
        <w:t xml:space="preserve"> </w:t>
      </w:r>
      <w:r w:rsidRPr="003047B5">
        <w:rPr>
          <w:lang w:val="es-ES_tradnl"/>
        </w:rPr>
        <w:t>los</w:t>
      </w:r>
      <w:r w:rsidRPr="003047B5">
        <w:rPr>
          <w:spacing w:val="-5"/>
          <w:lang w:val="es-ES_tradnl"/>
        </w:rPr>
        <w:t xml:space="preserve"> </w:t>
      </w:r>
      <w:r w:rsidRPr="003047B5">
        <w:rPr>
          <w:lang w:val="es-ES_tradnl"/>
        </w:rPr>
        <w:t>países</w:t>
      </w:r>
      <w:r w:rsidRPr="003047B5">
        <w:rPr>
          <w:spacing w:val="-4"/>
          <w:lang w:val="es-ES_tradnl"/>
        </w:rPr>
        <w:t xml:space="preserve"> </w:t>
      </w:r>
      <w:r w:rsidRPr="003047B5">
        <w:rPr>
          <w:lang w:val="es-ES_tradnl"/>
        </w:rPr>
        <w:t>y</w:t>
      </w:r>
      <w:r w:rsidRPr="003047B5">
        <w:rPr>
          <w:spacing w:val="-3"/>
          <w:lang w:val="es-ES_tradnl"/>
        </w:rPr>
        <w:t xml:space="preserve"> </w:t>
      </w:r>
      <w:r w:rsidRPr="003047B5">
        <w:rPr>
          <w:lang w:val="es-ES_tradnl"/>
        </w:rPr>
        <w:t>el</w:t>
      </w:r>
      <w:r w:rsidRPr="003047B5">
        <w:rPr>
          <w:spacing w:val="-4"/>
          <w:lang w:val="es-ES_tradnl"/>
        </w:rPr>
        <w:t xml:space="preserve"> </w:t>
      </w:r>
      <w:r w:rsidRPr="003047B5">
        <w:rPr>
          <w:lang w:val="es-ES_tradnl"/>
        </w:rPr>
        <w:t>Comité</w:t>
      </w:r>
      <w:r w:rsidRPr="003047B5">
        <w:rPr>
          <w:spacing w:val="-3"/>
          <w:lang w:val="es-ES_tradnl"/>
        </w:rPr>
        <w:t xml:space="preserve"> </w:t>
      </w:r>
      <w:r w:rsidRPr="003047B5">
        <w:rPr>
          <w:lang w:val="es-ES_tradnl"/>
        </w:rPr>
        <w:t>Ejecutivo.</w:t>
      </w:r>
      <w:r w:rsidRPr="003047B5">
        <w:rPr>
          <w:spacing w:val="-4"/>
          <w:lang w:val="es-ES_tradnl"/>
        </w:rPr>
        <w:t xml:space="preserve"> </w:t>
      </w:r>
      <w:r w:rsidRPr="003047B5">
        <w:rPr>
          <w:lang w:val="es-ES_tradnl"/>
        </w:rPr>
        <w:t>Por</w:t>
      </w:r>
      <w:r w:rsidRPr="003047B5">
        <w:rPr>
          <w:spacing w:val="-4"/>
          <w:lang w:val="es-ES_tradnl"/>
        </w:rPr>
        <w:t xml:space="preserve"> </w:t>
      </w:r>
      <w:r w:rsidRPr="003047B5">
        <w:rPr>
          <w:lang w:val="es-ES_tradnl"/>
        </w:rPr>
        <w:t>lo</w:t>
      </w:r>
      <w:r w:rsidRPr="003047B5">
        <w:rPr>
          <w:spacing w:val="-4"/>
          <w:lang w:val="es-ES_tradnl"/>
        </w:rPr>
        <w:t xml:space="preserve"> </w:t>
      </w:r>
      <w:r w:rsidRPr="003047B5">
        <w:rPr>
          <w:lang w:val="es-ES_tradnl"/>
        </w:rPr>
        <w:t>tanto, se debería suministrar a las Partes información sobre las disposiciones específicas de los Acuerdos que estaban</w:t>
      </w:r>
      <w:r w:rsidRPr="003047B5">
        <w:rPr>
          <w:spacing w:val="-4"/>
          <w:lang w:val="es-ES_tradnl"/>
        </w:rPr>
        <w:t xml:space="preserve"> </w:t>
      </w:r>
      <w:r w:rsidRPr="003047B5">
        <w:rPr>
          <w:lang w:val="es-ES_tradnl"/>
        </w:rPr>
        <w:t>destinadas</w:t>
      </w:r>
      <w:r w:rsidRPr="003047B5">
        <w:rPr>
          <w:spacing w:val="-4"/>
          <w:lang w:val="es-ES_tradnl"/>
        </w:rPr>
        <w:t xml:space="preserve"> </w:t>
      </w:r>
      <w:r w:rsidRPr="003047B5">
        <w:rPr>
          <w:lang w:val="es-ES_tradnl"/>
        </w:rPr>
        <w:t>a</w:t>
      </w:r>
      <w:r w:rsidRPr="003047B5">
        <w:rPr>
          <w:spacing w:val="-4"/>
          <w:lang w:val="es-ES_tradnl"/>
        </w:rPr>
        <w:t xml:space="preserve"> </w:t>
      </w:r>
      <w:r w:rsidRPr="003047B5">
        <w:rPr>
          <w:lang w:val="es-ES_tradnl"/>
        </w:rPr>
        <w:t>garantizar</w:t>
      </w:r>
      <w:r w:rsidRPr="003047B5">
        <w:rPr>
          <w:spacing w:val="-4"/>
          <w:lang w:val="es-ES_tradnl"/>
        </w:rPr>
        <w:t xml:space="preserve"> </w:t>
      </w:r>
      <w:r w:rsidRPr="003047B5">
        <w:rPr>
          <w:lang w:val="es-ES_tradnl"/>
        </w:rPr>
        <w:t>el</w:t>
      </w:r>
      <w:r w:rsidRPr="003047B5">
        <w:rPr>
          <w:spacing w:val="-4"/>
          <w:lang w:val="es-ES_tradnl"/>
        </w:rPr>
        <w:t xml:space="preserve"> </w:t>
      </w:r>
      <w:r w:rsidRPr="003047B5">
        <w:rPr>
          <w:lang w:val="es-ES_tradnl"/>
        </w:rPr>
        <w:t>cumplimiento,</w:t>
      </w:r>
      <w:r w:rsidRPr="003047B5">
        <w:rPr>
          <w:spacing w:val="-4"/>
          <w:lang w:val="es-ES_tradnl"/>
        </w:rPr>
        <w:t xml:space="preserve"> </w:t>
      </w:r>
      <w:r w:rsidRPr="003047B5">
        <w:rPr>
          <w:lang w:val="es-ES_tradnl"/>
        </w:rPr>
        <w:t>tales</w:t>
      </w:r>
      <w:r w:rsidRPr="003047B5">
        <w:rPr>
          <w:spacing w:val="-4"/>
          <w:lang w:val="es-ES_tradnl"/>
        </w:rPr>
        <w:t xml:space="preserve"> </w:t>
      </w:r>
      <w:r w:rsidRPr="003047B5">
        <w:rPr>
          <w:lang w:val="es-ES_tradnl"/>
        </w:rPr>
        <w:t>como</w:t>
      </w:r>
      <w:r w:rsidR="0027477D" w:rsidRPr="003047B5">
        <w:rPr>
          <w:lang w:val="es-ES_tradnl"/>
        </w:rPr>
        <w:t>: la</w:t>
      </w:r>
      <w:r w:rsidRPr="003047B5">
        <w:rPr>
          <w:spacing w:val="-4"/>
          <w:lang w:val="es-ES_tradnl"/>
        </w:rPr>
        <w:t xml:space="preserve"> </w:t>
      </w:r>
      <w:r w:rsidRPr="003047B5">
        <w:rPr>
          <w:lang w:val="es-ES_tradnl"/>
        </w:rPr>
        <w:t>devolución</w:t>
      </w:r>
      <w:r w:rsidRPr="003047B5">
        <w:rPr>
          <w:spacing w:val="-3"/>
          <w:lang w:val="es-ES_tradnl"/>
        </w:rPr>
        <w:t xml:space="preserve"> </w:t>
      </w:r>
      <w:r w:rsidRPr="003047B5">
        <w:rPr>
          <w:lang w:val="es-ES_tradnl"/>
        </w:rPr>
        <w:t>de</w:t>
      </w:r>
      <w:r w:rsidRPr="003047B5">
        <w:rPr>
          <w:spacing w:val="-4"/>
          <w:lang w:val="es-ES_tradnl"/>
        </w:rPr>
        <w:t xml:space="preserve"> </w:t>
      </w:r>
      <w:r w:rsidRPr="003047B5">
        <w:rPr>
          <w:lang w:val="es-ES_tradnl"/>
        </w:rPr>
        <w:t>fondos</w:t>
      </w:r>
      <w:r w:rsidRPr="003047B5">
        <w:rPr>
          <w:spacing w:val="-4"/>
          <w:lang w:val="es-ES_tradnl"/>
        </w:rPr>
        <w:t xml:space="preserve"> </w:t>
      </w:r>
      <w:r w:rsidRPr="003047B5">
        <w:rPr>
          <w:lang w:val="es-ES_tradnl"/>
        </w:rPr>
        <w:t>al</w:t>
      </w:r>
      <w:r w:rsidRPr="003047B5">
        <w:rPr>
          <w:spacing w:val="-3"/>
          <w:lang w:val="es-ES_tradnl"/>
        </w:rPr>
        <w:t xml:space="preserve"> </w:t>
      </w:r>
      <w:r w:rsidRPr="003047B5">
        <w:rPr>
          <w:lang w:val="es-ES_tradnl"/>
        </w:rPr>
        <w:t>Fondo</w:t>
      </w:r>
      <w:r w:rsidRPr="003047B5">
        <w:rPr>
          <w:spacing w:val="-6"/>
          <w:lang w:val="es-ES_tradnl"/>
        </w:rPr>
        <w:t xml:space="preserve"> </w:t>
      </w:r>
      <w:r w:rsidRPr="003047B5">
        <w:rPr>
          <w:lang w:val="es-ES_tradnl"/>
        </w:rPr>
        <w:t>Multilateral; sanciones que conlleva el incumplimiento; el procedimiento para obtener la aprobación del</w:t>
      </w:r>
      <w:r w:rsidRPr="003047B5">
        <w:rPr>
          <w:spacing w:val="19"/>
          <w:lang w:val="es-ES_tradnl"/>
        </w:rPr>
        <w:t xml:space="preserve"> </w:t>
      </w:r>
      <w:r w:rsidRPr="003047B5">
        <w:rPr>
          <w:lang w:val="es-ES_tradnl"/>
        </w:rPr>
        <w:lastRenderedPageBreak/>
        <w:t>Comité Ejecutivo para cambios significativos en las actividades previstas en un Acuerdo; reducciones sostenidas durante la vigencia de los acuerdos plurianuales; y la identificación del país con el cumplimiento del Protocolo de Montreal a largo plazo. La Secretaría debería además proporcionar información sobre las disposiciones de los Acuerdos que requerían la presentación de informes y que se relacionaban con el fortalecimiento institucional, con la finalidad de garantizar el cumplimiento sostenido y a largo plazo del Protocolo después de la terminación del proyecto. En cuanto a los sistemas de concesión de licencias, era preciso ir más allá de informar sobre su existencia, debiendo además evaluarse la medida en que pueden aplicarse. Uno de los miembros aludió a una serie de cuestiones relativas a las sustancias controladas que ameritan un análisis más detallado, tales como producción, existencias, movimiento en zonas de libre comercio e importación y exportación. Además, era necesario fortalecer la supervisión, verificación y presentación</w:t>
      </w:r>
      <w:r w:rsidRPr="003047B5">
        <w:rPr>
          <w:spacing w:val="-5"/>
          <w:lang w:val="es-ES_tradnl"/>
        </w:rPr>
        <w:t xml:space="preserve"> </w:t>
      </w:r>
      <w:r w:rsidRPr="003047B5">
        <w:rPr>
          <w:lang w:val="es-ES_tradnl"/>
        </w:rPr>
        <w:t>de</w:t>
      </w:r>
      <w:r w:rsidRPr="003047B5">
        <w:rPr>
          <w:spacing w:val="-4"/>
          <w:lang w:val="es-ES_tradnl"/>
        </w:rPr>
        <w:t xml:space="preserve"> </w:t>
      </w:r>
      <w:r w:rsidRPr="003047B5">
        <w:rPr>
          <w:lang w:val="es-ES_tradnl"/>
        </w:rPr>
        <w:t>informes</w:t>
      </w:r>
      <w:r w:rsidRPr="003047B5">
        <w:rPr>
          <w:spacing w:val="-3"/>
          <w:lang w:val="es-ES_tradnl"/>
        </w:rPr>
        <w:t xml:space="preserve"> </w:t>
      </w:r>
      <w:r w:rsidR="00477532" w:rsidRPr="003047B5">
        <w:rPr>
          <w:spacing w:val="-3"/>
          <w:lang w:val="es-ES_tradnl"/>
        </w:rPr>
        <w:t xml:space="preserve">para asegurar </w:t>
      </w:r>
      <w:r w:rsidRPr="003047B5">
        <w:rPr>
          <w:lang w:val="es-ES_tradnl"/>
        </w:rPr>
        <w:t>que</w:t>
      </w:r>
      <w:r w:rsidRPr="003047B5">
        <w:rPr>
          <w:spacing w:val="-4"/>
          <w:lang w:val="es-ES_tradnl"/>
        </w:rPr>
        <w:t xml:space="preserve"> </w:t>
      </w:r>
      <w:r w:rsidRPr="003047B5">
        <w:rPr>
          <w:lang w:val="es-ES_tradnl"/>
        </w:rPr>
        <w:t>la</w:t>
      </w:r>
      <w:r w:rsidR="00477532" w:rsidRPr="003047B5">
        <w:rPr>
          <w:lang w:val="es-ES_tradnl"/>
        </w:rPr>
        <w:t>s</w:t>
      </w:r>
      <w:r w:rsidRPr="003047B5">
        <w:rPr>
          <w:spacing w:val="-5"/>
          <w:lang w:val="es-ES_tradnl"/>
        </w:rPr>
        <w:t xml:space="preserve"> </w:t>
      </w:r>
      <w:r w:rsidRPr="003047B5">
        <w:rPr>
          <w:lang w:val="es-ES_tradnl"/>
        </w:rPr>
        <w:t>experiencia</w:t>
      </w:r>
      <w:r w:rsidR="00477532" w:rsidRPr="003047B5">
        <w:rPr>
          <w:lang w:val="es-ES_tradnl"/>
        </w:rPr>
        <w:t>s</w:t>
      </w:r>
      <w:r w:rsidRPr="003047B5">
        <w:rPr>
          <w:spacing w:val="-4"/>
          <w:lang w:val="es-ES_tradnl"/>
        </w:rPr>
        <w:t xml:space="preserve"> </w:t>
      </w:r>
      <w:r w:rsidRPr="003047B5">
        <w:rPr>
          <w:lang w:val="es-ES_tradnl"/>
        </w:rPr>
        <w:t>adquirida</w:t>
      </w:r>
      <w:r w:rsidR="00477532" w:rsidRPr="003047B5">
        <w:rPr>
          <w:lang w:val="es-ES_tradnl"/>
        </w:rPr>
        <w:t>s</w:t>
      </w:r>
      <w:r w:rsidRPr="003047B5">
        <w:rPr>
          <w:spacing w:val="-5"/>
          <w:lang w:val="es-ES_tradnl"/>
        </w:rPr>
        <w:t xml:space="preserve"> </w:t>
      </w:r>
      <w:r w:rsidRPr="003047B5">
        <w:rPr>
          <w:lang w:val="es-ES_tradnl"/>
        </w:rPr>
        <w:t>en</w:t>
      </w:r>
      <w:r w:rsidRPr="003047B5">
        <w:rPr>
          <w:spacing w:val="-4"/>
          <w:lang w:val="es-ES_tradnl"/>
        </w:rPr>
        <w:t xml:space="preserve"> </w:t>
      </w:r>
      <w:r w:rsidRPr="003047B5">
        <w:rPr>
          <w:lang w:val="es-ES_tradnl"/>
        </w:rPr>
        <w:t>las</w:t>
      </w:r>
      <w:r w:rsidRPr="003047B5">
        <w:rPr>
          <w:spacing w:val="-4"/>
          <w:lang w:val="es-ES_tradnl"/>
        </w:rPr>
        <w:t xml:space="preserve"> </w:t>
      </w:r>
      <w:r w:rsidRPr="003047B5">
        <w:rPr>
          <w:lang w:val="es-ES_tradnl"/>
        </w:rPr>
        <w:t>cuestiones</w:t>
      </w:r>
      <w:r w:rsidRPr="003047B5">
        <w:rPr>
          <w:spacing w:val="-4"/>
          <w:lang w:val="es-ES_tradnl"/>
        </w:rPr>
        <w:t xml:space="preserve"> </w:t>
      </w:r>
      <w:r w:rsidRPr="003047B5">
        <w:rPr>
          <w:lang w:val="es-ES_tradnl"/>
        </w:rPr>
        <w:t>anteriores</w:t>
      </w:r>
      <w:r w:rsidRPr="003047B5">
        <w:rPr>
          <w:spacing w:val="-4"/>
          <w:lang w:val="es-ES_tradnl"/>
        </w:rPr>
        <w:t xml:space="preserve"> </w:t>
      </w:r>
      <w:r w:rsidRPr="003047B5">
        <w:rPr>
          <w:lang w:val="es-ES_tradnl"/>
        </w:rPr>
        <w:t>y</w:t>
      </w:r>
      <w:r w:rsidRPr="003047B5">
        <w:rPr>
          <w:spacing w:val="-4"/>
          <w:lang w:val="es-ES_tradnl"/>
        </w:rPr>
        <w:t xml:space="preserve"> </w:t>
      </w:r>
      <w:r w:rsidRPr="003047B5">
        <w:rPr>
          <w:lang w:val="es-ES_tradnl"/>
        </w:rPr>
        <w:t>actuales</w:t>
      </w:r>
      <w:r w:rsidR="00477532" w:rsidRPr="003047B5">
        <w:rPr>
          <w:lang w:val="es-ES_tradnl"/>
        </w:rPr>
        <w:t xml:space="preserve"> aporte información para las futuras acciones.</w:t>
      </w:r>
    </w:p>
    <w:p w14:paraId="7B6FA1EA" w14:textId="1F9B9334" w:rsidR="002D6CF1" w:rsidRPr="003047B5" w:rsidRDefault="00B710B6" w:rsidP="002D6CF1">
      <w:pPr>
        <w:pStyle w:val="Heading1"/>
        <w:rPr>
          <w:lang w:val="es-ES_tradnl"/>
        </w:rPr>
      </w:pPr>
      <w:r w:rsidRPr="003047B5">
        <w:rPr>
          <w:lang w:val="es-ES_tradnl"/>
        </w:rPr>
        <w:t>Otra de las miembros, manifestó que la gravedad del tema exigía a todas las instituciones y Partes del Protocolo de Montreal trabajar de manera concertada para abordar el tema y aportar ideas. Se requería información que abarque no solo el marco y los sistemas existentes, sino también la manera en que esos sistemas se aplicaban en la presentación de la información requerida. La miembro manifestó además que</w:t>
      </w:r>
      <w:r w:rsidRPr="003047B5">
        <w:rPr>
          <w:spacing w:val="-11"/>
          <w:lang w:val="es-ES_tradnl"/>
        </w:rPr>
        <w:t xml:space="preserve"> </w:t>
      </w:r>
      <w:r w:rsidRPr="003047B5">
        <w:rPr>
          <w:lang w:val="es-ES_tradnl"/>
        </w:rPr>
        <w:t>sería</w:t>
      </w:r>
      <w:r w:rsidRPr="003047B5">
        <w:rPr>
          <w:spacing w:val="-11"/>
          <w:lang w:val="es-ES_tradnl"/>
        </w:rPr>
        <w:t xml:space="preserve"> </w:t>
      </w:r>
      <w:r w:rsidRPr="003047B5">
        <w:rPr>
          <w:lang w:val="es-ES_tradnl"/>
        </w:rPr>
        <w:t>útil</w:t>
      </w:r>
      <w:r w:rsidRPr="003047B5">
        <w:rPr>
          <w:spacing w:val="-11"/>
          <w:lang w:val="es-ES_tradnl"/>
        </w:rPr>
        <w:t xml:space="preserve"> </w:t>
      </w:r>
      <w:r w:rsidRPr="003047B5">
        <w:rPr>
          <w:lang w:val="es-ES_tradnl"/>
        </w:rPr>
        <w:t>pedir</w:t>
      </w:r>
      <w:r w:rsidRPr="003047B5">
        <w:rPr>
          <w:spacing w:val="-11"/>
          <w:lang w:val="es-ES_tradnl"/>
        </w:rPr>
        <w:t xml:space="preserve"> </w:t>
      </w:r>
      <w:r w:rsidRPr="003047B5">
        <w:rPr>
          <w:lang w:val="es-ES_tradnl"/>
        </w:rPr>
        <w:t>a</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Secretaría</w:t>
      </w:r>
      <w:r w:rsidRPr="003047B5">
        <w:rPr>
          <w:spacing w:val="-10"/>
          <w:lang w:val="es-ES_tradnl"/>
        </w:rPr>
        <w:t xml:space="preserve"> </w:t>
      </w:r>
      <w:r w:rsidRPr="003047B5">
        <w:rPr>
          <w:lang w:val="es-ES_tradnl"/>
        </w:rPr>
        <w:t>que</w:t>
      </w:r>
      <w:r w:rsidRPr="003047B5">
        <w:rPr>
          <w:spacing w:val="-13"/>
          <w:lang w:val="es-ES_tradnl"/>
        </w:rPr>
        <w:t xml:space="preserve"> </w:t>
      </w:r>
      <w:r w:rsidRPr="003047B5">
        <w:rPr>
          <w:lang w:val="es-ES_tradnl"/>
        </w:rPr>
        <w:t>considere</w:t>
      </w:r>
      <w:r w:rsidRPr="003047B5">
        <w:rPr>
          <w:spacing w:val="-11"/>
          <w:lang w:val="es-ES_tradnl"/>
        </w:rPr>
        <w:t xml:space="preserve"> </w:t>
      </w:r>
      <w:r w:rsidRPr="003047B5">
        <w:rPr>
          <w:lang w:val="es-ES_tradnl"/>
        </w:rPr>
        <w:t>tanto</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forma</w:t>
      </w:r>
      <w:r w:rsidRPr="003047B5">
        <w:rPr>
          <w:spacing w:val="-11"/>
          <w:lang w:val="es-ES_tradnl"/>
        </w:rPr>
        <w:t xml:space="preserve"> </w:t>
      </w:r>
      <w:r w:rsidRPr="003047B5">
        <w:rPr>
          <w:lang w:val="es-ES_tradnl"/>
        </w:rPr>
        <w:t>de</w:t>
      </w:r>
      <w:r w:rsidRPr="003047B5">
        <w:rPr>
          <w:spacing w:val="-11"/>
          <w:lang w:val="es-ES_tradnl"/>
        </w:rPr>
        <w:t xml:space="preserve"> </w:t>
      </w:r>
      <w:r w:rsidRPr="003047B5">
        <w:rPr>
          <w:lang w:val="es-ES_tradnl"/>
        </w:rPr>
        <w:t>fortalecerlos</w:t>
      </w:r>
      <w:r w:rsidRPr="003047B5">
        <w:rPr>
          <w:spacing w:val="-11"/>
          <w:lang w:val="es-ES_tradnl"/>
        </w:rPr>
        <w:t xml:space="preserve"> </w:t>
      </w:r>
      <w:r w:rsidRPr="003047B5">
        <w:rPr>
          <w:lang w:val="es-ES_tradnl"/>
        </w:rPr>
        <w:t>como los instrumentos necesarios para actualizarlos, incluso para actividades de supervisión tras el cierre de los proyectos.</w:t>
      </w:r>
      <w:r w:rsidR="002D6CF1" w:rsidRPr="003047B5">
        <w:rPr>
          <w:lang w:val="es-ES_tradnl"/>
        </w:rPr>
        <w:t xml:space="preserve"> </w:t>
      </w:r>
      <w:r w:rsidRPr="003047B5">
        <w:rPr>
          <w:lang w:val="es-ES_tradnl"/>
        </w:rPr>
        <w:t>También se podría llevar a cabo un examen de los procesos de verificación a fin de comprobar si</w:t>
      </w:r>
      <w:r w:rsidRPr="003047B5">
        <w:rPr>
          <w:spacing w:val="-9"/>
          <w:lang w:val="es-ES_tradnl"/>
        </w:rPr>
        <w:t xml:space="preserve"> </w:t>
      </w:r>
      <w:r w:rsidRPr="003047B5">
        <w:rPr>
          <w:lang w:val="es-ES_tradnl"/>
        </w:rPr>
        <w:t>se</w:t>
      </w:r>
      <w:r w:rsidRPr="003047B5">
        <w:rPr>
          <w:spacing w:val="-7"/>
          <w:lang w:val="es-ES_tradnl"/>
        </w:rPr>
        <w:t xml:space="preserve"> </w:t>
      </w:r>
      <w:r w:rsidRPr="003047B5">
        <w:rPr>
          <w:lang w:val="es-ES_tradnl"/>
        </w:rPr>
        <w:t>ciñen</w:t>
      </w:r>
      <w:r w:rsidRPr="003047B5">
        <w:rPr>
          <w:spacing w:val="-8"/>
          <w:lang w:val="es-ES_tradnl"/>
        </w:rPr>
        <w:t xml:space="preserve"> </w:t>
      </w:r>
      <w:r w:rsidRPr="003047B5">
        <w:rPr>
          <w:lang w:val="es-ES_tradnl"/>
        </w:rPr>
        <w:t>a</w:t>
      </w:r>
      <w:r w:rsidRPr="003047B5">
        <w:rPr>
          <w:spacing w:val="-7"/>
          <w:lang w:val="es-ES_tradnl"/>
        </w:rPr>
        <w:t xml:space="preserve"> </w:t>
      </w:r>
      <w:r w:rsidRPr="003047B5">
        <w:rPr>
          <w:lang w:val="es-ES_tradnl"/>
        </w:rPr>
        <w:t>sus</w:t>
      </w:r>
      <w:r w:rsidRPr="003047B5">
        <w:rPr>
          <w:spacing w:val="-8"/>
          <w:lang w:val="es-ES_tradnl"/>
        </w:rPr>
        <w:t xml:space="preserve"> </w:t>
      </w:r>
      <w:r w:rsidRPr="003047B5">
        <w:rPr>
          <w:lang w:val="es-ES_tradnl"/>
        </w:rPr>
        <w:t>respectivos</w:t>
      </w:r>
      <w:r w:rsidRPr="003047B5">
        <w:rPr>
          <w:spacing w:val="-8"/>
          <w:lang w:val="es-ES_tradnl"/>
        </w:rPr>
        <w:t xml:space="preserve"> </w:t>
      </w:r>
      <w:r w:rsidRPr="003047B5">
        <w:rPr>
          <w:lang w:val="es-ES_tradnl"/>
        </w:rPr>
        <w:t>mandatos</w:t>
      </w:r>
      <w:r w:rsidRPr="003047B5">
        <w:rPr>
          <w:spacing w:val="-8"/>
          <w:lang w:val="es-ES_tradnl"/>
        </w:rPr>
        <w:t xml:space="preserve"> </w:t>
      </w:r>
      <w:r w:rsidRPr="003047B5">
        <w:rPr>
          <w:lang w:val="es-ES_tradnl"/>
        </w:rPr>
        <w:t>y</w:t>
      </w:r>
      <w:r w:rsidRPr="003047B5">
        <w:rPr>
          <w:spacing w:val="-8"/>
          <w:lang w:val="es-ES_tradnl"/>
        </w:rPr>
        <w:t xml:space="preserve"> </w:t>
      </w:r>
      <w:r w:rsidRPr="003047B5">
        <w:rPr>
          <w:lang w:val="es-ES_tradnl"/>
        </w:rPr>
        <w:t>qué</w:t>
      </w:r>
      <w:r w:rsidRPr="003047B5">
        <w:rPr>
          <w:spacing w:val="-8"/>
          <w:lang w:val="es-ES_tradnl"/>
        </w:rPr>
        <w:t xml:space="preserve"> </w:t>
      </w:r>
      <w:r w:rsidRPr="003047B5">
        <w:rPr>
          <w:lang w:val="es-ES_tradnl"/>
        </w:rPr>
        <w:t>se</w:t>
      </w:r>
      <w:r w:rsidRPr="003047B5">
        <w:rPr>
          <w:spacing w:val="-8"/>
          <w:lang w:val="es-ES_tradnl"/>
        </w:rPr>
        <w:t xml:space="preserve"> </w:t>
      </w:r>
      <w:r w:rsidRPr="003047B5">
        <w:rPr>
          <w:lang w:val="es-ES_tradnl"/>
        </w:rPr>
        <w:t>podría</w:t>
      </w:r>
      <w:r w:rsidRPr="003047B5">
        <w:rPr>
          <w:spacing w:val="-8"/>
          <w:lang w:val="es-ES_tradnl"/>
        </w:rPr>
        <w:t xml:space="preserve"> </w:t>
      </w:r>
      <w:r w:rsidRPr="003047B5">
        <w:rPr>
          <w:lang w:val="es-ES_tradnl"/>
        </w:rPr>
        <w:t>hacer</w:t>
      </w:r>
      <w:r w:rsidRPr="003047B5">
        <w:rPr>
          <w:spacing w:val="-8"/>
          <w:lang w:val="es-ES_tradnl"/>
        </w:rPr>
        <w:t xml:space="preserve"> </w:t>
      </w:r>
      <w:r w:rsidRPr="003047B5">
        <w:rPr>
          <w:lang w:val="es-ES_tradnl"/>
        </w:rPr>
        <w:t>para</w:t>
      </w:r>
      <w:r w:rsidRPr="003047B5">
        <w:rPr>
          <w:spacing w:val="-7"/>
          <w:lang w:val="es-ES_tradnl"/>
        </w:rPr>
        <w:t xml:space="preserve"> </w:t>
      </w:r>
      <w:r w:rsidRPr="003047B5">
        <w:rPr>
          <w:lang w:val="es-ES_tradnl"/>
        </w:rPr>
        <w:t>mejorarlos.</w:t>
      </w:r>
      <w:r w:rsidR="002D6CF1" w:rsidRPr="003047B5">
        <w:rPr>
          <w:lang w:val="es-ES_tradnl"/>
        </w:rPr>
        <w:t xml:space="preserve"> </w:t>
      </w:r>
      <w:r w:rsidRPr="003047B5">
        <w:rPr>
          <w:lang w:val="es-ES_tradnl"/>
        </w:rPr>
        <w:t>Además, sería útil evaluar los mecanismos de vigilancia de la conversión desde usos no controlados a usos controlados en las plantas de producción y de la eliminación de la producción una vez finalizado el proyecto. En cuanto al comercio ilícito, se podría trabajar conjuntamente con la Secretaría del Ozono para buscar una mejor metodología para informar el comercio ilícito de forma objetiva, lo que permitiría entender mejor ese comercio</w:t>
      </w:r>
      <w:r w:rsidR="002D6CF1" w:rsidRPr="003047B5">
        <w:rPr>
          <w:lang w:val="es-ES_tradnl"/>
        </w:rPr>
        <w:t>.</w:t>
      </w:r>
    </w:p>
    <w:p w14:paraId="63ED8856" w14:textId="3B547AED" w:rsidR="00AB075B" w:rsidRPr="003047B5" w:rsidRDefault="00AB075B" w:rsidP="00AB075B">
      <w:pPr>
        <w:pStyle w:val="Heading1"/>
        <w:rPr>
          <w:lang w:val="es-ES_tradnl"/>
        </w:rPr>
      </w:pPr>
      <w:r w:rsidRPr="003047B5">
        <w:rPr>
          <w:lang w:val="es-ES_tradnl"/>
        </w:rPr>
        <w:t>Otro de los miembros planteó que los actuales procedimientos necesitaban de una evaluación cuidadosa y crítica a fin de que el sistema de examen de las actividades resultase eficaz y sostenible. Se deberían detectar y subsanar las falencias del sistema actual antes de acrecentar la lista de actividades por realizar.</w:t>
      </w:r>
    </w:p>
    <w:p w14:paraId="10B34974" w14:textId="511D70C6" w:rsidR="006B1170" w:rsidRPr="003047B5" w:rsidRDefault="00AB075B" w:rsidP="006B1170">
      <w:pPr>
        <w:pStyle w:val="Heading1"/>
        <w:rPr>
          <w:lang w:val="es-ES_tradnl"/>
        </w:rPr>
      </w:pPr>
      <w:r w:rsidRPr="003047B5">
        <w:rPr>
          <w:lang w:val="es-ES_tradnl"/>
        </w:rPr>
        <w:t>Tras el debate</w:t>
      </w:r>
      <w:r w:rsidR="00141FE6">
        <w:rPr>
          <w:lang w:val="es-ES_tradnl"/>
        </w:rPr>
        <w:t>,</w:t>
      </w:r>
      <w:r w:rsidR="006B1170" w:rsidRPr="003047B5">
        <w:rPr>
          <w:rStyle w:val="FootnoteReference"/>
          <w:lang w:val="es-ES_tradnl"/>
        </w:rPr>
        <w:footnoteReference w:id="2"/>
      </w:r>
      <w:r w:rsidRPr="003047B5">
        <w:rPr>
          <w:lang w:val="es-ES_tradnl"/>
        </w:rPr>
        <w:t xml:space="preserve"> el Presidente</w:t>
      </w:r>
      <w:r w:rsidR="00D46854" w:rsidRPr="003047B5">
        <w:rPr>
          <w:lang w:val="es-ES_tradnl"/>
        </w:rPr>
        <w:t xml:space="preserve"> </w:t>
      </w:r>
      <w:r w:rsidRPr="003047B5">
        <w:rPr>
          <w:lang w:val="es-ES_tradnl"/>
        </w:rPr>
        <w:t>propuso que se encomendase a un grupo de miembros del Comité interesados la tarea de formular recomendaciones concretas a la Secretaría en cuanto a medidas futuras. Tras la presentación del informe del grupo de contacto, el Comité Ejecutivo decidió, entre otras cosas</w:t>
      </w:r>
      <w:r w:rsidR="00E41689" w:rsidRPr="003047B5">
        <w:rPr>
          <w:lang w:val="es-ES_tradnl"/>
        </w:rPr>
        <w:t>:</w:t>
      </w:r>
      <w:r w:rsidR="006B1170" w:rsidRPr="003047B5">
        <w:rPr>
          <w:i/>
          <w:lang w:val="es-ES_tradnl"/>
        </w:rPr>
        <w:t xml:space="preserve"> </w:t>
      </w:r>
      <w:r w:rsidR="006B1170" w:rsidRPr="003047B5">
        <w:rPr>
          <w:lang w:val="es-ES_tradnl"/>
        </w:rPr>
        <w:t xml:space="preserve"> </w:t>
      </w:r>
    </w:p>
    <w:p w14:paraId="50A0D087" w14:textId="7ECA8377" w:rsidR="005E0FD1" w:rsidRPr="003047B5" w:rsidRDefault="005E0FD1" w:rsidP="006B1170">
      <w:pPr>
        <w:pStyle w:val="Heading2"/>
        <w:numPr>
          <w:ilvl w:val="1"/>
          <w:numId w:val="1"/>
        </w:numPr>
        <w:rPr>
          <w:lang w:val="es-ES_tradnl"/>
        </w:rPr>
      </w:pPr>
      <w:r w:rsidRPr="003047B5">
        <w:rPr>
          <w:lang w:val="es-ES_tradnl"/>
        </w:rPr>
        <w:t>Pedir a la Secretaría que proporcione a la Secretaría del Ozono la información requerida y en forma oportuna, a fin de que pueda presentar a las Partes una reseña, en la 41ª reunión del Grupo de Trabajo de composición abierta, en la que describa los procedimientos en virtud</w:t>
      </w:r>
      <w:r w:rsidRPr="003047B5">
        <w:rPr>
          <w:spacing w:val="-13"/>
          <w:lang w:val="es-ES_tradnl"/>
        </w:rPr>
        <w:t xml:space="preserve"> </w:t>
      </w:r>
      <w:r w:rsidRPr="003047B5">
        <w:rPr>
          <w:lang w:val="es-ES_tradnl"/>
        </w:rPr>
        <w:t>del</w:t>
      </w:r>
      <w:r w:rsidRPr="003047B5">
        <w:rPr>
          <w:spacing w:val="-13"/>
          <w:lang w:val="es-ES_tradnl"/>
        </w:rPr>
        <w:t xml:space="preserve"> </w:t>
      </w:r>
      <w:r w:rsidRPr="003047B5">
        <w:rPr>
          <w:lang w:val="es-ES_tradnl"/>
        </w:rPr>
        <w:t>Protocolo</w:t>
      </w:r>
      <w:r w:rsidRPr="003047B5">
        <w:rPr>
          <w:spacing w:val="-13"/>
          <w:lang w:val="es-ES_tradnl"/>
        </w:rPr>
        <w:t xml:space="preserve"> </w:t>
      </w:r>
      <w:r w:rsidRPr="003047B5">
        <w:rPr>
          <w:lang w:val="es-ES_tradnl"/>
        </w:rPr>
        <w:t>y</w:t>
      </w:r>
      <w:r w:rsidRPr="003047B5">
        <w:rPr>
          <w:spacing w:val="-12"/>
          <w:lang w:val="es-ES_tradnl"/>
        </w:rPr>
        <w:t xml:space="preserve"> </w:t>
      </w:r>
      <w:r w:rsidRPr="003047B5">
        <w:rPr>
          <w:lang w:val="es-ES_tradnl"/>
        </w:rPr>
        <w:t>del</w:t>
      </w:r>
      <w:r w:rsidRPr="003047B5">
        <w:rPr>
          <w:spacing w:val="-12"/>
          <w:lang w:val="es-ES_tradnl"/>
        </w:rPr>
        <w:t xml:space="preserve"> </w:t>
      </w:r>
      <w:r w:rsidRPr="003047B5">
        <w:rPr>
          <w:lang w:val="es-ES_tradnl"/>
        </w:rPr>
        <w:t>Fondo</w:t>
      </w:r>
      <w:r w:rsidRPr="003047B5">
        <w:rPr>
          <w:spacing w:val="-12"/>
          <w:lang w:val="es-ES_tradnl"/>
        </w:rPr>
        <w:t xml:space="preserve"> </w:t>
      </w:r>
      <w:r w:rsidRPr="003047B5">
        <w:rPr>
          <w:lang w:val="es-ES_tradnl"/>
        </w:rPr>
        <w:t>Multilateral</w:t>
      </w:r>
      <w:r w:rsidRPr="003047B5">
        <w:rPr>
          <w:spacing w:val="-12"/>
          <w:lang w:val="es-ES_tradnl"/>
        </w:rPr>
        <w:t xml:space="preserve"> </w:t>
      </w:r>
      <w:r w:rsidRPr="003047B5">
        <w:rPr>
          <w:lang w:val="es-ES_tradnl"/>
        </w:rPr>
        <w:t>en</w:t>
      </w:r>
      <w:r w:rsidRPr="003047B5">
        <w:rPr>
          <w:spacing w:val="-12"/>
          <w:lang w:val="es-ES_tradnl"/>
        </w:rPr>
        <w:t xml:space="preserve"> </w:t>
      </w:r>
      <w:r w:rsidRPr="003047B5">
        <w:rPr>
          <w:lang w:val="es-ES_tradnl"/>
        </w:rPr>
        <w:t>relación</w:t>
      </w:r>
      <w:r w:rsidRPr="003047B5">
        <w:rPr>
          <w:spacing w:val="-11"/>
          <w:lang w:val="es-ES_tradnl"/>
        </w:rPr>
        <w:t xml:space="preserve"> </w:t>
      </w:r>
      <w:r w:rsidRPr="003047B5">
        <w:rPr>
          <w:lang w:val="es-ES_tradnl"/>
        </w:rPr>
        <w:t>con</w:t>
      </w:r>
      <w:r w:rsidRPr="003047B5">
        <w:rPr>
          <w:spacing w:val="-12"/>
          <w:lang w:val="es-ES_tradnl"/>
        </w:rPr>
        <w:t xml:space="preserve"> </w:t>
      </w:r>
      <w:r w:rsidRPr="003047B5">
        <w:rPr>
          <w:lang w:val="es-ES_tradnl"/>
        </w:rPr>
        <w:t>las</w:t>
      </w:r>
      <w:r w:rsidRPr="003047B5">
        <w:rPr>
          <w:spacing w:val="-12"/>
          <w:lang w:val="es-ES_tradnl"/>
        </w:rPr>
        <w:t xml:space="preserve"> </w:t>
      </w:r>
      <w:r w:rsidRPr="003047B5">
        <w:rPr>
          <w:lang w:val="es-ES_tradnl"/>
        </w:rPr>
        <w:t>sustancias</w:t>
      </w:r>
      <w:r w:rsidRPr="003047B5">
        <w:rPr>
          <w:spacing w:val="-12"/>
          <w:lang w:val="es-ES_tradnl"/>
        </w:rPr>
        <w:t xml:space="preserve"> </w:t>
      </w:r>
      <w:r w:rsidRPr="003047B5">
        <w:rPr>
          <w:lang w:val="es-ES_tradnl"/>
        </w:rPr>
        <w:t>controladas</w:t>
      </w:r>
      <w:r w:rsidRPr="003047B5">
        <w:rPr>
          <w:spacing w:val="-12"/>
          <w:lang w:val="es-ES_tradnl"/>
        </w:rPr>
        <w:t xml:space="preserve"> </w:t>
      </w:r>
      <w:r w:rsidRPr="003047B5">
        <w:rPr>
          <w:lang w:val="es-ES_tradnl"/>
        </w:rPr>
        <w:t>con los que las Partes examinan y garantizan el cumplimiento continuo de las obligaciones surgidas del Protocolo y de las condiciones de los Acuerdos en virtud del Fondo, incluso en lo que respecta a la supervisión, la presentación de informes y la verificación, en consonancia con el párrafo 6 de la decisión XXX/3, basándose en la información proporcionada en</w:t>
      </w:r>
      <w:r w:rsidR="00A466C1" w:rsidRPr="003047B5">
        <w:rPr>
          <w:lang w:val="es-ES_tradnl"/>
        </w:rPr>
        <w:t xml:space="preserve"> </w:t>
      </w:r>
      <w:r w:rsidRPr="003047B5">
        <w:rPr>
          <w:lang w:val="es-ES_tradnl"/>
        </w:rPr>
        <w:t>el</w:t>
      </w:r>
      <w:r w:rsidR="00A466C1" w:rsidRPr="003047B5">
        <w:rPr>
          <w:lang w:val="es-ES_tradnl"/>
        </w:rPr>
        <w:t xml:space="preserve"> </w:t>
      </w:r>
      <w:r w:rsidRPr="003047B5">
        <w:rPr>
          <w:lang w:val="es-ES_tradnl"/>
        </w:rPr>
        <w:t>documento UNEP/</w:t>
      </w:r>
      <w:proofErr w:type="spellStart"/>
      <w:r w:rsidRPr="003047B5">
        <w:rPr>
          <w:lang w:val="es-ES_tradnl"/>
        </w:rPr>
        <w:t>OzL.Pro</w:t>
      </w:r>
      <w:proofErr w:type="spellEnd"/>
      <w:r w:rsidRPr="003047B5">
        <w:rPr>
          <w:lang w:val="es-ES_tradnl"/>
        </w:rPr>
        <w:t>/</w:t>
      </w:r>
      <w:proofErr w:type="spellStart"/>
      <w:r w:rsidRPr="003047B5">
        <w:rPr>
          <w:lang w:val="es-ES_tradnl"/>
        </w:rPr>
        <w:t>ExCom</w:t>
      </w:r>
      <w:proofErr w:type="spellEnd"/>
      <w:r w:rsidRPr="003047B5">
        <w:rPr>
          <w:lang w:val="es-ES_tradnl"/>
        </w:rPr>
        <w:t>/82/70</w:t>
      </w:r>
      <w:r w:rsidR="006B1170" w:rsidRPr="003047B5">
        <w:rPr>
          <w:lang w:val="es-ES_tradnl"/>
        </w:rPr>
        <w:t xml:space="preserve">; </w:t>
      </w:r>
      <w:r w:rsidRPr="003047B5">
        <w:rPr>
          <w:lang w:val="es-ES_tradnl"/>
        </w:rPr>
        <w:t>y</w:t>
      </w:r>
    </w:p>
    <w:p w14:paraId="34300D7E" w14:textId="2ABACB7D" w:rsidR="005E0FD1" w:rsidRPr="00154AAF" w:rsidRDefault="005E0FD1" w:rsidP="00154AAF">
      <w:pPr>
        <w:pStyle w:val="ListParagraph"/>
        <w:numPr>
          <w:ilvl w:val="1"/>
          <w:numId w:val="1"/>
        </w:numPr>
        <w:rPr>
          <w:lang w:val="es-ES_tradnl"/>
        </w:rPr>
      </w:pPr>
      <w:r w:rsidRPr="003047B5">
        <w:rPr>
          <w:lang w:val="es-ES_tradnl"/>
        </w:rPr>
        <w:t xml:space="preserve">Pedir a la Secretaría que elabore un documento, para que sea examinado por el Comité Ejecutivo en la 83ª reunión, en el que incluya una reseña de los sistemas vigentes de supervisión, presentación de informes, verificación y concesión de licencias y cupos exigibles, incluidos los requisitos y las prácticas para presentar informes al Comité Ejecutivo que se habían elaborado con apoyo del Fondo Multilateral </w:t>
      </w:r>
      <w:r w:rsidR="006B1170" w:rsidRPr="003047B5">
        <w:rPr>
          <w:lang w:val="es-ES_tradnl"/>
        </w:rPr>
        <w:t>(</w:t>
      </w:r>
      <w:r w:rsidR="00CB13E7" w:rsidRPr="003047B5">
        <w:rPr>
          <w:lang w:val="es-ES_tradnl"/>
        </w:rPr>
        <w:t>decisi</w:t>
      </w:r>
      <w:r w:rsidRPr="003047B5">
        <w:rPr>
          <w:lang w:val="es-ES_tradnl"/>
        </w:rPr>
        <w:t>ó</w:t>
      </w:r>
      <w:r w:rsidR="00CB13E7" w:rsidRPr="003047B5">
        <w:rPr>
          <w:lang w:val="es-ES_tradnl"/>
        </w:rPr>
        <w:t>n </w:t>
      </w:r>
      <w:r w:rsidR="006B1170" w:rsidRPr="003047B5">
        <w:rPr>
          <w:lang w:val="es-ES_tradnl"/>
        </w:rPr>
        <w:t>82/86</w:t>
      </w:r>
      <w:r w:rsidRPr="003047B5">
        <w:rPr>
          <w:lang w:val="es-ES_tradnl"/>
        </w:rPr>
        <w:t> </w:t>
      </w:r>
      <w:r w:rsidR="00154AAF">
        <w:rPr>
          <w:lang w:val="es-ES_tradnl"/>
        </w:rPr>
        <w:t>b) y </w:t>
      </w:r>
      <w:r w:rsidR="006B1170" w:rsidRPr="003047B5">
        <w:rPr>
          <w:lang w:val="es-ES_tradnl"/>
        </w:rPr>
        <w:t>c)).</w:t>
      </w:r>
      <w:r w:rsidR="00154AAF">
        <w:rPr>
          <w:lang w:val="es-ES_tradnl"/>
        </w:rPr>
        <w:t> </w:t>
      </w:r>
    </w:p>
    <w:p w14:paraId="35798261" w14:textId="76DE2788" w:rsidR="00F7629E" w:rsidRPr="003047B5" w:rsidRDefault="00CB5553" w:rsidP="00D13244">
      <w:pPr>
        <w:pStyle w:val="Heading1"/>
        <w:rPr>
          <w:lang w:val="es-ES_tradnl"/>
        </w:rPr>
      </w:pPr>
      <w:r w:rsidRPr="003047B5">
        <w:rPr>
          <w:lang w:val="es-ES_tradnl"/>
        </w:rPr>
        <w:lastRenderedPageBreak/>
        <w:t xml:space="preserve">De conformidad con la decisión </w:t>
      </w:r>
      <w:r w:rsidR="00F7629E" w:rsidRPr="003047B5">
        <w:rPr>
          <w:lang w:val="es-ES_tradnl"/>
        </w:rPr>
        <w:t>82/86</w:t>
      </w:r>
      <w:r w:rsidRPr="003047B5">
        <w:rPr>
          <w:lang w:val="es-ES_tradnl"/>
        </w:rPr>
        <w:t> </w:t>
      </w:r>
      <w:r w:rsidR="00F7629E" w:rsidRPr="003047B5">
        <w:rPr>
          <w:lang w:val="es-ES_tradnl"/>
        </w:rPr>
        <w:t xml:space="preserve">b), </w:t>
      </w:r>
      <w:r w:rsidRPr="003047B5">
        <w:rPr>
          <w:lang w:val="es-ES_tradnl"/>
        </w:rPr>
        <w:t xml:space="preserve">el 28 de febrero de </w:t>
      </w:r>
      <w:r w:rsidR="00F7629E" w:rsidRPr="003047B5">
        <w:rPr>
          <w:lang w:val="es-ES_tradnl"/>
        </w:rPr>
        <w:t xml:space="preserve">2019 </w:t>
      </w:r>
      <w:r w:rsidRPr="003047B5">
        <w:rPr>
          <w:lang w:val="es-ES_tradnl"/>
        </w:rPr>
        <w:t>la Secretaría del Fondo presentó a la Secretaría del Ozono un documento</w:t>
      </w:r>
      <w:r w:rsidR="008F16D7" w:rsidRPr="003047B5">
        <w:rPr>
          <w:rStyle w:val="FootnoteReference"/>
          <w:lang w:val="es-ES_tradnl"/>
        </w:rPr>
        <w:footnoteReference w:id="3"/>
      </w:r>
      <w:r w:rsidR="00F7629E" w:rsidRPr="003047B5">
        <w:rPr>
          <w:lang w:val="es-ES_tradnl"/>
        </w:rPr>
        <w:t xml:space="preserve"> </w:t>
      </w:r>
      <w:r w:rsidRPr="003047B5">
        <w:rPr>
          <w:lang w:val="es-ES_tradnl"/>
        </w:rPr>
        <w:t xml:space="preserve">en el que se recoge una nota de la Secretaría del Fondo </w:t>
      </w:r>
      <w:r w:rsidR="00F7629E" w:rsidRPr="003047B5">
        <w:rPr>
          <w:lang w:val="es-ES_tradnl"/>
        </w:rPr>
        <w:t xml:space="preserve">Multilateral </w:t>
      </w:r>
      <w:r w:rsidRPr="003047B5">
        <w:rPr>
          <w:lang w:val="es-ES_tradnl"/>
        </w:rPr>
        <w:t xml:space="preserve">basado en la información que figura en el </w:t>
      </w:r>
      <w:r w:rsidR="00F7629E" w:rsidRPr="003047B5">
        <w:rPr>
          <w:lang w:val="es-ES_tradnl"/>
        </w:rPr>
        <w:t>document</w:t>
      </w:r>
      <w:r w:rsidRPr="003047B5">
        <w:rPr>
          <w:lang w:val="es-ES_tradnl"/>
        </w:rPr>
        <w:t>o</w:t>
      </w:r>
      <w:r w:rsidR="00F7629E" w:rsidRPr="003047B5">
        <w:rPr>
          <w:lang w:val="es-ES_tradnl"/>
        </w:rPr>
        <w:t> UNEP/</w:t>
      </w:r>
      <w:proofErr w:type="spellStart"/>
      <w:r w:rsidR="00F7629E" w:rsidRPr="003047B5">
        <w:rPr>
          <w:lang w:val="es-ES_tradnl"/>
        </w:rPr>
        <w:t>OzL.Pro</w:t>
      </w:r>
      <w:proofErr w:type="spellEnd"/>
      <w:r w:rsidR="00F7629E" w:rsidRPr="003047B5">
        <w:rPr>
          <w:lang w:val="es-ES_tradnl"/>
        </w:rPr>
        <w:t>/</w:t>
      </w:r>
      <w:proofErr w:type="spellStart"/>
      <w:r w:rsidR="00F7629E" w:rsidRPr="003047B5">
        <w:rPr>
          <w:lang w:val="es-ES_tradnl"/>
        </w:rPr>
        <w:t>ExCom</w:t>
      </w:r>
      <w:proofErr w:type="spellEnd"/>
      <w:r w:rsidR="00F7629E" w:rsidRPr="003047B5">
        <w:rPr>
          <w:lang w:val="es-ES_tradnl"/>
        </w:rPr>
        <w:t>/82/70.</w:t>
      </w:r>
      <w:r w:rsidR="008F16D7" w:rsidRPr="003047B5">
        <w:rPr>
          <w:lang w:val="es-ES_tradnl"/>
        </w:rPr>
        <w:t xml:space="preserve"> </w:t>
      </w:r>
    </w:p>
    <w:p w14:paraId="118B91FE" w14:textId="10681AE3" w:rsidR="007F7846" w:rsidRDefault="00565F0F" w:rsidP="007F7846">
      <w:pPr>
        <w:pStyle w:val="Heading1"/>
        <w:keepNext/>
        <w:keepLines/>
        <w:rPr>
          <w:lang w:val="es-ES_tradnl"/>
        </w:rPr>
      </w:pPr>
      <w:r w:rsidRPr="003047B5">
        <w:rPr>
          <w:lang w:val="es-ES_tradnl"/>
        </w:rPr>
        <w:t>La nota de la Secretaría ofrece información sobre los procedimientos en virtud del Fondo Multilateral con referencia a las sustancias controladas con los que el Comité examina y garantiza el cumplimiento continuo de las condiciones de los Acuerdos en virtud del Fondo</w:t>
      </w:r>
      <w:r w:rsidR="00F7629E" w:rsidRPr="003047B5">
        <w:rPr>
          <w:lang w:val="es-ES_tradnl"/>
        </w:rPr>
        <w:t xml:space="preserve">, </w:t>
      </w:r>
      <w:r w:rsidR="00433E6C" w:rsidRPr="003047B5">
        <w:rPr>
          <w:lang w:val="es-ES_tradnl"/>
        </w:rPr>
        <w:t>en particular con respecto al seguimiento, la presentación de informes y la verificación</w:t>
      </w:r>
      <w:r w:rsidR="00141FE6">
        <w:rPr>
          <w:lang w:val="es-ES_tradnl"/>
        </w:rPr>
        <w:t>.</w:t>
      </w:r>
      <w:r w:rsidR="009C29BE" w:rsidRPr="003047B5">
        <w:rPr>
          <w:rStyle w:val="FootnoteReference"/>
          <w:lang w:val="es-ES_tradnl"/>
        </w:rPr>
        <w:footnoteReference w:id="4"/>
      </w:r>
      <w:r w:rsidR="00F7629E" w:rsidRPr="003047B5">
        <w:rPr>
          <w:lang w:val="es-ES_tradnl"/>
        </w:rPr>
        <w:t xml:space="preserve"> </w:t>
      </w:r>
    </w:p>
    <w:p w14:paraId="72B2B4E1" w14:textId="0D4784D3" w:rsidR="003D7003" w:rsidRPr="006A759C" w:rsidRDefault="003D7003" w:rsidP="003D7003">
      <w:pPr>
        <w:rPr>
          <w:u w:val="single"/>
          <w:lang w:val="es-AR"/>
        </w:rPr>
      </w:pPr>
      <w:r w:rsidRPr="006A759C">
        <w:rPr>
          <w:u w:val="single"/>
          <w:lang w:val="es-AR"/>
        </w:rPr>
        <w:t xml:space="preserve">Deliberaciones </w:t>
      </w:r>
      <w:r w:rsidR="000B5852" w:rsidRPr="006A759C">
        <w:rPr>
          <w:u w:val="single"/>
          <w:lang w:val="es-AR"/>
        </w:rPr>
        <w:t xml:space="preserve">celebradas </w:t>
      </w:r>
      <w:r w:rsidRPr="006A759C">
        <w:rPr>
          <w:u w:val="single"/>
          <w:lang w:val="es-AR"/>
        </w:rPr>
        <w:t xml:space="preserve">en la 83ª reunión </w:t>
      </w:r>
    </w:p>
    <w:p w14:paraId="4CD1FE7E" w14:textId="77777777" w:rsidR="003D7003" w:rsidRPr="00244E08" w:rsidRDefault="003D7003" w:rsidP="003D7003">
      <w:pPr>
        <w:rPr>
          <w:lang w:val="es-AR"/>
        </w:rPr>
      </w:pPr>
    </w:p>
    <w:p w14:paraId="2F1D1133" w14:textId="61DE41BB" w:rsidR="003D7003" w:rsidRDefault="003D7003" w:rsidP="006C1A1C">
      <w:pPr>
        <w:pStyle w:val="Heading1"/>
        <w:rPr>
          <w:lang w:val="es-AR"/>
        </w:rPr>
      </w:pPr>
      <w:r w:rsidRPr="00244E08">
        <w:rPr>
          <w:lang w:val="es-AR"/>
        </w:rPr>
        <w:t xml:space="preserve">Durante </w:t>
      </w:r>
      <w:r>
        <w:rPr>
          <w:lang w:val="es-AR"/>
        </w:rPr>
        <w:t>deliberaciones</w:t>
      </w:r>
      <w:r w:rsidRPr="00244E08">
        <w:rPr>
          <w:lang w:val="es-AR"/>
        </w:rPr>
        <w:t xml:space="preserve"> </w:t>
      </w:r>
      <w:r w:rsidR="000B5852">
        <w:rPr>
          <w:lang w:val="es-AR"/>
        </w:rPr>
        <w:t xml:space="preserve">que tuvieron lugar </w:t>
      </w:r>
      <w:r w:rsidRPr="00244E08">
        <w:rPr>
          <w:lang w:val="es-AR"/>
        </w:rPr>
        <w:t>en la 83</w:t>
      </w:r>
      <w:r>
        <w:rPr>
          <w:lang w:val="es-AR"/>
        </w:rPr>
        <w:t xml:space="preserve">ª </w:t>
      </w:r>
      <w:r w:rsidRPr="00244E08">
        <w:rPr>
          <w:lang w:val="es-AR"/>
        </w:rPr>
        <w:t>reunión,</w:t>
      </w:r>
      <w:r w:rsidR="00141FE6" w:rsidRPr="00124383">
        <w:rPr>
          <w:rStyle w:val="FootnoteReference"/>
          <w:lang w:val="en-CA"/>
        </w:rPr>
        <w:footnoteReference w:id="5"/>
      </w:r>
      <w:r w:rsidR="00141FE6" w:rsidRPr="00141FE6">
        <w:rPr>
          <w:lang w:val="es-MX"/>
        </w:rPr>
        <w:t xml:space="preserve"> </w:t>
      </w:r>
      <w:r w:rsidR="000B5852">
        <w:rPr>
          <w:lang w:val="es-AR"/>
        </w:rPr>
        <w:t xml:space="preserve">se observó, </w:t>
      </w:r>
      <w:r w:rsidRPr="00244E08">
        <w:rPr>
          <w:lang w:val="es-AR"/>
        </w:rPr>
        <w:t>entre otras cosas</w:t>
      </w:r>
      <w:r w:rsidR="000B5852">
        <w:rPr>
          <w:lang w:val="es-AR"/>
        </w:rPr>
        <w:t>,</w:t>
      </w:r>
      <w:r w:rsidRPr="00244E08">
        <w:rPr>
          <w:lang w:val="es-AR"/>
        </w:rPr>
        <w:t xml:space="preserve"> que </w:t>
      </w:r>
      <w:r w:rsidR="000B5852">
        <w:rPr>
          <w:lang w:val="es-AR"/>
        </w:rPr>
        <w:t xml:space="preserve">las Partes abordarían mejor </w:t>
      </w:r>
      <w:r w:rsidRPr="00244E08">
        <w:rPr>
          <w:lang w:val="es-AR"/>
        </w:rPr>
        <w:t>algunas de las sugerencias para mejorar el sistema actual, como</w:t>
      </w:r>
      <w:r w:rsidR="006A759C">
        <w:rPr>
          <w:lang w:val="es-AR"/>
        </w:rPr>
        <w:t xml:space="preserve"> lo </w:t>
      </w:r>
      <w:r w:rsidRPr="00244E08">
        <w:rPr>
          <w:lang w:val="es-AR"/>
        </w:rPr>
        <w:t xml:space="preserve">relacionado con el comercio </w:t>
      </w:r>
      <w:r>
        <w:rPr>
          <w:lang w:val="es-AR"/>
        </w:rPr>
        <w:t>ilícito</w:t>
      </w:r>
      <w:r w:rsidRPr="00244E08">
        <w:rPr>
          <w:lang w:val="es-AR"/>
        </w:rPr>
        <w:t xml:space="preserve"> y </w:t>
      </w:r>
      <w:r w:rsidR="000B5852">
        <w:rPr>
          <w:lang w:val="es-AR"/>
        </w:rPr>
        <w:t xml:space="preserve">zonas </w:t>
      </w:r>
      <w:r w:rsidR="00653F75">
        <w:rPr>
          <w:lang w:val="es-AR"/>
        </w:rPr>
        <w:t>de libre comercio</w:t>
      </w:r>
      <w:r w:rsidRPr="00244E08">
        <w:rPr>
          <w:lang w:val="es-AR"/>
        </w:rPr>
        <w:t xml:space="preserve">, o, en el caso de la supervisión atmosférica, por la Conferencia de las Partes </w:t>
      </w:r>
      <w:r w:rsidR="006C1A1C">
        <w:rPr>
          <w:lang w:val="es-AR"/>
        </w:rPr>
        <w:t>en la Convención de Viena</w:t>
      </w:r>
      <w:r w:rsidRPr="00244E08">
        <w:rPr>
          <w:lang w:val="es-AR"/>
        </w:rPr>
        <w:t xml:space="preserve">. </w:t>
      </w:r>
      <w:r w:rsidR="006C1A1C">
        <w:rPr>
          <w:lang w:val="es-AR"/>
        </w:rPr>
        <w:t xml:space="preserve">Se destacó que deberían respetarse </w:t>
      </w:r>
      <w:r>
        <w:rPr>
          <w:lang w:val="es-AR"/>
        </w:rPr>
        <w:t>la</w:t>
      </w:r>
      <w:r w:rsidR="006C1A1C">
        <w:rPr>
          <w:lang w:val="es-AR"/>
        </w:rPr>
        <w:t>s</w:t>
      </w:r>
      <w:r>
        <w:rPr>
          <w:lang w:val="es-AR"/>
        </w:rPr>
        <w:t xml:space="preserve"> </w:t>
      </w:r>
      <w:r w:rsidR="006C1A1C">
        <w:rPr>
          <w:lang w:val="es-AR"/>
        </w:rPr>
        <w:t>funciones</w:t>
      </w:r>
      <w:r w:rsidRPr="00244E08">
        <w:rPr>
          <w:lang w:val="es-AR"/>
        </w:rPr>
        <w:t xml:space="preserve"> de las diversas instituciones. </w:t>
      </w:r>
    </w:p>
    <w:p w14:paraId="09299AD0" w14:textId="70E25406" w:rsidR="003D7003" w:rsidRDefault="003D7003" w:rsidP="006C1A1C">
      <w:pPr>
        <w:pStyle w:val="Heading1"/>
        <w:rPr>
          <w:lang w:val="es-AR"/>
        </w:rPr>
      </w:pPr>
      <w:r w:rsidRPr="00244E08">
        <w:rPr>
          <w:lang w:val="es-AR"/>
        </w:rPr>
        <w:t xml:space="preserve">Algunos miembros </w:t>
      </w:r>
      <w:r w:rsidR="006C1A1C">
        <w:rPr>
          <w:lang w:val="es-AR"/>
        </w:rPr>
        <w:t xml:space="preserve">apoyaron </w:t>
      </w:r>
      <w:r w:rsidRPr="00244E08">
        <w:rPr>
          <w:lang w:val="es-AR"/>
        </w:rPr>
        <w:t xml:space="preserve">asegurar la continuidad de las oficinas de gestión </w:t>
      </w:r>
      <w:r>
        <w:rPr>
          <w:lang w:val="es-AR"/>
        </w:rPr>
        <w:t>de proyecto</w:t>
      </w:r>
      <w:r w:rsidRPr="00244E08">
        <w:rPr>
          <w:lang w:val="es-AR"/>
        </w:rPr>
        <w:t xml:space="preserve">s, </w:t>
      </w:r>
      <w:r>
        <w:rPr>
          <w:lang w:val="es-AR"/>
        </w:rPr>
        <w:t>si bien</w:t>
      </w:r>
      <w:r w:rsidRPr="00244E08">
        <w:rPr>
          <w:lang w:val="es-AR"/>
        </w:rPr>
        <w:t xml:space="preserve"> otros</w:t>
      </w:r>
      <w:r w:rsidR="006C1A1C">
        <w:rPr>
          <w:lang w:val="es-AR"/>
        </w:rPr>
        <w:t xml:space="preserve"> miembros</w:t>
      </w:r>
      <w:r w:rsidRPr="00244E08">
        <w:rPr>
          <w:lang w:val="es-AR"/>
        </w:rPr>
        <w:t xml:space="preserve"> preguntaron </w:t>
      </w:r>
      <w:r w:rsidR="006C1A1C">
        <w:rPr>
          <w:lang w:val="es-AR"/>
        </w:rPr>
        <w:t xml:space="preserve">de qué manera </w:t>
      </w:r>
      <w:r w:rsidRPr="00244E08">
        <w:rPr>
          <w:lang w:val="es-AR"/>
        </w:rPr>
        <w:t>se</w:t>
      </w:r>
      <w:r w:rsidR="006C1A1C">
        <w:rPr>
          <w:lang w:val="es-AR"/>
        </w:rPr>
        <w:t xml:space="preserve"> financiaría</w:t>
      </w:r>
      <w:r w:rsidR="006A759C">
        <w:rPr>
          <w:lang w:val="es-AR"/>
        </w:rPr>
        <w:t>n</w:t>
      </w:r>
      <w:r w:rsidR="006C1A1C">
        <w:rPr>
          <w:lang w:val="es-AR"/>
        </w:rPr>
        <w:t xml:space="preserve"> </w:t>
      </w:r>
      <w:r w:rsidRPr="00244E08">
        <w:rPr>
          <w:lang w:val="es-AR"/>
        </w:rPr>
        <w:t xml:space="preserve">y si la supervisión sería la responsabilidad de las </w:t>
      </w:r>
      <w:r w:rsidR="006C1A1C">
        <w:rPr>
          <w:lang w:val="es-AR"/>
        </w:rPr>
        <w:t>dependencias nacionales del ozono</w:t>
      </w:r>
      <w:r w:rsidRPr="00244E08">
        <w:rPr>
          <w:lang w:val="es-AR"/>
        </w:rPr>
        <w:t xml:space="preserve">. La supervisión de las empresas que habían terminado </w:t>
      </w:r>
      <w:r w:rsidR="006A759C">
        <w:rPr>
          <w:lang w:val="es-AR"/>
        </w:rPr>
        <w:t xml:space="preserve">la </w:t>
      </w:r>
      <w:r w:rsidR="006C1A1C">
        <w:rPr>
          <w:lang w:val="es-AR"/>
        </w:rPr>
        <w:t>conversión</w:t>
      </w:r>
      <w:r w:rsidRPr="00244E08">
        <w:rPr>
          <w:lang w:val="es-AR"/>
        </w:rPr>
        <w:t xml:space="preserve"> era costosa y no podría cubrir</w:t>
      </w:r>
      <w:r w:rsidR="006C1A1C" w:rsidRPr="00244E08">
        <w:rPr>
          <w:lang w:val="es-AR"/>
        </w:rPr>
        <w:t>se</w:t>
      </w:r>
      <w:r w:rsidRPr="00244E08">
        <w:rPr>
          <w:lang w:val="es-AR"/>
        </w:rPr>
        <w:t xml:space="preserve"> </w:t>
      </w:r>
      <w:r w:rsidR="006C1A1C">
        <w:rPr>
          <w:lang w:val="es-AR"/>
        </w:rPr>
        <w:t xml:space="preserve">mediante el financiamiento </w:t>
      </w:r>
      <w:r w:rsidRPr="00244E08">
        <w:rPr>
          <w:lang w:val="es-AR"/>
        </w:rPr>
        <w:t xml:space="preserve">para </w:t>
      </w:r>
      <w:r w:rsidR="006C1A1C">
        <w:rPr>
          <w:lang w:val="es-AR"/>
        </w:rPr>
        <w:t>fortalecimiento</w:t>
      </w:r>
      <w:r w:rsidRPr="00244E08">
        <w:rPr>
          <w:lang w:val="es-AR"/>
        </w:rPr>
        <w:t xml:space="preserve"> institucional, y </w:t>
      </w:r>
      <w:r w:rsidR="006C1A1C">
        <w:rPr>
          <w:lang w:val="es-AR"/>
        </w:rPr>
        <w:t xml:space="preserve">asimismo </w:t>
      </w:r>
      <w:r w:rsidR="006A759C">
        <w:rPr>
          <w:lang w:val="es-AR"/>
        </w:rPr>
        <w:t xml:space="preserve">era necesario </w:t>
      </w:r>
      <w:r w:rsidRPr="00244E08">
        <w:rPr>
          <w:lang w:val="es-AR"/>
        </w:rPr>
        <w:t xml:space="preserve">asegurar que las </w:t>
      </w:r>
      <w:r w:rsidR="006C1A1C">
        <w:rPr>
          <w:lang w:val="es-AR"/>
        </w:rPr>
        <w:t>dependencias nacionales del ozono</w:t>
      </w:r>
      <w:r w:rsidRPr="00244E08">
        <w:rPr>
          <w:lang w:val="es-AR"/>
        </w:rPr>
        <w:t xml:space="preserve"> eran capaces de emprender el trabajo </w:t>
      </w:r>
      <w:r w:rsidR="006A759C">
        <w:rPr>
          <w:lang w:val="es-AR"/>
        </w:rPr>
        <w:t xml:space="preserve">realizado </w:t>
      </w:r>
      <w:r w:rsidRPr="00244E08">
        <w:rPr>
          <w:lang w:val="es-AR"/>
        </w:rPr>
        <w:t xml:space="preserve">por </w:t>
      </w:r>
      <w:r w:rsidR="006C1A1C">
        <w:rPr>
          <w:lang w:val="es-AR"/>
        </w:rPr>
        <w:t>las oficinas de gestión de proyectos</w:t>
      </w:r>
      <w:r w:rsidRPr="00244E08">
        <w:rPr>
          <w:lang w:val="es-AR"/>
        </w:rPr>
        <w:t xml:space="preserve">. Para los países del </w:t>
      </w:r>
      <w:r>
        <w:rPr>
          <w:lang w:val="es-AR"/>
        </w:rPr>
        <w:t>Artículo</w:t>
      </w:r>
      <w:r w:rsidRPr="00244E08">
        <w:rPr>
          <w:lang w:val="es-AR"/>
        </w:rPr>
        <w:t xml:space="preserve"> 5, </w:t>
      </w:r>
      <w:r w:rsidR="006C1A1C">
        <w:rPr>
          <w:lang w:val="es-AR"/>
        </w:rPr>
        <w:t xml:space="preserve">un </w:t>
      </w:r>
      <w:r w:rsidRPr="00244E08">
        <w:rPr>
          <w:lang w:val="es-AR"/>
        </w:rPr>
        <w:t>esfuerzo adicional también signific</w:t>
      </w:r>
      <w:r w:rsidR="006C1A1C">
        <w:rPr>
          <w:lang w:val="es-AR"/>
        </w:rPr>
        <w:t>aba</w:t>
      </w:r>
      <w:r w:rsidRPr="00244E08">
        <w:rPr>
          <w:lang w:val="es-AR"/>
        </w:rPr>
        <w:t xml:space="preserve"> </w:t>
      </w:r>
      <w:r>
        <w:rPr>
          <w:lang w:val="es-AR"/>
        </w:rPr>
        <w:t>costos</w:t>
      </w:r>
      <w:r w:rsidRPr="00244E08">
        <w:rPr>
          <w:lang w:val="es-AR"/>
        </w:rPr>
        <w:t xml:space="preserve"> adicionales.</w:t>
      </w:r>
    </w:p>
    <w:p w14:paraId="1C24C367" w14:textId="3B3B4C02" w:rsidR="003D7003" w:rsidRDefault="003D7003" w:rsidP="005C4BB8">
      <w:pPr>
        <w:pStyle w:val="Heading1"/>
        <w:rPr>
          <w:lang w:val="es-AR"/>
        </w:rPr>
      </w:pPr>
      <w:r w:rsidRPr="00244E08">
        <w:rPr>
          <w:lang w:val="es-AR"/>
        </w:rPr>
        <w:t xml:space="preserve">En cuanto a </w:t>
      </w:r>
      <w:r w:rsidR="006A759C">
        <w:rPr>
          <w:lang w:val="es-AR"/>
        </w:rPr>
        <w:t xml:space="preserve">ampliar </w:t>
      </w:r>
      <w:r w:rsidRPr="00244E08">
        <w:rPr>
          <w:lang w:val="es-AR"/>
        </w:rPr>
        <w:t xml:space="preserve">las verificaciones para incluir las </w:t>
      </w:r>
      <w:r w:rsidR="006C1A1C">
        <w:rPr>
          <w:lang w:val="es-AR"/>
        </w:rPr>
        <w:t>sustancias</w:t>
      </w:r>
      <w:r w:rsidRPr="00244E08">
        <w:rPr>
          <w:lang w:val="es-AR"/>
        </w:rPr>
        <w:t xml:space="preserve"> controladas previamente eliminadas, </w:t>
      </w:r>
      <w:r w:rsidR="005C4BB8">
        <w:rPr>
          <w:lang w:val="es-AR"/>
        </w:rPr>
        <w:t xml:space="preserve">no se debería exigir a </w:t>
      </w:r>
      <w:r w:rsidRPr="00244E08">
        <w:rPr>
          <w:lang w:val="es-AR"/>
        </w:rPr>
        <w:t xml:space="preserve">los países </w:t>
      </w:r>
      <w:r w:rsidR="005C4BB8">
        <w:rPr>
          <w:lang w:val="es-AR"/>
        </w:rPr>
        <w:t xml:space="preserve">que </w:t>
      </w:r>
      <w:r w:rsidRPr="00244E08">
        <w:rPr>
          <w:lang w:val="es-AR"/>
        </w:rPr>
        <w:t>supervisar</w:t>
      </w:r>
      <w:r w:rsidR="005C4BB8">
        <w:rPr>
          <w:lang w:val="es-AR"/>
        </w:rPr>
        <w:t>an</w:t>
      </w:r>
      <w:r w:rsidRPr="00244E08">
        <w:rPr>
          <w:lang w:val="es-AR"/>
        </w:rPr>
        <w:t xml:space="preserve"> </w:t>
      </w:r>
      <w:r w:rsidR="006A759C" w:rsidRPr="00244E08">
        <w:rPr>
          <w:lang w:val="es-AR"/>
        </w:rPr>
        <w:t xml:space="preserve">continuamente </w:t>
      </w:r>
      <w:r w:rsidRPr="00244E08">
        <w:rPr>
          <w:lang w:val="es-AR"/>
        </w:rPr>
        <w:t xml:space="preserve">proyectos después de que </w:t>
      </w:r>
      <w:r w:rsidR="005C4BB8">
        <w:rPr>
          <w:lang w:val="es-AR"/>
        </w:rPr>
        <w:t xml:space="preserve">se hubiesen </w:t>
      </w:r>
      <w:r w:rsidRPr="00244E08">
        <w:rPr>
          <w:lang w:val="es-AR"/>
        </w:rPr>
        <w:t xml:space="preserve">terminado. </w:t>
      </w:r>
      <w:r w:rsidR="005C4BB8">
        <w:rPr>
          <w:lang w:val="es-AR"/>
        </w:rPr>
        <w:t>No obstante, l</w:t>
      </w:r>
      <w:r w:rsidRPr="00244E08">
        <w:rPr>
          <w:lang w:val="es-AR"/>
        </w:rPr>
        <w:t xml:space="preserve">a </w:t>
      </w:r>
      <w:r>
        <w:rPr>
          <w:lang w:val="es-AR"/>
        </w:rPr>
        <w:t>Secretaría</w:t>
      </w:r>
      <w:r w:rsidR="005C4BB8">
        <w:rPr>
          <w:lang w:val="es-AR"/>
        </w:rPr>
        <w:t xml:space="preserve"> </w:t>
      </w:r>
      <w:r w:rsidRPr="00244E08">
        <w:rPr>
          <w:lang w:val="es-AR"/>
        </w:rPr>
        <w:t xml:space="preserve">podía emprender un análisis de la viabilidad y el </w:t>
      </w:r>
      <w:r>
        <w:rPr>
          <w:lang w:val="es-AR"/>
        </w:rPr>
        <w:t>costo</w:t>
      </w:r>
      <w:r w:rsidRPr="00244E08">
        <w:rPr>
          <w:lang w:val="es-AR"/>
        </w:rPr>
        <w:t xml:space="preserve"> adicional y presentar ese análisis al </w:t>
      </w:r>
      <w:r w:rsidR="005C4BB8">
        <w:rPr>
          <w:lang w:val="es-AR"/>
        </w:rPr>
        <w:t>Comité</w:t>
      </w:r>
      <w:r w:rsidRPr="00244E08">
        <w:rPr>
          <w:lang w:val="es-AR"/>
        </w:rPr>
        <w:t>. También sería problemátic</w:t>
      </w:r>
      <w:r w:rsidR="005C4BB8">
        <w:rPr>
          <w:lang w:val="es-AR"/>
        </w:rPr>
        <w:t>o</w:t>
      </w:r>
      <w:r w:rsidRPr="00244E08">
        <w:rPr>
          <w:lang w:val="es-AR"/>
        </w:rPr>
        <w:t xml:space="preserve"> pedir </w:t>
      </w:r>
      <w:r w:rsidR="005C4BB8">
        <w:rPr>
          <w:lang w:val="es-AR"/>
        </w:rPr>
        <w:t xml:space="preserve">a los </w:t>
      </w:r>
      <w:r w:rsidRPr="00244E08">
        <w:rPr>
          <w:lang w:val="es-AR"/>
        </w:rPr>
        <w:t xml:space="preserve">países </w:t>
      </w:r>
      <w:r w:rsidR="005C4BB8">
        <w:rPr>
          <w:lang w:val="es-AR"/>
        </w:rPr>
        <w:t>que pagasen una multa</w:t>
      </w:r>
      <w:r w:rsidRPr="00244E08">
        <w:rPr>
          <w:lang w:val="es-AR"/>
        </w:rPr>
        <w:t xml:space="preserve"> </w:t>
      </w:r>
      <w:r w:rsidR="005C4BB8">
        <w:rPr>
          <w:lang w:val="es-AR"/>
        </w:rPr>
        <w:t xml:space="preserve">por </w:t>
      </w:r>
      <w:r w:rsidRPr="00244E08">
        <w:rPr>
          <w:lang w:val="es-AR"/>
        </w:rPr>
        <w:t>cualquier desviación de</w:t>
      </w:r>
      <w:r>
        <w:rPr>
          <w:lang w:val="es-AR"/>
        </w:rPr>
        <w:t>l Acuerdo</w:t>
      </w:r>
      <w:r w:rsidRPr="00244E08">
        <w:rPr>
          <w:lang w:val="es-AR"/>
        </w:rPr>
        <w:t xml:space="preserve"> una vez que el proyecto </w:t>
      </w:r>
      <w:r w:rsidR="006A759C">
        <w:rPr>
          <w:lang w:val="es-AR"/>
        </w:rPr>
        <w:t xml:space="preserve">estuviese </w:t>
      </w:r>
      <w:r w:rsidRPr="00244E08">
        <w:rPr>
          <w:lang w:val="es-AR"/>
        </w:rPr>
        <w:t xml:space="preserve">terminado porque, para entonces, </w:t>
      </w:r>
      <w:r w:rsidR="005C4BB8">
        <w:rPr>
          <w:lang w:val="es-AR"/>
        </w:rPr>
        <w:t xml:space="preserve">no quedaría </w:t>
      </w:r>
      <w:r w:rsidRPr="00244E08">
        <w:rPr>
          <w:lang w:val="es-AR"/>
        </w:rPr>
        <w:t xml:space="preserve">ninguna financiación </w:t>
      </w:r>
      <w:r w:rsidR="005C4BB8">
        <w:rPr>
          <w:lang w:val="es-AR"/>
        </w:rPr>
        <w:t>disponible</w:t>
      </w:r>
      <w:r w:rsidRPr="00244E08">
        <w:rPr>
          <w:lang w:val="es-AR"/>
        </w:rPr>
        <w:t xml:space="preserve">. </w:t>
      </w:r>
    </w:p>
    <w:p w14:paraId="496915D7" w14:textId="150FD5DB" w:rsidR="003D7003" w:rsidRDefault="003D7003" w:rsidP="00EF1A9E">
      <w:pPr>
        <w:pStyle w:val="Heading1"/>
        <w:rPr>
          <w:lang w:val="es-AR"/>
        </w:rPr>
      </w:pPr>
      <w:r w:rsidRPr="00244E08">
        <w:rPr>
          <w:lang w:val="es-AR"/>
        </w:rPr>
        <w:t xml:space="preserve">El representante de Kuwait preguntó por qué </w:t>
      </w:r>
      <w:r w:rsidR="006A759C" w:rsidRPr="00244E08">
        <w:rPr>
          <w:lang w:val="es-AR"/>
        </w:rPr>
        <w:t xml:space="preserve">en el documento elaborado por la </w:t>
      </w:r>
      <w:r w:rsidR="006A759C">
        <w:rPr>
          <w:lang w:val="es-AR"/>
        </w:rPr>
        <w:t xml:space="preserve">Secretaría se habían </w:t>
      </w:r>
      <w:r w:rsidR="006A759C" w:rsidRPr="00244E08">
        <w:rPr>
          <w:lang w:val="es-AR"/>
        </w:rPr>
        <w:t xml:space="preserve">incluido </w:t>
      </w:r>
      <w:r w:rsidRPr="00244E08">
        <w:rPr>
          <w:lang w:val="es-AR"/>
        </w:rPr>
        <w:t xml:space="preserve">los </w:t>
      </w:r>
      <w:r w:rsidR="005C4BB8" w:rsidRPr="00244E08">
        <w:rPr>
          <w:lang w:val="es-AR"/>
        </w:rPr>
        <w:t xml:space="preserve">mecanismos </w:t>
      </w:r>
      <w:r w:rsidRPr="00244E08">
        <w:rPr>
          <w:lang w:val="es-AR"/>
        </w:rPr>
        <w:t xml:space="preserve">nuevos e innovadores que todavía no </w:t>
      </w:r>
      <w:r w:rsidR="005C4BB8">
        <w:rPr>
          <w:lang w:val="es-AR"/>
        </w:rPr>
        <w:t xml:space="preserve">se </w:t>
      </w:r>
      <w:r w:rsidRPr="00244E08">
        <w:rPr>
          <w:lang w:val="es-AR"/>
        </w:rPr>
        <w:t xml:space="preserve">habían utilizado </w:t>
      </w:r>
      <w:r w:rsidR="00376204">
        <w:rPr>
          <w:lang w:val="es-AR"/>
        </w:rPr>
        <w:t>a cargo del Fondo</w:t>
      </w:r>
      <w:r w:rsidRPr="00244E08">
        <w:rPr>
          <w:lang w:val="es-AR"/>
        </w:rPr>
        <w:t xml:space="preserve">. </w:t>
      </w:r>
      <w:r w:rsidR="00376204">
        <w:rPr>
          <w:lang w:val="es-AR"/>
        </w:rPr>
        <w:t xml:space="preserve">Afirmó </w:t>
      </w:r>
      <w:r w:rsidRPr="00244E08">
        <w:rPr>
          <w:lang w:val="es-AR"/>
        </w:rPr>
        <w:t>que todo</w:t>
      </w:r>
      <w:r w:rsidR="006A759C">
        <w:rPr>
          <w:lang w:val="es-AR"/>
        </w:rPr>
        <w:t xml:space="preserve">s eran </w:t>
      </w:r>
      <w:r w:rsidRPr="00244E08">
        <w:rPr>
          <w:lang w:val="es-AR"/>
        </w:rPr>
        <w:t>consciente</w:t>
      </w:r>
      <w:r w:rsidR="006A759C">
        <w:rPr>
          <w:lang w:val="es-AR"/>
        </w:rPr>
        <w:t>s</w:t>
      </w:r>
      <w:r w:rsidRPr="00244E08">
        <w:rPr>
          <w:lang w:val="es-AR"/>
        </w:rPr>
        <w:t xml:space="preserve"> de la </w:t>
      </w:r>
      <w:r w:rsidR="00376204">
        <w:rPr>
          <w:lang w:val="es-AR"/>
        </w:rPr>
        <w:t xml:space="preserve">cuestión de </w:t>
      </w:r>
      <w:r>
        <w:rPr>
          <w:lang w:val="es-AR"/>
        </w:rPr>
        <w:t>la</w:t>
      </w:r>
      <w:r w:rsidR="00831EE7">
        <w:rPr>
          <w:lang w:val="es-AR"/>
        </w:rPr>
        <w:t>s</w:t>
      </w:r>
      <w:r>
        <w:rPr>
          <w:lang w:val="es-AR"/>
        </w:rPr>
        <w:t xml:space="preserve"> </w:t>
      </w:r>
      <w:r w:rsidR="00376204">
        <w:rPr>
          <w:lang w:val="es-AR"/>
        </w:rPr>
        <w:t>emisi</w:t>
      </w:r>
      <w:r w:rsidR="00831EE7">
        <w:rPr>
          <w:lang w:val="es-AR"/>
        </w:rPr>
        <w:t>ones</w:t>
      </w:r>
      <w:r w:rsidR="00CD01E2">
        <w:rPr>
          <w:lang w:val="es-AR"/>
        </w:rPr>
        <w:t xml:space="preserve"> </w:t>
      </w:r>
      <w:r w:rsidRPr="00244E08">
        <w:rPr>
          <w:lang w:val="es-AR"/>
        </w:rPr>
        <w:t>i</w:t>
      </w:r>
      <w:r w:rsidR="00831EE7">
        <w:rPr>
          <w:lang w:val="es-AR"/>
        </w:rPr>
        <w:t xml:space="preserve">mprevistas </w:t>
      </w:r>
      <w:r w:rsidRPr="00244E08">
        <w:rPr>
          <w:lang w:val="es-AR"/>
        </w:rPr>
        <w:t>de</w:t>
      </w:r>
      <w:r w:rsidR="00376204">
        <w:rPr>
          <w:lang w:val="es-AR"/>
        </w:rPr>
        <w:t>l</w:t>
      </w:r>
      <w:r w:rsidRPr="00244E08">
        <w:rPr>
          <w:lang w:val="es-AR"/>
        </w:rPr>
        <w:t xml:space="preserve"> CFC-11, pero no había</w:t>
      </w:r>
      <w:r w:rsidR="006A759C">
        <w:rPr>
          <w:lang w:val="es-AR"/>
        </w:rPr>
        <w:t xml:space="preserve"> </w:t>
      </w:r>
      <w:r w:rsidRPr="00244E08">
        <w:rPr>
          <w:lang w:val="es-AR"/>
        </w:rPr>
        <w:t xml:space="preserve">pruebas </w:t>
      </w:r>
      <w:r w:rsidR="00831EE7">
        <w:rPr>
          <w:lang w:val="es-AR"/>
        </w:rPr>
        <w:t xml:space="preserve">de </w:t>
      </w:r>
      <w:r w:rsidRPr="00244E08">
        <w:rPr>
          <w:lang w:val="es-AR"/>
        </w:rPr>
        <w:t xml:space="preserve">que esas emisiones habían venido </w:t>
      </w:r>
      <w:r>
        <w:rPr>
          <w:lang w:val="es-AR"/>
        </w:rPr>
        <w:t>sólo</w:t>
      </w:r>
      <w:r w:rsidRPr="00244E08">
        <w:rPr>
          <w:lang w:val="es-AR"/>
        </w:rPr>
        <w:t xml:space="preserve"> de países del </w:t>
      </w:r>
      <w:r>
        <w:rPr>
          <w:lang w:val="es-AR"/>
        </w:rPr>
        <w:t>Artículo</w:t>
      </w:r>
      <w:r w:rsidRPr="00244E08">
        <w:rPr>
          <w:lang w:val="es-AR"/>
        </w:rPr>
        <w:t xml:space="preserve"> 5. La mitad de las emisiones seguía s</w:t>
      </w:r>
      <w:r w:rsidR="00376204">
        <w:rPr>
          <w:lang w:val="es-AR"/>
        </w:rPr>
        <w:t xml:space="preserve">in explicación </w:t>
      </w:r>
      <w:r w:rsidRPr="00244E08">
        <w:rPr>
          <w:lang w:val="es-AR"/>
        </w:rPr>
        <w:t>y q</w:t>
      </w:r>
      <w:r w:rsidR="00376204">
        <w:rPr>
          <w:lang w:val="es-AR"/>
        </w:rPr>
        <w:t xml:space="preserve">uería que se aclarara </w:t>
      </w:r>
      <w:r w:rsidRPr="00244E08">
        <w:rPr>
          <w:lang w:val="es-AR"/>
        </w:rPr>
        <w:t>de d</w:t>
      </w:r>
      <w:r w:rsidR="00376204">
        <w:rPr>
          <w:lang w:val="es-AR"/>
        </w:rPr>
        <w:t>ó</w:t>
      </w:r>
      <w:r w:rsidRPr="00244E08">
        <w:rPr>
          <w:lang w:val="es-AR"/>
        </w:rPr>
        <w:t xml:space="preserve">nde </w:t>
      </w:r>
      <w:r w:rsidR="00376204">
        <w:rPr>
          <w:lang w:val="es-AR"/>
        </w:rPr>
        <w:t xml:space="preserve">provenían </w:t>
      </w:r>
      <w:r w:rsidRPr="00244E08">
        <w:rPr>
          <w:lang w:val="es-AR"/>
        </w:rPr>
        <w:t xml:space="preserve">las otras emisiones antes de que el Comité Ejecutivo tomara medidas que </w:t>
      </w:r>
      <w:r>
        <w:rPr>
          <w:lang w:val="es-AR"/>
        </w:rPr>
        <w:t>sólo</w:t>
      </w:r>
      <w:r w:rsidRPr="00244E08">
        <w:rPr>
          <w:lang w:val="es-AR"/>
        </w:rPr>
        <w:t xml:space="preserve"> </w:t>
      </w:r>
      <w:r w:rsidR="00376204">
        <w:rPr>
          <w:lang w:val="es-AR"/>
        </w:rPr>
        <w:t>afectaran y estigmatizaran a</w:t>
      </w:r>
      <w:r w:rsidR="00831EE7">
        <w:rPr>
          <w:lang w:val="es-AR"/>
        </w:rPr>
        <w:t xml:space="preserve"> </w:t>
      </w:r>
      <w:r w:rsidRPr="00244E08">
        <w:rPr>
          <w:lang w:val="es-AR"/>
        </w:rPr>
        <w:t xml:space="preserve">países del </w:t>
      </w:r>
      <w:r>
        <w:rPr>
          <w:lang w:val="es-AR"/>
        </w:rPr>
        <w:t>Artículo</w:t>
      </w:r>
      <w:r w:rsidRPr="00244E08">
        <w:rPr>
          <w:lang w:val="es-AR"/>
        </w:rPr>
        <w:t xml:space="preserve"> 5. </w:t>
      </w:r>
      <w:r w:rsidR="00376204">
        <w:rPr>
          <w:lang w:val="es-AR"/>
        </w:rPr>
        <w:t xml:space="preserve">No se debería exigir a estos </w:t>
      </w:r>
      <w:r w:rsidRPr="00244E08">
        <w:rPr>
          <w:lang w:val="es-AR"/>
        </w:rPr>
        <w:t xml:space="preserve">países </w:t>
      </w:r>
      <w:r w:rsidR="00376204">
        <w:rPr>
          <w:lang w:val="es-AR"/>
        </w:rPr>
        <w:t xml:space="preserve">que soporten </w:t>
      </w:r>
      <w:r w:rsidR="00376204" w:rsidRPr="00244E08">
        <w:rPr>
          <w:lang w:val="es-AR"/>
        </w:rPr>
        <w:t>solo</w:t>
      </w:r>
      <w:r w:rsidR="00376204">
        <w:rPr>
          <w:lang w:val="es-AR"/>
        </w:rPr>
        <w:t>s</w:t>
      </w:r>
      <w:r w:rsidR="00376204" w:rsidRPr="00244E08">
        <w:rPr>
          <w:lang w:val="es-AR"/>
        </w:rPr>
        <w:t xml:space="preserve"> </w:t>
      </w:r>
      <w:r w:rsidRPr="00244E08">
        <w:rPr>
          <w:lang w:val="es-AR"/>
        </w:rPr>
        <w:t xml:space="preserve">esa carga y si </w:t>
      </w:r>
      <w:r w:rsidR="00831EE7">
        <w:rPr>
          <w:lang w:val="es-AR"/>
        </w:rPr>
        <w:t xml:space="preserve">se </w:t>
      </w:r>
      <w:r w:rsidRPr="00244E08">
        <w:rPr>
          <w:lang w:val="es-AR"/>
        </w:rPr>
        <w:t xml:space="preserve">les invitaba </w:t>
      </w:r>
      <w:r w:rsidR="00376204">
        <w:rPr>
          <w:lang w:val="es-AR"/>
        </w:rPr>
        <w:t xml:space="preserve">a </w:t>
      </w:r>
      <w:r w:rsidR="00831EE7">
        <w:rPr>
          <w:lang w:val="es-AR"/>
        </w:rPr>
        <w:t>resolver el problema</w:t>
      </w:r>
      <w:r w:rsidRPr="00244E08">
        <w:rPr>
          <w:lang w:val="es-AR"/>
        </w:rPr>
        <w:t xml:space="preserve">, </w:t>
      </w:r>
      <w:r w:rsidR="00376204">
        <w:rPr>
          <w:lang w:val="es-AR"/>
        </w:rPr>
        <w:t xml:space="preserve">los países que no están al amparo del </w:t>
      </w:r>
      <w:r>
        <w:rPr>
          <w:lang w:val="es-AR"/>
        </w:rPr>
        <w:t>Artículo</w:t>
      </w:r>
      <w:r w:rsidRPr="00244E08">
        <w:rPr>
          <w:lang w:val="es-AR"/>
        </w:rPr>
        <w:t xml:space="preserve"> 5 </w:t>
      </w:r>
      <w:r w:rsidR="00376204">
        <w:rPr>
          <w:lang w:val="es-AR"/>
        </w:rPr>
        <w:t xml:space="preserve">también deberían </w:t>
      </w:r>
      <w:r w:rsidR="00376204" w:rsidRPr="00831EE7">
        <w:rPr>
          <w:lang w:val="es-AR"/>
        </w:rPr>
        <w:t>participar</w:t>
      </w:r>
      <w:r w:rsidRPr="00244E08">
        <w:rPr>
          <w:lang w:val="es-AR"/>
        </w:rPr>
        <w:t xml:space="preserve">. Si </w:t>
      </w:r>
      <w:r w:rsidR="00376204">
        <w:rPr>
          <w:lang w:val="es-AR"/>
        </w:rPr>
        <w:t xml:space="preserve">se creaba </w:t>
      </w:r>
      <w:r w:rsidRPr="00244E08">
        <w:rPr>
          <w:lang w:val="es-AR"/>
        </w:rPr>
        <w:t xml:space="preserve">un mecanismo para </w:t>
      </w:r>
      <w:r w:rsidR="00831EE7">
        <w:rPr>
          <w:lang w:val="es-AR"/>
        </w:rPr>
        <w:t xml:space="preserve">combatir </w:t>
      </w:r>
      <w:r w:rsidR="00EF1A9E">
        <w:rPr>
          <w:lang w:val="es-AR"/>
        </w:rPr>
        <w:t xml:space="preserve">el </w:t>
      </w:r>
      <w:r w:rsidRPr="00244E08">
        <w:rPr>
          <w:lang w:val="es-AR"/>
        </w:rPr>
        <w:t xml:space="preserve">comercio </w:t>
      </w:r>
      <w:r>
        <w:rPr>
          <w:lang w:val="es-AR"/>
        </w:rPr>
        <w:t>ilícito</w:t>
      </w:r>
      <w:r w:rsidRPr="00244E08">
        <w:rPr>
          <w:lang w:val="es-AR"/>
        </w:rPr>
        <w:t>, todo</w:t>
      </w:r>
      <w:r w:rsidR="00EF1A9E">
        <w:rPr>
          <w:lang w:val="es-AR"/>
        </w:rPr>
        <w:t xml:space="preserve">s deberían implicarse </w:t>
      </w:r>
      <w:r w:rsidRPr="00244E08">
        <w:rPr>
          <w:lang w:val="es-AR"/>
        </w:rPr>
        <w:t xml:space="preserve">y, por lo tanto, </w:t>
      </w:r>
      <w:r>
        <w:rPr>
          <w:lang w:val="es-AR"/>
        </w:rPr>
        <w:t>las Partes</w:t>
      </w:r>
      <w:r w:rsidRPr="00244E08">
        <w:rPr>
          <w:lang w:val="es-AR"/>
        </w:rPr>
        <w:t xml:space="preserve"> y no el </w:t>
      </w:r>
      <w:r w:rsidR="005C4BB8">
        <w:rPr>
          <w:lang w:val="es-AR"/>
        </w:rPr>
        <w:t>Comité</w:t>
      </w:r>
      <w:r w:rsidR="00EF1A9E">
        <w:rPr>
          <w:lang w:val="es-AR"/>
        </w:rPr>
        <w:t xml:space="preserve"> deberían solucionar el problema</w:t>
      </w:r>
      <w:r w:rsidRPr="00244E08">
        <w:rPr>
          <w:lang w:val="es-AR"/>
        </w:rPr>
        <w:t xml:space="preserve">. </w:t>
      </w:r>
    </w:p>
    <w:p w14:paraId="5F77C7A0" w14:textId="7B9242C0" w:rsidR="003D7003" w:rsidRDefault="003D7003" w:rsidP="00EF1A9E">
      <w:pPr>
        <w:pStyle w:val="Heading1"/>
        <w:rPr>
          <w:lang w:val="es-AR"/>
        </w:rPr>
      </w:pPr>
      <w:r w:rsidRPr="00244E08">
        <w:rPr>
          <w:lang w:val="es-AR"/>
        </w:rPr>
        <w:t xml:space="preserve">Varios miembros apoyaron las </w:t>
      </w:r>
      <w:r w:rsidR="00EF1A9E">
        <w:rPr>
          <w:lang w:val="es-AR"/>
        </w:rPr>
        <w:t xml:space="preserve">opiniones </w:t>
      </w:r>
      <w:r w:rsidRPr="00244E08">
        <w:rPr>
          <w:lang w:val="es-AR"/>
        </w:rPr>
        <w:t>expresadas por el representante de Kuwait y observaron que era importante no tomar medidas precipitad</w:t>
      </w:r>
      <w:r w:rsidR="00EF1A9E">
        <w:rPr>
          <w:lang w:val="es-AR"/>
        </w:rPr>
        <w:t>amente</w:t>
      </w:r>
      <w:r w:rsidRPr="00244E08">
        <w:rPr>
          <w:lang w:val="es-AR"/>
        </w:rPr>
        <w:t>. En cuanto a</w:t>
      </w:r>
      <w:r w:rsidR="00EF1A9E">
        <w:rPr>
          <w:lang w:val="es-AR"/>
        </w:rPr>
        <w:t xml:space="preserve"> los</w:t>
      </w:r>
      <w:r w:rsidRPr="00244E08">
        <w:rPr>
          <w:lang w:val="es-AR"/>
        </w:rPr>
        <w:t xml:space="preserve"> proyectos terminados, </w:t>
      </w:r>
      <w:r w:rsidR="00EF1A9E">
        <w:rPr>
          <w:lang w:val="es-AR"/>
        </w:rPr>
        <w:t xml:space="preserve">se señaló </w:t>
      </w:r>
      <w:r w:rsidRPr="00244E08">
        <w:rPr>
          <w:lang w:val="es-AR"/>
        </w:rPr>
        <w:t xml:space="preserve">que, una vez que </w:t>
      </w:r>
      <w:r w:rsidR="00831EE7">
        <w:rPr>
          <w:lang w:val="es-AR"/>
        </w:rPr>
        <w:t xml:space="preserve">dichos </w:t>
      </w:r>
      <w:r w:rsidRPr="00244E08">
        <w:rPr>
          <w:lang w:val="es-AR"/>
        </w:rPr>
        <w:t xml:space="preserve">proyectos </w:t>
      </w:r>
      <w:r w:rsidR="00EF1A9E">
        <w:rPr>
          <w:lang w:val="es-AR"/>
        </w:rPr>
        <w:t xml:space="preserve">estaban </w:t>
      </w:r>
      <w:r w:rsidRPr="00244E08">
        <w:rPr>
          <w:lang w:val="es-AR"/>
        </w:rPr>
        <w:t>terminado</w:t>
      </w:r>
      <w:r w:rsidR="00EF1A9E">
        <w:rPr>
          <w:lang w:val="es-AR"/>
        </w:rPr>
        <w:t>s</w:t>
      </w:r>
      <w:r w:rsidRPr="00244E08">
        <w:rPr>
          <w:lang w:val="es-AR"/>
        </w:rPr>
        <w:t xml:space="preserve">, la supervisión era una cuestión de soberanía </w:t>
      </w:r>
      <w:r w:rsidRPr="00244E08">
        <w:rPr>
          <w:lang w:val="es-AR"/>
        </w:rPr>
        <w:lastRenderedPageBreak/>
        <w:t xml:space="preserve">nacional. Para </w:t>
      </w:r>
      <w:r w:rsidR="00EF1A9E">
        <w:rPr>
          <w:lang w:val="es-AR"/>
        </w:rPr>
        <w:t xml:space="preserve">encarar las dificultades </w:t>
      </w:r>
      <w:r>
        <w:rPr>
          <w:lang w:val="es-AR"/>
        </w:rPr>
        <w:t>de la</w:t>
      </w:r>
      <w:r w:rsidR="00EF1A9E">
        <w:rPr>
          <w:lang w:val="es-AR"/>
        </w:rPr>
        <w:t>s</w:t>
      </w:r>
      <w:r>
        <w:rPr>
          <w:lang w:val="es-AR"/>
        </w:rPr>
        <w:t xml:space="preserve"> </w:t>
      </w:r>
      <w:r w:rsidR="00376204">
        <w:rPr>
          <w:lang w:val="es-AR"/>
        </w:rPr>
        <w:t>emisi</w:t>
      </w:r>
      <w:r w:rsidR="00EF1A9E">
        <w:rPr>
          <w:lang w:val="es-AR"/>
        </w:rPr>
        <w:t>ones</w:t>
      </w:r>
      <w:r w:rsidRPr="00244E08">
        <w:rPr>
          <w:lang w:val="es-AR"/>
        </w:rPr>
        <w:t xml:space="preserve"> </w:t>
      </w:r>
      <w:r w:rsidR="00831EE7">
        <w:rPr>
          <w:lang w:val="es-AR"/>
        </w:rPr>
        <w:t xml:space="preserve">imprevistas </w:t>
      </w:r>
      <w:r w:rsidRPr="00244E08">
        <w:rPr>
          <w:lang w:val="es-AR"/>
        </w:rPr>
        <w:t xml:space="preserve">de </w:t>
      </w:r>
      <w:r w:rsidR="00EF1A9E">
        <w:rPr>
          <w:lang w:val="es-AR"/>
        </w:rPr>
        <w:t>las sustancias que agotan la capa de ozono</w:t>
      </w:r>
      <w:r w:rsidRPr="00244E08">
        <w:rPr>
          <w:lang w:val="es-AR"/>
        </w:rPr>
        <w:t xml:space="preserve"> (</w:t>
      </w:r>
      <w:r>
        <w:rPr>
          <w:lang w:val="es-AR"/>
        </w:rPr>
        <w:t>SAO</w:t>
      </w:r>
      <w:r w:rsidRPr="00244E08">
        <w:rPr>
          <w:lang w:val="es-AR"/>
        </w:rPr>
        <w:t>),</w:t>
      </w:r>
      <w:r w:rsidR="00EF1A9E">
        <w:rPr>
          <w:lang w:val="es-AR"/>
        </w:rPr>
        <w:t xml:space="preserve"> era necesario entender mejor</w:t>
      </w:r>
      <w:r w:rsidRPr="00244E08">
        <w:rPr>
          <w:lang w:val="es-AR"/>
        </w:rPr>
        <w:t xml:space="preserve"> las razones de es</w:t>
      </w:r>
      <w:r w:rsidR="00EF1A9E">
        <w:rPr>
          <w:lang w:val="es-AR"/>
        </w:rPr>
        <w:t>e</w:t>
      </w:r>
      <w:r w:rsidRPr="00244E08">
        <w:rPr>
          <w:lang w:val="es-AR"/>
        </w:rPr>
        <w:t xml:space="preserve"> </w:t>
      </w:r>
      <w:r w:rsidR="00EF1A9E">
        <w:rPr>
          <w:lang w:val="es-AR"/>
        </w:rPr>
        <w:t>hecho</w:t>
      </w:r>
      <w:r w:rsidRPr="00244E08">
        <w:rPr>
          <w:lang w:val="es-AR"/>
        </w:rPr>
        <w:t xml:space="preserve">. </w:t>
      </w:r>
      <w:r>
        <w:rPr>
          <w:lang w:val="es-AR"/>
        </w:rPr>
        <w:t>Si bien</w:t>
      </w:r>
      <w:r w:rsidRPr="00244E08">
        <w:rPr>
          <w:lang w:val="es-AR"/>
        </w:rPr>
        <w:t xml:space="preserve"> las cuestiones </w:t>
      </w:r>
      <w:r w:rsidR="00EF1A9E">
        <w:rPr>
          <w:lang w:val="es-AR"/>
        </w:rPr>
        <w:t xml:space="preserve">planteadas afectaban </w:t>
      </w:r>
      <w:r w:rsidR="00831EE7">
        <w:rPr>
          <w:lang w:val="es-AR"/>
        </w:rPr>
        <w:t xml:space="preserve">tanto a </w:t>
      </w:r>
      <w:r w:rsidR="00EF1A9E">
        <w:rPr>
          <w:lang w:val="es-AR"/>
        </w:rPr>
        <w:t xml:space="preserve">los </w:t>
      </w:r>
      <w:r w:rsidRPr="00244E08">
        <w:rPr>
          <w:lang w:val="es-AR"/>
        </w:rPr>
        <w:t xml:space="preserve">países del </w:t>
      </w:r>
      <w:r>
        <w:rPr>
          <w:lang w:val="es-AR"/>
        </w:rPr>
        <w:t>Artículo</w:t>
      </w:r>
      <w:r w:rsidRPr="00244E08">
        <w:rPr>
          <w:lang w:val="es-AR"/>
        </w:rPr>
        <w:t xml:space="preserve"> 5 </w:t>
      </w:r>
      <w:r w:rsidR="00831EE7">
        <w:rPr>
          <w:lang w:val="es-AR"/>
        </w:rPr>
        <w:t xml:space="preserve">como a los </w:t>
      </w:r>
      <w:r w:rsidR="00EF1A9E">
        <w:rPr>
          <w:lang w:val="es-AR"/>
        </w:rPr>
        <w:t xml:space="preserve">que no están al amparo de dicho </w:t>
      </w:r>
      <w:r>
        <w:rPr>
          <w:lang w:val="es-AR"/>
        </w:rPr>
        <w:t>Artículo</w:t>
      </w:r>
      <w:r w:rsidRPr="00244E08">
        <w:rPr>
          <w:lang w:val="es-AR"/>
        </w:rPr>
        <w:t xml:space="preserve">, era mejor centrarse en </w:t>
      </w:r>
      <w:r w:rsidR="00EF1A9E">
        <w:rPr>
          <w:lang w:val="es-AR"/>
        </w:rPr>
        <w:t xml:space="preserve">aquellas </w:t>
      </w:r>
      <w:r w:rsidRPr="00244E08">
        <w:rPr>
          <w:lang w:val="es-AR"/>
        </w:rPr>
        <w:t xml:space="preserve">actividades </w:t>
      </w:r>
      <w:r w:rsidR="00831EE7">
        <w:rPr>
          <w:lang w:val="es-AR"/>
        </w:rPr>
        <w:t xml:space="preserve">de las cuales </w:t>
      </w:r>
      <w:r w:rsidRPr="00244E08">
        <w:rPr>
          <w:lang w:val="es-AR"/>
        </w:rPr>
        <w:t xml:space="preserve">el </w:t>
      </w:r>
      <w:r w:rsidR="005C4BB8">
        <w:rPr>
          <w:lang w:val="es-AR"/>
        </w:rPr>
        <w:t>Comité</w:t>
      </w:r>
      <w:r w:rsidR="00831EE7">
        <w:rPr>
          <w:lang w:val="es-AR"/>
        </w:rPr>
        <w:t xml:space="preserve"> era responsable</w:t>
      </w:r>
      <w:r w:rsidRPr="00244E08">
        <w:rPr>
          <w:lang w:val="es-AR"/>
        </w:rPr>
        <w:t>.</w:t>
      </w:r>
    </w:p>
    <w:p w14:paraId="502A9FA4" w14:textId="25D57549" w:rsidR="0037774C" w:rsidRDefault="00CE25BB" w:rsidP="0037774C">
      <w:pPr>
        <w:pStyle w:val="Heading1"/>
        <w:rPr>
          <w:lang w:val="es-AR"/>
        </w:rPr>
      </w:pPr>
      <w:r>
        <w:rPr>
          <w:lang w:val="es-AR"/>
        </w:rPr>
        <w:t xml:space="preserve">El </w:t>
      </w:r>
      <w:r w:rsidR="003D7003" w:rsidRPr="00244E08">
        <w:rPr>
          <w:lang w:val="es-AR"/>
        </w:rPr>
        <w:t xml:space="preserve">Director </w:t>
      </w:r>
      <w:r>
        <w:rPr>
          <w:lang w:val="es-AR"/>
        </w:rPr>
        <w:t xml:space="preserve">declaró </w:t>
      </w:r>
      <w:r w:rsidR="003D7003" w:rsidRPr="00244E08">
        <w:rPr>
          <w:lang w:val="es-AR"/>
        </w:rPr>
        <w:t xml:space="preserve">que el documento era el resultado de un </w:t>
      </w:r>
      <w:r w:rsidR="0037774C">
        <w:rPr>
          <w:lang w:val="es-AR"/>
        </w:rPr>
        <w:t xml:space="preserve">examen </w:t>
      </w:r>
      <w:r w:rsidR="003D7003" w:rsidRPr="00244E08">
        <w:rPr>
          <w:lang w:val="es-AR"/>
        </w:rPr>
        <w:t>de varios miles de documentos, durante el curso de</w:t>
      </w:r>
      <w:r w:rsidR="0037774C">
        <w:rPr>
          <w:lang w:val="es-AR"/>
        </w:rPr>
        <w:t xml:space="preserve">l </w:t>
      </w:r>
      <w:r w:rsidR="003D7003" w:rsidRPr="00244E08">
        <w:rPr>
          <w:lang w:val="es-AR"/>
        </w:rPr>
        <w:t>cual</w:t>
      </w:r>
      <w:r w:rsidR="0037774C">
        <w:rPr>
          <w:lang w:val="es-AR"/>
        </w:rPr>
        <w:t xml:space="preserve"> se presentaron</w:t>
      </w:r>
      <w:r w:rsidR="003D7003" w:rsidRPr="00244E08">
        <w:rPr>
          <w:lang w:val="es-AR"/>
        </w:rPr>
        <w:t xml:space="preserve"> varias cuestiones </w:t>
      </w:r>
      <w:r w:rsidR="00831EE7">
        <w:rPr>
          <w:lang w:val="es-AR"/>
        </w:rPr>
        <w:t>que</w:t>
      </w:r>
      <w:r w:rsidR="0037774C">
        <w:rPr>
          <w:lang w:val="es-AR"/>
        </w:rPr>
        <w:t xml:space="preserve"> incumbían al </w:t>
      </w:r>
      <w:r w:rsidR="003D7003" w:rsidRPr="00244E08">
        <w:rPr>
          <w:lang w:val="es-AR"/>
        </w:rPr>
        <w:t xml:space="preserve">Comité Ejecutivo. </w:t>
      </w:r>
      <w:r w:rsidR="0037774C">
        <w:rPr>
          <w:lang w:val="es-AR"/>
        </w:rPr>
        <w:t>D</w:t>
      </w:r>
      <w:r w:rsidR="003D7003" w:rsidRPr="00244E08">
        <w:rPr>
          <w:lang w:val="es-AR"/>
        </w:rPr>
        <w:t xml:space="preserve">estacó </w:t>
      </w:r>
      <w:r w:rsidR="0037774C">
        <w:rPr>
          <w:lang w:val="es-AR"/>
        </w:rPr>
        <w:t xml:space="preserve">asimismo que los </w:t>
      </w:r>
      <w:r w:rsidR="003D7003" w:rsidRPr="00244E08">
        <w:rPr>
          <w:lang w:val="es-AR"/>
        </w:rPr>
        <w:t xml:space="preserve">países de </w:t>
      </w:r>
      <w:r w:rsidR="003D7003">
        <w:rPr>
          <w:lang w:val="es-AR"/>
        </w:rPr>
        <w:t>Artículo</w:t>
      </w:r>
      <w:r w:rsidR="003D7003" w:rsidRPr="00244E08">
        <w:rPr>
          <w:lang w:val="es-AR"/>
        </w:rPr>
        <w:t xml:space="preserve"> 5 </w:t>
      </w:r>
      <w:r w:rsidR="0037774C">
        <w:rPr>
          <w:lang w:val="es-AR"/>
        </w:rPr>
        <w:t xml:space="preserve">estaban haciendo todo lo posible por cumplir con los </w:t>
      </w:r>
      <w:r w:rsidR="003D7003" w:rsidRPr="00244E08">
        <w:rPr>
          <w:lang w:val="es-AR"/>
        </w:rPr>
        <w:t xml:space="preserve">términos de sus </w:t>
      </w:r>
      <w:r w:rsidR="0037774C">
        <w:rPr>
          <w:lang w:val="es-AR"/>
        </w:rPr>
        <w:t>A</w:t>
      </w:r>
      <w:r w:rsidR="003D7003" w:rsidRPr="00244E08">
        <w:rPr>
          <w:lang w:val="es-AR"/>
        </w:rPr>
        <w:t xml:space="preserve">cuerdos con el </w:t>
      </w:r>
      <w:r w:rsidR="005C4BB8">
        <w:rPr>
          <w:lang w:val="es-AR"/>
        </w:rPr>
        <w:t>Comité</w:t>
      </w:r>
      <w:r w:rsidR="003D7003" w:rsidRPr="00244E08">
        <w:rPr>
          <w:lang w:val="es-AR"/>
        </w:rPr>
        <w:t xml:space="preserve">, y que los sistemas </w:t>
      </w:r>
      <w:r w:rsidR="0037774C">
        <w:rPr>
          <w:lang w:val="es-AR"/>
        </w:rPr>
        <w:t xml:space="preserve">vigentes </w:t>
      </w:r>
      <w:r w:rsidR="003D7003" w:rsidRPr="00244E08">
        <w:rPr>
          <w:lang w:val="es-AR"/>
        </w:rPr>
        <w:t xml:space="preserve">para </w:t>
      </w:r>
      <w:r w:rsidR="0037774C">
        <w:rPr>
          <w:lang w:val="es-AR"/>
        </w:rPr>
        <w:t>lograrlo eran sólidos</w:t>
      </w:r>
      <w:r w:rsidR="003D7003" w:rsidRPr="00244E08">
        <w:rPr>
          <w:lang w:val="es-AR"/>
        </w:rPr>
        <w:t>.</w:t>
      </w:r>
    </w:p>
    <w:p w14:paraId="4A64E0B4" w14:textId="13011E9E" w:rsidR="003D7003" w:rsidRDefault="0037774C" w:rsidP="00D40BD9">
      <w:pPr>
        <w:pStyle w:val="Heading1"/>
        <w:rPr>
          <w:lang w:val="es-AR"/>
        </w:rPr>
      </w:pPr>
      <w:r>
        <w:rPr>
          <w:lang w:val="es-AR"/>
        </w:rPr>
        <w:t xml:space="preserve">Tras las deliberaciones que continuaron en </w:t>
      </w:r>
      <w:r w:rsidR="003D7003" w:rsidRPr="00244E08">
        <w:rPr>
          <w:lang w:val="es-AR"/>
        </w:rPr>
        <w:t xml:space="preserve">un </w:t>
      </w:r>
      <w:r w:rsidR="00E258DE">
        <w:rPr>
          <w:lang w:val="es-AR"/>
        </w:rPr>
        <w:t>grupo de contacto</w:t>
      </w:r>
      <w:r w:rsidR="003D7003" w:rsidRPr="00244E08">
        <w:rPr>
          <w:lang w:val="es-AR"/>
        </w:rPr>
        <w:t xml:space="preserve">, el Comité Ejecutivo: a) </w:t>
      </w:r>
      <w:r>
        <w:rPr>
          <w:lang w:val="es-AR"/>
        </w:rPr>
        <w:t xml:space="preserve">tomó nota del </w:t>
      </w:r>
      <w:r w:rsidR="003D7003" w:rsidRPr="00244E08">
        <w:rPr>
          <w:lang w:val="es-AR"/>
        </w:rPr>
        <w:t>documento UNEP/</w:t>
      </w:r>
      <w:proofErr w:type="spellStart"/>
      <w:r w:rsidR="003D7003" w:rsidRPr="00244E08">
        <w:rPr>
          <w:lang w:val="es-AR"/>
        </w:rPr>
        <w:t>OzL.Pro</w:t>
      </w:r>
      <w:proofErr w:type="spellEnd"/>
      <w:r w:rsidR="003D7003">
        <w:rPr>
          <w:lang w:val="es-AR"/>
        </w:rPr>
        <w:t>/</w:t>
      </w:r>
      <w:proofErr w:type="spellStart"/>
      <w:r w:rsidR="003D7003">
        <w:rPr>
          <w:lang w:val="es-AR"/>
        </w:rPr>
        <w:t>ExCom</w:t>
      </w:r>
      <w:proofErr w:type="spellEnd"/>
      <w:r w:rsidR="003D7003">
        <w:rPr>
          <w:lang w:val="es-AR"/>
        </w:rPr>
        <w:t>/</w:t>
      </w:r>
      <w:r w:rsidR="003D7003" w:rsidRPr="00244E08">
        <w:rPr>
          <w:lang w:val="es-AR"/>
        </w:rPr>
        <w:t xml:space="preserve">83/38; b) solicitó </w:t>
      </w:r>
      <w:r>
        <w:rPr>
          <w:lang w:val="es-AR"/>
        </w:rPr>
        <w:t xml:space="preserve">a </w:t>
      </w:r>
      <w:r w:rsidR="003D7003" w:rsidRPr="00244E08">
        <w:rPr>
          <w:lang w:val="es-AR"/>
        </w:rPr>
        <w:t xml:space="preserve">la </w:t>
      </w:r>
      <w:r w:rsidR="003D7003">
        <w:rPr>
          <w:lang w:val="es-AR"/>
        </w:rPr>
        <w:t>Secretaría</w:t>
      </w:r>
      <w:r w:rsidR="003D7003" w:rsidRPr="00244E08">
        <w:rPr>
          <w:lang w:val="es-AR"/>
        </w:rPr>
        <w:t xml:space="preserve"> remitir el documento a la Secretaría del Ozono </w:t>
      </w:r>
      <w:r>
        <w:rPr>
          <w:lang w:val="es-AR"/>
        </w:rPr>
        <w:t xml:space="preserve">para que </w:t>
      </w:r>
      <w:r w:rsidR="003D7003" w:rsidRPr="00244E08">
        <w:rPr>
          <w:lang w:val="es-AR"/>
        </w:rPr>
        <w:t xml:space="preserve">pudiera </w:t>
      </w:r>
      <w:r>
        <w:rPr>
          <w:lang w:val="es-AR"/>
        </w:rPr>
        <w:t xml:space="preserve">adjuntarse </w:t>
      </w:r>
      <w:r w:rsidR="003D7003" w:rsidRPr="00244E08">
        <w:rPr>
          <w:lang w:val="es-AR"/>
        </w:rPr>
        <w:t xml:space="preserve">al documento </w:t>
      </w:r>
      <w:r w:rsidR="00AA7D9D">
        <w:rPr>
          <w:lang w:val="es-AR"/>
        </w:rPr>
        <w:t>sobre el p</w:t>
      </w:r>
      <w:r w:rsidRPr="00AA7D9D">
        <w:rPr>
          <w:lang w:val="es-AR"/>
        </w:rPr>
        <w:t xml:space="preserve">anorama de los procedimientos </w:t>
      </w:r>
      <w:r w:rsidR="003D7003" w:rsidRPr="00AA7D9D">
        <w:rPr>
          <w:lang w:val="es-AR"/>
        </w:rPr>
        <w:t>bajo el Fondo Multilateral</w:t>
      </w:r>
      <w:r w:rsidRPr="00AA7D9D">
        <w:rPr>
          <w:lang w:val="es-AR"/>
        </w:rPr>
        <w:t>,</w:t>
      </w:r>
      <w:r w:rsidR="003D7003" w:rsidRPr="00AA7D9D">
        <w:rPr>
          <w:lang w:val="es-AR"/>
        </w:rPr>
        <w:t xml:space="preserve"> </w:t>
      </w:r>
      <w:r w:rsidR="00AA7D9D" w:rsidRPr="00AA7D9D">
        <w:rPr>
          <w:lang w:val="es-AR"/>
        </w:rPr>
        <w:t xml:space="preserve">por </w:t>
      </w:r>
      <w:r w:rsidR="003D7003" w:rsidRPr="00AA7D9D">
        <w:rPr>
          <w:lang w:val="es-AR"/>
        </w:rPr>
        <w:t xml:space="preserve">el cual las Partes </w:t>
      </w:r>
      <w:r w:rsidRPr="00AA7D9D">
        <w:rPr>
          <w:lang w:val="es-AR"/>
        </w:rPr>
        <w:t>examina</w:t>
      </w:r>
      <w:r w:rsidR="00AA7D9D" w:rsidRPr="00AA7D9D">
        <w:rPr>
          <w:lang w:val="es-AR"/>
        </w:rPr>
        <w:t>n</w:t>
      </w:r>
      <w:r w:rsidRPr="00AA7D9D">
        <w:rPr>
          <w:lang w:val="es-AR"/>
        </w:rPr>
        <w:t xml:space="preserve"> y aseguran el cumplimiento continuo </w:t>
      </w:r>
      <w:r w:rsidR="003D7003" w:rsidRPr="00AA7D9D">
        <w:rPr>
          <w:lang w:val="es-AR"/>
        </w:rPr>
        <w:t xml:space="preserve">con los términos de </w:t>
      </w:r>
      <w:r w:rsidR="00AA7D9D">
        <w:rPr>
          <w:lang w:val="es-AR"/>
        </w:rPr>
        <w:t>los a</w:t>
      </w:r>
      <w:r w:rsidR="003D7003" w:rsidRPr="00AA7D9D">
        <w:rPr>
          <w:lang w:val="es-AR"/>
        </w:rPr>
        <w:t xml:space="preserve">cuerdos </w:t>
      </w:r>
      <w:r w:rsidR="00376204" w:rsidRPr="00AA7D9D">
        <w:rPr>
          <w:lang w:val="es-AR"/>
        </w:rPr>
        <w:t>a cargo del Fondo</w:t>
      </w:r>
      <w:r w:rsidR="003D7003" w:rsidRPr="00AA7D9D">
        <w:rPr>
          <w:lang w:val="es-AR"/>
        </w:rPr>
        <w:t xml:space="preserve"> (</w:t>
      </w:r>
      <w:r w:rsidR="003D7003" w:rsidRPr="00244E08">
        <w:rPr>
          <w:lang w:val="es-AR"/>
        </w:rPr>
        <w:t xml:space="preserve">nota de la Secretaría del </w:t>
      </w:r>
      <w:r>
        <w:rPr>
          <w:lang w:val="es-AR"/>
        </w:rPr>
        <w:t>Fondo Multilateral</w:t>
      </w:r>
      <w:r w:rsidR="003D7003" w:rsidRPr="00244E08">
        <w:rPr>
          <w:lang w:val="es-AR"/>
        </w:rPr>
        <w:t>), y</w:t>
      </w:r>
      <w:r w:rsidR="00D40BD9">
        <w:rPr>
          <w:lang w:val="es-AR"/>
        </w:rPr>
        <w:t xml:space="preserve"> se pusiera a </w:t>
      </w:r>
      <w:r w:rsidR="003D7003" w:rsidRPr="00244E08">
        <w:rPr>
          <w:lang w:val="es-AR"/>
        </w:rPr>
        <w:t xml:space="preserve">disposición </w:t>
      </w:r>
      <w:r w:rsidR="003D7003">
        <w:rPr>
          <w:lang w:val="es-AR"/>
        </w:rPr>
        <w:t>las Partes</w:t>
      </w:r>
      <w:r w:rsidR="003D7003" w:rsidRPr="00244E08">
        <w:rPr>
          <w:lang w:val="es-AR"/>
        </w:rPr>
        <w:t xml:space="preserve"> en la 41</w:t>
      </w:r>
      <w:r w:rsidR="00D40BD9">
        <w:rPr>
          <w:lang w:val="es-AR"/>
        </w:rPr>
        <w:t xml:space="preserve">ª </w:t>
      </w:r>
      <w:r w:rsidR="003D7003" w:rsidRPr="00244E08">
        <w:rPr>
          <w:lang w:val="es-AR"/>
        </w:rPr>
        <w:t xml:space="preserve">reunión del </w:t>
      </w:r>
      <w:r w:rsidR="00D40BD9">
        <w:rPr>
          <w:lang w:val="es-AR"/>
        </w:rPr>
        <w:t xml:space="preserve">Grupo de trabajo de composición abierta </w:t>
      </w:r>
      <w:r w:rsidR="003D7003" w:rsidRPr="00244E08">
        <w:rPr>
          <w:lang w:val="es-AR"/>
        </w:rPr>
        <w:t xml:space="preserve">conforme a la decisión 82/86 b); y c) </w:t>
      </w:r>
      <w:r w:rsidR="00D40BD9">
        <w:rPr>
          <w:lang w:val="es-AR"/>
        </w:rPr>
        <w:t xml:space="preserve">aplazó </w:t>
      </w:r>
      <w:r w:rsidR="00831EE7" w:rsidRPr="00244E08">
        <w:rPr>
          <w:lang w:val="es-AR"/>
        </w:rPr>
        <w:t>a la 84</w:t>
      </w:r>
      <w:r w:rsidR="00831EE7">
        <w:rPr>
          <w:lang w:val="es-AR"/>
        </w:rPr>
        <w:t xml:space="preserve">ª </w:t>
      </w:r>
      <w:r w:rsidR="00831EE7" w:rsidRPr="00244E08">
        <w:rPr>
          <w:lang w:val="es-AR"/>
        </w:rPr>
        <w:t>reunión</w:t>
      </w:r>
      <w:r w:rsidR="00831EE7">
        <w:rPr>
          <w:lang w:val="es-AR"/>
        </w:rPr>
        <w:t xml:space="preserve"> </w:t>
      </w:r>
      <w:r w:rsidR="00D40BD9">
        <w:rPr>
          <w:lang w:val="es-AR"/>
        </w:rPr>
        <w:t xml:space="preserve">el estudio más a fondo </w:t>
      </w:r>
      <w:r w:rsidR="003D7003" w:rsidRPr="00244E08">
        <w:rPr>
          <w:lang w:val="es-AR"/>
        </w:rPr>
        <w:t>del documento, t</w:t>
      </w:r>
      <w:r w:rsidR="00A62F8F">
        <w:rPr>
          <w:lang w:val="es-AR"/>
        </w:rPr>
        <w:t xml:space="preserve">eniendo </w:t>
      </w:r>
      <w:r w:rsidR="003D7003" w:rsidRPr="00244E08">
        <w:rPr>
          <w:lang w:val="es-AR"/>
        </w:rPr>
        <w:t xml:space="preserve">en cuenta cualquier decisión </w:t>
      </w:r>
      <w:r w:rsidR="00D40BD9">
        <w:rPr>
          <w:lang w:val="es-AR"/>
        </w:rPr>
        <w:t xml:space="preserve">que tomase </w:t>
      </w:r>
      <w:r w:rsidR="003D7003" w:rsidRPr="00244E08">
        <w:rPr>
          <w:lang w:val="es-AR"/>
        </w:rPr>
        <w:t xml:space="preserve">la </w:t>
      </w:r>
      <w:r w:rsidR="00D40BD9">
        <w:rPr>
          <w:lang w:val="es-AR"/>
        </w:rPr>
        <w:t>T</w:t>
      </w:r>
      <w:r w:rsidR="003D7003" w:rsidRPr="00244E08">
        <w:rPr>
          <w:lang w:val="es-AR"/>
        </w:rPr>
        <w:t xml:space="preserve">rigésimo </w:t>
      </w:r>
      <w:r w:rsidR="00D40BD9">
        <w:rPr>
          <w:lang w:val="es-AR"/>
        </w:rPr>
        <w:t>P</w:t>
      </w:r>
      <w:r w:rsidR="003D7003" w:rsidRPr="00244E08">
        <w:rPr>
          <w:lang w:val="es-AR"/>
        </w:rPr>
        <w:t xml:space="preserve">rimera </w:t>
      </w:r>
      <w:r w:rsidR="00D40BD9">
        <w:rPr>
          <w:lang w:val="es-AR"/>
        </w:rPr>
        <w:t>R</w:t>
      </w:r>
      <w:r w:rsidR="003D7003" w:rsidRPr="00244E08">
        <w:rPr>
          <w:lang w:val="es-AR"/>
        </w:rPr>
        <w:t xml:space="preserve">eunión de </w:t>
      </w:r>
      <w:r w:rsidR="003D7003">
        <w:rPr>
          <w:lang w:val="es-AR"/>
        </w:rPr>
        <w:t>las Partes</w:t>
      </w:r>
      <w:r w:rsidR="00141FE6" w:rsidRPr="00124383">
        <w:rPr>
          <w:rStyle w:val="FootnoteReference"/>
          <w:lang w:val="en-CA"/>
        </w:rPr>
        <w:footnoteReference w:id="6"/>
      </w:r>
      <w:r w:rsidR="00141FE6">
        <w:rPr>
          <w:lang w:val="es-AR"/>
        </w:rPr>
        <w:t xml:space="preserve"> </w:t>
      </w:r>
      <w:r w:rsidR="00D40BD9">
        <w:rPr>
          <w:lang w:val="es-AR"/>
        </w:rPr>
        <w:t xml:space="preserve">sobre las </w:t>
      </w:r>
      <w:r w:rsidR="003D7003" w:rsidRPr="00244E08">
        <w:rPr>
          <w:lang w:val="es-AR"/>
        </w:rPr>
        <w:t xml:space="preserve">cuestiones planteadas en </w:t>
      </w:r>
      <w:r w:rsidR="00D40BD9">
        <w:rPr>
          <w:lang w:val="es-AR"/>
        </w:rPr>
        <w:t>el mismo</w:t>
      </w:r>
      <w:r w:rsidR="003D7003" w:rsidRPr="00244E08">
        <w:rPr>
          <w:lang w:val="es-AR"/>
        </w:rPr>
        <w:t xml:space="preserve"> (decisión 83/60).</w:t>
      </w:r>
    </w:p>
    <w:p w14:paraId="1B0D424B" w14:textId="4280B78C" w:rsidR="003D7003" w:rsidRPr="00A62F8F" w:rsidRDefault="003D7003" w:rsidP="003D7003">
      <w:pPr>
        <w:rPr>
          <w:u w:val="single"/>
          <w:lang w:val="es-AR"/>
        </w:rPr>
      </w:pPr>
      <w:r w:rsidRPr="00A62F8F">
        <w:rPr>
          <w:u w:val="single"/>
          <w:lang w:val="es-AR"/>
        </w:rPr>
        <w:t xml:space="preserve">Deliberaciones </w:t>
      </w:r>
      <w:r w:rsidR="00D40BD9" w:rsidRPr="00A62F8F">
        <w:rPr>
          <w:u w:val="single"/>
          <w:lang w:val="es-AR"/>
        </w:rPr>
        <w:t xml:space="preserve">celebradas </w:t>
      </w:r>
      <w:r w:rsidRPr="00A62F8F">
        <w:rPr>
          <w:u w:val="single"/>
          <w:lang w:val="es-AR"/>
        </w:rPr>
        <w:t>en la 41</w:t>
      </w:r>
      <w:r w:rsidR="00D40BD9" w:rsidRPr="00A62F8F">
        <w:rPr>
          <w:u w:val="single"/>
          <w:lang w:val="es-AR"/>
        </w:rPr>
        <w:t xml:space="preserve">ª </w:t>
      </w:r>
      <w:r w:rsidRPr="00A62F8F">
        <w:rPr>
          <w:u w:val="single"/>
          <w:lang w:val="es-AR"/>
        </w:rPr>
        <w:t xml:space="preserve">reunión del </w:t>
      </w:r>
      <w:r w:rsidR="00D40BD9" w:rsidRPr="00A62F8F">
        <w:rPr>
          <w:u w:val="single"/>
          <w:lang w:val="es-AR"/>
        </w:rPr>
        <w:t xml:space="preserve">Grupo de trabajo de composición abierta </w:t>
      </w:r>
      <w:r w:rsidRPr="00A62F8F">
        <w:rPr>
          <w:u w:val="single"/>
          <w:lang w:val="es-AR"/>
        </w:rPr>
        <w:t>de las Partes</w:t>
      </w:r>
    </w:p>
    <w:p w14:paraId="66B4F61C" w14:textId="77777777" w:rsidR="003D7003" w:rsidRPr="00244E08" w:rsidRDefault="003D7003" w:rsidP="003D7003">
      <w:pPr>
        <w:rPr>
          <w:lang w:val="es-AR"/>
        </w:rPr>
      </w:pPr>
    </w:p>
    <w:p w14:paraId="47527939" w14:textId="047C6CDB" w:rsidR="003D7003" w:rsidRPr="000202DC" w:rsidRDefault="003D7003" w:rsidP="00722146">
      <w:pPr>
        <w:pStyle w:val="Heading1"/>
        <w:rPr>
          <w:lang w:val="es-AR"/>
        </w:rPr>
      </w:pPr>
      <w:r w:rsidRPr="000202DC">
        <w:rPr>
          <w:lang w:val="es-AR"/>
        </w:rPr>
        <w:t xml:space="preserve">Conforme a la decisión 82/86 b), el 28 de febrero de 2019 la Secretaría del Fondo presentó a la Secretaría del Ozono un documento que contenía una nota de la Secretaría del Fondo basada en la información </w:t>
      </w:r>
      <w:r w:rsidR="00D40BD9" w:rsidRPr="000202DC">
        <w:rPr>
          <w:lang w:val="es-AR"/>
        </w:rPr>
        <w:t xml:space="preserve">que figura </w:t>
      </w:r>
      <w:r w:rsidRPr="000202DC">
        <w:rPr>
          <w:lang w:val="es-AR"/>
        </w:rPr>
        <w:t>en el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/82/70;</w:t>
      </w:r>
      <w:r w:rsidR="00141FE6" w:rsidRPr="000202DC">
        <w:rPr>
          <w:szCs w:val="18"/>
          <w:vertAlign w:val="superscript"/>
          <w:lang w:val="es-MX"/>
        </w:rPr>
        <w:t xml:space="preserve"> </w:t>
      </w:r>
      <w:r w:rsidR="00141FE6" w:rsidRPr="00124383">
        <w:rPr>
          <w:szCs w:val="18"/>
          <w:vertAlign w:val="superscript"/>
          <w:lang w:val="en-CA"/>
        </w:rPr>
        <w:footnoteReference w:id="7"/>
      </w:r>
      <w:r w:rsidRPr="000202DC">
        <w:rPr>
          <w:lang w:val="es-AR"/>
        </w:rPr>
        <w:t xml:space="preserve"> y conforme a la decisión 83/60 b), la Secretaría del Fondo </w:t>
      </w:r>
      <w:r w:rsidR="00D40BD9" w:rsidRPr="000202DC">
        <w:rPr>
          <w:lang w:val="es-AR"/>
        </w:rPr>
        <w:t xml:space="preserve">presentó </w:t>
      </w:r>
      <w:r w:rsidRPr="000202DC">
        <w:rPr>
          <w:lang w:val="es-AR"/>
        </w:rPr>
        <w:t>a</w:t>
      </w:r>
      <w:r w:rsidR="00D40BD9" w:rsidRPr="000202DC">
        <w:rPr>
          <w:lang w:val="es-AR"/>
        </w:rPr>
        <w:t xml:space="preserve"> la Secretaría del Ozono e</w:t>
      </w:r>
      <w:r w:rsidRPr="000202DC">
        <w:rPr>
          <w:lang w:val="es-AR"/>
        </w:rPr>
        <w:t>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/83/38,</w:t>
      </w:r>
      <w:r w:rsidR="00141FE6" w:rsidRPr="000202DC">
        <w:rPr>
          <w:szCs w:val="18"/>
          <w:vertAlign w:val="superscript"/>
          <w:lang w:val="es-MX"/>
        </w:rPr>
        <w:t xml:space="preserve"> </w:t>
      </w:r>
      <w:r w:rsidR="00141FE6" w:rsidRPr="00AA7D9D">
        <w:rPr>
          <w:szCs w:val="18"/>
          <w:vertAlign w:val="superscript"/>
          <w:lang w:val="en-CA"/>
        </w:rPr>
        <w:footnoteReference w:id="8"/>
      </w:r>
      <w:r w:rsidRPr="000202DC">
        <w:rPr>
          <w:lang w:val="es-AR"/>
        </w:rPr>
        <w:t xml:space="preserve"> </w:t>
      </w:r>
      <w:r w:rsidR="00AA7D9D" w:rsidRPr="000202DC">
        <w:rPr>
          <w:lang w:val="es-AR"/>
        </w:rPr>
        <w:t>R</w:t>
      </w:r>
      <w:proofErr w:type="spellStart"/>
      <w:r w:rsidR="00AA7D9D" w:rsidRPr="000202DC">
        <w:rPr>
          <w:bCs/>
          <w:lang w:val="es-MX"/>
        </w:rPr>
        <w:t>eseña</w:t>
      </w:r>
      <w:proofErr w:type="spellEnd"/>
      <w:r w:rsidR="00AA7D9D" w:rsidRPr="000202DC">
        <w:rPr>
          <w:bCs/>
          <w:lang w:val="es-MX"/>
        </w:rPr>
        <w:t xml:space="preserve"> de los sistemas vigentes de supervisión, presentación de informes, verificación y concesión de licencias y cupos exigibles desarrollados con apoyo del Fondo Multilateral (decisión 84/85)</w:t>
      </w:r>
      <w:r w:rsidRPr="000202DC">
        <w:rPr>
          <w:lang w:val="es-AR"/>
        </w:rPr>
        <w:t xml:space="preserve">, que </w:t>
      </w:r>
      <w:r w:rsidR="00D40BD9" w:rsidRPr="000202DC">
        <w:rPr>
          <w:lang w:val="es-AR"/>
        </w:rPr>
        <w:t xml:space="preserve">se trató en la cuestión 3 </w:t>
      </w:r>
      <w:r w:rsidRPr="000202DC">
        <w:rPr>
          <w:lang w:val="es-AR"/>
        </w:rPr>
        <w:t>del orden del día de la 41</w:t>
      </w:r>
      <w:r w:rsidR="00D40BD9" w:rsidRPr="000202DC">
        <w:rPr>
          <w:lang w:val="es-AR"/>
        </w:rPr>
        <w:t xml:space="preserve">ª </w:t>
      </w:r>
      <w:r w:rsidRPr="000202DC">
        <w:rPr>
          <w:lang w:val="es-AR"/>
        </w:rPr>
        <w:t xml:space="preserve">reunión del </w:t>
      </w:r>
      <w:r w:rsidR="00D40BD9" w:rsidRPr="000202DC">
        <w:rPr>
          <w:lang w:val="es-AR"/>
        </w:rPr>
        <w:t>Grupo de trabajo de composición abierta</w:t>
      </w:r>
      <w:r w:rsidRPr="000202DC">
        <w:rPr>
          <w:lang w:val="es-AR"/>
        </w:rPr>
        <w:t>, "</w:t>
      </w:r>
      <w:r w:rsidR="00D40BD9" w:rsidRPr="000202DC">
        <w:rPr>
          <w:lang w:val="es-AR"/>
        </w:rPr>
        <w:t>E</w:t>
      </w:r>
      <w:r w:rsidRPr="000202DC">
        <w:rPr>
          <w:lang w:val="es-AR"/>
        </w:rPr>
        <w:t xml:space="preserve">misiones </w:t>
      </w:r>
      <w:r w:rsidR="00AA7D9D" w:rsidRPr="000202DC">
        <w:rPr>
          <w:lang w:val="es-AR"/>
        </w:rPr>
        <w:t xml:space="preserve">imprevistas </w:t>
      </w:r>
      <w:r w:rsidRPr="000202DC">
        <w:rPr>
          <w:lang w:val="es-AR"/>
        </w:rPr>
        <w:t xml:space="preserve">de </w:t>
      </w:r>
      <w:proofErr w:type="spellStart"/>
      <w:r w:rsidR="00A62F8F" w:rsidRPr="000202DC">
        <w:rPr>
          <w:lang w:val="es-AR"/>
        </w:rPr>
        <w:t>t</w:t>
      </w:r>
      <w:r w:rsidRPr="000202DC">
        <w:rPr>
          <w:lang w:val="es-AR"/>
        </w:rPr>
        <w:t>riclorofluorometano</w:t>
      </w:r>
      <w:proofErr w:type="spellEnd"/>
      <w:r w:rsidRPr="000202DC">
        <w:rPr>
          <w:lang w:val="es-AR"/>
        </w:rPr>
        <w:t xml:space="preserve"> (CFC-11) (decisión XXX/3)."</w:t>
      </w:r>
    </w:p>
    <w:p w14:paraId="42014C82" w14:textId="1030EC3C" w:rsidR="003D7003" w:rsidRDefault="003D7003" w:rsidP="008265B4">
      <w:pPr>
        <w:pStyle w:val="Heading1"/>
        <w:rPr>
          <w:lang w:val="es-AR"/>
        </w:rPr>
      </w:pPr>
      <w:r w:rsidRPr="00244E08">
        <w:rPr>
          <w:lang w:val="es-AR"/>
        </w:rPr>
        <w:t>En la 41</w:t>
      </w:r>
      <w:r w:rsidR="00D40BD9">
        <w:rPr>
          <w:lang w:val="es-AR"/>
        </w:rPr>
        <w:t xml:space="preserve">ª </w:t>
      </w:r>
      <w:r w:rsidRPr="00244E08">
        <w:rPr>
          <w:lang w:val="es-AR"/>
        </w:rPr>
        <w:t xml:space="preserve">reunión del </w:t>
      </w:r>
      <w:r w:rsidR="00D40BD9">
        <w:rPr>
          <w:lang w:val="es-AR"/>
        </w:rPr>
        <w:t>Grupo de trabajo de composición abierta</w:t>
      </w:r>
      <w:r w:rsidRPr="00244E08">
        <w:rPr>
          <w:lang w:val="es-AR"/>
        </w:rPr>
        <w:t xml:space="preserve">, la copresidencia introdujo </w:t>
      </w:r>
      <w:r w:rsidR="00D40BD9">
        <w:rPr>
          <w:lang w:val="es-AR"/>
        </w:rPr>
        <w:t>la cuestión</w:t>
      </w:r>
      <w:r w:rsidRPr="00244E08">
        <w:rPr>
          <w:lang w:val="es-AR"/>
        </w:rPr>
        <w:t xml:space="preserve">, y entre otras cosas recordó que </w:t>
      </w:r>
      <w:r w:rsidR="000202DC">
        <w:rPr>
          <w:lang w:val="es-AR"/>
        </w:rPr>
        <w:t xml:space="preserve">la reseña </w:t>
      </w:r>
      <w:r w:rsidRPr="00244E08">
        <w:rPr>
          <w:lang w:val="es-AR"/>
        </w:rPr>
        <w:t>pedid</w:t>
      </w:r>
      <w:r w:rsidR="000202DC">
        <w:rPr>
          <w:lang w:val="es-AR"/>
        </w:rPr>
        <w:t>a</w:t>
      </w:r>
      <w:r w:rsidRPr="00244E08">
        <w:rPr>
          <w:lang w:val="es-AR"/>
        </w:rPr>
        <w:t xml:space="preserve"> </w:t>
      </w:r>
      <w:r w:rsidR="00E258DE">
        <w:rPr>
          <w:lang w:val="es-AR"/>
        </w:rPr>
        <w:t xml:space="preserve">por </w:t>
      </w:r>
      <w:r w:rsidRPr="00244E08">
        <w:rPr>
          <w:lang w:val="es-AR"/>
        </w:rPr>
        <w:t xml:space="preserve">la Secretaría del Ozono en consulta con la Secretaría del Fondo </w:t>
      </w:r>
      <w:r w:rsidR="00E258DE">
        <w:rPr>
          <w:lang w:val="es-AR"/>
        </w:rPr>
        <w:t xml:space="preserve">figuraba </w:t>
      </w:r>
      <w:r w:rsidRPr="00244E08">
        <w:rPr>
          <w:lang w:val="es-AR"/>
        </w:rPr>
        <w:t xml:space="preserve">en el documento UNEP/OzL.Pro.WG.1/41/3, una versión actualizada </w:t>
      </w:r>
      <w:r w:rsidR="00E258DE">
        <w:rPr>
          <w:lang w:val="es-AR"/>
        </w:rPr>
        <w:t xml:space="preserve">de la cual se prepararía </w:t>
      </w:r>
      <w:r w:rsidRPr="00244E08">
        <w:rPr>
          <w:lang w:val="es-AR"/>
        </w:rPr>
        <w:t xml:space="preserve">para la </w:t>
      </w:r>
      <w:r w:rsidR="00E258DE">
        <w:rPr>
          <w:lang w:val="es-AR"/>
        </w:rPr>
        <w:t>Trigési</w:t>
      </w:r>
      <w:r w:rsidR="00A62F8F">
        <w:rPr>
          <w:lang w:val="es-AR"/>
        </w:rPr>
        <w:t>m</w:t>
      </w:r>
      <w:r w:rsidR="00E258DE">
        <w:rPr>
          <w:lang w:val="es-AR"/>
        </w:rPr>
        <w:t>o P</w:t>
      </w:r>
      <w:r w:rsidRPr="00244E08">
        <w:rPr>
          <w:lang w:val="es-AR"/>
        </w:rPr>
        <w:t xml:space="preserve">rimera </w:t>
      </w:r>
      <w:r w:rsidR="00E258DE">
        <w:rPr>
          <w:lang w:val="es-AR"/>
        </w:rPr>
        <w:t>R</w:t>
      </w:r>
      <w:r w:rsidRPr="00244E08">
        <w:rPr>
          <w:lang w:val="es-AR"/>
        </w:rPr>
        <w:t xml:space="preserve">eunión de </w:t>
      </w:r>
      <w:r>
        <w:rPr>
          <w:lang w:val="es-AR"/>
        </w:rPr>
        <w:t>las Partes</w:t>
      </w:r>
      <w:r w:rsidRPr="00244E08">
        <w:rPr>
          <w:lang w:val="es-AR"/>
        </w:rPr>
        <w:t xml:space="preserve">. Además, la </w:t>
      </w:r>
      <w:r w:rsidR="00E258DE">
        <w:rPr>
          <w:lang w:val="es-AR"/>
        </w:rPr>
        <w:t>C</w:t>
      </w:r>
      <w:r w:rsidRPr="00244E08">
        <w:rPr>
          <w:lang w:val="es-AR"/>
        </w:rPr>
        <w:t xml:space="preserve">opresidencia </w:t>
      </w:r>
      <w:r w:rsidR="00E258DE">
        <w:rPr>
          <w:lang w:val="es-AR"/>
        </w:rPr>
        <w:t xml:space="preserve">destacó </w:t>
      </w:r>
      <w:r w:rsidRPr="00244E08">
        <w:rPr>
          <w:lang w:val="es-AR"/>
        </w:rPr>
        <w:t>que 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83/38, que el Comité Ejecutivo había solicitado a la Secretaría del </w:t>
      </w:r>
      <w:r w:rsidRPr="00244E08">
        <w:rPr>
          <w:lang w:val="es-AR"/>
        </w:rPr>
        <w:lastRenderedPageBreak/>
        <w:t xml:space="preserve">Fondo remitir a la Secretaría del Ozono, </w:t>
      </w:r>
      <w:r w:rsidR="00E258DE">
        <w:rPr>
          <w:lang w:val="es-AR"/>
        </w:rPr>
        <w:t xml:space="preserve">se había expuesto </w:t>
      </w:r>
      <w:r w:rsidRPr="00244E08">
        <w:rPr>
          <w:lang w:val="es-AR"/>
        </w:rPr>
        <w:t xml:space="preserve">como documento </w:t>
      </w:r>
      <w:r w:rsidR="00E258DE">
        <w:rPr>
          <w:lang w:val="es-AR"/>
        </w:rPr>
        <w:t xml:space="preserve">informativo para </w:t>
      </w:r>
      <w:r w:rsidRPr="00244E08">
        <w:rPr>
          <w:lang w:val="es-AR"/>
        </w:rPr>
        <w:t xml:space="preserve">a la reunión. </w:t>
      </w:r>
      <w:r w:rsidR="00E258DE">
        <w:rPr>
          <w:lang w:val="es-AR"/>
        </w:rPr>
        <w:t>Tras deliberar</w:t>
      </w:r>
      <w:r w:rsidRPr="00244E08">
        <w:rPr>
          <w:lang w:val="es-AR"/>
        </w:rPr>
        <w:t>,</w:t>
      </w:r>
      <w:r w:rsidR="00141FE6" w:rsidRPr="00141FE6">
        <w:rPr>
          <w:szCs w:val="18"/>
          <w:vertAlign w:val="superscript"/>
          <w:lang w:val="es-MX"/>
        </w:rPr>
        <w:t xml:space="preserve"> </w:t>
      </w:r>
      <w:r w:rsidR="00141FE6" w:rsidRPr="00124383">
        <w:rPr>
          <w:szCs w:val="18"/>
          <w:vertAlign w:val="superscript"/>
          <w:lang w:val="en-CA"/>
        </w:rPr>
        <w:footnoteReference w:id="9"/>
      </w:r>
      <w:r w:rsidRPr="00244E08">
        <w:rPr>
          <w:lang w:val="es-AR"/>
        </w:rPr>
        <w:t xml:space="preserve"> el </w:t>
      </w:r>
      <w:r w:rsidR="00D40BD9">
        <w:rPr>
          <w:lang w:val="es-AR"/>
        </w:rPr>
        <w:t>Grupo de trabajo de composición abierta</w:t>
      </w:r>
      <w:r w:rsidR="00E258DE">
        <w:rPr>
          <w:lang w:val="es-AR"/>
        </w:rPr>
        <w:t xml:space="preserve"> </w:t>
      </w:r>
      <w:r w:rsidRPr="00244E08">
        <w:rPr>
          <w:lang w:val="es-AR"/>
        </w:rPr>
        <w:t xml:space="preserve">acordó establecer un </w:t>
      </w:r>
      <w:r w:rsidR="00E258DE">
        <w:rPr>
          <w:lang w:val="es-AR"/>
        </w:rPr>
        <w:t>grupo de contacto</w:t>
      </w:r>
      <w:r w:rsidRPr="00244E08">
        <w:rPr>
          <w:lang w:val="es-AR"/>
        </w:rPr>
        <w:t xml:space="preserve"> para </w:t>
      </w:r>
      <w:r w:rsidR="00E258DE">
        <w:rPr>
          <w:lang w:val="es-AR"/>
        </w:rPr>
        <w:t xml:space="preserve">estudiar otras </w:t>
      </w:r>
      <w:r w:rsidRPr="00244E08">
        <w:rPr>
          <w:lang w:val="es-AR"/>
        </w:rPr>
        <w:t xml:space="preserve">cuestiones técnicas y científicas relacionadas con las </w:t>
      </w:r>
      <w:r w:rsidR="00A62F8F">
        <w:rPr>
          <w:lang w:val="es-AR"/>
        </w:rPr>
        <w:t>emisiones imprevistas</w:t>
      </w:r>
      <w:r w:rsidRPr="00244E08">
        <w:rPr>
          <w:lang w:val="es-AR"/>
        </w:rPr>
        <w:t xml:space="preserve"> de CFC-11 </w:t>
      </w:r>
      <w:r w:rsidR="00E258DE">
        <w:rPr>
          <w:lang w:val="es-AR"/>
        </w:rPr>
        <w:t xml:space="preserve">a fin de </w:t>
      </w:r>
      <w:r w:rsidRPr="00244E08">
        <w:rPr>
          <w:lang w:val="es-AR"/>
        </w:rPr>
        <w:t xml:space="preserve">identificar la información </w:t>
      </w:r>
      <w:r w:rsidR="00E258DE">
        <w:rPr>
          <w:lang w:val="es-AR"/>
        </w:rPr>
        <w:t>que debía aumentarse</w:t>
      </w:r>
      <w:r w:rsidRPr="00244E08">
        <w:rPr>
          <w:lang w:val="es-AR"/>
        </w:rPr>
        <w:t xml:space="preserve">, y las </w:t>
      </w:r>
      <w:r w:rsidR="00E258DE">
        <w:rPr>
          <w:lang w:val="es-AR"/>
        </w:rPr>
        <w:t xml:space="preserve">cuestiones </w:t>
      </w:r>
      <w:r w:rsidRPr="00244E08">
        <w:rPr>
          <w:lang w:val="es-AR"/>
        </w:rPr>
        <w:t xml:space="preserve">y procesos institucionales </w:t>
      </w:r>
      <w:r w:rsidR="008265B4">
        <w:rPr>
          <w:lang w:val="es-AR"/>
        </w:rPr>
        <w:t xml:space="preserve">bajo </w:t>
      </w:r>
      <w:r w:rsidR="006C1A1C">
        <w:rPr>
          <w:lang w:val="es-AR"/>
        </w:rPr>
        <w:t>la Convención de Viena</w:t>
      </w:r>
      <w:r w:rsidRPr="00244E08">
        <w:rPr>
          <w:lang w:val="es-AR"/>
        </w:rPr>
        <w:t xml:space="preserve"> y el </w:t>
      </w:r>
      <w:r>
        <w:rPr>
          <w:lang w:val="es-AR"/>
        </w:rPr>
        <w:t>Protocolo</w:t>
      </w:r>
      <w:r w:rsidRPr="00244E08">
        <w:rPr>
          <w:lang w:val="es-AR"/>
        </w:rPr>
        <w:t xml:space="preserve"> de Montreal, </w:t>
      </w:r>
      <w:r>
        <w:rPr>
          <w:lang w:val="es-AR"/>
        </w:rPr>
        <w:t>inclusive</w:t>
      </w:r>
      <w:r w:rsidRPr="00244E08">
        <w:rPr>
          <w:lang w:val="es-AR"/>
        </w:rPr>
        <w:t xml:space="preserve"> la supervisión, presentación de informes y verificación, c</w:t>
      </w:r>
      <w:r w:rsidR="008265B4">
        <w:rPr>
          <w:lang w:val="es-AR"/>
        </w:rPr>
        <w:t>umplimiento</w:t>
      </w:r>
      <w:r w:rsidRPr="00244E08">
        <w:rPr>
          <w:lang w:val="es-AR"/>
        </w:rPr>
        <w:t xml:space="preserve">, </w:t>
      </w:r>
      <w:r w:rsidR="008265B4">
        <w:rPr>
          <w:lang w:val="es-AR"/>
        </w:rPr>
        <w:t>concesión de licencias</w:t>
      </w:r>
      <w:r w:rsidRPr="00244E08">
        <w:rPr>
          <w:lang w:val="es-AR"/>
        </w:rPr>
        <w:t xml:space="preserve"> y comercio </w:t>
      </w:r>
      <w:r>
        <w:rPr>
          <w:lang w:val="es-AR"/>
        </w:rPr>
        <w:t>ilícito</w:t>
      </w:r>
      <w:r w:rsidRPr="00244E08">
        <w:rPr>
          <w:lang w:val="es-AR"/>
        </w:rPr>
        <w:t xml:space="preserve">. </w:t>
      </w:r>
    </w:p>
    <w:p w14:paraId="46E0F809" w14:textId="79EDFAF1" w:rsidR="003D7003" w:rsidRDefault="003D7003" w:rsidP="008265B4">
      <w:pPr>
        <w:pStyle w:val="Heading1"/>
        <w:rPr>
          <w:lang w:val="es-AR"/>
        </w:rPr>
      </w:pPr>
      <w:r w:rsidRPr="00244E08">
        <w:rPr>
          <w:lang w:val="es-AR"/>
        </w:rPr>
        <w:t xml:space="preserve">Posteriormente, las copresidencias del </w:t>
      </w:r>
      <w:r w:rsidR="00E258DE">
        <w:rPr>
          <w:lang w:val="es-AR"/>
        </w:rPr>
        <w:t>grupo de contacto</w:t>
      </w:r>
      <w:r w:rsidRPr="00244E08">
        <w:rPr>
          <w:lang w:val="es-AR"/>
        </w:rPr>
        <w:t xml:space="preserve"> presentaron un informe oral y acordaron diferir </w:t>
      </w:r>
      <w:r>
        <w:rPr>
          <w:lang w:val="es-AR"/>
        </w:rPr>
        <w:t>las deliberaciones</w:t>
      </w:r>
      <w:r w:rsidRPr="00244E08">
        <w:rPr>
          <w:lang w:val="es-AR"/>
        </w:rPr>
        <w:t xml:space="preserve"> de la </w:t>
      </w:r>
      <w:r w:rsidR="008265B4">
        <w:rPr>
          <w:lang w:val="es-AR"/>
        </w:rPr>
        <w:t xml:space="preserve">cuestión </w:t>
      </w:r>
      <w:r w:rsidRPr="00244E08">
        <w:rPr>
          <w:lang w:val="es-AR"/>
        </w:rPr>
        <w:t xml:space="preserve">a la </w:t>
      </w:r>
      <w:r w:rsidR="008265B4">
        <w:rPr>
          <w:lang w:val="es-AR"/>
        </w:rPr>
        <w:t>Trigésimo Primera Reunión</w:t>
      </w:r>
      <w:r w:rsidRPr="00244E08">
        <w:rPr>
          <w:lang w:val="es-AR"/>
        </w:rPr>
        <w:t xml:space="preserve"> de </w:t>
      </w:r>
      <w:r>
        <w:rPr>
          <w:lang w:val="es-AR"/>
        </w:rPr>
        <w:t>las Partes</w:t>
      </w:r>
      <w:r w:rsidRPr="00244E08">
        <w:rPr>
          <w:lang w:val="es-AR"/>
        </w:rPr>
        <w:t>.</w:t>
      </w:r>
    </w:p>
    <w:p w14:paraId="3943D277" w14:textId="77777777" w:rsidR="008265B4" w:rsidRPr="00244E08" w:rsidRDefault="008265B4" w:rsidP="003D7003">
      <w:pPr>
        <w:rPr>
          <w:lang w:val="es-AR"/>
        </w:rPr>
      </w:pPr>
    </w:p>
    <w:p w14:paraId="3F983ED2" w14:textId="224E60B5" w:rsidR="003D7003" w:rsidRPr="00A62F8F" w:rsidRDefault="003D7003" w:rsidP="003D7003">
      <w:pPr>
        <w:rPr>
          <w:u w:val="single"/>
          <w:lang w:val="es-AR"/>
        </w:rPr>
      </w:pPr>
      <w:r w:rsidRPr="00A62F8F">
        <w:rPr>
          <w:u w:val="single"/>
          <w:lang w:val="es-AR"/>
        </w:rPr>
        <w:t xml:space="preserve">Deliberaciones </w:t>
      </w:r>
      <w:r w:rsidR="008265B4" w:rsidRPr="00A62F8F">
        <w:rPr>
          <w:u w:val="single"/>
          <w:lang w:val="es-AR"/>
        </w:rPr>
        <w:t xml:space="preserve">celebradas </w:t>
      </w:r>
      <w:r w:rsidRPr="00A62F8F">
        <w:rPr>
          <w:u w:val="single"/>
          <w:lang w:val="es-AR"/>
        </w:rPr>
        <w:t xml:space="preserve">en la </w:t>
      </w:r>
      <w:r w:rsidR="008265B4" w:rsidRPr="00A62F8F">
        <w:rPr>
          <w:u w:val="single"/>
          <w:lang w:val="es-AR"/>
        </w:rPr>
        <w:t>Trigésimo Primera Reunión</w:t>
      </w:r>
      <w:r w:rsidRPr="00A62F8F">
        <w:rPr>
          <w:u w:val="single"/>
          <w:lang w:val="es-AR"/>
        </w:rPr>
        <w:t xml:space="preserve"> de las Partes</w:t>
      </w:r>
    </w:p>
    <w:p w14:paraId="4EAED80D" w14:textId="77777777" w:rsidR="003D7003" w:rsidRPr="00244E08" w:rsidRDefault="003D7003" w:rsidP="003D7003">
      <w:pPr>
        <w:rPr>
          <w:lang w:val="es-AR"/>
        </w:rPr>
      </w:pPr>
    </w:p>
    <w:p w14:paraId="24A35BCB" w14:textId="0A80CDE1" w:rsidR="003D7003" w:rsidRDefault="003D7003" w:rsidP="008265B4">
      <w:pPr>
        <w:pStyle w:val="Heading1"/>
        <w:rPr>
          <w:lang w:val="es-AR"/>
        </w:rPr>
      </w:pPr>
      <w:r w:rsidRPr="00244E08">
        <w:rPr>
          <w:lang w:val="es-AR"/>
        </w:rPr>
        <w:t xml:space="preserve">En su </w:t>
      </w:r>
      <w:r w:rsidR="008265B4">
        <w:rPr>
          <w:lang w:val="es-AR"/>
        </w:rPr>
        <w:t>Trigésimo Primera Reunión</w:t>
      </w:r>
      <w:r w:rsidRPr="00244E08">
        <w:rPr>
          <w:lang w:val="es-AR"/>
        </w:rPr>
        <w:t xml:space="preserve">, </w:t>
      </w:r>
      <w:r>
        <w:rPr>
          <w:lang w:val="es-AR"/>
        </w:rPr>
        <w:t>las Partes</w:t>
      </w:r>
      <w:r w:rsidRPr="00244E08">
        <w:rPr>
          <w:lang w:val="es-AR"/>
        </w:rPr>
        <w:t xml:space="preserve"> </w:t>
      </w:r>
      <w:r w:rsidR="008265B4">
        <w:rPr>
          <w:lang w:val="es-AR"/>
        </w:rPr>
        <w:t xml:space="preserve">siguieron deliberando sobre </w:t>
      </w:r>
      <w:r w:rsidRPr="00244E08">
        <w:rPr>
          <w:lang w:val="es-AR"/>
        </w:rPr>
        <w:t>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83/38, que estaba disponible como documento </w:t>
      </w:r>
      <w:r w:rsidR="008265B4">
        <w:rPr>
          <w:lang w:val="es-AR"/>
        </w:rPr>
        <w:t xml:space="preserve">informativo la cuestión 6 </w:t>
      </w:r>
      <w:r w:rsidRPr="00244E08">
        <w:rPr>
          <w:lang w:val="es-AR"/>
        </w:rPr>
        <w:t xml:space="preserve">del orden del día del segmento preparatorio </w:t>
      </w:r>
      <w:r w:rsidR="008265B4">
        <w:rPr>
          <w:lang w:val="es-AR"/>
        </w:rPr>
        <w:t xml:space="preserve">sobre </w:t>
      </w:r>
      <w:r w:rsidRPr="00244E08">
        <w:rPr>
          <w:lang w:val="es-AR"/>
        </w:rPr>
        <w:t>"</w:t>
      </w:r>
      <w:r w:rsidR="008265B4">
        <w:rPr>
          <w:lang w:val="es-AR"/>
        </w:rPr>
        <w:t>E</w:t>
      </w:r>
      <w:r w:rsidRPr="00244E08">
        <w:rPr>
          <w:lang w:val="es-AR"/>
        </w:rPr>
        <w:t xml:space="preserve">misiones inesperadas de </w:t>
      </w:r>
      <w:proofErr w:type="spellStart"/>
      <w:r w:rsidR="008265B4">
        <w:rPr>
          <w:lang w:val="es-AR"/>
        </w:rPr>
        <w:t>t</w:t>
      </w:r>
      <w:r w:rsidRPr="00244E08">
        <w:rPr>
          <w:lang w:val="es-AR"/>
        </w:rPr>
        <w:t>riclorofluorometano</w:t>
      </w:r>
      <w:proofErr w:type="spellEnd"/>
      <w:r w:rsidRPr="00244E08">
        <w:rPr>
          <w:lang w:val="es-AR"/>
        </w:rPr>
        <w:t xml:space="preserve"> (CFC-11)." </w:t>
      </w:r>
      <w:r w:rsidR="008265B4">
        <w:rPr>
          <w:lang w:val="es-AR"/>
        </w:rPr>
        <w:t>Luego de deliberar</w:t>
      </w:r>
      <w:r w:rsidRPr="00244E08">
        <w:rPr>
          <w:lang w:val="es-AR"/>
        </w:rPr>
        <w:t xml:space="preserve">, </w:t>
      </w:r>
      <w:r>
        <w:rPr>
          <w:lang w:val="es-AR"/>
        </w:rPr>
        <w:t>las Partes</w:t>
      </w:r>
      <w:r w:rsidRPr="00244E08">
        <w:rPr>
          <w:lang w:val="es-AR"/>
        </w:rPr>
        <w:t xml:space="preserve"> adoptaron la decisión XXXI/3, sobre </w:t>
      </w:r>
      <w:r w:rsidR="00A62F8F">
        <w:rPr>
          <w:lang w:val="es-AR"/>
        </w:rPr>
        <w:t>emisiones imprevistas</w:t>
      </w:r>
      <w:r w:rsidRPr="00244E08">
        <w:rPr>
          <w:lang w:val="es-AR"/>
        </w:rPr>
        <w:t xml:space="preserve"> de CFC-11 y los procesos institucionales que se </w:t>
      </w:r>
      <w:r w:rsidR="008265B4">
        <w:rPr>
          <w:lang w:val="es-AR"/>
        </w:rPr>
        <w:t xml:space="preserve">mejorarán </w:t>
      </w:r>
      <w:r w:rsidRPr="00244E08">
        <w:rPr>
          <w:lang w:val="es-AR"/>
        </w:rPr>
        <w:t xml:space="preserve">para </w:t>
      </w:r>
      <w:r w:rsidR="008265B4">
        <w:rPr>
          <w:lang w:val="es-AR"/>
        </w:rPr>
        <w:t xml:space="preserve">fortalecer </w:t>
      </w:r>
      <w:r w:rsidRPr="00244E08">
        <w:rPr>
          <w:lang w:val="es-AR"/>
        </w:rPr>
        <w:t xml:space="preserve">la aplicación </w:t>
      </w:r>
      <w:r w:rsidR="008265B4" w:rsidRPr="000202DC">
        <w:rPr>
          <w:lang w:val="es-AR"/>
        </w:rPr>
        <w:t xml:space="preserve">eficaz </w:t>
      </w:r>
      <w:r w:rsidRPr="000202DC">
        <w:rPr>
          <w:lang w:val="es-AR"/>
        </w:rPr>
        <w:t xml:space="preserve">del Protocolo de </w:t>
      </w:r>
      <w:r w:rsidRPr="00244E08">
        <w:rPr>
          <w:lang w:val="es-AR"/>
        </w:rPr>
        <w:t xml:space="preserve">Montreal, en donde </w:t>
      </w:r>
      <w:r>
        <w:rPr>
          <w:lang w:val="es-AR"/>
        </w:rPr>
        <w:t>las Partes</w:t>
      </w:r>
      <w:r w:rsidR="00A72646" w:rsidRPr="00124383">
        <w:rPr>
          <w:szCs w:val="18"/>
          <w:vertAlign w:val="superscript"/>
          <w:lang w:val="en-CA"/>
        </w:rPr>
        <w:footnoteReference w:id="10"/>
      </w:r>
      <w:r w:rsidRPr="00244E08">
        <w:rPr>
          <w:lang w:val="es-AR"/>
        </w:rPr>
        <w:t xml:space="preserve"> "</w:t>
      </w:r>
      <w:r w:rsidR="000202DC">
        <w:rPr>
          <w:lang w:val="es-AR"/>
        </w:rPr>
        <w:t xml:space="preserve">tomaron nota </w:t>
      </w:r>
      <w:r w:rsidRPr="000202DC">
        <w:rPr>
          <w:lang w:val="es-AR"/>
        </w:rPr>
        <w:t>del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 xml:space="preserve">/83/38 </w:t>
      </w:r>
      <w:r w:rsidR="000202DC">
        <w:rPr>
          <w:lang w:val="es-AR"/>
        </w:rPr>
        <w:t xml:space="preserve">sobre </w:t>
      </w:r>
      <w:r w:rsidR="000202DC" w:rsidRPr="000202DC">
        <w:rPr>
          <w:bCs/>
          <w:lang w:val="es-MX"/>
        </w:rPr>
        <w:t>los sistemas vigentes de supervisión, presentación de informes, verificación y concesión de licencias y cupos exigibles desarrollados con apoyo del Fondo Multilateral</w:t>
      </w:r>
      <w:r w:rsidRPr="000202DC">
        <w:rPr>
          <w:lang w:val="es-AR"/>
        </w:rPr>
        <w:t xml:space="preserve">, </w:t>
      </w:r>
      <w:r w:rsidR="000202DC">
        <w:rPr>
          <w:lang w:val="es-AR"/>
        </w:rPr>
        <w:t xml:space="preserve">remitido por </w:t>
      </w:r>
      <w:r w:rsidRPr="000202DC">
        <w:rPr>
          <w:lang w:val="es-AR"/>
        </w:rPr>
        <w:t xml:space="preserve">el Comité Ejecutivo del Fondo Multilateral a las Partes para su consideración." </w:t>
      </w:r>
      <w:r w:rsidR="008265B4">
        <w:rPr>
          <w:lang w:val="es-AR"/>
        </w:rPr>
        <w:t>No obstante</w:t>
      </w:r>
      <w:r w:rsidRPr="00244E08">
        <w:rPr>
          <w:lang w:val="es-AR"/>
        </w:rPr>
        <w:t xml:space="preserve">, </w:t>
      </w:r>
      <w:r>
        <w:rPr>
          <w:lang w:val="es-AR"/>
        </w:rPr>
        <w:t>las Partes</w:t>
      </w:r>
      <w:r w:rsidRPr="00244E08">
        <w:rPr>
          <w:lang w:val="es-AR"/>
        </w:rPr>
        <w:t xml:space="preserve"> no proporcionaron orientación </w:t>
      </w:r>
      <w:r w:rsidR="008265B4">
        <w:rPr>
          <w:lang w:val="es-AR"/>
        </w:rPr>
        <w:t xml:space="preserve">sobre cuál </w:t>
      </w:r>
      <w:r w:rsidRPr="00244E08">
        <w:rPr>
          <w:lang w:val="es-AR"/>
        </w:rPr>
        <w:t xml:space="preserve">de las observaciones </w:t>
      </w:r>
      <w:r w:rsidR="008265B4">
        <w:rPr>
          <w:lang w:val="es-AR"/>
        </w:rPr>
        <w:t xml:space="preserve">hechas </w:t>
      </w:r>
      <w:r w:rsidRPr="00244E08">
        <w:rPr>
          <w:lang w:val="es-AR"/>
        </w:rPr>
        <w:t xml:space="preserve">por la </w:t>
      </w:r>
      <w:r>
        <w:rPr>
          <w:lang w:val="es-AR"/>
        </w:rPr>
        <w:t>Secretaría</w:t>
      </w:r>
      <w:r w:rsidR="00A62F8F">
        <w:rPr>
          <w:lang w:val="es-AR"/>
        </w:rPr>
        <w:t>,</w:t>
      </w:r>
      <w:r w:rsidR="00A62F8F" w:rsidRPr="00A62F8F">
        <w:rPr>
          <w:lang w:val="es-AR"/>
        </w:rPr>
        <w:t xml:space="preserve"> si la hubiere</w:t>
      </w:r>
      <w:r w:rsidR="00A62F8F">
        <w:rPr>
          <w:lang w:val="es-AR"/>
        </w:rPr>
        <w:t>,</w:t>
      </w:r>
      <w:r w:rsidRPr="00A62F8F">
        <w:rPr>
          <w:lang w:val="es-AR"/>
        </w:rPr>
        <w:t xml:space="preserve"> </w:t>
      </w:r>
      <w:r w:rsidR="008265B4" w:rsidRPr="00244E08">
        <w:rPr>
          <w:lang w:val="es-AR"/>
        </w:rPr>
        <w:t xml:space="preserve">el Comité </w:t>
      </w:r>
      <w:r w:rsidR="008265B4" w:rsidRPr="00A62F8F">
        <w:rPr>
          <w:lang w:val="es-AR"/>
        </w:rPr>
        <w:t xml:space="preserve">Ejecutivo abordaría </w:t>
      </w:r>
      <w:r w:rsidR="00A62F8F" w:rsidRPr="00A62F8F">
        <w:rPr>
          <w:lang w:val="es-AR"/>
        </w:rPr>
        <w:t>debidamente</w:t>
      </w:r>
      <w:r w:rsidRPr="00244E08">
        <w:rPr>
          <w:lang w:val="es-AR"/>
        </w:rPr>
        <w:t>.</w:t>
      </w:r>
    </w:p>
    <w:p w14:paraId="2A0531E5" w14:textId="1833A225" w:rsidR="003D7003" w:rsidRPr="00A62F8F" w:rsidRDefault="003D7003" w:rsidP="003D7003">
      <w:pPr>
        <w:rPr>
          <w:u w:val="single"/>
          <w:lang w:val="es-AR"/>
        </w:rPr>
      </w:pPr>
      <w:r w:rsidRPr="00A62F8F">
        <w:rPr>
          <w:u w:val="single"/>
          <w:lang w:val="es-AR"/>
        </w:rPr>
        <w:t>Deliberaciones</w:t>
      </w:r>
      <w:r w:rsidR="008265B4" w:rsidRPr="00A62F8F">
        <w:rPr>
          <w:u w:val="single"/>
          <w:lang w:val="es-AR"/>
        </w:rPr>
        <w:t xml:space="preserve"> celebra</w:t>
      </w:r>
      <w:r w:rsidR="001B7256" w:rsidRPr="00A62F8F">
        <w:rPr>
          <w:u w:val="single"/>
          <w:lang w:val="es-AR"/>
        </w:rPr>
        <w:t>da</w:t>
      </w:r>
      <w:r w:rsidR="008265B4" w:rsidRPr="00A62F8F">
        <w:rPr>
          <w:u w:val="single"/>
          <w:lang w:val="es-AR"/>
        </w:rPr>
        <w:t>s</w:t>
      </w:r>
      <w:r w:rsidRPr="00A62F8F">
        <w:rPr>
          <w:u w:val="single"/>
          <w:lang w:val="es-AR"/>
        </w:rPr>
        <w:t xml:space="preserve"> en la 84</w:t>
      </w:r>
      <w:r w:rsidR="008265B4" w:rsidRPr="00A62F8F">
        <w:rPr>
          <w:u w:val="single"/>
          <w:lang w:val="es-AR"/>
        </w:rPr>
        <w:t xml:space="preserve">ª </w:t>
      </w:r>
      <w:r w:rsidRPr="00A62F8F">
        <w:rPr>
          <w:u w:val="single"/>
          <w:lang w:val="es-AR"/>
        </w:rPr>
        <w:t>reunión</w:t>
      </w:r>
    </w:p>
    <w:p w14:paraId="40711007" w14:textId="77777777" w:rsidR="008265B4" w:rsidRPr="00244E08" w:rsidRDefault="008265B4" w:rsidP="003D7003">
      <w:pPr>
        <w:rPr>
          <w:lang w:val="es-AR"/>
        </w:rPr>
      </w:pPr>
    </w:p>
    <w:p w14:paraId="6137D35C" w14:textId="3B963B46" w:rsidR="001B7256" w:rsidRDefault="003D7003" w:rsidP="001B7256">
      <w:pPr>
        <w:pStyle w:val="Heading1"/>
        <w:rPr>
          <w:lang w:val="es-AR"/>
        </w:rPr>
      </w:pPr>
      <w:r w:rsidRPr="00244E08">
        <w:rPr>
          <w:lang w:val="es-AR"/>
        </w:rPr>
        <w:t>En su 84</w:t>
      </w:r>
      <w:r w:rsidR="001B7256">
        <w:rPr>
          <w:lang w:val="es-AR"/>
        </w:rPr>
        <w:t xml:space="preserve">ª </w:t>
      </w:r>
      <w:r w:rsidRPr="00244E08">
        <w:rPr>
          <w:lang w:val="es-AR"/>
        </w:rPr>
        <w:t xml:space="preserve">reunión, el Comité Ejecutivo </w:t>
      </w:r>
      <w:r w:rsidR="001B7256">
        <w:rPr>
          <w:lang w:val="es-AR"/>
        </w:rPr>
        <w:t>estudió</w:t>
      </w:r>
      <w:r w:rsidRPr="00244E08">
        <w:rPr>
          <w:lang w:val="es-AR"/>
        </w:rPr>
        <w:t xml:space="preserve">, bajo </w:t>
      </w:r>
      <w:r w:rsidR="001B7256">
        <w:rPr>
          <w:lang w:val="es-AR"/>
        </w:rPr>
        <w:t xml:space="preserve">la cuestión 11 </w:t>
      </w:r>
      <w:r w:rsidRPr="00244E08">
        <w:rPr>
          <w:lang w:val="es-AR"/>
        </w:rPr>
        <w:t>del orden del día, "</w:t>
      </w:r>
      <w:r w:rsidR="000202DC" w:rsidRPr="000202DC">
        <w:rPr>
          <w:lang w:val="es-AR"/>
        </w:rPr>
        <w:t>R</w:t>
      </w:r>
      <w:proofErr w:type="spellStart"/>
      <w:r w:rsidR="000202DC" w:rsidRPr="000202DC">
        <w:rPr>
          <w:bCs/>
          <w:lang w:val="es-MX"/>
        </w:rPr>
        <w:t>eseña</w:t>
      </w:r>
      <w:proofErr w:type="spellEnd"/>
      <w:r w:rsidR="000202DC" w:rsidRPr="000202DC">
        <w:rPr>
          <w:bCs/>
          <w:lang w:val="es-MX"/>
        </w:rPr>
        <w:t xml:space="preserve"> de los sistemas vigentes de supervisión, presentación de informes, verificación y concesión de licencias y cupos exigibles desarrollados con apoyo del Fondo Multilateral </w:t>
      </w:r>
      <w:r w:rsidRPr="00244E08">
        <w:rPr>
          <w:lang w:val="es-AR"/>
        </w:rPr>
        <w:t>(decisión 83/60 (c))," 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84/64. Durante las </w:t>
      </w:r>
      <w:r>
        <w:rPr>
          <w:lang w:val="es-AR"/>
        </w:rPr>
        <w:t>deliberaciones</w:t>
      </w:r>
      <w:r w:rsidRPr="00244E08">
        <w:rPr>
          <w:lang w:val="es-AR"/>
        </w:rPr>
        <w:t xml:space="preserve">, los miembros recordaron </w:t>
      </w:r>
      <w:proofErr w:type="gramStart"/>
      <w:r w:rsidRPr="00244E08">
        <w:rPr>
          <w:lang w:val="es-AR"/>
        </w:rPr>
        <w:t>que</w:t>
      </w:r>
      <w:proofErr w:type="gramEnd"/>
      <w:r w:rsidRPr="00244E08">
        <w:rPr>
          <w:lang w:val="es-AR"/>
        </w:rPr>
        <w:t xml:space="preserve"> en la 83</w:t>
      </w:r>
      <w:r w:rsidR="001B7256">
        <w:rPr>
          <w:lang w:val="es-AR"/>
        </w:rPr>
        <w:t xml:space="preserve">ª </w:t>
      </w:r>
      <w:r w:rsidRPr="00244E08">
        <w:rPr>
          <w:lang w:val="es-AR"/>
        </w:rPr>
        <w:t xml:space="preserve">reunión, </w:t>
      </w:r>
      <w:r w:rsidR="001B7256">
        <w:rPr>
          <w:lang w:val="es-AR"/>
        </w:rPr>
        <w:t xml:space="preserve">se </w:t>
      </w:r>
      <w:r w:rsidRPr="00244E08">
        <w:rPr>
          <w:lang w:val="es-AR"/>
        </w:rPr>
        <w:t xml:space="preserve">había observado que </w:t>
      </w:r>
      <w:r w:rsidR="001B7256" w:rsidRPr="00244E08">
        <w:rPr>
          <w:lang w:val="es-AR"/>
        </w:rPr>
        <w:t xml:space="preserve">la </w:t>
      </w:r>
      <w:r w:rsidR="001B7256">
        <w:rPr>
          <w:lang w:val="es-AR"/>
        </w:rPr>
        <w:t>R</w:t>
      </w:r>
      <w:r w:rsidR="001B7256" w:rsidRPr="00244E08">
        <w:rPr>
          <w:lang w:val="es-AR"/>
        </w:rPr>
        <w:t xml:space="preserve">eunión de </w:t>
      </w:r>
      <w:r w:rsidR="001B7256">
        <w:rPr>
          <w:lang w:val="es-AR"/>
        </w:rPr>
        <w:t xml:space="preserve">las Partes abordarían mejor </w:t>
      </w:r>
      <w:r w:rsidRPr="00244E08">
        <w:rPr>
          <w:lang w:val="es-AR"/>
        </w:rPr>
        <w:t xml:space="preserve">algunas de las recomendaciones </w:t>
      </w:r>
      <w:r w:rsidR="00A62F8F">
        <w:rPr>
          <w:lang w:val="es-AR"/>
        </w:rPr>
        <w:t>d</w:t>
      </w:r>
      <w:r w:rsidRPr="00244E08">
        <w:rPr>
          <w:lang w:val="es-AR"/>
        </w:rPr>
        <w:t xml:space="preserve">el documento pertinente, pero </w:t>
      </w:r>
      <w:r w:rsidR="00A62F8F">
        <w:rPr>
          <w:lang w:val="es-AR"/>
        </w:rPr>
        <w:t xml:space="preserve">que </w:t>
      </w:r>
      <w:r w:rsidRPr="00244E08">
        <w:rPr>
          <w:lang w:val="es-AR"/>
        </w:rPr>
        <w:t xml:space="preserve">otras, </w:t>
      </w:r>
      <w:r w:rsidR="001B7256">
        <w:rPr>
          <w:lang w:val="es-AR"/>
        </w:rPr>
        <w:t xml:space="preserve">especialmente las </w:t>
      </w:r>
      <w:r w:rsidRPr="00244E08">
        <w:rPr>
          <w:lang w:val="es-AR"/>
        </w:rPr>
        <w:t xml:space="preserve">referentes al </w:t>
      </w:r>
      <w:r w:rsidR="001B7256">
        <w:rPr>
          <w:lang w:val="es-AR"/>
        </w:rPr>
        <w:t>F</w:t>
      </w:r>
      <w:r w:rsidRPr="00244E08">
        <w:rPr>
          <w:lang w:val="es-AR"/>
        </w:rPr>
        <w:t xml:space="preserve">ondo, </w:t>
      </w:r>
      <w:r w:rsidR="001B7256">
        <w:rPr>
          <w:lang w:val="es-AR"/>
        </w:rPr>
        <w:t>podría</w:t>
      </w:r>
      <w:r w:rsidR="00A62F8F">
        <w:rPr>
          <w:lang w:val="es-AR"/>
        </w:rPr>
        <w:t>n</w:t>
      </w:r>
      <w:r w:rsidR="001B7256">
        <w:rPr>
          <w:lang w:val="es-AR"/>
        </w:rPr>
        <w:t xml:space="preserve"> ser estudiadas </w:t>
      </w:r>
      <w:r w:rsidRPr="00244E08">
        <w:rPr>
          <w:lang w:val="es-AR"/>
        </w:rPr>
        <w:t xml:space="preserve">por el Comité Ejecutivo. </w:t>
      </w:r>
      <w:r w:rsidR="001B7256">
        <w:rPr>
          <w:lang w:val="es-AR"/>
        </w:rPr>
        <w:t xml:space="preserve">Se sugirió </w:t>
      </w:r>
      <w:r w:rsidRPr="00244E08">
        <w:rPr>
          <w:lang w:val="es-AR"/>
        </w:rPr>
        <w:t xml:space="preserve">que, dado la ausencia de orientación </w:t>
      </w:r>
      <w:r w:rsidR="001B7256">
        <w:rPr>
          <w:lang w:val="es-AR"/>
        </w:rPr>
        <w:t>por parte de</w:t>
      </w:r>
      <w:r w:rsidRPr="00244E08">
        <w:rPr>
          <w:lang w:val="es-AR"/>
        </w:rPr>
        <w:t xml:space="preserve"> la </w:t>
      </w:r>
      <w:r w:rsidR="008265B4">
        <w:rPr>
          <w:lang w:val="es-AR"/>
        </w:rPr>
        <w:t>Trigésimo Primera Reunión</w:t>
      </w:r>
      <w:r w:rsidRPr="00244E08">
        <w:rPr>
          <w:lang w:val="es-AR"/>
        </w:rPr>
        <w:t xml:space="preserve"> de </w:t>
      </w:r>
      <w:r>
        <w:rPr>
          <w:lang w:val="es-AR"/>
        </w:rPr>
        <w:t>las Partes</w:t>
      </w:r>
      <w:r w:rsidRPr="00244E08">
        <w:rPr>
          <w:lang w:val="es-AR"/>
        </w:rPr>
        <w:t xml:space="preserve">, el </w:t>
      </w:r>
      <w:r w:rsidR="005C4BB8">
        <w:rPr>
          <w:lang w:val="es-AR"/>
        </w:rPr>
        <w:t>Comité</w:t>
      </w:r>
      <w:r w:rsidRPr="00244E08">
        <w:rPr>
          <w:lang w:val="es-AR"/>
        </w:rPr>
        <w:t xml:space="preserve"> decidiera qu</w:t>
      </w:r>
      <w:r w:rsidR="001B7256">
        <w:rPr>
          <w:lang w:val="es-AR"/>
        </w:rPr>
        <w:t xml:space="preserve">é </w:t>
      </w:r>
      <w:r w:rsidRPr="00244E08">
        <w:rPr>
          <w:lang w:val="es-AR"/>
        </w:rPr>
        <w:t xml:space="preserve">recomendaciones </w:t>
      </w:r>
      <w:r w:rsidR="001B7256">
        <w:rPr>
          <w:lang w:val="es-AR"/>
        </w:rPr>
        <w:t xml:space="preserve">caían </w:t>
      </w:r>
      <w:r w:rsidRPr="00244E08">
        <w:rPr>
          <w:lang w:val="es-AR"/>
        </w:rPr>
        <w:t xml:space="preserve">dentro de su </w:t>
      </w:r>
      <w:r w:rsidR="001B7256">
        <w:rPr>
          <w:lang w:val="es-AR"/>
        </w:rPr>
        <w:t xml:space="preserve">competencia </w:t>
      </w:r>
      <w:r w:rsidRPr="00244E08">
        <w:rPr>
          <w:lang w:val="es-AR"/>
        </w:rPr>
        <w:t>y considera</w:t>
      </w:r>
      <w:r w:rsidR="001B7256">
        <w:rPr>
          <w:lang w:val="es-AR"/>
        </w:rPr>
        <w:t>se de qué manera actua</w:t>
      </w:r>
      <w:r w:rsidR="00C93350">
        <w:rPr>
          <w:lang w:val="es-AR"/>
        </w:rPr>
        <w:t>r</w:t>
      </w:r>
      <w:r w:rsidR="001B7256">
        <w:rPr>
          <w:lang w:val="es-AR"/>
        </w:rPr>
        <w:t xml:space="preserve"> al respecto</w:t>
      </w:r>
      <w:r w:rsidRPr="00244E08">
        <w:rPr>
          <w:lang w:val="es-AR"/>
        </w:rPr>
        <w:t xml:space="preserve">. Los miembros acordaron </w:t>
      </w:r>
      <w:r w:rsidR="001B7256">
        <w:rPr>
          <w:lang w:val="es-AR"/>
        </w:rPr>
        <w:t xml:space="preserve">seguir tratando más las cuestiones </w:t>
      </w:r>
      <w:r w:rsidRPr="00244E08">
        <w:rPr>
          <w:lang w:val="es-AR"/>
        </w:rPr>
        <w:t xml:space="preserve">en un </w:t>
      </w:r>
      <w:r w:rsidR="001B7256">
        <w:rPr>
          <w:lang w:val="es-AR"/>
        </w:rPr>
        <w:t>grupo oficioso,</w:t>
      </w:r>
      <w:r w:rsidRPr="00244E08">
        <w:rPr>
          <w:lang w:val="es-AR"/>
        </w:rPr>
        <w:t xml:space="preserve"> si el tiempo </w:t>
      </w:r>
      <w:r w:rsidR="001B7256">
        <w:rPr>
          <w:lang w:val="es-AR"/>
        </w:rPr>
        <w:t>lo permitía</w:t>
      </w:r>
      <w:r w:rsidRPr="00244E08">
        <w:rPr>
          <w:lang w:val="es-AR"/>
        </w:rPr>
        <w:t>.</w:t>
      </w:r>
    </w:p>
    <w:p w14:paraId="5C073145" w14:textId="3B5C6E27" w:rsidR="003D7003" w:rsidRDefault="003D7003" w:rsidP="001B7256">
      <w:pPr>
        <w:pStyle w:val="Heading1"/>
        <w:rPr>
          <w:lang w:val="es-AR"/>
        </w:rPr>
      </w:pPr>
      <w:r w:rsidRPr="00244E08">
        <w:rPr>
          <w:lang w:val="es-AR"/>
        </w:rPr>
        <w:t xml:space="preserve">Debido a </w:t>
      </w:r>
      <w:r w:rsidR="001B7256">
        <w:rPr>
          <w:lang w:val="es-AR"/>
        </w:rPr>
        <w:t xml:space="preserve">la </w:t>
      </w:r>
      <w:r w:rsidRPr="00244E08">
        <w:rPr>
          <w:lang w:val="es-AR"/>
        </w:rPr>
        <w:t xml:space="preserve">falta de tiempo, el </w:t>
      </w:r>
      <w:r>
        <w:rPr>
          <w:lang w:val="es-AR"/>
        </w:rPr>
        <w:t>Comité Ejecutivo decidió</w:t>
      </w:r>
      <w:r w:rsidRPr="00244E08">
        <w:rPr>
          <w:lang w:val="es-AR"/>
        </w:rPr>
        <w:t xml:space="preserve"> </w:t>
      </w:r>
      <w:r w:rsidR="001B7256">
        <w:rPr>
          <w:lang w:val="es-AR"/>
        </w:rPr>
        <w:t xml:space="preserve">en consecuencia </w:t>
      </w:r>
      <w:r w:rsidRPr="00244E08">
        <w:rPr>
          <w:lang w:val="es-AR"/>
        </w:rPr>
        <w:t xml:space="preserve">diferir </w:t>
      </w:r>
      <w:r w:rsidR="00C93350" w:rsidRPr="00244E08">
        <w:rPr>
          <w:lang w:val="es-AR"/>
        </w:rPr>
        <w:t>a su 85</w:t>
      </w:r>
      <w:r w:rsidR="00C93350">
        <w:rPr>
          <w:lang w:val="es-AR"/>
        </w:rPr>
        <w:t xml:space="preserve">ª </w:t>
      </w:r>
      <w:r w:rsidR="00C93350" w:rsidRPr="00244E08">
        <w:rPr>
          <w:lang w:val="es-AR"/>
        </w:rPr>
        <w:t xml:space="preserve">reunión </w:t>
      </w:r>
      <w:r w:rsidRPr="00244E08">
        <w:rPr>
          <w:lang w:val="es-AR"/>
        </w:rPr>
        <w:t>la consideración del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84/64 (decisión 84/85).</w:t>
      </w:r>
    </w:p>
    <w:p w14:paraId="1AFA04A7" w14:textId="4C134AFE" w:rsidR="003D7003" w:rsidRPr="00C93350" w:rsidRDefault="003D7003" w:rsidP="003D7003">
      <w:pPr>
        <w:rPr>
          <w:u w:val="single"/>
          <w:lang w:val="es-AR"/>
        </w:rPr>
      </w:pPr>
      <w:r w:rsidRPr="00C93350">
        <w:rPr>
          <w:u w:val="single"/>
          <w:lang w:val="es-AR"/>
        </w:rPr>
        <w:t>Impacto de</w:t>
      </w:r>
      <w:r w:rsidR="001B7256" w:rsidRPr="00C93350">
        <w:rPr>
          <w:u w:val="single"/>
          <w:lang w:val="es-AR"/>
        </w:rPr>
        <w:t xml:space="preserve"> la pandemia de </w:t>
      </w:r>
      <w:r w:rsidRPr="00C93350">
        <w:rPr>
          <w:u w:val="single"/>
          <w:lang w:val="es-AR"/>
        </w:rPr>
        <w:t>COVID-19</w:t>
      </w:r>
    </w:p>
    <w:p w14:paraId="04913351" w14:textId="77777777" w:rsidR="003D7003" w:rsidRPr="00244E08" w:rsidRDefault="003D7003" w:rsidP="003D7003">
      <w:pPr>
        <w:rPr>
          <w:lang w:val="es-AR"/>
        </w:rPr>
      </w:pPr>
    </w:p>
    <w:p w14:paraId="516A6A30" w14:textId="20ABBA7E" w:rsidR="003D7003" w:rsidRDefault="003D7003" w:rsidP="00391768">
      <w:pPr>
        <w:pStyle w:val="Heading1"/>
        <w:rPr>
          <w:lang w:val="es-AR"/>
        </w:rPr>
      </w:pPr>
      <w:r w:rsidRPr="00244E08">
        <w:rPr>
          <w:lang w:val="es-AR"/>
        </w:rPr>
        <w:t xml:space="preserve">El </w:t>
      </w:r>
      <w:r>
        <w:rPr>
          <w:lang w:val="es-AR"/>
        </w:rPr>
        <w:t>Comité Ejecutivo decidió</w:t>
      </w:r>
      <w:r w:rsidRPr="00244E08">
        <w:rPr>
          <w:lang w:val="es-AR"/>
        </w:rPr>
        <w:t xml:space="preserve"> continuar </w:t>
      </w:r>
      <w:r w:rsidR="001B7256">
        <w:rPr>
          <w:lang w:val="es-AR"/>
        </w:rPr>
        <w:t xml:space="preserve">las </w:t>
      </w:r>
      <w:r>
        <w:rPr>
          <w:lang w:val="es-AR"/>
        </w:rPr>
        <w:t>deliberaciones</w:t>
      </w:r>
      <w:r w:rsidRPr="00244E08">
        <w:rPr>
          <w:lang w:val="es-AR"/>
        </w:rPr>
        <w:t xml:space="preserve"> </w:t>
      </w:r>
      <w:r w:rsidR="001B7256">
        <w:rPr>
          <w:lang w:val="es-AR"/>
        </w:rPr>
        <w:t xml:space="preserve">sobre la cuestión </w:t>
      </w:r>
      <w:r w:rsidRPr="00244E08">
        <w:rPr>
          <w:lang w:val="es-AR"/>
        </w:rPr>
        <w:t>en su 85</w:t>
      </w:r>
      <w:r w:rsidR="001B7256">
        <w:rPr>
          <w:lang w:val="es-AR"/>
        </w:rPr>
        <w:t xml:space="preserve">ª </w:t>
      </w:r>
      <w:r w:rsidRPr="00244E08">
        <w:rPr>
          <w:lang w:val="es-AR"/>
        </w:rPr>
        <w:t xml:space="preserve">reunión, </w:t>
      </w:r>
      <w:r w:rsidR="001B7256">
        <w:rPr>
          <w:lang w:val="es-AR"/>
        </w:rPr>
        <w:t xml:space="preserve">basado en el </w:t>
      </w:r>
      <w:r w:rsidRPr="00244E08">
        <w:rPr>
          <w:lang w:val="es-AR"/>
        </w:rPr>
        <w:t>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84/64, </w:t>
      </w:r>
      <w:r w:rsidR="000202DC" w:rsidRPr="000202DC">
        <w:rPr>
          <w:lang w:val="es-AR"/>
        </w:rPr>
        <w:t>R</w:t>
      </w:r>
      <w:proofErr w:type="spellStart"/>
      <w:r w:rsidR="000202DC" w:rsidRPr="000202DC">
        <w:rPr>
          <w:bCs/>
          <w:lang w:val="es-MX"/>
        </w:rPr>
        <w:t>eseña</w:t>
      </w:r>
      <w:proofErr w:type="spellEnd"/>
      <w:r w:rsidR="000202DC" w:rsidRPr="000202DC">
        <w:rPr>
          <w:bCs/>
          <w:lang w:val="es-MX"/>
        </w:rPr>
        <w:t xml:space="preserve"> de los sistemas vigentes de supervisión, presentación de informes, verificación y concesión de licencias y cupos exigibles desarrollados con apoyo del Fondo Multilateral</w:t>
      </w:r>
      <w:r w:rsidRPr="00244E08">
        <w:rPr>
          <w:lang w:val="es-AR"/>
        </w:rPr>
        <w:t xml:space="preserve">, </w:t>
      </w:r>
      <w:r w:rsidR="001B7256">
        <w:rPr>
          <w:lang w:val="es-AR"/>
        </w:rPr>
        <w:t xml:space="preserve">presentado </w:t>
      </w:r>
      <w:r w:rsidRPr="00244E08">
        <w:rPr>
          <w:lang w:val="es-AR"/>
        </w:rPr>
        <w:t>a la 84</w:t>
      </w:r>
      <w:r w:rsidR="001B7256">
        <w:rPr>
          <w:lang w:val="es-AR"/>
        </w:rPr>
        <w:t xml:space="preserve">ª </w:t>
      </w:r>
      <w:r w:rsidRPr="00244E08">
        <w:rPr>
          <w:lang w:val="es-AR"/>
        </w:rPr>
        <w:t xml:space="preserve">reunión. Sin embargo, </w:t>
      </w:r>
      <w:r w:rsidR="001B7256">
        <w:rPr>
          <w:lang w:val="es-AR"/>
        </w:rPr>
        <w:t>en vista de la pandemia de COVID-19</w:t>
      </w:r>
      <w:r w:rsidRPr="00244E08">
        <w:rPr>
          <w:lang w:val="es-AR"/>
        </w:rPr>
        <w:t>, el Comité Ejecutivo acordó posponer</w:t>
      </w:r>
      <w:r w:rsidR="001B7256">
        <w:rPr>
          <w:lang w:val="es-AR"/>
        </w:rPr>
        <w:t xml:space="preserve"> a</w:t>
      </w:r>
      <w:r w:rsidRPr="00244E08">
        <w:rPr>
          <w:lang w:val="es-AR"/>
        </w:rPr>
        <w:t xml:space="preserve"> su 85</w:t>
      </w:r>
      <w:r w:rsidR="001B7256">
        <w:rPr>
          <w:lang w:val="es-AR"/>
        </w:rPr>
        <w:t xml:space="preserve">ª </w:t>
      </w:r>
      <w:r w:rsidRPr="00244E08">
        <w:rPr>
          <w:lang w:val="es-AR"/>
        </w:rPr>
        <w:t>reunión, programada originalmente del 25</w:t>
      </w:r>
      <w:r w:rsidR="001B7256">
        <w:rPr>
          <w:lang w:val="es-AR"/>
        </w:rPr>
        <w:t xml:space="preserve"> al</w:t>
      </w:r>
      <w:r w:rsidRPr="00244E08">
        <w:rPr>
          <w:lang w:val="es-AR"/>
        </w:rPr>
        <w:t xml:space="preserve"> 29 de mayo de 2020, y </w:t>
      </w:r>
      <w:r w:rsidR="00391768">
        <w:rPr>
          <w:lang w:val="es-AR"/>
        </w:rPr>
        <w:t xml:space="preserve">para celebrar consecutivamente </w:t>
      </w:r>
      <w:r w:rsidRPr="00244E08">
        <w:rPr>
          <w:lang w:val="es-AR"/>
        </w:rPr>
        <w:t>con la 86</w:t>
      </w:r>
      <w:r w:rsidR="00391768">
        <w:rPr>
          <w:lang w:val="es-AR"/>
        </w:rPr>
        <w:t xml:space="preserve">ª </w:t>
      </w:r>
      <w:r w:rsidRPr="00244E08">
        <w:rPr>
          <w:lang w:val="es-AR"/>
        </w:rPr>
        <w:t xml:space="preserve">reunión en noviembre de 2020. Para asegurar la continuidad de actividades </w:t>
      </w:r>
      <w:r w:rsidR="00391768">
        <w:rPr>
          <w:lang w:val="es-AR"/>
        </w:rPr>
        <w:t xml:space="preserve">relacionadas con el cumplimiento </w:t>
      </w:r>
      <w:r w:rsidRPr="00244E08">
        <w:rPr>
          <w:lang w:val="es-AR"/>
        </w:rPr>
        <w:t xml:space="preserve">en países del </w:t>
      </w:r>
      <w:r>
        <w:rPr>
          <w:lang w:val="es-AR"/>
        </w:rPr>
        <w:t>Artículo</w:t>
      </w:r>
      <w:r w:rsidRPr="00244E08">
        <w:rPr>
          <w:lang w:val="es-AR"/>
        </w:rPr>
        <w:t xml:space="preserve"> 5, y reducir su </w:t>
      </w:r>
      <w:r w:rsidR="00391768">
        <w:rPr>
          <w:lang w:val="es-AR"/>
        </w:rPr>
        <w:t>volumen de trabajo al reunirse</w:t>
      </w:r>
      <w:r w:rsidRPr="00244E08">
        <w:rPr>
          <w:lang w:val="es-AR"/>
        </w:rPr>
        <w:t xml:space="preserve">, el </w:t>
      </w:r>
      <w:r>
        <w:rPr>
          <w:lang w:val="es-AR"/>
        </w:rPr>
        <w:t>Comité Ejecutivo decidió</w:t>
      </w:r>
      <w:r w:rsidRPr="00244E08">
        <w:rPr>
          <w:lang w:val="es-AR"/>
        </w:rPr>
        <w:t xml:space="preserve"> </w:t>
      </w:r>
      <w:r w:rsidR="00391768">
        <w:rPr>
          <w:lang w:val="es-AR"/>
        </w:rPr>
        <w:t xml:space="preserve">aplicar </w:t>
      </w:r>
      <w:r w:rsidRPr="00244E08">
        <w:rPr>
          <w:lang w:val="es-AR"/>
        </w:rPr>
        <w:t xml:space="preserve">un proceso de </w:t>
      </w:r>
      <w:r w:rsidR="00391768">
        <w:rPr>
          <w:lang w:val="es-AR"/>
        </w:rPr>
        <w:t>a</w:t>
      </w:r>
      <w:r w:rsidRPr="00244E08">
        <w:rPr>
          <w:lang w:val="es-AR"/>
        </w:rPr>
        <w:t>probación en</w:t>
      </w:r>
      <w:r w:rsidR="00EE3AF2">
        <w:rPr>
          <w:lang w:val="es-AR"/>
        </w:rPr>
        <w:t xml:space="preserve">tre </w:t>
      </w:r>
      <w:r w:rsidRPr="00244E08">
        <w:rPr>
          <w:lang w:val="es-AR"/>
        </w:rPr>
        <w:t>período</w:t>
      </w:r>
      <w:r w:rsidR="00EE3AF2">
        <w:rPr>
          <w:lang w:val="es-AR"/>
        </w:rPr>
        <w:t>s</w:t>
      </w:r>
      <w:r w:rsidRPr="00244E08">
        <w:rPr>
          <w:lang w:val="es-AR"/>
        </w:rPr>
        <w:t xml:space="preserve"> </w:t>
      </w:r>
      <w:r w:rsidR="00EE3AF2">
        <w:rPr>
          <w:lang w:val="es-AR"/>
        </w:rPr>
        <w:t xml:space="preserve">de </w:t>
      </w:r>
      <w:r w:rsidRPr="00244E08">
        <w:rPr>
          <w:lang w:val="es-AR"/>
        </w:rPr>
        <w:lastRenderedPageBreak/>
        <w:t xml:space="preserve">sesiones para los proyectos y las actividades que debían </w:t>
      </w:r>
      <w:r w:rsidR="00391768">
        <w:rPr>
          <w:lang w:val="es-AR"/>
        </w:rPr>
        <w:t xml:space="preserve">presentarse </w:t>
      </w:r>
      <w:r w:rsidRPr="00244E08">
        <w:rPr>
          <w:lang w:val="es-AR"/>
        </w:rPr>
        <w:t>a la 85</w:t>
      </w:r>
      <w:r w:rsidR="00391768">
        <w:rPr>
          <w:lang w:val="es-AR"/>
        </w:rPr>
        <w:t xml:space="preserve">ª </w:t>
      </w:r>
      <w:r w:rsidRPr="00244E08">
        <w:rPr>
          <w:lang w:val="es-AR"/>
        </w:rPr>
        <w:t>reunión;</w:t>
      </w:r>
      <w:r w:rsidR="00A72646" w:rsidRPr="00A72646">
        <w:rPr>
          <w:szCs w:val="18"/>
          <w:vertAlign w:val="superscript"/>
          <w:lang w:val="es-MX"/>
        </w:rPr>
        <w:t xml:space="preserve"> </w:t>
      </w:r>
      <w:r w:rsidR="00A72646" w:rsidRPr="00124383">
        <w:rPr>
          <w:szCs w:val="18"/>
          <w:vertAlign w:val="superscript"/>
          <w:lang w:val="en-CA"/>
        </w:rPr>
        <w:footnoteReference w:id="11"/>
      </w:r>
      <w:r w:rsidR="00A72646" w:rsidRPr="00A72646">
        <w:rPr>
          <w:lang w:val="es-MX"/>
        </w:rPr>
        <w:t xml:space="preserve"> </w:t>
      </w:r>
      <w:r w:rsidRPr="00244E08">
        <w:rPr>
          <w:lang w:val="es-AR"/>
        </w:rPr>
        <w:t xml:space="preserve">los asuntos del orden del día que no </w:t>
      </w:r>
      <w:r w:rsidR="00391768">
        <w:rPr>
          <w:lang w:val="es-AR"/>
        </w:rPr>
        <w:t xml:space="preserve">se estudiaron en el período entre sesiones </w:t>
      </w:r>
      <w:r w:rsidRPr="00244E08">
        <w:rPr>
          <w:lang w:val="es-AR"/>
        </w:rPr>
        <w:t>se inclui</w:t>
      </w:r>
      <w:r w:rsidR="00391768">
        <w:rPr>
          <w:lang w:val="es-AR"/>
        </w:rPr>
        <w:t xml:space="preserve">rían </w:t>
      </w:r>
      <w:r w:rsidRPr="00244E08">
        <w:rPr>
          <w:lang w:val="es-AR"/>
        </w:rPr>
        <w:t>en el orden del día de la 86</w:t>
      </w:r>
      <w:r w:rsidR="00391768">
        <w:rPr>
          <w:lang w:val="es-AR"/>
        </w:rPr>
        <w:t xml:space="preserve">ª </w:t>
      </w:r>
      <w:r w:rsidRPr="00244E08">
        <w:rPr>
          <w:lang w:val="es-AR"/>
        </w:rPr>
        <w:t xml:space="preserve">reunión. Dado la evolución </w:t>
      </w:r>
      <w:r w:rsidR="00391768">
        <w:rPr>
          <w:lang w:val="es-AR"/>
        </w:rPr>
        <w:t>de la pandemia</w:t>
      </w:r>
      <w:r w:rsidRPr="00244E08">
        <w:rPr>
          <w:lang w:val="es-AR"/>
        </w:rPr>
        <w:t xml:space="preserve">, el Comité Ejecutivo </w:t>
      </w:r>
      <w:r w:rsidR="00391768">
        <w:rPr>
          <w:lang w:val="es-AR"/>
        </w:rPr>
        <w:t xml:space="preserve">volvió a aplazar </w:t>
      </w:r>
      <w:r w:rsidRPr="00244E08">
        <w:rPr>
          <w:lang w:val="es-AR"/>
        </w:rPr>
        <w:t xml:space="preserve">ambas reuniones a marzo de 2021, </w:t>
      </w:r>
      <w:r w:rsidR="00391768">
        <w:rPr>
          <w:lang w:val="es-AR"/>
        </w:rPr>
        <w:t xml:space="preserve">con </w:t>
      </w:r>
      <w:r w:rsidRPr="00244E08">
        <w:rPr>
          <w:lang w:val="es-AR"/>
        </w:rPr>
        <w:t>un período de 15 meses entre la</w:t>
      </w:r>
      <w:r w:rsidR="00391768">
        <w:rPr>
          <w:lang w:val="es-AR"/>
        </w:rPr>
        <w:t xml:space="preserve"> reunión</w:t>
      </w:r>
      <w:r w:rsidRPr="00244E08">
        <w:rPr>
          <w:lang w:val="es-AR"/>
        </w:rPr>
        <w:t xml:space="preserve"> 84</w:t>
      </w:r>
      <w:r w:rsidR="00391768">
        <w:rPr>
          <w:lang w:val="es-AR"/>
        </w:rPr>
        <w:t xml:space="preserve">ª </w:t>
      </w:r>
      <w:r w:rsidRPr="00244E08">
        <w:rPr>
          <w:lang w:val="es-AR"/>
        </w:rPr>
        <w:t>y 86</w:t>
      </w:r>
      <w:r w:rsidR="00391768">
        <w:rPr>
          <w:lang w:val="es-AR"/>
        </w:rPr>
        <w:t>ª</w:t>
      </w:r>
      <w:r w:rsidRPr="00244E08">
        <w:rPr>
          <w:lang w:val="es-AR"/>
        </w:rPr>
        <w:t>.</w:t>
      </w:r>
    </w:p>
    <w:p w14:paraId="7A78A361" w14:textId="7CD54F9E" w:rsidR="003D7003" w:rsidRPr="00EE3AF2" w:rsidRDefault="003D7003" w:rsidP="003D7003">
      <w:pPr>
        <w:rPr>
          <w:u w:val="single"/>
          <w:lang w:val="es-AR"/>
        </w:rPr>
      </w:pPr>
      <w:r w:rsidRPr="00EE3AF2">
        <w:rPr>
          <w:u w:val="single"/>
          <w:lang w:val="es-AR"/>
        </w:rPr>
        <w:t xml:space="preserve">Deliberaciones en la </w:t>
      </w:r>
      <w:r w:rsidR="00391768" w:rsidRPr="00EE3AF2">
        <w:rPr>
          <w:u w:val="single"/>
          <w:lang w:val="es-AR"/>
        </w:rPr>
        <w:t>Trigésimo Segunda Reunión</w:t>
      </w:r>
      <w:r w:rsidRPr="00EE3AF2">
        <w:rPr>
          <w:u w:val="single"/>
          <w:lang w:val="es-AR"/>
        </w:rPr>
        <w:t xml:space="preserve"> de las Partes</w:t>
      </w:r>
    </w:p>
    <w:p w14:paraId="7D3B04EE" w14:textId="77777777" w:rsidR="00391768" w:rsidRPr="00244E08" w:rsidRDefault="00391768" w:rsidP="003D7003">
      <w:pPr>
        <w:rPr>
          <w:lang w:val="es-AR"/>
        </w:rPr>
      </w:pPr>
    </w:p>
    <w:p w14:paraId="757343BA" w14:textId="0D13D14C" w:rsidR="00391768" w:rsidRDefault="003D7003" w:rsidP="00391768">
      <w:pPr>
        <w:pStyle w:val="Heading1"/>
        <w:rPr>
          <w:lang w:val="es-AR"/>
        </w:rPr>
      </w:pPr>
      <w:r w:rsidRPr="00244E08">
        <w:rPr>
          <w:lang w:val="es-AR"/>
        </w:rPr>
        <w:t>L</w:t>
      </w:r>
      <w:r w:rsidR="00391768">
        <w:rPr>
          <w:lang w:val="es-AR"/>
        </w:rPr>
        <w:t>as Partes</w:t>
      </w:r>
      <w:r w:rsidRPr="00244E08">
        <w:rPr>
          <w:lang w:val="es-AR"/>
        </w:rPr>
        <w:t xml:space="preserve"> </w:t>
      </w:r>
      <w:r w:rsidR="00391768">
        <w:rPr>
          <w:lang w:val="es-AR"/>
        </w:rPr>
        <w:t xml:space="preserve">estudiaron </w:t>
      </w:r>
      <w:r w:rsidRPr="00244E08">
        <w:rPr>
          <w:lang w:val="es-AR"/>
        </w:rPr>
        <w:t xml:space="preserve">una actualización </w:t>
      </w:r>
      <w:r w:rsidR="00391768">
        <w:rPr>
          <w:lang w:val="es-AR"/>
        </w:rPr>
        <w:t>d</w:t>
      </w:r>
      <w:r w:rsidRPr="00244E08">
        <w:rPr>
          <w:lang w:val="es-AR"/>
        </w:rPr>
        <w:t xml:space="preserve">el informe resumido sobre </w:t>
      </w:r>
      <w:r w:rsidR="00391768">
        <w:rPr>
          <w:lang w:val="es-AR"/>
        </w:rPr>
        <w:t xml:space="preserve">el aumento de </w:t>
      </w:r>
      <w:r w:rsidRPr="00244E08">
        <w:rPr>
          <w:lang w:val="es-AR"/>
        </w:rPr>
        <w:t xml:space="preserve">las emisiones </w:t>
      </w:r>
      <w:r w:rsidR="00EE3AF2">
        <w:rPr>
          <w:lang w:val="es-AR"/>
        </w:rPr>
        <w:t xml:space="preserve">del </w:t>
      </w:r>
      <w:r w:rsidRPr="00244E08">
        <w:rPr>
          <w:lang w:val="es-AR"/>
        </w:rPr>
        <w:t>CFC-11 preparad</w:t>
      </w:r>
      <w:r w:rsidR="00391768">
        <w:rPr>
          <w:lang w:val="es-AR"/>
        </w:rPr>
        <w:t>o</w:t>
      </w:r>
      <w:r w:rsidRPr="00244E08">
        <w:rPr>
          <w:lang w:val="es-AR"/>
        </w:rPr>
        <w:t xml:space="preserve"> por el Grupo de evaluación científica,</w:t>
      </w:r>
      <w:r w:rsidR="00A72646" w:rsidRPr="00124383">
        <w:rPr>
          <w:rStyle w:val="FootnoteReference"/>
          <w:lang w:val="en-CA"/>
        </w:rPr>
        <w:footnoteReference w:id="12"/>
      </w:r>
      <w:r w:rsidR="00A72646" w:rsidRPr="00A72646">
        <w:rPr>
          <w:lang w:val="es-MX"/>
        </w:rPr>
        <w:t xml:space="preserve"> </w:t>
      </w:r>
      <w:r w:rsidRPr="00244E08">
        <w:rPr>
          <w:lang w:val="es-AR"/>
        </w:rPr>
        <w:t xml:space="preserve"> y sobre el informe del Grupo de evaluación tecnológica y económica sobre </w:t>
      </w:r>
      <w:r w:rsidR="00EE3AF2">
        <w:rPr>
          <w:lang w:val="es-AR"/>
        </w:rPr>
        <w:t xml:space="preserve">las </w:t>
      </w:r>
      <w:r w:rsidR="00A62F8F">
        <w:rPr>
          <w:lang w:val="es-AR"/>
        </w:rPr>
        <w:t>emisiones imprevistas</w:t>
      </w:r>
      <w:r w:rsidRPr="00244E08">
        <w:rPr>
          <w:lang w:val="es-AR"/>
        </w:rPr>
        <w:t xml:space="preserve"> de CFC-11, que </w:t>
      </w:r>
      <w:r w:rsidR="00391768">
        <w:rPr>
          <w:lang w:val="es-AR"/>
        </w:rPr>
        <w:t xml:space="preserve">se elaboraron </w:t>
      </w:r>
      <w:r w:rsidRPr="00244E08">
        <w:rPr>
          <w:lang w:val="es-AR"/>
        </w:rPr>
        <w:t>en respuesta a la decisión XXX/3. L</w:t>
      </w:r>
      <w:r w:rsidR="00391768">
        <w:rPr>
          <w:lang w:val="es-AR"/>
        </w:rPr>
        <w:t>as Partes</w:t>
      </w:r>
      <w:r w:rsidRPr="00244E08">
        <w:rPr>
          <w:lang w:val="es-AR"/>
        </w:rPr>
        <w:t xml:space="preserve"> no tomaron ninguna </w:t>
      </w:r>
      <w:r w:rsidR="00391768">
        <w:rPr>
          <w:lang w:val="es-AR"/>
        </w:rPr>
        <w:t xml:space="preserve">decisión </w:t>
      </w:r>
      <w:r w:rsidR="00EE3AF2">
        <w:rPr>
          <w:lang w:val="es-AR"/>
        </w:rPr>
        <w:t>al respecto</w:t>
      </w:r>
      <w:r w:rsidRPr="00244E08">
        <w:rPr>
          <w:lang w:val="es-AR"/>
        </w:rPr>
        <w:t>.</w:t>
      </w:r>
    </w:p>
    <w:p w14:paraId="2C708A9C" w14:textId="77777777" w:rsidR="00337E41" w:rsidRDefault="00337E41" w:rsidP="003D7003">
      <w:pPr>
        <w:rPr>
          <w:b/>
          <w:bCs/>
          <w:lang w:val="es-AR"/>
        </w:rPr>
      </w:pPr>
    </w:p>
    <w:p w14:paraId="5CE5EA70" w14:textId="19494F36" w:rsidR="003D7003" w:rsidRPr="00391768" w:rsidRDefault="003D7003" w:rsidP="003D7003">
      <w:pPr>
        <w:rPr>
          <w:b/>
          <w:bCs/>
          <w:lang w:val="es-AR"/>
        </w:rPr>
      </w:pPr>
      <w:r w:rsidRPr="00391768">
        <w:rPr>
          <w:b/>
          <w:bCs/>
          <w:lang w:val="es-AR"/>
        </w:rPr>
        <w:t>P</w:t>
      </w:r>
      <w:r w:rsidR="00391768" w:rsidRPr="00391768">
        <w:rPr>
          <w:b/>
          <w:bCs/>
          <w:lang w:val="es-AR"/>
        </w:rPr>
        <w:t xml:space="preserve">resentación </w:t>
      </w:r>
      <w:r w:rsidRPr="00391768">
        <w:rPr>
          <w:b/>
          <w:bCs/>
          <w:lang w:val="es-AR"/>
        </w:rPr>
        <w:t>a la 87</w:t>
      </w:r>
      <w:r w:rsidR="00391768" w:rsidRPr="00391768">
        <w:rPr>
          <w:b/>
          <w:bCs/>
          <w:lang w:val="es-AR"/>
        </w:rPr>
        <w:t xml:space="preserve">ª </w:t>
      </w:r>
      <w:r w:rsidRPr="00391768">
        <w:rPr>
          <w:b/>
          <w:bCs/>
          <w:lang w:val="es-AR"/>
        </w:rPr>
        <w:t>reunión</w:t>
      </w:r>
    </w:p>
    <w:p w14:paraId="7B5FC1AC" w14:textId="77777777" w:rsidR="003D7003" w:rsidRPr="00244E08" w:rsidRDefault="003D7003" w:rsidP="003D7003">
      <w:pPr>
        <w:rPr>
          <w:lang w:val="es-AR"/>
        </w:rPr>
      </w:pPr>
    </w:p>
    <w:p w14:paraId="2395D9E0" w14:textId="4C5108CE" w:rsidR="003D7003" w:rsidRPr="00244E08" w:rsidRDefault="003D7003" w:rsidP="003D7003">
      <w:pPr>
        <w:rPr>
          <w:lang w:val="es-AR"/>
        </w:rPr>
      </w:pPr>
      <w:r w:rsidRPr="00244E08">
        <w:rPr>
          <w:lang w:val="es-AR"/>
        </w:rPr>
        <w:t>24.</w:t>
      </w:r>
      <w:r w:rsidRPr="00244E08">
        <w:rPr>
          <w:lang w:val="es-AR"/>
        </w:rPr>
        <w:tab/>
        <w:t xml:space="preserve">Conforme a la decisión 84/85, la </w:t>
      </w:r>
      <w:r>
        <w:rPr>
          <w:lang w:val="es-AR"/>
        </w:rPr>
        <w:t>Secretaría</w:t>
      </w:r>
      <w:r w:rsidRPr="00244E08">
        <w:rPr>
          <w:lang w:val="es-AR"/>
        </w:rPr>
        <w:t xml:space="preserve"> </w:t>
      </w:r>
      <w:r w:rsidR="00391768">
        <w:rPr>
          <w:lang w:val="es-AR"/>
        </w:rPr>
        <w:t xml:space="preserve">preparó </w:t>
      </w:r>
      <w:r w:rsidRPr="00244E08">
        <w:rPr>
          <w:lang w:val="es-AR"/>
        </w:rPr>
        <w:t xml:space="preserve">el </w:t>
      </w:r>
      <w:r>
        <w:rPr>
          <w:lang w:val="es-AR"/>
        </w:rPr>
        <w:t>presente documento</w:t>
      </w:r>
      <w:r w:rsidRPr="00244E08">
        <w:rPr>
          <w:lang w:val="es-AR"/>
        </w:rPr>
        <w:t xml:space="preserve"> y lo </w:t>
      </w:r>
      <w:r w:rsidR="00391768">
        <w:rPr>
          <w:lang w:val="es-AR"/>
        </w:rPr>
        <w:t xml:space="preserve">presentó </w:t>
      </w:r>
      <w:r w:rsidRPr="00244E08">
        <w:rPr>
          <w:lang w:val="es-AR"/>
        </w:rPr>
        <w:t>a la 87</w:t>
      </w:r>
      <w:r w:rsidR="00391768">
        <w:rPr>
          <w:lang w:val="es-AR"/>
        </w:rPr>
        <w:t xml:space="preserve">ª </w:t>
      </w:r>
      <w:r w:rsidRPr="00244E08">
        <w:rPr>
          <w:lang w:val="es-AR"/>
        </w:rPr>
        <w:t>reunión.</w:t>
      </w:r>
    </w:p>
    <w:p w14:paraId="46D4198D" w14:textId="77777777" w:rsidR="003D7003" w:rsidRPr="00244E08" w:rsidRDefault="003D7003" w:rsidP="003D7003">
      <w:pPr>
        <w:rPr>
          <w:lang w:val="es-AR"/>
        </w:rPr>
      </w:pPr>
    </w:p>
    <w:p w14:paraId="59365F62" w14:textId="51432185" w:rsidR="00F84059" w:rsidRDefault="00C44264" w:rsidP="00F82DF1">
      <w:pPr>
        <w:pStyle w:val="Heading1"/>
        <w:numPr>
          <w:ilvl w:val="0"/>
          <w:numId w:val="38"/>
        </w:numPr>
        <w:rPr>
          <w:lang w:val="es-ES_tradnl"/>
        </w:rPr>
      </w:pPr>
      <w:r w:rsidRPr="00F82DF1">
        <w:rPr>
          <w:lang w:val="es-ES_tradnl"/>
        </w:rPr>
        <w:t>El documento consta de las secciones siguientes</w:t>
      </w:r>
      <w:r w:rsidR="0033596B" w:rsidRPr="00F82DF1">
        <w:rPr>
          <w:lang w:val="es-ES_tradnl"/>
        </w:rPr>
        <w:t>:</w:t>
      </w:r>
    </w:p>
    <w:p w14:paraId="5052DA7A" w14:textId="5D71C13F" w:rsidR="00F82DF1" w:rsidRDefault="00F82DF1" w:rsidP="00F82DF1">
      <w:pPr>
        <w:pStyle w:val="ListParagraph"/>
        <w:numPr>
          <w:ilvl w:val="1"/>
          <w:numId w:val="38"/>
        </w:numPr>
        <w:rPr>
          <w:lang w:val="es-AR"/>
        </w:rPr>
      </w:pPr>
      <w:r w:rsidRPr="00F82DF1">
        <w:rPr>
          <w:lang w:val="es-AR"/>
        </w:rPr>
        <w:t xml:space="preserve">Información nueva: esta sección identifica las cuestiones adicionales relacionadas con el uso de las sustancias controladas contenidas en polioles premezclados importados, propone un enfoque coherente para verificar dicho uso e incluye las disposiciones relacionadas con ese uso en los proyectos de Acuerdos futuros entre </w:t>
      </w:r>
      <w:r w:rsidR="00EE3AF2" w:rsidRPr="00F82DF1">
        <w:rPr>
          <w:lang w:val="es-AR"/>
        </w:rPr>
        <w:t xml:space="preserve">el Comité Ejecutivo </w:t>
      </w:r>
      <w:r w:rsidR="00EE3AF2">
        <w:rPr>
          <w:lang w:val="es-AR"/>
        </w:rPr>
        <w:t xml:space="preserve">y </w:t>
      </w:r>
      <w:r w:rsidRPr="00F82DF1">
        <w:rPr>
          <w:lang w:val="es-AR"/>
        </w:rPr>
        <w:t xml:space="preserve">los países del Artículo 5 que reciben financiación del Fondo Multilateral para eliminar ese uso. </w:t>
      </w:r>
    </w:p>
    <w:p w14:paraId="62A27877" w14:textId="77777777" w:rsidR="00F82DF1" w:rsidRPr="00F82DF1" w:rsidRDefault="00F82DF1" w:rsidP="00F82DF1">
      <w:pPr>
        <w:pStyle w:val="ListParagraph"/>
        <w:ind w:left="1440"/>
        <w:rPr>
          <w:lang w:val="es-AR"/>
        </w:rPr>
      </w:pPr>
    </w:p>
    <w:p w14:paraId="15946399" w14:textId="68981FC6" w:rsidR="00F82DF1" w:rsidRPr="008E4231" w:rsidRDefault="00F82DF1" w:rsidP="00F82DF1">
      <w:pPr>
        <w:ind w:left="720"/>
        <w:rPr>
          <w:lang w:val="es-AR"/>
        </w:rPr>
      </w:pPr>
      <w:r>
        <w:rPr>
          <w:lang w:val="es-AR"/>
        </w:rPr>
        <w:t>b)</w:t>
      </w:r>
      <w:r>
        <w:rPr>
          <w:lang w:val="es-AR"/>
        </w:rPr>
        <w:tab/>
        <w:t>E</w:t>
      </w:r>
      <w:r w:rsidRPr="008E4231">
        <w:rPr>
          <w:lang w:val="es-AR"/>
        </w:rPr>
        <w:t xml:space="preserve">xtracto del documento 83/38, </w:t>
      </w:r>
      <w:r>
        <w:rPr>
          <w:lang w:val="es-AR"/>
        </w:rPr>
        <w:t xml:space="preserve">compuesto por las </w:t>
      </w:r>
      <w:r w:rsidRPr="008E4231">
        <w:rPr>
          <w:lang w:val="es-AR"/>
        </w:rPr>
        <w:t>siguientes</w:t>
      </w:r>
      <w:r>
        <w:rPr>
          <w:lang w:val="es-AR"/>
        </w:rPr>
        <w:t xml:space="preserve"> partes</w:t>
      </w:r>
      <w:r w:rsidRPr="008E4231">
        <w:rPr>
          <w:lang w:val="es-AR"/>
        </w:rPr>
        <w:t>:</w:t>
      </w:r>
    </w:p>
    <w:p w14:paraId="1769C90E" w14:textId="77777777" w:rsidR="00F82DF1" w:rsidRPr="00F82DF1" w:rsidRDefault="00F82DF1" w:rsidP="00F82DF1">
      <w:pPr>
        <w:rPr>
          <w:lang w:val="es-AR"/>
        </w:rPr>
      </w:pPr>
    </w:p>
    <w:p w14:paraId="15F62372" w14:textId="6C089DBB" w:rsidR="0033596B" w:rsidRPr="003047B5" w:rsidRDefault="002A3DC0" w:rsidP="00F82DF1">
      <w:pPr>
        <w:pStyle w:val="Heading2"/>
        <w:numPr>
          <w:ilvl w:val="0"/>
          <w:numId w:val="36"/>
        </w:numPr>
        <w:ind w:left="2160" w:hanging="720"/>
        <w:rPr>
          <w:lang w:val="es-ES_tradnl"/>
        </w:rPr>
      </w:pPr>
      <w:r w:rsidRPr="003047B5">
        <w:rPr>
          <w:u w:val="single"/>
          <w:lang w:val="es-ES_tradnl"/>
        </w:rPr>
        <w:t>Supervisión y presentación de informes</w:t>
      </w:r>
      <w:r w:rsidR="0033596B" w:rsidRPr="003047B5">
        <w:rPr>
          <w:lang w:val="es-ES_tradnl"/>
        </w:rPr>
        <w:t xml:space="preserve">: </w:t>
      </w:r>
      <w:r w:rsidRPr="003047B5">
        <w:rPr>
          <w:lang w:val="es-ES_tradnl"/>
        </w:rPr>
        <w:t xml:space="preserve">reseña de las pertinencia del fortalecimiento institucional en el apoyo del cumplimiento de los países de las obligaciones con arreglo al Protocolo de Montreal y de las condiciones de los </w:t>
      </w:r>
      <w:r w:rsidR="004308D0" w:rsidRPr="003047B5">
        <w:rPr>
          <w:lang w:val="es-ES_tradnl"/>
        </w:rPr>
        <w:t xml:space="preserve">Acuerdos </w:t>
      </w:r>
      <w:r w:rsidRPr="003047B5">
        <w:rPr>
          <w:lang w:val="es-ES_tradnl"/>
        </w:rPr>
        <w:t>en virtud del Fondo Multilateral</w:t>
      </w:r>
      <w:r w:rsidR="004D1A13" w:rsidRPr="003047B5">
        <w:rPr>
          <w:lang w:val="es-ES_tradnl"/>
        </w:rPr>
        <w:t xml:space="preserve">; </w:t>
      </w:r>
      <w:r w:rsidRPr="003047B5">
        <w:rPr>
          <w:lang w:val="es-ES_tradnl"/>
        </w:rPr>
        <w:t>l</w:t>
      </w:r>
      <w:r w:rsidR="00790E0E" w:rsidRPr="003047B5">
        <w:rPr>
          <w:lang w:val="es-ES_tradnl"/>
        </w:rPr>
        <w:t xml:space="preserve">os sistemas de </w:t>
      </w:r>
      <w:r w:rsidRPr="003047B5">
        <w:rPr>
          <w:lang w:val="es-ES_tradnl"/>
        </w:rPr>
        <w:t xml:space="preserve">supervisión y presentación de informes </w:t>
      </w:r>
      <w:r w:rsidR="00790E0E" w:rsidRPr="003047B5">
        <w:rPr>
          <w:lang w:val="es-ES_tradnl"/>
        </w:rPr>
        <w:t>vigentes, centrándose en los datos de consumo y producción de las sustancias controladas notificadas en los informes con arreglo a los datos de los programas de país, así como en virtud del artículo 7 del Protocolo de Montreal</w:t>
      </w:r>
      <w:r w:rsidR="0033596B" w:rsidRPr="003047B5">
        <w:rPr>
          <w:lang w:val="es-ES_tradnl"/>
        </w:rPr>
        <w:t xml:space="preserve">; </w:t>
      </w:r>
      <w:r w:rsidR="00203975" w:rsidRPr="003047B5">
        <w:rPr>
          <w:lang w:val="es-ES_tradnl"/>
        </w:rPr>
        <w:t xml:space="preserve">la </w:t>
      </w:r>
      <w:r w:rsidR="006315C4" w:rsidRPr="003047B5">
        <w:rPr>
          <w:lang w:val="es-ES_tradnl"/>
        </w:rPr>
        <w:t>supervisión y evaluación efectuadas por el Oficial Superior de Supervisión y Evaluación</w:t>
      </w:r>
      <w:r w:rsidR="00E03D07" w:rsidRPr="003047B5">
        <w:rPr>
          <w:lang w:val="es-ES_tradnl"/>
        </w:rPr>
        <w:t xml:space="preserve">; </w:t>
      </w:r>
      <w:r w:rsidR="006315C4" w:rsidRPr="003047B5">
        <w:rPr>
          <w:lang w:val="es-ES_tradnl"/>
        </w:rPr>
        <w:t xml:space="preserve">y </w:t>
      </w:r>
      <w:r w:rsidR="00203975" w:rsidRPr="003047B5">
        <w:rPr>
          <w:lang w:val="es-ES_tradnl"/>
        </w:rPr>
        <w:t xml:space="preserve">el </w:t>
      </w:r>
      <w:r w:rsidR="006315C4" w:rsidRPr="003047B5">
        <w:rPr>
          <w:lang w:val="es-ES_tradnl"/>
        </w:rPr>
        <w:t>apoyo prestado por el P</w:t>
      </w:r>
      <w:r w:rsidR="00472CAA">
        <w:rPr>
          <w:lang w:val="es-ES_tradnl"/>
        </w:rPr>
        <w:t xml:space="preserve">rograma de Asistencia al Cumplimiento </w:t>
      </w:r>
      <w:r w:rsidR="006315C4" w:rsidRPr="003047B5">
        <w:rPr>
          <w:lang w:val="es-ES_tradnl"/>
        </w:rPr>
        <w:t xml:space="preserve">del </w:t>
      </w:r>
      <w:r w:rsidR="0041665F" w:rsidRPr="003047B5">
        <w:rPr>
          <w:lang w:val="es-ES_tradnl"/>
        </w:rPr>
        <w:t>PNUMA</w:t>
      </w:r>
      <w:r w:rsidR="0033596B" w:rsidRPr="003047B5">
        <w:rPr>
          <w:lang w:val="es-ES_tradnl"/>
        </w:rPr>
        <w:t xml:space="preserve"> </w:t>
      </w:r>
      <w:r w:rsidR="006315C4" w:rsidRPr="003047B5">
        <w:rPr>
          <w:lang w:val="es-ES_tradnl"/>
        </w:rPr>
        <w:t xml:space="preserve">a los países del artículo </w:t>
      </w:r>
      <w:r w:rsidR="00E22F97" w:rsidRPr="003047B5">
        <w:rPr>
          <w:lang w:val="es-ES_tradnl"/>
        </w:rPr>
        <w:t>5</w:t>
      </w:r>
      <w:r w:rsidR="0033596B" w:rsidRPr="003047B5">
        <w:rPr>
          <w:lang w:val="es-ES_tradnl"/>
        </w:rPr>
        <w:t xml:space="preserve"> </w:t>
      </w:r>
      <w:r w:rsidR="006315C4" w:rsidRPr="003047B5">
        <w:rPr>
          <w:lang w:val="es-ES_tradnl"/>
        </w:rPr>
        <w:t xml:space="preserve">para el fortalecimiento de sus capacidades nacionales e infraestructura, establecido con la asistencia del </w:t>
      </w:r>
      <w:r w:rsidR="00790E0E" w:rsidRPr="003047B5">
        <w:rPr>
          <w:lang w:val="es-ES_tradnl"/>
        </w:rPr>
        <w:t>Fondo Multilateral</w:t>
      </w:r>
      <w:r w:rsidR="00671520" w:rsidRPr="003047B5">
        <w:rPr>
          <w:lang w:val="es-ES_tradnl"/>
        </w:rPr>
        <w:t>;</w:t>
      </w:r>
    </w:p>
    <w:p w14:paraId="1EBA9506" w14:textId="525EC689" w:rsidR="00671520" w:rsidRPr="003047B5" w:rsidRDefault="00671520" w:rsidP="00F82DF1">
      <w:pPr>
        <w:pStyle w:val="Heading2"/>
        <w:numPr>
          <w:ilvl w:val="0"/>
          <w:numId w:val="36"/>
        </w:numPr>
        <w:ind w:left="2160" w:hanging="720"/>
        <w:rPr>
          <w:lang w:val="es-ES_tradnl"/>
        </w:rPr>
      </w:pPr>
      <w:r w:rsidRPr="003047B5">
        <w:rPr>
          <w:u w:val="single"/>
          <w:lang w:val="es-ES_tradnl"/>
        </w:rPr>
        <w:t>Verifica</w:t>
      </w:r>
      <w:r w:rsidR="006315C4" w:rsidRPr="003047B5">
        <w:rPr>
          <w:u w:val="single"/>
          <w:lang w:val="es-ES_tradnl"/>
        </w:rPr>
        <w:t>ción con arreglo a los acuerdos plurianuales</w:t>
      </w:r>
      <w:r w:rsidRPr="003047B5">
        <w:rPr>
          <w:lang w:val="es-ES_tradnl"/>
        </w:rPr>
        <w:t xml:space="preserve">: </w:t>
      </w:r>
      <w:r w:rsidR="006315C4" w:rsidRPr="003047B5">
        <w:rPr>
          <w:lang w:val="es-ES_tradnl"/>
        </w:rPr>
        <w:t xml:space="preserve">reseña de la verificación independiente del cumplimiento de un país de las metas de reducción con arreglo a los acuerdos para la eliminación de las sustancias controladas entre los Gobiernos pertinentes y el </w:t>
      </w:r>
      <w:r w:rsidR="0041665F" w:rsidRPr="003047B5">
        <w:rPr>
          <w:lang w:val="es-ES_tradnl"/>
        </w:rPr>
        <w:t>Comité Ejecutivo</w:t>
      </w:r>
      <w:r w:rsidRPr="003047B5">
        <w:rPr>
          <w:lang w:val="es-ES_tradnl"/>
        </w:rPr>
        <w:t xml:space="preserve">; </w:t>
      </w:r>
      <w:r w:rsidR="006315C4" w:rsidRPr="003047B5">
        <w:rPr>
          <w:lang w:val="es-ES_tradnl"/>
        </w:rPr>
        <w:t>reseña de la aplicación del sistema de concesión de licencias, cupos, control de importaciones/exportaciones y de supervisión</w:t>
      </w:r>
      <w:r w:rsidR="00B36E43" w:rsidRPr="003047B5">
        <w:rPr>
          <w:lang w:val="es-ES_tradnl"/>
        </w:rPr>
        <w:t>,</w:t>
      </w:r>
      <w:r w:rsidR="006315C4" w:rsidRPr="003047B5">
        <w:rPr>
          <w:lang w:val="es-ES_tradnl"/>
        </w:rPr>
        <w:t xml:space="preserve"> </w:t>
      </w:r>
      <w:r w:rsidR="006315C4" w:rsidRPr="003047B5">
        <w:rPr>
          <w:lang w:val="es-ES_tradnl"/>
        </w:rPr>
        <w:lastRenderedPageBreak/>
        <w:t>llevado a cabo en el marco de la verificación del consumo</w:t>
      </w:r>
      <w:r w:rsidRPr="003047B5">
        <w:rPr>
          <w:lang w:val="es-ES_tradnl"/>
        </w:rPr>
        <w:t>;</w:t>
      </w:r>
      <w:r w:rsidR="00F17694" w:rsidRPr="003047B5">
        <w:rPr>
          <w:lang w:val="es-ES_tradnl"/>
        </w:rPr>
        <w:t xml:space="preserve"> </w:t>
      </w:r>
      <w:r w:rsidR="006315C4" w:rsidRPr="003047B5">
        <w:rPr>
          <w:lang w:val="es-ES_tradnl"/>
        </w:rPr>
        <w:t>y los requisitos de verificación para el sector de producción</w:t>
      </w:r>
      <w:r w:rsidR="00F17694" w:rsidRPr="003047B5">
        <w:rPr>
          <w:lang w:val="es-ES_tradnl"/>
        </w:rPr>
        <w:t>;</w:t>
      </w:r>
      <w:r w:rsidR="00B87991" w:rsidRPr="003047B5">
        <w:rPr>
          <w:lang w:val="es-ES_tradnl"/>
        </w:rPr>
        <w:t xml:space="preserve"> </w:t>
      </w:r>
      <w:r w:rsidR="006315C4" w:rsidRPr="003047B5">
        <w:rPr>
          <w:lang w:val="es-ES_tradnl"/>
        </w:rPr>
        <w:t>y</w:t>
      </w:r>
    </w:p>
    <w:p w14:paraId="76F3BB07" w14:textId="2A52148E" w:rsidR="00F17694" w:rsidRPr="003047B5" w:rsidRDefault="006315C4" w:rsidP="00F82DF1">
      <w:pPr>
        <w:pStyle w:val="Heading2"/>
        <w:numPr>
          <w:ilvl w:val="0"/>
          <w:numId w:val="36"/>
        </w:numPr>
        <w:ind w:left="2160" w:hanging="720"/>
        <w:rPr>
          <w:lang w:val="es-ES_tradnl"/>
        </w:rPr>
      </w:pPr>
      <w:r w:rsidRPr="003047B5">
        <w:rPr>
          <w:u w:val="single"/>
          <w:lang w:val="es-ES_tradnl"/>
        </w:rPr>
        <w:t>Marco reglamentario para las sustancias controladas</w:t>
      </w:r>
      <w:r w:rsidR="00BE3E13" w:rsidRPr="003047B5">
        <w:rPr>
          <w:lang w:val="es-ES_tradnl"/>
        </w:rPr>
        <w:t xml:space="preserve">: </w:t>
      </w:r>
      <w:r w:rsidRPr="003047B5">
        <w:rPr>
          <w:lang w:val="es-ES_tradnl"/>
        </w:rPr>
        <w:t xml:space="preserve">reseña del apoyo proporcionado con arreglo al </w:t>
      </w:r>
      <w:r w:rsidR="00790E0E" w:rsidRPr="003047B5">
        <w:rPr>
          <w:lang w:val="es-ES_tradnl"/>
        </w:rPr>
        <w:t>Fondo Multilateral</w:t>
      </w:r>
      <w:r w:rsidR="00BE3E13" w:rsidRPr="003047B5">
        <w:rPr>
          <w:lang w:val="es-ES_tradnl"/>
        </w:rPr>
        <w:t xml:space="preserve"> </w:t>
      </w:r>
      <w:r w:rsidRPr="003047B5">
        <w:rPr>
          <w:lang w:val="es-ES_tradnl"/>
        </w:rPr>
        <w:t xml:space="preserve">a los marcos normativos y reglamentarios para facilitar el cumplimiento de los países del artículo 5 del </w:t>
      </w:r>
      <w:r w:rsidR="00790E0E" w:rsidRPr="003047B5">
        <w:rPr>
          <w:lang w:val="es-ES_tradnl"/>
        </w:rPr>
        <w:t>Protocolo de Montreal</w:t>
      </w:r>
      <w:r w:rsidR="00BE3E13" w:rsidRPr="003047B5">
        <w:rPr>
          <w:lang w:val="es-ES_tradnl"/>
        </w:rPr>
        <w:t xml:space="preserve">, </w:t>
      </w:r>
      <w:r w:rsidRPr="003047B5">
        <w:rPr>
          <w:lang w:val="es-ES_tradnl"/>
        </w:rPr>
        <w:t xml:space="preserve">haciendo hincapié en sus sistemas de concesión de licencias y cupos </w:t>
      </w:r>
      <w:r w:rsidR="00B36E43" w:rsidRPr="003047B5">
        <w:rPr>
          <w:lang w:val="es-ES_tradnl"/>
        </w:rPr>
        <w:t xml:space="preserve">junto con </w:t>
      </w:r>
      <w:r w:rsidRPr="003047B5">
        <w:rPr>
          <w:lang w:val="es-ES_tradnl"/>
        </w:rPr>
        <w:t>otras reglamentaciones de control</w:t>
      </w:r>
      <w:r w:rsidR="00BE3E13" w:rsidRPr="003047B5">
        <w:rPr>
          <w:lang w:val="es-ES_tradnl"/>
        </w:rPr>
        <w:t>.</w:t>
      </w:r>
    </w:p>
    <w:p w14:paraId="7F5AF00E" w14:textId="50B2A948" w:rsidR="00BE3E13" w:rsidRPr="003047B5" w:rsidRDefault="002A26AE" w:rsidP="00926531">
      <w:pPr>
        <w:pStyle w:val="Heading1"/>
        <w:rPr>
          <w:lang w:val="es-ES_tradnl"/>
        </w:rPr>
      </w:pPr>
      <w:r w:rsidRPr="003047B5">
        <w:rPr>
          <w:lang w:val="es-ES_tradnl"/>
        </w:rPr>
        <w:t>Basándose en la reseña de los sistemas y marcos antes mencionados</w:t>
      </w:r>
      <w:r w:rsidR="00BE3E13" w:rsidRPr="003047B5">
        <w:rPr>
          <w:lang w:val="es-ES_tradnl"/>
        </w:rPr>
        <w:t xml:space="preserve">, </w:t>
      </w:r>
      <w:r w:rsidRPr="003047B5">
        <w:rPr>
          <w:lang w:val="es-ES_tradnl"/>
        </w:rPr>
        <w:t>el documento propone medio</w:t>
      </w:r>
      <w:r w:rsidR="009746E0" w:rsidRPr="003047B5">
        <w:rPr>
          <w:lang w:val="es-ES_tradnl"/>
        </w:rPr>
        <w:t>s</w:t>
      </w:r>
      <w:r w:rsidRPr="003047B5">
        <w:rPr>
          <w:lang w:val="es-ES_tradnl"/>
        </w:rPr>
        <w:t xml:space="preserve"> para seguir fortaleciendo </w:t>
      </w:r>
      <w:r w:rsidR="009746E0" w:rsidRPr="003047B5">
        <w:rPr>
          <w:lang w:val="es-ES_tradnl"/>
        </w:rPr>
        <w:t>el marco de supervisión, presentación de informes, verificación y reglamentario vigentes que se ha establecido con arreglo al Fondo</w:t>
      </w:r>
      <w:r w:rsidR="00926531" w:rsidRPr="003047B5">
        <w:rPr>
          <w:lang w:val="es-ES_tradnl"/>
        </w:rPr>
        <w:t xml:space="preserve">, </w:t>
      </w:r>
      <w:r w:rsidR="009746E0" w:rsidRPr="003047B5">
        <w:rPr>
          <w:lang w:val="es-ES_tradnl"/>
        </w:rPr>
        <w:t xml:space="preserve">para que los examine el </w:t>
      </w:r>
      <w:r w:rsidR="0041665F" w:rsidRPr="003047B5">
        <w:rPr>
          <w:lang w:val="es-ES_tradnl"/>
        </w:rPr>
        <w:t>Comité Ejecutivo</w:t>
      </w:r>
      <w:r w:rsidR="00926531" w:rsidRPr="003047B5">
        <w:rPr>
          <w:lang w:val="es-ES_tradnl"/>
        </w:rPr>
        <w:t xml:space="preserve">. </w:t>
      </w:r>
      <w:r w:rsidR="009746E0" w:rsidRPr="003047B5">
        <w:rPr>
          <w:lang w:val="es-ES_tradnl"/>
        </w:rPr>
        <w:t>El documento presenta una recomendación</w:t>
      </w:r>
      <w:r w:rsidR="00926531" w:rsidRPr="003047B5">
        <w:rPr>
          <w:lang w:val="es-ES_tradnl"/>
        </w:rPr>
        <w:t>.</w:t>
      </w:r>
    </w:p>
    <w:p w14:paraId="5EB8344F" w14:textId="7C88DD6D" w:rsidR="004C5C65" w:rsidRPr="003047B5" w:rsidRDefault="00D03462" w:rsidP="004C5C65">
      <w:pPr>
        <w:pStyle w:val="Heading1"/>
        <w:rPr>
          <w:lang w:val="es-ES_tradnl"/>
        </w:rPr>
      </w:pPr>
      <w:r w:rsidRPr="003047B5">
        <w:rPr>
          <w:lang w:val="es-ES_tradnl"/>
        </w:rPr>
        <w:t>El documento también incluye los dos anexos siguientes</w:t>
      </w:r>
      <w:r w:rsidR="004C5C65" w:rsidRPr="003047B5">
        <w:rPr>
          <w:lang w:val="es-ES_tradnl"/>
        </w:rPr>
        <w:t>:</w:t>
      </w:r>
    </w:p>
    <w:p w14:paraId="5BBB91D7" w14:textId="168FDBE1" w:rsidR="004C5C65" w:rsidRPr="003047B5" w:rsidRDefault="00D50414" w:rsidP="004C5C65">
      <w:pPr>
        <w:pStyle w:val="Heading1"/>
        <w:numPr>
          <w:ilvl w:val="0"/>
          <w:numId w:val="0"/>
        </w:numPr>
        <w:ind w:left="2160" w:hanging="1440"/>
        <w:rPr>
          <w:lang w:val="es-ES_tradnl"/>
        </w:rPr>
      </w:pPr>
      <w:r w:rsidRPr="003047B5">
        <w:rPr>
          <w:lang w:val="es-ES_tradnl"/>
        </w:rPr>
        <w:t>Anex</w:t>
      </w:r>
      <w:r w:rsidR="004A5C6A" w:rsidRPr="003047B5">
        <w:rPr>
          <w:lang w:val="es-ES_tradnl"/>
        </w:rPr>
        <w:t>o</w:t>
      </w:r>
      <w:r w:rsidRPr="003047B5">
        <w:rPr>
          <w:lang w:val="es-ES_tradnl"/>
        </w:rPr>
        <w:t> </w:t>
      </w:r>
      <w:r w:rsidR="004C5C65" w:rsidRPr="003047B5">
        <w:rPr>
          <w:lang w:val="es-ES_tradnl"/>
        </w:rPr>
        <w:t>I:</w:t>
      </w:r>
      <w:r w:rsidR="004C5C65" w:rsidRPr="003047B5">
        <w:rPr>
          <w:lang w:val="es-ES_tradnl"/>
        </w:rPr>
        <w:tab/>
      </w:r>
      <w:r w:rsidR="00D03462" w:rsidRPr="003047B5">
        <w:rPr>
          <w:lang w:val="es-ES_tradnl"/>
        </w:rPr>
        <w:t xml:space="preserve">Resumen de los documentos pertinentes preparado por el Oficial Superior de Supervisión y Evaluación </w:t>
      </w:r>
    </w:p>
    <w:p w14:paraId="5BD52B29" w14:textId="615E6553" w:rsidR="004C5C65" w:rsidRDefault="00D50414" w:rsidP="0095532F">
      <w:pPr>
        <w:ind w:left="2160" w:hanging="1440"/>
        <w:rPr>
          <w:lang w:val="es-ES_tradnl"/>
        </w:rPr>
      </w:pPr>
      <w:r w:rsidRPr="003047B5">
        <w:rPr>
          <w:lang w:val="es-ES_tradnl"/>
        </w:rPr>
        <w:t>Anex</w:t>
      </w:r>
      <w:r w:rsidR="004A5C6A" w:rsidRPr="003047B5">
        <w:rPr>
          <w:lang w:val="es-ES_tradnl"/>
        </w:rPr>
        <w:t>o</w:t>
      </w:r>
      <w:r w:rsidRPr="003047B5">
        <w:rPr>
          <w:lang w:val="es-ES_tradnl"/>
        </w:rPr>
        <w:t> </w:t>
      </w:r>
      <w:r w:rsidR="004C5C65" w:rsidRPr="003047B5">
        <w:rPr>
          <w:lang w:val="es-ES_tradnl"/>
        </w:rPr>
        <w:t>II:</w:t>
      </w:r>
      <w:r w:rsidR="0095532F" w:rsidRPr="003047B5">
        <w:rPr>
          <w:lang w:val="es-ES_tradnl"/>
        </w:rPr>
        <w:tab/>
      </w:r>
      <w:r w:rsidR="00C24B13" w:rsidRPr="003047B5">
        <w:rPr>
          <w:lang w:val="es-ES_tradnl"/>
        </w:rPr>
        <w:t>Reseña de las herramientas, productos y servicios de Acción Ozono del PNUMA</w:t>
      </w:r>
      <w:r w:rsidR="0095532F" w:rsidRPr="003047B5">
        <w:rPr>
          <w:lang w:val="es-ES_tradnl"/>
        </w:rPr>
        <w:t xml:space="preserve"> </w:t>
      </w:r>
      <w:r w:rsidR="00C24B13" w:rsidRPr="003047B5">
        <w:rPr>
          <w:lang w:val="es-ES_tradnl"/>
        </w:rPr>
        <w:t>para las aduanas y las autoridades de aplicación</w:t>
      </w:r>
    </w:p>
    <w:p w14:paraId="1ACAC797" w14:textId="7057A450" w:rsidR="00EA43C7" w:rsidRPr="00DD55AC" w:rsidRDefault="00EA43C7" w:rsidP="0095532F">
      <w:pPr>
        <w:ind w:left="2160" w:hanging="1440"/>
        <w:rPr>
          <w:lang w:val="es-ES_tradnl"/>
        </w:rPr>
      </w:pPr>
    </w:p>
    <w:p w14:paraId="69F7E974" w14:textId="2A06A3D4" w:rsidR="00EA43C7" w:rsidRPr="00DD55AC" w:rsidRDefault="00EA43C7" w:rsidP="00EA43C7">
      <w:pPr>
        <w:rPr>
          <w:b/>
          <w:bCs/>
          <w:lang w:val="es-AR"/>
        </w:rPr>
      </w:pPr>
      <w:r w:rsidRPr="00DD55AC">
        <w:rPr>
          <w:b/>
          <w:bCs/>
          <w:lang w:val="es-AR"/>
        </w:rPr>
        <w:t>Nuev</w:t>
      </w:r>
      <w:r w:rsidR="00472CAA" w:rsidRPr="00DD55AC">
        <w:rPr>
          <w:b/>
          <w:bCs/>
          <w:lang w:val="es-AR"/>
        </w:rPr>
        <w:t xml:space="preserve">a </w:t>
      </w:r>
      <w:r w:rsidRPr="00DD55AC">
        <w:rPr>
          <w:b/>
          <w:bCs/>
          <w:lang w:val="es-AR"/>
        </w:rPr>
        <w:t xml:space="preserve">información </w:t>
      </w:r>
      <w:r w:rsidR="00472CAA" w:rsidRPr="00DD55AC">
        <w:rPr>
          <w:b/>
          <w:bCs/>
          <w:lang w:val="es-AR"/>
        </w:rPr>
        <w:t>relacionadas con</w:t>
      </w:r>
      <w:r w:rsidRPr="00DD55AC">
        <w:rPr>
          <w:b/>
          <w:bCs/>
          <w:lang w:val="es-AR"/>
        </w:rPr>
        <w:t xml:space="preserve"> las </w:t>
      </w:r>
      <w:r w:rsidR="00472CAA" w:rsidRPr="00DD55AC">
        <w:rPr>
          <w:b/>
          <w:bCs/>
          <w:lang w:val="es-AR"/>
        </w:rPr>
        <w:t>sustancias</w:t>
      </w:r>
      <w:r w:rsidRPr="00DD55AC">
        <w:rPr>
          <w:b/>
          <w:bCs/>
          <w:lang w:val="es-AR"/>
        </w:rPr>
        <w:t xml:space="preserve"> controladas en polioles premezclados</w:t>
      </w:r>
    </w:p>
    <w:p w14:paraId="66C3E5A0" w14:textId="77777777" w:rsidR="00EA43C7" w:rsidRPr="00DD55AC" w:rsidRDefault="00EA43C7" w:rsidP="00EA43C7">
      <w:pPr>
        <w:rPr>
          <w:lang w:val="es-AR"/>
        </w:rPr>
      </w:pPr>
    </w:p>
    <w:p w14:paraId="044D06D7" w14:textId="545C250A" w:rsidR="00EA43C7" w:rsidRPr="00DD55AC" w:rsidRDefault="00EA43C7" w:rsidP="00EA43C7">
      <w:pPr>
        <w:rPr>
          <w:lang w:val="es-AR"/>
        </w:rPr>
      </w:pPr>
      <w:r w:rsidRPr="00DD55AC">
        <w:rPr>
          <w:lang w:val="es-AR"/>
        </w:rPr>
        <w:t>28.</w:t>
      </w:r>
      <w:r w:rsidRPr="00DD55AC">
        <w:rPr>
          <w:lang w:val="es-AR"/>
        </w:rPr>
        <w:tab/>
        <w:t xml:space="preserve">Durante el </w:t>
      </w:r>
      <w:r w:rsidR="00472CAA" w:rsidRPr="00DD55AC">
        <w:rPr>
          <w:lang w:val="es-AR"/>
        </w:rPr>
        <w:t xml:space="preserve">examen </w:t>
      </w:r>
      <w:r w:rsidRPr="00DD55AC">
        <w:rPr>
          <w:lang w:val="es-AR"/>
        </w:rPr>
        <w:t xml:space="preserve">de los proyectos </w:t>
      </w:r>
      <w:r w:rsidR="00472CAA" w:rsidRPr="00DD55AC">
        <w:rPr>
          <w:lang w:val="es-AR"/>
        </w:rPr>
        <w:t xml:space="preserve">presentados </w:t>
      </w:r>
      <w:r w:rsidRPr="00DD55AC">
        <w:rPr>
          <w:lang w:val="es-AR"/>
        </w:rPr>
        <w:t>a la 87</w:t>
      </w:r>
      <w:r w:rsidR="00472CAA" w:rsidRPr="00DD55AC">
        <w:rPr>
          <w:lang w:val="es-AR"/>
        </w:rPr>
        <w:t xml:space="preserve">ª </w:t>
      </w:r>
      <w:r w:rsidRPr="00DD55AC">
        <w:rPr>
          <w:lang w:val="es-AR"/>
        </w:rPr>
        <w:t xml:space="preserve">reunión, la Secretaría </w:t>
      </w:r>
      <w:r w:rsidR="00EE3AF2">
        <w:rPr>
          <w:lang w:val="es-AR"/>
        </w:rPr>
        <w:t xml:space="preserve">observó </w:t>
      </w:r>
      <w:r w:rsidRPr="00DD55AC">
        <w:rPr>
          <w:lang w:val="es-AR"/>
        </w:rPr>
        <w:t xml:space="preserve">que algunos informes de verificación </w:t>
      </w:r>
      <w:r w:rsidR="00472CAA" w:rsidRPr="00DD55AC">
        <w:rPr>
          <w:lang w:val="es-AR"/>
        </w:rPr>
        <w:t xml:space="preserve">aportados </w:t>
      </w:r>
      <w:r w:rsidRPr="00DD55AC">
        <w:rPr>
          <w:lang w:val="es-AR"/>
        </w:rPr>
        <w:t xml:space="preserve">como parte de una petición del tramo para un </w:t>
      </w:r>
      <w:r w:rsidR="00472CAA" w:rsidRPr="00DD55AC">
        <w:rPr>
          <w:lang w:val="es-AR"/>
        </w:rPr>
        <w:t xml:space="preserve">plan de gestión de eliminación de los HCFC </w:t>
      </w:r>
      <w:r w:rsidR="00EE3AF2">
        <w:rPr>
          <w:lang w:val="es-AR"/>
        </w:rPr>
        <w:t xml:space="preserve">que </w:t>
      </w:r>
      <w:r w:rsidR="009F0543">
        <w:rPr>
          <w:lang w:val="es-AR"/>
        </w:rPr>
        <w:t xml:space="preserve">se estaba ejecutando </w:t>
      </w:r>
      <w:r w:rsidR="00472CAA" w:rsidRPr="00DD55AC">
        <w:rPr>
          <w:lang w:val="es-AR"/>
        </w:rPr>
        <w:t xml:space="preserve">incluyeron la verificación </w:t>
      </w:r>
      <w:r w:rsidRPr="00DD55AC">
        <w:rPr>
          <w:lang w:val="es-AR"/>
        </w:rPr>
        <w:t xml:space="preserve">de las cantidades del HCFC-141b en polioles premezclados importados, si bien </w:t>
      </w:r>
      <w:r w:rsidR="00472CAA" w:rsidRPr="00DD55AC">
        <w:rPr>
          <w:lang w:val="es-AR"/>
        </w:rPr>
        <w:t>otros no la incluyeron</w:t>
      </w:r>
      <w:r w:rsidRPr="00DD55AC">
        <w:rPr>
          <w:lang w:val="es-AR"/>
        </w:rPr>
        <w:t xml:space="preserve">. </w:t>
      </w:r>
      <w:r w:rsidR="00472CAA" w:rsidRPr="00DD55AC">
        <w:rPr>
          <w:lang w:val="es-AR"/>
        </w:rPr>
        <w:t>En consecuencia, l</w:t>
      </w:r>
      <w:r w:rsidRPr="00DD55AC">
        <w:rPr>
          <w:lang w:val="es-AR"/>
        </w:rPr>
        <w:t xml:space="preserve">a Secretaría </w:t>
      </w:r>
      <w:r w:rsidR="00472CAA" w:rsidRPr="00DD55AC">
        <w:rPr>
          <w:lang w:val="es-AR"/>
        </w:rPr>
        <w:t xml:space="preserve">realizó </w:t>
      </w:r>
      <w:r w:rsidRPr="00DD55AC">
        <w:rPr>
          <w:lang w:val="es-AR"/>
        </w:rPr>
        <w:t>un estudio de los informes de verificación presentados por 22 países del Artículo 5 que informa</w:t>
      </w:r>
      <w:r w:rsidR="00472CAA" w:rsidRPr="00DD55AC">
        <w:rPr>
          <w:lang w:val="es-AR"/>
        </w:rPr>
        <w:t xml:space="preserve">ban </w:t>
      </w:r>
      <w:r w:rsidRPr="00DD55AC">
        <w:rPr>
          <w:lang w:val="es-AR"/>
        </w:rPr>
        <w:t>el uso de</w:t>
      </w:r>
      <w:r w:rsidR="00A63469" w:rsidRPr="00DD55AC">
        <w:rPr>
          <w:lang w:val="es-AR"/>
        </w:rPr>
        <w:t>l</w:t>
      </w:r>
      <w:r w:rsidRPr="00DD55AC">
        <w:rPr>
          <w:lang w:val="es-AR"/>
        </w:rPr>
        <w:t xml:space="preserve"> HCFC-141b en </w:t>
      </w:r>
      <w:proofErr w:type="spellStart"/>
      <w:r w:rsidRPr="00DD55AC">
        <w:rPr>
          <w:lang w:val="es-AR"/>
        </w:rPr>
        <w:t>polioles</w:t>
      </w:r>
      <w:proofErr w:type="spellEnd"/>
      <w:r w:rsidRPr="00DD55AC">
        <w:rPr>
          <w:lang w:val="es-AR"/>
        </w:rPr>
        <w:t xml:space="preserve"> </w:t>
      </w:r>
      <w:r w:rsidR="00A63469" w:rsidRPr="00DD55AC">
        <w:rPr>
          <w:lang w:val="es-AR"/>
        </w:rPr>
        <w:t>premezclados</w:t>
      </w:r>
      <w:r w:rsidRPr="00DD55AC">
        <w:rPr>
          <w:lang w:val="es-AR"/>
        </w:rPr>
        <w:t xml:space="preserve"> bajo sus informes de </w:t>
      </w:r>
      <w:r w:rsidR="00A63469" w:rsidRPr="00DD55AC">
        <w:rPr>
          <w:lang w:val="es-AR"/>
        </w:rPr>
        <w:t xml:space="preserve">ejecución con </w:t>
      </w:r>
      <w:r w:rsidRPr="00DD55AC">
        <w:rPr>
          <w:lang w:val="es-AR"/>
        </w:rPr>
        <w:t xml:space="preserve">datos del programa de país, y </w:t>
      </w:r>
      <w:r w:rsidR="00A63469" w:rsidRPr="00DD55AC">
        <w:rPr>
          <w:lang w:val="es-AR"/>
        </w:rPr>
        <w:t xml:space="preserve">descubrió </w:t>
      </w:r>
      <w:r w:rsidRPr="00DD55AC">
        <w:rPr>
          <w:lang w:val="es-AR"/>
        </w:rPr>
        <w:t>que 11 de esos países habían presentado informes de verificación que inclu</w:t>
      </w:r>
      <w:r w:rsidR="00A63469" w:rsidRPr="00DD55AC">
        <w:rPr>
          <w:lang w:val="es-AR"/>
        </w:rPr>
        <w:t xml:space="preserve">ían </w:t>
      </w:r>
      <w:r w:rsidRPr="00DD55AC">
        <w:rPr>
          <w:lang w:val="es-AR"/>
        </w:rPr>
        <w:t>la verificación de la cantidad de</w:t>
      </w:r>
      <w:r w:rsidR="00A63469" w:rsidRPr="00DD55AC">
        <w:rPr>
          <w:lang w:val="es-AR"/>
        </w:rPr>
        <w:t>l HCFC-141b en polioles</w:t>
      </w:r>
      <w:r w:rsidRPr="00DD55AC">
        <w:rPr>
          <w:lang w:val="es-AR"/>
        </w:rPr>
        <w:t xml:space="preserve"> </w:t>
      </w:r>
      <w:r w:rsidR="00A63469" w:rsidRPr="00DD55AC">
        <w:rPr>
          <w:lang w:val="es-AR"/>
        </w:rPr>
        <w:t>premezclados</w:t>
      </w:r>
      <w:r w:rsidRPr="00DD55AC">
        <w:rPr>
          <w:lang w:val="es-AR"/>
        </w:rPr>
        <w:t xml:space="preserve"> importados, y 11 </w:t>
      </w:r>
      <w:r w:rsidR="009F0543">
        <w:rPr>
          <w:lang w:val="es-AR"/>
        </w:rPr>
        <w:t xml:space="preserve">carecían de dicha </w:t>
      </w:r>
      <w:r w:rsidRPr="00DD55AC">
        <w:rPr>
          <w:lang w:val="es-AR"/>
        </w:rPr>
        <w:t xml:space="preserve">información. </w:t>
      </w:r>
    </w:p>
    <w:p w14:paraId="42F09204" w14:textId="77777777" w:rsidR="00A63469" w:rsidRPr="00DD55AC" w:rsidRDefault="00A63469" w:rsidP="00EA43C7">
      <w:pPr>
        <w:rPr>
          <w:lang w:val="es-AR"/>
        </w:rPr>
      </w:pPr>
    </w:p>
    <w:p w14:paraId="1A0C262C" w14:textId="02492EEF" w:rsidR="00EA43C7" w:rsidRPr="00DD55AC" w:rsidRDefault="00EA43C7" w:rsidP="00A63469">
      <w:pPr>
        <w:pStyle w:val="Heading1"/>
        <w:numPr>
          <w:ilvl w:val="0"/>
          <w:numId w:val="39"/>
        </w:numPr>
        <w:rPr>
          <w:lang w:val="es-AR"/>
        </w:rPr>
      </w:pPr>
      <w:r w:rsidRPr="00DD55AC">
        <w:rPr>
          <w:lang w:val="es-AR"/>
        </w:rPr>
        <w:t xml:space="preserve">El Comité Ejecutivo podría aclarar que </w:t>
      </w:r>
      <w:r w:rsidR="009F0543">
        <w:rPr>
          <w:lang w:val="es-AR"/>
        </w:rPr>
        <w:t xml:space="preserve">aquellos </w:t>
      </w:r>
      <w:r w:rsidRPr="00DD55AC">
        <w:rPr>
          <w:lang w:val="es-AR"/>
        </w:rPr>
        <w:t xml:space="preserve">países del Artículo 5 que recibieron financiación </w:t>
      </w:r>
      <w:r w:rsidR="00A63469" w:rsidRPr="00DD55AC">
        <w:rPr>
          <w:lang w:val="es-AR"/>
        </w:rPr>
        <w:t xml:space="preserve">del Fondo Multilateral </w:t>
      </w:r>
      <w:r w:rsidRPr="00DD55AC">
        <w:rPr>
          <w:lang w:val="es-AR"/>
        </w:rPr>
        <w:t xml:space="preserve">para </w:t>
      </w:r>
      <w:r w:rsidR="00A63469" w:rsidRPr="00DD55AC">
        <w:rPr>
          <w:lang w:val="es-AR"/>
        </w:rPr>
        <w:t xml:space="preserve">abordar </w:t>
      </w:r>
      <w:r w:rsidRPr="00DD55AC">
        <w:rPr>
          <w:lang w:val="es-AR"/>
        </w:rPr>
        <w:t xml:space="preserve">las </w:t>
      </w:r>
      <w:r w:rsidR="00472CAA" w:rsidRPr="00DD55AC">
        <w:rPr>
          <w:lang w:val="es-AR"/>
        </w:rPr>
        <w:t>sustancias</w:t>
      </w:r>
      <w:r w:rsidRPr="00DD55AC">
        <w:rPr>
          <w:lang w:val="es-AR"/>
        </w:rPr>
        <w:t xml:space="preserve"> controladas contenidas en polioles premezclados importados deb</w:t>
      </w:r>
      <w:r w:rsidR="00A63469" w:rsidRPr="00DD55AC">
        <w:rPr>
          <w:lang w:val="es-AR"/>
        </w:rPr>
        <w:t xml:space="preserve">erían </w:t>
      </w:r>
      <w:r w:rsidRPr="00DD55AC">
        <w:rPr>
          <w:lang w:val="es-AR"/>
        </w:rPr>
        <w:t xml:space="preserve">incluir la verificación de ese uso en los informes de verificación </w:t>
      </w:r>
      <w:r w:rsidR="00A63469" w:rsidRPr="00DD55AC">
        <w:rPr>
          <w:lang w:val="es-AR"/>
        </w:rPr>
        <w:t xml:space="preserve">que presenten en el futuro </w:t>
      </w:r>
      <w:r w:rsidRPr="00DD55AC">
        <w:rPr>
          <w:lang w:val="es-AR"/>
        </w:rPr>
        <w:t xml:space="preserve">como parte de las peticiones de financiamiento </w:t>
      </w:r>
      <w:r w:rsidR="00A63469" w:rsidRPr="00DD55AC">
        <w:rPr>
          <w:lang w:val="es-AR"/>
        </w:rPr>
        <w:t xml:space="preserve">presentadas </w:t>
      </w:r>
      <w:r w:rsidRPr="00DD55AC">
        <w:rPr>
          <w:lang w:val="es-AR"/>
        </w:rPr>
        <w:t>al Comité Ejecutivo.</w:t>
      </w:r>
    </w:p>
    <w:p w14:paraId="5F212513" w14:textId="1E5EF911" w:rsidR="00EA43C7" w:rsidRPr="00DD55AC" w:rsidRDefault="00EA43C7" w:rsidP="00EA43C7">
      <w:pPr>
        <w:rPr>
          <w:lang w:val="es-AR"/>
        </w:rPr>
      </w:pPr>
      <w:r w:rsidRPr="00DD55AC">
        <w:rPr>
          <w:lang w:val="es-AR"/>
        </w:rPr>
        <w:t>30.</w:t>
      </w:r>
      <w:r w:rsidRPr="00DD55AC">
        <w:rPr>
          <w:lang w:val="es-AR"/>
        </w:rPr>
        <w:tab/>
        <w:t xml:space="preserve">Además, la Secretaría observó que el apéndice 2-A de los </w:t>
      </w:r>
      <w:r w:rsidR="00A27A75" w:rsidRPr="00DD55AC">
        <w:rPr>
          <w:lang w:val="es-AR"/>
        </w:rPr>
        <w:t>A</w:t>
      </w:r>
      <w:r w:rsidRPr="00DD55AC">
        <w:rPr>
          <w:lang w:val="es-AR"/>
        </w:rPr>
        <w:t xml:space="preserve">cuerdos para los planes de gestión de eliminación de los HCFC para los países del Artículo 5 que habían recibido financiación para eliminar HCFC-141b en polioles premezclados importados no incluye un objetivo para </w:t>
      </w:r>
      <w:r w:rsidR="00A27A75" w:rsidRPr="00DD55AC">
        <w:rPr>
          <w:lang w:val="es-AR"/>
        </w:rPr>
        <w:t xml:space="preserve">ese </w:t>
      </w:r>
      <w:r w:rsidRPr="00DD55AC">
        <w:rPr>
          <w:lang w:val="es-AR"/>
        </w:rPr>
        <w:t>uso, ni</w:t>
      </w:r>
      <w:r w:rsidR="009F0543">
        <w:rPr>
          <w:lang w:val="es-AR"/>
        </w:rPr>
        <w:t xml:space="preserve"> se especifica</w:t>
      </w:r>
      <w:r w:rsidRPr="00DD55AC">
        <w:rPr>
          <w:lang w:val="es-AR"/>
        </w:rPr>
        <w:t xml:space="preserve"> </w:t>
      </w:r>
      <w:r w:rsidR="00A27A75" w:rsidRPr="00DD55AC">
        <w:rPr>
          <w:lang w:val="es-AR"/>
        </w:rPr>
        <w:t xml:space="preserve">multa </w:t>
      </w:r>
      <w:r w:rsidRPr="00DD55AC">
        <w:rPr>
          <w:lang w:val="es-AR"/>
        </w:rPr>
        <w:t>en el apéndice 7-A</w:t>
      </w:r>
      <w:r w:rsidR="00A27A75" w:rsidRPr="00DD55AC">
        <w:rPr>
          <w:lang w:val="es-AR"/>
        </w:rPr>
        <w:t>,</w:t>
      </w:r>
      <w:r w:rsidRPr="00DD55AC">
        <w:rPr>
          <w:lang w:val="es-AR"/>
        </w:rPr>
        <w:t xml:space="preserve"> aplicable al uso informado de HCFC-141b en polioles </w:t>
      </w:r>
      <w:r w:rsidR="00A63469" w:rsidRPr="00DD55AC">
        <w:rPr>
          <w:lang w:val="es-AR"/>
        </w:rPr>
        <w:t>premezclados</w:t>
      </w:r>
      <w:r w:rsidRPr="00DD55AC">
        <w:rPr>
          <w:lang w:val="es-AR"/>
        </w:rPr>
        <w:t xml:space="preserve"> importados después de que e</w:t>
      </w:r>
      <w:r w:rsidR="00A27A75" w:rsidRPr="00DD55AC">
        <w:rPr>
          <w:lang w:val="es-AR"/>
        </w:rPr>
        <w:t>se</w:t>
      </w:r>
      <w:r w:rsidRPr="00DD55AC">
        <w:rPr>
          <w:lang w:val="es-AR"/>
        </w:rPr>
        <w:t xml:space="preserve"> uso </w:t>
      </w:r>
      <w:r w:rsidR="00A27A75" w:rsidRPr="00DD55AC">
        <w:rPr>
          <w:lang w:val="es-AR"/>
        </w:rPr>
        <w:t>se hubie</w:t>
      </w:r>
      <w:r w:rsidR="009F0543">
        <w:rPr>
          <w:lang w:val="es-AR"/>
        </w:rPr>
        <w:t>s</w:t>
      </w:r>
      <w:r w:rsidR="00A27A75" w:rsidRPr="00DD55AC">
        <w:rPr>
          <w:lang w:val="es-AR"/>
        </w:rPr>
        <w:t xml:space="preserve">e </w:t>
      </w:r>
      <w:r w:rsidRPr="00DD55AC">
        <w:rPr>
          <w:lang w:val="es-AR"/>
        </w:rPr>
        <w:t xml:space="preserve">eliminado. El Comité Ejecutivo podría </w:t>
      </w:r>
      <w:r w:rsidR="00A27A75" w:rsidRPr="00DD55AC">
        <w:rPr>
          <w:lang w:val="es-AR"/>
        </w:rPr>
        <w:t xml:space="preserve">tomar nota de que los países del </w:t>
      </w:r>
      <w:r w:rsidRPr="00DD55AC">
        <w:rPr>
          <w:lang w:val="es-AR"/>
        </w:rPr>
        <w:t>Artículo continuarán informando e</w:t>
      </w:r>
      <w:r w:rsidR="00A27A75" w:rsidRPr="00DD55AC">
        <w:rPr>
          <w:lang w:val="es-AR"/>
        </w:rPr>
        <w:t>l</w:t>
      </w:r>
      <w:r w:rsidR="009F0543">
        <w:rPr>
          <w:lang w:val="es-AR"/>
        </w:rPr>
        <w:t xml:space="preserve"> uso de</w:t>
      </w:r>
      <w:r w:rsidR="00A27A75" w:rsidRPr="00DD55AC">
        <w:rPr>
          <w:lang w:val="es-AR"/>
        </w:rPr>
        <w:t xml:space="preserve"> </w:t>
      </w:r>
      <w:r w:rsidR="00A63469" w:rsidRPr="00DD55AC">
        <w:rPr>
          <w:lang w:val="es-AR"/>
        </w:rPr>
        <w:t>HCFC-141b en polioles</w:t>
      </w:r>
      <w:r w:rsidRPr="00DD55AC">
        <w:rPr>
          <w:lang w:val="es-AR"/>
        </w:rPr>
        <w:t xml:space="preserve"> premezclados importados </w:t>
      </w:r>
      <w:r w:rsidR="00A27A75" w:rsidRPr="00DD55AC">
        <w:rPr>
          <w:lang w:val="es-AR"/>
        </w:rPr>
        <w:t xml:space="preserve">en </w:t>
      </w:r>
      <w:r w:rsidRPr="00DD55AC">
        <w:rPr>
          <w:lang w:val="es-AR"/>
        </w:rPr>
        <w:t xml:space="preserve">sus informes de </w:t>
      </w:r>
      <w:r w:rsidR="00A27A75" w:rsidRPr="00DD55AC">
        <w:rPr>
          <w:lang w:val="es-AR"/>
        </w:rPr>
        <w:t xml:space="preserve">ejecución con </w:t>
      </w:r>
      <w:r w:rsidRPr="00DD55AC">
        <w:rPr>
          <w:lang w:val="es-AR"/>
        </w:rPr>
        <w:t xml:space="preserve">los datos del programa de país, y que la Secretaría </w:t>
      </w:r>
      <w:r w:rsidR="00A27A75" w:rsidRPr="00DD55AC">
        <w:rPr>
          <w:lang w:val="es-AR"/>
        </w:rPr>
        <w:t xml:space="preserve">señalaría al </w:t>
      </w:r>
      <w:r w:rsidRPr="00DD55AC">
        <w:rPr>
          <w:lang w:val="es-AR"/>
        </w:rPr>
        <w:t xml:space="preserve">Comité Ejecutivo </w:t>
      </w:r>
      <w:r w:rsidR="00A27A75" w:rsidRPr="00DD55AC">
        <w:rPr>
          <w:lang w:val="es-AR"/>
        </w:rPr>
        <w:t xml:space="preserve">todo </w:t>
      </w:r>
      <w:r w:rsidRPr="00DD55AC">
        <w:rPr>
          <w:lang w:val="es-AR"/>
        </w:rPr>
        <w:t xml:space="preserve">uso </w:t>
      </w:r>
      <w:r w:rsidR="00A27A75" w:rsidRPr="00DD55AC">
        <w:rPr>
          <w:lang w:val="es-AR"/>
        </w:rPr>
        <w:t xml:space="preserve">informado </w:t>
      </w:r>
      <w:r w:rsidRPr="00DD55AC">
        <w:rPr>
          <w:lang w:val="es-AR"/>
        </w:rPr>
        <w:t>de</w:t>
      </w:r>
      <w:r w:rsidR="009F0543">
        <w:rPr>
          <w:lang w:val="es-AR"/>
        </w:rPr>
        <w:t>l</w:t>
      </w:r>
      <w:r w:rsidRPr="00DD55AC">
        <w:rPr>
          <w:lang w:val="es-AR"/>
        </w:rPr>
        <w:t xml:space="preserve"> HCFC-141b en polioles premezclados importados después de</w:t>
      </w:r>
      <w:r w:rsidR="00A27A75" w:rsidRPr="00DD55AC">
        <w:rPr>
          <w:lang w:val="es-AR"/>
        </w:rPr>
        <w:t xml:space="preserve"> la eliminación</w:t>
      </w:r>
      <w:r w:rsidRPr="00DD55AC">
        <w:rPr>
          <w:lang w:val="es-AR"/>
        </w:rPr>
        <w:t xml:space="preserve"> del uso </w:t>
      </w:r>
      <w:r w:rsidR="009F0543">
        <w:rPr>
          <w:lang w:val="es-AR"/>
        </w:rPr>
        <w:t xml:space="preserve">realizada </w:t>
      </w:r>
      <w:r w:rsidRPr="00DD55AC">
        <w:rPr>
          <w:lang w:val="es-AR"/>
        </w:rPr>
        <w:t xml:space="preserve">con ayuda del Fondo Multilateral. Además, el Comité Ejecutivo podría </w:t>
      </w:r>
      <w:r w:rsidR="00A27A75" w:rsidRPr="00DD55AC">
        <w:rPr>
          <w:lang w:val="es-AR"/>
        </w:rPr>
        <w:t xml:space="preserve">tomar nota de </w:t>
      </w:r>
      <w:r w:rsidRPr="00DD55AC">
        <w:rPr>
          <w:lang w:val="es-AR"/>
        </w:rPr>
        <w:t>que la Secretaría inclu</w:t>
      </w:r>
      <w:r w:rsidR="00A27A75" w:rsidRPr="00DD55AC">
        <w:rPr>
          <w:lang w:val="es-AR"/>
        </w:rPr>
        <w:t>irá</w:t>
      </w:r>
      <w:r w:rsidRPr="00DD55AC">
        <w:rPr>
          <w:lang w:val="es-AR"/>
        </w:rPr>
        <w:t xml:space="preserve"> un objetivo en el apéndice 2-A y una disposición relacionada con el uso de las </w:t>
      </w:r>
      <w:r w:rsidR="00472CAA" w:rsidRPr="00DD55AC">
        <w:rPr>
          <w:lang w:val="es-AR"/>
        </w:rPr>
        <w:t>sustancias</w:t>
      </w:r>
      <w:r w:rsidRPr="00DD55AC">
        <w:rPr>
          <w:lang w:val="es-AR"/>
        </w:rPr>
        <w:t xml:space="preserve"> controladas en polioles premezclados importados en el apéndice 7-A de los proyecto</w:t>
      </w:r>
      <w:r w:rsidR="009F0543">
        <w:rPr>
          <w:lang w:val="es-AR"/>
        </w:rPr>
        <w:t>s</w:t>
      </w:r>
      <w:r w:rsidRPr="00DD55AC">
        <w:rPr>
          <w:lang w:val="es-AR"/>
        </w:rPr>
        <w:t xml:space="preserve"> de acuerdos futuros </w:t>
      </w:r>
      <w:r w:rsidR="00A27A75" w:rsidRPr="00DD55AC">
        <w:rPr>
          <w:lang w:val="es-AR"/>
        </w:rPr>
        <w:t xml:space="preserve">que se suscribirán </w:t>
      </w:r>
      <w:r w:rsidRPr="00DD55AC">
        <w:rPr>
          <w:lang w:val="es-AR"/>
        </w:rPr>
        <w:t xml:space="preserve">entre </w:t>
      </w:r>
      <w:r w:rsidR="00A27A75" w:rsidRPr="00DD55AC">
        <w:rPr>
          <w:lang w:val="es-AR"/>
        </w:rPr>
        <w:t xml:space="preserve">el Comité Ejecutivo y </w:t>
      </w:r>
      <w:r w:rsidRPr="00DD55AC">
        <w:rPr>
          <w:lang w:val="es-AR"/>
        </w:rPr>
        <w:t>los países del Artículo 5 que reciben financiación del Fondo Multilateral para eliminar ese uso.</w:t>
      </w:r>
    </w:p>
    <w:p w14:paraId="6D4778F3" w14:textId="77777777" w:rsidR="00EA43C7" w:rsidRPr="00EA43C7" w:rsidRDefault="00EA43C7" w:rsidP="0095532F">
      <w:pPr>
        <w:ind w:left="2160" w:hanging="1440"/>
        <w:rPr>
          <w:lang w:val="es-AR"/>
        </w:rPr>
      </w:pPr>
    </w:p>
    <w:p w14:paraId="54DDD014" w14:textId="6E9A239A" w:rsidR="00F84059" w:rsidRPr="003047B5" w:rsidRDefault="006315C4" w:rsidP="00CB13E7">
      <w:pPr>
        <w:keepNext/>
        <w:keepLines/>
        <w:rPr>
          <w:b/>
          <w:lang w:val="es-ES_tradnl"/>
        </w:rPr>
      </w:pPr>
      <w:r w:rsidRPr="003047B5">
        <w:rPr>
          <w:b/>
          <w:lang w:val="es-ES_tradnl"/>
        </w:rPr>
        <w:lastRenderedPageBreak/>
        <w:t>Supervisión y presentación de informes</w:t>
      </w:r>
    </w:p>
    <w:p w14:paraId="5C846821" w14:textId="77777777" w:rsidR="00F84059" w:rsidRPr="003047B5" w:rsidRDefault="00F84059" w:rsidP="00CB13E7">
      <w:pPr>
        <w:keepNext/>
        <w:keepLines/>
        <w:rPr>
          <w:lang w:val="es-ES_tradnl"/>
        </w:rPr>
      </w:pPr>
    </w:p>
    <w:p w14:paraId="5E9BA429" w14:textId="30E70BAB" w:rsidR="004D1A13" w:rsidRPr="00536F9F" w:rsidRDefault="0006265F" w:rsidP="00536F9F">
      <w:pPr>
        <w:pStyle w:val="Heading1"/>
        <w:keepNext/>
        <w:keepLines/>
        <w:numPr>
          <w:ilvl w:val="0"/>
          <w:numId w:val="41"/>
        </w:numPr>
        <w:rPr>
          <w:lang w:val="es-ES_tradnl"/>
        </w:rPr>
      </w:pPr>
      <w:r w:rsidRPr="00536F9F">
        <w:rPr>
          <w:lang w:val="es-ES_tradnl"/>
        </w:rPr>
        <w:t>El fortalecimiento institucional se ha convertido en sinónimo de apoyo para las DNO</w:t>
      </w:r>
      <w:r w:rsidR="00F84059" w:rsidRPr="00536F9F">
        <w:rPr>
          <w:lang w:val="es-ES_tradnl"/>
        </w:rPr>
        <w:t xml:space="preserve">, </w:t>
      </w:r>
      <w:r w:rsidRPr="00536F9F">
        <w:rPr>
          <w:lang w:val="es-ES_tradnl"/>
        </w:rPr>
        <w:t xml:space="preserve">que se encuentran en la primera línea de la ejecución de las actividades relacionadas con el </w:t>
      </w:r>
      <w:r w:rsidR="00790E0E" w:rsidRPr="00536F9F">
        <w:rPr>
          <w:lang w:val="es-ES_tradnl"/>
        </w:rPr>
        <w:t>Protocolo de Montreal</w:t>
      </w:r>
      <w:r w:rsidR="00F84059" w:rsidRPr="00536F9F">
        <w:rPr>
          <w:lang w:val="es-ES_tradnl"/>
        </w:rPr>
        <w:t xml:space="preserve">, </w:t>
      </w:r>
      <w:r w:rsidRPr="00536F9F">
        <w:rPr>
          <w:lang w:val="es-ES_tradnl"/>
        </w:rPr>
        <w:t xml:space="preserve">y se ha transformado en uno de los pilares del </w:t>
      </w:r>
      <w:r w:rsidR="00790E0E" w:rsidRPr="00536F9F">
        <w:rPr>
          <w:lang w:val="es-ES_tradnl"/>
        </w:rPr>
        <w:t>Fondo Multilateral</w:t>
      </w:r>
      <w:r w:rsidR="00536F9F">
        <w:rPr>
          <w:lang w:val="es-ES_tradnl"/>
        </w:rPr>
        <w:t>.</w:t>
      </w:r>
      <w:r w:rsidR="00F84059" w:rsidRPr="003047B5">
        <w:rPr>
          <w:rStyle w:val="FootnoteReference"/>
          <w:lang w:val="es-ES_tradnl"/>
        </w:rPr>
        <w:footnoteReference w:id="13"/>
      </w:r>
      <w:r w:rsidR="00F84059" w:rsidRPr="00536F9F">
        <w:rPr>
          <w:lang w:val="es-ES_tradnl"/>
        </w:rPr>
        <w:t xml:space="preserve"> </w:t>
      </w:r>
      <w:r w:rsidRPr="00536F9F">
        <w:rPr>
          <w:lang w:val="es-ES_tradnl"/>
        </w:rPr>
        <w:t>El fortalecimiento institucional</w:t>
      </w:r>
      <w:r w:rsidR="004D1A13" w:rsidRPr="00536F9F">
        <w:rPr>
          <w:lang w:val="es-ES_tradnl"/>
        </w:rPr>
        <w:t xml:space="preserve"> </w:t>
      </w:r>
      <w:r w:rsidRPr="00536F9F">
        <w:rPr>
          <w:lang w:val="es-ES_tradnl"/>
        </w:rPr>
        <w:t xml:space="preserve">ha sido </w:t>
      </w:r>
      <w:r w:rsidR="006F7ECD" w:rsidRPr="00536F9F">
        <w:rPr>
          <w:lang w:val="es-ES_tradnl"/>
        </w:rPr>
        <w:t xml:space="preserve">importante para </w:t>
      </w:r>
      <w:r w:rsidRPr="00536F9F">
        <w:rPr>
          <w:lang w:val="es-ES_tradnl"/>
        </w:rPr>
        <w:t xml:space="preserve">apoyar el cumplimiento de las obligaciones del </w:t>
      </w:r>
      <w:r w:rsidR="00790E0E" w:rsidRPr="00536F9F">
        <w:rPr>
          <w:lang w:val="es-ES_tradnl"/>
        </w:rPr>
        <w:t>Protocolo de Montreal</w:t>
      </w:r>
      <w:r w:rsidR="004D1A13" w:rsidRPr="00536F9F">
        <w:rPr>
          <w:lang w:val="es-ES_tradnl"/>
        </w:rPr>
        <w:t xml:space="preserve"> </w:t>
      </w:r>
      <w:r w:rsidRPr="00536F9F">
        <w:rPr>
          <w:lang w:val="es-ES_tradnl"/>
        </w:rPr>
        <w:t xml:space="preserve">por parte de los países y las condiciones de los acuerdos plurianuales en virtud del </w:t>
      </w:r>
      <w:r w:rsidR="00790E0E" w:rsidRPr="00536F9F">
        <w:rPr>
          <w:lang w:val="es-ES_tradnl"/>
        </w:rPr>
        <w:t>Fondo Multilateral</w:t>
      </w:r>
      <w:r w:rsidR="005D4DF0" w:rsidRPr="00536F9F">
        <w:rPr>
          <w:lang w:val="es-ES_tradnl"/>
        </w:rPr>
        <w:t>, mediante:</w:t>
      </w:r>
    </w:p>
    <w:p w14:paraId="13F5A17F" w14:textId="48B1B2CC" w:rsidR="004D1A13" w:rsidRPr="003047B5" w:rsidRDefault="00A27A75" w:rsidP="004D1A13">
      <w:pPr>
        <w:pStyle w:val="Heading2"/>
        <w:widowControl/>
        <w:numPr>
          <w:ilvl w:val="1"/>
          <w:numId w:val="21"/>
        </w:numPr>
        <w:rPr>
          <w:color w:val="000000"/>
          <w:lang w:val="es-ES_tradnl"/>
        </w:rPr>
      </w:pPr>
      <w:r>
        <w:rPr>
          <w:lang w:val="es-ES_tradnl"/>
        </w:rPr>
        <w:t>L</w:t>
      </w:r>
      <w:r w:rsidR="005D4DF0" w:rsidRPr="003047B5">
        <w:rPr>
          <w:lang w:val="es-ES_tradnl"/>
        </w:rPr>
        <w:t xml:space="preserve">a asistencia </w:t>
      </w:r>
      <w:r w:rsidR="0006265F" w:rsidRPr="003047B5">
        <w:rPr>
          <w:lang w:val="es-ES_tradnl"/>
        </w:rPr>
        <w:t xml:space="preserve">a las autoridades en la ratificación de las enmiendas al </w:t>
      </w:r>
      <w:r w:rsidR="00790E0E" w:rsidRPr="003047B5">
        <w:rPr>
          <w:lang w:val="es-ES_tradnl"/>
        </w:rPr>
        <w:t>Protocolo de Montreal</w:t>
      </w:r>
      <w:r w:rsidR="004D1A13" w:rsidRPr="003047B5">
        <w:rPr>
          <w:lang w:val="es-ES_tradnl"/>
        </w:rPr>
        <w:t xml:space="preserve">. </w:t>
      </w:r>
      <w:r w:rsidR="0006265F" w:rsidRPr="003047B5">
        <w:rPr>
          <w:lang w:val="es-ES_tradnl"/>
        </w:rPr>
        <w:t xml:space="preserve">A partir del </w:t>
      </w:r>
      <w:r w:rsidR="004D1A13" w:rsidRPr="003047B5">
        <w:rPr>
          <w:lang w:val="es-ES_tradnl"/>
        </w:rPr>
        <w:t xml:space="preserve">4 </w:t>
      </w:r>
      <w:r w:rsidR="0006265F" w:rsidRPr="003047B5">
        <w:rPr>
          <w:lang w:val="es-ES_tradnl"/>
        </w:rPr>
        <w:t xml:space="preserve">de diciembre de </w:t>
      </w:r>
      <w:r w:rsidR="004D1A13" w:rsidRPr="003047B5">
        <w:rPr>
          <w:color w:val="000000"/>
          <w:lang w:val="es-ES_tradnl"/>
        </w:rPr>
        <w:t xml:space="preserve">2014 </w:t>
      </w:r>
      <w:r w:rsidR="0006265F" w:rsidRPr="003047B5">
        <w:rPr>
          <w:color w:val="000000"/>
          <w:lang w:val="es-ES_tradnl"/>
        </w:rPr>
        <w:t>se han ratificado universalmente todas las enmiendas de larga data al</w:t>
      </w:r>
      <w:r w:rsidR="00790E0E" w:rsidRPr="003047B5">
        <w:rPr>
          <w:color w:val="000000"/>
          <w:lang w:val="es-ES_tradnl"/>
        </w:rPr>
        <w:t xml:space="preserve"> Protocolo de Montreal</w:t>
      </w:r>
      <w:r w:rsidR="004D1A13" w:rsidRPr="003047B5">
        <w:rPr>
          <w:color w:val="000000"/>
          <w:lang w:val="es-ES_tradnl"/>
        </w:rPr>
        <w:t xml:space="preserve"> </w:t>
      </w:r>
      <w:r w:rsidR="005D4DF0" w:rsidRPr="003047B5">
        <w:rPr>
          <w:color w:val="000000"/>
          <w:lang w:val="es-ES_tradnl"/>
        </w:rPr>
        <w:t>y</w:t>
      </w:r>
      <w:r w:rsidR="006F7ECD" w:rsidRPr="003047B5">
        <w:rPr>
          <w:color w:val="000000"/>
          <w:lang w:val="es-ES_tradnl"/>
        </w:rPr>
        <w:t>,</w:t>
      </w:r>
      <w:r w:rsidR="005D4DF0" w:rsidRPr="003047B5">
        <w:rPr>
          <w:color w:val="000000"/>
          <w:lang w:val="es-ES_tradnl"/>
        </w:rPr>
        <w:t xml:space="preserve"> a partir del 5 de abril de </w:t>
      </w:r>
      <w:r w:rsidR="00B87991" w:rsidRPr="003047B5">
        <w:rPr>
          <w:color w:val="000000"/>
          <w:lang w:val="es-ES_tradnl"/>
        </w:rPr>
        <w:t>2019</w:t>
      </w:r>
      <w:r w:rsidR="009C5BCC" w:rsidRPr="003047B5">
        <w:rPr>
          <w:color w:val="000000"/>
          <w:lang w:val="es-ES_tradnl"/>
        </w:rPr>
        <w:t>,</w:t>
      </w:r>
      <w:r w:rsidR="00E35254" w:rsidRPr="003047B5">
        <w:rPr>
          <w:color w:val="000000"/>
          <w:lang w:val="es-ES_tradnl"/>
        </w:rPr>
        <w:t xml:space="preserve"> </w:t>
      </w:r>
      <w:r w:rsidR="00B87991" w:rsidRPr="003047B5">
        <w:rPr>
          <w:color w:val="000000"/>
          <w:lang w:val="es-ES_tradnl"/>
        </w:rPr>
        <w:t>70</w:t>
      </w:r>
      <w:r w:rsidR="004D1A13" w:rsidRPr="003047B5">
        <w:rPr>
          <w:color w:val="000000"/>
          <w:lang w:val="es-ES_tradnl"/>
        </w:rPr>
        <w:t xml:space="preserve"> </w:t>
      </w:r>
      <w:r w:rsidR="005D4DF0" w:rsidRPr="003047B5">
        <w:rPr>
          <w:color w:val="000000"/>
          <w:lang w:val="es-ES_tradnl"/>
        </w:rPr>
        <w:t xml:space="preserve">países del artículo 5 han ratificado la Enmienda de </w:t>
      </w:r>
      <w:r w:rsidR="004D1A13" w:rsidRPr="003047B5">
        <w:rPr>
          <w:color w:val="000000"/>
          <w:lang w:val="es-ES_tradnl"/>
        </w:rPr>
        <w:t>Kigali;</w:t>
      </w:r>
    </w:p>
    <w:p w14:paraId="48393E05" w14:textId="7DD35C6E" w:rsidR="005D4DF0" w:rsidRPr="003047B5" w:rsidRDefault="00A27A75" w:rsidP="00241877">
      <w:pPr>
        <w:pStyle w:val="Heading2"/>
        <w:widowControl/>
        <w:numPr>
          <w:ilvl w:val="1"/>
          <w:numId w:val="21"/>
        </w:numPr>
        <w:rPr>
          <w:lang w:val="es-ES_tradnl"/>
        </w:rPr>
      </w:pPr>
      <w:r>
        <w:rPr>
          <w:lang w:val="es-ES_tradnl"/>
        </w:rPr>
        <w:t>L</w:t>
      </w:r>
      <w:r w:rsidR="005D4DF0" w:rsidRPr="003047B5">
        <w:rPr>
          <w:lang w:val="es-ES_tradnl"/>
        </w:rPr>
        <w:t>a asistencia a las autoridades para establecer y aplicar legislación y reglamentaciones para el control y la supervisión de sustancias controladas</w:t>
      </w:r>
      <w:r w:rsidR="004C70DA" w:rsidRPr="003047B5">
        <w:rPr>
          <w:lang w:val="es-ES_tradnl"/>
        </w:rPr>
        <w:t>;</w:t>
      </w:r>
      <w:r w:rsidR="004D1A13" w:rsidRPr="003047B5">
        <w:rPr>
          <w:lang w:val="es-ES_tradnl"/>
        </w:rPr>
        <w:t xml:space="preserve"> </w:t>
      </w:r>
    </w:p>
    <w:p w14:paraId="516D0AF1" w14:textId="4C86C23B" w:rsidR="00241877" w:rsidRPr="003047B5" w:rsidRDefault="00A27A75" w:rsidP="00241877">
      <w:pPr>
        <w:pStyle w:val="Heading2"/>
        <w:widowControl/>
        <w:numPr>
          <w:ilvl w:val="1"/>
          <w:numId w:val="21"/>
        </w:numPr>
        <w:rPr>
          <w:lang w:val="es-ES_tradnl"/>
        </w:rPr>
      </w:pPr>
      <w:r>
        <w:rPr>
          <w:lang w:val="es-ES_tradnl"/>
        </w:rPr>
        <w:t>L</w:t>
      </w:r>
      <w:r w:rsidR="005D4DF0" w:rsidRPr="003047B5">
        <w:rPr>
          <w:lang w:val="es-ES_tradnl"/>
        </w:rPr>
        <w:t>a gestión de la recopilación, análisis y presentación de datos de consumo y producción en virtud del Artículo 7 del Protocolo de Montreal a la Secretaría del Ozono</w:t>
      </w:r>
      <w:r w:rsidR="00241877" w:rsidRPr="003047B5">
        <w:rPr>
          <w:lang w:val="es-ES_tradnl"/>
        </w:rPr>
        <w:t xml:space="preserve">, </w:t>
      </w:r>
      <w:r w:rsidR="005D4DF0" w:rsidRPr="003047B5">
        <w:rPr>
          <w:lang w:val="es-ES_tradnl"/>
        </w:rPr>
        <w:t>y con arreglo a los informes sobre la marcha de las actividades del programa de país a la Secretaría del Fondo</w:t>
      </w:r>
      <w:r w:rsidR="00241877" w:rsidRPr="003047B5">
        <w:rPr>
          <w:lang w:val="es-ES_tradnl"/>
        </w:rPr>
        <w:t>;</w:t>
      </w:r>
    </w:p>
    <w:p w14:paraId="5F49B137" w14:textId="1A20828E" w:rsidR="004D1A13" w:rsidRPr="003047B5" w:rsidRDefault="00A27A75" w:rsidP="004D1A13">
      <w:pPr>
        <w:pStyle w:val="Heading2"/>
        <w:numPr>
          <w:ilvl w:val="1"/>
          <w:numId w:val="1"/>
        </w:numPr>
        <w:rPr>
          <w:lang w:val="es-ES_tradnl"/>
        </w:rPr>
      </w:pPr>
      <w:r>
        <w:rPr>
          <w:lang w:val="es-ES_tradnl"/>
        </w:rPr>
        <w:t>L</w:t>
      </w:r>
      <w:r w:rsidR="00E35254" w:rsidRPr="003047B5">
        <w:rPr>
          <w:lang w:val="es-ES_tradnl"/>
        </w:rPr>
        <w:t>a coordinación de las partes interesadas</w:t>
      </w:r>
      <w:r w:rsidR="004D1A13" w:rsidRPr="003047B5">
        <w:rPr>
          <w:lang w:val="es-ES_tradnl"/>
        </w:rPr>
        <w:t xml:space="preserve">, </w:t>
      </w:r>
      <w:r w:rsidR="00E35254" w:rsidRPr="003047B5">
        <w:rPr>
          <w:lang w:val="es-ES_tradnl"/>
        </w:rPr>
        <w:t xml:space="preserve">a saber, las instituciones gubernamentales, </w:t>
      </w:r>
      <w:r w:rsidR="00963946" w:rsidRPr="003047B5">
        <w:rPr>
          <w:lang w:val="es-ES_tradnl"/>
        </w:rPr>
        <w:t>en particular las autoridades aduaneras y los importadores/exportadores y operadores comerciales de las SAO</w:t>
      </w:r>
      <w:r w:rsidR="004D1A13" w:rsidRPr="003047B5">
        <w:rPr>
          <w:lang w:val="es-ES_tradnl"/>
        </w:rPr>
        <w:t>;</w:t>
      </w:r>
      <w:r w:rsidR="00963946" w:rsidRPr="003047B5">
        <w:rPr>
          <w:lang w:val="es-ES_tradnl"/>
        </w:rPr>
        <w:t xml:space="preserve"> las</w:t>
      </w:r>
      <w:r w:rsidR="004D1A13" w:rsidRPr="003047B5">
        <w:rPr>
          <w:lang w:val="es-ES_tradnl"/>
        </w:rPr>
        <w:t xml:space="preserve"> </w:t>
      </w:r>
      <w:r w:rsidR="00963946" w:rsidRPr="003047B5">
        <w:rPr>
          <w:lang w:val="es-ES_tradnl"/>
        </w:rPr>
        <w:t>asociaciones del comercio y la industria</w:t>
      </w:r>
      <w:r w:rsidR="004D1A13" w:rsidRPr="003047B5">
        <w:rPr>
          <w:lang w:val="es-ES_tradnl"/>
        </w:rPr>
        <w:t xml:space="preserve">; </w:t>
      </w:r>
      <w:r w:rsidR="00963946" w:rsidRPr="003047B5">
        <w:rPr>
          <w:lang w:val="es-ES_tradnl"/>
        </w:rPr>
        <w:t>los centros de capacitación</w:t>
      </w:r>
      <w:r w:rsidR="004D1A13" w:rsidRPr="003047B5">
        <w:rPr>
          <w:lang w:val="es-ES_tradnl"/>
        </w:rPr>
        <w:t xml:space="preserve">; </w:t>
      </w:r>
      <w:r w:rsidR="00963946" w:rsidRPr="003047B5">
        <w:rPr>
          <w:lang w:val="es-ES_tradnl"/>
        </w:rPr>
        <w:t xml:space="preserve">y las organizaciones no gubernamentales </w:t>
      </w:r>
      <w:r w:rsidR="004D1A13" w:rsidRPr="003047B5">
        <w:rPr>
          <w:lang w:val="es-ES_tradnl"/>
        </w:rPr>
        <w:t>(</w:t>
      </w:r>
      <w:r w:rsidR="00963946" w:rsidRPr="003047B5">
        <w:rPr>
          <w:lang w:val="es-ES_tradnl"/>
        </w:rPr>
        <w:t>ONG</w:t>
      </w:r>
      <w:r w:rsidR="004D1A13" w:rsidRPr="003047B5">
        <w:rPr>
          <w:lang w:val="es-ES_tradnl"/>
        </w:rPr>
        <w:t xml:space="preserve">); </w:t>
      </w:r>
      <w:r w:rsidR="00963946" w:rsidRPr="003047B5">
        <w:rPr>
          <w:lang w:val="es-ES_tradnl"/>
        </w:rPr>
        <w:t xml:space="preserve">y la vinculación entre las autoridades gubernamentales y el </w:t>
      </w:r>
      <w:r w:rsidR="0041665F" w:rsidRPr="003047B5">
        <w:rPr>
          <w:lang w:val="es-ES_tradnl"/>
        </w:rPr>
        <w:t>Comité Ejecutivo</w:t>
      </w:r>
      <w:r w:rsidR="004D1A13" w:rsidRPr="003047B5">
        <w:rPr>
          <w:lang w:val="es-ES_tradnl"/>
        </w:rPr>
        <w:t xml:space="preserve">, </w:t>
      </w:r>
      <w:r w:rsidR="00963946" w:rsidRPr="003047B5">
        <w:rPr>
          <w:lang w:val="es-ES_tradnl"/>
        </w:rPr>
        <w:t xml:space="preserve">la </w:t>
      </w:r>
      <w:r w:rsidR="005D4DF0" w:rsidRPr="003047B5">
        <w:rPr>
          <w:lang w:val="es-ES_tradnl"/>
        </w:rPr>
        <w:t>Secretaría del Fondo</w:t>
      </w:r>
      <w:r w:rsidR="00963946" w:rsidRPr="003047B5">
        <w:rPr>
          <w:lang w:val="es-ES_tradnl"/>
        </w:rPr>
        <w:t xml:space="preserve"> y los organismos bilaterales y de ejecución</w:t>
      </w:r>
      <w:r w:rsidR="004D1A13" w:rsidRPr="003047B5">
        <w:rPr>
          <w:lang w:val="es-ES_tradnl"/>
        </w:rPr>
        <w:t>;</w:t>
      </w:r>
    </w:p>
    <w:p w14:paraId="292079E0" w14:textId="03041A2B" w:rsidR="004D1A13" w:rsidRPr="003047B5" w:rsidRDefault="00A27A75" w:rsidP="004D1A13">
      <w:pPr>
        <w:pStyle w:val="Heading2"/>
        <w:widowControl/>
        <w:numPr>
          <w:ilvl w:val="1"/>
          <w:numId w:val="21"/>
        </w:numPr>
        <w:rPr>
          <w:lang w:val="es-ES_tradnl"/>
        </w:rPr>
      </w:pPr>
      <w:r>
        <w:rPr>
          <w:lang w:val="es-ES_tradnl"/>
        </w:rPr>
        <w:t>L</w:t>
      </w:r>
      <w:r w:rsidR="00E35254" w:rsidRPr="003047B5">
        <w:rPr>
          <w:lang w:val="es-ES_tradnl"/>
        </w:rPr>
        <w:t>a planificación, organización, dirección y coordinación de todas las actividades necesarias para la ejecución de los planes de eliminación</w:t>
      </w:r>
      <w:r w:rsidR="004D1A13" w:rsidRPr="003047B5">
        <w:rPr>
          <w:lang w:val="es-ES_tradnl"/>
        </w:rPr>
        <w:t>;</w:t>
      </w:r>
    </w:p>
    <w:p w14:paraId="62A44DFB" w14:textId="16269227" w:rsidR="005D4DF0" w:rsidRPr="003047B5" w:rsidRDefault="00A27A75" w:rsidP="00E35254">
      <w:pPr>
        <w:pStyle w:val="Heading2"/>
        <w:widowControl/>
        <w:numPr>
          <w:ilvl w:val="1"/>
          <w:numId w:val="21"/>
        </w:numPr>
        <w:rPr>
          <w:lang w:val="es-ES_tradnl"/>
        </w:rPr>
      </w:pPr>
      <w:r>
        <w:rPr>
          <w:lang w:val="es-ES_tradnl"/>
        </w:rPr>
        <w:t>L</w:t>
      </w:r>
      <w:r w:rsidR="00E35254" w:rsidRPr="003047B5">
        <w:rPr>
          <w:lang w:val="es-ES_tradnl"/>
        </w:rPr>
        <w:t>a integración de las cuestiones relativ</w:t>
      </w:r>
      <w:r w:rsidR="006F7ECD" w:rsidRPr="003047B5">
        <w:rPr>
          <w:lang w:val="es-ES_tradnl"/>
        </w:rPr>
        <w:t>a</w:t>
      </w:r>
      <w:r w:rsidR="00E35254" w:rsidRPr="003047B5">
        <w:rPr>
          <w:lang w:val="es-ES_tradnl"/>
        </w:rPr>
        <w:t>s a la protección del ozono en los planes nacionales</w:t>
      </w:r>
      <w:r w:rsidR="004C70DA" w:rsidRPr="003047B5">
        <w:rPr>
          <w:lang w:val="es-ES_tradnl"/>
        </w:rPr>
        <w:t xml:space="preserve">; </w:t>
      </w:r>
      <w:r w:rsidR="00E35254" w:rsidRPr="003047B5">
        <w:rPr>
          <w:lang w:val="es-ES_tradnl"/>
        </w:rPr>
        <w:t>y</w:t>
      </w:r>
    </w:p>
    <w:p w14:paraId="68AAFB08" w14:textId="7F6B3788" w:rsidR="004D1A13" w:rsidRPr="003047B5" w:rsidRDefault="00A27A75" w:rsidP="00E35254">
      <w:pPr>
        <w:pStyle w:val="Heading2"/>
        <w:widowControl/>
        <w:numPr>
          <w:ilvl w:val="1"/>
          <w:numId w:val="21"/>
        </w:numPr>
        <w:rPr>
          <w:lang w:val="es-ES_tradnl"/>
        </w:rPr>
      </w:pPr>
      <w:r>
        <w:rPr>
          <w:lang w:val="es-ES_tradnl"/>
        </w:rPr>
        <w:t>L</w:t>
      </w:r>
      <w:r w:rsidR="00E35254" w:rsidRPr="003047B5">
        <w:rPr>
          <w:lang w:val="es-ES_tradnl"/>
        </w:rPr>
        <w:t>a realización de campañas de sensibilización para los interesados directos, incluido el público en general</w:t>
      </w:r>
      <w:r w:rsidR="006F7ECD" w:rsidRPr="003047B5">
        <w:rPr>
          <w:lang w:val="es-ES_tradnl"/>
        </w:rPr>
        <w:t>.</w:t>
      </w:r>
    </w:p>
    <w:p w14:paraId="026D4CAF" w14:textId="6D99D432" w:rsidR="004D1A13" w:rsidRPr="003047B5" w:rsidRDefault="00D6139B" w:rsidP="004D1A13">
      <w:pPr>
        <w:pStyle w:val="Heading1"/>
        <w:numPr>
          <w:ilvl w:val="0"/>
          <w:numId w:val="0"/>
        </w:numPr>
        <w:rPr>
          <w:u w:val="single"/>
          <w:lang w:val="es-ES_tradnl"/>
        </w:rPr>
      </w:pPr>
      <w:r w:rsidRPr="003047B5">
        <w:rPr>
          <w:u w:val="single"/>
          <w:lang w:val="es-ES_tradnl"/>
        </w:rPr>
        <w:t>Supervisión y presentación de informes de las sustancias controladas</w:t>
      </w:r>
    </w:p>
    <w:p w14:paraId="362382D5" w14:textId="44ADB1E8" w:rsidR="00546557" w:rsidRPr="00A27A75" w:rsidRDefault="00D6139B" w:rsidP="00A27A75">
      <w:pPr>
        <w:pStyle w:val="Heading1"/>
        <w:numPr>
          <w:ilvl w:val="0"/>
          <w:numId w:val="40"/>
        </w:numPr>
        <w:rPr>
          <w:rFonts w:ascii="TimesNewRomanPSMT" w:hAnsi="TimesNewRomanPSMT" w:cs="TimesNewRomanPSMT"/>
          <w:lang w:val="es-ES_tradnl"/>
        </w:rPr>
      </w:pPr>
      <w:r w:rsidRPr="00A27A75">
        <w:rPr>
          <w:lang w:val="es-ES_tradnl"/>
        </w:rPr>
        <w:t xml:space="preserve">En consonancia con los requisitos de presentación de informes del </w:t>
      </w:r>
      <w:r w:rsidR="00790E0E" w:rsidRPr="00A27A75">
        <w:rPr>
          <w:lang w:val="es-ES_tradnl"/>
        </w:rPr>
        <w:t>Protocolo de Montreal</w:t>
      </w:r>
      <w:r w:rsidR="00AC4227" w:rsidRPr="00A27A75">
        <w:rPr>
          <w:lang w:val="es-ES_tradnl"/>
        </w:rPr>
        <w:t xml:space="preserve">, </w:t>
      </w:r>
      <w:r w:rsidRPr="00A27A75">
        <w:rPr>
          <w:lang w:val="es-ES_tradnl"/>
        </w:rPr>
        <w:t xml:space="preserve">todos los países </w:t>
      </w:r>
      <w:r w:rsidR="00C4522E" w:rsidRPr="00A27A75">
        <w:rPr>
          <w:lang w:val="es-ES_tradnl"/>
        </w:rPr>
        <w:t xml:space="preserve">que operan al amparo </w:t>
      </w:r>
      <w:r w:rsidRPr="00A27A75">
        <w:rPr>
          <w:lang w:val="es-ES_tradnl"/>
        </w:rPr>
        <w:t xml:space="preserve">del artículo </w:t>
      </w:r>
      <w:r w:rsidR="00C4522E" w:rsidRPr="00A27A75">
        <w:rPr>
          <w:lang w:val="es-ES_tradnl"/>
        </w:rPr>
        <w:t xml:space="preserve">5 </w:t>
      </w:r>
      <w:r w:rsidRPr="00A27A75">
        <w:rPr>
          <w:lang w:val="es-ES_tradnl"/>
        </w:rPr>
        <w:t>presentan informe sobre las importaciones, exportaciones y la producción de sustancias controladas en virtud del Artículo 7 del Protocolo de Montreal a la Secretaría del Ozono</w:t>
      </w:r>
      <w:r w:rsidR="00AC4227" w:rsidRPr="00A27A75">
        <w:rPr>
          <w:lang w:val="es-ES_tradnl"/>
        </w:rPr>
        <w:t xml:space="preserve">, </w:t>
      </w:r>
      <w:r w:rsidRPr="00A27A75">
        <w:rPr>
          <w:lang w:val="es-ES_tradnl"/>
        </w:rPr>
        <w:t xml:space="preserve">y todas las Partes que han recibido fondo del </w:t>
      </w:r>
      <w:r w:rsidR="00790E0E" w:rsidRPr="00A27A75">
        <w:rPr>
          <w:lang w:val="es-ES_tradnl"/>
        </w:rPr>
        <w:t>Fondo Multilateral</w:t>
      </w:r>
      <w:r w:rsidR="00C4522E" w:rsidRPr="00A27A75">
        <w:rPr>
          <w:lang w:val="es-ES_tradnl"/>
        </w:rPr>
        <w:t xml:space="preserve"> presentan informes a la Secretaría del Fondo</w:t>
      </w:r>
      <w:r w:rsidR="00536F9F">
        <w:rPr>
          <w:lang w:val="es-ES_tradnl"/>
        </w:rPr>
        <w:t xml:space="preserve"> </w:t>
      </w:r>
      <w:r w:rsidRPr="00A27A75">
        <w:rPr>
          <w:lang w:val="es-ES_tradnl"/>
        </w:rPr>
        <w:t>sobre la marcha de las actividades relativo</w:t>
      </w:r>
      <w:r w:rsidR="00C4522E" w:rsidRPr="00A27A75">
        <w:rPr>
          <w:lang w:val="es-ES_tradnl"/>
        </w:rPr>
        <w:t>s</w:t>
      </w:r>
      <w:r w:rsidRPr="00A27A75">
        <w:rPr>
          <w:lang w:val="es-ES_tradnl"/>
        </w:rPr>
        <w:t xml:space="preserve"> a la ejecución del programa de país</w:t>
      </w:r>
      <w:r w:rsidR="00F3480C" w:rsidRPr="00A27A75">
        <w:rPr>
          <w:lang w:val="es-ES_tradnl"/>
        </w:rPr>
        <w:t>.</w:t>
      </w:r>
      <w:r w:rsidR="00536F9F" w:rsidRPr="00536F9F">
        <w:rPr>
          <w:rStyle w:val="FootnoteReference"/>
          <w:lang w:val="es-ES_tradnl"/>
        </w:rPr>
        <w:t xml:space="preserve"> </w:t>
      </w:r>
      <w:r w:rsidR="00536F9F" w:rsidRPr="003047B5">
        <w:rPr>
          <w:rStyle w:val="FootnoteReference"/>
          <w:lang w:val="es-ES_tradnl"/>
        </w:rPr>
        <w:footnoteReference w:id="14"/>
      </w:r>
    </w:p>
    <w:p w14:paraId="0B5EF422" w14:textId="1079ED19" w:rsidR="00F84059" w:rsidRPr="003047B5" w:rsidRDefault="00D6139B" w:rsidP="00546557">
      <w:pPr>
        <w:pStyle w:val="Heading1"/>
        <w:rPr>
          <w:lang w:val="es-ES_tradnl"/>
        </w:rPr>
      </w:pPr>
      <w:r w:rsidRPr="003047B5">
        <w:rPr>
          <w:lang w:val="es-ES_tradnl"/>
        </w:rPr>
        <w:lastRenderedPageBreak/>
        <w:t xml:space="preserve">Los informes sobre el programa de país representan </w:t>
      </w:r>
      <w:r w:rsidR="004C2C5E" w:rsidRPr="003047B5">
        <w:rPr>
          <w:lang w:val="es-ES_tradnl"/>
        </w:rPr>
        <w:t>la única fuente de información sobre la distribución sectorial del uso de sustancias controladas en países del artículo 5</w:t>
      </w:r>
      <w:r w:rsidR="00F84059" w:rsidRPr="003047B5">
        <w:rPr>
          <w:lang w:val="es-ES_tradnl"/>
        </w:rPr>
        <w:t>.</w:t>
      </w:r>
      <w:r w:rsidR="006A6549" w:rsidRPr="003047B5">
        <w:rPr>
          <w:lang w:val="es-ES_tradnl"/>
        </w:rPr>
        <w:t xml:space="preserve"> </w:t>
      </w:r>
      <w:r w:rsidR="004C2C5E" w:rsidRPr="003047B5">
        <w:rPr>
          <w:lang w:val="es-ES_tradnl"/>
        </w:rPr>
        <w:t>Basándose en los informes de datos de los programas de país</w:t>
      </w:r>
      <w:r w:rsidR="00F84059" w:rsidRPr="003047B5">
        <w:rPr>
          <w:lang w:val="es-ES_tradnl"/>
        </w:rPr>
        <w:t xml:space="preserve">, </w:t>
      </w:r>
      <w:r w:rsidR="004C2C5E" w:rsidRPr="003047B5">
        <w:rPr>
          <w:lang w:val="es-ES_tradnl"/>
        </w:rPr>
        <w:t>la Secretaría prepara un documento sobre dichos datos y perspectivas de cumplimiento, que se presenta en cada reunión del</w:t>
      </w:r>
      <w:r w:rsidR="0041665F" w:rsidRPr="003047B5">
        <w:rPr>
          <w:lang w:val="es-ES_tradnl"/>
        </w:rPr>
        <w:t xml:space="preserve"> Comité Ejecutivo</w:t>
      </w:r>
      <w:r w:rsidR="006A6549" w:rsidRPr="003047B5">
        <w:rPr>
          <w:lang w:val="es-ES_tradnl"/>
        </w:rPr>
        <w:t>,</w:t>
      </w:r>
      <w:r w:rsidR="004C70DA" w:rsidRPr="003047B5">
        <w:rPr>
          <w:lang w:val="es-ES_tradnl"/>
        </w:rPr>
        <w:t xml:space="preserve"> </w:t>
      </w:r>
      <w:r w:rsidR="004C2C5E" w:rsidRPr="003047B5">
        <w:rPr>
          <w:lang w:val="es-ES_tradnl"/>
        </w:rPr>
        <w:t>y del Comité de Ejecución en virtud del procedimiento en caso de incumplimiento del Protocolo de Montreal, como documento informativo</w:t>
      </w:r>
      <w:r w:rsidR="00F84059" w:rsidRPr="003047B5">
        <w:rPr>
          <w:lang w:val="es-ES_tradnl"/>
        </w:rPr>
        <w:t xml:space="preserve">. </w:t>
      </w:r>
    </w:p>
    <w:p w14:paraId="54C88328" w14:textId="2A6416D7" w:rsidR="00F84059" w:rsidRPr="003047B5" w:rsidRDefault="0056410C" w:rsidP="00873C39">
      <w:pPr>
        <w:pStyle w:val="Heading1"/>
        <w:rPr>
          <w:lang w:val="es-ES_tradnl"/>
        </w:rPr>
      </w:pPr>
      <w:r w:rsidRPr="003047B5">
        <w:rPr>
          <w:lang w:val="es-ES_tradnl"/>
        </w:rPr>
        <w:t xml:space="preserve">El documento resume datos e información de los informes de los programas de país recibidos, y presenta, entre otras cosas, un análisis del estado de cumplimiento de </w:t>
      </w:r>
      <w:r w:rsidR="006B0074" w:rsidRPr="003047B5">
        <w:rPr>
          <w:lang w:val="es-ES_tradnl"/>
        </w:rPr>
        <w:t xml:space="preserve">las medidas de control con arreglo al Protocolo de Montreal por parte de </w:t>
      </w:r>
      <w:r w:rsidRPr="003047B5">
        <w:rPr>
          <w:lang w:val="es-ES_tradnl"/>
        </w:rPr>
        <w:t xml:space="preserve">dichos países </w:t>
      </w:r>
      <w:r w:rsidR="00F84059" w:rsidRPr="003047B5">
        <w:rPr>
          <w:lang w:val="es-ES_tradnl"/>
        </w:rPr>
        <w:t>(</w:t>
      </w:r>
      <w:r w:rsidR="006B0074" w:rsidRPr="003047B5">
        <w:rPr>
          <w:lang w:val="es-ES_tradnl"/>
        </w:rPr>
        <w:t xml:space="preserve">actualmente, la eliminación definitiva del </w:t>
      </w:r>
      <w:proofErr w:type="spellStart"/>
      <w:r w:rsidR="006B0074" w:rsidRPr="003047B5">
        <w:rPr>
          <w:lang w:val="es-ES_tradnl"/>
        </w:rPr>
        <w:t>metilbromuro</w:t>
      </w:r>
      <w:proofErr w:type="spellEnd"/>
      <w:r w:rsidR="006B0074" w:rsidRPr="003047B5">
        <w:rPr>
          <w:lang w:val="es-ES_tradnl"/>
        </w:rPr>
        <w:t xml:space="preserve"> y el </w:t>
      </w:r>
      <w:proofErr w:type="spellStart"/>
      <w:r w:rsidR="006B0074" w:rsidRPr="003047B5">
        <w:rPr>
          <w:color w:val="000000"/>
          <w:spacing w:val="-2"/>
          <w:lang w:val="es-ES_tradnl"/>
        </w:rPr>
        <w:t>tricloroetano</w:t>
      </w:r>
      <w:proofErr w:type="spellEnd"/>
      <w:r w:rsidR="006B0074" w:rsidRPr="003047B5">
        <w:rPr>
          <w:lang w:val="es-ES_tradnl"/>
        </w:rPr>
        <w:t xml:space="preserve"> y el </w:t>
      </w:r>
      <w:r w:rsidR="00F84059" w:rsidRPr="003047B5">
        <w:rPr>
          <w:lang w:val="es-ES_tradnl"/>
        </w:rPr>
        <w:t>10 </w:t>
      </w:r>
      <w:r w:rsidR="006B0074" w:rsidRPr="003047B5">
        <w:rPr>
          <w:lang w:val="es-ES_tradnl"/>
        </w:rPr>
        <w:t xml:space="preserve">% de la reducción de los </w:t>
      </w:r>
      <w:r w:rsidR="00F84059" w:rsidRPr="003047B5">
        <w:rPr>
          <w:lang w:val="es-ES_tradnl"/>
        </w:rPr>
        <w:t>HCFC</w:t>
      </w:r>
      <w:r w:rsidR="006B0074" w:rsidRPr="003047B5">
        <w:rPr>
          <w:lang w:val="es-ES_tradnl"/>
        </w:rPr>
        <w:t xml:space="preserve"> antes de </w:t>
      </w:r>
      <w:r w:rsidR="00F84059" w:rsidRPr="003047B5">
        <w:rPr>
          <w:lang w:val="es-ES_tradnl"/>
        </w:rPr>
        <w:t>2015</w:t>
      </w:r>
      <w:r w:rsidR="00873C39" w:rsidRPr="003047B5">
        <w:rPr>
          <w:lang w:val="es-ES_tradnl"/>
        </w:rPr>
        <w:t xml:space="preserve">, </w:t>
      </w:r>
      <w:r w:rsidR="006B0074" w:rsidRPr="003047B5">
        <w:rPr>
          <w:lang w:val="es-ES_tradnl"/>
        </w:rPr>
        <w:t xml:space="preserve">y el </w:t>
      </w:r>
      <w:r w:rsidR="00873C39" w:rsidRPr="003047B5">
        <w:rPr>
          <w:lang w:val="es-ES_tradnl"/>
        </w:rPr>
        <w:t>35</w:t>
      </w:r>
      <w:r w:rsidR="006F51DF" w:rsidRPr="003047B5">
        <w:rPr>
          <w:lang w:val="es-ES_tradnl"/>
        </w:rPr>
        <w:t> </w:t>
      </w:r>
      <w:r w:rsidR="006B0074" w:rsidRPr="003047B5">
        <w:rPr>
          <w:lang w:val="es-ES_tradnl"/>
        </w:rPr>
        <w:t xml:space="preserve">% de reducción de los HCFC antes del 1 de enero de </w:t>
      </w:r>
      <w:r w:rsidR="00873C39" w:rsidRPr="003047B5">
        <w:rPr>
          <w:lang w:val="es-ES_tradnl"/>
        </w:rPr>
        <w:t>2020</w:t>
      </w:r>
      <w:r w:rsidR="00F84059" w:rsidRPr="003047B5">
        <w:rPr>
          <w:lang w:val="es-ES_tradnl"/>
        </w:rPr>
        <w:t>).</w:t>
      </w:r>
      <w:r w:rsidR="006B0074" w:rsidRPr="003047B5">
        <w:rPr>
          <w:lang w:val="es-ES_tradnl"/>
        </w:rPr>
        <w:t xml:space="preserve"> Sin embargo, el documento no aborda el consumo y la producción de las sustancias</w:t>
      </w:r>
      <w:r w:rsidR="00F84059" w:rsidRPr="003047B5">
        <w:rPr>
          <w:lang w:val="es-ES_tradnl"/>
        </w:rPr>
        <w:t xml:space="preserve"> </w:t>
      </w:r>
      <w:r w:rsidR="006B0074" w:rsidRPr="003047B5">
        <w:rPr>
          <w:lang w:val="es-ES_tradnl"/>
        </w:rPr>
        <w:t xml:space="preserve">controladas que ya se han eliminado </w:t>
      </w:r>
      <w:r w:rsidR="00873C39" w:rsidRPr="003047B5">
        <w:rPr>
          <w:lang w:val="es-ES_tradnl"/>
        </w:rPr>
        <w:t>(</w:t>
      </w:r>
      <w:r w:rsidR="006B0074" w:rsidRPr="003047B5">
        <w:rPr>
          <w:lang w:val="es-ES_tradnl"/>
        </w:rPr>
        <w:t>p. ej., CFC, el tetracloruro de carbono</w:t>
      </w:r>
      <w:r w:rsidR="00873C39" w:rsidRPr="003047B5">
        <w:rPr>
          <w:lang w:val="es-ES_tradnl"/>
        </w:rPr>
        <w:t xml:space="preserve"> (CTC) </w:t>
      </w:r>
      <w:r w:rsidR="006B0074" w:rsidRPr="003047B5">
        <w:rPr>
          <w:lang w:val="es-ES_tradnl"/>
        </w:rPr>
        <w:t>y los halones</w:t>
      </w:r>
      <w:r w:rsidR="00873C39" w:rsidRPr="003047B5">
        <w:rPr>
          <w:lang w:val="es-ES_tradnl"/>
        </w:rPr>
        <w:t>).</w:t>
      </w:r>
    </w:p>
    <w:p w14:paraId="2B5C8853" w14:textId="43421604" w:rsidR="00873C39" w:rsidRPr="003047B5" w:rsidRDefault="00D01B5D" w:rsidP="00D70838">
      <w:pPr>
        <w:pStyle w:val="Heading1"/>
        <w:rPr>
          <w:szCs w:val="28"/>
          <w:lang w:val="es-ES_tradnl"/>
        </w:rPr>
      </w:pPr>
      <w:r w:rsidRPr="003047B5">
        <w:rPr>
          <w:lang w:val="es-ES_tradnl"/>
        </w:rPr>
        <w:t xml:space="preserve">El documento también compara los datos de consumo y producción </w:t>
      </w:r>
      <w:r w:rsidR="00F3480C" w:rsidRPr="003047B5">
        <w:rPr>
          <w:lang w:val="es-ES_tradnl"/>
        </w:rPr>
        <w:t xml:space="preserve">con arreglo a los </w:t>
      </w:r>
      <w:r w:rsidRPr="003047B5">
        <w:rPr>
          <w:lang w:val="es-ES_tradnl"/>
        </w:rPr>
        <w:t>informes de los programas de país notificados en virtud del artículo 7 del Protocolo</w:t>
      </w:r>
      <w:r w:rsidR="00873C39" w:rsidRPr="003047B5">
        <w:rPr>
          <w:lang w:val="es-ES_tradnl"/>
        </w:rPr>
        <w:t xml:space="preserve">, </w:t>
      </w:r>
      <w:r w:rsidRPr="003047B5">
        <w:rPr>
          <w:lang w:val="es-ES_tradnl"/>
        </w:rPr>
        <w:t xml:space="preserve">e identifica </w:t>
      </w:r>
      <w:r w:rsidR="00404D04" w:rsidRPr="003047B5">
        <w:rPr>
          <w:lang w:val="es-ES_tradnl"/>
        </w:rPr>
        <w:t>posibles faltas de coherencia en los datos entre los dos conjuntos de datos</w:t>
      </w:r>
      <w:r w:rsidR="00536F9F">
        <w:rPr>
          <w:lang w:val="es-ES_tradnl"/>
        </w:rPr>
        <w:t>.</w:t>
      </w:r>
      <w:r w:rsidR="00873C39" w:rsidRPr="003047B5">
        <w:rPr>
          <w:rStyle w:val="FootnoteReference"/>
          <w:lang w:val="es-ES_tradnl"/>
        </w:rPr>
        <w:footnoteReference w:id="15"/>
      </w:r>
      <w:r w:rsidR="00873C39" w:rsidRPr="003047B5">
        <w:rPr>
          <w:lang w:val="es-ES_tradnl"/>
        </w:rPr>
        <w:t xml:space="preserve"> </w:t>
      </w:r>
      <w:r w:rsidR="00404D04" w:rsidRPr="003047B5">
        <w:rPr>
          <w:lang w:val="es-ES_tradnl"/>
        </w:rPr>
        <w:t>En varias ocasiones, la falta de coherencia en los datos se ha señalado a la atención del Comité Ejecutivo y las Partes en el Protocolo de Montreal</w:t>
      </w:r>
      <w:r w:rsidR="00F84059" w:rsidRPr="003047B5">
        <w:rPr>
          <w:lang w:val="es-ES_tradnl"/>
        </w:rPr>
        <w:t xml:space="preserve">. </w:t>
      </w:r>
      <w:r w:rsidR="00404D04" w:rsidRPr="003047B5">
        <w:rPr>
          <w:lang w:val="es-ES_tradnl"/>
        </w:rPr>
        <w:t xml:space="preserve">Si bien los usos sectoriales notificados con arreglo al programa de país en un año dado </w:t>
      </w:r>
      <w:r w:rsidR="00F84059" w:rsidRPr="003047B5">
        <w:rPr>
          <w:lang w:val="es-ES_tradnl"/>
        </w:rPr>
        <w:t>(</w:t>
      </w:r>
      <w:r w:rsidR="00404D04" w:rsidRPr="003047B5">
        <w:rPr>
          <w:lang w:val="es-ES_tradnl"/>
        </w:rPr>
        <w:t>es decir, datos de los programas de país</w:t>
      </w:r>
      <w:r w:rsidR="00F84059" w:rsidRPr="003047B5">
        <w:rPr>
          <w:lang w:val="es-ES_tradnl"/>
        </w:rPr>
        <w:t xml:space="preserve">) </w:t>
      </w:r>
      <w:r w:rsidR="00404D04" w:rsidRPr="003047B5">
        <w:rPr>
          <w:lang w:val="es-ES_tradnl"/>
        </w:rPr>
        <w:t>puede</w:t>
      </w:r>
      <w:r w:rsidR="00F3480C" w:rsidRPr="003047B5">
        <w:rPr>
          <w:lang w:val="es-ES_tradnl"/>
        </w:rPr>
        <w:t>n</w:t>
      </w:r>
      <w:r w:rsidR="00404D04" w:rsidRPr="003047B5">
        <w:rPr>
          <w:lang w:val="es-ES_tradnl"/>
        </w:rPr>
        <w:t xml:space="preserve"> diferir de las importaciones en dicho año </w:t>
      </w:r>
      <w:r w:rsidR="00F84059" w:rsidRPr="003047B5">
        <w:rPr>
          <w:lang w:val="es-ES_tradnl"/>
        </w:rPr>
        <w:t>(</w:t>
      </w:r>
      <w:r w:rsidR="00404D04" w:rsidRPr="003047B5">
        <w:rPr>
          <w:lang w:val="es-ES_tradnl"/>
        </w:rPr>
        <w:t>es decir, los datos en virtud del artículo 7</w:t>
      </w:r>
      <w:r w:rsidR="00F84059" w:rsidRPr="003047B5">
        <w:rPr>
          <w:lang w:val="es-ES_tradnl"/>
        </w:rPr>
        <w:t xml:space="preserve">), </w:t>
      </w:r>
      <w:r w:rsidR="00404D04" w:rsidRPr="003047B5">
        <w:rPr>
          <w:lang w:val="es-ES_tradnl"/>
        </w:rPr>
        <w:t xml:space="preserve">tales diferencias deberían explicarse </w:t>
      </w:r>
      <w:r w:rsidR="00F84059" w:rsidRPr="003047B5">
        <w:rPr>
          <w:lang w:val="es-ES_tradnl"/>
        </w:rPr>
        <w:t>(</w:t>
      </w:r>
      <w:r w:rsidR="00404D04" w:rsidRPr="003047B5">
        <w:rPr>
          <w:lang w:val="es-ES_tradnl"/>
        </w:rPr>
        <w:t>p</w:t>
      </w:r>
      <w:r w:rsidR="00F84059" w:rsidRPr="003047B5">
        <w:rPr>
          <w:lang w:val="es-ES_tradnl"/>
        </w:rPr>
        <w:t>.</w:t>
      </w:r>
      <w:r w:rsidR="00404D04" w:rsidRPr="003047B5">
        <w:rPr>
          <w:lang w:val="es-ES_tradnl"/>
        </w:rPr>
        <w:t xml:space="preserve"> ej., debido a que una importación que entró al país en determinado año se utilizó en el año siguiente</w:t>
      </w:r>
      <w:r w:rsidR="00F84059" w:rsidRPr="003047B5">
        <w:rPr>
          <w:lang w:val="es-ES_tradnl"/>
        </w:rPr>
        <w:t xml:space="preserve">, </w:t>
      </w:r>
      <w:r w:rsidR="00404D04" w:rsidRPr="003047B5">
        <w:rPr>
          <w:lang w:val="es-ES_tradnl"/>
        </w:rPr>
        <w:t>debido al almacenamiento, u otras razones</w:t>
      </w:r>
      <w:r w:rsidR="00F84059" w:rsidRPr="003047B5">
        <w:rPr>
          <w:lang w:val="es-ES_tradnl"/>
        </w:rPr>
        <w:t xml:space="preserve">). </w:t>
      </w:r>
      <w:r w:rsidR="006246CF" w:rsidRPr="003047B5">
        <w:rPr>
          <w:lang w:val="es-ES_tradnl"/>
        </w:rPr>
        <w:t>Además, excepto la presentación de informes de las sustancias controladas presentes en polioles premezclados</w:t>
      </w:r>
      <w:r w:rsidR="00ED781D" w:rsidRPr="003047B5">
        <w:rPr>
          <w:lang w:val="es-ES_tradnl"/>
        </w:rPr>
        <w:t xml:space="preserve">, </w:t>
      </w:r>
      <w:r w:rsidR="00F3480C" w:rsidRPr="003047B5">
        <w:rPr>
          <w:lang w:val="es-ES_tradnl"/>
        </w:rPr>
        <w:t xml:space="preserve">las </w:t>
      </w:r>
      <w:r w:rsidR="006246CF" w:rsidRPr="003047B5">
        <w:rPr>
          <w:lang w:val="es-ES_tradnl"/>
        </w:rPr>
        <w:t>importaciones notificadas con arreglo al programa de país no debería</w:t>
      </w:r>
      <w:r w:rsidR="00F3480C" w:rsidRPr="003047B5">
        <w:rPr>
          <w:lang w:val="es-ES_tradnl"/>
        </w:rPr>
        <w:t>n</w:t>
      </w:r>
      <w:r w:rsidR="006246CF" w:rsidRPr="003047B5">
        <w:rPr>
          <w:lang w:val="es-ES_tradnl"/>
        </w:rPr>
        <w:t xml:space="preserve"> diferir de l</w:t>
      </w:r>
      <w:r w:rsidR="00F3480C" w:rsidRPr="003047B5">
        <w:rPr>
          <w:lang w:val="es-ES_tradnl"/>
        </w:rPr>
        <w:t>a</w:t>
      </w:r>
      <w:r w:rsidR="006246CF" w:rsidRPr="003047B5">
        <w:rPr>
          <w:lang w:val="es-ES_tradnl"/>
        </w:rPr>
        <w:t xml:space="preserve">s notificados con arreglo al artículo </w:t>
      </w:r>
      <w:r w:rsidR="00E22F97" w:rsidRPr="003047B5">
        <w:rPr>
          <w:lang w:val="es-ES_tradnl"/>
        </w:rPr>
        <w:t>7</w:t>
      </w:r>
      <w:r w:rsidR="00F84059" w:rsidRPr="003047B5">
        <w:rPr>
          <w:lang w:val="es-ES_tradnl"/>
        </w:rPr>
        <w:t xml:space="preserve">. </w:t>
      </w:r>
      <w:r w:rsidR="006246CF" w:rsidRPr="003047B5">
        <w:rPr>
          <w:lang w:val="es-ES_tradnl"/>
        </w:rPr>
        <w:t>En el caso de una falta de coherencia inexplicada</w:t>
      </w:r>
      <w:r w:rsidR="00F84059" w:rsidRPr="003047B5">
        <w:rPr>
          <w:lang w:val="es-ES_tradnl"/>
        </w:rPr>
        <w:t xml:space="preserve">, </w:t>
      </w:r>
      <w:r w:rsidR="0041665F" w:rsidRPr="003047B5">
        <w:rPr>
          <w:lang w:val="es-ES_tradnl"/>
        </w:rPr>
        <w:t>el Comité Ejecutivo</w:t>
      </w:r>
      <w:r w:rsidR="006246CF" w:rsidRPr="003047B5">
        <w:rPr>
          <w:lang w:val="es-ES_tradnl"/>
        </w:rPr>
        <w:t xml:space="preserve"> solicita a los organismos bilaterales y de ejecución pertinentes </w:t>
      </w:r>
      <w:r w:rsidR="00F3480C" w:rsidRPr="003047B5">
        <w:rPr>
          <w:lang w:val="es-ES_tradnl"/>
        </w:rPr>
        <w:t xml:space="preserve">que ayuden </w:t>
      </w:r>
      <w:r w:rsidR="006246CF" w:rsidRPr="003047B5">
        <w:rPr>
          <w:lang w:val="es-ES_tradnl"/>
        </w:rPr>
        <w:t xml:space="preserve">a los Gobiernos competentes </w:t>
      </w:r>
      <w:r w:rsidR="00F3480C" w:rsidRPr="003047B5">
        <w:rPr>
          <w:lang w:val="es-ES_tradnl"/>
        </w:rPr>
        <w:t>a</w:t>
      </w:r>
      <w:r w:rsidR="006246CF" w:rsidRPr="003047B5">
        <w:rPr>
          <w:lang w:val="es-ES_tradnl"/>
        </w:rPr>
        <w:t xml:space="preserve"> aclarar </w:t>
      </w:r>
      <w:r w:rsidR="00705EA9" w:rsidRPr="003047B5">
        <w:rPr>
          <w:lang w:val="es-ES_tradnl"/>
        </w:rPr>
        <w:t xml:space="preserve">los motivos </w:t>
      </w:r>
      <w:r w:rsidR="006246CF" w:rsidRPr="003047B5">
        <w:rPr>
          <w:lang w:val="es-ES_tradnl"/>
        </w:rPr>
        <w:t>de la falta de coherencia</w:t>
      </w:r>
      <w:r w:rsidR="00F84059" w:rsidRPr="003047B5">
        <w:rPr>
          <w:szCs w:val="28"/>
          <w:lang w:val="es-ES_tradnl"/>
        </w:rPr>
        <w:t xml:space="preserve">. </w:t>
      </w:r>
      <w:r w:rsidR="006246CF" w:rsidRPr="003047B5">
        <w:rPr>
          <w:szCs w:val="28"/>
          <w:lang w:val="es-ES_tradnl"/>
        </w:rPr>
        <w:t>Los dos conjuntos de datos independientes y la comparación de datos notificados con arreglo a cada uno de ellos ofrecen un mecanismo útil de garantía de la calidad</w:t>
      </w:r>
      <w:r w:rsidR="00D70838" w:rsidRPr="003047B5">
        <w:rPr>
          <w:szCs w:val="28"/>
          <w:lang w:val="es-ES_tradnl"/>
        </w:rPr>
        <w:t>.</w:t>
      </w:r>
    </w:p>
    <w:p w14:paraId="17E6961F" w14:textId="722830AA" w:rsidR="00F84059" w:rsidRPr="003047B5" w:rsidRDefault="006246CF" w:rsidP="00D70838">
      <w:pPr>
        <w:pStyle w:val="Heading1"/>
        <w:rPr>
          <w:szCs w:val="28"/>
          <w:lang w:val="es-ES_tradnl"/>
        </w:rPr>
      </w:pPr>
      <w:r w:rsidRPr="003047B5">
        <w:rPr>
          <w:szCs w:val="28"/>
          <w:lang w:val="es-ES_tradnl"/>
        </w:rPr>
        <w:t xml:space="preserve">Los </w:t>
      </w:r>
      <w:r w:rsidR="00D6139B" w:rsidRPr="003047B5">
        <w:rPr>
          <w:szCs w:val="28"/>
          <w:lang w:val="es-ES_tradnl"/>
        </w:rPr>
        <w:t>países del artículo 5</w:t>
      </w:r>
      <w:r w:rsidR="00F84059" w:rsidRPr="003047B5">
        <w:rPr>
          <w:szCs w:val="28"/>
          <w:lang w:val="es-ES_tradnl"/>
        </w:rPr>
        <w:t xml:space="preserve"> </w:t>
      </w:r>
      <w:r w:rsidRPr="003047B5">
        <w:rPr>
          <w:szCs w:val="28"/>
          <w:lang w:val="es-ES_tradnl"/>
        </w:rPr>
        <w:t xml:space="preserve">también incluyen datos de consumo y de producción </w:t>
      </w:r>
      <w:r w:rsidR="00F84059" w:rsidRPr="003047B5">
        <w:rPr>
          <w:szCs w:val="28"/>
          <w:lang w:val="es-ES_tradnl"/>
        </w:rPr>
        <w:t>(</w:t>
      </w:r>
      <w:r w:rsidRPr="003047B5">
        <w:rPr>
          <w:szCs w:val="28"/>
          <w:lang w:val="es-ES_tradnl"/>
        </w:rPr>
        <w:t>según proceda</w:t>
      </w:r>
      <w:r w:rsidR="00F84059" w:rsidRPr="003047B5">
        <w:rPr>
          <w:szCs w:val="28"/>
          <w:lang w:val="es-ES_tradnl"/>
        </w:rPr>
        <w:t xml:space="preserve">) </w:t>
      </w:r>
      <w:r w:rsidRPr="003047B5">
        <w:rPr>
          <w:szCs w:val="28"/>
          <w:lang w:val="es-ES_tradnl"/>
        </w:rPr>
        <w:t>en sus propuestas de proyecto, y los datos notificados en ellos se comparan con los datos de los programas de país y los datos con arreglo al artículo 7 en sus propuestas de proyecto</w:t>
      </w:r>
      <w:r w:rsidR="00F84059" w:rsidRPr="003047B5">
        <w:rPr>
          <w:szCs w:val="28"/>
          <w:lang w:val="es-ES_tradnl"/>
        </w:rPr>
        <w:t xml:space="preserve">, </w:t>
      </w:r>
      <w:r w:rsidR="00705EA9" w:rsidRPr="003047B5">
        <w:rPr>
          <w:szCs w:val="28"/>
          <w:lang w:val="es-ES_tradnl"/>
        </w:rPr>
        <w:t xml:space="preserve">a fin de </w:t>
      </w:r>
      <w:r w:rsidR="0039014B" w:rsidRPr="003047B5">
        <w:rPr>
          <w:szCs w:val="28"/>
          <w:lang w:val="es-ES_tradnl"/>
        </w:rPr>
        <w:t xml:space="preserve">determinar el consumo y la producción admisible </w:t>
      </w:r>
      <w:r w:rsidR="003617AA" w:rsidRPr="003047B5">
        <w:rPr>
          <w:szCs w:val="28"/>
          <w:lang w:val="es-ES_tradnl"/>
        </w:rPr>
        <w:t>(</w:t>
      </w:r>
      <w:r w:rsidR="0039014B" w:rsidRPr="003047B5">
        <w:rPr>
          <w:szCs w:val="28"/>
          <w:lang w:val="es-ES_tradnl"/>
        </w:rPr>
        <w:t>según proceda</w:t>
      </w:r>
      <w:r w:rsidR="003617AA" w:rsidRPr="003047B5">
        <w:rPr>
          <w:szCs w:val="28"/>
          <w:lang w:val="es-ES_tradnl"/>
        </w:rPr>
        <w:t xml:space="preserve">) </w:t>
      </w:r>
      <w:r w:rsidR="0039014B" w:rsidRPr="003047B5">
        <w:rPr>
          <w:szCs w:val="28"/>
          <w:lang w:val="es-ES_tradnl"/>
        </w:rPr>
        <w:t>para financiación</w:t>
      </w:r>
      <w:r w:rsidR="00536F9F">
        <w:rPr>
          <w:szCs w:val="28"/>
          <w:lang w:val="es-ES_tradnl"/>
        </w:rPr>
        <w:t>.</w:t>
      </w:r>
      <w:r w:rsidR="00BF5A32" w:rsidRPr="003047B5">
        <w:rPr>
          <w:rStyle w:val="FootnoteReference"/>
          <w:lang w:val="es-ES_tradnl"/>
        </w:rPr>
        <w:footnoteReference w:id="16"/>
      </w:r>
      <w:r w:rsidR="00D70838" w:rsidRPr="003047B5">
        <w:rPr>
          <w:szCs w:val="28"/>
          <w:lang w:val="es-ES_tradnl"/>
        </w:rPr>
        <w:t xml:space="preserve"> </w:t>
      </w:r>
      <w:r w:rsidR="0039014B" w:rsidRPr="003047B5">
        <w:rPr>
          <w:szCs w:val="28"/>
          <w:lang w:val="es-ES_tradnl"/>
        </w:rPr>
        <w:t>Además</w:t>
      </w:r>
      <w:r w:rsidR="00D70838" w:rsidRPr="003047B5">
        <w:rPr>
          <w:szCs w:val="28"/>
          <w:lang w:val="es-ES_tradnl"/>
        </w:rPr>
        <w:t xml:space="preserve">, </w:t>
      </w:r>
      <w:r w:rsidR="0039014B" w:rsidRPr="003047B5">
        <w:rPr>
          <w:szCs w:val="28"/>
          <w:lang w:val="es-ES_tradnl"/>
        </w:rPr>
        <w:t xml:space="preserve">en los informes sobre la marcha de las actividades presentados con cada solicitud de </w:t>
      </w:r>
      <w:r w:rsidR="00705EA9" w:rsidRPr="003047B5">
        <w:rPr>
          <w:szCs w:val="28"/>
          <w:lang w:val="es-ES_tradnl"/>
        </w:rPr>
        <w:t xml:space="preserve">financiación de </w:t>
      </w:r>
      <w:r w:rsidR="0039014B" w:rsidRPr="003047B5">
        <w:rPr>
          <w:szCs w:val="28"/>
          <w:lang w:val="es-ES_tradnl"/>
        </w:rPr>
        <w:t>tramo</w:t>
      </w:r>
      <w:r w:rsidR="00705EA9" w:rsidRPr="003047B5">
        <w:rPr>
          <w:szCs w:val="28"/>
          <w:lang w:val="es-ES_tradnl"/>
        </w:rPr>
        <w:t>s</w:t>
      </w:r>
      <w:r w:rsidR="0039014B" w:rsidRPr="003047B5">
        <w:rPr>
          <w:szCs w:val="28"/>
          <w:lang w:val="es-ES_tradnl"/>
        </w:rPr>
        <w:t xml:space="preserve"> se incluye información sobre el consumo de las sustancias controladas</w:t>
      </w:r>
      <w:r w:rsidR="00D70838" w:rsidRPr="003047B5">
        <w:rPr>
          <w:szCs w:val="28"/>
          <w:lang w:val="es-ES_tradnl"/>
        </w:rPr>
        <w:t xml:space="preserve">. </w:t>
      </w:r>
      <w:r w:rsidR="0039014B" w:rsidRPr="003047B5">
        <w:rPr>
          <w:szCs w:val="28"/>
          <w:lang w:val="es-ES_tradnl"/>
        </w:rPr>
        <w:t>Dichos informes detallados han resultado</w:t>
      </w:r>
      <w:r w:rsidR="00A466C1" w:rsidRPr="003047B5">
        <w:rPr>
          <w:szCs w:val="28"/>
          <w:lang w:val="es-ES_tradnl"/>
        </w:rPr>
        <w:t xml:space="preserve"> </w:t>
      </w:r>
      <w:r w:rsidR="0039014B" w:rsidRPr="003047B5">
        <w:rPr>
          <w:szCs w:val="28"/>
          <w:lang w:val="es-ES_tradnl"/>
        </w:rPr>
        <w:t>útiles, entre otras cosas, para evaluar el posible riesgo de que una Parte no cumpla lo prescrito en el Protocolo</w:t>
      </w:r>
      <w:r w:rsidR="00D70838" w:rsidRPr="003047B5">
        <w:rPr>
          <w:szCs w:val="28"/>
          <w:lang w:val="es-ES_tradnl"/>
        </w:rPr>
        <w:t xml:space="preserve">; </w:t>
      </w:r>
      <w:r w:rsidR="00705EA9" w:rsidRPr="003047B5">
        <w:rPr>
          <w:szCs w:val="28"/>
          <w:lang w:val="es-ES_tradnl"/>
        </w:rPr>
        <w:t xml:space="preserve">para </w:t>
      </w:r>
      <w:r w:rsidR="0039014B" w:rsidRPr="003047B5">
        <w:rPr>
          <w:szCs w:val="28"/>
          <w:lang w:val="es-ES_tradnl"/>
        </w:rPr>
        <w:t xml:space="preserve">determinar la exactitud del consumo previamente notificado </w:t>
      </w:r>
      <w:r w:rsidR="00D70838" w:rsidRPr="003047B5">
        <w:rPr>
          <w:szCs w:val="28"/>
          <w:lang w:val="es-ES_tradnl"/>
        </w:rPr>
        <w:t>(</w:t>
      </w:r>
      <w:r w:rsidR="0039014B" w:rsidRPr="003047B5">
        <w:rPr>
          <w:szCs w:val="28"/>
          <w:lang w:val="es-ES_tradnl"/>
        </w:rPr>
        <w:t xml:space="preserve">p. ej., varios países han cambiado sus puntos de partida y niveles de consumo en los años de referencia </w:t>
      </w:r>
      <w:r w:rsidR="00570E7C" w:rsidRPr="003047B5">
        <w:rPr>
          <w:szCs w:val="28"/>
          <w:lang w:val="es-ES_tradnl"/>
        </w:rPr>
        <w:t>y años posteriores</w:t>
      </w:r>
      <w:r w:rsidR="00D70838" w:rsidRPr="003047B5">
        <w:rPr>
          <w:szCs w:val="28"/>
          <w:lang w:val="es-ES_tradnl"/>
        </w:rPr>
        <w:t xml:space="preserve">); </w:t>
      </w:r>
      <w:r w:rsidR="00705EA9" w:rsidRPr="003047B5">
        <w:rPr>
          <w:szCs w:val="28"/>
          <w:lang w:val="es-ES_tradnl"/>
        </w:rPr>
        <w:t xml:space="preserve">para </w:t>
      </w:r>
      <w:r w:rsidR="00570E7C" w:rsidRPr="003047B5">
        <w:rPr>
          <w:szCs w:val="28"/>
          <w:lang w:val="es-ES_tradnl"/>
        </w:rPr>
        <w:t xml:space="preserve">determinar el consumo que no se ha notificado </w:t>
      </w:r>
      <w:r w:rsidR="00D70838" w:rsidRPr="003047B5">
        <w:rPr>
          <w:szCs w:val="28"/>
          <w:lang w:val="es-ES_tradnl"/>
        </w:rPr>
        <w:t>(</w:t>
      </w:r>
      <w:r w:rsidR="00570E7C" w:rsidRPr="003047B5">
        <w:rPr>
          <w:szCs w:val="28"/>
          <w:lang w:val="es-ES_tradnl"/>
        </w:rPr>
        <w:t>p.</w:t>
      </w:r>
      <w:r w:rsidR="00705EA9" w:rsidRPr="003047B5">
        <w:rPr>
          <w:szCs w:val="28"/>
          <w:lang w:val="es-ES_tradnl"/>
        </w:rPr>
        <w:t> </w:t>
      </w:r>
      <w:r w:rsidR="00570E7C" w:rsidRPr="003047B5">
        <w:rPr>
          <w:szCs w:val="28"/>
          <w:lang w:val="es-ES_tradnl"/>
        </w:rPr>
        <w:t>ej.,</w:t>
      </w:r>
      <w:r w:rsidR="00D70838" w:rsidRPr="003047B5">
        <w:rPr>
          <w:szCs w:val="28"/>
          <w:lang w:val="es-ES_tradnl"/>
        </w:rPr>
        <w:t xml:space="preserve"> </w:t>
      </w:r>
      <w:r w:rsidR="00570E7C" w:rsidRPr="003047B5">
        <w:rPr>
          <w:szCs w:val="28"/>
          <w:lang w:val="es-ES_tradnl"/>
        </w:rPr>
        <w:t xml:space="preserve">mezclas de </w:t>
      </w:r>
      <w:r w:rsidR="00D70838" w:rsidRPr="003047B5">
        <w:rPr>
          <w:szCs w:val="28"/>
          <w:lang w:val="es-ES_tradnl"/>
        </w:rPr>
        <w:t>HCFC-22/HCFC-142b</w:t>
      </w:r>
      <w:r w:rsidR="00493C87" w:rsidRPr="003047B5">
        <w:rPr>
          <w:szCs w:val="28"/>
          <w:lang w:val="es-ES_tradnl"/>
        </w:rPr>
        <w:t>)</w:t>
      </w:r>
      <w:r w:rsidR="008B5CC5" w:rsidRPr="003047B5">
        <w:rPr>
          <w:szCs w:val="28"/>
          <w:lang w:val="es-ES_tradnl"/>
        </w:rPr>
        <w:t xml:space="preserve">; </w:t>
      </w:r>
      <w:r w:rsidR="00570E7C" w:rsidRPr="003047B5">
        <w:rPr>
          <w:szCs w:val="28"/>
          <w:lang w:val="es-ES_tradnl"/>
        </w:rPr>
        <w:t xml:space="preserve">y el uso que no se ha notificado </w:t>
      </w:r>
      <w:r w:rsidR="008B5CC5" w:rsidRPr="003047B5">
        <w:rPr>
          <w:szCs w:val="28"/>
          <w:lang w:val="es-ES_tradnl"/>
        </w:rPr>
        <w:t>(</w:t>
      </w:r>
      <w:r w:rsidR="00570E7C" w:rsidRPr="003047B5">
        <w:rPr>
          <w:szCs w:val="28"/>
          <w:lang w:val="es-ES_tradnl"/>
        </w:rPr>
        <w:t>es decir,</w:t>
      </w:r>
      <w:r w:rsidR="008B5CC5" w:rsidRPr="003047B5">
        <w:rPr>
          <w:szCs w:val="28"/>
          <w:lang w:val="es-ES_tradnl"/>
        </w:rPr>
        <w:t xml:space="preserve"> HCFC-141b </w:t>
      </w:r>
      <w:r w:rsidR="00570E7C" w:rsidRPr="003047B5">
        <w:rPr>
          <w:szCs w:val="28"/>
          <w:lang w:val="es-ES_tradnl"/>
        </w:rPr>
        <w:t>presente en polioles premezclados</w:t>
      </w:r>
      <w:r w:rsidR="008B5CC5" w:rsidRPr="003047B5">
        <w:rPr>
          <w:szCs w:val="28"/>
          <w:lang w:val="es-ES_tradnl"/>
        </w:rPr>
        <w:t xml:space="preserve">). </w:t>
      </w:r>
    </w:p>
    <w:p w14:paraId="0419DF0F" w14:textId="49114BB5" w:rsidR="00F84059" w:rsidRPr="003047B5" w:rsidRDefault="00394A8B" w:rsidP="00F84059">
      <w:pPr>
        <w:pStyle w:val="Heading1"/>
        <w:rPr>
          <w:lang w:val="es-ES_tradnl"/>
        </w:rPr>
      </w:pPr>
      <w:r w:rsidRPr="003047B5">
        <w:rPr>
          <w:lang w:val="es-ES_tradnl"/>
        </w:rPr>
        <w:t>Los informes sobre la producción de sustancias controladas presentados a la Secretaría del Ozono</w:t>
      </w:r>
      <w:r w:rsidR="00BF5A32" w:rsidRPr="003047B5">
        <w:rPr>
          <w:lang w:val="es-ES_tradnl"/>
        </w:rPr>
        <w:t>,</w:t>
      </w:r>
      <w:r w:rsidR="00F84059" w:rsidRPr="003047B5">
        <w:rPr>
          <w:lang w:val="es-ES_tradnl"/>
        </w:rPr>
        <w:t xml:space="preserve"> </w:t>
      </w:r>
      <w:r w:rsidRPr="003047B5">
        <w:rPr>
          <w:lang w:val="es-ES_tradnl"/>
        </w:rPr>
        <w:t xml:space="preserve">desglosan la producción </w:t>
      </w:r>
      <w:r w:rsidR="00705EA9" w:rsidRPr="003047B5">
        <w:rPr>
          <w:lang w:val="es-ES_tradnl"/>
        </w:rPr>
        <w:t>en</w:t>
      </w:r>
      <w:r w:rsidRPr="003047B5">
        <w:rPr>
          <w:lang w:val="es-ES_tradnl"/>
        </w:rPr>
        <w:t xml:space="preserve"> usos controlados</w:t>
      </w:r>
      <w:r w:rsidR="00BF5A32" w:rsidRPr="003047B5">
        <w:rPr>
          <w:rStyle w:val="FootnoteReference"/>
          <w:lang w:val="es-ES_tradnl"/>
        </w:rPr>
        <w:footnoteReference w:id="17"/>
      </w:r>
      <w:r w:rsidR="00BF5A32" w:rsidRPr="003047B5">
        <w:rPr>
          <w:lang w:val="es-ES_tradnl"/>
        </w:rPr>
        <w:t xml:space="preserve"> </w:t>
      </w:r>
      <w:r w:rsidRPr="003047B5">
        <w:rPr>
          <w:lang w:val="es-ES_tradnl"/>
        </w:rPr>
        <w:t>y usos no controlados</w:t>
      </w:r>
      <w:r w:rsidR="00536F9F">
        <w:rPr>
          <w:lang w:val="es-ES_tradnl"/>
        </w:rPr>
        <w:t>.</w:t>
      </w:r>
      <w:r w:rsidR="00BF5A32" w:rsidRPr="003047B5">
        <w:rPr>
          <w:rStyle w:val="FootnoteReference"/>
          <w:lang w:val="es-ES_tradnl"/>
        </w:rPr>
        <w:footnoteReference w:id="18"/>
      </w:r>
      <w:r w:rsidR="00F84059" w:rsidRPr="003047B5">
        <w:rPr>
          <w:lang w:val="es-ES_tradnl"/>
        </w:rPr>
        <w:t xml:space="preserve"> </w:t>
      </w:r>
      <w:r w:rsidRPr="003047B5">
        <w:rPr>
          <w:lang w:val="es-ES_tradnl"/>
        </w:rPr>
        <w:t xml:space="preserve">En cambio, la producción para usos no controlados no se incluye en los informes sobre los programas de país, salvo para las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w:t>
      </w:r>
      <w:r w:rsidRPr="003047B5">
        <w:rPr>
          <w:rStyle w:val="awspan"/>
          <w:color w:val="000000"/>
          <w:lang w:val="es-ES_tradnl"/>
        </w:rPr>
        <w:t>previas</w:t>
      </w:r>
      <w:r w:rsidRPr="003047B5">
        <w:rPr>
          <w:rStyle w:val="awspan"/>
          <w:color w:val="000000"/>
          <w:spacing w:val="3"/>
          <w:lang w:val="es-ES_tradnl"/>
        </w:rPr>
        <w:t xml:space="preserve"> </w:t>
      </w:r>
      <w:r w:rsidRPr="003047B5">
        <w:rPr>
          <w:rStyle w:val="awspan"/>
          <w:color w:val="000000"/>
          <w:lang w:val="es-ES_tradnl"/>
        </w:rPr>
        <w:t>al</w:t>
      </w:r>
      <w:r w:rsidRPr="003047B5">
        <w:rPr>
          <w:rStyle w:val="awspan"/>
          <w:color w:val="000000"/>
          <w:spacing w:val="3"/>
          <w:lang w:val="es-ES_tradnl"/>
        </w:rPr>
        <w:t xml:space="preserve"> </w:t>
      </w:r>
      <w:r w:rsidRPr="003047B5">
        <w:rPr>
          <w:rStyle w:val="awspan"/>
          <w:color w:val="000000"/>
          <w:lang w:val="es-ES_tradnl"/>
        </w:rPr>
        <w:t>envío</w:t>
      </w:r>
      <w:r w:rsidRPr="003047B5">
        <w:rPr>
          <w:lang w:val="es-ES_tradnl"/>
        </w:rPr>
        <w:t xml:space="preserve"> del metilbromuro</w:t>
      </w:r>
      <w:r w:rsidR="00F84059" w:rsidRPr="003047B5">
        <w:rPr>
          <w:lang w:val="es-ES_tradnl"/>
        </w:rPr>
        <w:t xml:space="preserve">. </w:t>
      </w:r>
      <w:r w:rsidR="00203975" w:rsidRPr="003047B5">
        <w:rPr>
          <w:lang w:val="es-ES_tradnl"/>
        </w:rPr>
        <w:t>L</w:t>
      </w:r>
      <w:r w:rsidRPr="003047B5">
        <w:rPr>
          <w:lang w:val="es-ES_tradnl"/>
        </w:rPr>
        <w:t>os países que ti</w:t>
      </w:r>
      <w:r w:rsidR="00590738" w:rsidRPr="003047B5">
        <w:rPr>
          <w:lang w:val="es-ES_tradnl"/>
        </w:rPr>
        <w:t xml:space="preserve">enen producción para usos no controlados </w:t>
      </w:r>
      <w:r w:rsidR="00590738" w:rsidRPr="003047B5">
        <w:rPr>
          <w:lang w:val="es-ES_tradnl"/>
        </w:rPr>
        <w:lastRenderedPageBreak/>
        <w:t>deben controla</w:t>
      </w:r>
      <w:r w:rsidR="00B479A9" w:rsidRPr="003047B5">
        <w:rPr>
          <w:lang w:val="es-ES_tradnl"/>
        </w:rPr>
        <w:t>r</w:t>
      </w:r>
      <w:r w:rsidR="00590738" w:rsidRPr="003047B5">
        <w:rPr>
          <w:lang w:val="es-ES_tradnl"/>
        </w:rPr>
        <w:t xml:space="preserve"> y </w:t>
      </w:r>
      <w:r w:rsidR="00B479A9" w:rsidRPr="003047B5">
        <w:rPr>
          <w:lang w:val="es-ES_tradnl"/>
        </w:rPr>
        <w:t xml:space="preserve">supervisar </w:t>
      </w:r>
      <w:r w:rsidR="00590738" w:rsidRPr="003047B5">
        <w:rPr>
          <w:lang w:val="es-ES_tradnl"/>
        </w:rPr>
        <w:t>la producción del país para que no haya desviación de los usos controlados</w:t>
      </w:r>
      <w:r w:rsidR="00F84059" w:rsidRPr="003047B5">
        <w:rPr>
          <w:lang w:val="es-ES_tradnl"/>
        </w:rPr>
        <w:t>.</w:t>
      </w:r>
      <w:r w:rsidR="00BF5A32" w:rsidRPr="003047B5">
        <w:rPr>
          <w:lang w:val="es-ES_tradnl"/>
        </w:rPr>
        <w:t xml:space="preserve"> </w:t>
      </w:r>
      <w:r w:rsidR="00590738" w:rsidRPr="003047B5">
        <w:rPr>
          <w:lang w:val="es-ES_tradnl"/>
        </w:rPr>
        <w:t>Dichos controles son esenciales para garantizar el cumplimiento sostenido de la eliminación</w:t>
      </w:r>
      <w:r w:rsidR="00B479A9" w:rsidRPr="003047B5">
        <w:rPr>
          <w:lang w:val="es-ES_tradnl"/>
        </w:rPr>
        <w:t>,</w:t>
      </w:r>
      <w:r w:rsidR="00590738" w:rsidRPr="003047B5">
        <w:rPr>
          <w:lang w:val="es-ES_tradnl"/>
        </w:rPr>
        <w:t xml:space="preserve"> más allá de la conclusión del proyecto en el que se elimina la producción para usos controlados</w:t>
      </w:r>
      <w:r w:rsidR="004C59CB" w:rsidRPr="003047B5">
        <w:rPr>
          <w:lang w:val="es-ES_tradnl"/>
        </w:rPr>
        <w:t xml:space="preserve">. </w:t>
      </w:r>
    </w:p>
    <w:p w14:paraId="6F8EF3F9" w14:textId="72A7AAA0" w:rsidR="00F84059" w:rsidRPr="003047B5" w:rsidRDefault="00D81963" w:rsidP="00F84059">
      <w:pPr>
        <w:pStyle w:val="Heading1"/>
        <w:numPr>
          <w:ilvl w:val="0"/>
          <w:numId w:val="0"/>
        </w:numPr>
        <w:rPr>
          <w:u w:val="single"/>
          <w:lang w:val="es-ES_tradnl"/>
        </w:rPr>
      </w:pPr>
      <w:r w:rsidRPr="003047B5">
        <w:rPr>
          <w:u w:val="single"/>
          <w:lang w:val="es-ES_tradnl"/>
        </w:rPr>
        <w:t xml:space="preserve">Supervisión y presentación de informes de las actividades de eliminación que apoya el </w:t>
      </w:r>
      <w:r w:rsidR="00790E0E" w:rsidRPr="003047B5">
        <w:rPr>
          <w:u w:val="single"/>
          <w:lang w:val="es-ES_tradnl"/>
        </w:rPr>
        <w:t>Fondo Multilateral</w:t>
      </w:r>
      <w:r w:rsidR="00175A1D" w:rsidRPr="003047B5">
        <w:rPr>
          <w:rStyle w:val="FootnoteReference"/>
          <w:u w:val="single"/>
          <w:lang w:val="es-ES_tradnl"/>
        </w:rPr>
        <w:footnoteReference w:id="19"/>
      </w:r>
      <w:r w:rsidR="00F84059" w:rsidRPr="003047B5">
        <w:rPr>
          <w:u w:val="single"/>
          <w:lang w:val="es-ES_tradnl"/>
        </w:rPr>
        <w:t xml:space="preserve"> </w:t>
      </w:r>
    </w:p>
    <w:p w14:paraId="5A329A21" w14:textId="4D80C80F" w:rsidR="00F84059" w:rsidRPr="003047B5" w:rsidRDefault="000D2F19" w:rsidP="00F84059">
      <w:pPr>
        <w:pStyle w:val="Heading1"/>
        <w:rPr>
          <w:lang w:val="es-ES_tradnl"/>
        </w:rPr>
      </w:pPr>
      <w:r w:rsidRPr="003047B5">
        <w:rPr>
          <w:lang w:val="es-ES_tradnl"/>
        </w:rPr>
        <w:t xml:space="preserve">Tal como figura en los acuerdos para la eliminación de sustancias controladas entre los Gobiernos pertinentes y el </w:t>
      </w:r>
      <w:r w:rsidR="0041665F" w:rsidRPr="003047B5">
        <w:rPr>
          <w:lang w:val="es-ES_tradnl"/>
        </w:rPr>
        <w:t>Comité Ejecutivo</w:t>
      </w:r>
      <w:r w:rsidR="00F84059" w:rsidRPr="003047B5">
        <w:rPr>
          <w:lang w:val="es-ES_tradnl"/>
        </w:rPr>
        <w:t xml:space="preserve">, </w:t>
      </w:r>
      <w:r w:rsidRPr="003047B5">
        <w:rPr>
          <w:lang w:val="es-ES_tradnl"/>
        </w:rPr>
        <w:t>los países efectúan un seguimiento periódico de la marcha de las actividades en sus planes nacionales de eliminación</w:t>
      </w:r>
      <w:r w:rsidR="00F84059" w:rsidRPr="003047B5">
        <w:rPr>
          <w:lang w:val="es-ES_tradnl"/>
        </w:rPr>
        <w:t xml:space="preserve">. </w:t>
      </w:r>
      <w:r w:rsidRPr="003047B5">
        <w:rPr>
          <w:lang w:val="es-ES_tradnl"/>
        </w:rPr>
        <w:t xml:space="preserve">Las instituciones propuestas para hacer el seguimiento, así como sus funciones y responsabilidades, varían según el país y se describen en los </w:t>
      </w:r>
      <w:r w:rsidR="00B479A9" w:rsidRPr="003047B5">
        <w:rPr>
          <w:lang w:val="es-ES_tradnl"/>
        </w:rPr>
        <w:t>Acuerdos</w:t>
      </w:r>
      <w:r w:rsidR="00F84059" w:rsidRPr="003047B5">
        <w:rPr>
          <w:lang w:val="es-ES_tradnl"/>
        </w:rPr>
        <w:t xml:space="preserve">. </w:t>
      </w:r>
      <w:r w:rsidRPr="003047B5">
        <w:rPr>
          <w:lang w:val="es-ES_tradnl"/>
        </w:rPr>
        <w:t>La presentación de informes se realiza mediante la presentación de los informes de avance por tramo</w:t>
      </w:r>
      <w:r w:rsidR="00015450" w:rsidRPr="003047B5">
        <w:rPr>
          <w:lang w:val="es-ES_tradnl"/>
        </w:rPr>
        <w:t>,</w:t>
      </w:r>
      <w:r w:rsidRPr="003047B5">
        <w:rPr>
          <w:lang w:val="es-ES_tradnl"/>
        </w:rPr>
        <w:t xml:space="preserve"> los </w:t>
      </w:r>
      <w:r w:rsidR="0012069B" w:rsidRPr="003047B5">
        <w:rPr>
          <w:lang w:val="es-ES_tradnl"/>
        </w:rPr>
        <w:t xml:space="preserve">cuales </w:t>
      </w:r>
      <w:r w:rsidRPr="003047B5">
        <w:rPr>
          <w:lang w:val="es-ES_tradnl"/>
        </w:rPr>
        <w:t xml:space="preserve">examina la Secretaría antes de su presentación al </w:t>
      </w:r>
      <w:r w:rsidR="0041665F" w:rsidRPr="003047B5">
        <w:rPr>
          <w:lang w:val="es-ES_tradnl"/>
        </w:rPr>
        <w:t>Comité Ejecutivo</w:t>
      </w:r>
      <w:r w:rsidR="00BF5A32" w:rsidRPr="003047B5">
        <w:rPr>
          <w:lang w:val="es-ES_tradnl"/>
        </w:rPr>
        <w:t>.</w:t>
      </w:r>
      <w:r w:rsidR="00015450" w:rsidRPr="003047B5">
        <w:rPr>
          <w:lang w:val="es-ES_tradnl"/>
        </w:rPr>
        <w:t xml:space="preserve"> </w:t>
      </w:r>
      <w:r w:rsidRPr="003047B5">
        <w:rPr>
          <w:lang w:val="es-ES_tradnl"/>
        </w:rPr>
        <w:t>Dicha presentación culmina con la terminación del proyecto</w:t>
      </w:r>
      <w:r w:rsidR="00F84059" w:rsidRPr="003047B5">
        <w:rPr>
          <w:lang w:val="es-ES_tradnl"/>
        </w:rPr>
        <w:t>.</w:t>
      </w:r>
    </w:p>
    <w:p w14:paraId="624FDBCC" w14:textId="5450F712" w:rsidR="00DE4D7F" w:rsidRPr="003047B5" w:rsidRDefault="00827229" w:rsidP="00F84059">
      <w:pPr>
        <w:pStyle w:val="Heading1"/>
        <w:rPr>
          <w:lang w:val="es-ES_tradnl"/>
        </w:rPr>
      </w:pPr>
      <w:r w:rsidRPr="003047B5">
        <w:rPr>
          <w:lang w:val="es-ES_tradnl"/>
        </w:rPr>
        <w:t xml:space="preserve">Los </w:t>
      </w:r>
      <w:r w:rsidR="0012069B" w:rsidRPr="003047B5">
        <w:rPr>
          <w:lang w:val="es-ES_tradnl"/>
        </w:rPr>
        <w:t xml:space="preserve">Acuerdos </w:t>
      </w:r>
      <w:r w:rsidRPr="003047B5">
        <w:rPr>
          <w:lang w:val="es-ES_tradnl"/>
        </w:rPr>
        <w:t xml:space="preserve">también definen las funciones y responsabilidades de los </w:t>
      </w:r>
      <w:r w:rsidR="00394A8B" w:rsidRPr="003047B5">
        <w:rPr>
          <w:lang w:val="es-ES_tradnl"/>
        </w:rPr>
        <w:t>organismos bilaterales y de ejecución</w:t>
      </w:r>
      <w:r w:rsidR="00F84059" w:rsidRPr="003047B5">
        <w:rPr>
          <w:lang w:val="es-ES_tradnl"/>
        </w:rPr>
        <w:t xml:space="preserve"> </w:t>
      </w:r>
      <w:r w:rsidRPr="003047B5">
        <w:rPr>
          <w:lang w:val="es-ES_tradnl"/>
        </w:rPr>
        <w:t>que prestan asistencia a los países del caso</w:t>
      </w:r>
      <w:r w:rsidR="00DE4D7F" w:rsidRPr="003047B5">
        <w:rPr>
          <w:lang w:val="es-ES_tradnl"/>
        </w:rPr>
        <w:t>:</w:t>
      </w:r>
    </w:p>
    <w:p w14:paraId="13C325B6" w14:textId="0136E8C2" w:rsidR="00C9025A" w:rsidRPr="003047B5" w:rsidRDefault="00827229" w:rsidP="00407D96">
      <w:pPr>
        <w:pStyle w:val="Heading2"/>
        <w:numPr>
          <w:ilvl w:val="0"/>
          <w:numId w:val="27"/>
        </w:numPr>
        <w:ind w:left="1134" w:hanging="425"/>
        <w:rPr>
          <w:lang w:val="es-ES_tradnl"/>
        </w:rPr>
      </w:pPr>
      <w:r w:rsidRPr="003047B5">
        <w:rPr>
          <w:lang w:val="es-ES_tradnl"/>
        </w:rPr>
        <w:t>Como organismo principal</w:t>
      </w:r>
      <w:r w:rsidR="00F84059" w:rsidRPr="003047B5">
        <w:rPr>
          <w:lang w:val="es-ES_tradnl"/>
        </w:rPr>
        <w:t xml:space="preserve">: </w:t>
      </w:r>
      <w:r w:rsidRPr="003047B5">
        <w:rPr>
          <w:lang w:val="es-ES_tradnl"/>
        </w:rPr>
        <w:t xml:space="preserve">asegurar la verificación del desempeño y de los aspectos financieros de conformidad con los </w:t>
      </w:r>
      <w:r w:rsidR="0012069B" w:rsidRPr="003047B5">
        <w:rPr>
          <w:lang w:val="es-ES_tradnl"/>
        </w:rPr>
        <w:t xml:space="preserve">Acuerdos </w:t>
      </w:r>
      <w:r w:rsidRPr="003047B5">
        <w:rPr>
          <w:lang w:val="es-ES_tradnl"/>
        </w:rPr>
        <w:t>y con sus procedimientos y requisitos internos específicos</w:t>
      </w:r>
      <w:r w:rsidR="00F84059" w:rsidRPr="003047B5">
        <w:rPr>
          <w:lang w:val="es-ES_tradnl"/>
        </w:rPr>
        <w:t xml:space="preserve">; </w:t>
      </w:r>
      <w:r w:rsidRPr="003047B5">
        <w:rPr>
          <w:lang w:val="es-ES_tradnl"/>
        </w:rPr>
        <w:t>preparar informes sobre la marcha de las actividades para tramos de financiación y planes de acción anteriores para el siguiente tramo de financiación</w:t>
      </w:r>
      <w:r w:rsidR="00F84059" w:rsidRPr="003047B5">
        <w:rPr>
          <w:lang w:val="es-ES_tradnl"/>
        </w:rPr>
        <w:t xml:space="preserve">; </w:t>
      </w:r>
      <w:r w:rsidRPr="003047B5">
        <w:rPr>
          <w:lang w:val="es-ES_tradnl"/>
        </w:rPr>
        <w:t xml:space="preserve">verificación independiente de que </w:t>
      </w:r>
      <w:r w:rsidR="00C9025A" w:rsidRPr="003047B5">
        <w:rPr>
          <w:lang w:val="es-ES_tradnl"/>
        </w:rPr>
        <w:t xml:space="preserve">se han alcanzado los objetivos </w:t>
      </w:r>
      <w:r w:rsidRPr="003047B5">
        <w:rPr>
          <w:lang w:val="es-ES_tradnl"/>
        </w:rPr>
        <w:t xml:space="preserve">de eliminación </w:t>
      </w:r>
      <w:r w:rsidR="00C9025A" w:rsidRPr="003047B5">
        <w:rPr>
          <w:lang w:val="es-ES_tradnl"/>
        </w:rPr>
        <w:t>y se han completado las actividades de los tramos correspondientes</w:t>
      </w:r>
      <w:r w:rsidR="00F84059" w:rsidRPr="003047B5">
        <w:rPr>
          <w:lang w:val="es-ES_tradnl"/>
        </w:rPr>
        <w:t xml:space="preserve">; </w:t>
      </w:r>
      <w:r w:rsidR="00C9025A" w:rsidRPr="003047B5">
        <w:rPr>
          <w:lang w:val="es-ES_tradnl"/>
        </w:rPr>
        <w:t>cumplir con los requisitos de presentación de informes respecto de los informes sobre la marcha de las actividades y los planes generales</w:t>
      </w:r>
      <w:r w:rsidR="00F84059" w:rsidRPr="003047B5">
        <w:rPr>
          <w:lang w:val="es-ES_tradnl"/>
        </w:rPr>
        <w:t>;</w:t>
      </w:r>
      <w:r w:rsidR="00C9025A" w:rsidRPr="003047B5">
        <w:rPr>
          <w:lang w:val="es-ES_tradnl"/>
        </w:rPr>
        <w:t xml:space="preserve"> asegurarse de que expertos técnicos independientes competentes lleven a cabo las revisiones técnicas</w:t>
      </w:r>
      <w:r w:rsidR="00F84059" w:rsidRPr="003047B5">
        <w:rPr>
          <w:lang w:val="es-ES_tradnl"/>
        </w:rPr>
        <w:t xml:space="preserve">; </w:t>
      </w:r>
      <w:r w:rsidR="00C9025A" w:rsidRPr="003047B5">
        <w:rPr>
          <w:lang w:val="es-ES_tradnl"/>
        </w:rPr>
        <w:t>emprender misiones de supervisión</w:t>
      </w:r>
      <w:r w:rsidR="00F84059" w:rsidRPr="003047B5">
        <w:rPr>
          <w:lang w:val="es-ES_tradnl"/>
        </w:rPr>
        <w:t xml:space="preserve">; </w:t>
      </w:r>
      <w:r w:rsidR="00C9025A" w:rsidRPr="003047B5">
        <w:rPr>
          <w:lang w:val="es-ES_tradnl"/>
        </w:rPr>
        <w:t>asegurar la existencia de un mecanismo que permita la ejecución eficaz y transparente del plan de eliminación y la presentación de datos con</w:t>
      </w:r>
      <w:r w:rsidR="00C9025A" w:rsidRPr="003047B5">
        <w:rPr>
          <w:spacing w:val="-4"/>
          <w:lang w:val="es-ES_tradnl"/>
        </w:rPr>
        <w:t xml:space="preserve"> </w:t>
      </w:r>
      <w:r w:rsidR="00C9025A" w:rsidRPr="003047B5">
        <w:rPr>
          <w:lang w:val="es-ES_tradnl"/>
        </w:rPr>
        <w:t>exactitud</w:t>
      </w:r>
      <w:r w:rsidR="00F84059" w:rsidRPr="003047B5">
        <w:rPr>
          <w:lang w:val="es-ES_tradnl"/>
        </w:rPr>
        <w:t xml:space="preserve">; </w:t>
      </w:r>
      <w:r w:rsidR="00C9025A" w:rsidRPr="003047B5">
        <w:rPr>
          <w:lang w:val="es-ES_tradnl"/>
        </w:rPr>
        <w:t>y políticas, gestión y apoyo técnico</w:t>
      </w:r>
      <w:r w:rsidR="00DE4D7F" w:rsidRPr="003047B5">
        <w:rPr>
          <w:lang w:val="es-ES_tradnl"/>
        </w:rPr>
        <w:t>;</w:t>
      </w:r>
      <w:r w:rsidR="00C9025A" w:rsidRPr="003047B5">
        <w:rPr>
          <w:lang w:val="es-ES_tradnl"/>
        </w:rPr>
        <w:t xml:space="preserve"> </w:t>
      </w:r>
    </w:p>
    <w:p w14:paraId="598062B9" w14:textId="5EDEFEBE" w:rsidR="006B1554" w:rsidRPr="003047B5" w:rsidRDefault="00827229" w:rsidP="00407D96">
      <w:pPr>
        <w:pStyle w:val="Heading2"/>
        <w:numPr>
          <w:ilvl w:val="0"/>
          <w:numId w:val="27"/>
        </w:numPr>
        <w:ind w:left="1134" w:hanging="425"/>
        <w:rPr>
          <w:lang w:val="es-ES_tradnl"/>
        </w:rPr>
      </w:pPr>
      <w:r w:rsidRPr="003047B5">
        <w:rPr>
          <w:lang w:val="es-ES_tradnl"/>
        </w:rPr>
        <w:t>Como organism</w:t>
      </w:r>
      <w:r w:rsidR="00C9025A" w:rsidRPr="003047B5">
        <w:rPr>
          <w:lang w:val="es-ES_tradnl"/>
        </w:rPr>
        <w:t>o</w:t>
      </w:r>
      <w:r w:rsidRPr="003047B5">
        <w:rPr>
          <w:lang w:val="es-ES_tradnl"/>
        </w:rPr>
        <w:t xml:space="preserve"> cooperante</w:t>
      </w:r>
      <w:r w:rsidR="003617AA" w:rsidRPr="003047B5">
        <w:rPr>
          <w:lang w:val="es-ES_tradnl"/>
        </w:rPr>
        <w:t>:</w:t>
      </w:r>
      <w:r w:rsidR="00F84059" w:rsidRPr="003047B5">
        <w:rPr>
          <w:lang w:val="es-ES_tradnl"/>
        </w:rPr>
        <w:t xml:space="preserve"> </w:t>
      </w:r>
      <w:r w:rsidR="006B1554" w:rsidRPr="003047B5">
        <w:rPr>
          <w:lang w:val="es-ES_tradnl"/>
        </w:rPr>
        <w:t>la elaboración de políticas cuando se</w:t>
      </w:r>
      <w:r w:rsidR="006B1554" w:rsidRPr="003047B5">
        <w:rPr>
          <w:spacing w:val="-3"/>
          <w:lang w:val="es-ES_tradnl"/>
        </w:rPr>
        <w:t xml:space="preserve"> </w:t>
      </w:r>
      <w:r w:rsidR="006B1554" w:rsidRPr="003047B5">
        <w:rPr>
          <w:lang w:val="es-ES_tradnl"/>
        </w:rPr>
        <w:t>requiera</w:t>
      </w:r>
      <w:r w:rsidR="00F84059" w:rsidRPr="003047B5">
        <w:rPr>
          <w:lang w:val="es-ES_tradnl"/>
        </w:rPr>
        <w:t xml:space="preserve">; </w:t>
      </w:r>
      <w:r w:rsidR="006B1554" w:rsidRPr="003047B5">
        <w:rPr>
          <w:lang w:val="es-ES_tradnl"/>
        </w:rPr>
        <w:t>la ejecución y evaluación de las actividades que financie el organismo cooperante, remitiéndose al organismo principal para asegurar que las actividades se ejecuten en una secuencia coordinada</w:t>
      </w:r>
      <w:r w:rsidR="00F84059" w:rsidRPr="003047B5">
        <w:rPr>
          <w:lang w:val="es-ES_tradnl"/>
        </w:rPr>
        <w:t xml:space="preserve">; </w:t>
      </w:r>
      <w:r w:rsidR="006B1554" w:rsidRPr="003047B5">
        <w:rPr>
          <w:lang w:val="es-ES_tradnl"/>
        </w:rPr>
        <w:t>y llegar a un consenso con el organismo de ejecución principal respecto de los arreglos para la planificación, la coordinación y la notificación requeridos para facilitar la ejecución coordinada del plan</w:t>
      </w:r>
      <w:r w:rsidR="00F84059" w:rsidRPr="003047B5">
        <w:rPr>
          <w:lang w:val="es-ES_tradnl"/>
        </w:rPr>
        <w:t>.</w:t>
      </w:r>
    </w:p>
    <w:p w14:paraId="424F61D0" w14:textId="77777777" w:rsidR="005C0C75" w:rsidRPr="003047B5" w:rsidRDefault="005C0C75" w:rsidP="00241877">
      <w:pPr>
        <w:rPr>
          <w:u w:val="single"/>
          <w:lang w:val="es-ES_tradnl"/>
        </w:rPr>
      </w:pPr>
    </w:p>
    <w:p w14:paraId="4F038FF6" w14:textId="77777777" w:rsidR="005C0C75" w:rsidRPr="003047B5" w:rsidRDefault="005C0C75" w:rsidP="00241877">
      <w:pPr>
        <w:rPr>
          <w:u w:val="single"/>
          <w:lang w:val="es-ES_tradnl"/>
        </w:rPr>
      </w:pPr>
    </w:p>
    <w:p w14:paraId="1B02E1DA" w14:textId="46A8A660" w:rsidR="00241877" w:rsidRPr="003047B5" w:rsidRDefault="006B1554" w:rsidP="00241877">
      <w:pPr>
        <w:rPr>
          <w:u w:val="single"/>
          <w:lang w:val="es-ES_tradnl"/>
        </w:rPr>
      </w:pPr>
      <w:r w:rsidRPr="003047B5">
        <w:rPr>
          <w:u w:val="single"/>
          <w:lang w:val="es-ES_tradnl"/>
        </w:rPr>
        <w:t>Supervisión y evaluac</w:t>
      </w:r>
      <w:r w:rsidR="005C2330" w:rsidRPr="003047B5">
        <w:rPr>
          <w:u w:val="single"/>
          <w:lang w:val="es-ES_tradnl"/>
        </w:rPr>
        <w:t>i</w:t>
      </w:r>
      <w:r w:rsidRPr="003047B5">
        <w:rPr>
          <w:u w:val="single"/>
          <w:lang w:val="es-ES_tradnl"/>
        </w:rPr>
        <w:t xml:space="preserve">ón con arreglo al </w:t>
      </w:r>
      <w:r w:rsidR="00790E0E" w:rsidRPr="003047B5">
        <w:rPr>
          <w:color w:val="000000"/>
          <w:u w:val="single"/>
          <w:shd w:val="clear" w:color="auto" w:fill="FFFFFF"/>
          <w:lang w:val="es-ES_tradnl"/>
        </w:rPr>
        <w:t>Fondo Multilateral</w:t>
      </w:r>
    </w:p>
    <w:p w14:paraId="589F185F" w14:textId="77777777" w:rsidR="00241877" w:rsidRPr="003047B5" w:rsidRDefault="00241877" w:rsidP="00241877">
      <w:pPr>
        <w:rPr>
          <w:lang w:val="es-ES_tradnl"/>
        </w:rPr>
      </w:pPr>
    </w:p>
    <w:p w14:paraId="6A76ECD8" w14:textId="7D89A84C" w:rsidR="00241877" w:rsidRPr="003047B5" w:rsidRDefault="0012069B" w:rsidP="00241877">
      <w:pPr>
        <w:pStyle w:val="Heading1"/>
        <w:rPr>
          <w:shd w:val="clear" w:color="auto" w:fill="FFFFFF"/>
          <w:lang w:val="es-ES_tradnl"/>
        </w:rPr>
      </w:pPr>
      <w:r w:rsidRPr="003047B5">
        <w:rPr>
          <w:shd w:val="clear" w:color="auto" w:fill="FFFFFF"/>
          <w:lang w:val="es-ES_tradnl"/>
        </w:rPr>
        <w:t>El Oficial Superior de Supervisión y Evaluación lleva a cabo la</w:t>
      </w:r>
      <w:r w:rsidR="00203975" w:rsidRPr="003047B5">
        <w:rPr>
          <w:shd w:val="clear" w:color="auto" w:fill="FFFFFF"/>
          <w:lang w:val="es-ES_tradnl"/>
        </w:rPr>
        <w:t xml:space="preserve"> supervisión y evaluación de los proyectos financiados por el </w:t>
      </w:r>
      <w:r w:rsidR="00790E0E" w:rsidRPr="003047B5">
        <w:rPr>
          <w:shd w:val="clear" w:color="auto" w:fill="FFFFFF"/>
          <w:lang w:val="es-ES_tradnl"/>
        </w:rPr>
        <w:t>Fondo Multilateral</w:t>
      </w:r>
      <w:r w:rsidR="00241877" w:rsidRPr="003047B5">
        <w:rPr>
          <w:shd w:val="clear" w:color="auto" w:fill="FFFFFF"/>
          <w:lang w:val="es-ES_tradnl"/>
        </w:rPr>
        <w:t xml:space="preserve">, </w:t>
      </w:r>
      <w:r w:rsidRPr="003047B5">
        <w:rPr>
          <w:shd w:val="clear" w:color="auto" w:fill="FFFFFF"/>
          <w:lang w:val="es-ES_tradnl"/>
        </w:rPr>
        <w:t xml:space="preserve">que </w:t>
      </w:r>
      <w:r w:rsidR="00203975" w:rsidRPr="003047B5">
        <w:rPr>
          <w:shd w:val="clear" w:color="auto" w:fill="FFFFFF"/>
          <w:lang w:val="es-ES_tradnl"/>
        </w:rPr>
        <w:t>conlleva la presentación periódica para determinar los progresos, o la falta de progresos, de los proyectos en curso y terminados</w:t>
      </w:r>
      <w:r w:rsidR="00241877" w:rsidRPr="003047B5">
        <w:rPr>
          <w:shd w:val="clear" w:color="auto" w:fill="FFFFFF"/>
          <w:lang w:val="es-ES_tradnl"/>
        </w:rPr>
        <w:t xml:space="preserve">. </w:t>
      </w:r>
      <w:r w:rsidR="00203975" w:rsidRPr="003047B5">
        <w:rPr>
          <w:shd w:val="clear" w:color="auto" w:fill="FFFFFF"/>
          <w:lang w:val="es-ES_tradnl"/>
        </w:rPr>
        <w:t xml:space="preserve">Ofrece información sobre los puntos fuertes y limitaciones de diversos tipos de proyectos y planes de eliminación, las principales causas por las que no se alcanzaron las metas, las experiencias adquiridas durante la ejecución, y las recomendaciones </w:t>
      </w:r>
      <w:r w:rsidR="008834EC" w:rsidRPr="003047B5">
        <w:rPr>
          <w:shd w:val="clear" w:color="auto" w:fill="FFFFFF"/>
          <w:lang w:val="es-ES_tradnl"/>
        </w:rPr>
        <w:t xml:space="preserve">para la adopción </w:t>
      </w:r>
      <w:r w:rsidR="00203975" w:rsidRPr="003047B5">
        <w:rPr>
          <w:shd w:val="clear" w:color="auto" w:fill="FFFFFF"/>
          <w:lang w:val="es-ES_tradnl"/>
        </w:rPr>
        <w:t xml:space="preserve">de medidas </w:t>
      </w:r>
      <w:r w:rsidR="008834EC" w:rsidRPr="003047B5">
        <w:rPr>
          <w:shd w:val="clear" w:color="auto" w:fill="FFFFFF"/>
          <w:lang w:val="es-ES_tradnl"/>
        </w:rPr>
        <w:t xml:space="preserve">encaminadas a </w:t>
      </w:r>
      <w:r w:rsidR="00203975" w:rsidRPr="003047B5">
        <w:rPr>
          <w:shd w:val="clear" w:color="auto" w:fill="FFFFFF"/>
          <w:lang w:val="es-ES_tradnl"/>
        </w:rPr>
        <w:t>mejorar el desempeño del Fondo</w:t>
      </w:r>
      <w:r w:rsidR="00241877" w:rsidRPr="003047B5">
        <w:rPr>
          <w:shd w:val="clear" w:color="auto" w:fill="FFFFFF"/>
          <w:lang w:val="es-ES_tradnl"/>
        </w:rPr>
        <w:t xml:space="preserve">. </w:t>
      </w:r>
      <w:r w:rsidR="008834EC" w:rsidRPr="003047B5">
        <w:rPr>
          <w:shd w:val="clear" w:color="auto" w:fill="FFFFFF"/>
          <w:lang w:val="es-ES_tradnl"/>
        </w:rPr>
        <w:t>E</w:t>
      </w:r>
      <w:r w:rsidR="00203975" w:rsidRPr="003047B5">
        <w:rPr>
          <w:shd w:val="clear" w:color="auto" w:fill="FFFFFF"/>
          <w:lang w:val="es-ES_tradnl"/>
        </w:rPr>
        <w:t>l Oficial Superior de Supervisión y Evaluación</w:t>
      </w:r>
      <w:r w:rsidR="00B54D58" w:rsidRPr="003047B5">
        <w:rPr>
          <w:shd w:val="clear" w:color="auto" w:fill="FFFFFF"/>
          <w:lang w:val="es-ES_tradnl"/>
        </w:rPr>
        <w:t xml:space="preserve"> </w:t>
      </w:r>
      <w:r w:rsidR="008834EC" w:rsidRPr="003047B5">
        <w:rPr>
          <w:shd w:val="clear" w:color="auto" w:fill="FFFFFF"/>
          <w:lang w:val="es-ES_tradnl"/>
        </w:rPr>
        <w:t xml:space="preserve">también supervisa la presentación de los informes de terminación de proyectos, que presentan los organismos seis meses </w:t>
      </w:r>
      <w:r w:rsidRPr="003047B5">
        <w:rPr>
          <w:shd w:val="clear" w:color="auto" w:fill="FFFFFF"/>
          <w:lang w:val="es-ES_tradnl"/>
        </w:rPr>
        <w:t xml:space="preserve">antes </w:t>
      </w:r>
      <w:r w:rsidR="008834EC" w:rsidRPr="003047B5">
        <w:rPr>
          <w:shd w:val="clear" w:color="auto" w:fill="FFFFFF"/>
          <w:lang w:val="es-ES_tradnl"/>
        </w:rPr>
        <w:t>de la terminación de un proyecto</w:t>
      </w:r>
      <w:r w:rsidR="00B54D58" w:rsidRPr="003047B5">
        <w:rPr>
          <w:lang w:val="es-ES_tradnl"/>
        </w:rPr>
        <w:t xml:space="preserve">. </w:t>
      </w:r>
      <w:r w:rsidR="008834EC" w:rsidRPr="003047B5">
        <w:rPr>
          <w:lang w:val="es-ES_tradnl"/>
        </w:rPr>
        <w:t xml:space="preserve">Dichos informes de los proyectos de inversión independientes incluyen información pormenorizada sobre </w:t>
      </w:r>
      <w:r w:rsidRPr="003047B5">
        <w:rPr>
          <w:lang w:val="es-ES_tradnl"/>
        </w:rPr>
        <w:t xml:space="preserve">los </w:t>
      </w:r>
      <w:r w:rsidR="008834EC" w:rsidRPr="003047B5">
        <w:rPr>
          <w:lang w:val="es-ES_tradnl"/>
        </w:rPr>
        <w:t>costos</w:t>
      </w:r>
      <w:r w:rsidR="008834EC" w:rsidRPr="003047B5">
        <w:rPr>
          <w:spacing w:val="-5"/>
          <w:lang w:val="es-ES_tradnl"/>
        </w:rPr>
        <w:t xml:space="preserve"> </w:t>
      </w:r>
      <w:r w:rsidR="008834EC" w:rsidRPr="003047B5">
        <w:rPr>
          <w:lang w:val="es-ES_tradnl"/>
        </w:rPr>
        <w:lastRenderedPageBreak/>
        <w:t>adicionales</w:t>
      </w:r>
      <w:r w:rsidR="008834EC" w:rsidRPr="003047B5">
        <w:rPr>
          <w:spacing w:val="-4"/>
          <w:lang w:val="es-ES_tradnl"/>
        </w:rPr>
        <w:t xml:space="preserve"> </w:t>
      </w:r>
      <w:r w:rsidR="008834EC" w:rsidRPr="003047B5">
        <w:rPr>
          <w:lang w:val="es-ES_tradnl"/>
        </w:rPr>
        <w:t>de</w:t>
      </w:r>
      <w:r w:rsidR="008834EC" w:rsidRPr="003047B5">
        <w:rPr>
          <w:spacing w:val="-5"/>
          <w:lang w:val="es-ES_tradnl"/>
        </w:rPr>
        <w:t xml:space="preserve"> </w:t>
      </w:r>
      <w:r w:rsidR="008834EC" w:rsidRPr="003047B5">
        <w:rPr>
          <w:lang w:val="es-ES_tradnl"/>
        </w:rPr>
        <w:t>capital</w:t>
      </w:r>
      <w:r w:rsidR="008834EC" w:rsidRPr="003047B5">
        <w:rPr>
          <w:spacing w:val="-4"/>
          <w:lang w:val="es-ES_tradnl"/>
        </w:rPr>
        <w:t xml:space="preserve"> </w:t>
      </w:r>
      <w:r w:rsidR="008834EC" w:rsidRPr="003047B5">
        <w:rPr>
          <w:lang w:val="es-ES_tradnl"/>
        </w:rPr>
        <w:t xml:space="preserve">admisibles, </w:t>
      </w:r>
      <w:r w:rsidRPr="003047B5">
        <w:rPr>
          <w:lang w:val="es-ES_tradnl"/>
        </w:rPr>
        <w:t xml:space="preserve">los </w:t>
      </w:r>
      <w:r w:rsidR="008834EC" w:rsidRPr="003047B5">
        <w:rPr>
          <w:lang w:val="es-ES_tradnl"/>
        </w:rPr>
        <w:t>costos adicionales de explotación</w:t>
      </w:r>
      <w:r w:rsidR="00B54D58" w:rsidRPr="003047B5">
        <w:rPr>
          <w:lang w:val="es-ES_tradnl"/>
        </w:rPr>
        <w:t xml:space="preserve">, </w:t>
      </w:r>
      <w:r w:rsidR="008834EC" w:rsidRPr="003047B5">
        <w:rPr>
          <w:lang w:val="es-ES_tradnl"/>
        </w:rPr>
        <w:t>todo ahorro posible logrado durante la conversión y los factores pertinentes que facilitaron la ejecución</w:t>
      </w:r>
      <w:r w:rsidR="00536F9F">
        <w:rPr>
          <w:lang w:val="es-ES_tradnl"/>
        </w:rPr>
        <w:t>.</w:t>
      </w:r>
      <w:r w:rsidR="00B54D58" w:rsidRPr="003047B5">
        <w:rPr>
          <w:rStyle w:val="FootnoteReference"/>
          <w:lang w:val="es-ES_tradnl"/>
        </w:rPr>
        <w:footnoteReference w:id="20"/>
      </w:r>
      <w:r w:rsidR="00B54D58" w:rsidRPr="003047B5">
        <w:rPr>
          <w:lang w:val="es-ES_tradnl"/>
        </w:rPr>
        <w:t xml:space="preserve"> </w:t>
      </w:r>
      <w:r w:rsidR="009A3B7C" w:rsidRPr="003047B5">
        <w:rPr>
          <w:lang w:val="es-ES_tradnl"/>
        </w:rPr>
        <w:t xml:space="preserve">Se ha simplificado la </w:t>
      </w:r>
      <w:r w:rsidR="008834EC" w:rsidRPr="003047B5">
        <w:rPr>
          <w:lang w:val="es-ES_tradnl"/>
        </w:rPr>
        <w:t>información de terminación de proyectos para los acuerdos plurianuales para centra</w:t>
      </w:r>
      <w:r w:rsidR="005F449F" w:rsidRPr="003047B5">
        <w:rPr>
          <w:lang w:val="es-ES_tradnl"/>
        </w:rPr>
        <w:t>rse en las experiencias adquiridas durante la ejecución del proyecto</w:t>
      </w:r>
      <w:r w:rsidRPr="003047B5">
        <w:rPr>
          <w:lang w:val="es-ES_tradnl"/>
        </w:rPr>
        <w:t>,</w:t>
      </w:r>
      <w:r w:rsidR="005F449F" w:rsidRPr="003047B5">
        <w:rPr>
          <w:lang w:val="es-ES_tradnl"/>
        </w:rPr>
        <w:t xml:space="preserve"> y puede comprender múltiples sectores y actividades</w:t>
      </w:r>
      <w:r w:rsidR="00B54D58" w:rsidRPr="003047B5">
        <w:rPr>
          <w:shd w:val="clear" w:color="auto" w:fill="FFFFFF"/>
          <w:lang w:val="es-ES_tradnl"/>
        </w:rPr>
        <w:t xml:space="preserve">. </w:t>
      </w:r>
    </w:p>
    <w:p w14:paraId="6F690FBB" w14:textId="66F79059" w:rsidR="00241877" w:rsidRPr="003047B5" w:rsidRDefault="009A3B7C" w:rsidP="00241877">
      <w:pPr>
        <w:pStyle w:val="Heading1"/>
        <w:rPr>
          <w:shd w:val="clear" w:color="auto" w:fill="FFFFFF"/>
          <w:lang w:val="es-ES_tradnl"/>
        </w:rPr>
      </w:pPr>
      <w:r w:rsidRPr="003047B5">
        <w:rPr>
          <w:shd w:val="clear" w:color="auto" w:fill="FFFFFF"/>
          <w:lang w:val="es-ES_tradnl"/>
        </w:rPr>
        <w:t xml:space="preserve">El programa de trabajo sobre la supervisión y evaluación del </w:t>
      </w:r>
      <w:r w:rsidR="00203975" w:rsidRPr="003047B5">
        <w:rPr>
          <w:shd w:val="clear" w:color="auto" w:fill="FFFFFF"/>
          <w:lang w:val="es-ES_tradnl"/>
        </w:rPr>
        <w:t>Oficial Superior de Supervisión y Evaluación</w:t>
      </w:r>
      <w:r w:rsidR="00241877" w:rsidRPr="003047B5">
        <w:rPr>
          <w:shd w:val="clear" w:color="auto" w:fill="FFFFFF"/>
          <w:lang w:val="es-ES_tradnl"/>
        </w:rPr>
        <w:t xml:space="preserve"> </w:t>
      </w:r>
      <w:r w:rsidRPr="003047B5">
        <w:rPr>
          <w:shd w:val="clear" w:color="auto" w:fill="FFFFFF"/>
          <w:lang w:val="es-ES_tradnl"/>
        </w:rPr>
        <w:t xml:space="preserve">se presenta anualmente para someterlo a la aprobación del </w:t>
      </w:r>
      <w:r w:rsidR="0041665F" w:rsidRPr="003047B5">
        <w:rPr>
          <w:shd w:val="clear" w:color="auto" w:fill="FFFFFF"/>
          <w:lang w:val="es-ES_tradnl"/>
        </w:rPr>
        <w:t>Comité Ejecutivo</w:t>
      </w:r>
      <w:r w:rsidR="00241877" w:rsidRPr="003047B5">
        <w:rPr>
          <w:shd w:val="clear" w:color="auto" w:fill="FFFFFF"/>
          <w:lang w:val="es-ES_tradnl"/>
        </w:rPr>
        <w:t xml:space="preserve">. </w:t>
      </w:r>
      <w:r w:rsidRPr="003047B5">
        <w:rPr>
          <w:shd w:val="clear" w:color="auto" w:fill="FFFFFF"/>
          <w:lang w:val="es-ES_tradnl"/>
        </w:rPr>
        <w:t>Basándose en los programas de trabajo aprobados, el</w:t>
      </w:r>
      <w:r w:rsidR="00203975" w:rsidRPr="003047B5">
        <w:rPr>
          <w:shd w:val="clear" w:color="auto" w:fill="FFFFFF"/>
          <w:lang w:val="es-ES_tradnl"/>
        </w:rPr>
        <w:t xml:space="preserve"> Oficial Superior de Supervisión y Evaluación</w:t>
      </w:r>
      <w:r w:rsidR="00241877" w:rsidRPr="003047B5">
        <w:rPr>
          <w:shd w:val="clear" w:color="auto" w:fill="FFFFFF"/>
          <w:lang w:val="es-ES_tradnl"/>
        </w:rPr>
        <w:t xml:space="preserve"> </w:t>
      </w:r>
      <w:r w:rsidRPr="003047B5">
        <w:rPr>
          <w:shd w:val="clear" w:color="auto" w:fill="FFFFFF"/>
          <w:lang w:val="es-ES_tradnl"/>
        </w:rPr>
        <w:t>ha efectuado una serie de estudios teóricos, estudios de casos y evaluaciones sobre el terreno en una amplia gama de temas, incluidos los que son pertinentes a la solicitud del</w:t>
      </w:r>
      <w:r w:rsidR="00241877" w:rsidRPr="003047B5">
        <w:rPr>
          <w:lang w:val="es-ES_tradnl"/>
        </w:rPr>
        <w:t xml:space="preserve"> </w:t>
      </w:r>
      <w:r w:rsidRPr="003047B5">
        <w:rPr>
          <w:lang w:val="es-ES_tradnl"/>
        </w:rPr>
        <w:t>Grupo de trabajo de composición abierta</w:t>
      </w:r>
      <w:r w:rsidR="00241877" w:rsidRPr="003047B5">
        <w:rPr>
          <w:lang w:val="es-ES_tradnl"/>
        </w:rPr>
        <w:t xml:space="preserve">. </w:t>
      </w:r>
      <w:r w:rsidRPr="003047B5">
        <w:rPr>
          <w:lang w:val="es-ES_tradnl"/>
        </w:rPr>
        <w:t>Como referencia, el a</w:t>
      </w:r>
      <w:r w:rsidR="004A5C6A" w:rsidRPr="003047B5">
        <w:rPr>
          <w:lang w:val="es-ES_tradnl"/>
        </w:rPr>
        <w:t>nexo</w:t>
      </w:r>
      <w:r w:rsidR="00D50414" w:rsidRPr="003047B5">
        <w:rPr>
          <w:lang w:val="es-ES_tradnl"/>
        </w:rPr>
        <w:t> </w:t>
      </w:r>
      <w:r w:rsidR="00241877" w:rsidRPr="003047B5">
        <w:rPr>
          <w:lang w:val="es-ES_tradnl"/>
        </w:rPr>
        <w:t xml:space="preserve">I </w:t>
      </w:r>
      <w:r w:rsidRPr="003047B5">
        <w:rPr>
          <w:lang w:val="es-ES_tradnl"/>
        </w:rPr>
        <w:t xml:space="preserve">de este documento presenta un resumen de los documentos pertinentes preparados por el </w:t>
      </w:r>
      <w:r w:rsidR="00203975" w:rsidRPr="003047B5">
        <w:rPr>
          <w:lang w:val="es-ES_tradnl"/>
        </w:rPr>
        <w:t>Oficial Superior de Supervisión y Evaluación</w:t>
      </w:r>
      <w:r w:rsidR="00241877" w:rsidRPr="003047B5">
        <w:rPr>
          <w:lang w:val="es-ES_tradnl"/>
        </w:rPr>
        <w:t xml:space="preserve">. </w:t>
      </w:r>
    </w:p>
    <w:p w14:paraId="2C8D5D0A" w14:textId="603B98D8" w:rsidR="00F84059" w:rsidRPr="003047B5" w:rsidRDefault="00622E93" w:rsidP="00F84059">
      <w:pPr>
        <w:rPr>
          <w:u w:val="single"/>
          <w:lang w:val="es-ES_tradnl"/>
        </w:rPr>
      </w:pPr>
      <w:r w:rsidRPr="003047B5">
        <w:rPr>
          <w:u w:val="single"/>
          <w:lang w:val="es-ES_tradnl"/>
        </w:rPr>
        <w:t>Programa de Asistencia al Cumplimiento</w:t>
      </w:r>
      <w:r w:rsidR="009A3B7C" w:rsidRPr="003047B5">
        <w:rPr>
          <w:u w:val="single"/>
          <w:lang w:val="es-ES_tradnl"/>
        </w:rPr>
        <w:t xml:space="preserve"> de</w:t>
      </w:r>
      <w:r w:rsidR="0041665F" w:rsidRPr="003047B5">
        <w:rPr>
          <w:u w:val="single"/>
          <w:lang w:val="es-ES_tradnl"/>
        </w:rPr>
        <w:t>l PNUMA</w:t>
      </w:r>
    </w:p>
    <w:p w14:paraId="463715E2" w14:textId="77777777" w:rsidR="00F84059" w:rsidRPr="003047B5" w:rsidRDefault="00F84059" w:rsidP="00F84059">
      <w:pPr>
        <w:rPr>
          <w:lang w:val="es-ES_tradnl"/>
        </w:rPr>
      </w:pPr>
    </w:p>
    <w:p w14:paraId="4A4F635B" w14:textId="5BA67658" w:rsidR="00816ACF" w:rsidRPr="003047B5" w:rsidRDefault="00622E93" w:rsidP="00622E93">
      <w:pPr>
        <w:pStyle w:val="Heading1"/>
        <w:rPr>
          <w:lang w:val="es-ES_tradnl"/>
        </w:rPr>
      </w:pPr>
      <w:r w:rsidRPr="003047B5">
        <w:rPr>
          <w:lang w:val="es-ES_tradnl"/>
        </w:rPr>
        <w:t xml:space="preserve">El Programa de Asistencia al Cumplimiento fue aprobado por el Comité Ejecutivo en 2002 por primera vez con la finalidad de proporcionar servicios a los países que operan al amparo del artículo 5 mediante la presencia regional para garantizar y sostener el cumplimiento de las medidas del Protocolo de Montreal por parte de los países, entre otras. </w:t>
      </w:r>
      <w:r w:rsidR="0026425C" w:rsidRPr="003047B5">
        <w:rPr>
          <w:lang w:val="es-ES_tradnl"/>
        </w:rPr>
        <w:t>Desde su aprobación</w:t>
      </w:r>
      <w:r w:rsidR="006478A0" w:rsidRPr="003047B5">
        <w:rPr>
          <w:lang w:val="es-ES_tradnl"/>
        </w:rPr>
        <w:t>, los servicios esenciales del PAC incluyen</w:t>
      </w:r>
      <w:r w:rsidR="00816ACF" w:rsidRPr="003047B5">
        <w:rPr>
          <w:lang w:val="es-ES_tradnl"/>
        </w:rPr>
        <w:t xml:space="preserve">: </w:t>
      </w:r>
    </w:p>
    <w:p w14:paraId="62A3753F" w14:textId="1739B8C1" w:rsidR="00816ACF" w:rsidRPr="003047B5" w:rsidRDefault="00816ACF" w:rsidP="009A4169">
      <w:pPr>
        <w:pStyle w:val="Heading2"/>
        <w:numPr>
          <w:ilvl w:val="0"/>
          <w:numId w:val="30"/>
        </w:numPr>
        <w:ind w:left="1276" w:hanging="567"/>
        <w:rPr>
          <w:lang w:val="es-ES_tradnl"/>
        </w:rPr>
      </w:pPr>
      <w:r w:rsidRPr="003047B5">
        <w:rPr>
          <w:lang w:val="es-ES_tradnl"/>
        </w:rPr>
        <w:t>P</w:t>
      </w:r>
      <w:r w:rsidR="00220B31" w:rsidRPr="003047B5">
        <w:rPr>
          <w:lang w:val="es-ES_tradnl"/>
        </w:rPr>
        <w:t>restar asistencia específica al país para abordar las necesidades relacionadas con el cumplimiento indicadas por las DNO</w:t>
      </w:r>
      <w:r w:rsidRPr="003047B5">
        <w:rPr>
          <w:lang w:val="es-ES_tradnl"/>
        </w:rPr>
        <w:t xml:space="preserve">; </w:t>
      </w:r>
    </w:p>
    <w:p w14:paraId="33D5CDE6" w14:textId="189261DF" w:rsidR="00816ACF" w:rsidRPr="003047B5" w:rsidRDefault="005A1945" w:rsidP="009A4169">
      <w:pPr>
        <w:pStyle w:val="Heading2"/>
        <w:numPr>
          <w:ilvl w:val="0"/>
          <w:numId w:val="30"/>
        </w:numPr>
        <w:ind w:left="1276" w:hanging="567"/>
        <w:rPr>
          <w:lang w:val="es-ES_tradnl"/>
        </w:rPr>
      </w:pPr>
      <w:r w:rsidRPr="003047B5">
        <w:rPr>
          <w:lang w:val="es-ES_tradnl"/>
        </w:rPr>
        <w:t>Fortalecer la capacidad nacional de los países para</w:t>
      </w:r>
      <w:r w:rsidR="00A77CC0" w:rsidRPr="003047B5">
        <w:rPr>
          <w:lang w:val="es-ES_tradnl"/>
        </w:rPr>
        <w:t xml:space="preserve"> lograr </w:t>
      </w:r>
      <w:r w:rsidRPr="003047B5">
        <w:rPr>
          <w:lang w:val="es-ES_tradnl"/>
        </w:rPr>
        <w:t xml:space="preserve">controles </w:t>
      </w:r>
      <w:r w:rsidR="00A77CC0" w:rsidRPr="003047B5">
        <w:rPr>
          <w:lang w:val="es-ES_tradnl"/>
        </w:rPr>
        <w:t>de aduanas y comercio eficaces, más específicamente por medio del Mecanismo Informal de Consentimiento Fundamentado Previo (</w:t>
      </w:r>
      <w:proofErr w:type="spellStart"/>
      <w:r w:rsidR="00A77CC0" w:rsidRPr="003047B5">
        <w:rPr>
          <w:lang w:val="es-ES_tradnl"/>
        </w:rPr>
        <w:t>iPIC</w:t>
      </w:r>
      <w:proofErr w:type="spellEnd"/>
      <w:r w:rsidR="00A77CC0" w:rsidRPr="003047B5">
        <w:rPr>
          <w:lang w:val="es-ES_tradnl"/>
        </w:rPr>
        <w:t xml:space="preserve">) concebido para intercambiar información sobre </w:t>
      </w:r>
      <w:r w:rsidR="006E1D61" w:rsidRPr="003047B5">
        <w:rPr>
          <w:lang w:val="es-ES_tradnl"/>
        </w:rPr>
        <w:t>el comercio previsto entre los socios importadores y exportadores de SAO, y de mezclas, productos y equipos que contienen dichas sustancias</w:t>
      </w:r>
      <w:r w:rsidR="00536F9F">
        <w:rPr>
          <w:lang w:val="es-ES_tradnl"/>
        </w:rPr>
        <w:t>;</w:t>
      </w:r>
      <w:r w:rsidR="00816ACF" w:rsidRPr="003047B5">
        <w:rPr>
          <w:rStyle w:val="FootnoteReference"/>
          <w:lang w:val="es-ES_tradnl"/>
        </w:rPr>
        <w:footnoteReference w:id="21"/>
      </w:r>
      <w:r w:rsidR="00E21A67" w:rsidRPr="003047B5">
        <w:rPr>
          <w:lang w:val="es-ES_tradnl"/>
        </w:rPr>
        <w:t xml:space="preserve"> </w:t>
      </w:r>
      <w:r w:rsidR="006E1D61" w:rsidRPr="003047B5">
        <w:rPr>
          <w:lang w:val="es-ES_tradnl"/>
        </w:rPr>
        <w:t xml:space="preserve">y </w:t>
      </w:r>
    </w:p>
    <w:p w14:paraId="2C48CC7E" w14:textId="11296AB4" w:rsidR="00E21A67" w:rsidRPr="003047B5" w:rsidRDefault="00396505" w:rsidP="009A4169">
      <w:pPr>
        <w:pStyle w:val="Heading2"/>
        <w:numPr>
          <w:ilvl w:val="0"/>
          <w:numId w:val="30"/>
        </w:numPr>
        <w:ind w:left="1276" w:hanging="567"/>
        <w:rPr>
          <w:bCs/>
          <w:lang w:val="es-ES_tradnl"/>
        </w:rPr>
      </w:pPr>
      <w:r w:rsidRPr="003047B5">
        <w:rPr>
          <w:lang w:val="es-ES_tradnl"/>
        </w:rPr>
        <w:t>Elaborar materiales y herramientas que se distribuyan libremente para apoyar a los países en la supervisión, presentación de informes y sistemas de concesión de licencias y cupos</w:t>
      </w:r>
      <w:r w:rsidR="00A90DB3" w:rsidRPr="003047B5">
        <w:rPr>
          <w:lang w:val="es-ES_tradnl"/>
        </w:rPr>
        <w:t>.</w:t>
      </w:r>
      <w:r w:rsidR="00E21A67" w:rsidRPr="003047B5">
        <w:rPr>
          <w:lang w:val="es-ES_tradnl"/>
        </w:rPr>
        <w:t xml:space="preserve"> </w:t>
      </w:r>
      <w:r w:rsidRPr="003047B5">
        <w:rPr>
          <w:lang w:val="es-ES_tradnl"/>
        </w:rPr>
        <w:t>En el a</w:t>
      </w:r>
      <w:r w:rsidR="004A5C6A" w:rsidRPr="003047B5">
        <w:rPr>
          <w:lang w:val="es-ES_tradnl"/>
        </w:rPr>
        <w:t>nexo</w:t>
      </w:r>
      <w:r w:rsidR="00D50414" w:rsidRPr="003047B5">
        <w:rPr>
          <w:lang w:val="es-ES_tradnl"/>
        </w:rPr>
        <w:t> </w:t>
      </w:r>
      <w:r w:rsidR="00E21A67" w:rsidRPr="003047B5">
        <w:rPr>
          <w:lang w:val="es-ES_tradnl"/>
        </w:rPr>
        <w:t xml:space="preserve">II </w:t>
      </w:r>
      <w:r w:rsidRPr="003047B5">
        <w:rPr>
          <w:lang w:val="es-ES_tradnl"/>
        </w:rPr>
        <w:t xml:space="preserve">de este documento se presenta un resumen de las herramientas, productos y servicios del PAC para apoyar a los funcionarios de aduanas y autoridades de aplicación de la ley </w:t>
      </w:r>
      <w:r w:rsidR="0012069B" w:rsidRPr="003047B5">
        <w:rPr>
          <w:lang w:val="es-ES_tradnl"/>
        </w:rPr>
        <w:t xml:space="preserve">a </w:t>
      </w:r>
      <w:r w:rsidRPr="003047B5">
        <w:rPr>
          <w:lang w:val="es-ES_tradnl"/>
        </w:rPr>
        <w:t>poner en práctica sus sistemas de concesión de licencias para las SAO, facilitar el comercio lícito y detectar e impedir el comercio ilícito</w:t>
      </w:r>
      <w:r w:rsidR="00E21A67" w:rsidRPr="003047B5">
        <w:rPr>
          <w:bCs/>
          <w:lang w:val="es-ES_tradnl"/>
        </w:rPr>
        <w:t xml:space="preserve">. </w:t>
      </w:r>
    </w:p>
    <w:p w14:paraId="72488327" w14:textId="68E47145" w:rsidR="00622E93" w:rsidRPr="003047B5" w:rsidRDefault="00622E93" w:rsidP="00622E93">
      <w:pPr>
        <w:pStyle w:val="Heading1"/>
        <w:numPr>
          <w:ilvl w:val="0"/>
          <w:numId w:val="21"/>
        </w:numPr>
        <w:rPr>
          <w:lang w:val="es-ES_tradnl"/>
        </w:rPr>
      </w:pPr>
      <w:r w:rsidRPr="003047B5">
        <w:rPr>
          <w:lang w:val="es-ES_tradnl"/>
        </w:rPr>
        <w:t>El Programa de Asistencia al Cumplimiento también opera nueve</w:t>
      </w:r>
      <w:r w:rsidRPr="003047B5">
        <w:rPr>
          <w:rStyle w:val="FootnoteReference"/>
          <w:lang w:val="es-ES_tradnl"/>
        </w:rPr>
        <w:footnoteReference w:id="22"/>
      </w:r>
      <w:r w:rsidRPr="003047B5">
        <w:rPr>
          <w:lang w:val="es-ES_tradnl"/>
        </w:rPr>
        <w:t xml:space="preserve"> redes regionales de Oficiales de SAO que apoyan la creación de capacidad para esos oficiales con miras a diseñar y aplicar políticas, estrategias y programas de eliminación que sean apropiad</w:t>
      </w:r>
      <w:r w:rsidR="0012069B" w:rsidRPr="003047B5">
        <w:rPr>
          <w:lang w:val="es-ES_tradnl"/>
        </w:rPr>
        <w:t>a</w:t>
      </w:r>
      <w:r w:rsidRPr="003047B5">
        <w:rPr>
          <w:lang w:val="es-ES_tradnl"/>
        </w:rPr>
        <w:t xml:space="preserve">s para las condiciones vigentes en sus países. Estas redes se reúnen dos veces </w:t>
      </w:r>
      <w:r w:rsidR="00BE6F0C" w:rsidRPr="003047B5">
        <w:rPr>
          <w:lang w:val="es-ES_tradnl"/>
        </w:rPr>
        <w:t>al</w:t>
      </w:r>
      <w:r w:rsidRPr="003047B5">
        <w:rPr>
          <w:lang w:val="es-ES_tradnl"/>
        </w:rPr>
        <w:t xml:space="preserve"> año para compartir lecciones aprendidas e intercambiar experiencias, información y enfoques entre los miembros de la red, los asociados de los países en desarrollo, los expertos </w:t>
      </w:r>
      <w:r w:rsidRPr="003047B5">
        <w:rPr>
          <w:lang w:val="es-ES_tradnl"/>
        </w:rPr>
        <w:lastRenderedPageBreak/>
        <w:t xml:space="preserve">técnicos, la Secretaría el Ozono, la Secretaría del Fondo Multilateral, los organismos de ejecución y otras organizaciones y personas con experiencia en la eliminación de </w:t>
      </w:r>
      <w:r w:rsidR="00BE6F0C" w:rsidRPr="003047B5">
        <w:rPr>
          <w:lang w:val="es-ES_tradnl"/>
        </w:rPr>
        <w:t xml:space="preserve">las </w:t>
      </w:r>
      <w:r w:rsidRPr="003047B5">
        <w:rPr>
          <w:lang w:val="es-ES_tradnl"/>
        </w:rPr>
        <w:t>SAO.</w:t>
      </w:r>
    </w:p>
    <w:p w14:paraId="62769C1D" w14:textId="7559715F" w:rsidR="00F84059" w:rsidRPr="003047B5" w:rsidRDefault="00F84059" w:rsidP="00F84059">
      <w:pPr>
        <w:rPr>
          <w:b/>
          <w:lang w:val="es-ES_tradnl"/>
        </w:rPr>
      </w:pPr>
      <w:r w:rsidRPr="003047B5">
        <w:rPr>
          <w:b/>
          <w:lang w:val="es-ES_tradnl"/>
        </w:rPr>
        <w:t>V</w:t>
      </w:r>
      <w:r w:rsidR="00622E93" w:rsidRPr="003047B5">
        <w:rPr>
          <w:b/>
          <w:lang w:val="es-ES_tradnl"/>
        </w:rPr>
        <w:t>erificación en el marco de los acuerdos plurianuales</w:t>
      </w:r>
    </w:p>
    <w:p w14:paraId="7B4FDD52" w14:textId="77777777" w:rsidR="00F84059" w:rsidRPr="003047B5" w:rsidRDefault="00F84059" w:rsidP="00F84059">
      <w:pPr>
        <w:rPr>
          <w:lang w:val="es-ES_tradnl"/>
        </w:rPr>
      </w:pPr>
    </w:p>
    <w:p w14:paraId="41EA9C5C" w14:textId="104CABA9" w:rsidR="00BF46B8" w:rsidRPr="003047B5" w:rsidRDefault="00081A4F" w:rsidP="00D13244">
      <w:pPr>
        <w:pStyle w:val="Heading1"/>
        <w:rPr>
          <w:lang w:val="es-ES_tradnl"/>
        </w:rPr>
      </w:pPr>
      <w:r w:rsidRPr="003047B5">
        <w:rPr>
          <w:lang w:val="es-ES_tradnl"/>
        </w:rPr>
        <w:t>Desde 1999, los acuerdos plurianuales han sido la modalidad de financiación predominante con la que el Fondo Multilateral ha brindado asistencia a los países que operan al amparo del artículo 5 para cumplir con los objetivos de eliminación establecidos en el Protocolo de Montreal. Actualmente, los acuerdos plurianuales se relacionan con los planes de gestión de eliminación de HCFC (PGEH), que especifican el compromiso de los</w:t>
      </w:r>
      <w:r w:rsidRPr="003047B5">
        <w:rPr>
          <w:spacing w:val="-16"/>
          <w:lang w:val="es-ES_tradnl"/>
        </w:rPr>
        <w:t xml:space="preserve"> </w:t>
      </w:r>
      <w:r w:rsidRPr="003047B5">
        <w:rPr>
          <w:lang w:val="es-ES_tradnl"/>
        </w:rPr>
        <w:t>Gobiernos</w:t>
      </w:r>
      <w:r w:rsidRPr="003047B5">
        <w:rPr>
          <w:spacing w:val="-15"/>
          <w:lang w:val="es-ES_tradnl"/>
        </w:rPr>
        <w:t xml:space="preserve"> </w:t>
      </w:r>
      <w:r w:rsidRPr="003047B5">
        <w:rPr>
          <w:lang w:val="es-ES_tradnl"/>
        </w:rPr>
        <w:t>interesados</w:t>
      </w:r>
      <w:r w:rsidRPr="003047B5">
        <w:rPr>
          <w:spacing w:val="-15"/>
          <w:lang w:val="es-ES_tradnl"/>
        </w:rPr>
        <w:t xml:space="preserve"> </w:t>
      </w:r>
      <w:r w:rsidRPr="003047B5">
        <w:rPr>
          <w:lang w:val="es-ES_tradnl"/>
        </w:rPr>
        <w:t>de</w:t>
      </w:r>
      <w:r w:rsidRPr="003047B5">
        <w:rPr>
          <w:spacing w:val="-16"/>
          <w:lang w:val="es-ES_tradnl"/>
        </w:rPr>
        <w:t xml:space="preserve"> </w:t>
      </w:r>
      <w:r w:rsidRPr="003047B5">
        <w:rPr>
          <w:lang w:val="es-ES_tradnl"/>
        </w:rPr>
        <w:t>lograr</w:t>
      </w:r>
      <w:r w:rsidRPr="003047B5">
        <w:rPr>
          <w:spacing w:val="-15"/>
          <w:lang w:val="es-ES_tradnl"/>
        </w:rPr>
        <w:t xml:space="preserve"> </w:t>
      </w:r>
      <w:r w:rsidRPr="003047B5">
        <w:rPr>
          <w:lang w:val="es-ES_tradnl"/>
        </w:rPr>
        <w:t>reducciones</w:t>
      </w:r>
      <w:r w:rsidRPr="003047B5">
        <w:rPr>
          <w:spacing w:val="-16"/>
          <w:lang w:val="es-ES_tradnl"/>
        </w:rPr>
        <w:t xml:space="preserve"> </w:t>
      </w:r>
      <w:r w:rsidRPr="003047B5">
        <w:rPr>
          <w:lang w:val="es-ES_tradnl"/>
        </w:rPr>
        <w:t>acumuladas</w:t>
      </w:r>
      <w:r w:rsidRPr="003047B5">
        <w:rPr>
          <w:spacing w:val="-15"/>
          <w:lang w:val="es-ES_tradnl"/>
        </w:rPr>
        <w:t xml:space="preserve"> </w:t>
      </w:r>
      <w:r w:rsidRPr="003047B5">
        <w:rPr>
          <w:lang w:val="es-ES_tradnl"/>
        </w:rPr>
        <w:t>sostenidas</w:t>
      </w:r>
      <w:r w:rsidRPr="003047B5">
        <w:rPr>
          <w:spacing w:val="-15"/>
          <w:lang w:val="es-ES_tradnl"/>
        </w:rPr>
        <w:t xml:space="preserve"> </w:t>
      </w:r>
      <w:r w:rsidRPr="003047B5">
        <w:rPr>
          <w:lang w:val="es-ES_tradnl"/>
        </w:rPr>
        <w:t>del</w:t>
      </w:r>
      <w:r w:rsidRPr="003047B5">
        <w:rPr>
          <w:spacing w:val="-16"/>
          <w:lang w:val="es-ES_tradnl"/>
        </w:rPr>
        <w:t xml:space="preserve"> </w:t>
      </w:r>
      <w:r w:rsidRPr="003047B5">
        <w:rPr>
          <w:lang w:val="es-ES_tradnl"/>
        </w:rPr>
        <w:t>consumo</w:t>
      </w:r>
      <w:r w:rsidRPr="003047B5">
        <w:rPr>
          <w:spacing w:val="-16"/>
          <w:lang w:val="es-ES_tradnl"/>
        </w:rPr>
        <w:t xml:space="preserve"> </w:t>
      </w:r>
      <w:r w:rsidRPr="003047B5">
        <w:rPr>
          <w:lang w:val="es-ES_tradnl"/>
        </w:rPr>
        <w:t>y</w:t>
      </w:r>
      <w:r w:rsidRPr="003047B5">
        <w:rPr>
          <w:spacing w:val="-18"/>
          <w:lang w:val="es-ES_tradnl"/>
        </w:rPr>
        <w:t xml:space="preserve"> </w:t>
      </w:r>
      <w:r w:rsidRPr="003047B5">
        <w:rPr>
          <w:lang w:val="es-ES_tradnl"/>
        </w:rPr>
        <w:t>la</w:t>
      </w:r>
      <w:r w:rsidRPr="003047B5">
        <w:rPr>
          <w:spacing w:val="-15"/>
          <w:lang w:val="es-ES_tradnl"/>
        </w:rPr>
        <w:t xml:space="preserve"> </w:t>
      </w:r>
      <w:r w:rsidRPr="003047B5">
        <w:rPr>
          <w:lang w:val="es-ES_tradnl"/>
        </w:rPr>
        <w:t>producción</w:t>
      </w:r>
      <w:r w:rsidRPr="003047B5">
        <w:rPr>
          <w:spacing w:val="-17"/>
          <w:lang w:val="es-ES_tradnl"/>
        </w:rPr>
        <w:t xml:space="preserve"> </w:t>
      </w:r>
      <w:r w:rsidRPr="003047B5">
        <w:rPr>
          <w:lang w:val="es-ES_tradnl"/>
        </w:rPr>
        <w:t>(</w:t>
      </w:r>
      <w:r w:rsidR="00B50EA2" w:rsidRPr="003047B5">
        <w:rPr>
          <w:lang w:val="es-ES_tradnl"/>
        </w:rPr>
        <w:t xml:space="preserve">según </w:t>
      </w:r>
      <w:r w:rsidRPr="003047B5">
        <w:rPr>
          <w:lang w:val="es-ES_tradnl"/>
        </w:rPr>
        <w:t>proced</w:t>
      </w:r>
      <w:r w:rsidR="00B50EA2" w:rsidRPr="003047B5">
        <w:rPr>
          <w:lang w:val="es-ES_tradnl"/>
        </w:rPr>
        <w:t>a</w:t>
      </w:r>
      <w:r w:rsidRPr="003047B5">
        <w:rPr>
          <w:lang w:val="es-ES_tradnl"/>
        </w:rPr>
        <w:t>), la financiación aprobada en principio</w:t>
      </w:r>
      <w:r w:rsidR="00EB53A0" w:rsidRPr="003047B5">
        <w:rPr>
          <w:lang w:val="es-ES_tradnl"/>
        </w:rPr>
        <w:t xml:space="preserve">; </w:t>
      </w:r>
      <w:r w:rsidRPr="003047B5">
        <w:rPr>
          <w:lang w:val="es-ES_tradnl"/>
        </w:rPr>
        <w:t>las condiciones que se deberán cumplir antes de liberar los tramos de financiación, incluida la verificación independiente del cumplimiento de un país de los objetivos de reducción establecidos en el Acuerdo</w:t>
      </w:r>
      <w:r w:rsidR="009773F3" w:rsidRPr="003047B5">
        <w:rPr>
          <w:lang w:val="es-ES_tradnl"/>
        </w:rPr>
        <w:t xml:space="preserve">, </w:t>
      </w:r>
      <w:r w:rsidRPr="003047B5">
        <w:rPr>
          <w:lang w:val="es-ES_tradnl"/>
        </w:rPr>
        <w:t>a menos que el Comité Ejecutivo indique que no se requerirá esa verificación</w:t>
      </w:r>
      <w:r w:rsidR="00536F9F">
        <w:rPr>
          <w:lang w:val="es-ES_tradnl"/>
        </w:rPr>
        <w:t>;</w:t>
      </w:r>
      <w:r w:rsidR="00EB53A0" w:rsidRPr="003047B5">
        <w:rPr>
          <w:vertAlign w:val="superscript"/>
          <w:lang w:val="es-ES_tradnl"/>
        </w:rPr>
        <w:footnoteReference w:id="23"/>
      </w:r>
      <w:r w:rsidRPr="003047B5">
        <w:rPr>
          <w:lang w:val="es-ES_tradnl"/>
        </w:rPr>
        <w:t xml:space="preserve"> la supervisión de las actividades incluidas en los </w:t>
      </w:r>
      <w:r w:rsidR="00B50EA2" w:rsidRPr="003047B5">
        <w:rPr>
          <w:lang w:val="es-ES_tradnl"/>
        </w:rPr>
        <w:t>Acuerdos</w:t>
      </w:r>
      <w:r w:rsidRPr="003047B5">
        <w:rPr>
          <w:lang w:val="es-ES_tradnl"/>
        </w:rPr>
        <w:t>; las funciones y responsabilidades de las instituciones nacionales y de los organismos bilaterales y de ejecución; y las implicaciones del incumplimiento de los Acuerdos</w:t>
      </w:r>
      <w:r w:rsidR="00BF46B8" w:rsidRPr="003047B5">
        <w:rPr>
          <w:lang w:val="es-ES_tradnl"/>
        </w:rPr>
        <w:t>.</w:t>
      </w:r>
    </w:p>
    <w:p w14:paraId="607D3BC7" w14:textId="2B68EE9A" w:rsidR="00FC440B" w:rsidRPr="003047B5" w:rsidRDefault="00712EC5" w:rsidP="00712EC5">
      <w:pPr>
        <w:pStyle w:val="Heading1"/>
        <w:rPr>
          <w:lang w:val="es-ES_tradnl"/>
        </w:rPr>
      </w:pPr>
      <w:r w:rsidRPr="003047B5">
        <w:rPr>
          <w:lang w:val="es-ES_tradnl"/>
        </w:rPr>
        <w:t xml:space="preserve">A fin de facilitar la preparación de los informes de verificación de los planes de eliminación, que se encuentra en el ámbito de las responsabilidades del organismo de ejecución principal, el Comité Ejecutivo aprobó directrices y formatos normalizados para la verificación del consumo </w:t>
      </w:r>
      <w:r w:rsidR="001643FD" w:rsidRPr="003047B5">
        <w:rPr>
          <w:lang w:val="es-ES_tradnl"/>
        </w:rPr>
        <w:t xml:space="preserve">y </w:t>
      </w:r>
      <w:r w:rsidRPr="003047B5">
        <w:rPr>
          <w:lang w:val="es-ES_tradnl"/>
        </w:rPr>
        <w:t xml:space="preserve">la producción de </w:t>
      </w:r>
      <w:r w:rsidR="001643FD" w:rsidRPr="003047B5">
        <w:rPr>
          <w:lang w:val="es-ES_tradnl"/>
        </w:rPr>
        <w:t xml:space="preserve">las </w:t>
      </w:r>
      <w:r w:rsidRPr="003047B5">
        <w:rPr>
          <w:lang w:val="es-ES_tradnl"/>
        </w:rPr>
        <w:t xml:space="preserve">sustancias controladas. </w:t>
      </w:r>
      <w:r w:rsidR="000A5039" w:rsidRPr="003047B5">
        <w:rPr>
          <w:lang w:val="es-ES_tradnl"/>
        </w:rPr>
        <w:t xml:space="preserve">Siguiendo las directrices, la verificación examina la legislación, </w:t>
      </w:r>
      <w:r w:rsidR="001643FD" w:rsidRPr="003047B5">
        <w:rPr>
          <w:lang w:val="es-ES_tradnl"/>
        </w:rPr>
        <w:t xml:space="preserve">las </w:t>
      </w:r>
      <w:r w:rsidR="000A5039" w:rsidRPr="003047B5">
        <w:rPr>
          <w:lang w:val="es-ES_tradnl"/>
        </w:rPr>
        <w:t xml:space="preserve">políticas y </w:t>
      </w:r>
      <w:r w:rsidR="001643FD" w:rsidRPr="003047B5">
        <w:rPr>
          <w:lang w:val="es-ES_tradnl"/>
        </w:rPr>
        <w:t xml:space="preserve">los </w:t>
      </w:r>
      <w:r w:rsidR="000A5039" w:rsidRPr="003047B5">
        <w:rPr>
          <w:lang w:val="es-ES_tradnl"/>
        </w:rPr>
        <w:t xml:space="preserve">procedimientos </w:t>
      </w:r>
      <w:r w:rsidR="001643FD" w:rsidRPr="003047B5">
        <w:rPr>
          <w:lang w:val="es-ES_tradnl"/>
        </w:rPr>
        <w:t xml:space="preserve">del país sobre </w:t>
      </w:r>
      <w:r w:rsidR="000A5039" w:rsidRPr="003047B5">
        <w:rPr>
          <w:lang w:val="es-ES_tradnl"/>
        </w:rPr>
        <w:t>importación/exportación de las sustancias controladas contempladas en el Acuerdo</w:t>
      </w:r>
      <w:r w:rsidR="00F84059" w:rsidRPr="003047B5">
        <w:rPr>
          <w:lang w:val="es-ES_tradnl"/>
        </w:rPr>
        <w:t xml:space="preserve">. </w:t>
      </w:r>
    </w:p>
    <w:p w14:paraId="3F6B30A3" w14:textId="48E1ECDE" w:rsidR="00F84059" w:rsidRPr="003047B5" w:rsidRDefault="00712EC5" w:rsidP="00D13244">
      <w:pPr>
        <w:pStyle w:val="Heading1"/>
        <w:rPr>
          <w:lang w:val="es-ES_tradnl"/>
        </w:rPr>
      </w:pPr>
      <w:r w:rsidRPr="003047B5">
        <w:rPr>
          <w:lang w:val="es-ES_tradnl"/>
        </w:rPr>
        <w:t xml:space="preserve">El nivel anual de consumo y producción </w:t>
      </w:r>
      <w:r w:rsidR="00682CE8" w:rsidRPr="003047B5">
        <w:rPr>
          <w:lang w:val="es-ES_tradnl"/>
        </w:rPr>
        <w:t>(</w:t>
      </w:r>
      <w:r w:rsidRPr="003047B5">
        <w:rPr>
          <w:lang w:val="es-ES_tradnl"/>
        </w:rPr>
        <w:t>según proceda</w:t>
      </w:r>
      <w:r w:rsidR="00682CE8" w:rsidRPr="003047B5">
        <w:rPr>
          <w:lang w:val="es-ES_tradnl"/>
        </w:rPr>
        <w:t xml:space="preserve">) </w:t>
      </w:r>
      <w:r w:rsidRPr="003047B5">
        <w:rPr>
          <w:lang w:val="es-ES_tradnl"/>
        </w:rPr>
        <w:t xml:space="preserve">de las sustancias controladas se </w:t>
      </w:r>
      <w:r w:rsidR="001643FD" w:rsidRPr="003047B5">
        <w:rPr>
          <w:lang w:val="es-ES_tradnl"/>
        </w:rPr>
        <w:t xml:space="preserve">verifican en relación con los objetivos establecidos </w:t>
      </w:r>
      <w:r w:rsidRPr="003047B5">
        <w:rPr>
          <w:lang w:val="es-ES_tradnl"/>
        </w:rPr>
        <w:t xml:space="preserve">en el Acuerdo, </w:t>
      </w:r>
      <w:r w:rsidR="001643FD" w:rsidRPr="003047B5">
        <w:rPr>
          <w:lang w:val="es-ES_tradnl"/>
        </w:rPr>
        <w:t>y se han de verificar todos los años para los que se establece un objetivo en el Acuerdo, excepto aquellos años que han sido verificados anteriormente</w:t>
      </w:r>
      <w:r w:rsidR="00F84059" w:rsidRPr="003047B5">
        <w:rPr>
          <w:lang w:val="es-ES_tradnl"/>
        </w:rPr>
        <w:t xml:space="preserve">, </w:t>
      </w:r>
      <w:r w:rsidR="001643FD" w:rsidRPr="003047B5">
        <w:rPr>
          <w:lang w:val="es-ES_tradnl"/>
        </w:rPr>
        <w:t xml:space="preserve">salvo si el </w:t>
      </w:r>
      <w:r w:rsidR="0041665F" w:rsidRPr="003047B5">
        <w:rPr>
          <w:lang w:val="es-ES_tradnl"/>
        </w:rPr>
        <w:t>Comité Ejecutivo</w:t>
      </w:r>
      <w:r w:rsidR="001643FD" w:rsidRPr="003047B5">
        <w:rPr>
          <w:lang w:val="es-ES_tradnl"/>
        </w:rPr>
        <w:t xml:space="preserve"> dispone otra cosa</w:t>
      </w:r>
      <w:r w:rsidR="00F84059" w:rsidRPr="003047B5">
        <w:rPr>
          <w:lang w:val="es-ES_tradnl"/>
        </w:rPr>
        <w:t>.</w:t>
      </w:r>
      <w:r w:rsidR="00A466C1" w:rsidRPr="003047B5">
        <w:rPr>
          <w:lang w:val="es-ES_tradnl"/>
        </w:rPr>
        <w:t xml:space="preserve"> </w:t>
      </w:r>
      <w:r w:rsidR="001643FD" w:rsidRPr="003047B5">
        <w:rPr>
          <w:lang w:val="es-ES_tradnl"/>
        </w:rPr>
        <w:t xml:space="preserve"> </w:t>
      </w:r>
    </w:p>
    <w:p w14:paraId="0E35B3E9" w14:textId="67BE6067" w:rsidR="00682CE8" w:rsidRPr="003047B5" w:rsidRDefault="004B26C2" w:rsidP="00541A15">
      <w:pPr>
        <w:pStyle w:val="Heading1"/>
        <w:rPr>
          <w:lang w:val="es-ES_tradnl"/>
        </w:rPr>
      </w:pPr>
      <w:r w:rsidRPr="003047B5">
        <w:rPr>
          <w:lang w:val="es-ES_tradnl"/>
        </w:rPr>
        <w:t>Como</w:t>
      </w:r>
      <w:r w:rsidRPr="003047B5">
        <w:rPr>
          <w:spacing w:val="-9"/>
          <w:lang w:val="es-ES_tradnl"/>
        </w:rPr>
        <w:t xml:space="preserve"> </w:t>
      </w:r>
      <w:r w:rsidRPr="003047B5">
        <w:rPr>
          <w:lang w:val="es-ES_tradnl"/>
        </w:rPr>
        <w:t>parte</w:t>
      </w:r>
      <w:r w:rsidRPr="003047B5">
        <w:rPr>
          <w:spacing w:val="-10"/>
          <w:lang w:val="es-ES_tradnl"/>
        </w:rPr>
        <w:t xml:space="preserve"> </w:t>
      </w:r>
      <w:r w:rsidRPr="003047B5">
        <w:rPr>
          <w:lang w:val="es-ES_tradnl"/>
        </w:rPr>
        <w:t>de</w:t>
      </w:r>
      <w:r w:rsidRPr="003047B5">
        <w:rPr>
          <w:spacing w:val="-13"/>
          <w:lang w:val="es-ES_tradnl"/>
        </w:rPr>
        <w:t xml:space="preserve"> </w:t>
      </w:r>
      <w:r w:rsidRPr="003047B5">
        <w:rPr>
          <w:lang w:val="es-ES_tradnl"/>
        </w:rPr>
        <w:t>la</w:t>
      </w:r>
      <w:r w:rsidRPr="003047B5">
        <w:rPr>
          <w:spacing w:val="-10"/>
          <w:lang w:val="es-ES_tradnl"/>
        </w:rPr>
        <w:t xml:space="preserve"> </w:t>
      </w:r>
      <w:r w:rsidRPr="003047B5">
        <w:rPr>
          <w:lang w:val="es-ES_tradnl"/>
        </w:rPr>
        <w:t>verificación del sector de consumo,</w:t>
      </w:r>
      <w:r w:rsidRPr="003047B5">
        <w:rPr>
          <w:spacing w:val="-11"/>
          <w:lang w:val="es-ES_tradnl"/>
        </w:rPr>
        <w:t xml:space="preserve"> </w:t>
      </w:r>
      <w:r w:rsidRPr="003047B5">
        <w:rPr>
          <w:lang w:val="es-ES_tradnl"/>
        </w:rPr>
        <w:t>se</w:t>
      </w:r>
      <w:r w:rsidRPr="003047B5">
        <w:rPr>
          <w:spacing w:val="-9"/>
          <w:lang w:val="es-ES_tradnl"/>
        </w:rPr>
        <w:t xml:space="preserve"> lleva a </w:t>
      </w:r>
      <w:r w:rsidRPr="003047B5">
        <w:rPr>
          <w:lang w:val="es-ES_tradnl"/>
        </w:rPr>
        <w:t>cabo</w:t>
      </w:r>
      <w:r w:rsidRPr="003047B5">
        <w:rPr>
          <w:spacing w:val="-10"/>
          <w:lang w:val="es-ES_tradnl"/>
        </w:rPr>
        <w:t xml:space="preserve"> </w:t>
      </w:r>
      <w:r w:rsidRPr="003047B5">
        <w:rPr>
          <w:lang w:val="es-ES_tradnl"/>
        </w:rPr>
        <w:t>un</w:t>
      </w:r>
      <w:r w:rsidRPr="003047B5">
        <w:rPr>
          <w:spacing w:val="-11"/>
          <w:lang w:val="es-ES_tradnl"/>
        </w:rPr>
        <w:t xml:space="preserve"> </w:t>
      </w:r>
      <w:r w:rsidRPr="003047B5">
        <w:rPr>
          <w:lang w:val="es-ES_tradnl"/>
        </w:rPr>
        <w:t>examen</w:t>
      </w:r>
      <w:r w:rsidRPr="003047B5">
        <w:rPr>
          <w:spacing w:val="-10"/>
          <w:lang w:val="es-ES_tradnl"/>
        </w:rPr>
        <w:t xml:space="preserve"> </w:t>
      </w:r>
      <w:r w:rsidRPr="003047B5">
        <w:rPr>
          <w:lang w:val="es-ES_tradnl"/>
        </w:rPr>
        <w:t>del</w:t>
      </w:r>
      <w:r w:rsidRPr="003047B5">
        <w:rPr>
          <w:spacing w:val="-10"/>
          <w:lang w:val="es-ES_tradnl"/>
        </w:rPr>
        <w:t xml:space="preserve"> </w:t>
      </w:r>
      <w:r w:rsidRPr="003047B5">
        <w:rPr>
          <w:lang w:val="es-ES_tradnl"/>
        </w:rPr>
        <w:t>sistema</w:t>
      </w:r>
      <w:r w:rsidRPr="003047B5">
        <w:rPr>
          <w:spacing w:val="-10"/>
          <w:lang w:val="es-ES_tradnl"/>
        </w:rPr>
        <w:t xml:space="preserve"> </w:t>
      </w:r>
      <w:r w:rsidRPr="003047B5">
        <w:rPr>
          <w:lang w:val="es-ES_tradnl"/>
        </w:rPr>
        <w:t>de</w:t>
      </w:r>
      <w:r w:rsidRPr="003047B5">
        <w:rPr>
          <w:spacing w:val="-11"/>
          <w:lang w:val="es-ES_tradnl"/>
        </w:rPr>
        <w:t xml:space="preserve"> </w:t>
      </w:r>
      <w:r w:rsidRPr="003047B5">
        <w:rPr>
          <w:lang w:val="es-ES_tradnl"/>
        </w:rPr>
        <w:t>control</w:t>
      </w:r>
      <w:r w:rsidRPr="003047B5">
        <w:rPr>
          <w:spacing w:val="-9"/>
          <w:lang w:val="es-ES_tradnl"/>
        </w:rPr>
        <w:t xml:space="preserve"> </w:t>
      </w:r>
      <w:r w:rsidRPr="003047B5">
        <w:rPr>
          <w:lang w:val="es-ES_tradnl"/>
        </w:rPr>
        <w:t>y</w:t>
      </w:r>
      <w:r w:rsidRPr="003047B5">
        <w:rPr>
          <w:spacing w:val="-13"/>
          <w:lang w:val="es-ES_tradnl"/>
        </w:rPr>
        <w:t xml:space="preserve"> </w:t>
      </w:r>
      <w:r w:rsidRPr="003047B5">
        <w:rPr>
          <w:lang w:val="es-ES_tradnl"/>
        </w:rPr>
        <w:t>supervisión de</w:t>
      </w:r>
      <w:r w:rsidRPr="003047B5">
        <w:rPr>
          <w:spacing w:val="-4"/>
          <w:lang w:val="es-ES_tradnl"/>
        </w:rPr>
        <w:t xml:space="preserve"> </w:t>
      </w:r>
      <w:r w:rsidRPr="003047B5">
        <w:rPr>
          <w:lang w:val="es-ES_tradnl"/>
        </w:rPr>
        <w:t>concesión</w:t>
      </w:r>
      <w:r w:rsidRPr="003047B5">
        <w:rPr>
          <w:spacing w:val="-4"/>
          <w:lang w:val="es-ES_tradnl"/>
        </w:rPr>
        <w:t xml:space="preserve"> </w:t>
      </w:r>
      <w:r w:rsidRPr="003047B5">
        <w:rPr>
          <w:lang w:val="es-ES_tradnl"/>
        </w:rPr>
        <w:t>de</w:t>
      </w:r>
      <w:r w:rsidRPr="003047B5">
        <w:rPr>
          <w:spacing w:val="-3"/>
          <w:lang w:val="es-ES_tradnl"/>
        </w:rPr>
        <w:t xml:space="preserve"> </w:t>
      </w:r>
      <w:r w:rsidRPr="003047B5">
        <w:rPr>
          <w:lang w:val="es-ES_tradnl"/>
        </w:rPr>
        <w:t>licencias,</w:t>
      </w:r>
      <w:r w:rsidRPr="003047B5">
        <w:rPr>
          <w:spacing w:val="-5"/>
          <w:lang w:val="es-ES_tradnl"/>
        </w:rPr>
        <w:t xml:space="preserve"> </w:t>
      </w:r>
      <w:r w:rsidRPr="003047B5">
        <w:rPr>
          <w:lang w:val="es-ES_tradnl"/>
        </w:rPr>
        <w:t>cupos</w:t>
      </w:r>
      <w:r w:rsidRPr="003047B5">
        <w:rPr>
          <w:spacing w:val="-3"/>
          <w:lang w:val="es-ES_tradnl"/>
        </w:rPr>
        <w:t xml:space="preserve"> </w:t>
      </w:r>
      <w:r w:rsidRPr="003047B5">
        <w:rPr>
          <w:lang w:val="es-ES_tradnl"/>
        </w:rPr>
        <w:t>e</w:t>
      </w:r>
      <w:r w:rsidRPr="003047B5">
        <w:rPr>
          <w:spacing w:val="-3"/>
          <w:lang w:val="es-ES_tradnl"/>
        </w:rPr>
        <w:t xml:space="preserve"> </w:t>
      </w:r>
      <w:r w:rsidRPr="003047B5">
        <w:rPr>
          <w:lang w:val="es-ES_tradnl"/>
        </w:rPr>
        <w:t>importaciones/exportaciones</w:t>
      </w:r>
      <w:r w:rsidR="00B97212" w:rsidRPr="003047B5">
        <w:rPr>
          <w:lang w:val="es-ES_tradnl"/>
        </w:rPr>
        <w:t>.</w:t>
      </w:r>
      <w:r w:rsidR="000B0B58" w:rsidRPr="003047B5">
        <w:rPr>
          <w:lang w:val="es-ES_tradnl"/>
        </w:rPr>
        <w:t xml:space="preserve"> Incluye una descripción acerca de cómo se establece el cupo anual; quién puede solicitar una licencia; quién tiene la responsabilidad de aprobar o rechazar las solicitudes y de acuerdo con qué criterios;</w:t>
      </w:r>
      <w:r w:rsidR="000B0B58" w:rsidRPr="003047B5">
        <w:rPr>
          <w:spacing w:val="14"/>
          <w:lang w:val="es-ES_tradnl"/>
        </w:rPr>
        <w:t xml:space="preserve"> </w:t>
      </w:r>
      <w:r w:rsidR="000B0B58" w:rsidRPr="003047B5">
        <w:rPr>
          <w:lang w:val="es-ES_tradnl"/>
        </w:rPr>
        <w:t>y</w:t>
      </w:r>
      <w:r w:rsidR="000B0B58" w:rsidRPr="003047B5">
        <w:rPr>
          <w:spacing w:val="10"/>
          <w:lang w:val="es-ES_tradnl"/>
        </w:rPr>
        <w:t xml:space="preserve"> </w:t>
      </w:r>
      <w:r w:rsidR="000B0B58" w:rsidRPr="003047B5">
        <w:rPr>
          <w:lang w:val="es-ES_tradnl"/>
        </w:rPr>
        <w:t>de</w:t>
      </w:r>
      <w:r w:rsidR="000B0B58" w:rsidRPr="003047B5">
        <w:rPr>
          <w:spacing w:val="13"/>
          <w:lang w:val="es-ES_tradnl"/>
        </w:rPr>
        <w:t xml:space="preserve"> </w:t>
      </w:r>
      <w:r w:rsidR="000B0B58" w:rsidRPr="003047B5">
        <w:rPr>
          <w:lang w:val="es-ES_tradnl"/>
        </w:rPr>
        <w:t>qué</w:t>
      </w:r>
      <w:r w:rsidR="000B0B58" w:rsidRPr="003047B5">
        <w:rPr>
          <w:spacing w:val="13"/>
          <w:lang w:val="es-ES_tradnl"/>
        </w:rPr>
        <w:t xml:space="preserve"> </w:t>
      </w:r>
      <w:r w:rsidR="000B0B58" w:rsidRPr="003047B5">
        <w:rPr>
          <w:lang w:val="es-ES_tradnl"/>
        </w:rPr>
        <w:t>manera</w:t>
      </w:r>
      <w:r w:rsidR="000B0B58" w:rsidRPr="003047B5">
        <w:rPr>
          <w:spacing w:val="11"/>
          <w:lang w:val="es-ES_tradnl"/>
        </w:rPr>
        <w:t xml:space="preserve"> </w:t>
      </w:r>
      <w:r w:rsidR="000B0B58" w:rsidRPr="003047B5">
        <w:rPr>
          <w:lang w:val="es-ES_tradnl"/>
        </w:rPr>
        <w:t>se</w:t>
      </w:r>
      <w:r w:rsidR="000B0B58" w:rsidRPr="003047B5">
        <w:rPr>
          <w:spacing w:val="14"/>
          <w:lang w:val="es-ES_tradnl"/>
        </w:rPr>
        <w:t xml:space="preserve"> </w:t>
      </w:r>
      <w:r w:rsidR="000B0B58" w:rsidRPr="003047B5">
        <w:rPr>
          <w:lang w:val="es-ES_tradnl"/>
        </w:rPr>
        <w:t>comunica</w:t>
      </w:r>
      <w:r w:rsidR="000B0B58" w:rsidRPr="003047B5">
        <w:rPr>
          <w:spacing w:val="11"/>
          <w:lang w:val="es-ES_tradnl"/>
        </w:rPr>
        <w:t xml:space="preserve"> </w:t>
      </w:r>
      <w:r w:rsidR="000B0B58" w:rsidRPr="003047B5">
        <w:rPr>
          <w:lang w:val="es-ES_tradnl"/>
        </w:rPr>
        <w:t>la</w:t>
      </w:r>
      <w:r w:rsidR="000B0B58" w:rsidRPr="003047B5">
        <w:rPr>
          <w:spacing w:val="13"/>
          <w:lang w:val="es-ES_tradnl"/>
        </w:rPr>
        <w:t xml:space="preserve"> </w:t>
      </w:r>
      <w:r w:rsidR="000B0B58" w:rsidRPr="003047B5">
        <w:rPr>
          <w:lang w:val="es-ES_tradnl"/>
        </w:rPr>
        <w:t>decisión</w:t>
      </w:r>
      <w:r w:rsidR="000B0B58" w:rsidRPr="003047B5">
        <w:rPr>
          <w:spacing w:val="10"/>
          <w:lang w:val="es-ES_tradnl"/>
        </w:rPr>
        <w:t xml:space="preserve"> </w:t>
      </w:r>
      <w:r w:rsidR="000B0B58" w:rsidRPr="003047B5">
        <w:rPr>
          <w:lang w:val="es-ES_tradnl"/>
        </w:rPr>
        <w:t>al</w:t>
      </w:r>
      <w:r w:rsidR="000B0B58" w:rsidRPr="003047B5">
        <w:rPr>
          <w:spacing w:val="13"/>
          <w:lang w:val="es-ES_tradnl"/>
        </w:rPr>
        <w:t xml:space="preserve"> </w:t>
      </w:r>
      <w:r w:rsidR="000B0B58" w:rsidRPr="003047B5">
        <w:rPr>
          <w:lang w:val="es-ES_tradnl"/>
        </w:rPr>
        <w:t>solicitante</w:t>
      </w:r>
      <w:r w:rsidR="000B0B58" w:rsidRPr="003047B5">
        <w:rPr>
          <w:spacing w:val="13"/>
          <w:lang w:val="es-ES_tradnl"/>
        </w:rPr>
        <w:t xml:space="preserve"> </w:t>
      </w:r>
      <w:r w:rsidR="000B0B58" w:rsidRPr="003047B5">
        <w:rPr>
          <w:lang w:val="es-ES_tradnl"/>
        </w:rPr>
        <w:t>y</w:t>
      </w:r>
      <w:r w:rsidR="000B0B58" w:rsidRPr="003047B5">
        <w:rPr>
          <w:spacing w:val="10"/>
          <w:lang w:val="es-ES_tradnl"/>
        </w:rPr>
        <w:t xml:space="preserve"> </w:t>
      </w:r>
      <w:r w:rsidR="000B0B58" w:rsidRPr="003047B5">
        <w:rPr>
          <w:lang w:val="es-ES_tradnl"/>
        </w:rPr>
        <w:t>otros</w:t>
      </w:r>
      <w:r w:rsidR="000B0B58" w:rsidRPr="003047B5">
        <w:rPr>
          <w:spacing w:val="14"/>
          <w:lang w:val="es-ES_tradnl"/>
        </w:rPr>
        <w:t xml:space="preserve"> </w:t>
      </w:r>
      <w:r w:rsidR="000B0B58" w:rsidRPr="003047B5">
        <w:rPr>
          <w:lang w:val="es-ES_tradnl"/>
        </w:rPr>
        <w:t>interesados</w:t>
      </w:r>
      <w:r w:rsidR="000B0B58" w:rsidRPr="003047B5">
        <w:rPr>
          <w:spacing w:val="14"/>
          <w:lang w:val="es-ES_tradnl"/>
        </w:rPr>
        <w:t xml:space="preserve"> </w:t>
      </w:r>
      <w:r w:rsidR="000B0B58" w:rsidRPr="003047B5">
        <w:rPr>
          <w:lang w:val="es-ES_tradnl"/>
        </w:rPr>
        <w:t>directos</w:t>
      </w:r>
      <w:r w:rsidR="000B0B58" w:rsidRPr="003047B5">
        <w:rPr>
          <w:spacing w:val="11"/>
          <w:lang w:val="es-ES_tradnl"/>
        </w:rPr>
        <w:t xml:space="preserve"> </w:t>
      </w:r>
      <w:r w:rsidR="000B0B58" w:rsidRPr="003047B5">
        <w:rPr>
          <w:lang w:val="es-ES_tradnl"/>
        </w:rPr>
        <w:t xml:space="preserve">pertinentes. </w:t>
      </w:r>
      <w:r w:rsidRPr="003047B5">
        <w:rPr>
          <w:lang w:val="es-ES_tradnl"/>
        </w:rPr>
        <w:t xml:space="preserve">Los datos recogidos de </w:t>
      </w:r>
      <w:r w:rsidR="00A724AB" w:rsidRPr="003047B5">
        <w:rPr>
          <w:lang w:val="es-ES_tradnl"/>
        </w:rPr>
        <w:t>importaciones reales se comparan con los datos notificados en el informe de datos del programa de país y el informe de datos con arreglo al artículo 7</w:t>
      </w:r>
      <w:r w:rsidR="00AE3368" w:rsidRPr="003047B5">
        <w:rPr>
          <w:lang w:val="es-ES_tradnl"/>
        </w:rPr>
        <w:t xml:space="preserve">, </w:t>
      </w:r>
      <w:r w:rsidR="00A724AB" w:rsidRPr="003047B5">
        <w:rPr>
          <w:lang w:val="es-ES_tradnl"/>
        </w:rPr>
        <w:t>así como con las metas de consumo establecidas en el Acuerdo</w:t>
      </w:r>
      <w:r w:rsidR="00AE3368" w:rsidRPr="003047B5">
        <w:rPr>
          <w:lang w:val="es-ES_tradnl"/>
        </w:rPr>
        <w:t xml:space="preserve">. </w:t>
      </w:r>
    </w:p>
    <w:p w14:paraId="13E8FC6E" w14:textId="3B733101" w:rsidR="000B0B58" w:rsidRPr="003047B5" w:rsidRDefault="009D56A8" w:rsidP="000B0B58">
      <w:pPr>
        <w:pStyle w:val="Heading1"/>
        <w:rPr>
          <w:lang w:val="es-ES_tradnl"/>
        </w:rPr>
      </w:pPr>
      <w:r w:rsidRPr="003047B5">
        <w:rPr>
          <w:lang w:val="es-ES_tradnl"/>
        </w:rPr>
        <w:t>Entre l</w:t>
      </w:r>
      <w:r w:rsidR="005C2330" w:rsidRPr="003047B5">
        <w:rPr>
          <w:lang w:val="es-ES_tradnl"/>
        </w:rPr>
        <w:t xml:space="preserve">a información sobre los procedimientos administrativos que consta en los informes de verificación </w:t>
      </w:r>
      <w:r w:rsidRPr="003047B5">
        <w:rPr>
          <w:lang w:val="es-ES_tradnl"/>
        </w:rPr>
        <w:t xml:space="preserve">se encuentran datos sobre </w:t>
      </w:r>
      <w:r w:rsidR="005C2330" w:rsidRPr="003047B5">
        <w:rPr>
          <w:lang w:val="es-ES_tradnl"/>
        </w:rPr>
        <w:t xml:space="preserve">si los códigos aduaneros nacionales pueden identificar las importaciones de diferentes sustancias controladas y las sustancias controladas </w:t>
      </w:r>
      <w:r w:rsidRPr="003047B5">
        <w:rPr>
          <w:lang w:val="es-ES_tradnl"/>
        </w:rPr>
        <w:t xml:space="preserve">presentes </w:t>
      </w:r>
      <w:r w:rsidR="005C2330" w:rsidRPr="003047B5">
        <w:rPr>
          <w:lang w:val="es-ES_tradnl"/>
        </w:rPr>
        <w:t xml:space="preserve">en polioles premezclados importados, </w:t>
      </w:r>
      <w:r w:rsidRPr="003047B5">
        <w:rPr>
          <w:lang w:val="es-ES_tradnl"/>
        </w:rPr>
        <w:t xml:space="preserve">según </w:t>
      </w:r>
      <w:r w:rsidR="005C2330" w:rsidRPr="003047B5">
        <w:rPr>
          <w:lang w:val="es-ES_tradnl"/>
        </w:rPr>
        <w:t xml:space="preserve">proceda. </w:t>
      </w:r>
      <w:r w:rsidR="000B0B58" w:rsidRPr="003047B5">
        <w:rPr>
          <w:lang w:val="es-ES_tradnl"/>
        </w:rPr>
        <w:t>También se indica la base jurídica del proceso de concesión de licencias (esto es, apoyado por reglamentos nacionales, acuerdo interno) incluidas las condiciones de rechazo, no renovación de los cupos anuales y la autoridad responsable de expedir las licencias de importación</w:t>
      </w:r>
      <w:r w:rsidR="00703BD3" w:rsidRPr="003047B5">
        <w:rPr>
          <w:lang w:val="es-ES_tradnl"/>
        </w:rPr>
        <w:t xml:space="preserve"> y exportación</w:t>
      </w:r>
      <w:r w:rsidR="000B0B58" w:rsidRPr="003047B5">
        <w:rPr>
          <w:lang w:val="es-ES_tradnl"/>
        </w:rPr>
        <w:t>. Se describen sanciones o penalizaciones que se impondrán por la infracción de los reglamentos legales. En aquellos países en que intervienen una o más autoridades, se proporciona una descripción de las funciones específicas de cada una de ellas y un organigrama.</w:t>
      </w:r>
    </w:p>
    <w:p w14:paraId="680B3D75" w14:textId="1A5076CC" w:rsidR="003802D2" w:rsidRPr="003047B5" w:rsidRDefault="00814E6D" w:rsidP="00F84059">
      <w:pPr>
        <w:pStyle w:val="Heading1"/>
        <w:rPr>
          <w:lang w:val="es-ES_tradnl"/>
        </w:rPr>
      </w:pPr>
      <w:r w:rsidRPr="003047B5">
        <w:rPr>
          <w:lang w:val="es-ES_tradnl"/>
        </w:rPr>
        <w:t xml:space="preserve">Las verificaciones del sector de producción se llevan a cabo siguiendo el formato normalizado para la verificación de la eliminación de la producción de SAO aprobado por el Comité Ejecutivo en su 32ª </w:t>
      </w:r>
      <w:r w:rsidRPr="003047B5">
        <w:rPr>
          <w:lang w:val="es-ES_tradnl"/>
        </w:rPr>
        <w:lastRenderedPageBreak/>
        <w:t xml:space="preserve">reunión </w:t>
      </w:r>
      <w:r w:rsidR="003802D2" w:rsidRPr="003047B5">
        <w:rPr>
          <w:lang w:val="es-ES_tradnl"/>
        </w:rPr>
        <w:t>(</w:t>
      </w:r>
      <w:r w:rsidR="00790E0E" w:rsidRPr="003047B5">
        <w:rPr>
          <w:lang w:val="es-ES_tradnl"/>
        </w:rPr>
        <w:t>decisión</w:t>
      </w:r>
      <w:r w:rsidR="003802D2" w:rsidRPr="003047B5">
        <w:rPr>
          <w:lang w:val="es-ES_tradnl"/>
        </w:rPr>
        <w:t> 32/70)</w:t>
      </w:r>
      <w:r w:rsidR="00536F9F">
        <w:rPr>
          <w:lang w:val="es-ES_tradnl"/>
        </w:rPr>
        <w:t>.</w:t>
      </w:r>
      <w:r w:rsidR="003802D2" w:rsidRPr="003047B5">
        <w:rPr>
          <w:rStyle w:val="FootnoteReference"/>
          <w:lang w:val="es-ES_tradnl"/>
        </w:rPr>
        <w:footnoteReference w:id="24"/>
      </w:r>
      <w:r w:rsidR="003802D2" w:rsidRPr="003047B5">
        <w:rPr>
          <w:lang w:val="es-ES_tradnl"/>
        </w:rPr>
        <w:t xml:space="preserve"> </w:t>
      </w:r>
      <w:r w:rsidRPr="003047B5">
        <w:rPr>
          <w:lang w:val="es-ES_tradnl"/>
        </w:rPr>
        <w:t>Las verificaciones deberían incluir</w:t>
      </w:r>
      <w:r w:rsidR="003802D2" w:rsidRPr="003047B5">
        <w:rPr>
          <w:lang w:val="es-ES_tradnl"/>
        </w:rPr>
        <w:t>:</w:t>
      </w:r>
      <w:r w:rsidRPr="003047B5">
        <w:rPr>
          <w:lang w:val="es-ES_tradnl"/>
        </w:rPr>
        <w:t xml:space="preserve"> un análisis de los registros diarios de producción y los registros financieros; una comparación de la producción real con el cupo anual asignado para la producción de cada SAO supervisada y en ca</w:t>
      </w:r>
      <w:r w:rsidR="009D56A8" w:rsidRPr="003047B5">
        <w:rPr>
          <w:lang w:val="es-ES_tradnl"/>
        </w:rPr>
        <w:t>d</w:t>
      </w:r>
      <w:r w:rsidRPr="003047B5">
        <w:rPr>
          <w:lang w:val="es-ES_tradnl"/>
        </w:rPr>
        <w:t>a establecimiento; examen del intercambio de cupos o cambios en los cupos durante el año que se verifica; examen y verificación de la conformidad del consumo de materia prima con la producción de SAO supervisada; identificación de cada campaña de producción y datos de producción y consumo de materia prima distribuidos por campaña; confirmación de las cantidades producidas y consumo de materia prima sobre la base de los registros de producción; verificación de las ventas y adquisiciones de productos de SAO supervisados frente a los registros financieros; verificación de las existencias a comienzo y a finales de año frente a los registros financieros; un examen del sistema de contabilidad de cada instalación de producción para verificar su aptitud; confirmación de que el cambio acumulado en las existencias de las SAO supervisada se corresponde con los datos anuales de producción y ventas; integración de datos de flujo por hora en la planta (corregido en función de la concentración si es necesario), con el correr del tiempo (ya sea a modo de gráfico o de análisis) para obtener un valor independiente para la producción; y otros datos.</w:t>
      </w:r>
    </w:p>
    <w:p w14:paraId="7BCA16CD" w14:textId="03CD3FE6" w:rsidR="00496C70" w:rsidRPr="003047B5" w:rsidRDefault="00682CE8" w:rsidP="00496C70">
      <w:pPr>
        <w:pStyle w:val="Heading1"/>
        <w:rPr>
          <w:lang w:val="es-ES_tradnl"/>
        </w:rPr>
      </w:pPr>
      <w:r w:rsidRPr="003047B5">
        <w:rPr>
          <w:lang w:val="es-ES_tradnl"/>
        </w:rPr>
        <w:t xml:space="preserve"> </w:t>
      </w:r>
      <w:r w:rsidR="00496C70" w:rsidRPr="003047B5">
        <w:rPr>
          <w:lang w:val="es-ES_tradnl"/>
        </w:rPr>
        <w:t>Las verificaciones del sector de producción varían según si continúa la producción para usos exentos después de la eliminación de la producción para usos controlados. Cuando no se requiere el cierre de las instalaciones dado que puede continuar la producción para usos que no están controlados, las verificaciones incluyen una verificación técnica y financiera paralela, en la que la primera se centra en la línea de producción para determinar la producción, las ventas totales, los usos internos, los cambios en el inventario de existencias y el consumo de materia prima sobre la base de los registros diarios de operaciones y los registros de los movimientos del material original. La verificación financiera abarca el sistema financiero del productor y los registros contables originales para determinar la producción, el uso interno, el consumo general de materia prima, las ventas internas y las exportaciones para uso de SAO y para uso como materia prima, clasificados por ventas directas/exportaciones (por productor) y ventas indirectas/exportaciones (a través de agentes). En el proceso, se realiza una verificación cruzada entre los registros de exportación del productor y las aduanas para cada una de las plantas individuales que se verifican. Una vez terminadas las verificaciones técnica y financiera, las conclusiones de la verificación de ambas se examinan repasando los datos técnicos y financieros para garantizar que los resultados verificados sean coherentes.</w:t>
      </w:r>
    </w:p>
    <w:p w14:paraId="4B507911" w14:textId="658B7E79" w:rsidR="00891A26" w:rsidRPr="003047B5" w:rsidRDefault="00891A26" w:rsidP="00891A26">
      <w:pPr>
        <w:pStyle w:val="Heading1"/>
        <w:rPr>
          <w:lang w:val="es-ES_tradnl"/>
        </w:rPr>
      </w:pPr>
      <w:r w:rsidRPr="003047B5">
        <w:rPr>
          <w:lang w:val="es-ES_tradnl"/>
        </w:rPr>
        <w:t>Cuando se requiere el cierre de las instalaciones de producción después de la eliminación de la producción para usos controlados, las verificaciones incluyen además documentación, incluidas pruebas fotográficas o en vídeo, del desmantelamiento de los equipos fundamentales a fin de que no se pueda reanudar la producción después de que ha terminado el proyecto.</w:t>
      </w:r>
    </w:p>
    <w:p w14:paraId="7C449FDD" w14:textId="79A5D137" w:rsidR="00891A26" w:rsidRPr="003047B5" w:rsidRDefault="009D56A8" w:rsidP="004E0B22">
      <w:pPr>
        <w:pStyle w:val="Heading1"/>
        <w:rPr>
          <w:lang w:val="es-ES_tradnl"/>
        </w:rPr>
      </w:pPr>
      <w:r w:rsidRPr="003047B5">
        <w:rPr>
          <w:lang w:val="es-ES_tradnl"/>
        </w:rPr>
        <w:t>La verificación independiente del consumo de SAO ha sido una herramienta útil para ayudar a los países que operan al amparo del artículo 5 a mejorar sus sistemas de concesión de licencias y cupos para la</w:t>
      </w:r>
      <w:r w:rsidR="004E0B22" w:rsidRPr="003047B5">
        <w:rPr>
          <w:lang w:val="es-ES_tradnl"/>
        </w:rPr>
        <w:t xml:space="preserve"> </w:t>
      </w:r>
      <w:r w:rsidRPr="003047B5">
        <w:rPr>
          <w:lang w:val="es-ES_tradnl"/>
        </w:rPr>
        <w:t>importación y exportación de SAO y los procedimientos para utilizarlos de manera fiable. En muchas</w:t>
      </w:r>
      <w:r w:rsidR="004E0B22" w:rsidRPr="003047B5">
        <w:rPr>
          <w:lang w:val="es-ES_tradnl"/>
        </w:rPr>
        <w:t xml:space="preserve"> </w:t>
      </w:r>
      <w:r w:rsidRPr="003047B5">
        <w:rPr>
          <w:lang w:val="es-ES_tradnl"/>
        </w:rPr>
        <w:t>ocasiones, los verificadores han formulado recomendaciones útiles para abordar las deficiencias que</w:t>
      </w:r>
      <w:r w:rsidR="004E0B22" w:rsidRPr="003047B5">
        <w:rPr>
          <w:lang w:val="es-ES_tradnl"/>
        </w:rPr>
        <w:t xml:space="preserve"> </w:t>
      </w:r>
      <w:r w:rsidRPr="003047B5">
        <w:rPr>
          <w:lang w:val="es-ES_tradnl"/>
        </w:rPr>
        <w:t>podrían conducir al incumplimiento. La Secretaría participa en forma directa en el examen de las</w:t>
      </w:r>
      <w:r w:rsidR="004E0B22" w:rsidRPr="003047B5">
        <w:rPr>
          <w:lang w:val="es-ES_tradnl"/>
        </w:rPr>
        <w:t xml:space="preserve"> </w:t>
      </w:r>
      <w:r w:rsidRPr="003047B5">
        <w:rPr>
          <w:lang w:val="es-ES_tradnl"/>
        </w:rPr>
        <w:t>conclusiones y recomendaciones que figuran en los informes de verificación, y plantea las cuestiones</w:t>
      </w:r>
      <w:r w:rsidR="004E0B22" w:rsidRPr="003047B5">
        <w:rPr>
          <w:lang w:val="es-ES_tradnl"/>
        </w:rPr>
        <w:t xml:space="preserve"> </w:t>
      </w:r>
      <w:r w:rsidRPr="003047B5">
        <w:rPr>
          <w:lang w:val="es-ES_tradnl"/>
        </w:rPr>
        <w:t>correspondientes al Comité Ejecutivo para que adopte una decisión</w:t>
      </w:r>
      <w:r w:rsidR="004E0B22" w:rsidRPr="003047B5">
        <w:rPr>
          <w:lang w:val="es-ES_tradnl"/>
        </w:rPr>
        <w:t>.</w:t>
      </w:r>
      <w:r w:rsidR="00891C5C" w:rsidRPr="003047B5">
        <w:rPr>
          <w:lang w:val="es-ES_tradnl"/>
        </w:rPr>
        <w:t xml:space="preserve"> En varios casos, la financiación de las solicitudes de tramos posteriores depende de que el Gobierno del caso confirme que las recomendaciones formuladas en el informe de verificación se han aplicado plenamente</w:t>
      </w:r>
      <w:r w:rsidR="00891A26" w:rsidRPr="003047B5">
        <w:rPr>
          <w:lang w:val="es-ES_tradnl"/>
        </w:rPr>
        <w:t>.</w:t>
      </w:r>
    </w:p>
    <w:p w14:paraId="44ABC220" w14:textId="003EA4D9" w:rsidR="00682CE8" w:rsidRPr="003047B5" w:rsidRDefault="00891C5C" w:rsidP="00682CE8">
      <w:pPr>
        <w:pStyle w:val="Heading1"/>
        <w:rPr>
          <w:lang w:val="es-ES_tradnl"/>
        </w:rPr>
      </w:pPr>
      <w:r w:rsidRPr="003047B5">
        <w:rPr>
          <w:lang w:val="es-ES_tradnl"/>
        </w:rPr>
        <w:t xml:space="preserve">Hasta la fecha, no se han incluido objetivos de cumplimiento </w:t>
      </w:r>
      <w:r w:rsidR="002F65F5" w:rsidRPr="003047B5">
        <w:rPr>
          <w:lang w:val="es-ES_tradnl"/>
        </w:rPr>
        <w:t xml:space="preserve">en acuerdos de PGEH o PGEPH para las sustancias controladas que no sean los </w:t>
      </w:r>
      <w:r w:rsidR="00682CE8" w:rsidRPr="003047B5">
        <w:rPr>
          <w:lang w:val="es-ES_tradnl"/>
        </w:rPr>
        <w:t xml:space="preserve">HCFC. </w:t>
      </w:r>
      <w:r w:rsidR="002F65F5" w:rsidRPr="003047B5">
        <w:rPr>
          <w:lang w:val="es-ES_tradnl"/>
        </w:rPr>
        <w:t xml:space="preserve">En cambio, algunos </w:t>
      </w:r>
      <w:r w:rsidR="004E0B22" w:rsidRPr="003047B5">
        <w:rPr>
          <w:lang w:val="es-ES_tradnl"/>
        </w:rPr>
        <w:t xml:space="preserve">Acuerdos </w:t>
      </w:r>
      <w:r w:rsidR="002F65F5" w:rsidRPr="003047B5">
        <w:rPr>
          <w:lang w:val="es-ES_tradnl"/>
        </w:rPr>
        <w:t xml:space="preserve">relativos a sustancias </w:t>
      </w:r>
      <w:r w:rsidR="002F65F5" w:rsidRPr="003047B5">
        <w:rPr>
          <w:lang w:val="es-ES_tradnl"/>
        </w:rPr>
        <w:lastRenderedPageBreak/>
        <w:t xml:space="preserve">eliminadas anteriormente </w:t>
      </w:r>
      <w:r w:rsidR="00682CE8" w:rsidRPr="003047B5">
        <w:rPr>
          <w:lang w:val="es-ES_tradnl"/>
        </w:rPr>
        <w:t>(</w:t>
      </w:r>
      <w:r w:rsidR="002F65F5" w:rsidRPr="003047B5">
        <w:rPr>
          <w:lang w:val="es-ES_tradnl"/>
        </w:rPr>
        <w:t>p. ej.,</w:t>
      </w:r>
      <w:r w:rsidR="00682CE8" w:rsidRPr="003047B5">
        <w:rPr>
          <w:lang w:val="es-ES_tradnl"/>
        </w:rPr>
        <w:t xml:space="preserve"> CFC, CTC, </w:t>
      </w:r>
      <w:r w:rsidR="002F65F5" w:rsidRPr="003047B5">
        <w:rPr>
          <w:lang w:val="es-ES_tradnl"/>
        </w:rPr>
        <w:t>halones</w:t>
      </w:r>
      <w:r w:rsidR="00682CE8" w:rsidRPr="003047B5">
        <w:rPr>
          <w:lang w:val="es-ES_tradnl"/>
        </w:rPr>
        <w:t xml:space="preserve">) </w:t>
      </w:r>
      <w:r w:rsidR="005C2330" w:rsidRPr="003047B5">
        <w:rPr>
          <w:lang w:val="es-ES_tradnl"/>
        </w:rPr>
        <w:t xml:space="preserve">fijaron </w:t>
      </w:r>
      <w:r w:rsidR="002F65F5" w:rsidRPr="003047B5">
        <w:rPr>
          <w:lang w:val="es-ES_tradnl"/>
        </w:rPr>
        <w:t>objetivos para distintos grupos de sustancias controladas</w:t>
      </w:r>
      <w:r w:rsidR="00536F9F">
        <w:rPr>
          <w:lang w:val="es-ES_tradnl"/>
        </w:rPr>
        <w:t>.</w:t>
      </w:r>
      <w:r w:rsidR="00682CE8" w:rsidRPr="003047B5">
        <w:rPr>
          <w:rStyle w:val="FootnoteReference"/>
          <w:bCs/>
          <w:lang w:val="es-ES_tradnl"/>
        </w:rPr>
        <w:footnoteReference w:id="25"/>
      </w:r>
      <w:r w:rsidR="00682CE8" w:rsidRPr="003047B5">
        <w:rPr>
          <w:bCs/>
          <w:lang w:val="es-ES_tradnl"/>
        </w:rPr>
        <w:t xml:space="preserve"> </w:t>
      </w:r>
      <w:r w:rsidR="002F65F5" w:rsidRPr="003047B5">
        <w:rPr>
          <w:bCs/>
          <w:lang w:val="es-ES_tradnl"/>
        </w:rPr>
        <w:t>Independientemente de ello, la verificación debe cotejar el consumo o producción</w:t>
      </w:r>
      <w:r w:rsidR="00682CE8" w:rsidRPr="003047B5">
        <w:rPr>
          <w:bCs/>
          <w:lang w:val="es-ES_tradnl"/>
        </w:rPr>
        <w:t xml:space="preserve"> (</w:t>
      </w:r>
      <w:r w:rsidR="002F65F5" w:rsidRPr="003047B5">
        <w:rPr>
          <w:bCs/>
          <w:lang w:val="es-ES_tradnl"/>
        </w:rPr>
        <w:t>según corresponda</w:t>
      </w:r>
      <w:r w:rsidR="00682CE8" w:rsidRPr="003047B5">
        <w:rPr>
          <w:bCs/>
          <w:lang w:val="es-ES_tradnl"/>
        </w:rPr>
        <w:t xml:space="preserve">) </w:t>
      </w:r>
      <w:r w:rsidR="002F65F5" w:rsidRPr="003047B5">
        <w:rPr>
          <w:bCs/>
          <w:lang w:val="es-ES_tradnl"/>
        </w:rPr>
        <w:t>del país con l</w:t>
      </w:r>
      <w:r w:rsidR="005C2330" w:rsidRPr="003047B5">
        <w:rPr>
          <w:bCs/>
          <w:lang w:val="es-ES_tradnl"/>
        </w:rPr>
        <w:t xml:space="preserve">os objetivos fijados en el </w:t>
      </w:r>
      <w:r w:rsidR="004E0B22" w:rsidRPr="003047B5">
        <w:rPr>
          <w:bCs/>
          <w:lang w:val="es-ES_tradnl"/>
        </w:rPr>
        <w:t>Acuerdo</w:t>
      </w:r>
      <w:r w:rsidR="00682CE8" w:rsidRPr="003047B5">
        <w:rPr>
          <w:bCs/>
          <w:lang w:val="es-ES_tradnl"/>
        </w:rPr>
        <w:t xml:space="preserve">. </w:t>
      </w:r>
    </w:p>
    <w:p w14:paraId="0C4324CA" w14:textId="594F977C" w:rsidR="00F84059" w:rsidRPr="003047B5" w:rsidRDefault="005C2330" w:rsidP="00F84059">
      <w:pPr>
        <w:rPr>
          <w:b/>
          <w:lang w:val="es-ES_tradnl"/>
        </w:rPr>
      </w:pPr>
      <w:r w:rsidRPr="003047B5">
        <w:rPr>
          <w:b/>
          <w:lang w:val="es-ES_tradnl"/>
        </w:rPr>
        <w:t xml:space="preserve">Marco reglamentario para las sustancias controladas </w:t>
      </w:r>
    </w:p>
    <w:p w14:paraId="06E700B9" w14:textId="77777777" w:rsidR="00F84059" w:rsidRPr="003047B5" w:rsidRDefault="00F84059" w:rsidP="00F84059">
      <w:pPr>
        <w:rPr>
          <w:lang w:val="es-ES_tradnl"/>
        </w:rPr>
      </w:pPr>
    </w:p>
    <w:p w14:paraId="67137A8B" w14:textId="1DCD9969" w:rsidR="00F84059" w:rsidRPr="003047B5" w:rsidRDefault="002B3015" w:rsidP="003047B5">
      <w:pPr>
        <w:pStyle w:val="Heading1"/>
        <w:rPr>
          <w:lang w:val="es-ES_tradnl"/>
        </w:rPr>
      </w:pPr>
      <w:r w:rsidRPr="003047B5">
        <w:rPr>
          <w:lang w:val="es-ES_tradnl"/>
        </w:rPr>
        <w:t xml:space="preserve">Desde la aprobación de las primeras actividades financiadas por el </w:t>
      </w:r>
      <w:r w:rsidR="00790E0E" w:rsidRPr="003047B5">
        <w:rPr>
          <w:lang w:val="es-ES_tradnl"/>
        </w:rPr>
        <w:t>Fondo Multilateral</w:t>
      </w:r>
      <w:r w:rsidR="00F84059" w:rsidRPr="003047B5">
        <w:rPr>
          <w:lang w:val="es-ES_tradnl"/>
        </w:rPr>
        <w:t xml:space="preserve"> </w:t>
      </w:r>
      <w:r w:rsidRPr="003047B5">
        <w:rPr>
          <w:lang w:val="es-ES_tradnl"/>
        </w:rPr>
        <w:t>en la cuarta reunión</w:t>
      </w:r>
      <w:r w:rsidR="00F84059" w:rsidRPr="003047B5">
        <w:rPr>
          <w:lang w:val="es-ES_tradnl"/>
        </w:rPr>
        <w:t xml:space="preserve">, </w:t>
      </w:r>
      <w:r w:rsidR="0041665F" w:rsidRPr="003047B5">
        <w:rPr>
          <w:lang w:val="es-ES_tradnl"/>
        </w:rPr>
        <w:t>el Comité Ejecutivo</w:t>
      </w:r>
      <w:r w:rsidR="00F84059" w:rsidRPr="003047B5">
        <w:rPr>
          <w:lang w:val="es-ES_tradnl"/>
        </w:rPr>
        <w:t xml:space="preserve"> </w:t>
      </w:r>
      <w:r w:rsidRPr="003047B5">
        <w:rPr>
          <w:lang w:val="es-ES_tradnl"/>
        </w:rPr>
        <w:t xml:space="preserve">ha adoptado </w:t>
      </w:r>
      <w:r w:rsidR="00D6139B" w:rsidRPr="003047B5">
        <w:rPr>
          <w:lang w:val="es-ES_tradnl"/>
        </w:rPr>
        <w:t>decisiones</w:t>
      </w:r>
      <w:r w:rsidR="00F84059" w:rsidRPr="003047B5">
        <w:rPr>
          <w:lang w:val="es-ES_tradnl"/>
        </w:rPr>
        <w:t xml:space="preserve"> </w:t>
      </w:r>
      <w:r w:rsidRPr="003047B5">
        <w:rPr>
          <w:lang w:val="es-ES_tradnl"/>
        </w:rPr>
        <w:t xml:space="preserve">para fortalecer el apoyo a los marcos normativos y reglamentarios para los países que operan al amparo del </w:t>
      </w:r>
      <w:r w:rsidR="00D6139B" w:rsidRPr="003047B5">
        <w:rPr>
          <w:lang w:val="es-ES_tradnl"/>
        </w:rPr>
        <w:t>artículo 5</w:t>
      </w:r>
      <w:r w:rsidR="00F84059" w:rsidRPr="003047B5">
        <w:rPr>
          <w:lang w:val="es-ES_tradnl"/>
        </w:rPr>
        <w:t xml:space="preserve"> </w:t>
      </w:r>
      <w:r w:rsidRPr="003047B5">
        <w:rPr>
          <w:lang w:val="es-ES_tradnl"/>
        </w:rPr>
        <w:t xml:space="preserve">a fin de facilitar su cumplimiento del </w:t>
      </w:r>
      <w:r w:rsidR="00790E0E" w:rsidRPr="003047B5">
        <w:rPr>
          <w:lang w:val="es-ES_tradnl"/>
        </w:rPr>
        <w:t>Protocolo de Montreal</w:t>
      </w:r>
      <w:r w:rsidR="00F84059" w:rsidRPr="003047B5">
        <w:rPr>
          <w:lang w:val="es-ES_tradnl"/>
        </w:rPr>
        <w:t xml:space="preserve">. </w:t>
      </w:r>
    </w:p>
    <w:p w14:paraId="71510F51" w14:textId="2EBFBBD0" w:rsidR="00F84059" w:rsidRPr="003047B5" w:rsidRDefault="002B3015" w:rsidP="00F84059">
      <w:pPr>
        <w:pStyle w:val="Heading1"/>
        <w:rPr>
          <w:lang w:val="es-ES_tradnl"/>
        </w:rPr>
      </w:pPr>
      <w:r w:rsidRPr="003047B5">
        <w:rPr>
          <w:lang w:val="es-ES_tradnl"/>
        </w:rPr>
        <w:t>A lo largo de los años</w:t>
      </w:r>
      <w:r w:rsidR="00F84059" w:rsidRPr="003047B5">
        <w:rPr>
          <w:lang w:val="es-ES_tradnl"/>
        </w:rPr>
        <w:t xml:space="preserve">, </w:t>
      </w:r>
      <w:r w:rsidRPr="003047B5">
        <w:rPr>
          <w:lang w:val="es-ES_tradnl"/>
        </w:rPr>
        <w:t xml:space="preserve">los </w:t>
      </w:r>
      <w:r w:rsidR="00D6139B" w:rsidRPr="003047B5">
        <w:rPr>
          <w:lang w:val="es-ES_tradnl"/>
        </w:rPr>
        <w:t>países del artículo 5</w:t>
      </w:r>
      <w:r w:rsidR="00F84059" w:rsidRPr="003047B5">
        <w:rPr>
          <w:lang w:val="es-ES_tradnl"/>
        </w:rPr>
        <w:t xml:space="preserve"> </w:t>
      </w:r>
      <w:r w:rsidRPr="003047B5">
        <w:rPr>
          <w:lang w:val="es-ES_tradnl"/>
        </w:rPr>
        <w:t>han establecido y fortalecido sus sistemas nacionales de concesión de licencias y cupos, acompañados por otras reglamentaciones de control</w:t>
      </w:r>
      <w:r w:rsidR="00F84059" w:rsidRPr="003047B5">
        <w:rPr>
          <w:lang w:val="es-ES_tradnl"/>
        </w:rPr>
        <w:t xml:space="preserve">, </w:t>
      </w:r>
      <w:r w:rsidRPr="003047B5">
        <w:rPr>
          <w:lang w:val="es-ES_tradnl"/>
        </w:rPr>
        <w:t>lo cual ha contribuido a la reducción del suministro de sustancias controladas con arreglo al Protocolo</w:t>
      </w:r>
      <w:r w:rsidR="004E0B22" w:rsidRPr="003047B5">
        <w:rPr>
          <w:lang w:val="es-ES_tradnl"/>
        </w:rPr>
        <w:t>,</w:t>
      </w:r>
      <w:r w:rsidRPr="003047B5">
        <w:rPr>
          <w:lang w:val="es-ES_tradnl"/>
        </w:rPr>
        <w:t xml:space="preserve"> restringiendo la importación, la exportación y, según proceda, la producción</w:t>
      </w:r>
      <w:r w:rsidR="00F84059" w:rsidRPr="003047B5">
        <w:rPr>
          <w:lang w:val="es-ES_tradnl"/>
        </w:rPr>
        <w:t xml:space="preserve">. </w:t>
      </w:r>
    </w:p>
    <w:p w14:paraId="3467B3CB" w14:textId="7E09DCCD" w:rsidR="00BE403D" w:rsidRPr="003047B5" w:rsidRDefault="00BE403D" w:rsidP="00BE403D">
      <w:pPr>
        <w:pStyle w:val="Heading1"/>
        <w:tabs>
          <w:tab w:val="num" w:pos="720"/>
        </w:tabs>
        <w:rPr>
          <w:lang w:val="es-ES_tradnl"/>
        </w:rPr>
      </w:pPr>
      <w:r w:rsidRPr="003047B5">
        <w:rPr>
          <w:lang w:val="es-ES_tradnl"/>
        </w:rPr>
        <w:t>Como respaldo al marco reglamentario dedicado a las substancias controladas y a su ejecución y entrada en vigor, se ha suministrado asistencia para la capacitación de funcionarios de aduanas y de funcionarios de ejecución de la ley en el marco del plan nacional de eliminación de SAO de cada país. Para los países del artículo 5 que producen SAO, se ha</w:t>
      </w:r>
      <w:r w:rsidR="004E0B22" w:rsidRPr="003047B5">
        <w:rPr>
          <w:lang w:val="es-ES_tradnl"/>
        </w:rPr>
        <w:t>n</w:t>
      </w:r>
      <w:r w:rsidRPr="003047B5">
        <w:rPr>
          <w:lang w:val="es-ES_tradnl"/>
        </w:rPr>
        <w:t xml:space="preserve"> fomento las capacidades para asegurar los controles sobre el nivel de producción, en particular los sistemas de concesión de licencias y cupos, y </w:t>
      </w:r>
      <w:r w:rsidR="004E0B22" w:rsidRPr="003047B5">
        <w:rPr>
          <w:lang w:val="es-ES_tradnl"/>
        </w:rPr>
        <w:t xml:space="preserve">los </w:t>
      </w:r>
      <w:r w:rsidRPr="003047B5">
        <w:rPr>
          <w:lang w:val="es-ES_tradnl"/>
        </w:rPr>
        <w:t xml:space="preserve">controles de la exportación para los cuales no quedan usos no controlados de dichas sustancias (p. ej., materia prima,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otros).</w:t>
      </w:r>
    </w:p>
    <w:p w14:paraId="30DA08AE" w14:textId="583D55B2" w:rsidR="00F84059" w:rsidRPr="003047B5" w:rsidRDefault="00E968A6" w:rsidP="00F84059">
      <w:pPr>
        <w:pStyle w:val="Heading1"/>
        <w:rPr>
          <w:lang w:val="es-ES_tradnl"/>
        </w:rPr>
      </w:pPr>
      <w:r w:rsidRPr="003047B5">
        <w:rPr>
          <w:lang w:val="es-ES_tradnl"/>
        </w:rPr>
        <w:t>Se siguió utilizando el marco reglamentario establecido durante la eliminación de los CFC para la eliminación acelerada de los HCFC</w:t>
      </w:r>
      <w:r w:rsidR="00F84059" w:rsidRPr="003047B5">
        <w:rPr>
          <w:lang w:val="es-ES_tradnl"/>
        </w:rPr>
        <w:t xml:space="preserve">. </w:t>
      </w:r>
      <w:r w:rsidRPr="003047B5">
        <w:rPr>
          <w:lang w:val="es-ES_tradnl"/>
        </w:rPr>
        <w:t xml:space="preserve">Con la financiación proporcionada durante la preparación de los PGEH, los </w:t>
      </w:r>
      <w:r w:rsidR="00D6139B" w:rsidRPr="003047B5">
        <w:rPr>
          <w:lang w:val="es-ES_tradnl"/>
        </w:rPr>
        <w:t>países del artículo 5</w:t>
      </w:r>
      <w:r w:rsidR="00F84059" w:rsidRPr="003047B5">
        <w:rPr>
          <w:lang w:val="es-ES_tradnl"/>
        </w:rPr>
        <w:t xml:space="preserve"> </w:t>
      </w:r>
      <w:r w:rsidRPr="003047B5">
        <w:rPr>
          <w:lang w:val="es-ES_tradnl"/>
        </w:rPr>
        <w:t>habían incluido medidas de control de los HCFC en su legislación, reglamentos y sistemas de concesión de licencias, lo cual era un requisito esencial para recibir fondos para la ejecución de sus PGEH</w:t>
      </w:r>
      <w:r w:rsidR="00DF3332" w:rsidRPr="003047B5">
        <w:rPr>
          <w:lang w:val="es-ES_tradnl"/>
        </w:rPr>
        <w:t>.</w:t>
      </w:r>
      <w:r w:rsidR="00F84059" w:rsidRPr="003047B5">
        <w:rPr>
          <w:lang w:val="es-ES_tradnl"/>
        </w:rPr>
        <w:t xml:space="preserve"> </w:t>
      </w:r>
      <w:r w:rsidRPr="003047B5">
        <w:rPr>
          <w:lang w:val="es-ES_tradnl"/>
        </w:rPr>
        <w:t xml:space="preserve">En consonancia con los requisitos del </w:t>
      </w:r>
      <w:r w:rsidR="0041665F" w:rsidRPr="003047B5">
        <w:rPr>
          <w:lang w:val="es-ES_tradnl"/>
        </w:rPr>
        <w:t>Comité Ejecutivo</w:t>
      </w:r>
      <w:r w:rsidR="00F84059" w:rsidRPr="003047B5">
        <w:rPr>
          <w:lang w:val="es-ES_tradnl"/>
        </w:rPr>
        <w:t xml:space="preserve">, </w:t>
      </w:r>
      <w:r w:rsidRPr="003047B5">
        <w:rPr>
          <w:lang w:val="es-ES_tradnl"/>
        </w:rPr>
        <w:t xml:space="preserve">desde la 68ª reunión en </w:t>
      </w:r>
      <w:r w:rsidR="004E0B22" w:rsidRPr="003047B5">
        <w:rPr>
          <w:lang w:val="es-ES_tradnl"/>
        </w:rPr>
        <w:t>a</w:t>
      </w:r>
      <w:r w:rsidRPr="003047B5">
        <w:rPr>
          <w:lang w:val="es-ES_tradnl"/>
        </w:rPr>
        <w:t>delante, todas las solicitudes de financiación de tramos presentadas por los Gobiernos para sus PGEH</w:t>
      </w:r>
      <w:r w:rsidR="00DF3332" w:rsidRPr="003047B5">
        <w:rPr>
          <w:lang w:val="es-ES_tradnl"/>
        </w:rPr>
        <w:t>,</w:t>
      </w:r>
      <w:r w:rsidR="00F84059" w:rsidRPr="003047B5">
        <w:rPr>
          <w:lang w:val="es-ES_tradnl"/>
        </w:rPr>
        <w:t xml:space="preserve"> </w:t>
      </w:r>
      <w:r w:rsidRPr="003047B5">
        <w:rPr>
          <w:lang w:val="es-ES_tradnl"/>
        </w:rPr>
        <w:t>confirman que se ha establecido un sistema de concesión de licencias y cupos aplicable para la importación de HCFC y, según proceda, la producción y exportación de HCFC, y que el sistema era capaz de garantizar el cumplimiento del calendario de eliminación de HCF por parte del país</w:t>
      </w:r>
      <w:r w:rsidR="00F84059" w:rsidRPr="003047B5">
        <w:rPr>
          <w:lang w:val="es-ES_tradnl"/>
        </w:rPr>
        <w:t xml:space="preserve">, </w:t>
      </w:r>
      <w:r w:rsidRPr="003047B5">
        <w:rPr>
          <w:lang w:val="es-ES_tradnl"/>
        </w:rPr>
        <w:t>como condición para aprobar las solicitudes de financiación de tramos</w:t>
      </w:r>
      <w:r w:rsidR="00F84059" w:rsidRPr="003047B5">
        <w:rPr>
          <w:lang w:val="es-ES_tradnl"/>
        </w:rPr>
        <w:t xml:space="preserve">. </w:t>
      </w:r>
    </w:p>
    <w:p w14:paraId="378BD593" w14:textId="55958001" w:rsidR="00F84059" w:rsidRPr="003047B5" w:rsidRDefault="00AC52B2" w:rsidP="00A25041">
      <w:pPr>
        <w:pStyle w:val="Heading1"/>
        <w:rPr>
          <w:lang w:val="es-ES_tradnl"/>
        </w:rPr>
      </w:pPr>
      <w:r w:rsidRPr="003047B5">
        <w:rPr>
          <w:lang w:val="es-ES_tradnl"/>
        </w:rPr>
        <w:t>Además, mediante la ejecución de los planes de eliminación de SAO, los</w:t>
      </w:r>
      <w:r w:rsidR="00F84059" w:rsidRPr="003047B5">
        <w:rPr>
          <w:lang w:val="es-ES_tradnl"/>
        </w:rPr>
        <w:t xml:space="preserve"> </w:t>
      </w:r>
      <w:r w:rsidR="00D6139B" w:rsidRPr="003047B5">
        <w:rPr>
          <w:lang w:val="es-ES_tradnl"/>
        </w:rPr>
        <w:t>países del artículo 5</w:t>
      </w:r>
      <w:r w:rsidR="00F84059" w:rsidRPr="003047B5">
        <w:rPr>
          <w:lang w:val="es-ES_tradnl"/>
        </w:rPr>
        <w:t xml:space="preserve"> </w:t>
      </w:r>
      <w:r w:rsidRPr="003047B5">
        <w:rPr>
          <w:lang w:val="es-ES_tradnl"/>
        </w:rPr>
        <w:t>había establecido medidas reglamentarias específicas para asegurar la sostenibilidad de la eliminación</w:t>
      </w:r>
      <w:r w:rsidR="007A2F21" w:rsidRPr="003047B5">
        <w:rPr>
          <w:lang w:val="es-ES_tradnl"/>
        </w:rPr>
        <w:t xml:space="preserve">, </w:t>
      </w:r>
      <w:r w:rsidRPr="003047B5">
        <w:rPr>
          <w:lang w:val="es-ES_tradnl"/>
        </w:rPr>
        <w:t>tales como la introducción de prohibiciones de importaciones de sustancias o equipos específicos que presenten una sustancia controlada después de haber finalizado una conversión total del sector manufacturero del caso</w:t>
      </w:r>
      <w:r w:rsidR="00F84059" w:rsidRPr="003047B5">
        <w:rPr>
          <w:lang w:val="es-ES_tradnl"/>
        </w:rPr>
        <w:t xml:space="preserve">. </w:t>
      </w:r>
      <w:r w:rsidRPr="003047B5">
        <w:rPr>
          <w:lang w:val="es-ES_tradnl"/>
        </w:rPr>
        <w:t>Los sistemas de concesión de licencias y cupos, así como los reglamentos de apoyo necesarios</w:t>
      </w:r>
      <w:r w:rsidR="00A25041" w:rsidRPr="003047B5">
        <w:rPr>
          <w:lang w:val="es-ES_tradnl"/>
        </w:rPr>
        <w:t xml:space="preserve">, </w:t>
      </w:r>
      <w:r w:rsidRPr="003047B5">
        <w:rPr>
          <w:lang w:val="es-ES_tradnl"/>
        </w:rPr>
        <w:t>en países que producen sustancias controladas para usos no controlados son considerablemente más complejos que en países en que no existe dicha producción</w:t>
      </w:r>
      <w:r w:rsidR="00A25041" w:rsidRPr="003047B5">
        <w:rPr>
          <w:lang w:val="es-ES_tradnl"/>
        </w:rPr>
        <w:t xml:space="preserve">. </w:t>
      </w:r>
      <w:r w:rsidR="0041665F" w:rsidRPr="003047B5">
        <w:rPr>
          <w:lang w:val="es-ES_tradnl"/>
        </w:rPr>
        <w:t>El Comité Ejecutivo</w:t>
      </w:r>
      <w:r w:rsidR="007A2F21" w:rsidRPr="003047B5">
        <w:rPr>
          <w:lang w:val="es-ES_tradnl"/>
        </w:rPr>
        <w:t xml:space="preserve"> </w:t>
      </w:r>
      <w:r w:rsidRPr="003047B5">
        <w:rPr>
          <w:lang w:val="es-ES_tradnl"/>
        </w:rPr>
        <w:t>supervis</w:t>
      </w:r>
      <w:r w:rsidR="004E0B22" w:rsidRPr="003047B5">
        <w:rPr>
          <w:lang w:val="es-ES_tradnl"/>
        </w:rPr>
        <w:t>a</w:t>
      </w:r>
      <w:r w:rsidRPr="003047B5">
        <w:rPr>
          <w:lang w:val="es-ES_tradnl"/>
        </w:rPr>
        <w:t xml:space="preserve"> la ejecución de dichas medidas reglamentarias en los países</w:t>
      </w:r>
      <w:r w:rsidR="00A25041" w:rsidRPr="003047B5">
        <w:rPr>
          <w:lang w:val="es-ES_tradnl"/>
        </w:rPr>
        <w:t xml:space="preserve">; </w:t>
      </w:r>
      <w:r w:rsidRPr="003047B5">
        <w:rPr>
          <w:lang w:val="es-ES_tradnl"/>
        </w:rPr>
        <w:t>sin embargo, para estos últimos, dicha supervisión cesa tras la terminación del proyecto de eliminación de SAO</w:t>
      </w:r>
      <w:r w:rsidR="007A2F21" w:rsidRPr="003047B5">
        <w:rPr>
          <w:lang w:val="es-ES_tradnl"/>
        </w:rPr>
        <w:t>.</w:t>
      </w:r>
      <w:r w:rsidR="00E21A67" w:rsidRPr="003047B5">
        <w:rPr>
          <w:lang w:val="es-ES_tradnl"/>
        </w:rPr>
        <w:t xml:space="preserve"> </w:t>
      </w:r>
    </w:p>
    <w:p w14:paraId="0A8D447E" w14:textId="7122F27C" w:rsidR="00E94641" w:rsidRPr="003047B5" w:rsidRDefault="00E94641" w:rsidP="00F84059">
      <w:pPr>
        <w:pStyle w:val="Heading1"/>
        <w:numPr>
          <w:ilvl w:val="0"/>
          <w:numId w:val="0"/>
        </w:numPr>
        <w:rPr>
          <w:b/>
          <w:lang w:val="es-ES_tradnl"/>
        </w:rPr>
      </w:pPr>
      <w:r w:rsidRPr="003047B5">
        <w:rPr>
          <w:b/>
          <w:lang w:val="es-ES_tradnl"/>
        </w:rPr>
        <w:t>O</w:t>
      </w:r>
      <w:r w:rsidR="000716CF" w:rsidRPr="003047B5">
        <w:rPr>
          <w:b/>
          <w:lang w:val="es-ES_tradnl"/>
        </w:rPr>
        <w:t xml:space="preserve">bservaciones para la atención del </w:t>
      </w:r>
      <w:r w:rsidR="0041665F" w:rsidRPr="003047B5">
        <w:rPr>
          <w:b/>
          <w:lang w:val="es-ES_tradnl"/>
        </w:rPr>
        <w:t>Comité Ejecutivo</w:t>
      </w:r>
    </w:p>
    <w:p w14:paraId="68895250" w14:textId="29E31674" w:rsidR="00AE38EA" w:rsidRPr="003047B5" w:rsidRDefault="00C91B27" w:rsidP="00AE38EA">
      <w:pPr>
        <w:pStyle w:val="Heading1"/>
        <w:rPr>
          <w:lang w:val="es-ES_tradnl"/>
        </w:rPr>
      </w:pPr>
      <w:r w:rsidRPr="003047B5">
        <w:rPr>
          <w:lang w:val="es-ES_tradnl"/>
        </w:rPr>
        <w:t xml:space="preserve">Al preparar el presente documento, la Secretaría llegó a las siguientes observaciones respecto a los sistemas de supervisión, instituciones y mecanismos para la presentación de informes sobre consumo y </w:t>
      </w:r>
      <w:r w:rsidRPr="003047B5">
        <w:rPr>
          <w:lang w:val="es-ES_tradnl"/>
        </w:rPr>
        <w:lastRenderedPageBreak/>
        <w:t>producción de sustancias controladas y procedimientos de verificación</w:t>
      </w:r>
      <w:r w:rsidR="00171E26" w:rsidRPr="003047B5">
        <w:rPr>
          <w:lang w:val="es-ES_tradnl"/>
        </w:rPr>
        <w:t xml:space="preserve">. </w:t>
      </w:r>
      <w:r w:rsidR="0041665F" w:rsidRPr="003047B5">
        <w:rPr>
          <w:lang w:val="es-ES_tradnl"/>
        </w:rPr>
        <w:t>El Comité Ejecutivo</w:t>
      </w:r>
      <w:r w:rsidRPr="003047B5">
        <w:rPr>
          <w:lang w:val="es-ES_tradnl"/>
        </w:rPr>
        <w:t xml:space="preserve"> tal vez desee tener en cuenta dichas observaciones con miras a fortalecer los sistemas de supervisión, instituciones y mecanismos establecidos, según sea necesario</w:t>
      </w:r>
      <w:r w:rsidR="00D433AA" w:rsidRPr="003047B5">
        <w:rPr>
          <w:lang w:val="es-ES_tradnl"/>
        </w:rPr>
        <w:t>.</w:t>
      </w:r>
    </w:p>
    <w:p w14:paraId="7727BE45" w14:textId="16F89189" w:rsidR="00AE38EA" w:rsidRPr="003047B5" w:rsidRDefault="00C91B27" w:rsidP="00AE38EA">
      <w:pPr>
        <w:rPr>
          <w:u w:val="single"/>
          <w:lang w:val="es-ES_tradnl"/>
        </w:rPr>
      </w:pPr>
      <w:r w:rsidRPr="003047B5">
        <w:rPr>
          <w:u w:val="single"/>
          <w:lang w:val="es-ES_tradnl"/>
        </w:rPr>
        <w:t>Supervisión y presentación de informes</w:t>
      </w:r>
    </w:p>
    <w:p w14:paraId="4ABB5CE5" w14:textId="77777777" w:rsidR="00AE38EA" w:rsidRPr="003047B5" w:rsidRDefault="00AE38EA" w:rsidP="00AE38EA">
      <w:pPr>
        <w:rPr>
          <w:u w:val="single"/>
          <w:lang w:val="es-ES_tradnl"/>
        </w:rPr>
      </w:pPr>
    </w:p>
    <w:p w14:paraId="70D131FA" w14:textId="6DCC06C7" w:rsidR="00BB3529" w:rsidRPr="003047B5" w:rsidRDefault="00C91B27" w:rsidP="00BF0956">
      <w:pPr>
        <w:pStyle w:val="Heading1"/>
        <w:rPr>
          <w:lang w:val="es-ES_tradnl"/>
        </w:rPr>
      </w:pPr>
      <w:r w:rsidRPr="003047B5">
        <w:rPr>
          <w:lang w:val="es-ES_tradnl"/>
        </w:rPr>
        <w:t xml:space="preserve">La financiación para el </w:t>
      </w:r>
      <w:r w:rsidR="0006265F" w:rsidRPr="003047B5">
        <w:rPr>
          <w:lang w:val="es-ES_tradnl"/>
        </w:rPr>
        <w:t>fortalecimiento institucional</w:t>
      </w:r>
      <w:r w:rsidR="007A0E5B" w:rsidRPr="003047B5">
        <w:rPr>
          <w:lang w:val="es-ES_tradnl"/>
        </w:rPr>
        <w:t xml:space="preserve"> </w:t>
      </w:r>
      <w:r w:rsidRPr="003047B5">
        <w:rPr>
          <w:lang w:val="es-ES_tradnl"/>
        </w:rPr>
        <w:t xml:space="preserve">se ha aprobado casi desde la creación del </w:t>
      </w:r>
      <w:r w:rsidR="00790E0E" w:rsidRPr="003047B5">
        <w:rPr>
          <w:lang w:val="es-ES_tradnl"/>
        </w:rPr>
        <w:t>Fondo Multilateral</w:t>
      </w:r>
      <w:r w:rsidRPr="003047B5">
        <w:rPr>
          <w:lang w:val="es-ES_tradnl"/>
        </w:rPr>
        <w:t>, y se prevé que seguirá siendo fundamental para asegurar la sostenibilidad de la eliminación de las sustancias controladas logradas hasta el momento</w:t>
      </w:r>
      <w:r w:rsidR="007A0E5B" w:rsidRPr="003047B5">
        <w:rPr>
          <w:lang w:val="es-ES_tradnl"/>
        </w:rPr>
        <w:t xml:space="preserve">, </w:t>
      </w:r>
      <w:r w:rsidRPr="003047B5">
        <w:rPr>
          <w:lang w:val="es-ES_tradnl"/>
        </w:rPr>
        <w:t>en particular integrando las cuestiones de protección el ozono en los planes nacionales</w:t>
      </w:r>
      <w:r w:rsidR="002E7B38" w:rsidRPr="003047B5">
        <w:rPr>
          <w:lang w:val="es-ES_tradnl"/>
        </w:rPr>
        <w:t xml:space="preserve">, </w:t>
      </w:r>
      <w:r w:rsidRPr="003047B5">
        <w:rPr>
          <w:lang w:val="es-ES_tradnl"/>
        </w:rPr>
        <w:t>y asegurando una sólida presentación de datos</w:t>
      </w:r>
      <w:r w:rsidR="007A0E5B" w:rsidRPr="003047B5">
        <w:rPr>
          <w:lang w:val="es-ES_tradnl"/>
        </w:rPr>
        <w:t xml:space="preserve">. </w:t>
      </w:r>
      <w:r w:rsidR="0003345F" w:rsidRPr="003047B5">
        <w:rPr>
          <w:lang w:val="es-ES_tradnl"/>
        </w:rPr>
        <w:t xml:space="preserve">Los formularios de presentación de datos que se utilizaran </w:t>
      </w:r>
      <w:r w:rsidR="00D01B5D" w:rsidRPr="003047B5">
        <w:rPr>
          <w:lang w:val="es-ES_tradnl"/>
        </w:rPr>
        <w:t>en virtud del artículo 7 del Protocolo</w:t>
      </w:r>
      <w:r w:rsidR="00EF37C0" w:rsidRPr="003047B5">
        <w:rPr>
          <w:lang w:val="es-ES_tradnl"/>
        </w:rPr>
        <w:t xml:space="preserve"> </w:t>
      </w:r>
      <w:r w:rsidR="0003345F" w:rsidRPr="003047B5">
        <w:rPr>
          <w:lang w:val="es-ES_tradnl"/>
        </w:rPr>
        <w:t>incluye todas las sustancias controladas</w:t>
      </w:r>
      <w:r w:rsidR="00BB3529" w:rsidRPr="003047B5">
        <w:rPr>
          <w:lang w:val="es-ES_tradnl"/>
        </w:rPr>
        <w:t xml:space="preserve">, </w:t>
      </w:r>
      <w:r w:rsidR="0003345F" w:rsidRPr="003047B5">
        <w:rPr>
          <w:lang w:val="es-ES_tradnl"/>
        </w:rPr>
        <w:t>incluidas las que se han eliminado</w:t>
      </w:r>
      <w:r w:rsidR="00BB3529" w:rsidRPr="003047B5">
        <w:rPr>
          <w:lang w:val="es-ES_tradnl"/>
        </w:rPr>
        <w:t xml:space="preserve">, </w:t>
      </w:r>
      <w:r w:rsidR="0003345F" w:rsidRPr="003047B5">
        <w:rPr>
          <w:lang w:val="es-ES_tradnl"/>
        </w:rPr>
        <w:t>y se pidió a las Partes que</w:t>
      </w:r>
      <w:r w:rsidR="001A06E0" w:rsidRPr="003047B5">
        <w:rPr>
          <w:lang w:val="es-ES_tradnl"/>
        </w:rPr>
        <w:t xml:space="preserve"> se aseguren de indicar un número en cada casilla, incluso si es cero, cuando corresponda, en lugar de dejar la casilla en blanco</w:t>
      </w:r>
      <w:r w:rsidR="00BB3529" w:rsidRPr="003047B5">
        <w:rPr>
          <w:lang w:val="es-ES_tradnl"/>
        </w:rPr>
        <w:t xml:space="preserve">; </w:t>
      </w:r>
      <w:r w:rsidR="001A06E0" w:rsidRPr="003047B5">
        <w:rPr>
          <w:lang w:val="es-ES_tradnl"/>
        </w:rPr>
        <w:t xml:space="preserve">y se pidió a la </w:t>
      </w:r>
      <w:r w:rsidR="00394A8B" w:rsidRPr="003047B5">
        <w:rPr>
          <w:lang w:val="es-ES_tradnl"/>
        </w:rPr>
        <w:t>Secretaría del Ozono</w:t>
      </w:r>
      <w:r w:rsidR="00BB3529" w:rsidRPr="003047B5">
        <w:rPr>
          <w:lang w:val="es-ES_tradnl"/>
        </w:rPr>
        <w:t xml:space="preserve"> </w:t>
      </w:r>
      <w:r w:rsidR="001A06E0" w:rsidRPr="003047B5">
        <w:rPr>
          <w:lang w:val="es-ES_tradnl"/>
        </w:rPr>
        <w:t>que pidiera aclaración a las Partes que presenten un formulario de presentación de informes que contenga una casilla en blanco</w:t>
      </w:r>
      <w:r w:rsidR="00BB3529" w:rsidRPr="003047B5">
        <w:rPr>
          <w:lang w:val="es-ES_tradnl"/>
        </w:rPr>
        <w:t xml:space="preserve"> (</w:t>
      </w:r>
      <w:r w:rsidR="00790E0E" w:rsidRPr="003047B5">
        <w:rPr>
          <w:lang w:val="es-ES_tradnl"/>
        </w:rPr>
        <w:t>decisión</w:t>
      </w:r>
      <w:r w:rsidR="00CB13E7" w:rsidRPr="003047B5">
        <w:rPr>
          <w:lang w:val="es-ES_tradnl"/>
        </w:rPr>
        <w:t> </w:t>
      </w:r>
      <w:r w:rsidR="00BB3529" w:rsidRPr="003047B5">
        <w:rPr>
          <w:lang w:val="es-ES_tradnl"/>
        </w:rPr>
        <w:t xml:space="preserve">XXIV/14). </w:t>
      </w:r>
    </w:p>
    <w:p w14:paraId="10E7928A" w14:textId="23AE7739" w:rsidR="007A0E5B" w:rsidRPr="003047B5" w:rsidRDefault="0041665F" w:rsidP="00BF0956">
      <w:pPr>
        <w:pStyle w:val="Heading1"/>
        <w:rPr>
          <w:lang w:val="es-ES_tradnl"/>
        </w:rPr>
      </w:pPr>
      <w:r w:rsidRPr="003047B5">
        <w:rPr>
          <w:lang w:val="es-ES_tradnl"/>
        </w:rPr>
        <w:t>El Comité Ejecutivo</w:t>
      </w:r>
      <w:r w:rsidR="001A06E0" w:rsidRPr="003047B5">
        <w:rPr>
          <w:lang w:val="es-ES_tradnl"/>
        </w:rPr>
        <w:t xml:space="preserve"> tal vez desee tomar nota de que, en su 74ª reunión, estudió un documento sobre el examen del financiamiento para proyectos de fortalecimiento institucional</w:t>
      </w:r>
      <w:r w:rsidR="00935122">
        <w:rPr>
          <w:lang w:val="es-ES_tradnl"/>
        </w:rPr>
        <w:t>,</w:t>
      </w:r>
      <w:r w:rsidR="007A0E5B" w:rsidRPr="003047B5">
        <w:rPr>
          <w:rStyle w:val="FootnoteReference"/>
          <w:lang w:val="es-ES_tradnl"/>
        </w:rPr>
        <w:footnoteReference w:id="26"/>
      </w:r>
      <w:r w:rsidR="001A06E0" w:rsidRPr="003047B5">
        <w:rPr>
          <w:lang w:val="es-ES_tradnl"/>
        </w:rPr>
        <w:t xml:space="preserve"> y de que decidió, entre otras cosas, examinar el </w:t>
      </w:r>
      <w:r w:rsidR="0006265F" w:rsidRPr="003047B5">
        <w:rPr>
          <w:lang w:val="es-ES_tradnl"/>
        </w:rPr>
        <w:t>fortalecimiento institucional</w:t>
      </w:r>
      <w:r w:rsidR="007A0E5B" w:rsidRPr="003047B5">
        <w:rPr>
          <w:lang w:val="es-ES_tradnl"/>
        </w:rPr>
        <w:t>,</w:t>
      </w:r>
      <w:r w:rsidR="001A06E0" w:rsidRPr="003047B5">
        <w:rPr>
          <w:lang w:val="es-ES_tradnl"/>
        </w:rPr>
        <w:t xml:space="preserve"> incluyendo los niveles de financiamiento, en la primera reunión de Comité Ejecutivo en 2020</w:t>
      </w:r>
      <w:r w:rsidR="008A5973" w:rsidRPr="003047B5">
        <w:rPr>
          <w:lang w:val="es-ES_tradnl"/>
        </w:rPr>
        <w:t xml:space="preserve"> </w:t>
      </w:r>
      <w:r w:rsidR="007A0E5B" w:rsidRPr="003047B5">
        <w:rPr>
          <w:lang w:val="es-ES_tradnl"/>
        </w:rPr>
        <w:t>(</w:t>
      </w:r>
      <w:r w:rsidR="00790E0E" w:rsidRPr="003047B5">
        <w:rPr>
          <w:lang w:val="es-ES_tradnl"/>
        </w:rPr>
        <w:t>decisión</w:t>
      </w:r>
      <w:r w:rsidR="00CB13E7" w:rsidRPr="003047B5">
        <w:rPr>
          <w:lang w:val="es-ES_tradnl"/>
        </w:rPr>
        <w:t> </w:t>
      </w:r>
      <w:r w:rsidR="007A0E5B" w:rsidRPr="003047B5">
        <w:rPr>
          <w:lang w:val="es-ES_tradnl"/>
        </w:rPr>
        <w:t>74/51</w:t>
      </w:r>
      <w:r w:rsidR="008A5973" w:rsidRPr="003047B5">
        <w:rPr>
          <w:lang w:val="es-ES_tradnl"/>
        </w:rPr>
        <w:t> </w:t>
      </w:r>
      <w:r w:rsidR="007A0E5B" w:rsidRPr="003047B5">
        <w:rPr>
          <w:lang w:val="es-ES_tradnl"/>
        </w:rPr>
        <w:t>d))</w:t>
      </w:r>
      <w:r w:rsidR="00935122">
        <w:rPr>
          <w:lang w:val="es-ES_tradnl"/>
        </w:rPr>
        <w:t>.</w:t>
      </w:r>
      <w:r w:rsidR="007A0E5B" w:rsidRPr="003047B5">
        <w:rPr>
          <w:rStyle w:val="FootnoteReference"/>
          <w:lang w:val="es-ES_tradnl"/>
        </w:rPr>
        <w:footnoteReference w:id="27"/>
      </w:r>
      <w:r w:rsidR="009A1A70" w:rsidRPr="003047B5">
        <w:rPr>
          <w:lang w:val="es-ES_tradnl"/>
        </w:rPr>
        <w:t xml:space="preserve"> </w:t>
      </w:r>
      <w:r w:rsidR="008A5973" w:rsidRPr="003047B5">
        <w:rPr>
          <w:lang w:val="es-ES_tradnl"/>
        </w:rPr>
        <w:t xml:space="preserve">Las Partes solicitaron al </w:t>
      </w:r>
      <w:r w:rsidRPr="003047B5">
        <w:rPr>
          <w:lang w:val="es-ES_tradnl"/>
        </w:rPr>
        <w:t>Comité Ejecutivo</w:t>
      </w:r>
      <w:r w:rsidR="009A1A70" w:rsidRPr="003047B5">
        <w:rPr>
          <w:lang w:val="es-ES_tradnl"/>
        </w:rPr>
        <w:t xml:space="preserve"> </w:t>
      </w:r>
      <w:r w:rsidR="008A5973" w:rsidRPr="003047B5">
        <w:rPr>
          <w:lang w:val="es-ES_tradnl"/>
        </w:rPr>
        <w:t xml:space="preserve">que aumentara el apoyo al fortalecimiento institucional a la luz de los nuevos compromisos relativos a los HFC a tenor de la Enmienda de Kigali </w:t>
      </w:r>
      <w:r w:rsidR="009A1A70" w:rsidRPr="003047B5">
        <w:rPr>
          <w:lang w:val="es-ES_tradnl"/>
        </w:rPr>
        <w:t>(</w:t>
      </w:r>
      <w:r w:rsidR="00790E0E" w:rsidRPr="003047B5">
        <w:rPr>
          <w:lang w:val="es-ES_tradnl"/>
        </w:rPr>
        <w:t>decisión</w:t>
      </w:r>
      <w:r w:rsidR="00BA5D62" w:rsidRPr="003047B5">
        <w:rPr>
          <w:lang w:val="es-ES_tradnl"/>
        </w:rPr>
        <w:t> </w:t>
      </w:r>
      <w:r w:rsidR="009A1A70" w:rsidRPr="003047B5">
        <w:rPr>
          <w:lang w:val="es-ES_tradnl"/>
        </w:rPr>
        <w:t>XXVIII/2</w:t>
      </w:r>
      <w:r w:rsidR="00213EDC" w:rsidRPr="003047B5">
        <w:rPr>
          <w:lang w:val="es-ES_tradnl"/>
        </w:rPr>
        <w:t> </w:t>
      </w:r>
      <w:r w:rsidR="009A1A70" w:rsidRPr="003047B5">
        <w:rPr>
          <w:lang w:val="es-ES_tradnl"/>
        </w:rPr>
        <w:t>21)).</w:t>
      </w:r>
    </w:p>
    <w:p w14:paraId="1EED6757" w14:textId="2A97CE89" w:rsidR="006431D4" w:rsidRPr="003047B5" w:rsidRDefault="00213EDC" w:rsidP="007B41BF">
      <w:pPr>
        <w:pStyle w:val="Heading1"/>
        <w:rPr>
          <w:lang w:val="es-ES_tradnl"/>
        </w:rPr>
      </w:pPr>
      <w:r w:rsidRPr="003047B5">
        <w:rPr>
          <w:lang w:val="es-ES_tradnl"/>
        </w:rPr>
        <w:t>En lo que respecta a la presentación de datos, la Secretaría determin</w:t>
      </w:r>
      <w:r w:rsidR="004E0B22" w:rsidRPr="003047B5">
        <w:rPr>
          <w:lang w:val="es-ES_tradnl"/>
        </w:rPr>
        <w:t>ó</w:t>
      </w:r>
      <w:r w:rsidRPr="003047B5">
        <w:rPr>
          <w:lang w:val="es-ES_tradnl"/>
        </w:rPr>
        <w:t xml:space="preserve"> las siguientes cuestiones que </w:t>
      </w:r>
      <w:r w:rsidR="0069319A" w:rsidRPr="003047B5">
        <w:rPr>
          <w:lang w:val="es-ES_tradnl"/>
        </w:rPr>
        <w:t xml:space="preserve">podrían requerir la atención del </w:t>
      </w:r>
      <w:r w:rsidR="0041665F" w:rsidRPr="003047B5">
        <w:rPr>
          <w:lang w:val="es-ES_tradnl"/>
        </w:rPr>
        <w:t>Comité Ejecutivo</w:t>
      </w:r>
      <w:r w:rsidR="00121E08" w:rsidRPr="003047B5">
        <w:rPr>
          <w:lang w:val="es-ES_tradnl"/>
        </w:rPr>
        <w:t xml:space="preserve">: </w:t>
      </w:r>
      <w:r w:rsidR="0069319A" w:rsidRPr="003047B5">
        <w:rPr>
          <w:lang w:val="es-ES_tradnl"/>
        </w:rPr>
        <w:t xml:space="preserve">asegurar la continuidad de las </w:t>
      </w:r>
      <w:r w:rsidR="00DD55AC">
        <w:rPr>
          <w:lang w:val="es-ES_tradnl"/>
        </w:rPr>
        <w:t>oficinas de gestión de proyectos</w:t>
      </w:r>
      <w:r w:rsidR="0069319A" w:rsidRPr="003047B5">
        <w:rPr>
          <w:lang w:val="es-ES_tradnl"/>
        </w:rPr>
        <w:t xml:space="preserve"> en los proyectos plurianuales</w:t>
      </w:r>
      <w:r w:rsidR="007B41BF" w:rsidRPr="003047B5">
        <w:rPr>
          <w:lang w:val="es-ES_tradnl"/>
        </w:rPr>
        <w:t xml:space="preserve">; </w:t>
      </w:r>
      <w:r w:rsidR="0069319A" w:rsidRPr="003047B5">
        <w:rPr>
          <w:lang w:val="es-ES_tradnl"/>
        </w:rPr>
        <w:t>comercio ilícito</w:t>
      </w:r>
      <w:r w:rsidR="00121E08" w:rsidRPr="003047B5">
        <w:rPr>
          <w:lang w:val="es-ES_tradnl"/>
        </w:rPr>
        <w:t xml:space="preserve">; </w:t>
      </w:r>
      <w:r w:rsidR="008A33AF" w:rsidRPr="003047B5">
        <w:rPr>
          <w:lang w:val="es-ES_tradnl"/>
        </w:rPr>
        <w:t>zonas de libre comercio</w:t>
      </w:r>
      <w:r w:rsidR="00121E08" w:rsidRPr="003047B5">
        <w:rPr>
          <w:lang w:val="es-ES_tradnl"/>
        </w:rPr>
        <w:t xml:space="preserve">; </w:t>
      </w:r>
      <w:r w:rsidR="0069319A" w:rsidRPr="003047B5">
        <w:rPr>
          <w:lang w:val="es-ES_tradnl"/>
        </w:rPr>
        <w:t>exportaciones de SAO presentes en polioles premezclados</w:t>
      </w:r>
      <w:r w:rsidR="004659CE" w:rsidRPr="003047B5">
        <w:rPr>
          <w:lang w:val="es-ES_tradnl"/>
        </w:rPr>
        <w:t xml:space="preserve">; </w:t>
      </w:r>
      <w:r w:rsidR="0069319A" w:rsidRPr="003047B5">
        <w:rPr>
          <w:lang w:val="es-ES_tradnl"/>
        </w:rPr>
        <w:t xml:space="preserve">y la continua supervisión y presentación de informes de la producción con arreglo a </w:t>
      </w:r>
      <w:r w:rsidR="004E0B22" w:rsidRPr="003047B5">
        <w:rPr>
          <w:lang w:val="es-ES_tradnl"/>
        </w:rPr>
        <w:t xml:space="preserve">Acuerdos </w:t>
      </w:r>
      <w:r w:rsidR="0028035C" w:rsidRPr="003047B5">
        <w:rPr>
          <w:lang w:val="es-ES_tradnl"/>
        </w:rPr>
        <w:t xml:space="preserve">de no </w:t>
      </w:r>
      <w:r w:rsidR="0069319A" w:rsidRPr="003047B5">
        <w:rPr>
          <w:lang w:val="es-ES_tradnl"/>
        </w:rPr>
        <w:t>producción</w:t>
      </w:r>
      <w:r w:rsidR="004659CE" w:rsidRPr="003047B5">
        <w:rPr>
          <w:lang w:val="es-ES_tradnl"/>
        </w:rPr>
        <w:t>.</w:t>
      </w:r>
    </w:p>
    <w:p w14:paraId="1EF441D3" w14:textId="20B4D010" w:rsidR="00904290" w:rsidRPr="003047B5" w:rsidRDefault="0069319A" w:rsidP="00904290">
      <w:pPr>
        <w:rPr>
          <w:i/>
          <w:lang w:val="es-ES_tradnl"/>
        </w:rPr>
      </w:pPr>
      <w:r w:rsidRPr="003047B5">
        <w:rPr>
          <w:i/>
          <w:lang w:val="es-ES_tradnl"/>
        </w:rPr>
        <w:t>Asegura</w:t>
      </w:r>
      <w:r w:rsidR="0028035C" w:rsidRPr="003047B5">
        <w:rPr>
          <w:i/>
          <w:lang w:val="es-ES_tradnl"/>
        </w:rPr>
        <w:t>r</w:t>
      </w:r>
      <w:r w:rsidRPr="003047B5">
        <w:rPr>
          <w:i/>
          <w:lang w:val="es-ES_tradnl"/>
        </w:rPr>
        <w:t xml:space="preserve"> la continuidad de las </w:t>
      </w:r>
      <w:r w:rsidR="00DD55AC">
        <w:rPr>
          <w:i/>
          <w:lang w:val="es-ES_tradnl"/>
        </w:rPr>
        <w:t>oficinas de gestión de proyectos</w:t>
      </w:r>
      <w:r w:rsidRPr="003047B5">
        <w:rPr>
          <w:i/>
          <w:lang w:val="es-ES_tradnl"/>
        </w:rPr>
        <w:t xml:space="preserve"> en los proyectos plurianuales </w:t>
      </w:r>
    </w:p>
    <w:p w14:paraId="7F60D0B7" w14:textId="1A210C36" w:rsidR="00ED3DDD" w:rsidRPr="003047B5" w:rsidRDefault="00ED3DDD" w:rsidP="00904290">
      <w:pPr>
        <w:rPr>
          <w:i/>
          <w:lang w:val="es-ES_tradnl"/>
        </w:rPr>
      </w:pPr>
    </w:p>
    <w:p w14:paraId="7C74DBF0" w14:textId="349F08B2" w:rsidR="00A24739" w:rsidRPr="003047B5" w:rsidRDefault="002A3FC5" w:rsidP="00ED3DDD">
      <w:pPr>
        <w:pStyle w:val="Heading1"/>
        <w:rPr>
          <w:lang w:val="es-ES_tradnl"/>
        </w:rPr>
      </w:pPr>
      <w:r w:rsidRPr="003047B5">
        <w:rPr>
          <w:lang w:val="es-ES_tradnl"/>
        </w:rPr>
        <w:t>Por lo general, los proyectos plurianuales</w:t>
      </w:r>
      <w:r w:rsidR="0099035C" w:rsidRPr="003047B5">
        <w:rPr>
          <w:lang w:val="es-ES_tradnl"/>
        </w:rPr>
        <w:t xml:space="preserve"> incluyen </w:t>
      </w:r>
      <w:r w:rsidR="00DD55AC">
        <w:rPr>
          <w:lang w:val="es-ES_tradnl"/>
        </w:rPr>
        <w:t>oficinas de gestión de proyectos</w:t>
      </w:r>
      <w:r w:rsidR="0099035C" w:rsidRPr="003047B5">
        <w:rPr>
          <w:lang w:val="es-ES_tradnl"/>
        </w:rPr>
        <w:t>, que ayudan a garantizar la fluidez de la ejecución de dichos proyectos</w:t>
      </w:r>
      <w:r w:rsidR="00896897" w:rsidRPr="003047B5">
        <w:rPr>
          <w:lang w:val="es-ES_tradnl"/>
        </w:rPr>
        <w:t>,</w:t>
      </w:r>
      <w:r w:rsidR="0099035C" w:rsidRPr="003047B5">
        <w:rPr>
          <w:lang w:val="es-ES_tradnl"/>
        </w:rPr>
        <w:t xml:space="preserve"> coordinando la ejecución diaria de los proyectos de inversión </w:t>
      </w:r>
      <w:r w:rsidR="00904290" w:rsidRPr="003047B5">
        <w:rPr>
          <w:lang w:val="es-ES_tradnl"/>
        </w:rPr>
        <w:t>(</w:t>
      </w:r>
      <w:r w:rsidR="00896897" w:rsidRPr="003047B5">
        <w:rPr>
          <w:lang w:val="es-ES_tradnl"/>
        </w:rPr>
        <w:t>según proceda</w:t>
      </w:r>
      <w:r w:rsidR="00904290" w:rsidRPr="003047B5">
        <w:rPr>
          <w:lang w:val="es-ES_tradnl"/>
        </w:rPr>
        <w:t xml:space="preserve">), </w:t>
      </w:r>
      <w:r w:rsidR="00896897" w:rsidRPr="003047B5">
        <w:rPr>
          <w:lang w:val="es-ES_tradnl"/>
        </w:rPr>
        <w:t>programas de capacitación, asistencia técnica y actividades de sensibilización</w:t>
      </w:r>
      <w:r w:rsidR="00935122">
        <w:rPr>
          <w:lang w:val="es-ES_tradnl"/>
        </w:rPr>
        <w:t>.</w:t>
      </w:r>
      <w:r w:rsidR="00904290" w:rsidRPr="003047B5">
        <w:rPr>
          <w:rStyle w:val="FootnoteReference"/>
          <w:lang w:val="es-ES_tradnl"/>
        </w:rPr>
        <w:footnoteReference w:id="28"/>
      </w:r>
      <w:r w:rsidR="00896897" w:rsidRPr="003047B5">
        <w:rPr>
          <w:lang w:val="es-ES_tradnl"/>
        </w:rPr>
        <w:t xml:space="preserve"> En los casos en que los proyectos incluyen proyectos de inversión para convertir uno o más sectores</w:t>
      </w:r>
      <w:r w:rsidR="00904290" w:rsidRPr="003047B5">
        <w:rPr>
          <w:lang w:val="es-ES_tradnl"/>
        </w:rPr>
        <w:t xml:space="preserve">, </w:t>
      </w:r>
      <w:r w:rsidR="00896897" w:rsidRPr="003047B5">
        <w:rPr>
          <w:lang w:val="es-ES_tradnl"/>
        </w:rPr>
        <w:t>a través de su interacción diaria con empresas</w:t>
      </w:r>
      <w:r w:rsidR="00904290" w:rsidRPr="003047B5">
        <w:rPr>
          <w:lang w:val="es-ES_tradnl"/>
        </w:rPr>
        <w:t xml:space="preserve">, </w:t>
      </w:r>
      <w:r w:rsidR="00896897" w:rsidRPr="003047B5">
        <w:rPr>
          <w:lang w:val="es-ES_tradnl"/>
        </w:rPr>
        <w:t xml:space="preserve">las </w:t>
      </w:r>
      <w:r w:rsidR="00DD55AC">
        <w:rPr>
          <w:lang w:val="es-ES_tradnl"/>
        </w:rPr>
        <w:t>oficinas de gestión de proyectos</w:t>
      </w:r>
      <w:r w:rsidR="00904290" w:rsidRPr="003047B5">
        <w:rPr>
          <w:lang w:val="es-ES_tradnl"/>
        </w:rPr>
        <w:t xml:space="preserve"> </w:t>
      </w:r>
      <w:r w:rsidR="00896897" w:rsidRPr="003047B5">
        <w:rPr>
          <w:lang w:val="es-ES_tradnl"/>
        </w:rPr>
        <w:t>tienen un conocimiento profundo de las empresas de un sector, y del uso de las sustancias controladas por parte de dichas empresas</w:t>
      </w:r>
      <w:r w:rsidR="00904290" w:rsidRPr="003047B5">
        <w:rPr>
          <w:lang w:val="es-ES_tradnl"/>
        </w:rPr>
        <w:t xml:space="preserve">. </w:t>
      </w:r>
      <w:r w:rsidR="00896897" w:rsidRPr="003047B5">
        <w:rPr>
          <w:lang w:val="es-ES_tradnl"/>
        </w:rPr>
        <w:t xml:space="preserve">Como tales, las </w:t>
      </w:r>
      <w:r w:rsidR="00DD55AC">
        <w:rPr>
          <w:lang w:val="es-ES_tradnl"/>
        </w:rPr>
        <w:t>oficinas de gestión de proyectos</w:t>
      </w:r>
      <w:r w:rsidR="00904290" w:rsidRPr="003047B5">
        <w:rPr>
          <w:lang w:val="es-ES_tradnl"/>
        </w:rPr>
        <w:t xml:space="preserve"> </w:t>
      </w:r>
      <w:r w:rsidR="00896897" w:rsidRPr="003047B5">
        <w:rPr>
          <w:lang w:val="es-ES_tradnl"/>
        </w:rPr>
        <w:t>pueden desempeñar una función clave en ayudar a la DNO a notificar datos precisos de los programas de país</w:t>
      </w:r>
      <w:r w:rsidR="00904290" w:rsidRPr="003047B5">
        <w:rPr>
          <w:lang w:val="es-ES_tradnl"/>
        </w:rPr>
        <w:t xml:space="preserve">. </w:t>
      </w:r>
      <w:r w:rsidR="00896897" w:rsidRPr="003047B5">
        <w:rPr>
          <w:lang w:val="es-ES_tradnl"/>
        </w:rPr>
        <w:t xml:space="preserve">Además, las </w:t>
      </w:r>
      <w:r w:rsidR="00DD55AC">
        <w:rPr>
          <w:lang w:val="es-ES_tradnl"/>
        </w:rPr>
        <w:t>oficinas de gestión de proyectos</w:t>
      </w:r>
      <w:r w:rsidR="00904290" w:rsidRPr="003047B5">
        <w:rPr>
          <w:lang w:val="es-ES_tradnl"/>
        </w:rPr>
        <w:t xml:space="preserve"> </w:t>
      </w:r>
      <w:r w:rsidR="00896897" w:rsidRPr="003047B5">
        <w:rPr>
          <w:lang w:val="es-ES_tradnl"/>
        </w:rPr>
        <w:t>supervisan el estado de ejecución de los proyectos</w:t>
      </w:r>
      <w:r w:rsidR="00904290" w:rsidRPr="003047B5">
        <w:rPr>
          <w:lang w:val="es-ES_tradnl"/>
        </w:rPr>
        <w:t xml:space="preserve">, </w:t>
      </w:r>
      <w:r w:rsidR="000144FB" w:rsidRPr="003047B5">
        <w:rPr>
          <w:lang w:val="es-ES_tradnl"/>
        </w:rPr>
        <w:t xml:space="preserve">las </w:t>
      </w:r>
      <w:r w:rsidR="00896897" w:rsidRPr="003047B5">
        <w:rPr>
          <w:lang w:val="es-ES_tradnl"/>
        </w:rPr>
        <w:t>tendencias del mercado local</w:t>
      </w:r>
      <w:r w:rsidR="00904290" w:rsidRPr="003047B5">
        <w:rPr>
          <w:lang w:val="es-ES_tradnl"/>
        </w:rPr>
        <w:t xml:space="preserve">, </w:t>
      </w:r>
      <w:r w:rsidR="00896897" w:rsidRPr="003047B5">
        <w:rPr>
          <w:lang w:val="es-ES_tradnl"/>
        </w:rPr>
        <w:t xml:space="preserve">y con frecuencia </w:t>
      </w:r>
      <w:r w:rsidR="000144FB" w:rsidRPr="003047B5">
        <w:rPr>
          <w:lang w:val="es-ES_tradnl"/>
        </w:rPr>
        <w:t xml:space="preserve">identifican </w:t>
      </w:r>
      <w:r w:rsidR="00896897" w:rsidRPr="003047B5">
        <w:rPr>
          <w:lang w:val="es-ES_tradnl"/>
        </w:rPr>
        <w:t>problemas concretos en la ejecución</w:t>
      </w:r>
      <w:r w:rsidR="00904290" w:rsidRPr="003047B5">
        <w:rPr>
          <w:lang w:val="es-ES_tradnl"/>
        </w:rPr>
        <w:t xml:space="preserve">. </w:t>
      </w:r>
    </w:p>
    <w:p w14:paraId="417D2565" w14:textId="2896E1DD" w:rsidR="008724EC" w:rsidRPr="003047B5" w:rsidRDefault="005A39E1" w:rsidP="008724EC">
      <w:pPr>
        <w:pStyle w:val="Heading1"/>
        <w:rPr>
          <w:lang w:val="es-ES_tradnl"/>
        </w:rPr>
      </w:pPr>
      <w:r w:rsidRPr="003047B5">
        <w:rPr>
          <w:lang w:val="es-ES_tradnl"/>
        </w:rPr>
        <w:t xml:space="preserve">Si bien se prevé que </w:t>
      </w:r>
      <w:r w:rsidR="003015BD" w:rsidRPr="003047B5">
        <w:rPr>
          <w:lang w:val="es-ES_tradnl"/>
        </w:rPr>
        <w:t xml:space="preserve">en un futuro próximo continúen </w:t>
      </w:r>
      <w:r w:rsidRPr="003047B5">
        <w:rPr>
          <w:lang w:val="es-ES_tradnl"/>
        </w:rPr>
        <w:t xml:space="preserve">las renovaciones del fortalecimiento </w:t>
      </w:r>
      <w:r w:rsidR="003015BD" w:rsidRPr="003047B5">
        <w:rPr>
          <w:lang w:val="es-ES_tradnl"/>
        </w:rPr>
        <w:t>institucional</w:t>
      </w:r>
      <w:r w:rsidR="00904290" w:rsidRPr="003047B5">
        <w:rPr>
          <w:lang w:val="es-ES_tradnl"/>
        </w:rPr>
        <w:t xml:space="preserve">, </w:t>
      </w:r>
      <w:r w:rsidRPr="003047B5">
        <w:rPr>
          <w:lang w:val="es-ES_tradnl"/>
        </w:rPr>
        <w:t xml:space="preserve">en teoría </w:t>
      </w:r>
      <w:r w:rsidR="00896897" w:rsidRPr="003047B5">
        <w:rPr>
          <w:lang w:val="es-ES_tradnl"/>
        </w:rPr>
        <w:t xml:space="preserve">las </w:t>
      </w:r>
      <w:r w:rsidR="00DD55AC">
        <w:rPr>
          <w:lang w:val="es-ES_tradnl"/>
        </w:rPr>
        <w:t>oficinas de gestión de proyectos</w:t>
      </w:r>
      <w:r w:rsidR="00904290" w:rsidRPr="003047B5">
        <w:rPr>
          <w:lang w:val="es-ES_tradnl"/>
        </w:rPr>
        <w:t xml:space="preserve"> </w:t>
      </w:r>
      <w:r w:rsidRPr="003047B5">
        <w:rPr>
          <w:lang w:val="es-ES_tradnl"/>
        </w:rPr>
        <w:t xml:space="preserve">finalizan tras la </w:t>
      </w:r>
      <w:r w:rsidR="003015BD" w:rsidRPr="003047B5">
        <w:rPr>
          <w:lang w:val="es-ES_tradnl"/>
        </w:rPr>
        <w:t>terminación</w:t>
      </w:r>
      <w:r w:rsidRPr="003047B5">
        <w:rPr>
          <w:lang w:val="es-ES_tradnl"/>
        </w:rPr>
        <w:t xml:space="preserve"> del acuerdo</w:t>
      </w:r>
      <w:r w:rsidR="00EB532B" w:rsidRPr="003047B5">
        <w:rPr>
          <w:lang w:val="es-ES_tradnl"/>
        </w:rPr>
        <w:t xml:space="preserve"> plurianual</w:t>
      </w:r>
      <w:r w:rsidR="00A24739" w:rsidRPr="003047B5">
        <w:rPr>
          <w:lang w:val="es-ES_tradnl"/>
        </w:rPr>
        <w:t xml:space="preserve"> </w:t>
      </w:r>
      <w:r w:rsidRPr="003047B5">
        <w:rPr>
          <w:lang w:val="es-ES_tradnl"/>
        </w:rPr>
        <w:t>con arreglo al cual se estableció la dependencia</w:t>
      </w:r>
      <w:r w:rsidR="00904290" w:rsidRPr="003047B5">
        <w:rPr>
          <w:lang w:val="es-ES_tradnl"/>
        </w:rPr>
        <w:t>.</w:t>
      </w:r>
      <w:r w:rsidR="00A24739" w:rsidRPr="003047B5">
        <w:rPr>
          <w:lang w:val="es-ES_tradnl"/>
        </w:rPr>
        <w:t xml:space="preserve"> </w:t>
      </w:r>
      <w:r w:rsidRPr="003047B5">
        <w:rPr>
          <w:lang w:val="es-ES_tradnl"/>
        </w:rPr>
        <w:t xml:space="preserve">En la práctica, la superposición entre la etapa I y la etapa II de los PGEH </w:t>
      </w:r>
      <w:r w:rsidR="00FF24B9" w:rsidRPr="003047B5">
        <w:rPr>
          <w:lang w:val="es-ES_tradnl"/>
        </w:rPr>
        <w:t xml:space="preserve">con frecuencia </w:t>
      </w:r>
      <w:r w:rsidRPr="003047B5">
        <w:rPr>
          <w:lang w:val="es-ES_tradnl"/>
        </w:rPr>
        <w:t>ha permitido a las</w:t>
      </w:r>
      <w:r w:rsidR="00896897" w:rsidRPr="003047B5">
        <w:rPr>
          <w:lang w:val="es-ES_tradnl"/>
        </w:rPr>
        <w:t xml:space="preserve"> </w:t>
      </w:r>
      <w:r w:rsidR="00DD55AC">
        <w:rPr>
          <w:lang w:val="es-ES_tradnl"/>
        </w:rPr>
        <w:t>oficinas de gestión de proyectos</w:t>
      </w:r>
      <w:r w:rsidR="008724EC" w:rsidRPr="003047B5">
        <w:rPr>
          <w:lang w:val="es-ES_tradnl"/>
        </w:rPr>
        <w:t xml:space="preserve"> </w:t>
      </w:r>
      <w:r w:rsidRPr="003047B5">
        <w:rPr>
          <w:lang w:val="es-ES_tradnl"/>
        </w:rPr>
        <w:t xml:space="preserve">que se crearon con arreglo al </w:t>
      </w:r>
      <w:r w:rsidR="00984FE2" w:rsidRPr="003047B5">
        <w:rPr>
          <w:lang w:val="es-ES_tradnl"/>
        </w:rPr>
        <w:t>primero continuar en virtud del segundo</w:t>
      </w:r>
      <w:r w:rsidR="008724EC" w:rsidRPr="003047B5">
        <w:rPr>
          <w:lang w:val="es-ES_tradnl"/>
        </w:rPr>
        <w:t xml:space="preserve">. </w:t>
      </w:r>
      <w:r w:rsidR="00984FE2" w:rsidRPr="003047B5">
        <w:rPr>
          <w:lang w:val="es-ES_tradnl"/>
        </w:rPr>
        <w:t>Es probable que dicha superposición también ocurra durante las etapas iniciales de la eliminación de HFC</w:t>
      </w:r>
      <w:r w:rsidR="008724EC" w:rsidRPr="003047B5">
        <w:rPr>
          <w:lang w:val="es-ES_tradnl"/>
        </w:rPr>
        <w:t xml:space="preserve">, </w:t>
      </w:r>
      <w:r w:rsidR="00984FE2" w:rsidRPr="003047B5">
        <w:rPr>
          <w:lang w:val="es-ES_tradnl"/>
        </w:rPr>
        <w:t xml:space="preserve">cuando aún se </w:t>
      </w:r>
      <w:r w:rsidR="00E86312" w:rsidRPr="003047B5">
        <w:rPr>
          <w:lang w:val="es-ES_tradnl"/>
        </w:rPr>
        <w:t xml:space="preserve">están eliminando </w:t>
      </w:r>
      <w:r w:rsidR="00984FE2" w:rsidRPr="003047B5">
        <w:rPr>
          <w:lang w:val="es-ES_tradnl"/>
        </w:rPr>
        <w:t>los HCFC</w:t>
      </w:r>
      <w:r w:rsidR="008724EC" w:rsidRPr="003047B5">
        <w:rPr>
          <w:lang w:val="es-ES_tradnl"/>
        </w:rPr>
        <w:t xml:space="preserve">. </w:t>
      </w:r>
      <w:r w:rsidR="0041665F" w:rsidRPr="003047B5">
        <w:rPr>
          <w:lang w:val="es-ES_tradnl"/>
        </w:rPr>
        <w:t xml:space="preserve">El Comité </w:t>
      </w:r>
      <w:r w:rsidR="0041665F" w:rsidRPr="003047B5">
        <w:rPr>
          <w:lang w:val="es-ES_tradnl"/>
        </w:rPr>
        <w:lastRenderedPageBreak/>
        <w:t>Ejecutivo</w:t>
      </w:r>
      <w:r w:rsidR="008724EC" w:rsidRPr="003047B5">
        <w:rPr>
          <w:lang w:val="es-ES_tradnl"/>
        </w:rPr>
        <w:t xml:space="preserve"> </w:t>
      </w:r>
      <w:r w:rsidR="00984FE2" w:rsidRPr="003047B5">
        <w:rPr>
          <w:lang w:val="es-ES_tradnl"/>
        </w:rPr>
        <w:t xml:space="preserve">tal vez desee asegurar que existe cierta superposición entre los dos </w:t>
      </w:r>
      <w:r w:rsidR="00EB532B" w:rsidRPr="003047B5">
        <w:rPr>
          <w:lang w:val="es-ES_tradnl"/>
        </w:rPr>
        <w:t>acuerdos plurianuales</w:t>
      </w:r>
      <w:r w:rsidR="008724EC" w:rsidRPr="003047B5">
        <w:rPr>
          <w:lang w:val="es-ES_tradnl"/>
        </w:rPr>
        <w:t xml:space="preserve"> </w:t>
      </w:r>
      <w:r w:rsidR="00984FE2" w:rsidRPr="003047B5">
        <w:rPr>
          <w:lang w:val="es-ES_tradnl"/>
        </w:rPr>
        <w:t xml:space="preserve">simultáneos, a fin de garantizar la continuidad de </w:t>
      </w:r>
      <w:r w:rsidR="00896897" w:rsidRPr="003047B5">
        <w:rPr>
          <w:lang w:val="es-ES_tradnl"/>
        </w:rPr>
        <w:t xml:space="preserve">las </w:t>
      </w:r>
      <w:r w:rsidR="00DD55AC">
        <w:rPr>
          <w:lang w:val="es-ES_tradnl"/>
        </w:rPr>
        <w:t>oficinas de gestión de proyectos</w:t>
      </w:r>
      <w:r w:rsidR="008724EC" w:rsidRPr="003047B5">
        <w:rPr>
          <w:lang w:val="es-ES_tradnl"/>
        </w:rPr>
        <w:t xml:space="preserve">. </w:t>
      </w:r>
      <w:r w:rsidR="00984FE2" w:rsidRPr="003047B5">
        <w:rPr>
          <w:lang w:val="es-ES_tradnl"/>
        </w:rPr>
        <w:t>Otras ventajas de dicha superposición sería permitir que sigan las actividades, asegurando de ese modo la continua participación de Gobiernos, empresas, técnicos de servicio, y otros interesados directos en la gestión de las sustancias controladas</w:t>
      </w:r>
      <w:r w:rsidR="009403D0" w:rsidRPr="003047B5">
        <w:rPr>
          <w:lang w:val="es-ES_tradnl"/>
        </w:rPr>
        <w:t xml:space="preserve">; </w:t>
      </w:r>
      <w:r w:rsidR="00984FE2" w:rsidRPr="003047B5">
        <w:rPr>
          <w:lang w:val="es-ES_tradnl"/>
        </w:rPr>
        <w:t xml:space="preserve">y asegurar que </w:t>
      </w:r>
      <w:r w:rsidR="00896897" w:rsidRPr="003047B5">
        <w:rPr>
          <w:lang w:val="es-ES_tradnl"/>
        </w:rPr>
        <w:t xml:space="preserve">las </w:t>
      </w:r>
      <w:r w:rsidR="00DD55AC">
        <w:rPr>
          <w:lang w:val="es-ES_tradnl"/>
        </w:rPr>
        <w:t>oficinas de gestión de proyectos</w:t>
      </w:r>
      <w:r w:rsidR="009403D0" w:rsidRPr="003047B5">
        <w:rPr>
          <w:lang w:val="es-ES_tradnl"/>
        </w:rPr>
        <w:t xml:space="preserve"> </w:t>
      </w:r>
      <w:r w:rsidR="00984FE2" w:rsidRPr="003047B5">
        <w:rPr>
          <w:lang w:val="es-ES_tradnl"/>
        </w:rPr>
        <w:t xml:space="preserve">y </w:t>
      </w:r>
      <w:r w:rsidR="00394A8B" w:rsidRPr="003047B5">
        <w:rPr>
          <w:lang w:val="es-ES_tradnl"/>
        </w:rPr>
        <w:t>los organismos bilaterales y de ejecución</w:t>
      </w:r>
      <w:r w:rsidR="004770EB" w:rsidRPr="003047B5">
        <w:rPr>
          <w:lang w:val="es-ES_tradnl"/>
        </w:rPr>
        <w:t xml:space="preserve"> sigan</w:t>
      </w:r>
      <w:r w:rsidR="00984FE2" w:rsidRPr="003047B5">
        <w:rPr>
          <w:lang w:val="es-ES_tradnl"/>
        </w:rPr>
        <w:t>, de ser necesario, supervisando la eliminación lograda con arreglo al</w:t>
      </w:r>
      <w:r w:rsidR="006F51DF" w:rsidRPr="003047B5">
        <w:rPr>
          <w:lang w:val="es-ES_tradnl"/>
        </w:rPr>
        <w:t xml:space="preserve"> </w:t>
      </w:r>
      <w:r w:rsidR="00EB532B" w:rsidRPr="003047B5">
        <w:rPr>
          <w:lang w:val="es-ES_tradnl"/>
        </w:rPr>
        <w:t>acuerdo plurianual</w:t>
      </w:r>
      <w:r w:rsidR="00984FE2" w:rsidRPr="003047B5">
        <w:rPr>
          <w:lang w:val="es-ES_tradnl"/>
        </w:rPr>
        <w:t xml:space="preserve"> anterior</w:t>
      </w:r>
      <w:r w:rsidR="008724EC" w:rsidRPr="003047B5">
        <w:rPr>
          <w:lang w:val="es-ES_tradnl"/>
        </w:rPr>
        <w:t>.</w:t>
      </w:r>
      <w:r w:rsidR="00F87B28" w:rsidRPr="003047B5">
        <w:rPr>
          <w:lang w:val="es-ES_tradnl"/>
        </w:rPr>
        <w:t xml:space="preserve"> </w:t>
      </w:r>
      <w:r w:rsidR="00984FE2" w:rsidRPr="003047B5">
        <w:rPr>
          <w:lang w:val="es-ES_tradnl"/>
        </w:rPr>
        <w:t xml:space="preserve">Sin embargo, </w:t>
      </w:r>
      <w:r w:rsidR="00E90514" w:rsidRPr="003047B5">
        <w:rPr>
          <w:lang w:val="es-ES_tradnl"/>
        </w:rPr>
        <w:t xml:space="preserve">sería necesario asegurar una continua contabilidad financiera y presentación de informes independiente con arreglo a los </w:t>
      </w:r>
      <w:r w:rsidR="00EB532B" w:rsidRPr="003047B5">
        <w:rPr>
          <w:lang w:val="es-ES_tradnl"/>
        </w:rPr>
        <w:t>acuerdos plurianuales</w:t>
      </w:r>
      <w:r w:rsidR="00DF3DEC" w:rsidRPr="003047B5">
        <w:rPr>
          <w:lang w:val="es-ES_tradnl"/>
        </w:rPr>
        <w:t xml:space="preserve">, </w:t>
      </w:r>
      <w:r w:rsidR="00E90514" w:rsidRPr="003047B5">
        <w:rPr>
          <w:lang w:val="es-ES_tradnl"/>
        </w:rPr>
        <w:t>en particular el cierre financiero y la devolución de saldos</w:t>
      </w:r>
      <w:r w:rsidR="00DF3DEC" w:rsidRPr="003047B5">
        <w:rPr>
          <w:lang w:val="es-ES_tradnl"/>
        </w:rPr>
        <w:t xml:space="preserve">. </w:t>
      </w:r>
      <w:r w:rsidR="00E90514" w:rsidRPr="003047B5">
        <w:rPr>
          <w:lang w:val="es-ES_tradnl"/>
        </w:rPr>
        <w:t>Además, e</w:t>
      </w:r>
      <w:r w:rsidR="0041665F" w:rsidRPr="003047B5">
        <w:rPr>
          <w:lang w:val="es-ES_tradnl"/>
        </w:rPr>
        <w:t>l Comité Ejecutivo</w:t>
      </w:r>
      <w:r w:rsidR="00F87B28" w:rsidRPr="003047B5">
        <w:rPr>
          <w:lang w:val="es-ES_tradnl"/>
        </w:rPr>
        <w:t xml:space="preserve"> </w:t>
      </w:r>
      <w:r w:rsidR="00E90514" w:rsidRPr="003047B5">
        <w:rPr>
          <w:lang w:val="es-ES_tradnl"/>
        </w:rPr>
        <w:t xml:space="preserve">tal vez desee modificar el Apéndice </w:t>
      </w:r>
      <w:r w:rsidR="000428A3" w:rsidRPr="003047B5">
        <w:rPr>
          <w:lang w:val="es-ES_tradnl"/>
        </w:rPr>
        <w:t xml:space="preserve">5-A </w:t>
      </w:r>
      <w:r w:rsidR="00E90514" w:rsidRPr="003047B5">
        <w:rPr>
          <w:lang w:val="es-ES_tradnl"/>
        </w:rPr>
        <w:t>de la plantilla de los proyectos de acuerdo, para incluir una solicitud de que</w:t>
      </w:r>
      <w:r w:rsidR="004770EB" w:rsidRPr="003047B5">
        <w:rPr>
          <w:lang w:val="es-ES_tradnl"/>
        </w:rPr>
        <w:t xml:space="preserve"> el país y el organismo de ejecución principal especifiquen la función de la DNO y la dependencia de gestión de proyectos</w:t>
      </w:r>
      <w:r w:rsidR="00F87B28" w:rsidRPr="003047B5">
        <w:rPr>
          <w:lang w:val="es-ES_tradnl"/>
        </w:rPr>
        <w:t xml:space="preserve">, </w:t>
      </w:r>
      <w:r w:rsidR="004770EB" w:rsidRPr="003047B5">
        <w:rPr>
          <w:lang w:val="es-ES_tradnl"/>
        </w:rPr>
        <w:t>según sea pertinente</w:t>
      </w:r>
      <w:r w:rsidR="00F87B28" w:rsidRPr="003047B5">
        <w:rPr>
          <w:lang w:val="es-ES_tradnl"/>
        </w:rPr>
        <w:t xml:space="preserve">, </w:t>
      </w:r>
      <w:r w:rsidR="004770EB" w:rsidRPr="003047B5">
        <w:rPr>
          <w:lang w:val="es-ES_tradnl"/>
        </w:rPr>
        <w:t>para la supervisión y la presentación de informes tras la terminación del proyecto</w:t>
      </w:r>
      <w:r w:rsidR="00F87B28" w:rsidRPr="003047B5">
        <w:rPr>
          <w:lang w:val="es-ES_tradnl"/>
        </w:rPr>
        <w:t xml:space="preserve">. </w:t>
      </w:r>
    </w:p>
    <w:p w14:paraId="14A238B8" w14:textId="77180C04" w:rsidR="00E94641" w:rsidRPr="003047B5" w:rsidRDefault="0028035C" w:rsidP="00E94641">
      <w:pPr>
        <w:pStyle w:val="Heading1"/>
        <w:numPr>
          <w:ilvl w:val="0"/>
          <w:numId w:val="0"/>
        </w:numPr>
        <w:rPr>
          <w:i/>
          <w:lang w:val="es-ES_tradnl"/>
        </w:rPr>
      </w:pPr>
      <w:r w:rsidRPr="003047B5">
        <w:rPr>
          <w:i/>
          <w:lang w:val="es-ES_tradnl"/>
        </w:rPr>
        <w:t>Comercio ilícito</w:t>
      </w:r>
    </w:p>
    <w:p w14:paraId="32785A17" w14:textId="05173FB7" w:rsidR="001A5C0A" w:rsidRPr="003047B5" w:rsidRDefault="004770EB" w:rsidP="00B1579F">
      <w:pPr>
        <w:pStyle w:val="Heading1"/>
        <w:rPr>
          <w:lang w:val="es-ES_tradnl"/>
        </w:rPr>
      </w:pPr>
      <w:r w:rsidRPr="003047B5">
        <w:rPr>
          <w:lang w:val="es-ES_tradnl"/>
        </w:rPr>
        <w:t>Tal como lo demuestra la presentación de informes de dominio público</w:t>
      </w:r>
      <w:r w:rsidR="00E94641" w:rsidRPr="003047B5">
        <w:rPr>
          <w:lang w:val="es-ES_tradnl"/>
        </w:rPr>
        <w:t xml:space="preserve">, </w:t>
      </w:r>
      <w:r w:rsidRPr="003047B5">
        <w:rPr>
          <w:lang w:val="es-ES_tradnl"/>
        </w:rPr>
        <w:t xml:space="preserve">el comercio ilícito de sustancias controladas </w:t>
      </w:r>
      <w:r w:rsidR="00981363" w:rsidRPr="003047B5">
        <w:rPr>
          <w:lang w:val="es-ES_tradnl"/>
        </w:rPr>
        <w:t>es algo que sucede</w:t>
      </w:r>
      <w:r w:rsidR="00E94641" w:rsidRPr="003047B5">
        <w:rPr>
          <w:lang w:val="es-ES_tradnl"/>
        </w:rPr>
        <w:t xml:space="preserve">. </w:t>
      </w:r>
      <w:r w:rsidR="00981363" w:rsidRPr="003047B5">
        <w:rPr>
          <w:lang w:val="es-ES_tradnl"/>
        </w:rPr>
        <w:t>Sin embargo, la incautación de dicho comercio ilícito, que se comunican en informaciones públicas, no se notifican al</w:t>
      </w:r>
      <w:r w:rsidR="0041665F" w:rsidRPr="003047B5">
        <w:rPr>
          <w:lang w:val="es-ES_tradnl"/>
        </w:rPr>
        <w:t xml:space="preserve"> Comité Ejecutivo</w:t>
      </w:r>
      <w:r w:rsidR="00935122">
        <w:rPr>
          <w:lang w:val="es-ES_tradnl"/>
        </w:rPr>
        <w:t>.</w:t>
      </w:r>
      <w:r w:rsidR="00F06596" w:rsidRPr="003047B5">
        <w:rPr>
          <w:rStyle w:val="FootnoteReference"/>
          <w:lang w:val="es-ES_tradnl"/>
        </w:rPr>
        <w:footnoteReference w:id="29"/>
      </w:r>
      <w:r w:rsidR="00981363" w:rsidRPr="003047B5">
        <w:rPr>
          <w:lang w:val="es-ES_tradnl"/>
        </w:rPr>
        <w:t xml:space="preserve"> Un factor que puede contribuir a esta falta de informes es la preocupación de los</w:t>
      </w:r>
      <w:r w:rsidR="00B1579F" w:rsidRPr="003047B5">
        <w:rPr>
          <w:lang w:val="es-ES_tradnl"/>
        </w:rPr>
        <w:t xml:space="preserve"> </w:t>
      </w:r>
      <w:r w:rsidR="00D6139B" w:rsidRPr="003047B5">
        <w:rPr>
          <w:lang w:val="es-ES_tradnl"/>
        </w:rPr>
        <w:t>países del artículo 5</w:t>
      </w:r>
      <w:r w:rsidR="00B1579F" w:rsidRPr="003047B5">
        <w:rPr>
          <w:lang w:val="es-ES_tradnl"/>
        </w:rPr>
        <w:t xml:space="preserve"> </w:t>
      </w:r>
      <w:r w:rsidR="00981363" w:rsidRPr="003047B5">
        <w:rPr>
          <w:lang w:val="es-ES_tradnl"/>
        </w:rPr>
        <w:t xml:space="preserve">de que dichas incautaciones se contabilizarán como importaciones y podría dar lugar a niveles de consumo mayores que el máximo permitido en los </w:t>
      </w:r>
      <w:r w:rsidR="005D60F9" w:rsidRPr="003047B5">
        <w:rPr>
          <w:lang w:val="es-ES_tradnl"/>
        </w:rPr>
        <w:t>Acuerdos</w:t>
      </w:r>
      <w:r w:rsidR="00121E08" w:rsidRPr="003047B5">
        <w:rPr>
          <w:lang w:val="es-ES_tradnl"/>
        </w:rPr>
        <w:t>,</w:t>
      </w:r>
      <w:r w:rsidR="00B1579F" w:rsidRPr="003047B5">
        <w:rPr>
          <w:lang w:val="es-ES_tradnl"/>
        </w:rPr>
        <w:t xml:space="preserve"> </w:t>
      </w:r>
      <w:r w:rsidR="00981363" w:rsidRPr="003047B5">
        <w:rPr>
          <w:lang w:val="es-ES_tradnl"/>
        </w:rPr>
        <w:t xml:space="preserve">lo que podría derivar en la aplicación de la cláusula de penalización estipulada en el </w:t>
      </w:r>
      <w:r w:rsidR="005D60F9" w:rsidRPr="003047B5">
        <w:rPr>
          <w:lang w:val="es-ES_tradnl"/>
        </w:rPr>
        <w:t>Acuerdo</w:t>
      </w:r>
      <w:r w:rsidR="00E94641" w:rsidRPr="003047B5">
        <w:rPr>
          <w:lang w:val="es-ES_tradnl"/>
        </w:rPr>
        <w:t xml:space="preserve">. </w:t>
      </w:r>
      <w:r w:rsidR="0041665F" w:rsidRPr="003047B5">
        <w:rPr>
          <w:lang w:val="es-ES_tradnl"/>
        </w:rPr>
        <w:t>El Comité Ejecutivo</w:t>
      </w:r>
      <w:r w:rsidR="00B1579F" w:rsidRPr="003047B5">
        <w:rPr>
          <w:lang w:val="es-ES_tradnl"/>
        </w:rPr>
        <w:t xml:space="preserve"> </w:t>
      </w:r>
      <w:r w:rsidR="0028035C" w:rsidRPr="003047B5">
        <w:rPr>
          <w:lang w:val="es-ES_tradnl"/>
        </w:rPr>
        <w:t>puede considerar oportuno</w:t>
      </w:r>
      <w:r w:rsidR="001A5C0A" w:rsidRPr="003047B5">
        <w:rPr>
          <w:lang w:val="es-ES_tradnl"/>
        </w:rPr>
        <w:t>:</w:t>
      </w:r>
    </w:p>
    <w:p w14:paraId="4E24F906" w14:textId="7FDF25F6" w:rsidR="001A5C0A" w:rsidRPr="003047B5" w:rsidRDefault="00981363" w:rsidP="009A4169">
      <w:pPr>
        <w:pStyle w:val="Heading2"/>
        <w:numPr>
          <w:ilvl w:val="0"/>
          <w:numId w:val="31"/>
        </w:numPr>
        <w:ind w:left="1276" w:hanging="709"/>
        <w:rPr>
          <w:lang w:val="es-ES_tradnl"/>
        </w:rPr>
      </w:pPr>
      <w:r w:rsidRPr="003047B5">
        <w:rPr>
          <w:lang w:val="es-ES_tradnl"/>
        </w:rPr>
        <w:t xml:space="preserve">Alentar a los </w:t>
      </w:r>
      <w:r w:rsidR="00D6139B" w:rsidRPr="003047B5">
        <w:rPr>
          <w:lang w:val="es-ES_tradnl"/>
        </w:rPr>
        <w:t>países del artículo 5</w:t>
      </w:r>
      <w:r w:rsidR="00CD0DA2" w:rsidRPr="003047B5">
        <w:rPr>
          <w:lang w:val="es-ES_tradnl"/>
        </w:rPr>
        <w:t xml:space="preserve"> a notificar </w:t>
      </w:r>
      <w:r w:rsidR="00843747" w:rsidRPr="003047B5">
        <w:rPr>
          <w:lang w:val="es-ES_tradnl"/>
        </w:rPr>
        <w:t xml:space="preserve">a la Secretaría </w:t>
      </w:r>
      <w:r w:rsidR="00CD0DA2" w:rsidRPr="003047B5">
        <w:rPr>
          <w:lang w:val="es-ES_tradnl"/>
        </w:rPr>
        <w:t xml:space="preserve">incautaciones de comercio ilícito </w:t>
      </w:r>
      <w:r w:rsidR="00843747" w:rsidRPr="003047B5">
        <w:rPr>
          <w:lang w:val="es-ES_tradnl"/>
        </w:rPr>
        <w:t>mediante el organismo bilateral o de ejecución pertinente encargado del proyecto de</w:t>
      </w:r>
      <w:r w:rsidR="0006265F" w:rsidRPr="003047B5">
        <w:rPr>
          <w:lang w:val="es-ES_tradnl"/>
        </w:rPr>
        <w:t xml:space="preserve"> fortalecimiento institucional</w:t>
      </w:r>
      <w:r w:rsidR="001A5C0A" w:rsidRPr="003047B5">
        <w:rPr>
          <w:lang w:val="es-ES_tradnl"/>
        </w:rPr>
        <w:t>;</w:t>
      </w:r>
    </w:p>
    <w:p w14:paraId="7B723EC2" w14:textId="00D14F6E" w:rsidR="00E94641" w:rsidRPr="003047B5" w:rsidRDefault="00843747" w:rsidP="009A4169">
      <w:pPr>
        <w:pStyle w:val="Heading2"/>
        <w:numPr>
          <w:ilvl w:val="0"/>
          <w:numId w:val="31"/>
        </w:numPr>
        <w:ind w:left="1276" w:hanging="709"/>
        <w:rPr>
          <w:lang w:val="es-ES_tradnl"/>
        </w:rPr>
      </w:pPr>
      <w:r w:rsidRPr="003047B5">
        <w:rPr>
          <w:lang w:val="es-ES_tradnl"/>
        </w:rPr>
        <w:t>Aclarar que la cl</w:t>
      </w:r>
      <w:r w:rsidR="0030643A" w:rsidRPr="003047B5">
        <w:rPr>
          <w:lang w:val="es-ES_tradnl"/>
        </w:rPr>
        <w:t>á</w:t>
      </w:r>
      <w:r w:rsidRPr="003047B5">
        <w:rPr>
          <w:lang w:val="es-ES_tradnl"/>
        </w:rPr>
        <w:t xml:space="preserve">usula de penalización estipulada en el </w:t>
      </w:r>
      <w:r w:rsidR="005D60F9" w:rsidRPr="003047B5">
        <w:rPr>
          <w:lang w:val="es-ES_tradnl"/>
        </w:rPr>
        <w:t xml:space="preserve">Acuerdo </w:t>
      </w:r>
      <w:r w:rsidRPr="003047B5">
        <w:rPr>
          <w:lang w:val="es-ES_tradnl"/>
        </w:rPr>
        <w:t xml:space="preserve">con el país en cuestión no se aplicará en los casos en que el país que opera al amparo del artículo 5 </w:t>
      </w:r>
      <w:r w:rsidR="0030643A" w:rsidRPr="003047B5">
        <w:rPr>
          <w:lang w:val="es-ES_tradnl"/>
        </w:rPr>
        <w:t xml:space="preserve">notifique la incautación de sustancias controladas comercializadas de forma ilícita que son gestionadas posteriormente conforme a la legislación nacional </w:t>
      </w:r>
      <w:r w:rsidR="00E94641" w:rsidRPr="003047B5">
        <w:rPr>
          <w:lang w:val="es-ES_tradnl"/>
        </w:rPr>
        <w:t>(</w:t>
      </w:r>
      <w:r w:rsidR="0030643A" w:rsidRPr="003047B5">
        <w:rPr>
          <w:lang w:val="es-ES_tradnl"/>
        </w:rPr>
        <w:t>p. ej., confiscada, destruida y/o exportada</w:t>
      </w:r>
      <w:r w:rsidR="00057CD5" w:rsidRPr="003047B5">
        <w:rPr>
          <w:lang w:val="es-ES_tradnl"/>
        </w:rPr>
        <w:t xml:space="preserve">); </w:t>
      </w:r>
      <w:r w:rsidR="0030643A" w:rsidRPr="003047B5">
        <w:rPr>
          <w:lang w:val="es-ES_tradnl"/>
        </w:rPr>
        <w:t>y</w:t>
      </w:r>
      <w:r w:rsidR="00E94641" w:rsidRPr="003047B5">
        <w:rPr>
          <w:lang w:val="es-ES_tradnl"/>
        </w:rPr>
        <w:t xml:space="preserve"> </w:t>
      </w:r>
    </w:p>
    <w:p w14:paraId="68DE81AC" w14:textId="78E0D313" w:rsidR="001A5C0A" w:rsidRPr="003047B5" w:rsidRDefault="0030643A" w:rsidP="009A4169">
      <w:pPr>
        <w:pStyle w:val="Heading2"/>
        <w:numPr>
          <w:ilvl w:val="0"/>
          <w:numId w:val="31"/>
        </w:numPr>
        <w:ind w:left="1276" w:hanging="709"/>
        <w:jc w:val="left"/>
        <w:rPr>
          <w:lang w:val="es-ES_tradnl"/>
        </w:rPr>
      </w:pPr>
      <w:r w:rsidRPr="003047B5">
        <w:rPr>
          <w:lang w:val="es-ES_tradnl"/>
        </w:rPr>
        <w:t xml:space="preserve">Pedir a la Secretaría que incluya </w:t>
      </w:r>
      <w:r w:rsidR="00BE7C31" w:rsidRPr="003047B5">
        <w:rPr>
          <w:lang w:val="es-ES_tradnl"/>
        </w:rPr>
        <w:t xml:space="preserve">en el documento sobre los datos de los programas de país y las perspectivas de cumplimiento una sección </w:t>
      </w:r>
      <w:r w:rsidRPr="003047B5">
        <w:rPr>
          <w:lang w:val="es-ES_tradnl"/>
        </w:rPr>
        <w:t>en la que se resuma</w:t>
      </w:r>
      <w:r w:rsidR="005D60F9" w:rsidRPr="003047B5">
        <w:rPr>
          <w:lang w:val="es-ES_tradnl"/>
        </w:rPr>
        <w:t>n</w:t>
      </w:r>
      <w:r w:rsidRPr="003047B5">
        <w:rPr>
          <w:lang w:val="es-ES_tradnl"/>
        </w:rPr>
        <w:t xml:space="preserve"> las incautaciones notificadas de sustancias controladas comercializadas de forma ilícita</w:t>
      </w:r>
      <w:r w:rsidR="00057CD5" w:rsidRPr="003047B5">
        <w:rPr>
          <w:lang w:val="es-ES_tradnl"/>
        </w:rPr>
        <w:t>.</w:t>
      </w:r>
    </w:p>
    <w:p w14:paraId="76341737" w14:textId="77777777" w:rsidR="008A115A" w:rsidRPr="003047B5" w:rsidRDefault="008A115A" w:rsidP="001A5C0A">
      <w:pPr>
        <w:rPr>
          <w:i/>
          <w:lang w:val="es-ES_tradnl"/>
        </w:rPr>
      </w:pPr>
    </w:p>
    <w:p w14:paraId="6759A6D9" w14:textId="77777777" w:rsidR="008A115A" w:rsidRPr="003047B5" w:rsidRDefault="008A115A" w:rsidP="001A5C0A">
      <w:pPr>
        <w:rPr>
          <w:i/>
          <w:lang w:val="es-ES_tradnl"/>
        </w:rPr>
      </w:pPr>
    </w:p>
    <w:p w14:paraId="3B21A496" w14:textId="52A0368D" w:rsidR="00F84059" w:rsidRPr="003047B5" w:rsidRDefault="0028035C" w:rsidP="001A5C0A">
      <w:pPr>
        <w:rPr>
          <w:i/>
          <w:lang w:val="es-ES_tradnl"/>
        </w:rPr>
      </w:pPr>
      <w:r w:rsidRPr="003047B5">
        <w:rPr>
          <w:i/>
          <w:lang w:val="es-ES_tradnl"/>
        </w:rPr>
        <w:t>Zonas</w:t>
      </w:r>
      <w:r w:rsidR="003C32DE" w:rsidRPr="003047B5">
        <w:rPr>
          <w:i/>
          <w:lang w:val="es-ES_tradnl"/>
        </w:rPr>
        <w:t xml:space="preserve"> de libre comercio</w:t>
      </w:r>
    </w:p>
    <w:p w14:paraId="158EE3F8" w14:textId="25CC650E" w:rsidR="003178CC" w:rsidRPr="003047B5" w:rsidRDefault="003178CC" w:rsidP="001A5C0A">
      <w:pPr>
        <w:rPr>
          <w:i/>
          <w:lang w:val="es-ES_tradnl"/>
        </w:rPr>
      </w:pPr>
    </w:p>
    <w:p w14:paraId="54B3F8C0" w14:textId="1852F4F8" w:rsidR="00057CD5" w:rsidRPr="003047B5" w:rsidRDefault="003178CC" w:rsidP="0087129B">
      <w:pPr>
        <w:pStyle w:val="Heading1"/>
        <w:rPr>
          <w:lang w:val="es-ES_tradnl"/>
        </w:rPr>
      </w:pPr>
      <w:r w:rsidRPr="003047B5">
        <w:rPr>
          <w:lang w:val="es-ES_tradnl"/>
        </w:rPr>
        <w:t xml:space="preserve">Aunque las directrices para la presentación de datos sobre el consumo y la producción conforme al artículo </w:t>
      </w:r>
      <w:r w:rsidR="00E22F97" w:rsidRPr="003047B5">
        <w:rPr>
          <w:lang w:val="es-ES_tradnl"/>
        </w:rPr>
        <w:t>7</w:t>
      </w:r>
      <w:r w:rsidR="006431D4" w:rsidRPr="003047B5">
        <w:rPr>
          <w:lang w:val="es-ES_tradnl"/>
        </w:rPr>
        <w:t xml:space="preserve"> </w:t>
      </w:r>
      <w:r w:rsidR="00D6139B" w:rsidRPr="003047B5">
        <w:rPr>
          <w:lang w:val="es-ES_tradnl"/>
        </w:rPr>
        <w:t>del</w:t>
      </w:r>
      <w:r w:rsidR="00790E0E" w:rsidRPr="003047B5">
        <w:rPr>
          <w:lang w:val="es-ES_tradnl"/>
        </w:rPr>
        <w:t xml:space="preserve"> Protocolo de Montreal</w:t>
      </w:r>
      <w:r w:rsidR="006431D4" w:rsidRPr="003047B5">
        <w:rPr>
          <w:lang w:val="es-ES_tradnl"/>
        </w:rPr>
        <w:t xml:space="preserve"> </w:t>
      </w:r>
      <w:r w:rsidRPr="003047B5">
        <w:rPr>
          <w:lang w:val="es-ES_tradnl"/>
        </w:rPr>
        <w:t xml:space="preserve">alientan la presentación de informes acerca del movimiento de sustancias controladas a través de </w:t>
      </w:r>
      <w:r w:rsidR="0028035C" w:rsidRPr="003047B5">
        <w:rPr>
          <w:lang w:val="es-ES_tradnl"/>
        </w:rPr>
        <w:t xml:space="preserve">zonas </w:t>
      </w:r>
      <w:r w:rsidRPr="003047B5">
        <w:rPr>
          <w:lang w:val="es-ES_tradnl"/>
        </w:rPr>
        <w:t>de libre comercio</w:t>
      </w:r>
      <w:r w:rsidR="006431D4" w:rsidRPr="003047B5">
        <w:rPr>
          <w:lang w:val="es-ES_tradnl"/>
        </w:rPr>
        <w:t xml:space="preserve">, </w:t>
      </w:r>
      <w:r w:rsidRPr="003047B5">
        <w:rPr>
          <w:lang w:val="es-ES_tradnl"/>
        </w:rPr>
        <w:t xml:space="preserve">algunos </w:t>
      </w:r>
      <w:r w:rsidR="00D6139B" w:rsidRPr="003047B5">
        <w:rPr>
          <w:lang w:val="es-ES_tradnl"/>
        </w:rPr>
        <w:t>países</w:t>
      </w:r>
      <w:r w:rsidRPr="003047B5">
        <w:rPr>
          <w:lang w:val="es-ES_tradnl"/>
        </w:rPr>
        <w:t xml:space="preserve"> que operan al amparo</w:t>
      </w:r>
      <w:r w:rsidR="00D6139B" w:rsidRPr="003047B5">
        <w:rPr>
          <w:lang w:val="es-ES_tradnl"/>
        </w:rPr>
        <w:t xml:space="preserve"> del artículo 5</w:t>
      </w:r>
      <w:r w:rsidR="006431D4" w:rsidRPr="003047B5">
        <w:rPr>
          <w:lang w:val="es-ES_tradnl"/>
        </w:rPr>
        <w:t xml:space="preserve"> </w:t>
      </w:r>
      <w:r w:rsidRPr="003047B5">
        <w:rPr>
          <w:lang w:val="es-ES_tradnl"/>
        </w:rPr>
        <w:t>no consideran que dicho movimiento afecta al consumo o el cumplimiento</w:t>
      </w:r>
      <w:r w:rsidR="00935122">
        <w:rPr>
          <w:lang w:val="es-ES_tradnl"/>
        </w:rPr>
        <w:t>.</w:t>
      </w:r>
      <w:r w:rsidR="006431D4" w:rsidRPr="003047B5">
        <w:rPr>
          <w:rStyle w:val="FootnoteReference"/>
          <w:lang w:val="es-ES_tradnl"/>
        </w:rPr>
        <w:footnoteReference w:id="30"/>
      </w:r>
      <w:r w:rsidR="006431D4" w:rsidRPr="003047B5">
        <w:rPr>
          <w:lang w:val="es-ES_tradnl"/>
        </w:rPr>
        <w:t xml:space="preserve"> </w:t>
      </w:r>
      <w:r w:rsidRPr="003047B5">
        <w:rPr>
          <w:lang w:val="es-ES_tradnl"/>
        </w:rPr>
        <w:t>Pese a que los países</w:t>
      </w:r>
      <w:r w:rsidR="00D6139B" w:rsidRPr="003047B5">
        <w:rPr>
          <w:lang w:val="es-ES_tradnl"/>
        </w:rPr>
        <w:t xml:space="preserve"> del </w:t>
      </w:r>
      <w:r w:rsidR="00D6139B" w:rsidRPr="003047B5">
        <w:rPr>
          <w:lang w:val="es-ES_tradnl"/>
        </w:rPr>
        <w:lastRenderedPageBreak/>
        <w:t>artículo 5</w:t>
      </w:r>
      <w:r w:rsidR="004B6B18" w:rsidRPr="003047B5">
        <w:rPr>
          <w:lang w:val="es-ES_tradnl"/>
        </w:rPr>
        <w:t xml:space="preserve"> </w:t>
      </w:r>
      <w:r w:rsidRPr="003047B5">
        <w:rPr>
          <w:lang w:val="es-ES_tradnl"/>
        </w:rPr>
        <w:t xml:space="preserve">pueden explicar el movimiento de sustancias controladas a través de las zonas de libre comercio </w:t>
      </w:r>
      <w:r w:rsidR="000C06C3" w:rsidRPr="003047B5">
        <w:rPr>
          <w:lang w:val="es-ES_tradnl"/>
        </w:rPr>
        <w:t>de conformidad con sus respectivas normas y reglamentaciones</w:t>
      </w:r>
      <w:r w:rsidR="004B6B18" w:rsidRPr="003047B5">
        <w:rPr>
          <w:lang w:val="es-ES_tradnl"/>
        </w:rPr>
        <w:t xml:space="preserve">, </w:t>
      </w:r>
      <w:r w:rsidR="000C06C3" w:rsidRPr="003047B5">
        <w:rPr>
          <w:lang w:val="es-ES_tradnl"/>
        </w:rPr>
        <w:t>que pueden diferir</w:t>
      </w:r>
      <w:r w:rsidR="004B6B18" w:rsidRPr="003047B5">
        <w:rPr>
          <w:lang w:val="es-ES_tradnl"/>
        </w:rPr>
        <w:t xml:space="preserve">, </w:t>
      </w:r>
      <w:r w:rsidR="0041665F" w:rsidRPr="003047B5">
        <w:rPr>
          <w:lang w:val="es-ES_tradnl"/>
        </w:rPr>
        <w:t>el Comité Ejecutivo</w:t>
      </w:r>
      <w:r w:rsidR="00F84059" w:rsidRPr="003047B5">
        <w:rPr>
          <w:lang w:val="es-ES_tradnl"/>
        </w:rPr>
        <w:t xml:space="preserve"> </w:t>
      </w:r>
      <w:r w:rsidR="000C06C3" w:rsidRPr="003047B5">
        <w:rPr>
          <w:lang w:val="es-ES_tradnl"/>
        </w:rPr>
        <w:t xml:space="preserve">tal vez desee aclarar que todos los países que operan al amparo del artículo </w:t>
      </w:r>
      <w:r w:rsidR="00D6139B" w:rsidRPr="003047B5">
        <w:rPr>
          <w:lang w:val="es-ES_tradnl"/>
        </w:rPr>
        <w:t>5</w:t>
      </w:r>
      <w:r w:rsidR="0087129B" w:rsidRPr="003047B5">
        <w:rPr>
          <w:lang w:val="es-ES_tradnl"/>
        </w:rPr>
        <w:t xml:space="preserve"> </w:t>
      </w:r>
      <w:r w:rsidR="000C06C3" w:rsidRPr="003047B5">
        <w:rPr>
          <w:lang w:val="es-ES_tradnl"/>
        </w:rPr>
        <w:t xml:space="preserve">que reciben financiación para </w:t>
      </w:r>
      <w:r w:rsidR="0006265F" w:rsidRPr="003047B5">
        <w:rPr>
          <w:lang w:val="es-ES_tradnl"/>
        </w:rPr>
        <w:t>el fortalecimiento institucional</w:t>
      </w:r>
      <w:r w:rsidR="000C06C3" w:rsidRPr="003047B5">
        <w:rPr>
          <w:lang w:val="es-ES_tradnl"/>
        </w:rPr>
        <w:t>, presentar</w:t>
      </w:r>
      <w:r w:rsidR="005D60F9" w:rsidRPr="003047B5">
        <w:rPr>
          <w:lang w:val="es-ES_tradnl"/>
        </w:rPr>
        <w:t xml:space="preserve">án </w:t>
      </w:r>
      <w:r w:rsidR="000C06C3" w:rsidRPr="003047B5">
        <w:rPr>
          <w:lang w:val="es-ES_tradnl"/>
        </w:rPr>
        <w:t>informes a la Secretaría acerca del movimiento de sustancias controladas a través de las zonas de libre comercio</w:t>
      </w:r>
      <w:r w:rsidR="0087129B" w:rsidRPr="003047B5">
        <w:rPr>
          <w:lang w:val="es-ES_tradnl"/>
        </w:rPr>
        <w:t xml:space="preserve">. </w:t>
      </w:r>
      <w:r w:rsidR="000C06C3" w:rsidRPr="003047B5">
        <w:rPr>
          <w:lang w:val="es-ES_tradnl"/>
        </w:rPr>
        <w:t>En dicho caso</w:t>
      </w:r>
      <w:r w:rsidR="004B6B18" w:rsidRPr="003047B5">
        <w:rPr>
          <w:lang w:val="es-ES_tradnl"/>
        </w:rPr>
        <w:t xml:space="preserve">, </w:t>
      </w:r>
      <w:r w:rsidR="000C06C3" w:rsidRPr="003047B5">
        <w:rPr>
          <w:lang w:val="es-ES_tradnl"/>
        </w:rPr>
        <w:t xml:space="preserve">la Secretaría no </w:t>
      </w:r>
      <w:r w:rsidR="008A33AF" w:rsidRPr="003047B5">
        <w:rPr>
          <w:lang w:val="es-ES_tradnl"/>
        </w:rPr>
        <w:t>contabilizaría dicho movimiento en el consumo de un país, a menos que este lo indique, y podría incluir</w:t>
      </w:r>
      <w:r w:rsidR="0087129B" w:rsidRPr="003047B5">
        <w:rPr>
          <w:lang w:val="es-ES_tradnl"/>
        </w:rPr>
        <w:t xml:space="preserve"> </w:t>
      </w:r>
      <w:r w:rsidR="00BE7C31" w:rsidRPr="003047B5">
        <w:rPr>
          <w:lang w:val="es-ES_tradnl"/>
        </w:rPr>
        <w:t xml:space="preserve">en el documento sobre los datos de los programas de país y las perspectivas de cumplimiento una sección </w:t>
      </w:r>
      <w:r w:rsidR="008A33AF" w:rsidRPr="003047B5">
        <w:rPr>
          <w:lang w:val="es-ES_tradnl"/>
        </w:rPr>
        <w:t>sobre el movimiento notificado de las sustancias controladas a través de las zonas de libre comercio</w:t>
      </w:r>
      <w:r w:rsidR="0087129B" w:rsidRPr="003047B5">
        <w:rPr>
          <w:lang w:val="es-ES_tradnl"/>
        </w:rPr>
        <w:t>.</w:t>
      </w:r>
      <w:r w:rsidR="00A466C1" w:rsidRPr="003047B5">
        <w:rPr>
          <w:lang w:val="es-ES_tradnl"/>
        </w:rPr>
        <w:t xml:space="preserve"> </w:t>
      </w:r>
    </w:p>
    <w:p w14:paraId="175AB079" w14:textId="3AB4E501" w:rsidR="00057CD5" w:rsidRPr="003047B5" w:rsidRDefault="0028035C" w:rsidP="00057CD5">
      <w:pPr>
        <w:rPr>
          <w:i/>
          <w:lang w:val="es-ES_tradnl"/>
        </w:rPr>
      </w:pPr>
      <w:r w:rsidRPr="003047B5">
        <w:rPr>
          <w:i/>
          <w:lang w:val="es-ES_tradnl"/>
        </w:rPr>
        <w:t xml:space="preserve">Exportación de SAO </w:t>
      </w:r>
      <w:r w:rsidR="00653F75">
        <w:rPr>
          <w:i/>
          <w:lang w:val="es-ES_tradnl"/>
        </w:rPr>
        <w:t xml:space="preserve">contenidas </w:t>
      </w:r>
      <w:r w:rsidRPr="003047B5">
        <w:rPr>
          <w:i/>
          <w:lang w:val="es-ES_tradnl"/>
        </w:rPr>
        <w:t>en polioles premezclados</w:t>
      </w:r>
    </w:p>
    <w:p w14:paraId="0D30D9D1" w14:textId="77777777" w:rsidR="00057CD5" w:rsidRPr="003047B5" w:rsidRDefault="00057CD5" w:rsidP="00057CD5">
      <w:pPr>
        <w:rPr>
          <w:lang w:val="es-ES_tradnl"/>
        </w:rPr>
      </w:pPr>
    </w:p>
    <w:p w14:paraId="2620E1D2" w14:textId="0D8CCE46" w:rsidR="00016609" w:rsidRPr="003047B5" w:rsidRDefault="000C5A0B" w:rsidP="00016609">
      <w:pPr>
        <w:pStyle w:val="Heading1"/>
        <w:rPr>
          <w:lang w:val="es-ES_tradnl"/>
        </w:rPr>
      </w:pPr>
      <w:r w:rsidRPr="003047B5">
        <w:rPr>
          <w:lang w:val="es-ES_tradnl"/>
        </w:rPr>
        <w:t xml:space="preserve">Los reglamentos relacionados con el movimiento de sustancias controladas </w:t>
      </w:r>
      <w:r w:rsidR="005D60F9" w:rsidRPr="003047B5">
        <w:rPr>
          <w:lang w:val="es-ES_tradnl"/>
        </w:rPr>
        <w:t xml:space="preserve">presentes </w:t>
      </w:r>
      <w:r w:rsidRPr="003047B5">
        <w:rPr>
          <w:lang w:val="es-ES_tradnl"/>
        </w:rPr>
        <w:t>en polioles premezclados importados varían según el país</w:t>
      </w:r>
      <w:r w:rsidR="005D60F9" w:rsidRPr="003047B5">
        <w:rPr>
          <w:lang w:val="es-ES_tradnl"/>
        </w:rPr>
        <w:t>,</w:t>
      </w:r>
      <w:r w:rsidRPr="003047B5">
        <w:rPr>
          <w:lang w:val="es-ES_tradnl"/>
        </w:rPr>
        <w:t xml:space="preserve"> y pueden surgir dificultades cuando esos reglamentos y mecanismos de presentación de informes difieren entre sí. Por consiguiente, los marcos reglamentarios necesarios para garantizar el cumplimiento del Protocolo de Montreal variarán según las circunstancias nacionales concretas.</w:t>
      </w:r>
      <w:r w:rsidR="00016609" w:rsidRPr="003047B5">
        <w:rPr>
          <w:lang w:val="es-ES_tradnl"/>
        </w:rPr>
        <w:t xml:space="preserve"> </w:t>
      </w:r>
      <w:r w:rsidR="005B65B8" w:rsidRPr="003047B5">
        <w:rPr>
          <w:lang w:val="es-ES_tradnl"/>
        </w:rPr>
        <w:t>En lo que respecta a la exportación de SAO presentes en polioles premezclados</w:t>
      </w:r>
      <w:r w:rsidR="00016609" w:rsidRPr="003047B5">
        <w:rPr>
          <w:lang w:val="es-ES_tradnl"/>
        </w:rPr>
        <w:t xml:space="preserve">, </w:t>
      </w:r>
      <w:r w:rsidR="005B65B8" w:rsidRPr="003047B5">
        <w:rPr>
          <w:lang w:val="es-ES_tradnl"/>
        </w:rPr>
        <w:t xml:space="preserve">algunos </w:t>
      </w:r>
      <w:r w:rsidR="00D6139B" w:rsidRPr="003047B5">
        <w:rPr>
          <w:lang w:val="es-ES_tradnl"/>
        </w:rPr>
        <w:t xml:space="preserve">países </w:t>
      </w:r>
      <w:r w:rsidR="005B65B8" w:rsidRPr="003047B5">
        <w:rPr>
          <w:lang w:val="es-ES_tradnl"/>
        </w:rPr>
        <w:t xml:space="preserve">que operan al amparo </w:t>
      </w:r>
      <w:r w:rsidR="00D6139B" w:rsidRPr="003047B5">
        <w:rPr>
          <w:lang w:val="es-ES_tradnl"/>
        </w:rPr>
        <w:t>del artículo 5</w:t>
      </w:r>
      <w:r w:rsidR="00016609" w:rsidRPr="003047B5">
        <w:rPr>
          <w:lang w:val="es-ES_tradnl"/>
        </w:rPr>
        <w:t xml:space="preserve"> </w:t>
      </w:r>
      <w:r w:rsidR="005B65B8" w:rsidRPr="003047B5">
        <w:rPr>
          <w:lang w:val="es-ES_tradnl"/>
        </w:rPr>
        <w:t>notifica</w:t>
      </w:r>
      <w:r w:rsidR="005D60F9" w:rsidRPr="003047B5">
        <w:rPr>
          <w:lang w:val="es-ES_tradnl"/>
        </w:rPr>
        <w:t>n</w:t>
      </w:r>
      <w:r w:rsidR="005B65B8" w:rsidRPr="003047B5">
        <w:rPr>
          <w:lang w:val="es-ES_tradnl"/>
        </w:rPr>
        <w:t xml:space="preserve"> dichas exportaciones como exportaciones</w:t>
      </w:r>
      <w:r w:rsidR="00016609" w:rsidRPr="003047B5">
        <w:rPr>
          <w:lang w:val="es-ES_tradnl"/>
        </w:rPr>
        <w:t xml:space="preserve">, </w:t>
      </w:r>
      <w:r w:rsidR="005B65B8" w:rsidRPr="003047B5">
        <w:rPr>
          <w:lang w:val="es-ES_tradnl"/>
        </w:rPr>
        <w:t xml:space="preserve">en tanto que otros consideran el poliol premezclado exportado como producto y, por tanto, no </w:t>
      </w:r>
      <w:r w:rsidR="005D60F9" w:rsidRPr="003047B5">
        <w:rPr>
          <w:lang w:val="es-ES_tradnl"/>
        </w:rPr>
        <w:t xml:space="preserve">notifican </w:t>
      </w:r>
      <w:r w:rsidR="005B65B8" w:rsidRPr="003047B5">
        <w:rPr>
          <w:lang w:val="es-ES_tradnl"/>
        </w:rPr>
        <w:t>dichas exportaciones</w:t>
      </w:r>
      <w:r w:rsidR="00016609" w:rsidRPr="003047B5">
        <w:rPr>
          <w:lang w:val="es-ES_tradnl"/>
        </w:rPr>
        <w:t xml:space="preserve">. </w:t>
      </w:r>
    </w:p>
    <w:p w14:paraId="56840649" w14:textId="04DF58B3" w:rsidR="00F84059" w:rsidRPr="003047B5" w:rsidRDefault="0041665F" w:rsidP="00754848">
      <w:pPr>
        <w:pStyle w:val="Heading1"/>
        <w:rPr>
          <w:lang w:val="es-ES_tradnl"/>
        </w:rPr>
      </w:pPr>
      <w:r w:rsidRPr="003047B5">
        <w:rPr>
          <w:lang w:val="es-ES_tradnl"/>
        </w:rPr>
        <w:t>El Comité Ejecutivo</w:t>
      </w:r>
      <w:r w:rsidR="00F84059" w:rsidRPr="003047B5">
        <w:rPr>
          <w:lang w:val="es-ES_tradnl"/>
        </w:rPr>
        <w:t xml:space="preserve"> </w:t>
      </w:r>
      <w:r w:rsidR="005B65B8" w:rsidRPr="003047B5">
        <w:rPr>
          <w:lang w:val="es-ES_tradnl"/>
        </w:rPr>
        <w:t xml:space="preserve">tal vez desee aclarar que todos los </w:t>
      </w:r>
      <w:r w:rsidR="00D6139B" w:rsidRPr="003047B5">
        <w:rPr>
          <w:lang w:val="es-ES_tradnl"/>
        </w:rPr>
        <w:t xml:space="preserve">países </w:t>
      </w:r>
      <w:r w:rsidR="005B65B8" w:rsidRPr="003047B5">
        <w:rPr>
          <w:lang w:val="es-ES_tradnl"/>
        </w:rPr>
        <w:t xml:space="preserve">que operan al amparo </w:t>
      </w:r>
      <w:r w:rsidR="00D6139B" w:rsidRPr="003047B5">
        <w:rPr>
          <w:lang w:val="es-ES_tradnl"/>
        </w:rPr>
        <w:t>del artículo 5</w:t>
      </w:r>
      <w:r w:rsidR="00F84059" w:rsidRPr="003047B5">
        <w:rPr>
          <w:lang w:val="es-ES_tradnl"/>
        </w:rPr>
        <w:t xml:space="preserve"> </w:t>
      </w:r>
      <w:r w:rsidR="005B65B8" w:rsidRPr="003047B5">
        <w:rPr>
          <w:lang w:val="es-ES_tradnl"/>
        </w:rPr>
        <w:t xml:space="preserve">que reciben asistencia del </w:t>
      </w:r>
      <w:r w:rsidR="00790E0E" w:rsidRPr="003047B5">
        <w:rPr>
          <w:lang w:val="es-ES_tradnl"/>
        </w:rPr>
        <w:t>Fondo Multilateral</w:t>
      </w:r>
      <w:r w:rsidR="00F84059" w:rsidRPr="003047B5">
        <w:rPr>
          <w:lang w:val="es-ES_tradnl"/>
        </w:rPr>
        <w:t xml:space="preserve"> </w:t>
      </w:r>
      <w:r w:rsidR="005B65B8" w:rsidRPr="003047B5">
        <w:rPr>
          <w:lang w:val="es-ES_tradnl"/>
        </w:rPr>
        <w:t>y que producen o importan sustancias controladas para mezclarlas en polioles premezclados para exportación, deberían notificar dichas exportaciones en sus datos de los programas de país, identificando el país o países a los cuales se exportan los polioles premezclados</w:t>
      </w:r>
      <w:r w:rsidR="00146E34" w:rsidRPr="003047B5">
        <w:rPr>
          <w:lang w:val="es-ES_tradnl"/>
        </w:rPr>
        <w:t xml:space="preserve">, </w:t>
      </w:r>
      <w:r w:rsidR="005B65B8" w:rsidRPr="003047B5">
        <w:rPr>
          <w:lang w:val="es-ES_tradnl"/>
        </w:rPr>
        <w:t>y las cantidades respectivas de las SAO presenten en ellas</w:t>
      </w:r>
      <w:r w:rsidR="00F84059" w:rsidRPr="003047B5">
        <w:rPr>
          <w:lang w:val="es-ES_tradnl"/>
        </w:rPr>
        <w:t xml:space="preserve">. </w:t>
      </w:r>
      <w:r w:rsidR="005B65B8" w:rsidRPr="003047B5">
        <w:rPr>
          <w:lang w:val="es-ES_tradnl"/>
        </w:rPr>
        <w:t xml:space="preserve">La Secretaría podría incluir </w:t>
      </w:r>
      <w:r w:rsidR="00BE7C31" w:rsidRPr="003047B5">
        <w:rPr>
          <w:lang w:val="es-ES_tradnl"/>
        </w:rPr>
        <w:t xml:space="preserve">en el documento sobre los datos de los programas de país y las perspectivas de cumplimiento una sección </w:t>
      </w:r>
      <w:r w:rsidR="005B65B8" w:rsidRPr="003047B5">
        <w:rPr>
          <w:lang w:val="es-ES_tradnl"/>
        </w:rPr>
        <w:t xml:space="preserve">en la que se resuman </w:t>
      </w:r>
      <w:r w:rsidR="00FE64D5" w:rsidRPr="003047B5">
        <w:rPr>
          <w:lang w:val="es-ES_tradnl"/>
        </w:rPr>
        <w:t xml:space="preserve">las </w:t>
      </w:r>
      <w:r w:rsidR="005B65B8" w:rsidRPr="003047B5">
        <w:rPr>
          <w:lang w:val="es-ES_tradnl"/>
        </w:rPr>
        <w:t xml:space="preserve">exportaciones </w:t>
      </w:r>
      <w:r w:rsidR="00FE64D5" w:rsidRPr="003047B5">
        <w:rPr>
          <w:lang w:val="es-ES_tradnl"/>
        </w:rPr>
        <w:t xml:space="preserve">notificadas </w:t>
      </w:r>
      <w:r w:rsidR="005B65B8" w:rsidRPr="003047B5">
        <w:rPr>
          <w:lang w:val="es-ES_tradnl"/>
        </w:rPr>
        <w:t xml:space="preserve">de </w:t>
      </w:r>
      <w:r w:rsidR="00FE64D5" w:rsidRPr="003047B5">
        <w:rPr>
          <w:lang w:val="es-ES_tradnl"/>
        </w:rPr>
        <w:t xml:space="preserve">las </w:t>
      </w:r>
      <w:r w:rsidR="005B65B8" w:rsidRPr="003047B5">
        <w:rPr>
          <w:lang w:val="es-ES_tradnl"/>
        </w:rPr>
        <w:t xml:space="preserve">SAO </w:t>
      </w:r>
      <w:r w:rsidR="00FE64D5" w:rsidRPr="003047B5">
        <w:rPr>
          <w:lang w:val="es-ES_tradnl"/>
        </w:rPr>
        <w:t>presentes en polioles premezclados</w:t>
      </w:r>
      <w:r w:rsidR="00754848" w:rsidRPr="003047B5">
        <w:rPr>
          <w:lang w:val="es-ES_tradnl"/>
        </w:rPr>
        <w:t xml:space="preserve">. </w:t>
      </w:r>
    </w:p>
    <w:p w14:paraId="21F205EC" w14:textId="29CC20EC" w:rsidR="004659CE" w:rsidRPr="003047B5" w:rsidRDefault="0028035C" w:rsidP="004659CE">
      <w:pPr>
        <w:pStyle w:val="Heading1"/>
        <w:numPr>
          <w:ilvl w:val="0"/>
          <w:numId w:val="0"/>
        </w:numPr>
        <w:rPr>
          <w:i/>
          <w:lang w:val="es-ES_tradnl"/>
        </w:rPr>
      </w:pPr>
      <w:r w:rsidRPr="003047B5">
        <w:rPr>
          <w:i/>
          <w:lang w:val="es-ES_tradnl"/>
        </w:rPr>
        <w:t xml:space="preserve">Continua supervisión y presentación de informes de la producción con arreglo a </w:t>
      </w:r>
      <w:r w:rsidR="00E50AFF" w:rsidRPr="003047B5">
        <w:rPr>
          <w:i/>
          <w:lang w:val="es-ES_tradnl"/>
        </w:rPr>
        <w:t xml:space="preserve">Acuerdos </w:t>
      </w:r>
      <w:r w:rsidRPr="003047B5">
        <w:rPr>
          <w:i/>
          <w:lang w:val="es-ES_tradnl"/>
        </w:rPr>
        <w:t xml:space="preserve">de no producción </w:t>
      </w:r>
    </w:p>
    <w:p w14:paraId="5CD9FBAF" w14:textId="047764F7" w:rsidR="004659CE" w:rsidRPr="003047B5" w:rsidRDefault="003D69A5" w:rsidP="004659CE">
      <w:pPr>
        <w:pStyle w:val="Heading1"/>
        <w:rPr>
          <w:lang w:val="es-ES_tradnl"/>
        </w:rPr>
      </w:pPr>
      <w:r w:rsidRPr="003047B5">
        <w:rPr>
          <w:lang w:val="es-ES_tradnl"/>
        </w:rPr>
        <w:t>En los</w:t>
      </w:r>
      <w:r w:rsidR="004659CE" w:rsidRPr="003047B5">
        <w:rPr>
          <w:lang w:val="es-ES_tradnl"/>
        </w:rPr>
        <w:t xml:space="preserve"> </w:t>
      </w:r>
      <w:r w:rsidR="00D6139B" w:rsidRPr="003047B5">
        <w:rPr>
          <w:lang w:val="es-ES_tradnl"/>
        </w:rPr>
        <w:t xml:space="preserve">países </w:t>
      </w:r>
      <w:r w:rsidRPr="003047B5">
        <w:rPr>
          <w:lang w:val="es-ES_tradnl"/>
        </w:rPr>
        <w:t xml:space="preserve">que operan al amparo </w:t>
      </w:r>
      <w:r w:rsidR="00D6139B" w:rsidRPr="003047B5">
        <w:rPr>
          <w:lang w:val="es-ES_tradnl"/>
        </w:rPr>
        <w:t>del artículo 5</w:t>
      </w:r>
      <w:r w:rsidR="004659CE" w:rsidRPr="003047B5">
        <w:rPr>
          <w:lang w:val="es-ES_tradnl"/>
        </w:rPr>
        <w:t xml:space="preserve"> </w:t>
      </w:r>
      <w:r w:rsidRPr="003047B5">
        <w:rPr>
          <w:lang w:val="es-ES_tradnl"/>
        </w:rPr>
        <w:t xml:space="preserve">donde se ha culminado un </w:t>
      </w:r>
      <w:r w:rsidR="00EB532B" w:rsidRPr="003047B5">
        <w:rPr>
          <w:lang w:val="es-ES_tradnl"/>
        </w:rPr>
        <w:t>acuerdo plurianual</w:t>
      </w:r>
      <w:r w:rsidR="004659CE" w:rsidRPr="003047B5">
        <w:rPr>
          <w:lang w:val="es-ES_tradnl"/>
        </w:rPr>
        <w:t xml:space="preserve"> </w:t>
      </w:r>
      <w:r w:rsidRPr="003047B5">
        <w:rPr>
          <w:lang w:val="es-ES_tradnl"/>
        </w:rPr>
        <w:t xml:space="preserve">en el sector de producción o no se haya aprobado un </w:t>
      </w:r>
      <w:r w:rsidR="00E50AFF" w:rsidRPr="003047B5">
        <w:rPr>
          <w:lang w:val="es-ES_tradnl"/>
        </w:rPr>
        <w:t>A</w:t>
      </w:r>
      <w:r w:rsidRPr="003047B5">
        <w:rPr>
          <w:lang w:val="es-ES_tradnl"/>
        </w:rPr>
        <w:t>cuerdo en el sector de producción</w:t>
      </w:r>
      <w:r w:rsidR="004659CE" w:rsidRPr="003047B5">
        <w:rPr>
          <w:lang w:val="es-ES_tradnl"/>
        </w:rPr>
        <w:t xml:space="preserve">, </w:t>
      </w:r>
      <w:r w:rsidRPr="003047B5">
        <w:rPr>
          <w:lang w:val="es-ES_tradnl"/>
        </w:rPr>
        <w:t>la supervisión de la producción de sustancias controladas con arreglo a los acuerdos plurianuales vigentes en el sector de consumo puede ser un mecanismo rentable para supervisar el cumplimiento continuo en el sector de producción</w:t>
      </w:r>
      <w:r w:rsidR="004659CE" w:rsidRPr="003047B5">
        <w:rPr>
          <w:lang w:val="es-ES_tradnl"/>
        </w:rPr>
        <w:t xml:space="preserve">. </w:t>
      </w:r>
      <w:r w:rsidRPr="003047B5">
        <w:rPr>
          <w:lang w:val="es-ES_tradnl"/>
        </w:rPr>
        <w:t>Por ejemplo, las etapas</w:t>
      </w:r>
      <w:r w:rsidR="004659CE" w:rsidRPr="003047B5">
        <w:rPr>
          <w:lang w:val="es-ES_tradnl"/>
        </w:rPr>
        <w:t xml:space="preserve"> I </w:t>
      </w:r>
      <w:r w:rsidRPr="003047B5">
        <w:rPr>
          <w:lang w:val="es-ES_tradnl"/>
        </w:rPr>
        <w:t xml:space="preserve">y </w:t>
      </w:r>
      <w:r w:rsidR="004659CE" w:rsidRPr="003047B5">
        <w:rPr>
          <w:lang w:val="es-ES_tradnl"/>
        </w:rPr>
        <w:t xml:space="preserve">II </w:t>
      </w:r>
      <w:r w:rsidRPr="003047B5">
        <w:rPr>
          <w:lang w:val="es-ES_tradnl"/>
        </w:rPr>
        <w:t xml:space="preserve">de los PGEH para </w:t>
      </w:r>
      <w:r w:rsidR="004659CE" w:rsidRPr="003047B5">
        <w:rPr>
          <w:lang w:val="es-ES_tradnl"/>
        </w:rPr>
        <w:t xml:space="preserve">Argentina </w:t>
      </w:r>
      <w:r w:rsidRPr="003047B5">
        <w:rPr>
          <w:lang w:val="es-ES_tradnl"/>
        </w:rPr>
        <w:t xml:space="preserve">y México incluyeron financiación para la supervisión anual de la producción </w:t>
      </w:r>
      <w:r w:rsidR="004659CE" w:rsidRPr="003047B5">
        <w:rPr>
          <w:lang w:val="es-ES_tradnl"/>
        </w:rPr>
        <w:t xml:space="preserve">HCFC. </w:t>
      </w:r>
      <w:r w:rsidRPr="003047B5">
        <w:rPr>
          <w:lang w:val="es-ES_tradnl"/>
        </w:rPr>
        <w:t xml:space="preserve">En el caso de </w:t>
      </w:r>
      <w:r w:rsidR="004659CE" w:rsidRPr="003047B5">
        <w:rPr>
          <w:lang w:val="es-ES_tradnl"/>
        </w:rPr>
        <w:t xml:space="preserve">Argentina, </w:t>
      </w:r>
      <w:r w:rsidRPr="003047B5">
        <w:rPr>
          <w:lang w:val="es-ES_tradnl"/>
        </w:rPr>
        <w:t xml:space="preserve">la supervisión y </w:t>
      </w:r>
      <w:r w:rsidR="00A039AB" w:rsidRPr="003047B5">
        <w:rPr>
          <w:lang w:val="es-ES_tradnl"/>
        </w:rPr>
        <w:t>la presentación de informes sobre la producción de sustancias controladas la lleva a cabo el Gobierno</w:t>
      </w:r>
      <w:r w:rsidR="004659CE" w:rsidRPr="003047B5">
        <w:rPr>
          <w:lang w:val="es-ES_tradnl"/>
        </w:rPr>
        <w:t xml:space="preserve">; </w:t>
      </w:r>
      <w:r w:rsidR="00A039AB" w:rsidRPr="003047B5">
        <w:rPr>
          <w:lang w:val="es-ES_tradnl"/>
        </w:rPr>
        <w:t>mientras que</w:t>
      </w:r>
      <w:r w:rsidR="00496E7B" w:rsidRPr="003047B5">
        <w:rPr>
          <w:lang w:val="es-ES_tradnl"/>
        </w:rPr>
        <w:t>,</w:t>
      </w:r>
      <w:r w:rsidR="00A039AB" w:rsidRPr="003047B5">
        <w:rPr>
          <w:lang w:val="es-ES_tradnl"/>
        </w:rPr>
        <w:t xml:space="preserve"> en el caso de México</w:t>
      </w:r>
      <w:r w:rsidR="004659CE" w:rsidRPr="003047B5">
        <w:rPr>
          <w:lang w:val="es-ES_tradnl"/>
        </w:rPr>
        <w:t xml:space="preserve">, </w:t>
      </w:r>
      <w:r w:rsidR="00A039AB" w:rsidRPr="003047B5">
        <w:rPr>
          <w:lang w:val="es-ES_tradnl"/>
        </w:rPr>
        <w:t>la presentación de informes va acompañada de una verificación independiente</w:t>
      </w:r>
      <w:r w:rsidR="004659CE" w:rsidRPr="003047B5">
        <w:rPr>
          <w:lang w:val="es-ES_tradnl"/>
        </w:rPr>
        <w:t>.</w:t>
      </w:r>
      <w:r w:rsidR="00B83BEC" w:rsidRPr="003047B5">
        <w:rPr>
          <w:lang w:val="es-ES_tradnl"/>
        </w:rPr>
        <w:t xml:space="preserve"> </w:t>
      </w:r>
      <w:r w:rsidR="00A039AB" w:rsidRPr="003047B5">
        <w:rPr>
          <w:lang w:val="es-ES_tradnl"/>
        </w:rPr>
        <w:t>Sin embargo, la etapa</w:t>
      </w:r>
      <w:r w:rsidR="00D50414" w:rsidRPr="003047B5">
        <w:rPr>
          <w:lang w:val="es-ES_tradnl"/>
        </w:rPr>
        <w:t> </w:t>
      </w:r>
      <w:r w:rsidR="00B83BEC" w:rsidRPr="003047B5">
        <w:rPr>
          <w:lang w:val="es-ES_tradnl"/>
        </w:rPr>
        <w:t xml:space="preserve">II </w:t>
      </w:r>
      <w:r w:rsidR="00A039AB" w:rsidRPr="003047B5">
        <w:rPr>
          <w:lang w:val="es-ES_tradnl"/>
        </w:rPr>
        <w:t xml:space="preserve">de otros </w:t>
      </w:r>
      <w:r w:rsidR="00D6139B" w:rsidRPr="003047B5">
        <w:rPr>
          <w:lang w:val="es-ES_tradnl"/>
        </w:rPr>
        <w:t xml:space="preserve">países </w:t>
      </w:r>
      <w:r w:rsidR="00A039AB" w:rsidRPr="003047B5">
        <w:rPr>
          <w:lang w:val="es-ES_tradnl"/>
        </w:rPr>
        <w:t xml:space="preserve">que operan al amparo </w:t>
      </w:r>
      <w:r w:rsidR="00D6139B" w:rsidRPr="003047B5">
        <w:rPr>
          <w:lang w:val="es-ES_tradnl"/>
        </w:rPr>
        <w:t>del artículo 5</w:t>
      </w:r>
      <w:r w:rsidR="00B83BEC" w:rsidRPr="003047B5">
        <w:rPr>
          <w:lang w:val="es-ES_tradnl"/>
        </w:rPr>
        <w:t xml:space="preserve"> </w:t>
      </w:r>
      <w:r w:rsidR="00A039AB" w:rsidRPr="003047B5">
        <w:rPr>
          <w:lang w:val="es-ES_tradnl"/>
        </w:rPr>
        <w:t xml:space="preserve">que tenían una producción continua de </w:t>
      </w:r>
      <w:r w:rsidR="00B83BEC" w:rsidRPr="003047B5">
        <w:rPr>
          <w:lang w:val="es-ES_tradnl"/>
        </w:rPr>
        <w:t xml:space="preserve">HCFC </w:t>
      </w:r>
      <w:r w:rsidR="00A039AB" w:rsidRPr="003047B5">
        <w:rPr>
          <w:lang w:val="es-ES_tradnl"/>
        </w:rPr>
        <w:t>y no contaba con un PGEPH, no incluía financiación para dicha supervisión</w:t>
      </w:r>
      <w:r w:rsidR="00B83BEC" w:rsidRPr="003047B5">
        <w:rPr>
          <w:lang w:val="es-ES_tradnl"/>
        </w:rPr>
        <w:t>.</w:t>
      </w:r>
    </w:p>
    <w:p w14:paraId="31995752" w14:textId="705F1806" w:rsidR="004659CE" w:rsidRPr="003047B5" w:rsidRDefault="001578FE" w:rsidP="004659CE">
      <w:pPr>
        <w:pStyle w:val="Heading1"/>
        <w:rPr>
          <w:lang w:val="es-ES_tradnl"/>
        </w:rPr>
      </w:pPr>
      <w:r w:rsidRPr="003047B5">
        <w:rPr>
          <w:lang w:val="es-ES_tradnl"/>
        </w:rPr>
        <w:t>El Comité Ejecutivo tal vez desee pedir a los Gobiernos de Argentina, la India, México</w:t>
      </w:r>
      <w:r w:rsidR="00E50AFF" w:rsidRPr="003047B5">
        <w:rPr>
          <w:lang w:val="es-ES_tradnl"/>
        </w:rPr>
        <w:t>, la República Popular Democrática de Corea</w:t>
      </w:r>
      <w:r w:rsidRPr="003047B5">
        <w:rPr>
          <w:lang w:val="es-ES_tradnl"/>
        </w:rPr>
        <w:t xml:space="preserve"> y Venezuela (República Bolivariana de), que incluyan una solicitud de financiación de la verificación y supervisión anual de la producción de HCFC hasta que dicha producción se haya eliminado por completo, ya sea al presentar la etapa siguiente de sus PGEH, o al presentar un proyecto para controlar las emisiones de los subproductos de HFC-23, según cuál sea se haya producido en primer lugar</w:t>
      </w:r>
      <w:r w:rsidR="00E50AFF" w:rsidRPr="003047B5">
        <w:rPr>
          <w:lang w:val="es-ES_tradnl"/>
        </w:rPr>
        <w:t>.</w:t>
      </w:r>
    </w:p>
    <w:p w14:paraId="62B7AA19" w14:textId="69B5A19A" w:rsidR="000E5ACB" w:rsidRPr="003047B5" w:rsidRDefault="0028035C" w:rsidP="000E5ACB">
      <w:pPr>
        <w:rPr>
          <w:i/>
          <w:lang w:val="es-ES_tradnl"/>
        </w:rPr>
      </w:pPr>
      <w:bookmarkStart w:id="2" w:name="_Hlk8323896"/>
      <w:r w:rsidRPr="003047B5">
        <w:rPr>
          <w:i/>
          <w:lang w:val="es-ES_tradnl"/>
        </w:rPr>
        <w:lastRenderedPageBreak/>
        <w:t xml:space="preserve">Aclaración de una continua presentación de informes </w:t>
      </w:r>
      <w:r w:rsidR="004B7CAD" w:rsidRPr="003047B5">
        <w:rPr>
          <w:i/>
          <w:lang w:val="es-ES_tradnl"/>
        </w:rPr>
        <w:t>del sector de producción</w:t>
      </w:r>
    </w:p>
    <w:p w14:paraId="3B055B99" w14:textId="77777777" w:rsidR="000E5ACB" w:rsidRPr="003047B5" w:rsidRDefault="000E5ACB" w:rsidP="000E5ACB">
      <w:pPr>
        <w:rPr>
          <w:lang w:val="es-ES_tradnl"/>
        </w:rPr>
      </w:pPr>
    </w:p>
    <w:bookmarkEnd w:id="2"/>
    <w:p w14:paraId="5797C03E" w14:textId="10C95A51" w:rsidR="0003766D" w:rsidRPr="003047B5" w:rsidRDefault="00397363" w:rsidP="00DA44EC">
      <w:pPr>
        <w:pStyle w:val="Heading1"/>
        <w:rPr>
          <w:lang w:val="es-ES_tradnl"/>
        </w:rPr>
      </w:pPr>
      <w:r w:rsidRPr="003047B5">
        <w:rPr>
          <w:lang w:val="es-ES_tradnl"/>
        </w:rPr>
        <w:t>Los acuerdos para la eliminación de la producción de SAO estipulan que se facilitar</w:t>
      </w:r>
      <w:r w:rsidR="0025012D" w:rsidRPr="003047B5">
        <w:rPr>
          <w:lang w:val="es-ES_tradnl"/>
        </w:rPr>
        <w:t>o</w:t>
      </w:r>
      <w:r w:rsidRPr="003047B5">
        <w:rPr>
          <w:lang w:val="es-ES_tradnl"/>
        </w:rPr>
        <w:t>n fondos para la eliminación de toda la capacidad de producción de las SAO respectivas para usos controlados en el país</w:t>
      </w:r>
      <w:r w:rsidR="0003766D" w:rsidRPr="003047B5">
        <w:rPr>
          <w:lang w:val="es-ES_tradnl"/>
        </w:rPr>
        <w:t xml:space="preserve">. </w:t>
      </w:r>
      <w:r w:rsidR="000C30DC" w:rsidRPr="003047B5">
        <w:rPr>
          <w:lang w:val="es-ES_tradnl"/>
        </w:rPr>
        <w:t xml:space="preserve">Se prevé que los países que operan al amparo del </w:t>
      </w:r>
      <w:r w:rsidR="00D6139B" w:rsidRPr="003047B5">
        <w:rPr>
          <w:lang w:val="es-ES_tradnl"/>
        </w:rPr>
        <w:t>artículo 5</w:t>
      </w:r>
      <w:r w:rsidR="00F84059" w:rsidRPr="003047B5">
        <w:rPr>
          <w:lang w:val="es-ES_tradnl"/>
        </w:rPr>
        <w:t xml:space="preserve"> </w:t>
      </w:r>
      <w:r w:rsidR="000C30DC" w:rsidRPr="003047B5">
        <w:rPr>
          <w:lang w:val="es-ES_tradnl"/>
        </w:rPr>
        <w:t xml:space="preserve">continuarán aplicando sus </w:t>
      </w:r>
      <w:r w:rsidR="00AC52B2" w:rsidRPr="003047B5">
        <w:rPr>
          <w:lang w:val="es-ES_tradnl"/>
        </w:rPr>
        <w:t>sistemas de concesión de licencias y cupos</w:t>
      </w:r>
      <w:r w:rsidR="00F84059" w:rsidRPr="003047B5">
        <w:rPr>
          <w:lang w:val="es-ES_tradnl"/>
        </w:rPr>
        <w:t xml:space="preserve"> </w:t>
      </w:r>
      <w:r w:rsidR="000C30DC" w:rsidRPr="003047B5">
        <w:rPr>
          <w:lang w:val="es-ES_tradnl"/>
        </w:rPr>
        <w:t xml:space="preserve">y supervisando el cumplimiento de los niveles de control estipulados en sus respectivos </w:t>
      </w:r>
      <w:r w:rsidR="0025012D" w:rsidRPr="003047B5">
        <w:rPr>
          <w:lang w:val="es-ES_tradnl"/>
        </w:rPr>
        <w:t>Acuerdos</w:t>
      </w:r>
      <w:r w:rsidR="000C30DC" w:rsidRPr="003047B5">
        <w:rPr>
          <w:lang w:val="es-ES_tradnl"/>
        </w:rPr>
        <w:t xml:space="preserve">, incluso si se han concluido dichos </w:t>
      </w:r>
      <w:r w:rsidR="0025012D" w:rsidRPr="003047B5">
        <w:rPr>
          <w:lang w:val="es-ES_tradnl"/>
        </w:rPr>
        <w:t>Acuerdos</w:t>
      </w:r>
      <w:r w:rsidR="0003766D" w:rsidRPr="003047B5">
        <w:rPr>
          <w:lang w:val="es-ES_tradnl"/>
        </w:rPr>
        <w:t xml:space="preserve">, </w:t>
      </w:r>
      <w:r w:rsidR="000C30DC" w:rsidRPr="003047B5">
        <w:rPr>
          <w:lang w:val="es-ES_tradnl" w:bidi="sa-IN"/>
        </w:rPr>
        <w:t>independientemente de si contin</w:t>
      </w:r>
      <w:r w:rsidR="0025012D" w:rsidRPr="003047B5">
        <w:rPr>
          <w:lang w:val="es-ES_tradnl" w:bidi="sa-IN"/>
        </w:rPr>
        <w:t>ú</w:t>
      </w:r>
      <w:r w:rsidR="000C30DC" w:rsidRPr="003047B5">
        <w:rPr>
          <w:lang w:val="es-ES_tradnl" w:bidi="sa-IN"/>
        </w:rPr>
        <w:t>a la producción para los usos exentos, o se ha eliminado toda la producción</w:t>
      </w:r>
      <w:r w:rsidR="0003766D" w:rsidRPr="003047B5">
        <w:rPr>
          <w:lang w:val="es-ES_tradnl"/>
        </w:rPr>
        <w:t xml:space="preserve">. </w:t>
      </w:r>
      <w:r w:rsidR="0041665F" w:rsidRPr="003047B5">
        <w:rPr>
          <w:lang w:val="es-ES_tradnl"/>
        </w:rPr>
        <w:t>El Comité Ejecutivo</w:t>
      </w:r>
      <w:r w:rsidR="00DA44EC" w:rsidRPr="003047B5">
        <w:rPr>
          <w:lang w:val="es-ES_tradnl"/>
        </w:rPr>
        <w:t xml:space="preserve"> </w:t>
      </w:r>
      <w:r w:rsidR="000C30DC" w:rsidRPr="003047B5">
        <w:rPr>
          <w:lang w:val="es-ES_tradnl"/>
        </w:rPr>
        <w:t>tal vez desee aclarar si todas los países productores que operan al amparo del artículo 5 para los</w:t>
      </w:r>
      <w:r w:rsidR="00A466C1" w:rsidRPr="003047B5">
        <w:rPr>
          <w:lang w:val="es-ES_tradnl"/>
        </w:rPr>
        <w:t xml:space="preserve"> </w:t>
      </w:r>
      <w:r w:rsidR="000C30DC" w:rsidRPr="003047B5">
        <w:rPr>
          <w:lang w:val="es-ES_tradnl"/>
        </w:rPr>
        <w:t xml:space="preserve">cuales se había aprobado un </w:t>
      </w:r>
      <w:r w:rsidR="00980987" w:rsidRPr="003047B5">
        <w:rPr>
          <w:lang w:val="es-ES_tradnl"/>
        </w:rPr>
        <w:t>p</w:t>
      </w:r>
      <w:r w:rsidR="000C30DC" w:rsidRPr="003047B5">
        <w:rPr>
          <w:lang w:val="es-ES_tradnl"/>
        </w:rPr>
        <w:t xml:space="preserve">royecto de eliminación de la producción de SAO </w:t>
      </w:r>
      <w:r w:rsidR="00980987" w:rsidRPr="003047B5">
        <w:rPr>
          <w:lang w:val="es-ES_tradnl"/>
        </w:rPr>
        <w:t xml:space="preserve">y que había recibido fondos para </w:t>
      </w:r>
      <w:r w:rsidR="0006265F" w:rsidRPr="003047B5">
        <w:rPr>
          <w:lang w:val="es-ES_tradnl"/>
        </w:rPr>
        <w:t>el fortalecimiento institucional</w:t>
      </w:r>
      <w:r w:rsidR="003058EE" w:rsidRPr="003047B5">
        <w:rPr>
          <w:lang w:val="es-ES_tradnl"/>
        </w:rPr>
        <w:t>,</w:t>
      </w:r>
      <w:r w:rsidR="00C606D9" w:rsidRPr="003047B5">
        <w:rPr>
          <w:lang w:val="es-ES_tradnl"/>
        </w:rPr>
        <w:t xml:space="preserve"> </w:t>
      </w:r>
      <w:r w:rsidR="00980987" w:rsidRPr="003047B5">
        <w:rPr>
          <w:lang w:val="es-ES_tradnl"/>
        </w:rPr>
        <w:t xml:space="preserve">debería seguir supervisando su cumplimiento de los objetivos estipulados en su Acuerdo con </w:t>
      </w:r>
      <w:r w:rsidR="0041665F" w:rsidRPr="003047B5">
        <w:rPr>
          <w:lang w:val="es-ES_tradnl"/>
        </w:rPr>
        <w:t>el Comité Ejecutivo</w:t>
      </w:r>
      <w:r w:rsidR="00273B88" w:rsidRPr="003047B5">
        <w:rPr>
          <w:lang w:val="es-ES_tradnl"/>
        </w:rPr>
        <w:t xml:space="preserve"> </w:t>
      </w:r>
      <w:r w:rsidR="00980987" w:rsidRPr="003047B5">
        <w:rPr>
          <w:lang w:val="es-ES_tradnl"/>
        </w:rPr>
        <w:t>después de la terminación del proyecto</w:t>
      </w:r>
      <w:r w:rsidR="00DA44EC" w:rsidRPr="003047B5">
        <w:rPr>
          <w:lang w:val="es-ES_tradnl"/>
        </w:rPr>
        <w:t xml:space="preserve">, </w:t>
      </w:r>
      <w:r w:rsidR="00980987" w:rsidRPr="003047B5">
        <w:rPr>
          <w:lang w:val="es-ES_tradnl"/>
        </w:rPr>
        <w:t>y notificar</w:t>
      </w:r>
      <w:r w:rsidR="0025012D" w:rsidRPr="003047B5">
        <w:rPr>
          <w:lang w:val="es-ES_tradnl"/>
        </w:rPr>
        <w:t xml:space="preserve"> </w:t>
      </w:r>
      <w:r w:rsidR="00980987" w:rsidRPr="003047B5">
        <w:rPr>
          <w:lang w:val="es-ES_tradnl"/>
        </w:rPr>
        <w:t>a la Secretaría toda instancia en la que el país no cumple dichos objetivos o haya encontrado casos de producción ilícita</w:t>
      </w:r>
      <w:r w:rsidR="00273B88" w:rsidRPr="003047B5">
        <w:rPr>
          <w:lang w:val="es-ES_tradnl"/>
        </w:rPr>
        <w:t>.</w:t>
      </w:r>
      <w:r w:rsidR="00A466C1" w:rsidRPr="003047B5">
        <w:rPr>
          <w:lang w:val="es-ES_tradnl"/>
        </w:rPr>
        <w:t xml:space="preserve"> </w:t>
      </w:r>
      <w:r w:rsidR="00980987" w:rsidRPr="003047B5">
        <w:rPr>
          <w:lang w:val="es-ES_tradnl"/>
        </w:rPr>
        <w:t xml:space="preserve">La Secretaría notificará estos casos al </w:t>
      </w:r>
      <w:r w:rsidR="0041665F" w:rsidRPr="003047B5">
        <w:rPr>
          <w:lang w:val="es-ES_tradnl"/>
        </w:rPr>
        <w:t>Comité Ejecutivo</w:t>
      </w:r>
      <w:r w:rsidR="00980987" w:rsidRPr="003047B5">
        <w:rPr>
          <w:lang w:val="es-ES_tradnl"/>
        </w:rPr>
        <w:t>, de modo que pueda decidir si sería adecuado adoptar medidas o actuaciones</w:t>
      </w:r>
      <w:r w:rsidR="00273B88" w:rsidRPr="003047B5">
        <w:rPr>
          <w:lang w:val="es-ES_tradnl"/>
        </w:rPr>
        <w:t xml:space="preserve">. </w:t>
      </w:r>
    </w:p>
    <w:p w14:paraId="73B6E52F" w14:textId="1EDBF395" w:rsidR="00DA44EC" w:rsidRPr="003047B5" w:rsidRDefault="004B7CAD" w:rsidP="00DA44EC">
      <w:pPr>
        <w:rPr>
          <w:i/>
          <w:lang w:val="es-ES_tradnl"/>
        </w:rPr>
      </w:pPr>
      <w:r w:rsidRPr="003047B5">
        <w:rPr>
          <w:i/>
          <w:lang w:val="es-ES_tradnl"/>
        </w:rPr>
        <w:t xml:space="preserve">Modificaciones a la plantilla </w:t>
      </w:r>
      <w:r w:rsidR="008E3097" w:rsidRPr="003047B5">
        <w:rPr>
          <w:i/>
          <w:lang w:val="es-ES_tradnl"/>
        </w:rPr>
        <w:t xml:space="preserve">de los </w:t>
      </w:r>
      <w:r w:rsidR="0025012D" w:rsidRPr="003047B5">
        <w:rPr>
          <w:i/>
          <w:lang w:val="es-ES_tradnl"/>
        </w:rPr>
        <w:t xml:space="preserve">Acuerdos </w:t>
      </w:r>
      <w:r w:rsidRPr="003047B5">
        <w:rPr>
          <w:i/>
          <w:lang w:val="es-ES_tradnl"/>
        </w:rPr>
        <w:t>para el sector de producción</w:t>
      </w:r>
    </w:p>
    <w:p w14:paraId="4A833409" w14:textId="77777777" w:rsidR="00DA44EC" w:rsidRPr="003047B5" w:rsidRDefault="00DA44EC" w:rsidP="00DA44EC">
      <w:pPr>
        <w:rPr>
          <w:i/>
          <w:lang w:val="es-ES_tradnl"/>
        </w:rPr>
      </w:pPr>
    </w:p>
    <w:p w14:paraId="26700FC4" w14:textId="6E94BBE6" w:rsidR="00F84059" w:rsidRPr="003047B5" w:rsidRDefault="00AC19D3" w:rsidP="00F84059">
      <w:pPr>
        <w:pStyle w:val="Heading1"/>
        <w:rPr>
          <w:lang w:val="es-ES_tradnl"/>
        </w:rPr>
      </w:pPr>
      <w:r w:rsidRPr="003047B5">
        <w:rPr>
          <w:lang w:val="es-ES_tradnl"/>
        </w:rPr>
        <w:t xml:space="preserve">Para asegurar el cumplimiento sostenido de la eliminación de la producción de las </w:t>
      </w:r>
      <w:r w:rsidR="00C21E37" w:rsidRPr="003047B5">
        <w:rPr>
          <w:lang w:val="es-ES_tradnl"/>
        </w:rPr>
        <w:t>sustancias controladas</w:t>
      </w:r>
      <w:r w:rsidR="00F84059" w:rsidRPr="003047B5">
        <w:rPr>
          <w:lang w:val="es-ES_tradnl"/>
        </w:rPr>
        <w:t xml:space="preserve"> </w:t>
      </w:r>
      <w:r w:rsidRPr="003047B5">
        <w:rPr>
          <w:lang w:val="es-ES_tradnl"/>
        </w:rPr>
        <w:t>tras la culminación del proyecto</w:t>
      </w:r>
      <w:r w:rsidR="00F84059" w:rsidRPr="003047B5">
        <w:rPr>
          <w:lang w:val="es-ES_tradnl"/>
        </w:rPr>
        <w:t xml:space="preserve">, </w:t>
      </w:r>
      <w:r w:rsidR="0041665F" w:rsidRPr="003047B5">
        <w:rPr>
          <w:lang w:val="es-ES_tradnl"/>
        </w:rPr>
        <w:t>el Comité Ejecutivo</w:t>
      </w:r>
      <w:r w:rsidR="00F84059" w:rsidRPr="003047B5">
        <w:rPr>
          <w:lang w:val="es-ES_tradnl"/>
        </w:rPr>
        <w:t xml:space="preserve"> </w:t>
      </w:r>
      <w:r w:rsidRPr="003047B5">
        <w:rPr>
          <w:lang w:val="es-ES_tradnl"/>
        </w:rPr>
        <w:t>podría considerar las modificaciones siguientes a la plantilla de los acuerdos futuros para el sector de producción</w:t>
      </w:r>
      <w:r w:rsidR="00F84059" w:rsidRPr="003047B5">
        <w:rPr>
          <w:lang w:val="es-ES_tradnl"/>
        </w:rPr>
        <w:t>:</w:t>
      </w:r>
    </w:p>
    <w:p w14:paraId="3B3268C8" w14:textId="23612A31" w:rsidR="003C32DE" w:rsidRPr="003047B5" w:rsidRDefault="003C32DE" w:rsidP="003C32DE">
      <w:pPr>
        <w:pStyle w:val="ListParagraph"/>
        <w:numPr>
          <w:ilvl w:val="1"/>
          <w:numId w:val="1"/>
        </w:numPr>
        <w:rPr>
          <w:lang w:val="es-ES_tradnl"/>
        </w:rPr>
      </w:pPr>
      <w:r w:rsidRPr="003047B5">
        <w:rPr>
          <w:lang w:val="es-ES_tradnl"/>
        </w:rPr>
        <w:t>Aclarar que el organismo principal está encargado de asistir al país en caso de posible incumplimiento, si así lo solicita el país, incluso después de que el proyecto haya terminado;</w:t>
      </w:r>
      <w:r w:rsidR="0025012D" w:rsidRPr="003047B5">
        <w:rPr>
          <w:lang w:val="es-ES_tradnl"/>
        </w:rPr>
        <w:br/>
      </w:r>
    </w:p>
    <w:p w14:paraId="7FFA46AA" w14:textId="0A507C08" w:rsidR="003C32DE" w:rsidRPr="003047B5" w:rsidRDefault="003C32DE" w:rsidP="003C32DE">
      <w:pPr>
        <w:pStyle w:val="ListParagraph"/>
        <w:numPr>
          <w:ilvl w:val="1"/>
          <w:numId w:val="1"/>
        </w:numPr>
        <w:rPr>
          <w:lang w:val="es-ES_tradnl"/>
        </w:rPr>
      </w:pPr>
      <w:r w:rsidRPr="003047B5">
        <w:rPr>
          <w:lang w:val="es-ES_tradnl"/>
        </w:rPr>
        <w:t xml:space="preserve">Que el país seguirá supervisando su cumplimiento de los objetivos fijados en el </w:t>
      </w:r>
      <w:r w:rsidR="00B6249D" w:rsidRPr="003047B5">
        <w:rPr>
          <w:lang w:val="es-ES_tradnl"/>
        </w:rPr>
        <w:t xml:space="preserve">Acuerdo </w:t>
      </w:r>
      <w:r w:rsidRPr="003047B5">
        <w:rPr>
          <w:lang w:val="es-ES_tradnl"/>
        </w:rPr>
        <w:t>después de la terminación del proyecto, y notificará a la Secretaría cualquier instancia en las que no cumplió dichos objetivos o que había encontrado casos de producción ilícita; y</w:t>
      </w:r>
      <w:r w:rsidR="0025012D" w:rsidRPr="003047B5">
        <w:rPr>
          <w:lang w:val="es-ES_tradnl"/>
        </w:rPr>
        <w:br/>
      </w:r>
    </w:p>
    <w:p w14:paraId="6D01A018" w14:textId="074BB3D0" w:rsidR="003C32DE" w:rsidRPr="003047B5" w:rsidRDefault="003C32DE" w:rsidP="003C32DE">
      <w:pPr>
        <w:pStyle w:val="ListParagraph"/>
        <w:numPr>
          <w:ilvl w:val="1"/>
          <w:numId w:val="1"/>
        </w:numPr>
        <w:rPr>
          <w:lang w:val="es-ES_tradnl"/>
        </w:rPr>
      </w:pPr>
      <w:r w:rsidRPr="003047B5">
        <w:rPr>
          <w:lang w:val="es-ES_tradnl"/>
        </w:rPr>
        <w:t xml:space="preserve">Aclarar que, en los años posteriores a la terminación del Proyecto, si el país no cumpliera el objetivo final de eliminación para la eliminación de sustancias controladas con arreglo al </w:t>
      </w:r>
      <w:r w:rsidR="00B6249D" w:rsidRPr="003047B5">
        <w:rPr>
          <w:lang w:val="es-ES_tradnl"/>
        </w:rPr>
        <w:t>Acuerdo</w:t>
      </w:r>
      <w:r w:rsidRPr="003047B5">
        <w:rPr>
          <w:lang w:val="es-ES_tradnl"/>
        </w:rPr>
        <w:t xml:space="preserve">, devolverá al Fondo Multilateral, a través del organismo principal, los fondos asociados con la penalización indicada en dicho acuerdo; </w:t>
      </w:r>
    </w:p>
    <w:p w14:paraId="4CBC4075" w14:textId="77777777" w:rsidR="003C32DE" w:rsidRPr="003047B5" w:rsidRDefault="003C32DE" w:rsidP="003C32DE">
      <w:pPr>
        <w:rPr>
          <w:lang w:val="es-ES_tradnl"/>
        </w:rPr>
      </w:pPr>
    </w:p>
    <w:p w14:paraId="2310FE66" w14:textId="3AB095AE" w:rsidR="0003766D" w:rsidRPr="003047B5" w:rsidRDefault="00535462" w:rsidP="0003766D">
      <w:pPr>
        <w:pStyle w:val="Heading1"/>
        <w:numPr>
          <w:ilvl w:val="0"/>
          <w:numId w:val="0"/>
        </w:numPr>
        <w:rPr>
          <w:u w:val="single"/>
          <w:lang w:val="es-ES_tradnl"/>
        </w:rPr>
      </w:pPr>
      <w:r w:rsidRPr="003047B5">
        <w:rPr>
          <w:u w:val="single"/>
          <w:lang w:val="es-ES_tradnl"/>
        </w:rPr>
        <w:t>Verificación con arreglo a los acuerdos plurianuales</w:t>
      </w:r>
    </w:p>
    <w:p w14:paraId="5DFC4D18" w14:textId="2821DA22" w:rsidR="0003766D" w:rsidRPr="003047B5" w:rsidRDefault="00D10C1F" w:rsidP="0003766D">
      <w:pPr>
        <w:pStyle w:val="Heading1"/>
        <w:rPr>
          <w:lang w:val="es-ES_tradnl"/>
        </w:rPr>
      </w:pPr>
      <w:r w:rsidRPr="003047B5">
        <w:rPr>
          <w:lang w:val="es-ES_tradnl"/>
        </w:rPr>
        <w:t xml:space="preserve">Después de haber concluido un </w:t>
      </w:r>
      <w:r w:rsidR="00EB532B" w:rsidRPr="003047B5">
        <w:rPr>
          <w:lang w:val="es-ES_tradnl"/>
        </w:rPr>
        <w:t>acuerdo plurianual</w:t>
      </w:r>
      <w:r w:rsidRPr="003047B5">
        <w:rPr>
          <w:lang w:val="es-ES_tradnl"/>
        </w:rPr>
        <w:t>, termina el proceso de verificación de las sustancias</w:t>
      </w:r>
      <w:r w:rsidR="00C21E37" w:rsidRPr="003047B5">
        <w:rPr>
          <w:lang w:val="es-ES_tradnl"/>
        </w:rPr>
        <w:t xml:space="preserve"> controladas</w:t>
      </w:r>
      <w:r w:rsidR="0003766D" w:rsidRPr="003047B5">
        <w:rPr>
          <w:lang w:val="es-ES_tradnl"/>
        </w:rPr>
        <w:t xml:space="preserve"> </w:t>
      </w:r>
      <w:r w:rsidRPr="003047B5">
        <w:rPr>
          <w:lang w:val="es-ES_tradnl"/>
        </w:rPr>
        <w:t xml:space="preserve">incluidas en dicho </w:t>
      </w:r>
      <w:r w:rsidR="00B6249D" w:rsidRPr="003047B5">
        <w:rPr>
          <w:lang w:val="es-ES_tradnl"/>
        </w:rPr>
        <w:t>Acuerdo</w:t>
      </w:r>
      <w:r w:rsidR="0003766D" w:rsidRPr="003047B5">
        <w:rPr>
          <w:lang w:val="es-ES_tradnl"/>
        </w:rPr>
        <w:t>.</w:t>
      </w:r>
      <w:r w:rsidRPr="003047B5">
        <w:rPr>
          <w:lang w:val="es-ES_tradnl"/>
        </w:rPr>
        <w:t xml:space="preserve"> La Secretaría</w:t>
      </w:r>
      <w:r w:rsidR="0003766D" w:rsidRPr="003047B5">
        <w:rPr>
          <w:lang w:val="es-ES_tradnl"/>
        </w:rPr>
        <w:t xml:space="preserve"> </w:t>
      </w:r>
      <w:r w:rsidRPr="003047B5">
        <w:rPr>
          <w:lang w:val="es-ES_tradnl"/>
        </w:rPr>
        <w:t>no considera sostenible exigir verificaciones continuas después de que se haya terminado un proyecto de eliminación de SAO</w:t>
      </w:r>
      <w:r w:rsidR="0003766D" w:rsidRPr="003047B5">
        <w:rPr>
          <w:lang w:val="es-ES_tradnl"/>
        </w:rPr>
        <w:t xml:space="preserve">. </w:t>
      </w:r>
      <w:r w:rsidRPr="003047B5">
        <w:rPr>
          <w:lang w:val="es-ES_tradnl"/>
        </w:rPr>
        <w:t>Esto ocurre sobre todo en el caso de que se prevé que la producción para usos no controlados continúe en un futuro</w:t>
      </w:r>
      <w:r w:rsidR="006D5FAD" w:rsidRPr="003047B5">
        <w:rPr>
          <w:lang w:val="es-ES_tradnl"/>
        </w:rPr>
        <w:t xml:space="preserve"> </w:t>
      </w:r>
      <w:r w:rsidRPr="003047B5">
        <w:rPr>
          <w:lang w:val="es-ES_tradnl"/>
        </w:rPr>
        <w:t>próximo</w:t>
      </w:r>
      <w:r w:rsidR="0003766D" w:rsidRPr="003047B5">
        <w:rPr>
          <w:lang w:val="es-ES_tradnl"/>
        </w:rPr>
        <w:t xml:space="preserve">. </w:t>
      </w:r>
      <w:r w:rsidRPr="003047B5">
        <w:rPr>
          <w:lang w:val="es-ES_tradnl"/>
        </w:rPr>
        <w:t>En cambio, las verificaciones continuas pueden ser sostenibles en el context</w:t>
      </w:r>
      <w:r w:rsidR="006D5FAD" w:rsidRPr="003047B5">
        <w:rPr>
          <w:lang w:val="es-ES_tradnl"/>
        </w:rPr>
        <w:t>o</w:t>
      </w:r>
      <w:r w:rsidRPr="003047B5">
        <w:rPr>
          <w:lang w:val="es-ES_tradnl"/>
        </w:rPr>
        <w:t xml:space="preserve"> de futuros proyectos de eliminación de HFC</w:t>
      </w:r>
      <w:r w:rsidR="0003766D" w:rsidRPr="003047B5">
        <w:rPr>
          <w:lang w:val="es-ES_tradnl"/>
        </w:rPr>
        <w:t xml:space="preserve">, </w:t>
      </w:r>
      <w:r w:rsidR="006D5FAD" w:rsidRPr="003047B5">
        <w:rPr>
          <w:lang w:val="es-ES_tradnl"/>
        </w:rPr>
        <w:t xml:space="preserve">en los cuales el consumo o la producción de </w:t>
      </w:r>
      <w:r w:rsidR="0003766D" w:rsidRPr="003047B5">
        <w:rPr>
          <w:lang w:val="es-ES_tradnl"/>
        </w:rPr>
        <w:t xml:space="preserve">HFC </w:t>
      </w:r>
      <w:r w:rsidR="006D5FAD" w:rsidRPr="003047B5">
        <w:rPr>
          <w:lang w:val="es-ES_tradnl"/>
        </w:rPr>
        <w:t xml:space="preserve">puede continuar en el marco de una </w:t>
      </w:r>
      <w:r w:rsidR="006D5FAD" w:rsidRPr="003047B5">
        <w:rPr>
          <w:rStyle w:val="awspan"/>
          <w:color w:val="000000"/>
          <w:lang w:val="es-ES_tradnl"/>
        </w:rPr>
        <w:t>prórroga</w:t>
      </w:r>
      <w:r w:rsidR="006D5FAD" w:rsidRPr="003047B5">
        <w:rPr>
          <w:rStyle w:val="awspan"/>
          <w:color w:val="000000"/>
          <w:spacing w:val="1"/>
          <w:lang w:val="es-ES_tradnl"/>
        </w:rPr>
        <w:t xml:space="preserve"> </w:t>
      </w:r>
      <w:r w:rsidR="006D5FAD" w:rsidRPr="003047B5">
        <w:rPr>
          <w:rStyle w:val="awspan"/>
          <w:color w:val="000000"/>
          <w:lang w:val="es-ES_tradnl"/>
        </w:rPr>
        <w:t>con fines</w:t>
      </w:r>
      <w:r w:rsidR="006D5FAD" w:rsidRPr="003047B5">
        <w:rPr>
          <w:rStyle w:val="awspan"/>
          <w:color w:val="000000"/>
          <w:spacing w:val="7"/>
          <w:lang w:val="es-ES_tradnl"/>
        </w:rPr>
        <w:t xml:space="preserve"> </w:t>
      </w:r>
      <w:r w:rsidR="006D5FAD" w:rsidRPr="003047B5">
        <w:rPr>
          <w:rStyle w:val="awspan"/>
          <w:color w:val="000000"/>
          <w:lang w:val="es-ES_tradnl"/>
        </w:rPr>
        <w:t>de</w:t>
      </w:r>
      <w:r w:rsidR="006D5FAD" w:rsidRPr="003047B5">
        <w:rPr>
          <w:rStyle w:val="awspan"/>
          <w:color w:val="000000"/>
          <w:spacing w:val="7"/>
          <w:lang w:val="es-ES_tradnl"/>
        </w:rPr>
        <w:t xml:space="preserve"> </w:t>
      </w:r>
      <w:r w:rsidR="006D5FAD" w:rsidRPr="003047B5">
        <w:rPr>
          <w:rStyle w:val="awspan"/>
          <w:color w:val="000000"/>
          <w:lang w:val="es-ES_tradnl"/>
        </w:rPr>
        <w:t>mantenimiento</w:t>
      </w:r>
      <w:r w:rsidR="006D5FAD" w:rsidRPr="003047B5">
        <w:rPr>
          <w:lang w:val="es-ES_tradnl"/>
        </w:rPr>
        <w:t>. En dichos casos, las verificaciones podrán continuar siempre y cuando exista consumo o producción para usos controlados</w:t>
      </w:r>
      <w:r w:rsidR="0003766D" w:rsidRPr="003047B5">
        <w:rPr>
          <w:lang w:val="es-ES_tradnl"/>
        </w:rPr>
        <w:t>.</w:t>
      </w:r>
    </w:p>
    <w:p w14:paraId="33267AD8" w14:textId="0142781A" w:rsidR="0003766D" w:rsidRPr="003047B5" w:rsidRDefault="006D5FAD" w:rsidP="00BF0956">
      <w:pPr>
        <w:pStyle w:val="Heading1"/>
        <w:rPr>
          <w:lang w:val="es-ES_tradnl"/>
        </w:rPr>
      </w:pPr>
      <w:r w:rsidRPr="003047B5">
        <w:rPr>
          <w:lang w:val="es-ES_tradnl"/>
        </w:rPr>
        <w:t>Siguiendo las actuales decisiones y directrices, las verificaciones cubren solamente las</w:t>
      </w:r>
      <w:r w:rsidR="0003766D" w:rsidRPr="003047B5">
        <w:rPr>
          <w:lang w:val="es-ES_tradnl"/>
        </w:rPr>
        <w:t xml:space="preserve"> </w:t>
      </w:r>
      <w:r w:rsidR="00C21E37" w:rsidRPr="003047B5">
        <w:rPr>
          <w:lang w:val="es-ES_tradnl"/>
        </w:rPr>
        <w:t>sustancias controladas</w:t>
      </w:r>
      <w:r w:rsidR="0003766D" w:rsidRPr="003047B5">
        <w:rPr>
          <w:lang w:val="es-ES_tradnl"/>
        </w:rPr>
        <w:t xml:space="preserve"> </w:t>
      </w:r>
      <w:r w:rsidRPr="003047B5">
        <w:rPr>
          <w:lang w:val="es-ES_tradnl"/>
        </w:rPr>
        <w:t xml:space="preserve">incluidas en el </w:t>
      </w:r>
      <w:r w:rsidR="00B6249D" w:rsidRPr="003047B5">
        <w:rPr>
          <w:lang w:val="es-ES_tradnl"/>
        </w:rPr>
        <w:t>Acuerdo</w:t>
      </w:r>
      <w:r w:rsidR="0003766D" w:rsidRPr="003047B5">
        <w:rPr>
          <w:lang w:val="es-ES_tradnl"/>
        </w:rPr>
        <w:t xml:space="preserve">. </w:t>
      </w:r>
      <w:r w:rsidRPr="003047B5">
        <w:rPr>
          <w:lang w:val="es-ES_tradnl"/>
        </w:rPr>
        <w:t xml:space="preserve">Sin embargo, varios informes de verificación presentados en el marco de las solicitudes de tramos para los PGEH contenían información sobre posibles importaciones de </w:t>
      </w:r>
      <w:r w:rsidR="00C21E37" w:rsidRPr="003047B5">
        <w:rPr>
          <w:lang w:val="es-ES_tradnl"/>
        </w:rPr>
        <w:t>sustancias controladas</w:t>
      </w:r>
      <w:r w:rsidR="0003766D" w:rsidRPr="003047B5">
        <w:rPr>
          <w:lang w:val="es-ES_tradnl"/>
        </w:rPr>
        <w:t xml:space="preserve"> </w:t>
      </w:r>
      <w:r w:rsidRPr="003047B5">
        <w:rPr>
          <w:lang w:val="es-ES_tradnl"/>
        </w:rPr>
        <w:t xml:space="preserve">que no estaban incluidas en los acuerdos vigentes que se revelaron durante el proceso de verificación periódico </w:t>
      </w:r>
      <w:r w:rsidR="00AD2F40" w:rsidRPr="003047B5">
        <w:rPr>
          <w:lang w:val="es-ES_tradnl"/>
        </w:rPr>
        <w:t>(</w:t>
      </w:r>
      <w:r w:rsidRPr="003047B5">
        <w:rPr>
          <w:lang w:val="es-ES_tradnl"/>
        </w:rPr>
        <w:t>p. ej.,</w:t>
      </w:r>
      <w:r w:rsidR="00AD2F40" w:rsidRPr="003047B5">
        <w:rPr>
          <w:lang w:val="es-ES_tradnl"/>
        </w:rPr>
        <w:t xml:space="preserve"> </w:t>
      </w:r>
      <w:r w:rsidRPr="003047B5">
        <w:rPr>
          <w:lang w:val="es-ES_tradnl"/>
        </w:rPr>
        <w:t>examen de una muestra de informes de importadores/exportadores</w:t>
      </w:r>
      <w:r w:rsidR="00A46A24" w:rsidRPr="003047B5">
        <w:rPr>
          <w:lang w:val="es-ES_tradnl"/>
        </w:rPr>
        <w:t xml:space="preserve">, </w:t>
      </w:r>
      <w:r w:rsidRPr="003047B5">
        <w:rPr>
          <w:lang w:val="es-ES_tradnl"/>
        </w:rPr>
        <w:t>examen de estadísticas oficiales sobre importaciones/exportaciones</w:t>
      </w:r>
      <w:r w:rsidR="00A46A24" w:rsidRPr="003047B5">
        <w:rPr>
          <w:lang w:val="es-ES_tradnl"/>
        </w:rPr>
        <w:t>)</w:t>
      </w:r>
      <w:r w:rsidR="0003766D" w:rsidRPr="003047B5">
        <w:rPr>
          <w:lang w:val="es-ES_tradnl"/>
        </w:rPr>
        <w:t xml:space="preserve">. </w:t>
      </w:r>
      <w:r w:rsidR="0041665F" w:rsidRPr="003047B5">
        <w:rPr>
          <w:lang w:val="es-ES_tradnl"/>
        </w:rPr>
        <w:t>El Comité Ejecutivo</w:t>
      </w:r>
      <w:r w:rsidR="0003766D" w:rsidRPr="003047B5">
        <w:rPr>
          <w:lang w:val="es-ES_tradnl"/>
        </w:rPr>
        <w:t xml:space="preserve"> </w:t>
      </w:r>
      <w:r w:rsidRPr="003047B5">
        <w:rPr>
          <w:lang w:val="es-ES_tradnl"/>
        </w:rPr>
        <w:t xml:space="preserve">tal vez desee alentar esta práctica invitando a los </w:t>
      </w:r>
      <w:r w:rsidR="00394A8B" w:rsidRPr="003047B5">
        <w:rPr>
          <w:lang w:val="es-ES_tradnl"/>
        </w:rPr>
        <w:t>organismos bilaterales y de ejecución</w:t>
      </w:r>
      <w:r w:rsidR="0003766D" w:rsidRPr="003047B5">
        <w:rPr>
          <w:lang w:val="es-ES_tradnl"/>
        </w:rPr>
        <w:t xml:space="preserve"> </w:t>
      </w:r>
      <w:r w:rsidRPr="003047B5">
        <w:rPr>
          <w:lang w:val="es-ES_tradnl"/>
        </w:rPr>
        <w:t xml:space="preserve">a incluir información sobre todas las </w:t>
      </w:r>
      <w:r w:rsidR="00C21E37" w:rsidRPr="003047B5">
        <w:rPr>
          <w:lang w:val="es-ES_tradnl"/>
        </w:rPr>
        <w:lastRenderedPageBreak/>
        <w:t>sustancias controladas</w:t>
      </w:r>
      <w:r w:rsidR="0003766D" w:rsidRPr="003047B5">
        <w:rPr>
          <w:lang w:val="es-ES_tradnl"/>
        </w:rPr>
        <w:t xml:space="preserve"> </w:t>
      </w:r>
      <w:r w:rsidRPr="003047B5">
        <w:rPr>
          <w:lang w:val="es-ES_tradnl"/>
        </w:rPr>
        <w:t xml:space="preserve">que se encuentren </w:t>
      </w:r>
      <w:r w:rsidR="00ED4F78" w:rsidRPr="003047B5">
        <w:rPr>
          <w:lang w:val="es-ES_tradnl"/>
        </w:rPr>
        <w:t>en un procedimiento de verificación regular</w:t>
      </w:r>
      <w:r w:rsidR="0003766D" w:rsidRPr="003047B5">
        <w:rPr>
          <w:lang w:val="es-ES_tradnl"/>
        </w:rPr>
        <w:t xml:space="preserve">, </w:t>
      </w:r>
      <w:r w:rsidR="00ED4F78" w:rsidRPr="003047B5">
        <w:rPr>
          <w:lang w:val="es-ES_tradnl"/>
        </w:rPr>
        <w:t xml:space="preserve">independientemente de si la sustancia controlada esté incluida en el </w:t>
      </w:r>
      <w:r w:rsidR="00B6249D" w:rsidRPr="003047B5">
        <w:rPr>
          <w:lang w:val="es-ES_tradnl"/>
        </w:rPr>
        <w:t xml:space="preserve">Acuerdo </w:t>
      </w:r>
      <w:r w:rsidR="00ED4F78" w:rsidRPr="003047B5">
        <w:rPr>
          <w:lang w:val="es-ES_tradnl"/>
        </w:rPr>
        <w:t>para el cual se efectúa la verificación</w:t>
      </w:r>
      <w:r w:rsidR="0003766D" w:rsidRPr="003047B5">
        <w:rPr>
          <w:lang w:val="es-ES_tradnl"/>
        </w:rPr>
        <w:t xml:space="preserve">. </w:t>
      </w:r>
      <w:r w:rsidR="00ED4F78" w:rsidRPr="003047B5">
        <w:rPr>
          <w:lang w:val="es-ES_tradnl"/>
        </w:rPr>
        <w:t xml:space="preserve">Al mismo tiempo, </w:t>
      </w:r>
      <w:r w:rsidR="0041665F" w:rsidRPr="003047B5">
        <w:rPr>
          <w:lang w:val="es-ES_tradnl"/>
        </w:rPr>
        <w:t>el Comité Ejecutivo</w:t>
      </w:r>
      <w:r w:rsidR="00762EB6" w:rsidRPr="003047B5">
        <w:rPr>
          <w:lang w:val="es-ES_tradnl"/>
        </w:rPr>
        <w:t xml:space="preserve"> </w:t>
      </w:r>
      <w:r w:rsidR="00ED4F78" w:rsidRPr="003047B5">
        <w:rPr>
          <w:lang w:val="es-ES_tradnl"/>
        </w:rPr>
        <w:t xml:space="preserve">tal vez desee pedir a la </w:t>
      </w:r>
      <w:r w:rsidR="00D10C1F" w:rsidRPr="003047B5">
        <w:rPr>
          <w:lang w:val="es-ES_tradnl"/>
        </w:rPr>
        <w:t>Secretaría</w:t>
      </w:r>
      <w:r w:rsidR="00762EB6" w:rsidRPr="003047B5">
        <w:rPr>
          <w:lang w:val="es-ES_tradnl"/>
        </w:rPr>
        <w:t xml:space="preserve"> </w:t>
      </w:r>
      <w:r w:rsidR="00ED4F78" w:rsidRPr="003047B5">
        <w:rPr>
          <w:lang w:val="es-ES_tradnl"/>
        </w:rPr>
        <w:t xml:space="preserve">que presente un análisis a la </w:t>
      </w:r>
      <w:r w:rsidR="00762EB6" w:rsidRPr="003047B5">
        <w:rPr>
          <w:lang w:val="es-ES_tradnl"/>
        </w:rPr>
        <w:t>85</w:t>
      </w:r>
      <w:r w:rsidR="00ED4F78" w:rsidRPr="003047B5">
        <w:rPr>
          <w:vertAlign w:val="superscript"/>
          <w:lang w:val="es-ES_tradnl"/>
        </w:rPr>
        <w:t xml:space="preserve">ª </w:t>
      </w:r>
      <w:r w:rsidR="00ED4F78" w:rsidRPr="003047B5">
        <w:rPr>
          <w:lang w:val="es-ES_tradnl"/>
        </w:rPr>
        <w:t>reunión</w:t>
      </w:r>
      <w:r w:rsidR="00E22F97" w:rsidRPr="003047B5">
        <w:rPr>
          <w:lang w:val="es-ES_tradnl"/>
        </w:rPr>
        <w:t> </w:t>
      </w:r>
      <w:r w:rsidR="00B6249D" w:rsidRPr="003047B5">
        <w:rPr>
          <w:lang w:val="es-ES_tradnl"/>
        </w:rPr>
        <w:t xml:space="preserve">sobre </w:t>
      </w:r>
      <w:r w:rsidR="00ED4F78" w:rsidRPr="003047B5">
        <w:rPr>
          <w:lang w:val="es-ES_tradnl"/>
        </w:rPr>
        <w:t>la viabilidad de ampliar las condiciones de las verificaciones, así como sus costos adicionales, para incluir a sustancias controladas previamente eliminadas</w:t>
      </w:r>
      <w:r w:rsidR="00762EB6" w:rsidRPr="003047B5">
        <w:rPr>
          <w:lang w:val="es-ES_tradnl"/>
        </w:rPr>
        <w:t xml:space="preserve">. </w:t>
      </w:r>
    </w:p>
    <w:p w14:paraId="4734F4D9" w14:textId="38EB4E15" w:rsidR="00E52B83" w:rsidRPr="003047B5" w:rsidRDefault="00535462" w:rsidP="00F84059">
      <w:pPr>
        <w:rPr>
          <w:u w:val="single"/>
          <w:lang w:val="es-ES_tradnl"/>
        </w:rPr>
      </w:pPr>
      <w:r w:rsidRPr="003047B5">
        <w:rPr>
          <w:u w:val="single"/>
          <w:lang w:val="es-ES_tradnl"/>
        </w:rPr>
        <w:t>Resumen</w:t>
      </w:r>
    </w:p>
    <w:p w14:paraId="55A1F6C2" w14:textId="77777777" w:rsidR="00E52B83" w:rsidRPr="003047B5" w:rsidRDefault="00E52B83" w:rsidP="00F84059">
      <w:pPr>
        <w:rPr>
          <w:lang w:val="es-ES_tradnl"/>
        </w:rPr>
      </w:pPr>
    </w:p>
    <w:p w14:paraId="418446B8" w14:textId="6601A2A0" w:rsidR="00E52B83" w:rsidRDefault="001054FF" w:rsidP="00E52B83">
      <w:pPr>
        <w:pStyle w:val="Heading1"/>
        <w:rPr>
          <w:lang w:val="es-ES_tradnl"/>
        </w:rPr>
      </w:pPr>
      <w:r w:rsidRPr="003047B5">
        <w:rPr>
          <w:lang w:val="es-ES_tradnl"/>
        </w:rPr>
        <w:t xml:space="preserve">Para facilitar la referencia, un resumen de las observaciones de la </w:t>
      </w:r>
      <w:r w:rsidR="00D10C1F" w:rsidRPr="003047B5">
        <w:rPr>
          <w:lang w:val="es-ES_tradnl"/>
        </w:rPr>
        <w:t>Secretaría</w:t>
      </w:r>
      <w:r w:rsidRPr="003047B5">
        <w:rPr>
          <w:lang w:val="es-ES_tradnl"/>
        </w:rPr>
        <w:t xml:space="preserve"> que</w:t>
      </w:r>
      <w:r w:rsidR="000C30D8" w:rsidRPr="003047B5">
        <w:rPr>
          <w:lang w:val="es-ES_tradnl"/>
        </w:rPr>
        <w:t xml:space="preserve"> </w:t>
      </w:r>
      <w:r w:rsidR="0041665F" w:rsidRPr="003047B5">
        <w:rPr>
          <w:lang w:val="es-ES_tradnl"/>
        </w:rPr>
        <w:t>el Comité Ejecutivo</w:t>
      </w:r>
      <w:r w:rsidR="00E52B83" w:rsidRPr="003047B5">
        <w:rPr>
          <w:lang w:val="es-ES_tradnl"/>
        </w:rPr>
        <w:t xml:space="preserve"> </w:t>
      </w:r>
      <w:r w:rsidRPr="003047B5">
        <w:rPr>
          <w:lang w:val="es-ES_tradnl"/>
        </w:rPr>
        <w:t xml:space="preserve">tal vez desee considerar </w:t>
      </w:r>
      <w:r w:rsidR="009152E7">
        <w:rPr>
          <w:lang w:val="es-ES_tradnl"/>
        </w:rPr>
        <w:t>si conviene o no</w:t>
      </w:r>
      <w:r w:rsidR="00E52B83" w:rsidRPr="003047B5">
        <w:rPr>
          <w:lang w:val="es-ES_tradnl"/>
        </w:rPr>
        <w:t>:</w:t>
      </w:r>
    </w:p>
    <w:p w14:paraId="3B7C991F" w14:textId="76BB3E84" w:rsidR="00653F75" w:rsidRPr="00C55E74" w:rsidRDefault="00653F75" w:rsidP="00653F75">
      <w:pPr>
        <w:rPr>
          <w:i/>
          <w:iCs/>
          <w:lang w:val="es-AR"/>
        </w:rPr>
      </w:pPr>
      <w:r w:rsidRPr="00C55E74">
        <w:rPr>
          <w:i/>
          <w:iCs/>
          <w:lang w:val="es-AR"/>
        </w:rPr>
        <w:t>Relacionado con las sustancias controladas en polioles premezclados importados</w:t>
      </w:r>
    </w:p>
    <w:p w14:paraId="360B1620" w14:textId="77777777" w:rsidR="00653F75" w:rsidRPr="00C55E74" w:rsidRDefault="00653F75" w:rsidP="00653F75">
      <w:pPr>
        <w:rPr>
          <w:lang w:val="es-AR"/>
        </w:rPr>
      </w:pPr>
    </w:p>
    <w:p w14:paraId="625C97A0" w14:textId="454BA4AE" w:rsidR="00653F75" w:rsidRPr="00C55E74" w:rsidRDefault="00653F75" w:rsidP="00653F75">
      <w:pPr>
        <w:pStyle w:val="ListParagraph"/>
        <w:numPr>
          <w:ilvl w:val="1"/>
          <w:numId w:val="1"/>
        </w:numPr>
        <w:rPr>
          <w:lang w:val="es-AR"/>
        </w:rPr>
      </w:pPr>
      <w:r w:rsidRPr="00C55E74">
        <w:rPr>
          <w:lang w:val="es-AR"/>
        </w:rPr>
        <w:t>Aclara</w:t>
      </w:r>
      <w:r w:rsidR="00DF4F03">
        <w:rPr>
          <w:lang w:val="es-AR"/>
        </w:rPr>
        <w:t>r</w:t>
      </w:r>
      <w:r w:rsidRPr="00C55E74">
        <w:rPr>
          <w:lang w:val="es-AR"/>
        </w:rPr>
        <w:t xml:space="preserve"> que </w:t>
      </w:r>
      <w:r w:rsidR="009152E7">
        <w:rPr>
          <w:lang w:val="es-AR"/>
        </w:rPr>
        <w:t xml:space="preserve">aquellos </w:t>
      </w:r>
      <w:r w:rsidRPr="00C55E74">
        <w:rPr>
          <w:lang w:val="es-AR"/>
        </w:rPr>
        <w:t>países del Artículo 5 que reciben la financiación del Fondo Multilateral para abordar las sustancias controladas en polioles premezclados importados deberían incluir la verificación de ese uso en los informes de verificación que presenten en el futuro como parte de las peticiones de financiamiento sometidas al Comité Ejecutivo;</w:t>
      </w:r>
    </w:p>
    <w:p w14:paraId="1C748F8F" w14:textId="77777777" w:rsidR="00653F75" w:rsidRPr="00C55E74" w:rsidRDefault="00653F75" w:rsidP="00653F75">
      <w:pPr>
        <w:ind w:firstLine="720"/>
        <w:rPr>
          <w:lang w:val="es-AR"/>
        </w:rPr>
      </w:pPr>
    </w:p>
    <w:p w14:paraId="1531B257" w14:textId="7953C5E7" w:rsidR="00653F75" w:rsidRPr="00C55E74" w:rsidRDefault="00653F75" w:rsidP="00653F75">
      <w:pPr>
        <w:ind w:left="1440" w:hanging="720"/>
        <w:rPr>
          <w:lang w:val="es-AR"/>
        </w:rPr>
      </w:pPr>
      <w:r w:rsidRPr="00C55E74">
        <w:rPr>
          <w:lang w:val="es-AR"/>
        </w:rPr>
        <w:t>b)</w:t>
      </w:r>
      <w:r w:rsidRPr="00C55E74">
        <w:rPr>
          <w:lang w:val="es-AR"/>
        </w:rPr>
        <w:tab/>
      </w:r>
      <w:r w:rsidR="00C55E74" w:rsidRPr="00C55E74">
        <w:rPr>
          <w:lang w:val="es-AR"/>
        </w:rPr>
        <w:t>Toma</w:t>
      </w:r>
      <w:r w:rsidR="00DF4F03">
        <w:rPr>
          <w:lang w:val="es-AR"/>
        </w:rPr>
        <w:t>r</w:t>
      </w:r>
      <w:r w:rsidR="00C55E74" w:rsidRPr="00C55E74">
        <w:rPr>
          <w:lang w:val="es-AR"/>
        </w:rPr>
        <w:t xml:space="preserve"> nota de que </w:t>
      </w:r>
      <w:r w:rsidRPr="00C55E74">
        <w:rPr>
          <w:lang w:val="es-AR"/>
        </w:rPr>
        <w:t>los países de</w:t>
      </w:r>
      <w:r w:rsidR="009152E7">
        <w:rPr>
          <w:lang w:val="es-AR"/>
        </w:rPr>
        <w:t>l</w:t>
      </w:r>
      <w:r w:rsidRPr="00C55E74">
        <w:rPr>
          <w:lang w:val="es-AR"/>
        </w:rPr>
        <w:t xml:space="preserve"> Artículo 5 </w:t>
      </w:r>
      <w:r w:rsidR="00C55E74" w:rsidRPr="00C55E74">
        <w:rPr>
          <w:lang w:val="es-AR"/>
        </w:rPr>
        <w:t xml:space="preserve">seguirán </w:t>
      </w:r>
      <w:r w:rsidRPr="00C55E74">
        <w:rPr>
          <w:lang w:val="es-AR"/>
        </w:rPr>
        <w:t xml:space="preserve">informando </w:t>
      </w:r>
      <w:r w:rsidR="00C55E74" w:rsidRPr="00C55E74">
        <w:rPr>
          <w:lang w:val="es-AR"/>
        </w:rPr>
        <w:t xml:space="preserve">sobre </w:t>
      </w:r>
      <w:r w:rsidRPr="00C55E74">
        <w:rPr>
          <w:lang w:val="es-AR"/>
        </w:rPr>
        <w:t xml:space="preserve">los HCFC-141b en polioles premezclados importados </w:t>
      </w:r>
      <w:r w:rsidR="00C55E74" w:rsidRPr="00C55E74">
        <w:rPr>
          <w:lang w:val="es-AR"/>
        </w:rPr>
        <w:t xml:space="preserve">en </w:t>
      </w:r>
      <w:r w:rsidRPr="00C55E74">
        <w:rPr>
          <w:lang w:val="es-AR"/>
        </w:rPr>
        <w:t xml:space="preserve">sus informes de </w:t>
      </w:r>
      <w:r w:rsidR="00C55E74" w:rsidRPr="00C55E74">
        <w:rPr>
          <w:lang w:val="es-AR"/>
        </w:rPr>
        <w:t xml:space="preserve">ejecución con </w:t>
      </w:r>
      <w:r w:rsidRPr="00C55E74">
        <w:rPr>
          <w:lang w:val="es-AR"/>
        </w:rPr>
        <w:t xml:space="preserve">los datos del </w:t>
      </w:r>
      <w:r w:rsidR="009152E7">
        <w:rPr>
          <w:lang w:val="es-AR"/>
        </w:rPr>
        <w:t>p</w:t>
      </w:r>
      <w:r w:rsidRPr="00C55E74">
        <w:rPr>
          <w:lang w:val="es-AR"/>
        </w:rPr>
        <w:t xml:space="preserve">rograma de país, y que la Secretaría </w:t>
      </w:r>
      <w:r w:rsidR="00C55E74" w:rsidRPr="00C55E74">
        <w:rPr>
          <w:lang w:val="es-AR"/>
        </w:rPr>
        <w:t>señalaría a</w:t>
      </w:r>
      <w:r w:rsidRPr="00C55E74">
        <w:rPr>
          <w:lang w:val="es-AR"/>
        </w:rPr>
        <w:t xml:space="preserve">l Comité Ejecutivo </w:t>
      </w:r>
      <w:r w:rsidR="00C55E74" w:rsidRPr="00C55E74">
        <w:rPr>
          <w:lang w:val="es-AR"/>
        </w:rPr>
        <w:t xml:space="preserve">cualquier uso informado </w:t>
      </w:r>
      <w:r w:rsidRPr="00C55E74">
        <w:rPr>
          <w:lang w:val="es-AR"/>
        </w:rPr>
        <w:t xml:space="preserve">del HCFC-141b en polioles premezclados importados después de </w:t>
      </w:r>
      <w:r w:rsidR="00C55E74" w:rsidRPr="00C55E74">
        <w:rPr>
          <w:lang w:val="es-AR"/>
        </w:rPr>
        <w:t xml:space="preserve">la eliminación de ese </w:t>
      </w:r>
      <w:r w:rsidRPr="00C55E74">
        <w:rPr>
          <w:lang w:val="es-AR"/>
        </w:rPr>
        <w:t xml:space="preserve">uso </w:t>
      </w:r>
      <w:r w:rsidR="009152E7">
        <w:rPr>
          <w:lang w:val="es-AR"/>
        </w:rPr>
        <w:t xml:space="preserve">realizada </w:t>
      </w:r>
      <w:r w:rsidRPr="00C55E74">
        <w:rPr>
          <w:lang w:val="es-AR"/>
        </w:rPr>
        <w:t>con ayuda del Fondo Multilateral;</w:t>
      </w:r>
    </w:p>
    <w:p w14:paraId="1976C025" w14:textId="77777777" w:rsidR="00C55E74" w:rsidRPr="00C55E74" w:rsidRDefault="00C55E74" w:rsidP="00653F75">
      <w:pPr>
        <w:ind w:left="1440" w:hanging="720"/>
        <w:rPr>
          <w:lang w:val="es-AR"/>
        </w:rPr>
      </w:pPr>
    </w:p>
    <w:p w14:paraId="2E936596" w14:textId="2CD3A10C" w:rsidR="00653F75" w:rsidRPr="00C55E74" w:rsidRDefault="00653F75" w:rsidP="00C55E74">
      <w:pPr>
        <w:ind w:left="1440" w:hanging="720"/>
        <w:rPr>
          <w:lang w:val="es-AR"/>
        </w:rPr>
      </w:pPr>
      <w:r w:rsidRPr="00C55E74">
        <w:rPr>
          <w:lang w:val="es-AR"/>
        </w:rPr>
        <w:t>c)</w:t>
      </w:r>
      <w:r w:rsidRPr="00C55E74">
        <w:rPr>
          <w:lang w:val="es-AR"/>
        </w:rPr>
        <w:tab/>
        <w:t>P</w:t>
      </w:r>
      <w:r w:rsidR="00DF4F03">
        <w:rPr>
          <w:lang w:val="es-AR"/>
        </w:rPr>
        <w:t>e</w:t>
      </w:r>
      <w:r w:rsidR="00C55E74" w:rsidRPr="00C55E74">
        <w:rPr>
          <w:lang w:val="es-AR"/>
        </w:rPr>
        <w:t>d</w:t>
      </w:r>
      <w:r w:rsidR="00DF4F03">
        <w:rPr>
          <w:lang w:val="es-AR"/>
        </w:rPr>
        <w:t>ir</w:t>
      </w:r>
      <w:r w:rsidR="00C55E74" w:rsidRPr="00C55E74">
        <w:rPr>
          <w:lang w:val="es-AR"/>
        </w:rPr>
        <w:t xml:space="preserve"> </w:t>
      </w:r>
      <w:r w:rsidRPr="00C55E74">
        <w:rPr>
          <w:lang w:val="es-AR"/>
        </w:rPr>
        <w:t xml:space="preserve">a la Secretaría </w:t>
      </w:r>
      <w:r w:rsidR="00C55E74" w:rsidRPr="00C55E74">
        <w:rPr>
          <w:lang w:val="es-AR"/>
        </w:rPr>
        <w:t xml:space="preserve">que incluya </w:t>
      </w:r>
      <w:r w:rsidRPr="00C55E74">
        <w:rPr>
          <w:lang w:val="es-AR"/>
        </w:rPr>
        <w:t xml:space="preserve">un objetivo en el apéndice 2-A y una disposición relacionada con el uso de las </w:t>
      </w:r>
      <w:r w:rsidR="00C55E74" w:rsidRPr="00C55E74">
        <w:rPr>
          <w:lang w:val="es-AR"/>
        </w:rPr>
        <w:t>s</w:t>
      </w:r>
      <w:r w:rsidRPr="00C55E74">
        <w:rPr>
          <w:lang w:val="es-AR"/>
        </w:rPr>
        <w:t>ustancias controladas en polioles premezclados importados en el apéndice 7-A de los proyecto</w:t>
      </w:r>
      <w:r w:rsidR="00C55E74" w:rsidRPr="00C55E74">
        <w:rPr>
          <w:lang w:val="es-AR"/>
        </w:rPr>
        <w:t>s</w:t>
      </w:r>
      <w:r w:rsidRPr="00C55E74">
        <w:rPr>
          <w:lang w:val="es-AR"/>
        </w:rPr>
        <w:t xml:space="preserve"> de acuerdos futuros </w:t>
      </w:r>
      <w:r w:rsidR="00C55E74" w:rsidRPr="00C55E74">
        <w:rPr>
          <w:lang w:val="es-AR"/>
        </w:rPr>
        <w:t xml:space="preserve">que se suscribirán </w:t>
      </w:r>
      <w:r w:rsidRPr="00C55E74">
        <w:rPr>
          <w:lang w:val="es-AR"/>
        </w:rPr>
        <w:t xml:space="preserve">entre el Comité Ejecutivo y </w:t>
      </w:r>
      <w:r w:rsidR="00C55E74" w:rsidRPr="00C55E74">
        <w:rPr>
          <w:lang w:val="es-AR"/>
        </w:rPr>
        <w:t xml:space="preserve">los países </w:t>
      </w:r>
      <w:r w:rsidRPr="00C55E74">
        <w:rPr>
          <w:lang w:val="es-AR"/>
        </w:rPr>
        <w:t>del Artículo 5 que reciben financiación del Fondo Multilateral para eliminar ese uso;</w:t>
      </w:r>
    </w:p>
    <w:p w14:paraId="67ACE4E3" w14:textId="77777777" w:rsidR="00653F75" w:rsidRPr="00221BFE" w:rsidRDefault="00653F75" w:rsidP="00653F75">
      <w:pPr>
        <w:rPr>
          <w:lang w:val="es-AR"/>
        </w:rPr>
      </w:pPr>
    </w:p>
    <w:p w14:paraId="6B08AD38" w14:textId="6A34CE55" w:rsidR="00485A92" w:rsidRPr="003047B5" w:rsidRDefault="00535462" w:rsidP="00485A92">
      <w:pPr>
        <w:rPr>
          <w:i/>
          <w:lang w:val="es-ES_tradnl"/>
        </w:rPr>
      </w:pPr>
      <w:r w:rsidRPr="003047B5">
        <w:rPr>
          <w:i/>
          <w:lang w:val="es-ES_tradnl"/>
        </w:rPr>
        <w:t xml:space="preserve">Asegurar la continuidad de las </w:t>
      </w:r>
      <w:r w:rsidR="00DD55AC">
        <w:rPr>
          <w:i/>
          <w:lang w:val="es-ES_tradnl"/>
        </w:rPr>
        <w:t>oficinas de gestión de proyectos</w:t>
      </w:r>
      <w:r w:rsidRPr="003047B5">
        <w:rPr>
          <w:i/>
          <w:lang w:val="es-ES_tradnl"/>
        </w:rPr>
        <w:t xml:space="preserve"> en los proyectos plurianuales </w:t>
      </w:r>
    </w:p>
    <w:p w14:paraId="6E8841CD" w14:textId="4E124979" w:rsidR="00485A92" w:rsidRPr="003047B5" w:rsidRDefault="00485A92" w:rsidP="000C30D8">
      <w:pPr>
        <w:rPr>
          <w:i/>
          <w:lang w:val="es-ES_tradnl"/>
        </w:rPr>
      </w:pPr>
    </w:p>
    <w:p w14:paraId="2E998C90" w14:textId="2CB20109" w:rsidR="00485A92" w:rsidRPr="003047B5" w:rsidRDefault="001054FF" w:rsidP="00DF4F03">
      <w:pPr>
        <w:pStyle w:val="Heading2"/>
        <w:numPr>
          <w:ilvl w:val="0"/>
          <w:numId w:val="31"/>
        </w:numPr>
        <w:ind w:left="1440" w:hanging="720"/>
        <w:rPr>
          <w:lang w:val="es-ES_tradnl"/>
        </w:rPr>
      </w:pPr>
      <w:r w:rsidRPr="003047B5">
        <w:rPr>
          <w:lang w:val="es-ES_tradnl"/>
        </w:rPr>
        <w:t>Asegurar que existe u</w:t>
      </w:r>
      <w:r w:rsidR="005A5A02" w:rsidRPr="003047B5">
        <w:rPr>
          <w:lang w:val="es-ES_tradnl"/>
        </w:rPr>
        <w:t xml:space="preserve">na </w:t>
      </w:r>
      <w:r w:rsidRPr="003047B5">
        <w:rPr>
          <w:lang w:val="es-ES_tradnl"/>
        </w:rPr>
        <w:t xml:space="preserve">superposición entre dos acuerdos plurianuales simultáneos </w:t>
      </w:r>
      <w:r w:rsidR="005A5A02" w:rsidRPr="003047B5">
        <w:rPr>
          <w:lang w:val="es-ES_tradnl"/>
        </w:rPr>
        <w:t>para asegurar la continuidad de las</w:t>
      </w:r>
      <w:r w:rsidR="00896897" w:rsidRPr="003047B5">
        <w:rPr>
          <w:lang w:val="es-ES_tradnl"/>
        </w:rPr>
        <w:t xml:space="preserve"> </w:t>
      </w:r>
      <w:r w:rsidR="00DD55AC">
        <w:rPr>
          <w:lang w:val="es-ES_tradnl"/>
        </w:rPr>
        <w:t>oficinas de gestión de proyectos</w:t>
      </w:r>
      <w:r w:rsidR="007E6525" w:rsidRPr="003047B5">
        <w:rPr>
          <w:lang w:val="es-ES_tradnl"/>
        </w:rPr>
        <w:t xml:space="preserve"> </w:t>
      </w:r>
      <w:r w:rsidR="005A5A02" w:rsidRPr="003047B5">
        <w:rPr>
          <w:lang w:val="es-ES_tradnl"/>
        </w:rPr>
        <w:t xml:space="preserve">en los </w:t>
      </w:r>
      <w:r w:rsidR="00EB532B" w:rsidRPr="003047B5">
        <w:rPr>
          <w:lang w:val="es-ES_tradnl"/>
        </w:rPr>
        <w:t>acuerdos plurianuales</w:t>
      </w:r>
      <w:r w:rsidR="00040060" w:rsidRPr="003047B5">
        <w:rPr>
          <w:lang w:val="es-ES_tradnl"/>
        </w:rPr>
        <w:t xml:space="preserve">, </w:t>
      </w:r>
      <w:r w:rsidR="005A5A02" w:rsidRPr="003047B5">
        <w:rPr>
          <w:lang w:val="es-ES_tradnl"/>
        </w:rPr>
        <w:t xml:space="preserve">reiterando al mismo tiempo la necesidad de que exista una contabilidad financiera y una presentación de informes independiente de los </w:t>
      </w:r>
      <w:r w:rsidR="00EB532B" w:rsidRPr="003047B5">
        <w:rPr>
          <w:lang w:val="es-ES_tradnl"/>
        </w:rPr>
        <w:t>acuerdos plurianuales</w:t>
      </w:r>
      <w:r w:rsidR="007E6525" w:rsidRPr="003047B5">
        <w:rPr>
          <w:lang w:val="es-ES_tradnl"/>
        </w:rPr>
        <w:t>;</w:t>
      </w:r>
    </w:p>
    <w:p w14:paraId="3E320100" w14:textId="5B2F9CB1" w:rsidR="008E47BA" w:rsidRPr="003047B5" w:rsidRDefault="00040060" w:rsidP="00C55E74">
      <w:pPr>
        <w:pStyle w:val="Heading2"/>
        <w:numPr>
          <w:ilvl w:val="0"/>
          <w:numId w:val="31"/>
        </w:numPr>
        <w:ind w:left="1440" w:hanging="731"/>
        <w:rPr>
          <w:lang w:val="es-ES_tradnl"/>
        </w:rPr>
      </w:pPr>
      <w:r w:rsidRPr="003047B5">
        <w:rPr>
          <w:lang w:val="es-ES_tradnl"/>
        </w:rPr>
        <w:t>Modif</w:t>
      </w:r>
      <w:r w:rsidR="00093EF9" w:rsidRPr="003047B5">
        <w:rPr>
          <w:lang w:val="es-ES_tradnl"/>
        </w:rPr>
        <w:t xml:space="preserve">icar el Apéndice </w:t>
      </w:r>
      <w:r w:rsidRPr="003047B5">
        <w:rPr>
          <w:lang w:val="es-ES_tradnl"/>
        </w:rPr>
        <w:t xml:space="preserve">5-A </w:t>
      </w:r>
      <w:r w:rsidR="00093EF9" w:rsidRPr="003047B5">
        <w:rPr>
          <w:lang w:val="es-ES_tradnl"/>
        </w:rPr>
        <w:t>de la plantilla de los proyectos de acuerdo, para incluir una solicitud de que el país y el organismo de ejecución principal especifiquen la función de la DNO y la dependencia de gestión de proyectos, según sea pertinente, para la supervisión y la presentación de informes tras la terminación del proyecto</w:t>
      </w:r>
      <w:r w:rsidR="00F87B28" w:rsidRPr="003047B5">
        <w:rPr>
          <w:lang w:val="es-ES_tradnl"/>
        </w:rPr>
        <w:t>;</w:t>
      </w:r>
    </w:p>
    <w:p w14:paraId="068E5FEF" w14:textId="77777777" w:rsidR="008E47BA" w:rsidRPr="003047B5" w:rsidRDefault="008E47BA" w:rsidP="008E47BA">
      <w:pPr>
        <w:rPr>
          <w:i/>
          <w:lang w:val="es-ES_tradnl"/>
        </w:rPr>
      </w:pPr>
      <w:r w:rsidRPr="003047B5">
        <w:rPr>
          <w:i/>
          <w:lang w:val="es-ES_tradnl"/>
        </w:rPr>
        <w:t>Comercio ilícito</w:t>
      </w:r>
    </w:p>
    <w:p w14:paraId="7065A596" w14:textId="77777777" w:rsidR="008E47BA" w:rsidRPr="003047B5" w:rsidRDefault="008E47BA" w:rsidP="008E47BA">
      <w:pPr>
        <w:rPr>
          <w:lang w:val="es-ES_tradnl"/>
        </w:rPr>
      </w:pPr>
    </w:p>
    <w:p w14:paraId="25A1F32C" w14:textId="5D274204" w:rsidR="008600F8" w:rsidRPr="003047B5" w:rsidRDefault="008600F8" w:rsidP="00C55E74">
      <w:pPr>
        <w:pStyle w:val="Heading2"/>
        <w:numPr>
          <w:ilvl w:val="0"/>
          <w:numId w:val="31"/>
        </w:numPr>
        <w:ind w:left="1440" w:hanging="731"/>
        <w:rPr>
          <w:lang w:val="es-ES_tradnl"/>
        </w:rPr>
      </w:pPr>
      <w:r w:rsidRPr="003047B5">
        <w:rPr>
          <w:lang w:val="es-ES_tradnl"/>
        </w:rPr>
        <w:t>Alentar a los países del artículo 5 a notificar a la Secretaría incautaciones de comercio ilícito mediante el organismo bilateral o de ejecución pertinente encargado del proyecto de fortalecimiento institucional;</w:t>
      </w:r>
    </w:p>
    <w:p w14:paraId="44D12FCA" w14:textId="37BC193A" w:rsidR="009A4169" w:rsidRPr="003047B5" w:rsidRDefault="008600F8" w:rsidP="00C55E74">
      <w:pPr>
        <w:pStyle w:val="Heading2"/>
        <w:numPr>
          <w:ilvl w:val="0"/>
          <w:numId w:val="31"/>
        </w:numPr>
        <w:ind w:left="1440" w:hanging="731"/>
        <w:rPr>
          <w:lang w:val="es-ES_tradnl"/>
        </w:rPr>
      </w:pPr>
      <w:r w:rsidRPr="003047B5">
        <w:rPr>
          <w:lang w:val="es-ES_tradnl"/>
        </w:rPr>
        <w:t>Aclarar que la cláusula de penalización estipulada en el acuerdo con el país en cuestión no se aplicará en los casos en que el país que opera al amparo del artículo 5 notifique la incautación de sustancias controladas comercializadas de forma ilícita que son gestionadas posteriormente conforme a l</w:t>
      </w:r>
      <w:r w:rsidR="00056DB1" w:rsidRPr="003047B5">
        <w:rPr>
          <w:lang w:val="es-ES_tradnl"/>
        </w:rPr>
        <w:t xml:space="preserve">a legislación nacional (p. ej., </w:t>
      </w:r>
      <w:r w:rsidRPr="003047B5">
        <w:rPr>
          <w:lang w:val="es-ES_tradnl"/>
        </w:rPr>
        <w:t xml:space="preserve">confiscada, destruida y/o exportada); y </w:t>
      </w:r>
    </w:p>
    <w:p w14:paraId="1F6823D9" w14:textId="0577517D" w:rsidR="009A4169" w:rsidRPr="003047B5" w:rsidRDefault="008600F8" w:rsidP="00C55E74">
      <w:pPr>
        <w:pStyle w:val="Heading2"/>
        <w:numPr>
          <w:ilvl w:val="0"/>
          <w:numId w:val="31"/>
        </w:numPr>
        <w:ind w:left="1440" w:hanging="731"/>
        <w:rPr>
          <w:lang w:val="es-ES_tradnl"/>
        </w:rPr>
      </w:pPr>
      <w:r w:rsidRPr="003047B5">
        <w:rPr>
          <w:lang w:val="es-ES_tradnl"/>
        </w:rPr>
        <w:lastRenderedPageBreak/>
        <w:t>Pedir a la Secretaría que incluya en el documento sobre los datos de los programas de país y las perspectivas de cumplimiento una sección en la que se resuma las incautaciones notificadas de sustancias controladas comercializadas de forma ilícita.</w:t>
      </w:r>
    </w:p>
    <w:p w14:paraId="4D7DE15B" w14:textId="01B398CB" w:rsidR="009A4169" w:rsidRPr="003047B5" w:rsidRDefault="009A4169" w:rsidP="009A4169">
      <w:pPr>
        <w:rPr>
          <w:i/>
          <w:iCs/>
          <w:lang w:val="es-ES_tradnl"/>
        </w:rPr>
      </w:pPr>
      <w:r w:rsidRPr="003047B5">
        <w:rPr>
          <w:i/>
          <w:iCs/>
          <w:lang w:val="es-ES_tradnl"/>
        </w:rPr>
        <w:t>Zonas de libre comercio</w:t>
      </w:r>
    </w:p>
    <w:p w14:paraId="61F95652" w14:textId="77777777" w:rsidR="009A4169" w:rsidRPr="003047B5" w:rsidRDefault="009A4169" w:rsidP="009A4169">
      <w:pPr>
        <w:rPr>
          <w:i/>
          <w:iCs/>
          <w:lang w:val="es-ES_tradnl"/>
        </w:rPr>
      </w:pPr>
    </w:p>
    <w:p w14:paraId="68043BCF" w14:textId="77777777" w:rsidR="009A4169" w:rsidRPr="003047B5" w:rsidRDefault="00D470FE" w:rsidP="00C55E74">
      <w:pPr>
        <w:pStyle w:val="Heading2"/>
        <w:numPr>
          <w:ilvl w:val="0"/>
          <w:numId w:val="31"/>
        </w:numPr>
        <w:ind w:left="1440" w:hanging="731"/>
        <w:rPr>
          <w:lang w:val="es-ES_tradnl"/>
        </w:rPr>
      </w:pPr>
      <w:r w:rsidRPr="003047B5">
        <w:rPr>
          <w:lang w:val="es-ES_tradnl"/>
        </w:rPr>
        <w:t>Pedir a todos los países que operan al amparo del artículo 5 que reciben financiación para el fortalecimiento institucional, que presenten informes a la Secretaría acerca del movimiento de sustancias controladas a través de las zonas de libre comercio, independientemente de si el país del caso no contabiliza dicho movimiento de</w:t>
      </w:r>
      <w:r w:rsidR="00516877" w:rsidRPr="003047B5">
        <w:rPr>
          <w:lang w:val="es-ES_tradnl"/>
        </w:rPr>
        <w:t xml:space="preserve"> </w:t>
      </w:r>
      <w:r w:rsidR="00C21E37" w:rsidRPr="003047B5">
        <w:rPr>
          <w:lang w:val="es-ES_tradnl"/>
        </w:rPr>
        <w:t>sustancias controladas</w:t>
      </w:r>
      <w:r w:rsidR="00516877" w:rsidRPr="003047B5">
        <w:rPr>
          <w:lang w:val="es-ES_tradnl"/>
        </w:rPr>
        <w:t xml:space="preserve"> </w:t>
      </w:r>
      <w:r w:rsidRPr="003047B5">
        <w:rPr>
          <w:lang w:val="es-ES_tradnl"/>
        </w:rPr>
        <w:t>a través de zonas de libre comercio en el consumo del país</w:t>
      </w:r>
      <w:r w:rsidR="004F6067" w:rsidRPr="003047B5">
        <w:rPr>
          <w:lang w:val="es-ES_tradnl"/>
        </w:rPr>
        <w:t>;</w:t>
      </w:r>
    </w:p>
    <w:p w14:paraId="0B058872" w14:textId="642A6688" w:rsidR="009A4169" w:rsidRPr="003047B5" w:rsidRDefault="00D470FE" w:rsidP="00C55E74">
      <w:pPr>
        <w:pStyle w:val="Heading2"/>
        <w:numPr>
          <w:ilvl w:val="0"/>
          <w:numId w:val="31"/>
        </w:numPr>
        <w:ind w:left="1440" w:hanging="731"/>
        <w:rPr>
          <w:lang w:val="es-ES_tradnl"/>
        </w:rPr>
      </w:pPr>
      <w:r w:rsidRPr="003047B5">
        <w:rPr>
          <w:lang w:val="es-ES_tradnl"/>
        </w:rPr>
        <w:t xml:space="preserve">Pedir a </w:t>
      </w:r>
      <w:r w:rsidR="00D10C1F" w:rsidRPr="003047B5">
        <w:rPr>
          <w:lang w:val="es-ES_tradnl"/>
        </w:rPr>
        <w:t>la Secretaría</w:t>
      </w:r>
      <w:r w:rsidR="004F6067" w:rsidRPr="003047B5">
        <w:rPr>
          <w:lang w:val="es-ES_tradnl"/>
        </w:rPr>
        <w:t xml:space="preserve"> </w:t>
      </w:r>
      <w:r w:rsidRPr="003047B5">
        <w:rPr>
          <w:lang w:val="es-ES_tradnl"/>
        </w:rPr>
        <w:t xml:space="preserve">que incluya </w:t>
      </w:r>
      <w:r w:rsidR="00BE7C31" w:rsidRPr="003047B5">
        <w:rPr>
          <w:lang w:val="es-ES_tradnl"/>
        </w:rPr>
        <w:t xml:space="preserve">en el </w:t>
      </w:r>
      <w:r w:rsidR="00BE7C31" w:rsidRPr="003047B5">
        <w:rPr>
          <w:lang w:val="es-ES_tradnl" w:bidi="sa-IN"/>
        </w:rPr>
        <w:t>documento sobre los datos de los programas de país y las perspectivas de cumplimiento</w:t>
      </w:r>
      <w:r w:rsidR="00BE7C31" w:rsidRPr="003047B5">
        <w:rPr>
          <w:lang w:val="es-ES_tradnl"/>
        </w:rPr>
        <w:t xml:space="preserve"> una sección </w:t>
      </w:r>
      <w:r w:rsidRPr="003047B5">
        <w:rPr>
          <w:lang w:val="es-ES_tradnl"/>
        </w:rPr>
        <w:t>sobre sobre el movimiento notificado de las sustancias controladas a través de las zonas de libre comercio</w:t>
      </w:r>
      <w:r w:rsidR="000C30D8" w:rsidRPr="003047B5">
        <w:rPr>
          <w:lang w:val="es-ES_tradnl"/>
        </w:rPr>
        <w:t>;</w:t>
      </w:r>
      <w:r w:rsidR="00A466C1" w:rsidRPr="003047B5">
        <w:rPr>
          <w:lang w:val="es-ES_tradnl"/>
        </w:rPr>
        <w:t xml:space="preserve"> </w:t>
      </w:r>
    </w:p>
    <w:p w14:paraId="49AC663E" w14:textId="027B5CC5" w:rsidR="009A4169" w:rsidRPr="003047B5" w:rsidRDefault="009A4169" w:rsidP="009A4169">
      <w:pPr>
        <w:rPr>
          <w:lang w:val="es-ES_tradnl"/>
        </w:rPr>
      </w:pPr>
      <w:r w:rsidRPr="003047B5">
        <w:rPr>
          <w:i/>
          <w:lang w:val="es-ES_tradnl"/>
        </w:rPr>
        <w:t xml:space="preserve">Exportación de SAO </w:t>
      </w:r>
      <w:r w:rsidR="00DF4F03">
        <w:rPr>
          <w:i/>
          <w:lang w:val="es-ES_tradnl"/>
        </w:rPr>
        <w:t xml:space="preserve">contenidas </w:t>
      </w:r>
      <w:r w:rsidRPr="003047B5">
        <w:rPr>
          <w:i/>
          <w:lang w:val="es-ES_tradnl"/>
        </w:rPr>
        <w:t>en polioles premezclados</w:t>
      </w:r>
    </w:p>
    <w:p w14:paraId="75A0A606" w14:textId="77777777" w:rsidR="009A4169" w:rsidRPr="003047B5" w:rsidRDefault="009A4169" w:rsidP="009A4169">
      <w:pPr>
        <w:rPr>
          <w:lang w:val="es-ES_tradnl"/>
        </w:rPr>
      </w:pPr>
    </w:p>
    <w:p w14:paraId="2790416B" w14:textId="77777777" w:rsidR="009A4169" w:rsidRPr="003047B5" w:rsidRDefault="00921861" w:rsidP="00C55E74">
      <w:pPr>
        <w:pStyle w:val="Heading2"/>
        <w:numPr>
          <w:ilvl w:val="0"/>
          <w:numId w:val="31"/>
        </w:numPr>
        <w:ind w:left="1440" w:hanging="731"/>
        <w:rPr>
          <w:lang w:val="es-ES_tradnl"/>
        </w:rPr>
      </w:pPr>
      <w:r w:rsidRPr="003047B5">
        <w:rPr>
          <w:lang w:val="es-ES_tradnl"/>
        </w:rPr>
        <w:t xml:space="preserve">Pedir a todos los </w:t>
      </w:r>
      <w:r w:rsidR="00D6139B" w:rsidRPr="003047B5">
        <w:rPr>
          <w:lang w:val="es-ES_tradnl"/>
        </w:rPr>
        <w:t>países del artículo 5</w:t>
      </w:r>
      <w:r w:rsidR="00E52B83" w:rsidRPr="003047B5">
        <w:rPr>
          <w:lang w:val="es-ES_tradnl"/>
        </w:rPr>
        <w:t xml:space="preserve"> </w:t>
      </w:r>
      <w:r w:rsidRPr="003047B5">
        <w:rPr>
          <w:lang w:val="es-ES_tradnl"/>
        </w:rPr>
        <w:t xml:space="preserve">que reciben asistencia del </w:t>
      </w:r>
      <w:r w:rsidR="00790E0E" w:rsidRPr="003047B5">
        <w:rPr>
          <w:lang w:val="es-ES_tradnl"/>
        </w:rPr>
        <w:t>Fondo Multilateral</w:t>
      </w:r>
      <w:r w:rsidR="00E52B83" w:rsidRPr="003047B5">
        <w:rPr>
          <w:lang w:val="es-ES_tradnl"/>
        </w:rPr>
        <w:t xml:space="preserve"> </w:t>
      </w:r>
      <w:r w:rsidRPr="003047B5">
        <w:rPr>
          <w:lang w:val="es-ES_tradnl"/>
        </w:rPr>
        <w:t>y que producen o importan sustancias controladas para mezclarlas en polioles premezclados para exportación, que notifiquen dichas exportaciones, identificando el país o países a los que se exportan los polioles premezclados, y las cantidades respectivas de SAO presentes en ellos</w:t>
      </w:r>
      <w:r w:rsidR="00072AE5" w:rsidRPr="003047B5">
        <w:rPr>
          <w:lang w:val="es-ES_tradnl"/>
        </w:rPr>
        <w:t>;</w:t>
      </w:r>
    </w:p>
    <w:p w14:paraId="56169EC4" w14:textId="051732CD" w:rsidR="009A4169" w:rsidRPr="003047B5" w:rsidRDefault="00921861" w:rsidP="00C55E74">
      <w:pPr>
        <w:pStyle w:val="Heading2"/>
        <w:numPr>
          <w:ilvl w:val="0"/>
          <w:numId w:val="31"/>
        </w:numPr>
        <w:ind w:left="1440" w:hanging="731"/>
        <w:rPr>
          <w:lang w:val="es-ES_tradnl"/>
        </w:rPr>
      </w:pPr>
      <w:r w:rsidRPr="003047B5">
        <w:rPr>
          <w:lang w:val="es-ES_tradnl"/>
        </w:rPr>
        <w:t xml:space="preserve">Pedir a la Secretaría que incluya </w:t>
      </w:r>
      <w:r w:rsidR="00BE7C31" w:rsidRPr="003047B5">
        <w:rPr>
          <w:lang w:val="es-ES_tradnl"/>
        </w:rPr>
        <w:t xml:space="preserve">en el </w:t>
      </w:r>
      <w:r w:rsidR="00BE7C31" w:rsidRPr="003047B5">
        <w:rPr>
          <w:lang w:val="es-ES_tradnl" w:bidi="sa-IN"/>
        </w:rPr>
        <w:t>documento sobre los datos de los programas de país y las perspectivas de cumplimiento</w:t>
      </w:r>
      <w:r w:rsidRPr="003047B5">
        <w:rPr>
          <w:lang w:val="es-ES_tradnl"/>
        </w:rPr>
        <w:t>, una sección en que se resuman las exportaciones notificad</w:t>
      </w:r>
      <w:r w:rsidR="00DF4F03">
        <w:rPr>
          <w:lang w:val="es-ES_tradnl"/>
        </w:rPr>
        <w:t>a</w:t>
      </w:r>
      <w:r w:rsidRPr="003047B5">
        <w:rPr>
          <w:lang w:val="es-ES_tradnl"/>
        </w:rPr>
        <w:t xml:space="preserve">s de las SAO </w:t>
      </w:r>
      <w:r w:rsidR="00DF4F03">
        <w:rPr>
          <w:lang w:val="es-ES_tradnl"/>
        </w:rPr>
        <w:t xml:space="preserve">contenidas </w:t>
      </w:r>
      <w:r w:rsidRPr="003047B5">
        <w:rPr>
          <w:lang w:val="es-ES_tradnl"/>
        </w:rPr>
        <w:t>en polioles premezclados</w:t>
      </w:r>
      <w:r w:rsidR="009A4169" w:rsidRPr="003047B5">
        <w:rPr>
          <w:lang w:val="es-ES_tradnl"/>
        </w:rPr>
        <w:t>;</w:t>
      </w:r>
    </w:p>
    <w:p w14:paraId="6103B47E" w14:textId="77777777" w:rsidR="009A4169" w:rsidRPr="003047B5" w:rsidRDefault="009A4169" w:rsidP="009A4169">
      <w:pPr>
        <w:pStyle w:val="Heading1"/>
        <w:numPr>
          <w:ilvl w:val="0"/>
          <w:numId w:val="0"/>
        </w:numPr>
        <w:rPr>
          <w:i/>
          <w:lang w:val="es-ES_tradnl"/>
        </w:rPr>
      </w:pPr>
      <w:r w:rsidRPr="003047B5">
        <w:rPr>
          <w:i/>
          <w:lang w:val="es-ES_tradnl"/>
        </w:rPr>
        <w:t xml:space="preserve">Continua supervisión y presentación de informes de la producción con arreglo a acuerdos de no producción </w:t>
      </w:r>
    </w:p>
    <w:p w14:paraId="592CD7B1" w14:textId="251D41BD" w:rsidR="009A4169" w:rsidRPr="003047B5" w:rsidRDefault="00940C07" w:rsidP="00C55E74">
      <w:pPr>
        <w:pStyle w:val="Heading2"/>
        <w:numPr>
          <w:ilvl w:val="0"/>
          <w:numId w:val="31"/>
        </w:numPr>
        <w:ind w:left="1440" w:hanging="731"/>
        <w:rPr>
          <w:lang w:val="es-ES_tradnl"/>
        </w:rPr>
      </w:pPr>
      <w:r w:rsidRPr="003047B5">
        <w:rPr>
          <w:lang w:val="es-ES_tradnl"/>
        </w:rPr>
        <w:t xml:space="preserve">Pedir a los Gobiernos de </w:t>
      </w:r>
      <w:r w:rsidR="00E52B83" w:rsidRPr="003047B5">
        <w:rPr>
          <w:lang w:val="es-ES_tradnl"/>
        </w:rPr>
        <w:t>Argentina,</w:t>
      </w:r>
      <w:r w:rsidRPr="003047B5">
        <w:rPr>
          <w:lang w:val="es-ES_tradnl"/>
        </w:rPr>
        <w:t xml:space="preserve"> la India, México</w:t>
      </w:r>
      <w:r w:rsidR="00B6249D" w:rsidRPr="003047B5">
        <w:rPr>
          <w:lang w:val="es-ES_tradnl"/>
        </w:rPr>
        <w:t>, la República Popular Democrática de Corea</w:t>
      </w:r>
      <w:r w:rsidRPr="003047B5">
        <w:rPr>
          <w:lang w:val="es-ES_tradnl"/>
        </w:rPr>
        <w:t xml:space="preserve"> y Venezuela</w:t>
      </w:r>
      <w:r w:rsidR="00E52B83" w:rsidRPr="003047B5">
        <w:rPr>
          <w:lang w:val="es-ES_tradnl"/>
        </w:rPr>
        <w:t xml:space="preserve"> (</w:t>
      </w:r>
      <w:r w:rsidRPr="003047B5">
        <w:rPr>
          <w:lang w:val="es-ES_tradnl"/>
        </w:rPr>
        <w:t xml:space="preserve">República </w:t>
      </w:r>
      <w:r w:rsidR="00E52B83" w:rsidRPr="003047B5">
        <w:rPr>
          <w:lang w:val="es-ES_tradnl"/>
        </w:rPr>
        <w:t>Bolivarian</w:t>
      </w:r>
      <w:r w:rsidRPr="003047B5">
        <w:rPr>
          <w:lang w:val="es-ES_tradnl"/>
        </w:rPr>
        <w:t>a de</w:t>
      </w:r>
      <w:r w:rsidR="00E52B83" w:rsidRPr="003047B5">
        <w:rPr>
          <w:lang w:val="es-ES_tradnl"/>
        </w:rPr>
        <w:t xml:space="preserve">), </w:t>
      </w:r>
      <w:r w:rsidRPr="003047B5">
        <w:rPr>
          <w:lang w:val="es-ES_tradnl"/>
        </w:rPr>
        <w:t xml:space="preserve">que incluyan una solicitud de financiación de la verificación y supervisión anual de la producción de </w:t>
      </w:r>
      <w:r w:rsidR="00E52B83" w:rsidRPr="003047B5">
        <w:rPr>
          <w:lang w:val="es-ES_tradnl"/>
        </w:rPr>
        <w:t xml:space="preserve">HCFC </w:t>
      </w:r>
      <w:r w:rsidRPr="003047B5">
        <w:rPr>
          <w:lang w:val="es-ES_tradnl"/>
        </w:rPr>
        <w:t>hasta que dicha producción se haya eliminado por completo, ya sea al presentar la etapa siguiente de sus PGEH, o al presentar un proyecto para controlar las emisiones de los subproductos de</w:t>
      </w:r>
      <w:r w:rsidR="00E52B83" w:rsidRPr="003047B5">
        <w:rPr>
          <w:lang w:val="es-ES_tradnl"/>
        </w:rPr>
        <w:t xml:space="preserve"> HFC-23, </w:t>
      </w:r>
      <w:r w:rsidRPr="003047B5">
        <w:rPr>
          <w:lang w:val="es-ES_tradnl"/>
        </w:rPr>
        <w:t xml:space="preserve">según cuál </w:t>
      </w:r>
      <w:r w:rsidR="00921861" w:rsidRPr="003047B5">
        <w:rPr>
          <w:lang w:val="es-ES_tradnl"/>
        </w:rPr>
        <w:t xml:space="preserve">sea </w:t>
      </w:r>
      <w:r w:rsidRPr="003047B5">
        <w:rPr>
          <w:lang w:val="es-ES_tradnl"/>
        </w:rPr>
        <w:t>se haya producido en primer lugar</w:t>
      </w:r>
      <w:r w:rsidR="00072AE5" w:rsidRPr="003047B5">
        <w:rPr>
          <w:lang w:val="es-ES_tradnl"/>
        </w:rPr>
        <w:t>;</w:t>
      </w:r>
      <w:r w:rsidR="00E52B83" w:rsidRPr="003047B5">
        <w:rPr>
          <w:lang w:val="es-ES_tradnl"/>
        </w:rPr>
        <w:t xml:space="preserve"> </w:t>
      </w:r>
    </w:p>
    <w:p w14:paraId="3336C4B9" w14:textId="6FA88A0F" w:rsidR="009A4169" w:rsidRPr="003047B5" w:rsidRDefault="009A4169" w:rsidP="009A4169">
      <w:pPr>
        <w:rPr>
          <w:i/>
          <w:iCs/>
          <w:lang w:val="es-ES_tradnl"/>
        </w:rPr>
      </w:pPr>
      <w:r w:rsidRPr="003047B5">
        <w:rPr>
          <w:i/>
          <w:iCs/>
          <w:lang w:val="es-ES_tradnl"/>
        </w:rPr>
        <w:t>Aclaración de una continua presentación de informes del sector de producción</w:t>
      </w:r>
    </w:p>
    <w:p w14:paraId="2FC562B4" w14:textId="77777777" w:rsidR="009A4169" w:rsidRPr="003047B5" w:rsidRDefault="009A4169" w:rsidP="009A4169">
      <w:pPr>
        <w:rPr>
          <w:i/>
          <w:iCs/>
          <w:lang w:val="es-ES_tradnl"/>
        </w:rPr>
      </w:pPr>
    </w:p>
    <w:p w14:paraId="1AD5F176" w14:textId="1C9CF7BD" w:rsidR="009A4169" w:rsidRPr="003047B5" w:rsidRDefault="00EB532B" w:rsidP="00337E41">
      <w:pPr>
        <w:pStyle w:val="Heading2"/>
        <w:numPr>
          <w:ilvl w:val="0"/>
          <w:numId w:val="31"/>
        </w:numPr>
        <w:ind w:left="1440" w:hanging="734"/>
        <w:rPr>
          <w:lang w:val="es-ES_tradnl"/>
        </w:rPr>
      </w:pPr>
      <w:r w:rsidRPr="003047B5">
        <w:rPr>
          <w:lang w:val="es-ES_tradnl"/>
        </w:rPr>
        <w:t xml:space="preserve">Pedir a todos los </w:t>
      </w:r>
      <w:r w:rsidR="00D6139B" w:rsidRPr="003047B5">
        <w:rPr>
          <w:lang w:val="es-ES_tradnl"/>
        </w:rPr>
        <w:t>países del artículo 5</w:t>
      </w:r>
      <w:r w:rsidR="00E52B83" w:rsidRPr="003047B5">
        <w:rPr>
          <w:lang w:val="es-ES_tradnl"/>
        </w:rPr>
        <w:t xml:space="preserve"> </w:t>
      </w:r>
      <w:r w:rsidRPr="003047B5">
        <w:rPr>
          <w:lang w:val="es-ES_tradnl"/>
        </w:rPr>
        <w:t xml:space="preserve">que recibieron financiación para el </w:t>
      </w:r>
      <w:r w:rsidR="0006265F" w:rsidRPr="003047B5">
        <w:rPr>
          <w:lang w:val="es-ES_tradnl"/>
        </w:rPr>
        <w:t>fortalecimiento institucional</w:t>
      </w:r>
      <w:r w:rsidR="00030F60" w:rsidRPr="003047B5">
        <w:rPr>
          <w:lang w:val="es-ES_tradnl"/>
        </w:rPr>
        <w:t xml:space="preserve"> </w:t>
      </w:r>
      <w:r w:rsidRPr="003047B5">
        <w:rPr>
          <w:lang w:val="es-ES_tradnl"/>
        </w:rPr>
        <w:t xml:space="preserve">y para la eliminación de la producción de SA para usos controlados, que sigan supervisando su cumplimiento de los objetivos fijados en su acuerdo con el </w:t>
      </w:r>
      <w:r w:rsidR="0041665F" w:rsidRPr="003047B5">
        <w:rPr>
          <w:lang w:val="es-ES_tradnl"/>
        </w:rPr>
        <w:t>Comité Ejecutivo</w:t>
      </w:r>
      <w:r w:rsidR="00E52B83" w:rsidRPr="003047B5">
        <w:rPr>
          <w:lang w:val="es-ES_tradnl"/>
        </w:rPr>
        <w:t xml:space="preserve"> </w:t>
      </w:r>
      <w:r w:rsidRPr="003047B5">
        <w:rPr>
          <w:lang w:val="es-ES_tradnl"/>
        </w:rPr>
        <w:t>después de la terminación del proyecto, y que notifiquen a la Secretaría toda instancia en las que el país no cumplió dichos objetivos o hayan encontrado casos de producción ilícita</w:t>
      </w:r>
      <w:r w:rsidR="009A4169" w:rsidRPr="003047B5">
        <w:rPr>
          <w:lang w:val="es-ES_tradnl"/>
        </w:rPr>
        <w:t>;</w:t>
      </w:r>
    </w:p>
    <w:p w14:paraId="751C87E4" w14:textId="629630EF" w:rsidR="009A4169" w:rsidRPr="003047B5" w:rsidRDefault="00EB532B" w:rsidP="00337E41">
      <w:pPr>
        <w:pStyle w:val="Heading2"/>
        <w:numPr>
          <w:ilvl w:val="0"/>
          <w:numId w:val="31"/>
        </w:numPr>
        <w:ind w:left="1440" w:hanging="734"/>
        <w:rPr>
          <w:lang w:val="es-ES_tradnl"/>
        </w:rPr>
      </w:pPr>
      <w:r w:rsidRPr="003047B5">
        <w:rPr>
          <w:lang w:val="es-ES_tradnl"/>
        </w:rPr>
        <w:t xml:space="preserve">Pedir a la Secretaría que notifique al </w:t>
      </w:r>
      <w:r w:rsidR="0041665F" w:rsidRPr="003047B5">
        <w:rPr>
          <w:lang w:val="es-ES_tradnl"/>
        </w:rPr>
        <w:t>Comité Ejecutivo</w:t>
      </w:r>
      <w:r w:rsidR="00E52B83" w:rsidRPr="003047B5">
        <w:rPr>
          <w:lang w:val="es-ES_tradnl"/>
        </w:rPr>
        <w:t xml:space="preserve"> </w:t>
      </w:r>
      <w:r w:rsidRPr="003047B5">
        <w:rPr>
          <w:lang w:val="es-ES_tradnl"/>
        </w:rPr>
        <w:t xml:space="preserve">dichos casos, para que pueda decidir si sería </w:t>
      </w:r>
      <w:r w:rsidR="00940C07" w:rsidRPr="003047B5">
        <w:rPr>
          <w:lang w:val="es-ES_tradnl"/>
        </w:rPr>
        <w:t xml:space="preserve">apropiado adoptar </w:t>
      </w:r>
      <w:r w:rsidRPr="003047B5">
        <w:rPr>
          <w:lang w:val="es-ES_tradnl"/>
        </w:rPr>
        <w:t>medidas o a</w:t>
      </w:r>
      <w:r w:rsidR="00980987" w:rsidRPr="003047B5">
        <w:rPr>
          <w:lang w:val="es-ES_tradnl"/>
        </w:rPr>
        <w:t>ctuaciones</w:t>
      </w:r>
      <w:r w:rsidR="00072AE5" w:rsidRPr="003047B5">
        <w:rPr>
          <w:lang w:val="es-ES_tradnl"/>
        </w:rPr>
        <w:t>;</w:t>
      </w:r>
    </w:p>
    <w:p w14:paraId="1BE2D691" w14:textId="77777777" w:rsidR="009A4169" w:rsidRPr="003047B5" w:rsidRDefault="009A4169" w:rsidP="00337E41">
      <w:pPr>
        <w:keepNext/>
        <w:keepLines/>
        <w:rPr>
          <w:i/>
          <w:iCs/>
          <w:lang w:val="es-ES_tradnl"/>
        </w:rPr>
      </w:pPr>
      <w:r w:rsidRPr="003047B5">
        <w:rPr>
          <w:i/>
          <w:iCs/>
          <w:lang w:val="es-ES_tradnl"/>
        </w:rPr>
        <w:lastRenderedPageBreak/>
        <w:t>Modificaciones a la plantilla de los acuerdos para el sector de producción</w:t>
      </w:r>
    </w:p>
    <w:p w14:paraId="36E02B73" w14:textId="77777777" w:rsidR="009A4169" w:rsidRPr="003047B5" w:rsidRDefault="009A4169" w:rsidP="00337E41">
      <w:pPr>
        <w:keepNext/>
        <w:keepLines/>
        <w:rPr>
          <w:lang w:val="es-ES_tradnl"/>
        </w:rPr>
      </w:pPr>
    </w:p>
    <w:p w14:paraId="4751ECD8" w14:textId="60493FAC" w:rsidR="00E52B83" w:rsidRPr="003047B5" w:rsidRDefault="008E3097" w:rsidP="00337E41">
      <w:pPr>
        <w:pStyle w:val="Heading2"/>
        <w:keepNext/>
        <w:keepLines/>
        <w:numPr>
          <w:ilvl w:val="0"/>
          <w:numId w:val="31"/>
        </w:numPr>
        <w:ind w:left="1440" w:hanging="731"/>
        <w:rPr>
          <w:lang w:val="es-ES_tradnl"/>
        </w:rPr>
      </w:pPr>
      <w:r w:rsidRPr="003047B5">
        <w:rPr>
          <w:lang w:val="es-ES_tradnl"/>
        </w:rPr>
        <w:t xml:space="preserve">Introducir las siguientes modificaciones a la plantilla de </w:t>
      </w:r>
      <w:r w:rsidR="00D1740A" w:rsidRPr="003047B5">
        <w:rPr>
          <w:lang w:val="es-ES_tradnl"/>
        </w:rPr>
        <w:t xml:space="preserve">futuros </w:t>
      </w:r>
      <w:r w:rsidRPr="003047B5">
        <w:rPr>
          <w:lang w:val="es-ES_tradnl"/>
        </w:rPr>
        <w:t xml:space="preserve">acuerdos </w:t>
      </w:r>
      <w:r w:rsidR="00D1740A" w:rsidRPr="003047B5">
        <w:rPr>
          <w:lang w:val="es-ES_tradnl"/>
        </w:rPr>
        <w:t>para el sector de</w:t>
      </w:r>
      <w:r w:rsidR="003C32DE" w:rsidRPr="003047B5">
        <w:rPr>
          <w:lang w:val="es-ES_tradnl"/>
        </w:rPr>
        <w:t xml:space="preserve"> producción</w:t>
      </w:r>
      <w:r w:rsidR="00E52B83" w:rsidRPr="003047B5">
        <w:rPr>
          <w:lang w:val="es-ES_tradnl"/>
        </w:rPr>
        <w:t>:</w:t>
      </w:r>
    </w:p>
    <w:p w14:paraId="61DD7CF6" w14:textId="77777777" w:rsidR="00AB4D57" w:rsidRPr="003047B5" w:rsidRDefault="00D1740A" w:rsidP="00337E41">
      <w:pPr>
        <w:pStyle w:val="Heading3"/>
        <w:keepNext/>
        <w:keepLines/>
        <w:numPr>
          <w:ilvl w:val="0"/>
          <w:numId w:val="37"/>
        </w:numPr>
        <w:rPr>
          <w:lang w:val="es-ES_tradnl"/>
        </w:rPr>
      </w:pPr>
      <w:r w:rsidRPr="003047B5">
        <w:rPr>
          <w:lang w:val="es-ES_tradnl"/>
        </w:rPr>
        <w:t>Aclarar que el organismo principal está encargado de asistir al país en caso de posible incumplimiento, si así lo solicita el país, incluso después de que el proyecto haya terminado</w:t>
      </w:r>
      <w:r w:rsidR="00E52B83" w:rsidRPr="003047B5">
        <w:rPr>
          <w:lang w:val="es-ES_tradnl"/>
        </w:rPr>
        <w:t>;</w:t>
      </w:r>
      <w:r w:rsidR="00AB4D57" w:rsidRPr="003047B5">
        <w:rPr>
          <w:lang w:val="es-ES_tradnl"/>
        </w:rPr>
        <w:t xml:space="preserve"> </w:t>
      </w:r>
    </w:p>
    <w:p w14:paraId="205B7522" w14:textId="59D88119" w:rsidR="00AB4D57" w:rsidRPr="003047B5" w:rsidRDefault="008E47BA" w:rsidP="00337E41">
      <w:pPr>
        <w:pStyle w:val="Heading3"/>
        <w:keepNext/>
        <w:keepLines/>
        <w:numPr>
          <w:ilvl w:val="0"/>
          <w:numId w:val="37"/>
        </w:numPr>
        <w:rPr>
          <w:lang w:val="es-ES_tradnl"/>
        </w:rPr>
      </w:pPr>
      <w:r w:rsidRPr="003047B5">
        <w:rPr>
          <w:lang w:val="es-ES_tradnl"/>
        </w:rPr>
        <w:t>Que el país seguirá supervisando su cumplimiento de los objetivos fijados en el acuerdo después de la terminación del proyecto</w:t>
      </w:r>
      <w:r w:rsidR="00E52B83" w:rsidRPr="003047B5">
        <w:rPr>
          <w:lang w:val="es-ES_tradnl"/>
        </w:rPr>
        <w:t xml:space="preserve">, </w:t>
      </w:r>
      <w:r w:rsidRPr="003047B5">
        <w:rPr>
          <w:lang w:val="es-ES_tradnl"/>
        </w:rPr>
        <w:t>y notificará a la Secretaría cualquier instancia en las que no cumplió dichos objetivos o que había encontrado casos de producción ilícita</w:t>
      </w:r>
      <w:r w:rsidR="00E52B83" w:rsidRPr="003047B5">
        <w:rPr>
          <w:lang w:val="es-ES_tradnl"/>
        </w:rPr>
        <w:t xml:space="preserve">; </w:t>
      </w:r>
    </w:p>
    <w:p w14:paraId="67D2C7D3" w14:textId="450A21E9" w:rsidR="00AB4D57" w:rsidRPr="003047B5" w:rsidRDefault="008E47BA" w:rsidP="00AB4D57">
      <w:pPr>
        <w:pStyle w:val="Heading3"/>
        <w:numPr>
          <w:ilvl w:val="0"/>
          <w:numId w:val="37"/>
        </w:numPr>
        <w:rPr>
          <w:lang w:val="es-ES_tradnl"/>
        </w:rPr>
      </w:pPr>
      <w:r w:rsidRPr="003047B5">
        <w:rPr>
          <w:lang w:val="es-ES_tradnl"/>
        </w:rPr>
        <w:t>Aclarar que</w:t>
      </w:r>
      <w:r w:rsidR="00A96552" w:rsidRPr="003047B5">
        <w:rPr>
          <w:lang w:val="es-ES_tradnl"/>
        </w:rPr>
        <w:t>,</w:t>
      </w:r>
      <w:r w:rsidRPr="003047B5">
        <w:rPr>
          <w:lang w:val="es-ES_tradnl"/>
        </w:rPr>
        <w:t xml:space="preserve"> en los años posteriores a la terminación del Proyecto, si el país no cumpliera el objetivo final de eliminación para la eliminación de sustancias controladas con arreglo al acuerdo, devolverá</w:t>
      </w:r>
      <w:r w:rsidR="00A96552" w:rsidRPr="003047B5">
        <w:rPr>
          <w:lang w:val="es-ES_tradnl"/>
        </w:rPr>
        <w:t xml:space="preserve"> </w:t>
      </w:r>
      <w:r w:rsidRPr="003047B5">
        <w:rPr>
          <w:lang w:val="es-ES_tradnl"/>
        </w:rPr>
        <w:t>al Fondo Multilateral</w:t>
      </w:r>
      <w:r w:rsidR="00A96552" w:rsidRPr="003047B5">
        <w:rPr>
          <w:lang w:val="es-ES_tradnl"/>
        </w:rPr>
        <w:t xml:space="preserve">, a través del organismo principal, </w:t>
      </w:r>
      <w:r w:rsidRPr="003047B5">
        <w:rPr>
          <w:lang w:val="es-ES_tradnl"/>
        </w:rPr>
        <w:t>los fondos asociados con la penalización indicada en dicho acuerdo</w:t>
      </w:r>
      <w:r w:rsidR="00072AE5" w:rsidRPr="003047B5">
        <w:rPr>
          <w:lang w:val="es-ES_tradnl"/>
        </w:rPr>
        <w:t>;</w:t>
      </w:r>
      <w:r w:rsidR="00A466C1" w:rsidRPr="003047B5">
        <w:rPr>
          <w:lang w:val="es-ES_tradnl"/>
        </w:rPr>
        <w:t xml:space="preserve"> </w:t>
      </w:r>
    </w:p>
    <w:p w14:paraId="30C3BE90" w14:textId="3DFD598B" w:rsidR="00AB4D57" w:rsidRPr="003047B5" w:rsidRDefault="00AB4D57" w:rsidP="00AB4D57">
      <w:pPr>
        <w:rPr>
          <w:u w:val="single"/>
          <w:lang w:val="es-ES_tradnl"/>
        </w:rPr>
      </w:pPr>
      <w:r w:rsidRPr="003047B5">
        <w:rPr>
          <w:u w:val="single"/>
          <w:lang w:val="es-ES_tradnl"/>
        </w:rPr>
        <w:t>Verificación con arreglo a los acuerdos plurianuales</w:t>
      </w:r>
    </w:p>
    <w:p w14:paraId="3B60F374" w14:textId="77777777" w:rsidR="00AB4D57" w:rsidRPr="003047B5" w:rsidRDefault="00AB4D57" w:rsidP="00AB4D57">
      <w:pPr>
        <w:rPr>
          <w:lang w:val="es-ES_tradnl"/>
        </w:rPr>
      </w:pPr>
    </w:p>
    <w:p w14:paraId="0215571D" w14:textId="01B37F24" w:rsidR="00AB4D57" w:rsidRPr="003047B5" w:rsidRDefault="00DB2221" w:rsidP="00DF4F03">
      <w:pPr>
        <w:pStyle w:val="Heading3"/>
        <w:numPr>
          <w:ilvl w:val="0"/>
          <w:numId w:val="31"/>
        </w:numPr>
        <w:ind w:left="1440" w:hanging="720"/>
        <w:rPr>
          <w:lang w:val="es-ES_tradnl"/>
        </w:rPr>
      </w:pPr>
      <w:r w:rsidRPr="003047B5">
        <w:rPr>
          <w:lang w:val="es-ES_tradnl"/>
        </w:rPr>
        <w:t xml:space="preserve">Invitar a </w:t>
      </w:r>
      <w:r w:rsidR="00394A8B" w:rsidRPr="003047B5">
        <w:rPr>
          <w:lang w:val="es-ES_tradnl"/>
        </w:rPr>
        <w:t>los organismos bilaterales y de ejecución</w:t>
      </w:r>
      <w:r w:rsidR="009F431B" w:rsidRPr="003047B5">
        <w:rPr>
          <w:lang w:val="es-ES_tradnl"/>
        </w:rPr>
        <w:t xml:space="preserve"> </w:t>
      </w:r>
      <w:r w:rsidRPr="003047B5">
        <w:rPr>
          <w:lang w:val="es-ES_tradnl"/>
        </w:rPr>
        <w:t xml:space="preserve">a incluir información sobre todas las sustancias controladas que se encuentren en </w:t>
      </w:r>
      <w:r w:rsidR="008E3097" w:rsidRPr="003047B5">
        <w:rPr>
          <w:lang w:val="es-ES_tradnl"/>
        </w:rPr>
        <w:t>un procedimiento de verificación regular, independientemente de si la sustancia controlada esté incluida en el acuerdo para el cual se efectúa la verificación</w:t>
      </w:r>
      <w:r w:rsidR="009F431B" w:rsidRPr="003047B5">
        <w:rPr>
          <w:lang w:val="es-ES_tradnl"/>
        </w:rPr>
        <w:t>;</w:t>
      </w:r>
      <w:r w:rsidR="00DF4F03">
        <w:rPr>
          <w:lang w:val="es-ES_tradnl"/>
        </w:rPr>
        <w:t xml:space="preserve"> y</w:t>
      </w:r>
      <w:r w:rsidR="00AB4D57" w:rsidRPr="003047B5">
        <w:rPr>
          <w:lang w:val="es-ES_tradnl"/>
        </w:rPr>
        <w:t xml:space="preserve"> </w:t>
      </w:r>
    </w:p>
    <w:p w14:paraId="7B23A6B9" w14:textId="5E26659E" w:rsidR="006A4FF6" w:rsidRPr="003047B5" w:rsidRDefault="008E3097" w:rsidP="00DF4F03">
      <w:pPr>
        <w:pStyle w:val="Heading3"/>
        <w:numPr>
          <w:ilvl w:val="0"/>
          <w:numId w:val="31"/>
        </w:numPr>
        <w:ind w:left="1440" w:hanging="720"/>
        <w:rPr>
          <w:u w:val="single"/>
          <w:lang w:val="es-ES_tradnl"/>
        </w:rPr>
      </w:pPr>
      <w:r w:rsidRPr="003047B5">
        <w:rPr>
          <w:lang w:val="es-ES_tradnl"/>
        </w:rPr>
        <w:t>Pedir a la Secretaría que presente un análisis a la 85ª reunión de la viabilidad de ampliar las condiciones de las verificaciones, así como sus costos adicionales, para incluir a sustancias controladas previamente eliminadas</w:t>
      </w:r>
      <w:r w:rsidR="009F431B" w:rsidRPr="003047B5">
        <w:rPr>
          <w:lang w:val="es-ES_tradnl"/>
        </w:rPr>
        <w:t>.</w:t>
      </w:r>
    </w:p>
    <w:p w14:paraId="3A127C50" w14:textId="1FDB372F" w:rsidR="002F4132" w:rsidRPr="003047B5" w:rsidRDefault="002F4132" w:rsidP="004E7F9C">
      <w:pPr>
        <w:rPr>
          <w:b/>
          <w:lang w:val="es-ES_tradnl"/>
        </w:rPr>
      </w:pPr>
      <w:r w:rsidRPr="003047B5">
        <w:rPr>
          <w:b/>
          <w:lang w:val="es-ES_tradnl"/>
        </w:rPr>
        <w:t>Recom</w:t>
      </w:r>
      <w:r w:rsidR="00764EC4" w:rsidRPr="003047B5">
        <w:rPr>
          <w:b/>
          <w:lang w:val="es-ES_tradnl"/>
        </w:rPr>
        <w:t>endación</w:t>
      </w:r>
    </w:p>
    <w:p w14:paraId="7237CE38" w14:textId="77777777" w:rsidR="002F4132" w:rsidRPr="003047B5" w:rsidRDefault="002F4132" w:rsidP="004E7F9C">
      <w:pPr>
        <w:rPr>
          <w:lang w:val="es-ES_tradnl"/>
        </w:rPr>
      </w:pPr>
    </w:p>
    <w:p w14:paraId="61EF2D48" w14:textId="6639CE66" w:rsidR="002F4132" w:rsidRPr="003047B5" w:rsidRDefault="00485DA5" w:rsidP="002F4132">
      <w:pPr>
        <w:pStyle w:val="Heading1"/>
        <w:rPr>
          <w:lang w:val="es-ES_tradnl"/>
        </w:rPr>
      </w:pPr>
      <w:r w:rsidRPr="003047B5">
        <w:rPr>
          <w:lang w:val="es-ES_tradnl"/>
        </w:rPr>
        <w:t>El Comité Ejecutivo podrá estimar oportuno</w:t>
      </w:r>
      <w:r w:rsidR="002F4132" w:rsidRPr="003047B5">
        <w:rPr>
          <w:lang w:val="es-ES_tradnl"/>
        </w:rPr>
        <w:t>:</w:t>
      </w:r>
    </w:p>
    <w:p w14:paraId="2FA91593" w14:textId="13305E75" w:rsidR="006A4FF6" w:rsidRPr="003047B5" w:rsidRDefault="002F4132" w:rsidP="00504AB6">
      <w:pPr>
        <w:pStyle w:val="Heading2"/>
        <w:numPr>
          <w:ilvl w:val="0"/>
          <w:numId w:val="26"/>
        </w:numPr>
        <w:ind w:left="1440" w:hanging="589"/>
        <w:rPr>
          <w:lang w:val="es-ES_tradnl"/>
        </w:rPr>
      </w:pPr>
      <w:r w:rsidRPr="003047B5">
        <w:rPr>
          <w:lang w:val="es-ES_tradnl"/>
        </w:rPr>
        <w:t>To</w:t>
      </w:r>
      <w:r w:rsidR="00485DA5" w:rsidRPr="003047B5">
        <w:rPr>
          <w:lang w:val="es-ES_tradnl"/>
        </w:rPr>
        <w:t xml:space="preserve">mar nota de la reseña de los sistemas vigentes de supervisión, presentación de informes, verificación y concesión de licencias y cupos exigibles que figura en el documento </w:t>
      </w:r>
      <w:r w:rsidRPr="003047B5">
        <w:rPr>
          <w:lang w:val="es-ES_tradnl"/>
        </w:rPr>
        <w:t>UNEP/</w:t>
      </w:r>
      <w:proofErr w:type="spellStart"/>
      <w:r w:rsidRPr="003047B5">
        <w:rPr>
          <w:lang w:val="es-ES_tradnl"/>
        </w:rPr>
        <w:t>OzL.Pro</w:t>
      </w:r>
      <w:proofErr w:type="spellEnd"/>
      <w:r w:rsidRPr="003047B5">
        <w:rPr>
          <w:lang w:val="es-ES_tradnl"/>
        </w:rPr>
        <w:t>/</w:t>
      </w:r>
      <w:proofErr w:type="spellStart"/>
      <w:r w:rsidRPr="003047B5">
        <w:rPr>
          <w:lang w:val="es-ES_tradnl"/>
        </w:rPr>
        <w:t>ExCom</w:t>
      </w:r>
      <w:proofErr w:type="spellEnd"/>
      <w:r w:rsidRPr="003047B5">
        <w:rPr>
          <w:lang w:val="es-ES_tradnl"/>
        </w:rPr>
        <w:t>/8</w:t>
      </w:r>
      <w:r w:rsidR="00DF4F03">
        <w:rPr>
          <w:lang w:val="es-ES_tradnl"/>
        </w:rPr>
        <w:t>7</w:t>
      </w:r>
      <w:r w:rsidRPr="003047B5">
        <w:rPr>
          <w:lang w:val="es-ES_tradnl"/>
        </w:rPr>
        <w:t>/</w:t>
      </w:r>
      <w:r w:rsidR="00DF4F03">
        <w:rPr>
          <w:lang w:val="es-ES_tradnl"/>
        </w:rPr>
        <w:t>41</w:t>
      </w:r>
      <w:r w:rsidR="006A4FF6" w:rsidRPr="003047B5">
        <w:rPr>
          <w:lang w:val="es-ES_tradnl"/>
        </w:rPr>
        <w:t xml:space="preserve">; </w:t>
      </w:r>
      <w:r w:rsidR="00485DA5" w:rsidRPr="003047B5">
        <w:rPr>
          <w:lang w:val="es-ES_tradnl"/>
        </w:rPr>
        <w:t>y</w:t>
      </w:r>
    </w:p>
    <w:p w14:paraId="0C8964EA" w14:textId="6318D9E8" w:rsidR="00FF282A" w:rsidRPr="003047B5" w:rsidRDefault="00485DA5" w:rsidP="00DF4F03">
      <w:pPr>
        <w:pStyle w:val="Heading2"/>
        <w:numPr>
          <w:ilvl w:val="0"/>
          <w:numId w:val="26"/>
        </w:numPr>
        <w:ind w:left="1440" w:hanging="589"/>
        <w:rPr>
          <w:lang w:val="es-ES_tradnl"/>
        </w:rPr>
      </w:pPr>
      <w:r w:rsidRPr="003047B5">
        <w:rPr>
          <w:lang w:val="es-ES_tradnl"/>
        </w:rPr>
        <w:t>Considerar la conveniencia de aplicar las observaciones resumidas en el párrafo 7</w:t>
      </w:r>
      <w:r w:rsidR="00DF4F03">
        <w:rPr>
          <w:lang w:val="es-ES_tradnl"/>
        </w:rPr>
        <w:t>5</w:t>
      </w:r>
      <w:r w:rsidRPr="003047B5">
        <w:rPr>
          <w:lang w:val="es-ES_tradnl"/>
        </w:rPr>
        <w:t xml:space="preserve"> del presente documento</w:t>
      </w:r>
      <w:r w:rsidR="00DF4F03">
        <w:rPr>
          <w:lang w:val="es-ES_tradnl"/>
        </w:rPr>
        <w:t>.</w:t>
      </w:r>
    </w:p>
    <w:p w14:paraId="133DE134" w14:textId="658255CB" w:rsidR="00A53896" w:rsidRPr="003047B5" w:rsidRDefault="00A53896" w:rsidP="00FF282A">
      <w:pPr>
        <w:rPr>
          <w:lang w:val="es-ES_tradnl"/>
        </w:rPr>
      </w:pPr>
    </w:p>
    <w:p w14:paraId="5422423C" w14:textId="77777777" w:rsidR="00A53896" w:rsidRPr="003047B5" w:rsidRDefault="00A53896" w:rsidP="00FF282A">
      <w:pPr>
        <w:rPr>
          <w:lang w:val="es-ES_tradnl"/>
        </w:rPr>
        <w:sectPr w:rsidR="00A53896" w:rsidRPr="003047B5" w:rsidSect="00E743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0124C224" w14:textId="77777777" w:rsidR="00FF282A" w:rsidRPr="00AB4D57" w:rsidRDefault="00FF282A" w:rsidP="00FF282A">
      <w:pPr>
        <w:rPr>
          <w:lang w:val="es-ES_tradnl"/>
        </w:rPr>
      </w:pPr>
    </w:p>
    <w:bookmarkEnd w:id="0"/>
    <w:sectPr w:rsidR="00FF282A" w:rsidRPr="00AB4D57" w:rsidSect="00E74329">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9251" w14:textId="77777777" w:rsidR="00583092" w:rsidRDefault="00583092" w:rsidP="004A504B">
      <w:r>
        <w:separator/>
      </w:r>
    </w:p>
  </w:endnote>
  <w:endnote w:type="continuationSeparator" w:id="0">
    <w:p w14:paraId="02033C66" w14:textId="77777777" w:rsidR="00583092" w:rsidRDefault="005830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B67C" w14:textId="1F3F47CA" w:rsidR="00D0642C" w:rsidRPr="0033525D" w:rsidRDefault="00D0642C">
    <w:pPr>
      <w:jc w:val="center"/>
    </w:pPr>
    <w:r>
      <w:fldChar w:fldCharType="begin"/>
    </w:r>
    <w:r>
      <w:instrText xml:space="preserve"> PAGE </w:instrText>
    </w:r>
    <w:r>
      <w:fldChar w:fldCharType="separate"/>
    </w:r>
    <w:r w:rsidR="000536E5">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1294" w14:textId="181D4DC5" w:rsidR="00D0642C" w:rsidRPr="0033525D" w:rsidRDefault="00D0642C">
    <w:pPr>
      <w:jc w:val="center"/>
    </w:pPr>
    <w:r>
      <w:fldChar w:fldCharType="begin"/>
    </w:r>
    <w:r>
      <w:instrText xml:space="preserve"> PAGE </w:instrText>
    </w:r>
    <w:r>
      <w:fldChar w:fldCharType="separate"/>
    </w:r>
    <w:r w:rsidR="000536E5">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73B54" w14:textId="77777777" w:rsidR="00D0642C" w:rsidRDefault="00D0642C" w:rsidP="00CC276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024E" w14:textId="345D901D" w:rsidR="00D0642C" w:rsidRPr="0033525D" w:rsidRDefault="00D0642C">
    <w:pPr>
      <w:jc w:val="center"/>
    </w:pPr>
    <w:r>
      <w:fldChar w:fldCharType="begin"/>
    </w:r>
    <w:r>
      <w:instrText xml:space="preserve"> PAGE </w:instrText>
    </w:r>
    <w:r>
      <w:fldChar w:fldCharType="separate"/>
    </w:r>
    <w:r w:rsidR="000536E5">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C0BCE" w14:textId="77777777" w:rsidR="00583092" w:rsidRDefault="00583092" w:rsidP="004A504B">
      <w:r>
        <w:separator/>
      </w:r>
    </w:p>
  </w:footnote>
  <w:footnote w:type="continuationSeparator" w:id="0">
    <w:p w14:paraId="7F98D2DD" w14:textId="77777777" w:rsidR="00583092" w:rsidRDefault="00583092" w:rsidP="004A504B">
      <w:r>
        <w:continuationSeparator/>
      </w:r>
    </w:p>
  </w:footnote>
  <w:footnote w:id="1">
    <w:p w14:paraId="5198C0AF" w14:textId="21F51B8B" w:rsidR="0059565F" w:rsidRDefault="0059565F" w:rsidP="0059565F">
      <w:pPr>
        <w:pStyle w:val="FootnoteText"/>
        <w:rPr>
          <w:lang w:val="es-MX"/>
        </w:rPr>
      </w:pPr>
      <w:r w:rsidRPr="00A43CCB">
        <w:rPr>
          <w:rStyle w:val="FootnoteReference"/>
          <w:lang w:val="en-CA"/>
        </w:rPr>
        <w:footnoteRef/>
      </w:r>
      <w:r w:rsidRPr="00935122">
        <w:rPr>
          <w:lang w:val="es-MX"/>
        </w:rPr>
        <w:t xml:space="preserve"> </w:t>
      </w:r>
      <w:r w:rsidR="00935122" w:rsidRPr="00935122">
        <w:rPr>
          <w:lang w:val="es-MX"/>
        </w:rPr>
        <w:t>Debido a la enfermedad por coronavirus (COVID-19)</w:t>
      </w:r>
      <w:r w:rsidR="00935122">
        <w:rPr>
          <w:lang w:val="es-MX"/>
        </w:rPr>
        <w:t xml:space="preserve"> </w:t>
      </w:r>
      <w:r w:rsidR="00935122" w:rsidRPr="00935122">
        <w:rPr>
          <w:lang w:val="es-MX"/>
        </w:rPr>
        <w:t>se llevarán a cabo reuniones en línea y procesos de aprobación entre períodos de sesiones</w:t>
      </w:r>
      <w:r w:rsidR="00935122">
        <w:rPr>
          <w:lang w:val="es-MX"/>
        </w:rPr>
        <w:t xml:space="preserve"> en junio y julio de </w:t>
      </w:r>
      <w:r w:rsidRPr="00935122">
        <w:rPr>
          <w:lang w:val="es-MX"/>
        </w:rPr>
        <w:t>2021</w:t>
      </w:r>
      <w:r w:rsidR="00935122">
        <w:rPr>
          <w:lang w:val="es-MX"/>
        </w:rPr>
        <w:t>.</w:t>
      </w:r>
      <w:r w:rsidRPr="00935122">
        <w:rPr>
          <w:lang w:val="es-MX"/>
        </w:rPr>
        <w:t xml:space="preserve"> </w:t>
      </w:r>
    </w:p>
    <w:p w14:paraId="532E7398" w14:textId="77777777" w:rsidR="00337E41" w:rsidRPr="00935122" w:rsidRDefault="00337E41" w:rsidP="0059565F">
      <w:pPr>
        <w:pStyle w:val="FootnoteText"/>
        <w:rPr>
          <w:lang w:val="es-MX"/>
        </w:rPr>
      </w:pPr>
    </w:p>
  </w:footnote>
  <w:footnote w:id="2">
    <w:p w14:paraId="7E8A23FC" w14:textId="58F7EB73" w:rsidR="00D0642C" w:rsidRPr="005E0FD1" w:rsidRDefault="00D0642C">
      <w:pPr>
        <w:pStyle w:val="FootnoteText"/>
        <w:rPr>
          <w:lang w:val="es-ES"/>
        </w:rPr>
      </w:pPr>
      <w:r>
        <w:rPr>
          <w:rStyle w:val="FootnoteReference"/>
        </w:rPr>
        <w:footnoteRef/>
      </w:r>
      <w:r w:rsidRPr="005E0FD1">
        <w:rPr>
          <w:lang w:val="es-ES"/>
        </w:rPr>
        <w:t xml:space="preserve"> </w:t>
      </w:r>
      <w:r w:rsidRPr="006A759C">
        <w:rPr>
          <w:lang w:val="es-ES"/>
        </w:rPr>
        <w:t>Párrafos 323 a 331 del documento UNEP/</w:t>
      </w:r>
      <w:proofErr w:type="spellStart"/>
      <w:r w:rsidRPr="006A759C">
        <w:rPr>
          <w:lang w:val="es-ES"/>
        </w:rPr>
        <w:t>OzL.Pro</w:t>
      </w:r>
      <w:proofErr w:type="spellEnd"/>
      <w:r w:rsidRPr="006A759C">
        <w:rPr>
          <w:lang w:val="es-ES"/>
        </w:rPr>
        <w:t>/</w:t>
      </w:r>
      <w:proofErr w:type="spellStart"/>
      <w:r w:rsidRPr="006A759C">
        <w:rPr>
          <w:lang w:val="es-ES"/>
        </w:rPr>
        <w:t>ExCom</w:t>
      </w:r>
      <w:proofErr w:type="spellEnd"/>
      <w:r w:rsidRPr="006A759C">
        <w:rPr>
          <w:lang w:val="es-ES"/>
        </w:rPr>
        <w:t>/82/72</w:t>
      </w:r>
    </w:p>
  </w:footnote>
  <w:footnote w:id="3">
    <w:p w14:paraId="1493738F" w14:textId="5D2C86FA" w:rsidR="00D0642C" w:rsidRPr="007C0E1E" w:rsidRDefault="00D0642C" w:rsidP="001D15EB">
      <w:pPr>
        <w:pStyle w:val="FootnoteText"/>
        <w:jc w:val="left"/>
        <w:rPr>
          <w:lang w:val="es-ES"/>
        </w:rPr>
      </w:pPr>
      <w:r>
        <w:rPr>
          <w:rStyle w:val="FootnoteReference"/>
        </w:rPr>
        <w:footnoteRef/>
      </w:r>
      <w:r w:rsidRPr="007C0E1E">
        <w:rPr>
          <w:lang w:val="es-ES"/>
        </w:rPr>
        <w:t xml:space="preserve"> </w:t>
      </w:r>
      <w:r>
        <w:rPr>
          <w:lang w:val="es-ES"/>
        </w:rPr>
        <w:t xml:space="preserve">Resumen de los </w:t>
      </w:r>
      <w:r w:rsidRPr="007C0E1E">
        <w:rPr>
          <w:lang w:val="es-ES"/>
        </w:rPr>
        <w:t>procedimientos en virtud del Fondo Multilateral con los que las Partes examinan y garantizan el cumplimiento continuo de las condiciones de los Acuerdos en virtud del Fondo</w:t>
      </w:r>
      <w:r>
        <w:rPr>
          <w:lang w:val="es-ES"/>
        </w:rPr>
        <w:t xml:space="preserve"> </w:t>
      </w:r>
      <w:r w:rsidRPr="007C0E1E">
        <w:rPr>
          <w:lang w:val="es-ES"/>
        </w:rPr>
        <w:t xml:space="preserve">referentes </w:t>
      </w:r>
      <w:r>
        <w:rPr>
          <w:lang w:val="es-ES"/>
        </w:rPr>
        <w:t>con arreglo al Fondo Multilateral</w:t>
      </w:r>
      <w:r w:rsidRPr="001D15EB">
        <w:rPr>
          <w:lang w:val="es-ES"/>
        </w:rPr>
        <w:t>, disponible en:</w:t>
      </w:r>
      <w:r>
        <w:rPr>
          <w:lang w:val="es-ES"/>
        </w:rPr>
        <w:t xml:space="preserve"> </w:t>
      </w:r>
      <w:r w:rsidRPr="007C0E1E">
        <w:rPr>
          <w:lang w:val="es-ES"/>
        </w:rPr>
        <w:t>http://conf.montreal-protocol.org/meeting/oewg/oewg-41/presession/Backgrounddocumentsothers/OEWG-41-CFC11-NotebyFundSecretariat.pdf</w:t>
      </w:r>
    </w:p>
  </w:footnote>
  <w:footnote w:id="4">
    <w:p w14:paraId="48F6E508" w14:textId="70F42D11" w:rsidR="00D0642C" w:rsidRPr="001D15EB" w:rsidRDefault="00D0642C" w:rsidP="009C29BE">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 xml:space="preserve">por </w:t>
      </w:r>
      <w:r w:rsidRPr="001D15EB">
        <w:rPr>
          <w:lang w:val="es-ES"/>
        </w:rPr>
        <w:t xml:space="preserve">“verificación” </w:t>
      </w:r>
      <w:r>
        <w:rPr>
          <w:lang w:val="es-ES"/>
        </w:rPr>
        <w:t xml:space="preserve">se entiende la verificación independiente del cumplimiento de las metas especificadas en los </w:t>
      </w:r>
      <w:r w:rsidRPr="001D15EB">
        <w:rPr>
          <w:lang w:val="es-ES"/>
        </w:rPr>
        <w:t>acuerdos plurianuales.</w:t>
      </w:r>
    </w:p>
  </w:footnote>
  <w:footnote w:id="5">
    <w:p w14:paraId="5BB2390A" w14:textId="27B9E73A" w:rsidR="00141FE6" w:rsidRPr="00141FE6" w:rsidRDefault="00141FE6" w:rsidP="00141FE6">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w:t>
      </w:r>
      <w:proofErr w:type="spellStart"/>
      <w:r w:rsidRPr="00141FE6">
        <w:rPr>
          <w:lang w:val="es-MX"/>
        </w:rPr>
        <w:t>OzL.Pro</w:t>
      </w:r>
      <w:proofErr w:type="spellEnd"/>
      <w:r w:rsidRPr="00141FE6">
        <w:rPr>
          <w:lang w:val="es-MX"/>
        </w:rPr>
        <w:t>/</w:t>
      </w:r>
      <w:proofErr w:type="spellStart"/>
      <w:r w:rsidRPr="00141FE6">
        <w:rPr>
          <w:lang w:val="es-MX"/>
        </w:rPr>
        <w:t>ExCom</w:t>
      </w:r>
      <w:proofErr w:type="spellEnd"/>
      <w:r w:rsidRPr="00141FE6">
        <w:rPr>
          <w:lang w:val="es-MX"/>
        </w:rPr>
        <w:t>/83/48</w:t>
      </w:r>
      <w:r w:rsidR="006A759C">
        <w:rPr>
          <w:lang w:val="es-MX"/>
        </w:rPr>
        <w:t>.</w:t>
      </w:r>
    </w:p>
  </w:footnote>
  <w:footnote w:id="6">
    <w:p w14:paraId="28AD8BF0" w14:textId="0A32F330" w:rsidR="00141FE6" w:rsidRPr="00141FE6" w:rsidRDefault="00141FE6" w:rsidP="00141FE6">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7">
    <w:p w14:paraId="432F6681" w14:textId="053FB271" w:rsidR="00141FE6" w:rsidRPr="00141FE6" w:rsidRDefault="00141FE6" w:rsidP="00141FE6">
      <w:pPr>
        <w:pStyle w:val="FootnoteText"/>
        <w:rPr>
          <w:highlight w:val="yellow"/>
          <w:lang w:val="es-MX"/>
        </w:rPr>
      </w:pPr>
      <w:r w:rsidRPr="00A43CCB">
        <w:rPr>
          <w:rStyle w:val="FootnoteReference"/>
          <w:lang w:val="en-CA"/>
        </w:rPr>
        <w:footnoteRef/>
      </w:r>
      <w:r w:rsidRPr="00141FE6">
        <w:rPr>
          <w:lang w:val="es-MX"/>
        </w:rPr>
        <w:t xml:space="preserve"> </w:t>
      </w:r>
      <w:r w:rsidR="000202DC">
        <w:rPr>
          <w:lang w:val="es-MX"/>
        </w:rPr>
        <w:t xml:space="preserve">Panorama de los procedimientos bajo el Fondo Multilateral por los cuales las Partes examinan y aseguran el cumplimiento continuo con los términos de los Acuerdos bajo el Fondo. </w:t>
      </w:r>
      <w:r w:rsidRPr="002E353C">
        <w:rPr>
          <w:lang w:val="es-MX"/>
        </w:rPr>
        <w:t xml:space="preserve"> </w:t>
      </w:r>
      <w:r w:rsidR="002E353C">
        <w:rPr>
          <w:lang w:val="es-MX"/>
        </w:rPr>
        <w:t xml:space="preserve">Aportó </w:t>
      </w:r>
      <w:r w:rsidRPr="002E353C">
        <w:rPr>
          <w:lang w:val="es-MX"/>
        </w:rPr>
        <w:t xml:space="preserve">información </w:t>
      </w:r>
      <w:r w:rsidR="002E353C">
        <w:rPr>
          <w:lang w:val="es-MX"/>
        </w:rPr>
        <w:t xml:space="preserve">sobre </w:t>
      </w:r>
      <w:r w:rsidRPr="002E353C">
        <w:rPr>
          <w:lang w:val="es-MX"/>
        </w:rPr>
        <w:t xml:space="preserve">los procedimientos y resumió políticas y procedimientos </w:t>
      </w:r>
      <w:r w:rsidR="002E353C">
        <w:rPr>
          <w:lang w:val="es-MX"/>
        </w:rPr>
        <w:t>destacando</w:t>
      </w:r>
      <w:r w:rsidRPr="002E353C">
        <w:rPr>
          <w:lang w:val="es-MX"/>
        </w:rPr>
        <w:t>: el marco reglamentario estableci</w:t>
      </w:r>
      <w:r w:rsidR="002E353C">
        <w:rPr>
          <w:lang w:val="es-MX"/>
        </w:rPr>
        <w:t>do</w:t>
      </w:r>
      <w:r w:rsidRPr="002E353C">
        <w:rPr>
          <w:lang w:val="es-MX"/>
        </w:rPr>
        <w:t xml:space="preserve"> por los países del </w:t>
      </w:r>
      <w:r w:rsidR="002E353C">
        <w:rPr>
          <w:lang w:val="es-MX"/>
        </w:rPr>
        <w:t>A</w:t>
      </w:r>
      <w:r w:rsidRPr="002E353C">
        <w:rPr>
          <w:lang w:val="es-MX"/>
        </w:rPr>
        <w:t xml:space="preserve">rtículo 5 bajo el </w:t>
      </w:r>
      <w:r w:rsidR="002E353C">
        <w:rPr>
          <w:lang w:val="es-MX"/>
        </w:rPr>
        <w:t>F</w:t>
      </w:r>
      <w:r w:rsidRPr="002E353C">
        <w:rPr>
          <w:lang w:val="es-MX"/>
        </w:rPr>
        <w:t xml:space="preserve">ondo; la importancia de los proyectos de </w:t>
      </w:r>
      <w:r w:rsidR="002E353C">
        <w:rPr>
          <w:lang w:val="es-MX"/>
        </w:rPr>
        <w:t>f</w:t>
      </w:r>
      <w:r w:rsidRPr="002E353C">
        <w:rPr>
          <w:lang w:val="es-MX"/>
        </w:rPr>
        <w:t xml:space="preserve">ortalecimiento institucional; la presentación de informes obligatoria </w:t>
      </w:r>
      <w:r w:rsidR="002E353C">
        <w:rPr>
          <w:lang w:val="es-MX"/>
        </w:rPr>
        <w:t xml:space="preserve">sobre </w:t>
      </w:r>
      <w:r w:rsidRPr="002E353C">
        <w:rPr>
          <w:lang w:val="es-MX"/>
        </w:rPr>
        <w:t xml:space="preserve">el consumo y la producción de </w:t>
      </w:r>
      <w:r w:rsidR="002E353C">
        <w:rPr>
          <w:lang w:val="es-MX"/>
        </w:rPr>
        <w:t>s</w:t>
      </w:r>
      <w:r w:rsidRPr="002E353C">
        <w:rPr>
          <w:lang w:val="es-MX"/>
        </w:rPr>
        <w:t xml:space="preserve">ustancias controladas, y la </w:t>
      </w:r>
      <w:r w:rsidR="002E353C">
        <w:rPr>
          <w:lang w:val="es-MX"/>
        </w:rPr>
        <w:t xml:space="preserve">coherencia </w:t>
      </w:r>
      <w:r w:rsidRPr="002E353C">
        <w:rPr>
          <w:lang w:val="es-MX"/>
        </w:rPr>
        <w:t xml:space="preserve">de los datos divulgados </w:t>
      </w:r>
      <w:r w:rsidR="002E353C">
        <w:rPr>
          <w:lang w:val="es-MX"/>
        </w:rPr>
        <w:t xml:space="preserve">en los </w:t>
      </w:r>
      <w:r w:rsidRPr="002E353C">
        <w:rPr>
          <w:lang w:val="es-MX"/>
        </w:rPr>
        <w:t xml:space="preserve">informes del </w:t>
      </w:r>
      <w:r w:rsidR="002E353C">
        <w:rPr>
          <w:lang w:val="es-MX"/>
        </w:rPr>
        <w:t>p</w:t>
      </w:r>
      <w:r w:rsidRPr="002E353C">
        <w:rPr>
          <w:lang w:val="es-MX"/>
        </w:rPr>
        <w:t xml:space="preserve">rograma de país y </w:t>
      </w:r>
      <w:r w:rsidR="002E353C">
        <w:rPr>
          <w:lang w:val="es-MX"/>
        </w:rPr>
        <w:t>conforme al A</w:t>
      </w:r>
      <w:r w:rsidRPr="002E353C">
        <w:rPr>
          <w:lang w:val="es-MX"/>
        </w:rPr>
        <w:t xml:space="preserve">rtículo 7 del </w:t>
      </w:r>
      <w:r w:rsidR="002E353C">
        <w:rPr>
          <w:lang w:val="es-MX"/>
        </w:rPr>
        <w:t>P</w:t>
      </w:r>
      <w:r w:rsidRPr="002E353C">
        <w:rPr>
          <w:lang w:val="es-MX"/>
        </w:rPr>
        <w:t xml:space="preserve">rotocolo; las actividades de supervisión y evaluación; las condiciones </w:t>
      </w:r>
      <w:r w:rsidR="002E353C">
        <w:rPr>
          <w:lang w:val="es-MX"/>
        </w:rPr>
        <w:t>de</w:t>
      </w:r>
      <w:r w:rsidRPr="002E353C">
        <w:rPr>
          <w:lang w:val="es-MX"/>
        </w:rPr>
        <w:t xml:space="preserve"> los acuerdos plurianuales que necesitan </w:t>
      </w:r>
      <w:r w:rsidR="002E353C">
        <w:rPr>
          <w:lang w:val="es-MX"/>
        </w:rPr>
        <w:t xml:space="preserve">satisfacerse </w:t>
      </w:r>
      <w:r w:rsidRPr="002E353C">
        <w:rPr>
          <w:lang w:val="es-MX"/>
        </w:rPr>
        <w:t xml:space="preserve">antes de </w:t>
      </w:r>
      <w:r w:rsidR="002E353C">
        <w:rPr>
          <w:lang w:val="es-MX"/>
        </w:rPr>
        <w:t xml:space="preserve">liberar </w:t>
      </w:r>
      <w:r w:rsidRPr="002E353C">
        <w:rPr>
          <w:lang w:val="es-MX"/>
        </w:rPr>
        <w:t>tramos de financiamiento; la supervisión de las actividades acordadas</w:t>
      </w:r>
      <w:r w:rsidR="002E353C">
        <w:rPr>
          <w:lang w:val="es-MX"/>
        </w:rPr>
        <w:t xml:space="preserve"> y</w:t>
      </w:r>
      <w:r w:rsidRPr="002E353C">
        <w:rPr>
          <w:lang w:val="es-MX"/>
        </w:rPr>
        <w:t xml:space="preserve"> emprendidas según los términos de los </w:t>
      </w:r>
      <w:r w:rsidR="002E353C">
        <w:rPr>
          <w:lang w:val="es-MX"/>
        </w:rPr>
        <w:t>A</w:t>
      </w:r>
      <w:r w:rsidRPr="002E353C">
        <w:rPr>
          <w:lang w:val="es-MX"/>
        </w:rPr>
        <w:t>cuerdos; l</w:t>
      </w:r>
      <w:r w:rsidR="002E353C">
        <w:rPr>
          <w:lang w:val="es-MX"/>
        </w:rPr>
        <w:t xml:space="preserve">as funciones </w:t>
      </w:r>
      <w:r w:rsidRPr="002E353C">
        <w:rPr>
          <w:lang w:val="es-MX"/>
        </w:rPr>
        <w:t>y las responsabilidades de las instituciones nacionales; l</w:t>
      </w:r>
      <w:r w:rsidR="002E353C">
        <w:rPr>
          <w:lang w:val="es-MX"/>
        </w:rPr>
        <w:t xml:space="preserve">as funciones </w:t>
      </w:r>
      <w:r w:rsidRPr="002E353C">
        <w:rPr>
          <w:lang w:val="es-MX"/>
        </w:rPr>
        <w:t>y las responsabilidades de</w:t>
      </w:r>
      <w:r w:rsidR="002E353C">
        <w:rPr>
          <w:lang w:val="es-MX"/>
        </w:rPr>
        <w:t xml:space="preserve"> los organismos de ejecución y </w:t>
      </w:r>
      <w:r w:rsidRPr="002E353C">
        <w:rPr>
          <w:lang w:val="es-MX"/>
        </w:rPr>
        <w:t>bilateral</w:t>
      </w:r>
      <w:r w:rsidR="002E353C">
        <w:rPr>
          <w:lang w:val="es-MX"/>
        </w:rPr>
        <w:t>es</w:t>
      </w:r>
      <w:r w:rsidRPr="002E353C">
        <w:rPr>
          <w:lang w:val="es-MX"/>
        </w:rPr>
        <w:t xml:space="preserve">; y las implicaciones del </w:t>
      </w:r>
      <w:r w:rsidR="002E353C">
        <w:rPr>
          <w:lang w:val="es-MX"/>
        </w:rPr>
        <w:t>i</w:t>
      </w:r>
      <w:r w:rsidRPr="002E353C">
        <w:rPr>
          <w:lang w:val="es-MX"/>
        </w:rPr>
        <w:t xml:space="preserve">ncumplimiento con los </w:t>
      </w:r>
      <w:r w:rsidR="002E353C">
        <w:rPr>
          <w:lang w:val="es-MX"/>
        </w:rPr>
        <w:t>A</w:t>
      </w:r>
      <w:r w:rsidRPr="002E353C">
        <w:rPr>
          <w:lang w:val="es-MX"/>
        </w:rPr>
        <w:t xml:space="preserve">cuerdos; y </w:t>
      </w:r>
      <w:r w:rsidR="002E353C">
        <w:rPr>
          <w:lang w:val="es-MX"/>
        </w:rPr>
        <w:t xml:space="preserve">la función del </w:t>
      </w:r>
      <w:r w:rsidR="002E353C" w:rsidRPr="002E353C">
        <w:rPr>
          <w:lang w:val="es-MX"/>
        </w:rPr>
        <w:t xml:space="preserve">Programa de Asistencia al Cumplimiento </w:t>
      </w:r>
      <w:r w:rsidR="002E353C">
        <w:rPr>
          <w:lang w:val="es-MX"/>
        </w:rPr>
        <w:t xml:space="preserve">del </w:t>
      </w:r>
      <w:r w:rsidRPr="002E353C">
        <w:rPr>
          <w:lang w:val="es-MX"/>
        </w:rPr>
        <w:t xml:space="preserve">PNUMA </w:t>
      </w:r>
      <w:r w:rsidR="002E353C">
        <w:rPr>
          <w:lang w:val="es-MX"/>
        </w:rPr>
        <w:t xml:space="preserve">para suministrar </w:t>
      </w:r>
      <w:r w:rsidRPr="002E353C">
        <w:rPr>
          <w:lang w:val="es-MX"/>
        </w:rPr>
        <w:t xml:space="preserve">ayuda </w:t>
      </w:r>
      <w:r w:rsidR="002E353C">
        <w:rPr>
          <w:lang w:val="es-MX"/>
        </w:rPr>
        <w:t>al cumplimiento par</w:t>
      </w:r>
      <w:r w:rsidRPr="002E353C">
        <w:rPr>
          <w:lang w:val="es-MX"/>
        </w:rPr>
        <w:t xml:space="preserve">a los países del </w:t>
      </w:r>
      <w:r w:rsidR="002E353C">
        <w:rPr>
          <w:lang w:val="es-MX"/>
        </w:rPr>
        <w:t>A</w:t>
      </w:r>
      <w:r w:rsidRPr="002E353C">
        <w:rPr>
          <w:lang w:val="es-MX"/>
        </w:rPr>
        <w:t xml:space="preserve">rtículo 5, y las herramientas, los productos y los servicios que </w:t>
      </w:r>
      <w:r w:rsidR="002E353C">
        <w:rPr>
          <w:lang w:val="es-MX"/>
        </w:rPr>
        <w:t xml:space="preserve">se </w:t>
      </w:r>
      <w:r w:rsidRPr="002E353C">
        <w:rPr>
          <w:lang w:val="es-MX"/>
        </w:rPr>
        <w:t>han desarrollado para las aduanas y los oficiales de la aplicación</w:t>
      </w:r>
      <w:r w:rsidR="002E353C">
        <w:rPr>
          <w:lang w:val="es-MX"/>
        </w:rPr>
        <w:t xml:space="preserve"> de las reglamentaciones</w:t>
      </w:r>
      <w:r w:rsidRPr="002E353C">
        <w:rPr>
          <w:lang w:val="es-MX"/>
        </w:rPr>
        <w:t xml:space="preserve"> (disponibles en el http://conf.montreal-protocol.org/meeting/oewg/oewg-41/presession/Backgrounddocumentsothers/OEWG-41-CFC11-NotebyFundSecretariat.pdf).</w:t>
      </w:r>
    </w:p>
  </w:footnote>
  <w:footnote w:id="8">
    <w:p w14:paraId="551C6DF8" w14:textId="6686F1EC" w:rsidR="00141FE6" w:rsidRPr="002E353C" w:rsidRDefault="00141FE6" w:rsidP="00141FE6">
      <w:pPr>
        <w:pStyle w:val="FootnoteText"/>
        <w:rPr>
          <w:lang w:val="es-MX"/>
        </w:rPr>
      </w:pPr>
      <w:r w:rsidRPr="00A43CCB">
        <w:rPr>
          <w:rStyle w:val="FootnoteReference"/>
          <w:lang w:val="en-CA"/>
        </w:rPr>
        <w:footnoteRef/>
      </w:r>
      <w:r w:rsidRPr="00451315">
        <w:rPr>
          <w:lang w:val="es-MX"/>
        </w:rPr>
        <w:t xml:space="preserve"> </w:t>
      </w:r>
      <w:r w:rsidR="002E353C">
        <w:rPr>
          <w:lang w:val="es-MX"/>
        </w:rPr>
        <w:t xml:space="preserve">En la Sección III del documento </w:t>
      </w:r>
      <w:r w:rsidR="002E353C" w:rsidRPr="002E353C">
        <w:rPr>
          <w:lang w:val="es-MX"/>
        </w:rPr>
        <w:t xml:space="preserve">UNEP/OzL.Pro.WG.1/41/3 </w:t>
      </w:r>
      <w:r w:rsidR="002E353C">
        <w:rPr>
          <w:lang w:val="es-MX"/>
        </w:rPr>
        <w:t xml:space="preserve">se incluyeron </w:t>
      </w:r>
      <w:r w:rsidR="002E353C" w:rsidRPr="002E353C">
        <w:rPr>
          <w:lang w:val="es-MX"/>
        </w:rPr>
        <w:t>l</w:t>
      </w:r>
      <w:r w:rsidR="00451315" w:rsidRPr="002E353C">
        <w:rPr>
          <w:lang w:val="es-MX"/>
        </w:rPr>
        <w:t>os elementos claves de la información proporcionada por la Secretaría del Fondo. E</w:t>
      </w:r>
      <w:r w:rsidR="002E353C" w:rsidRPr="002E353C">
        <w:rPr>
          <w:lang w:val="es-MX"/>
        </w:rPr>
        <w:t>n el portal de la conferencia de la Secretaría del Ozono puede encontrarse el</w:t>
      </w:r>
      <w:r w:rsidR="00451315" w:rsidRPr="002E353C">
        <w:rPr>
          <w:lang w:val="es-MX"/>
        </w:rPr>
        <w:t xml:space="preserve"> documento </w:t>
      </w:r>
      <w:r w:rsidR="002E353C" w:rsidRPr="002E353C">
        <w:rPr>
          <w:lang w:val="es-MX"/>
        </w:rPr>
        <w:t xml:space="preserve">completo </w:t>
      </w:r>
      <w:r w:rsidR="00451315" w:rsidRPr="002E353C">
        <w:rPr>
          <w:lang w:val="es-MX"/>
        </w:rPr>
        <w:t>como documento de base</w:t>
      </w:r>
      <w:r w:rsidRPr="002E353C">
        <w:rPr>
          <w:lang w:val="es-MX"/>
        </w:rPr>
        <w:t>.</w:t>
      </w:r>
    </w:p>
  </w:footnote>
  <w:footnote w:id="9">
    <w:p w14:paraId="6D73EE91" w14:textId="78AC97A0" w:rsidR="00141FE6" w:rsidRPr="00451315" w:rsidRDefault="00141FE6" w:rsidP="00141FE6">
      <w:pPr>
        <w:pStyle w:val="FootnoteText"/>
        <w:rPr>
          <w:lang w:val="es-MX"/>
        </w:rPr>
      </w:pPr>
      <w:r w:rsidRPr="00A43CCB">
        <w:rPr>
          <w:rStyle w:val="FootnoteReference"/>
          <w:lang w:val="en-CA"/>
        </w:rPr>
        <w:footnoteRef/>
      </w:r>
      <w:r w:rsidRPr="00451315">
        <w:rPr>
          <w:lang w:val="es-MX"/>
        </w:rPr>
        <w:t xml:space="preserve"> </w:t>
      </w:r>
      <w:r w:rsidR="00451315" w:rsidRPr="00451315">
        <w:rPr>
          <w:lang w:val="es-MX"/>
        </w:rPr>
        <w:t>Un resumen de esas deliberaciones figura e</w:t>
      </w:r>
      <w:r w:rsidR="00451315">
        <w:rPr>
          <w:lang w:val="es-MX"/>
        </w:rPr>
        <w:t xml:space="preserve">n los párrafos </w:t>
      </w:r>
      <w:r w:rsidRPr="00451315">
        <w:rPr>
          <w:lang w:val="es-MX"/>
        </w:rPr>
        <w:t xml:space="preserve">29 </w:t>
      </w:r>
      <w:r w:rsidR="00451315">
        <w:rPr>
          <w:lang w:val="es-MX"/>
        </w:rPr>
        <w:t>a</w:t>
      </w:r>
      <w:r w:rsidRPr="00451315">
        <w:rPr>
          <w:lang w:val="es-MX"/>
        </w:rPr>
        <w:t xml:space="preserve"> 44 </w:t>
      </w:r>
      <w:r w:rsidR="00451315">
        <w:rPr>
          <w:lang w:val="es-MX"/>
        </w:rPr>
        <w:t xml:space="preserve">del documento </w:t>
      </w:r>
      <w:r w:rsidRPr="00451315">
        <w:rPr>
          <w:lang w:val="es-MX"/>
        </w:rPr>
        <w:t>UNEP/OzL.Pro.WG.1/41/5.</w:t>
      </w:r>
    </w:p>
  </w:footnote>
  <w:footnote w:id="10">
    <w:p w14:paraId="16CBB61C" w14:textId="77777777" w:rsidR="00A72646" w:rsidRPr="00A72646" w:rsidRDefault="00A72646" w:rsidP="00A72646">
      <w:pPr>
        <w:pStyle w:val="FootnoteText"/>
        <w:rPr>
          <w:lang w:val="es-MX"/>
        </w:rPr>
      </w:pPr>
      <w:r w:rsidRPr="00A43CCB">
        <w:rPr>
          <w:rStyle w:val="FootnoteReference"/>
          <w:lang w:val="en-CA"/>
        </w:rPr>
        <w:footnoteRef/>
      </w:r>
      <w:r w:rsidRPr="00A72646">
        <w:rPr>
          <w:lang w:val="es-MX"/>
        </w:rPr>
        <w:t xml:space="preserve"> UNEP/OzL.Pro.31/9/Add.1</w:t>
      </w:r>
    </w:p>
  </w:footnote>
  <w:footnote w:id="11">
    <w:p w14:paraId="12136429" w14:textId="38669DF0" w:rsidR="00A72646" w:rsidRPr="00A72646" w:rsidRDefault="00A72646" w:rsidP="00A72646">
      <w:pPr>
        <w:pStyle w:val="FootnoteText"/>
        <w:rPr>
          <w:lang w:val="es-MX"/>
        </w:rPr>
      </w:pPr>
      <w:r w:rsidRPr="00A43CCB">
        <w:rPr>
          <w:rStyle w:val="FootnoteReference"/>
          <w:lang w:val="en-CA"/>
        </w:rPr>
        <w:footnoteRef/>
      </w:r>
      <w:r w:rsidRPr="00A72646">
        <w:rPr>
          <w:lang w:val="es-MX"/>
        </w:rPr>
        <w:t xml:space="preserve"> </w:t>
      </w:r>
      <w:r w:rsidRPr="00D027D0">
        <w:rPr>
          <w:lang w:val="es-MX"/>
        </w:rPr>
        <w:t xml:space="preserve">El proceso de Aprobación en el período entre sesiones comenzó el 4 de mayo de 2020 y concluyó el 8 de junio de 2020; </w:t>
      </w:r>
      <w:r w:rsidR="00D027D0" w:rsidRPr="00D027D0">
        <w:rPr>
          <w:lang w:val="es-MX"/>
        </w:rPr>
        <w:t xml:space="preserve">mediante </w:t>
      </w:r>
      <w:r w:rsidRPr="00D027D0">
        <w:rPr>
          <w:lang w:val="es-MX"/>
        </w:rPr>
        <w:t xml:space="preserve">este proceso el </w:t>
      </w:r>
      <w:r w:rsidR="00D027D0" w:rsidRPr="00D027D0">
        <w:rPr>
          <w:lang w:val="es-MX"/>
        </w:rPr>
        <w:t>C</w:t>
      </w:r>
      <w:r w:rsidRPr="00D027D0">
        <w:rPr>
          <w:lang w:val="es-MX"/>
        </w:rPr>
        <w:t xml:space="preserve">omité </w:t>
      </w:r>
      <w:r w:rsidR="00D027D0" w:rsidRPr="00D027D0">
        <w:rPr>
          <w:lang w:val="es-MX"/>
        </w:rPr>
        <w:t xml:space="preserve">estudió </w:t>
      </w:r>
      <w:r w:rsidRPr="00D027D0">
        <w:rPr>
          <w:lang w:val="es-MX"/>
        </w:rPr>
        <w:t xml:space="preserve">42 documentos </w:t>
      </w:r>
      <w:r w:rsidR="00D027D0" w:rsidRPr="00D027D0">
        <w:rPr>
          <w:lang w:val="es-MX"/>
        </w:rPr>
        <w:t>de reunión</w:t>
      </w:r>
      <w:r w:rsidRPr="00D027D0">
        <w:rPr>
          <w:lang w:val="es-MX"/>
        </w:rPr>
        <w:t>, a saber</w:t>
      </w:r>
      <w:r w:rsidR="00D027D0" w:rsidRPr="00D027D0">
        <w:rPr>
          <w:lang w:val="es-MX"/>
        </w:rPr>
        <w:t>:</w:t>
      </w:r>
      <w:r w:rsidRPr="00D027D0">
        <w:rPr>
          <w:lang w:val="es-MX"/>
        </w:rPr>
        <w:t xml:space="preserve"> los informes sobre proyectos con requisitos </w:t>
      </w:r>
      <w:r w:rsidR="00D027D0" w:rsidRPr="00D027D0">
        <w:rPr>
          <w:lang w:val="es-MX"/>
        </w:rPr>
        <w:t xml:space="preserve">específicos </w:t>
      </w:r>
      <w:r w:rsidRPr="00D027D0">
        <w:rPr>
          <w:lang w:val="es-MX"/>
        </w:rPr>
        <w:t xml:space="preserve">de </w:t>
      </w:r>
      <w:r w:rsidR="00CE40FC">
        <w:rPr>
          <w:lang w:val="es-MX"/>
        </w:rPr>
        <w:t xml:space="preserve">presentación de informes </w:t>
      </w:r>
      <w:r w:rsidRPr="00CE40FC">
        <w:rPr>
          <w:lang w:val="es-MX"/>
        </w:rPr>
        <w:t xml:space="preserve">información, la </w:t>
      </w:r>
      <w:r w:rsidR="00CE40FC" w:rsidRPr="00CE40FC">
        <w:rPr>
          <w:lang w:val="es-MX"/>
        </w:rPr>
        <w:t xml:space="preserve">reseña de las cuestiones identificadas </w:t>
      </w:r>
      <w:r w:rsidRPr="00CE40FC">
        <w:rPr>
          <w:lang w:val="es-MX"/>
        </w:rPr>
        <w:t xml:space="preserve">durante </w:t>
      </w:r>
      <w:r w:rsidR="00CE40FC" w:rsidRPr="00CE40FC">
        <w:rPr>
          <w:lang w:val="es-MX"/>
        </w:rPr>
        <w:t xml:space="preserve">el examen </w:t>
      </w:r>
      <w:r w:rsidRPr="00CE40FC">
        <w:rPr>
          <w:lang w:val="es-MX"/>
        </w:rPr>
        <w:t>de proyecto</w:t>
      </w:r>
      <w:r w:rsidR="00CE40FC" w:rsidRPr="00CE40FC">
        <w:rPr>
          <w:lang w:val="es-MX"/>
        </w:rPr>
        <w:t>s</w:t>
      </w:r>
      <w:r w:rsidRPr="00CE40FC">
        <w:rPr>
          <w:lang w:val="es-MX"/>
        </w:rPr>
        <w:t xml:space="preserve">; </w:t>
      </w:r>
      <w:r w:rsidR="00D027D0">
        <w:rPr>
          <w:lang w:val="es-MX"/>
        </w:rPr>
        <w:t xml:space="preserve">propuestas </w:t>
      </w:r>
      <w:r w:rsidRPr="00D027D0">
        <w:rPr>
          <w:lang w:val="es-MX"/>
        </w:rPr>
        <w:t>de proyecto</w:t>
      </w:r>
      <w:r w:rsidR="00D027D0">
        <w:rPr>
          <w:lang w:val="es-MX"/>
        </w:rPr>
        <w:t>s</w:t>
      </w:r>
      <w:r w:rsidRPr="00D027D0">
        <w:rPr>
          <w:lang w:val="es-MX"/>
        </w:rPr>
        <w:t xml:space="preserve"> </w:t>
      </w:r>
      <w:r w:rsidR="00D027D0">
        <w:rPr>
          <w:lang w:val="es-MX"/>
        </w:rPr>
        <w:t xml:space="preserve">presentadas </w:t>
      </w:r>
      <w:r w:rsidRPr="00D027D0">
        <w:rPr>
          <w:lang w:val="es-MX"/>
        </w:rPr>
        <w:t xml:space="preserve">bajo </w:t>
      </w:r>
      <w:r w:rsidR="00D027D0">
        <w:rPr>
          <w:lang w:val="es-MX"/>
        </w:rPr>
        <w:t>c</w:t>
      </w:r>
      <w:r w:rsidRPr="00D027D0">
        <w:rPr>
          <w:lang w:val="es-MX"/>
        </w:rPr>
        <w:t xml:space="preserve">ooperación bilateral y bajo </w:t>
      </w:r>
      <w:r w:rsidR="00D027D0">
        <w:rPr>
          <w:lang w:val="es-MX"/>
        </w:rPr>
        <w:t xml:space="preserve">los </w:t>
      </w:r>
      <w:r w:rsidRPr="00D027D0">
        <w:rPr>
          <w:lang w:val="es-MX"/>
        </w:rPr>
        <w:t xml:space="preserve">programas de trabajo </w:t>
      </w:r>
      <w:r w:rsidR="00D027D0">
        <w:rPr>
          <w:lang w:val="es-MX"/>
        </w:rPr>
        <w:t xml:space="preserve">para 2020 </w:t>
      </w:r>
      <w:r w:rsidRPr="00D027D0">
        <w:rPr>
          <w:lang w:val="es-MX"/>
        </w:rPr>
        <w:t>de</w:t>
      </w:r>
      <w:r w:rsidR="00D027D0">
        <w:rPr>
          <w:lang w:val="es-MX"/>
        </w:rPr>
        <w:t>l</w:t>
      </w:r>
      <w:r w:rsidRPr="00D027D0">
        <w:rPr>
          <w:lang w:val="es-MX"/>
        </w:rPr>
        <w:t xml:space="preserve"> PNUD,</w:t>
      </w:r>
      <w:r w:rsidR="00D027D0">
        <w:rPr>
          <w:lang w:val="es-MX"/>
        </w:rPr>
        <w:t xml:space="preserve"> el</w:t>
      </w:r>
      <w:r w:rsidRPr="00D027D0">
        <w:rPr>
          <w:lang w:val="es-MX"/>
        </w:rPr>
        <w:t xml:space="preserve"> PNUMA y </w:t>
      </w:r>
      <w:r w:rsidR="00D027D0">
        <w:rPr>
          <w:lang w:val="es-MX"/>
        </w:rPr>
        <w:t xml:space="preserve">la </w:t>
      </w:r>
      <w:r w:rsidRPr="00D027D0">
        <w:rPr>
          <w:lang w:val="es-MX"/>
        </w:rPr>
        <w:t xml:space="preserve">ONUDI; y </w:t>
      </w:r>
      <w:r w:rsidR="00D027D0">
        <w:rPr>
          <w:lang w:val="es-MX"/>
        </w:rPr>
        <w:t xml:space="preserve">propuestas </w:t>
      </w:r>
      <w:r w:rsidRPr="00D027D0">
        <w:rPr>
          <w:lang w:val="es-MX"/>
        </w:rPr>
        <w:t>de proyecto</w:t>
      </w:r>
      <w:r w:rsidR="00D027D0">
        <w:rPr>
          <w:lang w:val="es-MX"/>
        </w:rPr>
        <w:t>s</w:t>
      </w:r>
      <w:r w:rsidRPr="00D027D0">
        <w:rPr>
          <w:lang w:val="es-MX"/>
        </w:rPr>
        <w:t xml:space="preserve"> </w:t>
      </w:r>
      <w:r w:rsidR="00D027D0">
        <w:rPr>
          <w:lang w:val="es-MX"/>
        </w:rPr>
        <w:t>de</w:t>
      </w:r>
      <w:r w:rsidRPr="00D027D0">
        <w:rPr>
          <w:lang w:val="es-MX"/>
        </w:rPr>
        <w:t xml:space="preserve"> 35 países del </w:t>
      </w:r>
      <w:r w:rsidR="00D027D0">
        <w:rPr>
          <w:lang w:val="es-MX"/>
        </w:rPr>
        <w:t>A</w:t>
      </w:r>
      <w:r w:rsidRPr="00D027D0">
        <w:rPr>
          <w:lang w:val="es-MX"/>
        </w:rPr>
        <w:t>rtículo 5 y los 12 países insulares del Pacífico (el informe sobre el proceso</w:t>
      </w:r>
      <w:r w:rsidR="00D027D0">
        <w:rPr>
          <w:lang w:val="es-MX"/>
        </w:rPr>
        <w:t xml:space="preserve"> figura </w:t>
      </w:r>
      <w:r w:rsidRPr="00D027D0">
        <w:rPr>
          <w:lang w:val="es-MX"/>
        </w:rPr>
        <w:t>en el documento</w:t>
      </w:r>
      <w:r w:rsidRPr="00A72646">
        <w:rPr>
          <w:lang w:val="es-MX"/>
        </w:rPr>
        <w:t> UNEP/</w:t>
      </w:r>
      <w:proofErr w:type="spellStart"/>
      <w:r w:rsidRPr="00A72646">
        <w:rPr>
          <w:lang w:val="es-MX"/>
        </w:rPr>
        <w:t>OzL.Pro</w:t>
      </w:r>
      <w:proofErr w:type="spellEnd"/>
      <w:r w:rsidRPr="00A72646">
        <w:rPr>
          <w:lang w:val="es-MX"/>
        </w:rPr>
        <w:t>/</w:t>
      </w:r>
      <w:proofErr w:type="spellStart"/>
      <w:r w:rsidRPr="00A72646">
        <w:rPr>
          <w:lang w:val="es-MX"/>
        </w:rPr>
        <w:t>ExCom</w:t>
      </w:r>
      <w:proofErr w:type="spellEnd"/>
      <w:r w:rsidRPr="00A72646">
        <w:rPr>
          <w:lang w:val="es-MX"/>
        </w:rPr>
        <w:t>/85/IAP/3).</w:t>
      </w:r>
    </w:p>
  </w:footnote>
  <w:footnote w:id="12">
    <w:p w14:paraId="0598D092" w14:textId="4B37CBE9" w:rsidR="00A72646" w:rsidRPr="00536F9F" w:rsidRDefault="00A72646" w:rsidP="00A72646">
      <w:pPr>
        <w:pStyle w:val="FootnoteText"/>
        <w:rPr>
          <w:lang w:val="es-MX"/>
        </w:rPr>
      </w:pPr>
      <w:r>
        <w:rPr>
          <w:rStyle w:val="FootnoteReference"/>
        </w:rPr>
        <w:footnoteRef/>
      </w:r>
      <w:r w:rsidRPr="00536F9F">
        <w:rPr>
          <w:lang w:val="es-MX"/>
        </w:rPr>
        <w:t xml:space="preserve"> Sección B del Anexo del document</w:t>
      </w:r>
      <w:r w:rsidR="00D027D0">
        <w:rPr>
          <w:lang w:val="es-MX"/>
        </w:rPr>
        <w:t>o</w:t>
      </w:r>
      <w:r w:rsidRPr="00536F9F">
        <w:rPr>
          <w:lang w:val="es-MX"/>
        </w:rPr>
        <w:t xml:space="preserve"> UNEP/OzL.Conv.12(I)/6–UNEP/OzL.Pro.32/8.</w:t>
      </w:r>
    </w:p>
  </w:footnote>
  <w:footnote w:id="13">
    <w:p w14:paraId="6EECD97B" w14:textId="352B07C2" w:rsidR="00D0642C" w:rsidRPr="00E35254" w:rsidRDefault="00D0642C" w:rsidP="00F84059">
      <w:pPr>
        <w:pStyle w:val="FootnoteText"/>
        <w:rPr>
          <w:lang w:val="es-ES"/>
        </w:rPr>
      </w:pPr>
      <w:r>
        <w:rPr>
          <w:rStyle w:val="FootnoteReference"/>
        </w:rPr>
        <w:footnoteRef/>
      </w:r>
      <w:r w:rsidRPr="00E35254">
        <w:rPr>
          <w:lang w:val="es-ES"/>
        </w:rPr>
        <w:t xml:space="preserve"> En el informe final sobre la evaluación de los proyectos de fortalecimiento institucional presentados a la 56ª reunión se afirma que la mayoría de los países del artículo 5 había logrado la eliminación de las sust</w:t>
      </w:r>
      <w:r>
        <w:rPr>
          <w:lang w:val="es-ES"/>
        </w:rPr>
        <w:t>a</w:t>
      </w:r>
      <w:r w:rsidRPr="00E35254">
        <w:rPr>
          <w:lang w:val="es-ES"/>
        </w:rPr>
        <w:t>n</w:t>
      </w:r>
      <w:r>
        <w:rPr>
          <w:lang w:val="es-ES"/>
        </w:rPr>
        <w:t>cias que agotan la capa de ozono según lo previsto</w:t>
      </w:r>
      <w:r w:rsidRPr="00E35254">
        <w:rPr>
          <w:lang w:val="es-ES"/>
        </w:rPr>
        <w:t xml:space="preserve">, </w:t>
      </w:r>
      <w:r>
        <w:rPr>
          <w:lang w:val="es-ES"/>
        </w:rPr>
        <w:t xml:space="preserve">y que no hubiera sido posible sin la financiación para el fortalecimiento institucional </w:t>
      </w:r>
      <w:r w:rsidRPr="00E35254">
        <w:rPr>
          <w:lang w:val="es-ES"/>
        </w:rPr>
        <w:t>(UNEP/</w:t>
      </w:r>
      <w:proofErr w:type="spellStart"/>
      <w:r w:rsidRPr="00E35254">
        <w:rPr>
          <w:lang w:val="es-ES"/>
        </w:rPr>
        <w:t>OzL.Pro</w:t>
      </w:r>
      <w:proofErr w:type="spellEnd"/>
      <w:r w:rsidRPr="00E35254">
        <w:rPr>
          <w:lang w:val="es-ES"/>
        </w:rPr>
        <w:t>/</w:t>
      </w:r>
      <w:proofErr w:type="spellStart"/>
      <w:r w:rsidRPr="00E35254">
        <w:rPr>
          <w:lang w:val="es-ES"/>
        </w:rPr>
        <w:t>ExCom</w:t>
      </w:r>
      <w:proofErr w:type="spellEnd"/>
      <w:r w:rsidRPr="00E35254">
        <w:rPr>
          <w:lang w:val="es-ES"/>
        </w:rPr>
        <w:t>/56/8).</w:t>
      </w:r>
    </w:p>
  </w:footnote>
  <w:footnote w:id="14">
    <w:p w14:paraId="022E48DB" w14:textId="77777777" w:rsidR="00536F9F" w:rsidRPr="00A466C1" w:rsidRDefault="00536F9F" w:rsidP="00536F9F">
      <w:pPr>
        <w:pStyle w:val="FootnoteText"/>
        <w:rPr>
          <w:szCs w:val="20"/>
          <w:lang w:val="es-ES"/>
        </w:rPr>
      </w:pPr>
      <w:r w:rsidRPr="00DD4A3E">
        <w:rPr>
          <w:rStyle w:val="FootnoteReference"/>
          <w:szCs w:val="20"/>
        </w:rPr>
        <w:footnoteRef/>
      </w:r>
      <w:r w:rsidRPr="00570E7C">
        <w:rPr>
          <w:szCs w:val="20"/>
          <w:lang w:val="es-ES"/>
        </w:rPr>
        <w:t xml:space="preserve"> En su quinta reunión, el Comité Ejecutivo </w:t>
      </w:r>
      <w:r>
        <w:rPr>
          <w:szCs w:val="20"/>
          <w:lang w:val="es-ES"/>
        </w:rPr>
        <w:t>observó que los</w:t>
      </w:r>
      <w:r w:rsidRPr="004A4D53">
        <w:rPr>
          <w:szCs w:val="20"/>
          <w:lang w:val="es-ES"/>
        </w:rPr>
        <w:t xml:space="preserve"> gobiernos deben observar el progreso logrado mediante la reducción del consumo de sustancias </w:t>
      </w:r>
      <w:r>
        <w:rPr>
          <w:szCs w:val="20"/>
          <w:lang w:val="es-ES"/>
        </w:rPr>
        <w:t xml:space="preserve">controladas </w:t>
      </w:r>
      <w:r w:rsidRPr="004A4D53">
        <w:rPr>
          <w:szCs w:val="20"/>
          <w:lang w:val="es-ES"/>
        </w:rPr>
        <w:t xml:space="preserve">en consonancia con los planes formulados en el programa </w:t>
      </w:r>
      <w:r>
        <w:rPr>
          <w:szCs w:val="20"/>
          <w:lang w:val="es-ES"/>
        </w:rPr>
        <w:t xml:space="preserve">de país </w:t>
      </w:r>
      <w:r w:rsidRPr="004A4D53">
        <w:rPr>
          <w:szCs w:val="20"/>
          <w:lang w:val="es-ES"/>
        </w:rPr>
        <w:t>y deben examinar periódicamente la eficacia de las medidas que se toman</w:t>
      </w:r>
      <w:r>
        <w:rPr>
          <w:szCs w:val="20"/>
          <w:lang w:val="es-ES"/>
        </w:rPr>
        <w:t>, y pidió a los países del artículo 5 que presentaran anualmente información sobre el progreso logrado en la ejecución de sus programas de país</w:t>
      </w:r>
      <w:r w:rsidRPr="00570E7C">
        <w:rPr>
          <w:szCs w:val="20"/>
          <w:lang w:val="es-ES"/>
        </w:rPr>
        <w:t xml:space="preserve">. </w:t>
      </w:r>
      <w:r w:rsidRPr="00A466C1">
        <w:rPr>
          <w:szCs w:val="20"/>
          <w:lang w:val="es-ES"/>
        </w:rPr>
        <w:t>(UNEP/</w:t>
      </w:r>
      <w:proofErr w:type="spellStart"/>
      <w:r w:rsidRPr="00A466C1">
        <w:rPr>
          <w:szCs w:val="20"/>
          <w:lang w:val="es-ES"/>
        </w:rPr>
        <w:t>OzL.Pro</w:t>
      </w:r>
      <w:proofErr w:type="spellEnd"/>
      <w:r w:rsidRPr="00A466C1">
        <w:rPr>
          <w:szCs w:val="20"/>
          <w:lang w:val="es-ES"/>
        </w:rPr>
        <w:t>/</w:t>
      </w:r>
      <w:proofErr w:type="spellStart"/>
      <w:r w:rsidRPr="00A466C1">
        <w:rPr>
          <w:szCs w:val="20"/>
          <w:lang w:val="es-ES"/>
        </w:rPr>
        <w:t>ExCom</w:t>
      </w:r>
      <w:proofErr w:type="spellEnd"/>
      <w:r w:rsidRPr="00A466C1">
        <w:rPr>
          <w:szCs w:val="20"/>
          <w:lang w:val="es-ES"/>
        </w:rPr>
        <w:t>/5/16, párrafos 22 y 23).</w:t>
      </w:r>
    </w:p>
  </w:footnote>
  <w:footnote w:id="15">
    <w:p w14:paraId="779575C3" w14:textId="30D87B68" w:rsidR="00D0642C" w:rsidRPr="004A4D53" w:rsidRDefault="00D0642C" w:rsidP="00873C39">
      <w:pPr>
        <w:pStyle w:val="FootnoteText"/>
        <w:rPr>
          <w:lang w:val="es-ES"/>
        </w:rPr>
      </w:pPr>
      <w:r>
        <w:rPr>
          <w:rStyle w:val="FootnoteReference"/>
        </w:rPr>
        <w:footnoteRef/>
      </w:r>
      <w:r w:rsidRPr="004A4D53">
        <w:rPr>
          <w:lang w:val="es-ES"/>
        </w:rPr>
        <w:t xml:space="preserve"> Por ejemplo, en el documento presentado a la 82ª reunión se examinan las discrepancias en los datos procedentes de: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proofErr w:type="spellStart"/>
      <w:r w:rsidRPr="004A4D53">
        <w:rPr>
          <w:lang w:val="es-ES"/>
        </w:rPr>
        <w:t>T</w:t>
      </w:r>
      <w:r>
        <w:rPr>
          <w:lang w:val="es-ES"/>
        </w:rPr>
        <w:t>a</w:t>
      </w:r>
      <w:r w:rsidRPr="004A4D53">
        <w:rPr>
          <w:lang w:val="es-ES"/>
        </w:rPr>
        <w:t>bago</w:t>
      </w:r>
      <w:proofErr w:type="spellEnd"/>
      <w:r>
        <w:rPr>
          <w:lang w:val="es-ES"/>
        </w:rPr>
        <w:t xml:space="preserve"> y </w:t>
      </w:r>
      <w:r w:rsidRPr="004A4D53">
        <w:rPr>
          <w:lang w:val="es-ES"/>
        </w:rPr>
        <w:t>Venezuela (</w:t>
      </w:r>
      <w:r>
        <w:rPr>
          <w:lang w:val="es-ES"/>
        </w:rPr>
        <w:t>República Bolivariana de</w:t>
      </w:r>
      <w:r w:rsidRPr="004A4D53">
        <w:rPr>
          <w:lang w:val="es-ES"/>
        </w:rPr>
        <w:t>) (UNEP/</w:t>
      </w:r>
      <w:proofErr w:type="spellStart"/>
      <w:r w:rsidRPr="004A4D53">
        <w:rPr>
          <w:lang w:val="es-ES"/>
        </w:rPr>
        <w:t>OzL.Pro</w:t>
      </w:r>
      <w:proofErr w:type="spellEnd"/>
      <w:r w:rsidRPr="004A4D53">
        <w:rPr>
          <w:lang w:val="es-ES"/>
        </w:rPr>
        <w:t>/</w:t>
      </w:r>
      <w:proofErr w:type="spellStart"/>
      <w:r w:rsidRPr="004A4D53">
        <w:rPr>
          <w:lang w:val="es-ES"/>
        </w:rPr>
        <w:t>ExCom</w:t>
      </w:r>
      <w:proofErr w:type="spellEnd"/>
      <w:r w:rsidRPr="004A4D53">
        <w:rPr>
          <w:lang w:val="es-ES"/>
        </w:rPr>
        <w:t>/82/9).</w:t>
      </w:r>
    </w:p>
  </w:footnote>
  <w:footnote w:id="16">
    <w:p w14:paraId="3BD3B912" w14:textId="56369137" w:rsidR="00D0642C" w:rsidRPr="002A3FC5" w:rsidRDefault="00D0642C">
      <w:pPr>
        <w:pStyle w:val="FootnoteText"/>
        <w:rPr>
          <w:lang w:val="es-ES"/>
        </w:rPr>
      </w:pPr>
      <w:r>
        <w:rPr>
          <w:rStyle w:val="FootnoteReference"/>
        </w:rPr>
        <w:footnoteRef/>
      </w:r>
      <w:r w:rsidRPr="002A3FC5">
        <w:rPr>
          <w:lang w:val="es-ES"/>
        </w:rPr>
        <w:t xml:space="preserve"> Decisión 34/18 a) y decisión 41/16.</w:t>
      </w:r>
    </w:p>
  </w:footnote>
  <w:footnote w:id="17">
    <w:p w14:paraId="446FAB80" w14:textId="5F432E66" w:rsidR="00D0642C" w:rsidRPr="000D2F19" w:rsidRDefault="00D0642C" w:rsidP="00BF5A32">
      <w:pPr>
        <w:pStyle w:val="FootnoteText"/>
        <w:rPr>
          <w:lang w:val="es-ES"/>
        </w:rPr>
      </w:pPr>
      <w:r>
        <w:rPr>
          <w:rStyle w:val="FootnoteReference"/>
        </w:rPr>
        <w:footnoteRef/>
      </w:r>
      <w:r w:rsidRPr="000D2F19">
        <w:rPr>
          <w:lang w:val="es-ES"/>
        </w:rPr>
        <w:t xml:space="preserve"> Los usos controlados son los usos que están sujetos a un programa de eliminaci</w:t>
      </w:r>
      <w:r>
        <w:rPr>
          <w:lang w:val="es-ES"/>
        </w:rPr>
        <w:t xml:space="preserve">ón con arreglo al </w:t>
      </w:r>
      <w:r w:rsidRPr="000D2F19">
        <w:rPr>
          <w:lang w:val="es-ES"/>
        </w:rPr>
        <w:t>Protocolo de Montreal.</w:t>
      </w:r>
    </w:p>
  </w:footnote>
  <w:footnote w:id="18">
    <w:p w14:paraId="0B131DAD" w14:textId="6F95B3AE" w:rsidR="00D0642C" w:rsidRPr="000D2F19" w:rsidRDefault="00D0642C">
      <w:pPr>
        <w:pStyle w:val="FootnoteText"/>
        <w:rPr>
          <w:lang w:val="es-ES"/>
        </w:rPr>
      </w:pPr>
      <w:r>
        <w:rPr>
          <w:rStyle w:val="FootnoteReference"/>
        </w:rPr>
        <w:footnoteRef/>
      </w:r>
      <w:r w:rsidRPr="000D2F19">
        <w:rPr>
          <w:lang w:val="es-ES"/>
        </w:rPr>
        <w:t xml:space="preserve"> Por ejemplo</w:t>
      </w:r>
      <w:r>
        <w:rPr>
          <w:lang w:val="es-ES"/>
        </w:rPr>
        <w:t>,</w:t>
      </w:r>
      <w:r w:rsidRPr="000D2F19">
        <w:rPr>
          <w:lang w:val="es-ES"/>
        </w:rPr>
        <w:t xml:space="preserve"> para materia prima o para </w:t>
      </w:r>
      <w:r w:rsidRPr="00995A86">
        <w:rPr>
          <w:lang w:val="es-ES"/>
        </w:rPr>
        <w:t>las aplicaciones de cuarentena y previas al envío</w:t>
      </w:r>
      <w:r>
        <w:rPr>
          <w:lang w:val="es-ES"/>
        </w:rPr>
        <w:t>.</w:t>
      </w:r>
    </w:p>
  </w:footnote>
  <w:footnote w:id="19">
    <w:p w14:paraId="6B90CA51" w14:textId="2B86F190" w:rsidR="00D0642C" w:rsidRPr="00263F6F" w:rsidRDefault="00D0642C">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se examinan </w:t>
      </w:r>
      <w:r w:rsidRPr="00263F6F">
        <w:rPr>
          <w:lang w:val="es-ES"/>
        </w:rPr>
        <w:t>en esta sección, los organismos bilaterales y de ejecución presentan informe</w:t>
      </w:r>
      <w:r>
        <w:rPr>
          <w:lang w:val="es-ES"/>
        </w:rPr>
        <w:t>s anuales financieros y de la marcha de las actividades que permiten seguir de cerca el estado de la ejecución de los proyectos</w:t>
      </w:r>
      <w:r w:rsidRPr="00263F6F">
        <w:rPr>
          <w:lang w:val="es-ES"/>
        </w:rPr>
        <w:t xml:space="preserve">, </w:t>
      </w:r>
      <w:r>
        <w:rPr>
          <w:lang w:val="es-ES"/>
        </w:rPr>
        <w:t xml:space="preserve">las demoras en la ejecución, y asegurar la responsabilidad financiera, en particular logrando </w:t>
      </w:r>
      <w:r w:rsidRPr="00263F6F">
        <w:rPr>
          <w:lang w:val="es-ES"/>
        </w:rPr>
        <w:t xml:space="preserve">que se </w:t>
      </w:r>
      <w:r>
        <w:rPr>
          <w:lang w:val="es-ES"/>
        </w:rPr>
        <w:t xml:space="preserve">lleve a cabo </w:t>
      </w:r>
      <w:r w:rsidRPr="00263F6F">
        <w:rPr>
          <w:lang w:val="es-ES"/>
        </w:rPr>
        <w:t>el cierre financiero y que</w:t>
      </w:r>
      <w:r>
        <w:rPr>
          <w:lang w:val="es-ES"/>
        </w:rPr>
        <w:t xml:space="preserve"> se</w:t>
      </w:r>
      <w:r w:rsidRPr="00263F6F">
        <w:rPr>
          <w:lang w:val="es-ES"/>
        </w:rPr>
        <w:t xml:space="preserve"> reembolsen los saldos. </w:t>
      </w:r>
    </w:p>
  </w:footnote>
  <w:footnote w:id="20">
    <w:p w14:paraId="7A9EBDE8" w14:textId="721ACD0A" w:rsidR="00D0642C" w:rsidRPr="006E1D61" w:rsidRDefault="00D0642C" w:rsidP="00B54D58">
      <w:pPr>
        <w:pStyle w:val="FootnoteText"/>
        <w:rPr>
          <w:lang w:val="es-ES"/>
        </w:rPr>
      </w:pPr>
      <w:r>
        <w:rPr>
          <w:rStyle w:val="FootnoteReference"/>
        </w:rPr>
        <w:footnoteRef/>
      </w:r>
      <w:r w:rsidRPr="006E1D61">
        <w:rPr>
          <w:lang w:val="es-ES"/>
        </w:rPr>
        <w:t xml:space="preserve"> Anexo XI.5: Formato del informe de terminación de proyectos (p</w:t>
      </w:r>
      <w:r>
        <w:rPr>
          <w:lang w:val="es-ES"/>
        </w:rPr>
        <w:t>royectos de inversión</w:t>
      </w:r>
      <w:r w:rsidRPr="006E1D61">
        <w:rPr>
          <w:lang w:val="es-ES"/>
        </w:rPr>
        <w:t xml:space="preserve">). </w:t>
      </w:r>
      <w:r w:rsidRPr="006E1D61">
        <w:rPr>
          <w:i/>
          <w:iCs/>
          <w:lang w:val="es-ES"/>
        </w:rPr>
        <w:t>Políticas, procedimientos, directrices, criterios (A noviembre de 2017).</w:t>
      </w:r>
    </w:p>
  </w:footnote>
  <w:footnote w:id="21">
    <w:p w14:paraId="776636F5" w14:textId="7B630083" w:rsidR="00D0642C" w:rsidRPr="006E1D61" w:rsidRDefault="00D0642C" w:rsidP="00816ACF">
      <w:pPr>
        <w:pStyle w:val="FootnoteText"/>
        <w:rPr>
          <w:lang w:val="es-ES"/>
        </w:rPr>
      </w:pPr>
      <w:r>
        <w:rPr>
          <w:rStyle w:val="FootnoteReference"/>
        </w:rPr>
        <w:footnoteRef/>
      </w:r>
      <w:r w:rsidRPr="006E1D61">
        <w:rPr>
          <w:lang w:val="es-ES"/>
        </w:rPr>
        <w:t xml:space="preserve"> A fin de apoyar aún más esta iniciativa, el PNUMA ha iniciado también un sistema de </w:t>
      </w:r>
      <w:proofErr w:type="spellStart"/>
      <w:r w:rsidRPr="006E1D61">
        <w:rPr>
          <w:lang w:val="es-ES"/>
        </w:rPr>
        <w:t>iPIC</w:t>
      </w:r>
      <w:proofErr w:type="spellEnd"/>
      <w:r w:rsidRPr="006E1D61">
        <w:rPr>
          <w:lang w:val="es-ES"/>
        </w:rPr>
        <w:t xml:space="preserve"> en línea que proporciona a los países</w:t>
      </w:r>
      <w:r w:rsidR="004A3787">
        <w:rPr>
          <w:lang w:val="es-ES"/>
        </w:rPr>
        <w:t xml:space="preserve"> miembros acceso personalizado </w:t>
      </w:r>
      <w:r w:rsidRPr="006E1D61">
        <w:rPr>
          <w:lang w:val="es-ES"/>
        </w:rPr>
        <w:t>las 24 horas d</w:t>
      </w:r>
      <w:r w:rsidR="004A3787">
        <w:rPr>
          <w:lang w:val="es-ES"/>
        </w:rPr>
        <w:t>el día, los 7 días de la semana</w:t>
      </w:r>
      <w:r w:rsidRPr="006E1D61">
        <w:rPr>
          <w:lang w:val="es-ES"/>
        </w:rPr>
        <w:t xml:space="preserve"> a datos clave de los sistemas de concesión de licencias de los países participantes. En 2019, el PNUMA seguirá promoviendo el uso del </w:t>
      </w:r>
      <w:proofErr w:type="spellStart"/>
      <w:r w:rsidRPr="006E1D61">
        <w:rPr>
          <w:lang w:val="es-ES"/>
        </w:rPr>
        <w:t>iPIC</w:t>
      </w:r>
      <w:proofErr w:type="spellEnd"/>
      <w:r w:rsidRPr="006E1D61">
        <w:rPr>
          <w:lang w:val="es-ES"/>
        </w:rPr>
        <w:t xml:space="preserve"> y otras herramientas para prevenir el comercio ilícito de SAO y equipos a base de SAO y facilitar el comercio lícito en los países que operan al amparo del artículo 5.</w:t>
      </w:r>
    </w:p>
  </w:footnote>
  <w:footnote w:id="22">
    <w:p w14:paraId="1EA8B109" w14:textId="77777777" w:rsidR="00D0642C" w:rsidRPr="006E1D61" w:rsidRDefault="00D0642C" w:rsidP="00622E93">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de habla inglesa, África de habla francesa, Europa y Asia Central, Centro América y América Latina y el Caribe.</w:t>
      </w:r>
    </w:p>
  </w:footnote>
  <w:footnote w:id="23">
    <w:p w14:paraId="5B898E24" w14:textId="217012D8" w:rsidR="00D0642C" w:rsidRPr="006E1D61" w:rsidRDefault="00D0642C" w:rsidP="00EB53A0">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volumen</w:t>
      </w:r>
      <w:r w:rsidRPr="006A0141">
        <w:rPr>
          <w:spacing w:val="-4"/>
          <w:lang w:val="es-ES_tradnl"/>
        </w:rPr>
        <w:t xml:space="preserve"> </w:t>
      </w:r>
      <w:r w:rsidRPr="006A0141">
        <w:rPr>
          <w:lang w:val="es-ES_tradnl"/>
        </w:rPr>
        <w:t>de</w:t>
      </w:r>
      <w:r w:rsidRPr="006A0141">
        <w:rPr>
          <w:spacing w:val="-3"/>
          <w:lang w:val="es-ES_tradnl"/>
        </w:rPr>
        <w:t xml:space="preserve"> </w:t>
      </w:r>
      <w:r w:rsidRPr="006A0141">
        <w:rPr>
          <w:lang w:val="es-ES_tradnl"/>
        </w:rPr>
        <w:t>consumo</w:t>
      </w:r>
      <w:r w:rsidRPr="006A0141">
        <w:rPr>
          <w:spacing w:val="-2"/>
          <w:lang w:val="es-ES_tradnl"/>
        </w:rPr>
        <w:t xml:space="preserve"> </w:t>
      </w:r>
      <w:r w:rsidRPr="006A0141">
        <w:rPr>
          <w:lang w:val="es-ES_tradnl"/>
        </w:rPr>
        <w:t>(es</w:t>
      </w:r>
      <w:r w:rsidRPr="006A0141">
        <w:rPr>
          <w:spacing w:val="-4"/>
          <w:lang w:val="es-ES_tradnl"/>
        </w:rPr>
        <w:t xml:space="preserve"> </w:t>
      </w:r>
      <w:r w:rsidRPr="006A0141">
        <w:rPr>
          <w:lang w:val="es-ES_tradnl"/>
        </w:rPr>
        <w:t>decir,</w:t>
      </w:r>
      <w:r w:rsidRPr="006A0141">
        <w:rPr>
          <w:spacing w:val="-3"/>
          <w:lang w:val="es-ES_tradnl"/>
        </w:rPr>
        <w:t xml:space="preserve"> </w:t>
      </w:r>
      <w:r w:rsidRPr="006A0141">
        <w:rPr>
          <w:lang w:val="es-ES_tradnl"/>
        </w:rPr>
        <w:t>para</w:t>
      </w:r>
      <w:r w:rsidRPr="006A0141">
        <w:rPr>
          <w:spacing w:val="-8"/>
          <w:lang w:val="es-ES_tradnl"/>
        </w:rPr>
        <w:t xml:space="preserve"> </w:t>
      </w:r>
      <w:r w:rsidRPr="006A0141">
        <w:rPr>
          <w:lang w:val="es-ES_tradnl"/>
        </w:rPr>
        <w:t>los</w:t>
      </w:r>
      <w:r w:rsidRPr="006A0141">
        <w:rPr>
          <w:spacing w:val="-5"/>
          <w:lang w:val="es-ES_tradnl"/>
        </w:rPr>
        <w:t xml:space="preserve"> </w:t>
      </w:r>
      <w:r w:rsidRPr="006A0141">
        <w:rPr>
          <w:lang w:val="es-ES_tradnl"/>
        </w:rPr>
        <w:t>CFC,</w:t>
      </w:r>
      <w:r w:rsidRPr="006A0141">
        <w:rPr>
          <w:spacing w:val="-3"/>
          <w:lang w:val="es-ES_tradnl"/>
        </w:rPr>
        <w:t xml:space="preserve"> </w:t>
      </w:r>
      <w:r w:rsidRPr="006A0141">
        <w:rPr>
          <w:lang w:val="es-ES_tradnl"/>
        </w:rPr>
        <w:t>países con un nivel de consumo en el sector de servicio y mantenimiento de refrigeración de 360 toneladas métricas y menos), se seleccionará una muestra del 20% de estos países para los fines de la verificación para ese año. Se proporcionan fondos adicionales para que los países puedan emprender este ejercicio.</w:t>
      </w:r>
    </w:p>
  </w:footnote>
  <w:footnote w:id="24">
    <w:p w14:paraId="471EE720" w14:textId="70DD9DB8" w:rsidR="00D0642C" w:rsidRPr="00BE71DF" w:rsidRDefault="00D0642C" w:rsidP="003802D2">
      <w:pPr>
        <w:pStyle w:val="FootnoteText"/>
        <w:rPr>
          <w:lang w:val="es-ES"/>
        </w:rPr>
      </w:pPr>
      <w:r>
        <w:rPr>
          <w:rStyle w:val="FootnoteReference"/>
        </w:rPr>
        <w:footnoteRef/>
      </w:r>
      <w:r w:rsidRPr="00BE71DF">
        <w:rPr>
          <w:lang w:val="es-ES"/>
        </w:rPr>
        <w:t xml:space="preserve"> </w:t>
      </w:r>
      <w:r>
        <w:rPr>
          <w:lang w:val="es-ES"/>
        </w:rPr>
        <w:t xml:space="preserve">El documento </w:t>
      </w:r>
      <w:r w:rsidRPr="00BE71DF">
        <w:rPr>
          <w:lang w:val="es-ES"/>
        </w:rPr>
        <w:t>UNEP/</w:t>
      </w:r>
      <w:proofErr w:type="spellStart"/>
      <w:r w:rsidRPr="00BE71DF">
        <w:rPr>
          <w:lang w:val="es-ES"/>
        </w:rPr>
        <w:t>OzL.Pro</w:t>
      </w:r>
      <w:proofErr w:type="spellEnd"/>
      <w:r w:rsidRPr="00BE71DF">
        <w:rPr>
          <w:lang w:val="es-ES"/>
        </w:rPr>
        <w:t>/</w:t>
      </w:r>
      <w:proofErr w:type="spellStart"/>
      <w:r w:rsidRPr="00BE71DF">
        <w:rPr>
          <w:lang w:val="es-ES"/>
        </w:rPr>
        <w:t>ExCom</w:t>
      </w:r>
      <w:proofErr w:type="spellEnd"/>
      <w:r w:rsidRPr="00BE71DF">
        <w:rPr>
          <w:lang w:val="es-ES"/>
        </w:rPr>
        <w:t>/83/SGP/2 cont</w:t>
      </w:r>
      <w:r>
        <w:rPr>
          <w:lang w:val="es-ES"/>
        </w:rPr>
        <w:t xml:space="preserve">iene </w:t>
      </w:r>
      <w:r w:rsidRPr="00BE71DF">
        <w:rPr>
          <w:lang w:val="es-ES"/>
        </w:rPr>
        <w:t>un examen de las directrices y del formato estándar utilizado durante la verificación de la eliminación</w:t>
      </w:r>
      <w:r w:rsidR="00102786">
        <w:rPr>
          <w:lang w:val="es-ES"/>
        </w:rPr>
        <w:t xml:space="preserve"> </w:t>
      </w:r>
      <w:r w:rsidRPr="00BE71DF">
        <w:rPr>
          <w:lang w:val="es-ES"/>
        </w:rPr>
        <w:t>de</w:t>
      </w:r>
      <w:r w:rsidR="00102786">
        <w:rPr>
          <w:lang w:val="es-ES"/>
        </w:rPr>
        <w:t xml:space="preserve"> </w:t>
      </w:r>
      <w:r w:rsidRPr="00BE71DF">
        <w:rPr>
          <w:lang w:val="es-ES"/>
        </w:rPr>
        <w:t>la</w:t>
      </w:r>
      <w:r w:rsidR="00102786">
        <w:rPr>
          <w:lang w:val="es-ES"/>
        </w:rPr>
        <w:t xml:space="preserve"> </w:t>
      </w:r>
      <w:r w:rsidRPr="00BE71DF">
        <w:rPr>
          <w:lang w:val="es-ES"/>
        </w:rPr>
        <w:t>producción</w:t>
      </w:r>
      <w:r w:rsidR="00102786">
        <w:rPr>
          <w:lang w:val="es-ES"/>
        </w:rPr>
        <w:t xml:space="preserve"> </w:t>
      </w:r>
      <w:r w:rsidRPr="00BE71DF">
        <w:rPr>
          <w:lang w:val="es-ES"/>
        </w:rPr>
        <w:t>de</w:t>
      </w:r>
      <w:r w:rsidR="00102786">
        <w:rPr>
          <w:lang w:val="es-ES"/>
        </w:rPr>
        <w:t xml:space="preserve"> </w:t>
      </w:r>
      <w:r w:rsidRPr="00BE71DF">
        <w:rPr>
          <w:lang w:val="es-ES"/>
        </w:rPr>
        <w:t>SAO,</w:t>
      </w:r>
      <w:r>
        <w:rPr>
          <w:lang w:val="es-ES"/>
        </w:rPr>
        <w:t xml:space="preserve"> </w:t>
      </w:r>
      <w:r w:rsidRPr="00BE71DF">
        <w:rPr>
          <w:lang w:val="es-ES"/>
        </w:rPr>
        <w:t xml:space="preserve">y </w:t>
      </w:r>
      <w:r>
        <w:rPr>
          <w:lang w:val="es-ES"/>
        </w:rPr>
        <w:t xml:space="preserve">un </w:t>
      </w:r>
      <w:r w:rsidRPr="00BE71DF">
        <w:rPr>
          <w:lang w:val="es-ES"/>
        </w:rPr>
        <w:t>análisis de los aspectos de las directrices y del formato estándar en que se podrían hacer mejoras para apoyar el cumplimiento por medio del fortalecimiento de la supervisión de la producción de SAO y los costos conexos</w:t>
      </w:r>
      <w:r>
        <w:rPr>
          <w:lang w:val="es-ES"/>
        </w:rPr>
        <w:t xml:space="preserve"> </w:t>
      </w:r>
      <w:r w:rsidRPr="00BE71DF">
        <w:rPr>
          <w:lang w:val="es-ES"/>
        </w:rPr>
        <w:t xml:space="preserve">(decisión 82/87). Dicho documento se examinará </w:t>
      </w:r>
      <w:r w:rsidRPr="00E6162E">
        <w:rPr>
          <w:lang w:val="es-ES_tradnl"/>
        </w:rPr>
        <w:t>en relación con</w:t>
      </w:r>
      <w:r w:rsidRPr="00E6162E">
        <w:rPr>
          <w:spacing w:val="-35"/>
          <w:lang w:val="es-ES_tradnl"/>
        </w:rPr>
        <w:t xml:space="preserve"> </w:t>
      </w:r>
      <w:r w:rsidRPr="00E6162E">
        <w:rPr>
          <w:lang w:val="es-ES_tradnl"/>
        </w:rPr>
        <w:t xml:space="preserve">la cuestión </w:t>
      </w:r>
      <w:r>
        <w:rPr>
          <w:lang w:val="es-ES_tradnl"/>
        </w:rPr>
        <w:t>15</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25">
    <w:p w14:paraId="1CC74CED" w14:textId="52A97446" w:rsidR="00D0642C" w:rsidRPr="003A6BC1" w:rsidRDefault="00D0642C" w:rsidP="003A6BC1">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concertado entre el Gobierno de China y el Comité Ejecutivo para el plan de eliminación</w:t>
      </w:r>
    </w:p>
    <w:p w14:paraId="07958D9F" w14:textId="383FFF40" w:rsidR="00D0642C" w:rsidRPr="003A6BC1" w:rsidRDefault="00D0642C" w:rsidP="003A6BC1">
      <w:pPr>
        <w:pStyle w:val="FootnoteText"/>
        <w:rPr>
          <w:lang w:val="es-ES"/>
        </w:rPr>
      </w:pPr>
      <w:r w:rsidRPr="003A6BC1">
        <w:rPr>
          <w:lang w:val="es-ES"/>
        </w:rPr>
        <w:t xml:space="preserve">acelerada de CFC/CTC/halones, se especificaron metas para la 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la producción de</w:t>
      </w:r>
      <w:r w:rsidRPr="003A6BC1">
        <w:rPr>
          <w:bCs/>
          <w:lang w:val="es-ES"/>
        </w:rPr>
        <w:t>, hal</w:t>
      </w:r>
      <w:r>
        <w:rPr>
          <w:bCs/>
          <w:lang w:val="es-ES"/>
        </w:rPr>
        <w:t>ó</w:t>
      </w:r>
      <w:r w:rsidRPr="003A6BC1">
        <w:rPr>
          <w:bCs/>
          <w:lang w:val="es-ES"/>
        </w:rPr>
        <w:t xml:space="preserve">n-1301, </w:t>
      </w:r>
      <w:r>
        <w:rPr>
          <w:bCs/>
          <w:lang w:val="es-ES"/>
        </w:rPr>
        <w:t>la exportación de halón</w:t>
      </w:r>
      <w:r w:rsidRPr="003A6BC1">
        <w:rPr>
          <w:bCs/>
          <w:lang w:val="es-ES"/>
        </w:rPr>
        <w:t>-1301.</w:t>
      </w:r>
    </w:p>
  </w:footnote>
  <w:footnote w:id="26">
    <w:p w14:paraId="0F66BBD2" w14:textId="77777777" w:rsidR="00D0642C" w:rsidRPr="002A3FC5" w:rsidRDefault="00D0642C">
      <w:pPr>
        <w:pStyle w:val="FootnoteText"/>
        <w:rPr>
          <w:lang w:val="es-ES"/>
        </w:rPr>
      </w:pPr>
      <w:r>
        <w:rPr>
          <w:rStyle w:val="FootnoteReference"/>
        </w:rPr>
        <w:footnoteRef/>
      </w:r>
      <w:r w:rsidRPr="002A3FC5">
        <w:rPr>
          <w:lang w:val="es-ES"/>
        </w:rPr>
        <w:t xml:space="preserve"> 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/74/51</w:t>
      </w:r>
    </w:p>
  </w:footnote>
  <w:footnote w:id="27">
    <w:p w14:paraId="73401D76" w14:textId="43DB4BDE" w:rsidR="00D0642C" w:rsidRPr="003A6BC1" w:rsidRDefault="00D0642C" w:rsidP="007A0E5B">
      <w:pPr>
        <w:pStyle w:val="FootnoteText"/>
        <w:rPr>
          <w:lang w:val="es-ES"/>
        </w:rPr>
      </w:pPr>
      <w:r>
        <w:rPr>
          <w:rStyle w:val="FootnoteReference"/>
        </w:rPr>
        <w:footnoteRef/>
      </w:r>
      <w:r w:rsidRPr="003A6BC1">
        <w:rPr>
          <w:lang w:val="es-ES"/>
        </w:rPr>
        <w:t xml:space="preserve"> En su 74ª reunión, el Comité Ejecutivo decidió, entre otras cosas, examin</w:t>
      </w:r>
      <w:r>
        <w:rPr>
          <w:lang w:val="es-ES"/>
        </w:rPr>
        <w:t>a</w:t>
      </w:r>
      <w:r w:rsidRPr="003A6BC1">
        <w:rPr>
          <w:lang w:val="es-ES"/>
        </w:rPr>
        <w:t>r el fortalecimiento institu</w:t>
      </w:r>
      <w:r>
        <w:rPr>
          <w:lang w:val="es-ES"/>
        </w:rPr>
        <w:t xml:space="preserve">cional, </w:t>
      </w:r>
      <w:r w:rsidRPr="003A6BC1">
        <w:rPr>
          <w:lang w:val="es-ES"/>
        </w:rPr>
        <w:t xml:space="preserve">incluyendo los niveles de financiamiento, en la primera reunión </w:t>
      </w:r>
      <w:r>
        <w:rPr>
          <w:lang w:val="es-ES"/>
        </w:rPr>
        <w:t>de</w:t>
      </w:r>
      <w:r w:rsidRPr="003A6BC1">
        <w:rPr>
          <w:lang w:val="es-ES"/>
        </w:rPr>
        <w:t xml:space="preserve"> 2020 (decisión 74/51</w:t>
      </w:r>
      <w:r>
        <w:rPr>
          <w:lang w:val="es-ES"/>
        </w:rPr>
        <w:t> </w:t>
      </w:r>
      <w:r w:rsidRPr="003A6BC1">
        <w:rPr>
          <w:lang w:val="es-ES"/>
        </w:rPr>
        <w:t>d)).</w:t>
      </w:r>
    </w:p>
  </w:footnote>
  <w:footnote w:id="28">
    <w:p w14:paraId="293950AE" w14:textId="77777777" w:rsidR="00D0642C" w:rsidRPr="002A3FC5" w:rsidRDefault="00D0642C" w:rsidP="00904290">
      <w:pPr>
        <w:pStyle w:val="FootnoteText"/>
        <w:rPr>
          <w:lang w:val="es-ES"/>
        </w:rPr>
      </w:pPr>
      <w:r>
        <w:rPr>
          <w:rStyle w:val="FootnoteReference"/>
        </w:rPr>
        <w:footnoteRef/>
      </w:r>
      <w:r w:rsidRPr="002A3FC5">
        <w:rPr>
          <w:lang w:val="es-ES"/>
        </w:rPr>
        <w:t xml:space="preserve"> 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/83/40</w:t>
      </w:r>
    </w:p>
  </w:footnote>
  <w:footnote w:id="29">
    <w:p w14:paraId="7DB71E37" w14:textId="1A4C8D50" w:rsidR="00D0642C" w:rsidRPr="002A3FC5" w:rsidRDefault="00D0642C" w:rsidP="00F06596">
      <w:pPr>
        <w:pStyle w:val="FootnoteText"/>
        <w:rPr>
          <w:lang w:val="es-ES"/>
        </w:rPr>
      </w:pPr>
      <w:r>
        <w:rPr>
          <w:rStyle w:val="FootnoteReference"/>
        </w:rPr>
        <w:footnoteRef/>
      </w:r>
      <w:r w:rsidRPr="009E0352">
        <w:rPr>
          <w:lang w:val="es-ES"/>
        </w:rPr>
        <w:t xml:space="preserve"> </w:t>
      </w:r>
      <w:r w:rsidRPr="006A0141">
        <w:rPr>
          <w:lang w:val="es-ES_tradnl"/>
        </w:rPr>
        <w:t xml:space="preserve">La 14ª Reunión de las Partes invitó a las Partes a que comuniquen a la Secretaría del Ozono los casos plenamente probados de comercio ilícito de SAO (decisión XIV/7). Esos informes podrían ofrecer útiles lecciones acerca de cómo fortalecer aún más el marco reglamentario </w:t>
      </w:r>
      <w:r w:rsidRPr="006A0141">
        <w:rPr>
          <w:spacing w:val="2"/>
          <w:lang w:val="es-ES_tradnl"/>
        </w:rPr>
        <w:t xml:space="preserve">en </w:t>
      </w:r>
      <w:r w:rsidRPr="006A0141">
        <w:rPr>
          <w:lang w:val="es-ES_tradnl"/>
        </w:rPr>
        <w:t xml:space="preserve">vigor </w:t>
      </w:r>
      <w:r w:rsidR="00102786">
        <w:rPr>
          <w:lang w:val="es-ES_tradnl"/>
        </w:rPr>
        <w:t>y prevenir</w:t>
      </w:r>
      <w:r w:rsidRPr="006A0141">
        <w:rPr>
          <w:lang w:val="es-ES_tradnl"/>
        </w:rPr>
        <w:t xml:space="preserve"> el comercio ilícito de sustancias controladas en virtud del</w:t>
      </w:r>
      <w:r w:rsidRPr="006A0141">
        <w:rPr>
          <w:spacing w:val="-3"/>
          <w:lang w:val="es-ES_tradnl"/>
        </w:rPr>
        <w:t xml:space="preserve"> </w:t>
      </w:r>
      <w:r w:rsidRPr="006A0141">
        <w:rPr>
          <w:lang w:val="es-ES_tradnl"/>
        </w:rPr>
        <w:t>Protocolo.</w:t>
      </w:r>
    </w:p>
  </w:footnote>
  <w:footnote w:id="30">
    <w:p w14:paraId="750F28FA" w14:textId="66D6F17A" w:rsidR="00D0642C" w:rsidRPr="009E0352" w:rsidRDefault="00D0642C" w:rsidP="006431D4">
      <w:pPr>
        <w:pStyle w:val="FootnoteText"/>
        <w:rPr>
          <w:lang w:val="es-ES_tradnl"/>
        </w:rPr>
      </w:pPr>
      <w:r w:rsidRPr="00F904D6">
        <w:rPr>
          <w:rStyle w:val="FootnoteReference"/>
        </w:rPr>
        <w:footnoteRef/>
      </w:r>
      <w:r w:rsidRPr="009E0352">
        <w:rPr>
          <w:lang w:val="es-ES"/>
        </w:rPr>
        <w:t xml:space="preserve"> Los marcos reglamentarios y de presentación de informes se pueden ajustar para incluir un requisito para las sustancias controladas que pasan a través de una zona de libre comercio a fin de prevenir el comercio ilícito y cumplir</w:t>
      </w:r>
      <w:r>
        <w:rPr>
          <w:lang w:val="es-ES"/>
        </w:rPr>
        <w:t xml:space="preserve"> </w:t>
      </w:r>
      <w:r w:rsidRPr="009E0352">
        <w:rPr>
          <w:lang w:val="es-ES"/>
        </w:rPr>
        <w:t xml:space="preserve">lo dispuesto en el párrafo 3 d) de la decisión XIX/12 sobre Prevención del comercio ilícito de SAO. El párrafo 3 d) de la decisión XIX/12, establece que las Partes que deseen mejorar la aplicación y el cumplimiento de sus sistemas de concesión de licencias para luchar contra el comercio ilícito más eficazmente tal vez deseen considerar la posibilidad de aplicar en sus países, con carácter voluntario, la supervisión de los movimientos en tránsito (trasbordos) de sustancias que agotan el ozono, incluidas las enviadas a través de </w:t>
      </w:r>
      <w:r>
        <w:rPr>
          <w:lang w:val="es-ES"/>
        </w:rPr>
        <w:t>zonas de libre comercio</w:t>
      </w:r>
      <w:r w:rsidRPr="009E0352">
        <w:rPr>
          <w:lang w:val="es-ES"/>
        </w:rPr>
        <w:t>, por ejemplo, identificando cada embarque con un único número de referencia para las expediciones.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0E77" w14:textId="4840941C" w:rsidR="00D0642C" w:rsidRPr="0041665F" w:rsidRDefault="00D0642C">
    <w:pPr>
      <w:rPr>
        <w:lang w:val="es-ES"/>
      </w:rPr>
    </w:pPr>
    <w:r>
      <w:fldChar w:fldCharType="begin"/>
    </w:r>
    <w:r w:rsidRPr="0041665F">
      <w:rPr>
        <w:lang w:val="es-ES"/>
      </w:rPr>
      <w:instrText xml:space="preserve"> DOCPROPERTY "Document number"  \* MERGEFORMAT </w:instrText>
    </w:r>
    <w:r>
      <w:fldChar w:fldCharType="separate"/>
    </w:r>
    <w:r w:rsidRPr="001409DA">
      <w:t>UNEP</w:t>
    </w:r>
    <w:r>
      <w:rPr>
        <w:lang w:val="es-ES"/>
      </w:rPr>
      <w:t>/</w:t>
    </w:r>
    <w:proofErr w:type="spellStart"/>
    <w:r>
      <w:rPr>
        <w:lang w:val="es-ES"/>
      </w:rPr>
      <w:t>OzL.Pro</w:t>
    </w:r>
    <w:proofErr w:type="spellEnd"/>
    <w:r>
      <w:rPr>
        <w:lang w:val="es-ES"/>
      </w:rPr>
      <w:t>/</w:t>
    </w:r>
    <w:proofErr w:type="spellStart"/>
    <w:r>
      <w:rPr>
        <w:lang w:val="es-ES"/>
      </w:rPr>
      <w:t>ExCom</w:t>
    </w:r>
    <w:proofErr w:type="spellEnd"/>
    <w:r>
      <w:rPr>
        <w:lang w:val="es-ES"/>
      </w:rPr>
      <w:t>/8</w:t>
    </w:r>
    <w:r w:rsidR="007F7846">
      <w:rPr>
        <w:lang w:val="es-ES"/>
      </w:rPr>
      <w:t>7</w:t>
    </w:r>
    <w:r>
      <w:rPr>
        <w:lang w:val="es-ES"/>
      </w:rPr>
      <w:t>/</w:t>
    </w:r>
    <w:r>
      <w:fldChar w:fldCharType="end"/>
    </w:r>
    <w:r w:rsidR="007F7846">
      <w:t>41</w:t>
    </w:r>
  </w:p>
  <w:p w14:paraId="6572A453" w14:textId="77777777" w:rsidR="00D0642C" w:rsidRPr="0041665F" w:rsidRDefault="00D0642C">
    <w:pPr>
      <w:rPr>
        <w:lang w:val="es-ES"/>
      </w:rPr>
    </w:pPr>
  </w:p>
  <w:p w14:paraId="7A16EDB9" w14:textId="77777777" w:rsidR="00D0642C" w:rsidRPr="0041665F" w:rsidRDefault="00D0642C">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3C58" w14:textId="05FFAE9B" w:rsidR="00D0642C" w:rsidRPr="0033525D" w:rsidRDefault="00731811">
    <w:pPr>
      <w:jc w:val="right"/>
    </w:pPr>
    <w:r>
      <w:fldChar w:fldCharType="begin"/>
    </w:r>
    <w:r>
      <w:instrText xml:space="preserve"> DOCPROPERTY "Document number"  \* MERGEFORMAT </w:instrText>
    </w:r>
    <w:r>
      <w:fldChar w:fldCharType="separate"/>
    </w:r>
    <w:r w:rsidR="00D0642C">
      <w:t>UNEP/</w:t>
    </w:r>
    <w:proofErr w:type="spellStart"/>
    <w:r w:rsidR="00D0642C">
      <w:t>OzL.Pro</w:t>
    </w:r>
    <w:proofErr w:type="spellEnd"/>
    <w:r w:rsidR="00D0642C">
      <w:t>/</w:t>
    </w:r>
    <w:proofErr w:type="spellStart"/>
    <w:r w:rsidR="00D0642C">
      <w:t>ExCom</w:t>
    </w:r>
    <w:proofErr w:type="spellEnd"/>
    <w:r w:rsidR="00D0642C">
      <w:t>/8</w:t>
    </w:r>
    <w:r w:rsidR="007F7846">
      <w:t>7</w:t>
    </w:r>
    <w:r w:rsidR="00D0642C">
      <w:t>/</w:t>
    </w:r>
    <w:r w:rsidR="007F7846">
      <w:t>41</w:t>
    </w:r>
    <w:r>
      <w:fldChar w:fldCharType="end"/>
    </w:r>
  </w:p>
  <w:p w14:paraId="2B01CC25" w14:textId="77777777" w:rsidR="00D0642C" w:rsidRPr="0033525D" w:rsidRDefault="00D0642C"/>
  <w:p w14:paraId="7F01688D" w14:textId="77777777" w:rsidR="00D0642C" w:rsidRPr="0033525D" w:rsidRDefault="00D064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0DEA6" w14:textId="0E4FA50C" w:rsidR="00D0642C" w:rsidRPr="004A5C6A" w:rsidRDefault="00D0642C">
    <w:r>
      <w:fldChar w:fldCharType="begin"/>
    </w:r>
    <w:r w:rsidRPr="004A5C6A">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/83/38</w:t>
    </w:r>
    <w:r>
      <w:fldChar w:fldCharType="end"/>
    </w:r>
  </w:p>
  <w:p w14:paraId="0D2A4AA5" w14:textId="55B1E2DD" w:rsidR="00D0642C" w:rsidRDefault="00D0642C">
    <w:r>
      <w:t>Anexo II</w:t>
    </w:r>
  </w:p>
  <w:p w14:paraId="2A7E423B" w14:textId="77777777" w:rsidR="00D0642C" w:rsidRPr="0033525D" w:rsidRDefault="00D0642C"/>
  <w:p w14:paraId="48BFA44E" w14:textId="77777777" w:rsidR="00D0642C" w:rsidRPr="0033525D" w:rsidRDefault="00D064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3D02" w14:textId="3A935431" w:rsidR="00D0642C" w:rsidRPr="0033525D" w:rsidRDefault="00731811">
    <w:pPr>
      <w:jc w:val="right"/>
    </w:pPr>
    <w:r>
      <w:fldChar w:fldCharType="begin"/>
    </w:r>
    <w:r>
      <w:instrText xml:space="preserve"> DOCPROPERTY "Document number"  \* MERGEFORMAT </w:instrText>
    </w:r>
    <w:r>
      <w:fldChar w:fldCharType="separate"/>
    </w:r>
    <w:r w:rsidR="00D0642C">
      <w:t>UNEP/</w:t>
    </w:r>
    <w:proofErr w:type="spellStart"/>
    <w:r w:rsidR="00D0642C">
      <w:t>OzL.Pro</w:t>
    </w:r>
    <w:proofErr w:type="spellEnd"/>
    <w:r w:rsidR="00D0642C">
      <w:t>/</w:t>
    </w:r>
    <w:proofErr w:type="spellStart"/>
    <w:r w:rsidR="00D0642C">
      <w:t>ExCom</w:t>
    </w:r>
    <w:proofErr w:type="spellEnd"/>
    <w:r w:rsidR="00D0642C">
      <w:t>/83/38</w:t>
    </w:r>
    <w:r>
      <w:fldChar w:fldCharType="end"/>
    </w:r>
  </w:p>
  <w:p w14:paraId="3FB3211C" w14:textId="0F095725" w:rsidR="00D0642C" w:rsidRDefault="00D0642C" w:rsidP="00E74329">
    <w:pPr>
      <w:jc w:val="right"/>
    </w:pPr>
    <w:r>
      <w:t>Anexo II</w:t>
    </w:r>
  </w:p>
  <w:p w14:paraId="560A0F87" w14:textId="77777777" w:rsidR="00D0642C" w:rsidRPr="0033525D" w:rsidRDefault="00D0642C"/>
  <w:p w14:paraId="5B029E82" w14:textId="77777777" w:rsidR="00D0642C" w:rsidRPr="0033525D" w:rsidRDefault="00D064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3DA4" w14:textId="77777777" w:rsidR="00D0642C" w:rsidRDefault="00D064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1D06D52"/>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rPr>
        <w:lang w:val="es-ES_tradnl"/>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5AD4D8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2B0F81"/>
    <w:multiLevelType w:val="hybridMultilevel"/>
    <w:tmpl w:val="D1540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2046B1"/>
    <w:multiLevelType w:val="hybridMultilevel"/>
    <w:tmpl w:val="75662F10"/>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E16E08"/>
    <w:multiLevelType w:val="hybridMultilevel"/>
    <w:tmpl w:val="06C880DA"/>
    <w:lvl w:ilvl="0" w:tplc="B6B24176">
      <w:start w:val="1"/>
      <w:numFmt w:val="decimal"/>
      <w:lvlText w:val="%1."/>
      <w:lvlJc w:val="left"/>
      <w:pPr>
        <w:ind w:left="1220" w:hanging="720"/>
      </w:pPr>
      <w:rPr>
        <w:rFonts w:ascii="Times New Roman" w:eastAsia="Times New Roman" w:hAnsi="Times New Roman" w:cs="Times New Roman" w:hint="default"/>
        <w:w w:val="99"/>
        <w:sz w:val="22"/>
        <w:szCs w:val="22"/>
      </w:rPr>
    </w:lvl>
    <w:lvl w:ilvl="1" w:tplc="DC4E4E36">
      <w:numFmt w:val="bullet"/>
      <w:lvlText w:val="•"/>
      <w:lvlJc w:val="left"/>
      <w:pPr>
        <w:ind w:left="2274" w:hanging="720"/>
      </w:pPr>
      <w:rPr>
        <w:rFonts w:hint="default"/>
      </w:rPr>
    </w:lvl>
    <w:lvl w:ilvl="2" w:tplc="DEC2424A">
      <w:numFmt w:val="bullet"/>
      <w:lvlText w:val="•"/>
      <w:lvlJc w:val="left"/>
      <w:pPr>
        <w:ind w:left="3328" w:hanging="720"/>
      </w:pPr>
      <w:rPr>
        <w:rFonts w:hint="default"/>
      </w:rPr>
    </w:lvl>
    <w:lvl w:ilvl="3" w:tplc="778CD3F2">
      <w:numFmt w:val="bullet"/>
      <w:lvlText w:val="•"/>
      <w:lvlJc w:val="left"/>
      <w:pPr>
        <w:ind w:left="4382" w:hanging="720"/>
      </w:pPr>
      <w:rPr>
        <w:rFonts w:hint="default"/>
      </w:rPr>
    </w:lvl>
    <w:lvl w:ilvl="4" w:tplc="93128360">
      <w:numFmt w:val="bullet"/>
      <w:lvlText w:val="•"/>
      <w:lvlJc w:val="left"/>
      <w:pPr>
        <w:ind w:left="5436" w:hanging="720"/>
      </w:pPr>
      <w:rPr>
        <w:rFonts w:hint="default"/>
      </w:rPr>
    </w:lvl>
    <w:lvl w:ilvl="5" w:tplc="9ADEBCB4">
      <w:numFmt w:val="bullet"/>
      <w:lvlText w:val="•"/>
      <w:lvlJc w:val="left"/>
      <w:pPr>
        <w:ind w:left="6490" w:hanging="720"/>
      </w:pPr>
      <w:rPr>
        <w:rFonts w:hint="default"/>
      </w:rPr>
    </w:lvl>
    <w:lvl w:ilvl="6" w:tplc="DB18E426">
      <w:numFmt w:val="bullet"/>
      <w:lvlText w:val="•"/>
      <w:lvlJc w:val="left"/>
      <w:pPr>
        <w:ind w:left="7544" w:hanging="720"/>
      </w:pPr>
      <w:rPr>
        <w:rFonts w:hint="default"/>
      </w:rPr>
    </w:lvl>
    <w:lvl w:ilvl="7" w:tplc="48C8815C">
      <w:numFmt w:val="bullet"/>
      <w:lvlText w:val="•"/>
      <w:lvlJc w:val="left"/>
      <w:pPr>
        <w:ind w:left="8598" w:hanging="720"/>
      </w:pPr>
      <w:rPr>
        <w:rFonts w:hint="default"/>
      </w:rPr>
    </w:lvl>
    <w:lvl w:ilvl="8" w:tplc="03703352">
      <w:numFmt w:val="bullet"/>
      <w:lvlText w:val="•"/>
      <w:lvlJc w:val="left"/>
      <w:pPr>
        <w:ind w:left="9652" w:hanging="720"/>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30BD08E5"/>
    <w:multiLevelType w:val="hybridMultilevel"/>
    <w:tmpl w:val="CF744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E83432A"/>
    <w:multiLevelType w:val="hybridMultilevel"/>
    <w:tmpl w:val="E60601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F4185"/>
    <w:multiLevelType w:val="hybridMultilevel"/>
    <w:tmpl w:val="B0A63F5E"/>
    <w:lvl w:ilvl="0" w:tplc="81E6BC44">
      <w:start w:val="1"/>
      <w:numFmt w:val="decimal"/>
      <w:lvlText w:val="%1."/>
      <w:lvlJc w:val="left"/>
      <w:pPr>
        <w:ind w:left="1220" w:hanging="720"/>
      </w:pPr>
      <w:rPr>
        <w:rFonts w:ascii="Times New Roman" w:eastAsia="Times New Roman" w:hAnsi="Times New Roman" w:cs="Times New Roman" w:hint="default"/>
        <w:w w:val="99"/>
        <w:sz w:val="22"/>
        <w:szCs w:val="22"/>
      </w:rPr>
    </w:lvl>
    <w:lvl w:ilvl="1" w:tplc="2174DC76">
      <w:start w:val="1"/>
      <w:numFmt w:val="lowerLetter"/>
      <w:lvlText w:val="(%2)"/>
      <w:lvlJc w:val="left"/>
      <w:pPr>
        <w:ind w:left="2660" w:hanging="720"/>
      </w:pPr>
      <w:rPr>
        <w:rFonts w:ascii="Times New Roman" w:eastAsia="Times New Roman" w:hAnsi="Times New Roman" w:cs="Times New Roman" w:hint="default"/>
        <w:spacing w:val="-1"/>
        <w:w w:val="99"/>
        <w:sz w:val="22"/>
        <w:szCs w:val="22"/>
      </w:rPr>
    </w:lvl>
    <w:lvl w:ilvl="2" w:tplc="56602890">
      <w:numFmt w:val="bullet"/>
      <w:lvlText w:val="•"/>
      <w:lvlJc w:val="left"/>
      <w:pPr>
        <w:ind w:left="3671" w:hanging="720"/>
      </w:pPr>
      <w:rPr>
        <w:rFonts w:hint="default"/>
      </w:rPr>
    </w:lvl>
    <w:lvl w:ilvl="3" w:tplc="738AD550">
      <w:numFmt w:val="bullet"/>
      <w:lvlText w:val="•"/>
      <w:lvlJc w:val="left"/>
      <w:pPr>
        <w:ind w:left="4682" w:hanging="720"/>
      </w:pPr>
      <w:rPr>
        <w:rFonts w:hint="default"/>
      </w:rPr>
    </w:lvl>
    <w:lvl w:ilvl="4" w:tplc="F9827C6C">
      <w:numFmt w:val="bullet"/>
      <w:lvlText w:val="•"/>
      <w:lvlJc w:val="left"/>
      <w:pPr>
        <w:ind w:left="5693" w:hanging="720"/>
      </w:pPr>
      <w:rPr>
        <w:rFonts w:hint="default"/>
      </w:rPr>
    </w:lvl>
    <w:lvl w:ilvl="5" w:tplc="A6429E1A">
      <w:numFmt w:val="bullet"/>
      <w:lvlText w:val="•"/>
      <w:lvlJc w:val="left"/>
      <w:pPr>
        <w:ind w:left="6704" w:hanging="720"/>
      </w:pPr>
      <w:rPr>
        <w:rFonts w:hint="default"/>
      </w:rPr>
    </w:lvl>
    <w:lvl w:ilvl="6" w:tplc="BB7C0142">
      <w:numFmt w:val="bullet"/>
      <w:lvlText w:val="•"/>
      <w:lvlJc w:val="left"/>
      <w:pPr>
        <w:ind w:left="7715" w:hanging="720"/>
      </w:pPr>
      <w:rPr>
        <w:rFonts w:hint="default"/>
      </w:rPr>
    </w:lvl>
    <w:lvl w:ilvl="7" w:tplc="798699CC">
      <w:numFmt w:val="bullet"/>
      <w:lvlText w:val="•"/>
      <w:lvlJc w:val="left"/>
      <w:pPr>
        <w:ind w:left="8726" w:hanging="720"/>
      </w:pPr>
      <w:rPr>
        <w:rFonts w:hint="default"/>
      </w:rPr>
    </w:lvl>
    <w:lvl w:ilvl="8" w:tplc="B1B28CE6">
      <w:numFmt w:val="bullet"/>
      <w:lvlText w:val="•"/>
      <w:lvlJc w:val="left"/>
      <w:pPr>
        <w:ind w:left="9737" w:hanging="720"/>
      </w:pPr>
      <w:rPr>
        <w:rFonts w:hint="default"/>
      </w:rPr>
    </w:lvl>
  </w:abstractNum>
  <w:abstractNum w:abstractNumId="30" w15:restartNumberingAfterBreak="0">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8"/>
  </w:num>
  <w:num w:numId="24">
    <w:abstractNumId w:val="28"/>
  </w:num>
  <w:num w:numId="25">
    <w:abstractNumId w:val="26"/>
  </w:num>
  <w:num w:numId="26">
    <w:abstractNumId w:val="27"/>
  </w:num>
  <w:num w:numId="27">
    <w:abstractNumId w:val="12"/>
  </w:num>
  <w:num w:numId="28">
    <w:abstractNumId w:val="16"/>
  </w:num>
  <w:num w:numId="29">
    <w:abstractNumId w:val="29"/>
  </w:num>
  <w:num w:numId="30">
    <w:abstractNumId w:val="25"/>
  </w:num>
  <w:num w:numId="31">
    <w:abstractNumId w:val="11"/>
  </w:num>
  <w:num w:numId="32">
    <w:abstractNumId w:val="14"/>
  </w:num>
  <w:num w:numId="33">
    <w:abstractNumId w:val="22"/>
  </w:num>
  <w:num w:numId="34">
    <w:abstractNumId w:val="13"/>
  </w:num>
  <w:num w:numId="35">
    <w:abstractNumId w:val="19"/>
  </w:num>
  <w:num w:numId="36">
    <w:abstractNumId w:val="30"/>
  </w:num>
  <w:num w:numId="37">
    <w:abstractNumId w:val="15"/>
  </w:num>
  <w:num w:numId="38">
    <w:abstractNumId w:val="10"/>
    <w:lvlOverride w:ilvl="0">
      <w:startOverride w:val="25"/>
    </w:lvlOverride>
  </w:num>
  <w:num w:numId="39">
    <w:abstractNumId w:val="10"/>
    <w:lvlOverride w:ilvl="0">
      <w:startOverride w:val="29"/>
    </w:lvlOverride>
  </w:num>
  <w:num w:numId="40">
    <w:abstractNumId w:val="10"/>
    <w:lvlOverride w:ilvl="0">
      <w:startOverride w:val="32"/>
    </w:lvlOverride>
  </w:num>
  <w:num w:numId="41">
    <w:abstractNumId w:val="10"/>
    <w:lvlOverride w:ilvl="0">
      <w:startOverride w:val="3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ctiveWritingStyle w:appName="MSWord" w:lang="fr-CA"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fr-CA"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s-ES_tradnl" w:vendorID="64" w:dllVersion="6" w:nlCheck="1" w:checkStyle="0"/>
  <w:activeWritingStyle w:appName="MSWord" w:lang="es-ES"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s-AR" w:vendorID="64" w:dllVersion="0" w:nlCheck="1" w:checkStyle="0"/>
  <w:activeWritingStyle w:appName="MSWord" w:lang="es-MX" w:vendorID="64" w:dllVersion="0" w:nlCheck="1" w:checkStyle="0"/>
  <w:activeWritingStyle w:appName="MSWord" w:lang="en-CA" w:vendorID="64" w:dllVersion="0" w:nlCheck="1" w:checkStyle="0"/>
  <w:activeWritingStyle w:appName="MSWord" w:lang="es-ES_tradnl" w:vendorID="64" w:dllVersion="131078" w:nlCheck="1" w:checkStyle="0"/>
  <w:activeWritingStyle w:appName="MSWord" w:lang="es-AR" w:vendorID="64" w:dllVersion="131078" w:nlCheck="1" w:checkStyle="0"/>
  <w:activeWritingStyle w:appName="MSWord" w:lang="en-GB" w:vendorID="64" w:dllVersion="131078" w:nlCheck="1" w:checkStyle="0"/>
  <w:activeWritingStyle w:appName="MSWord" w:lang="es-ES" w:vendorID="64" w:dllVersion="131078" w:nlCheck="1" w:checkStyle="0"/>
  <w:activeWritingStyle w:appName="MSWord" w:lang="es-MX" w:vendorID="64" w:dllVersion="131078"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434E"/>
    <w:rsid w:val="00005F83"/>
    <w:rsid w:val="0001064F"/>
    <w:rsid w:val="00013677"/>
    <w:rsid w:val="000144FB"/>
    <w:rsid w:val="00015450"/>
    <w:rsid w:val="00016609"/>
    <w:rsid w:val="00016A73"/>
    <w:rsid w:val="000202DC"/>
    <w:rsid w:val="00027178"/>
    <w:rsid w:val="00030F60"/>
    <w:rsid w:val="00031260"/>
    <w:rsid w:val="0003345F"/>
    <w:rsid w:val="000350BC"/>
    <w:rsid w:val="000350F0"/>
    <w:rsid w:val="00035C97"/>
    <w:rsid w:val="0003681A"/>
    <w:rsid w:val="00036DF9"/>
    <w:rsid w:val="0003766D"/>
    <w:rsid w:val="00040060"/>
    <w:rsid w:val="0004232B"/>
    <w:rsid w:val="000428A3"/>
    <w:rsid w:val="000536E5"/>
    <w:rsid w:val="000554FD"/>
    <w:rsid w:val="00056DB1"/>
    <w:rsid w:val="000579AC"/>
    <w:rsid w:val="00057CD5"/>
    <w:rsid w:val="0006265F"/>
    <w:rsid w:val="000627DC"/>
    <w:rsid w:val="00065D34"/>
    <w:rsid w:val="00070A44"/>
    <w:rsid w:val="000716CF"/>
    <w:rsid w:val="00072AE5"/>
    <w:rsid w:val="00072B13"/>
    <w:rsid w:val="00080ED0"/>
    <w:rsid w:val="00080FFC"/>
    <w:rsid w:val="00081A4F"/>
    <w:rsid w:val="00085B8F"/>
    <w:rsid w:val="00087AFC"/>
    <w:rsid w:val="00090481"/>
    <w:rsid w:val="00091A22"/>
    <w:rsid w:val="00093EF9"/>
    <w:rsid w:val="000A1758"/>
    <w:rsid w:val="000A5039"/>
    <w:rsid w:val="000A6035"/>
    <w:rsid w:val="000B0B58"/>
    <w:rsid w:val="000B5852"/>
    <w:rsid w:val="000C06C3"/>
    <w:rsid w:val="000C30D8"/>
    <w:rsid w:val="000C30DC"/>
    <w:rsid w:val="000C3B87"/>
    <w:rsid w:val="000C5A0B"/>
    <w:rsid w:val="000D2F19"/>
    <w:rsid w:val="000D64F9"/>
    <w:rsid w:val="000E07BC"/>
    <w:rsid w:val="000E107F"/>
    <w:rsid w:val="000E2235"/>
    <w:rsid w:val="000E4DA7"/>
    <w:rsid w:val="000E5ACB"/>
    <w:rsid w:val="000F1422"/>
    <w:rsid w:val="000F1CD4"/>
    <w:rsid w:val="000F4103"/>
    <w:rsid w:val="000F70A7"/>
    <w:rsid w:val="000F78E8"/>
    <w:rsid w:val="00102786"/>
    <w:rsid w:val="001049B8"/>
    <w:rsid w:val="001054FF"/>
    <w:rsid w:val="0011247B"/>
    <w:rsid w:val="001134FB"/>
    <w:rsid w:val="001139D5"/>
    <w:rsid w:val="00116CD9"/>
    <w:rsid w:val="00117F82"/>
    <w:rsid w:val="0012069B"/>
    <w:rsid w:val="00120844"/>
    <w:rsid w:val="00121E08"/>
    <w:rsid w:val="00123EA2"/>
    <w:rsid w:val="00135980"/>
    <w:rsid w:val="001409DA"/>
    <w:rsid w:val="00141FE6"/>
    <w:rsid w:val="00144828"/>
    <w:rsid w:val="00144B4F"/>
    <w:rsid w:val="00146E34"/>
    <w:rsid w:val="00154357"/>
    <w:rsid w:val="00154AAF"/>
    <w:rsid w:val="00155AC3"/>
    <w:rsid w:val="001578FE"/>
    <w:rsid w:val="001643FD"/>
    <w:rsid w:val="00164719"/>
    <w:rsid w:val="00166FC4"/>
    <w:rsid w:val="001677AC"/>
    <w:rsid w:val="00171139"/>
    <w:rsid w:val="00171E26"/>
    <w:rsid w:val="00175097"/>
    <w:rsid w:val="00175A1D"/>
    <w:rsid w:val="00190A61"/>
    <w:rsid w:val="00193359"/>
    <w:rsid w:val="0019449B"/>
    <w:rsid w:val="00195EE2"/>
    <w:rsid w:val="001A06E0"/>
    <w:rsid w:val="001A113A"/>
    <w:rsid w:val="001A3342"/>
    <w:rsid w:val="001A3E3D"/>
    <w:rsid w:val="001A5C0A"/>
    <w:rsid w:val="001B1E40"/>
    <w:rsid w:val="001B31D0"/>
    <w:rsid w:val="001B7256"/>
    <w:rsid w:val="001C2790"/>
    <w:rsid w:val="001C764E"/>
    <w:rsid w:val="001D15EB"/>
    <w:rsid w:val="001D3C5F"/>
    <w:rsid w:val="001E1052"/>
    <w:rsid w:val="001E21B1"/>
    <w:rsid w:val="001E2CEB"/>
    <w:rsid w:val="001E2D81"/>
    <w:rsid w:val="001E2F93"/>
    <w:rsid w:val="001E5585"/>
    <w:rsid w:val="001E61E5"/>
    <w:rsid w:val="001F2159"/>
    <w:rsid w:val="001F21AB"/>
    <w:rsid w:val="001F3DB7"/>
    <w:rsid w:val="001F3EFA"/>
    <w:rsid w:val="00203975"/>
    <w:rsid w:val="00206477"/>
    <w:rsid w:val="00211EEB"/>
    <w:rsid w:val="00213EDC"/>
    <w:rsid w:val="0022035C"/>
    <w:rsid w:val="00220B31"/>
    <w:rsid w:val="00222852"/>
    <w:rsid w:val="00222A8C"/>
    <w:rsid w:val="00226C17"/>
    <w:rsid w:val="00227B58"/>
    <w:rsid w:val="0023288B"/>
    <w:rsid w:val="00241877"/>
    <w:rsid w:val="0025012D"/>
    <w:rsid w:val="00253222"/>
    <w:rsid w:val="002547D4"/>
    <w:rsid w:val="00255718"/>
    <w:rsid w:val="00262E06"/>
    <w:rsid w:val="00263F6F"/>
    <w:rsid w:val="0026425C"/>
    <w:rsid w:val="00270CB9"/>
    <w:rsid w:val="00271274"/>
    <w:rsid w:val="00273B88"/>
    <w:rsid w:val="0027477D"/>
    <w:rsid w:val="00274898"/>
    <w:rsid w:val="00276126"/>
    <w:rsid w:val="0028035C"/>
    <w:rsid w:val="00291880"/>
    <w:rsid w:val="002934F3"/>
    <w:rsid w:val="00294BF5"/>
    <w:rsid w:val="00294FA9"/>
    <w:rsid w:val="002A1FD8"/>
    <w:rsid w:val="002A26AE"/>
    <w:rsid w:val="002A3DC0"/>
    <w:rsid w:val="002A3FC5"/>
    <w:rsid w:val="002A5BE0"/>
    <w:rsid w:val="002B3015"/>
    <w:rsid w:val="002B72E9"/>
    <w:rsid w:val="002C432F"/>
    <w:rsid w:val="002C60A7"/>
    <w:rsid w:val="002D498C"/>
    <w:rsid w:val="002D58B6"/>
    <w:rsid w:val="002D6CF1"/>
    <w:rsid w:val="002E1D44"/>
    <w:rsid w:val="002E353C"/>
    <w:rsid w:val="002E7B38"/>
    <w:rsid w:val="002F0FFF"/>
    <w:rsid w:val="002F4132"/>
    <w:rsid w:val="002F4BB9"/>
    <w:rsid w:val="002F65F5"/>
    <w:rsid w:val="002F6E3D"/>
    <w:rsid w:val="0030065C"/>
    <w:rsid w:val="003015BD"/>
    <w:rsid w:val="003047B5"/>
    <w:rsid w:val="003058EE"/>
    <w:rsid w:val="0030643A"/>
    <w:rsid w:val="00311465"/>
    <w:rsid w:val="00311C78"/>
    <w:rsid w:val="003178CC"/>
    <w:rsid w:val="00321CFE"/>
    <w:rsid w:val="0032335F"/>
    <w:rsid w:val="003306E1"/>
    <w:rsid w:val="003308BD"/>
    <w:rsid w:val="00331E22"/>
    <w:rsid w:val="003320E4"/>
    <w:rsid w:val="0033226B"/>
    <w:rsid w:val="00335253"/>
    <w:rsid w:val="0033525D"/>
    <w:rsid w:val="0033596B"/>
    <w:rsid w:val="00337E41"/>
    <w:rsid w:val="003410E4"/>
    <w:rsid w:val="003414F3"/>
    <w:rsid w:val="0034292A"/>
    <w:rsid w:val="0035613E"/>
    <w:rsid w:val="003617AA"/>
    <w:rsid w:val="00363EE9"/>
    <w:rsid w:val="00365B06"/>
    <w:rsid w:val="00367713"/>
    <w:rsid w:val="00376128"/>
    <w:rsid w:val="00376204"/>
    <w:rsid w:val="0037742E"/>
    <w:rsid w:val="0037774C"/>
    <w:rsid w:val="003802D2"/>
    <w:rsid w:val="0038043B"/>
    <w:rsid w:val="0038161D"/>
    <w:rsid w:val="0038245A"/>
    <w:rsid w:val="003838E5"/>
    <w:rsid w:val="00384FA8"/>
    <w:rsid w:val="0039014B"/>
    <w:rsid w:val="00391768"/>
    <w:rsid w:val="0039337A"/>
    <w:rsid w:val="00394A8B"/>
    <w:rsid w:val="00395113"/>
    <w:rsid w:val="00396505"/>
    <w:rsid w:val="00396605"/>
    <w:rsid w:val="003971F6"/>
    <w:rsid w:val="00397363"/>
    <w:rsid w:val="003A3189"/>
    <w:rsid w:val="003A6BC1"/>
    <w:rsid w:val="003B3973"/>
    <w:rsid w:val="003B3AB8"/>
    <w:rsid w:val="003B4DDA"/>
    <w:rsid w:val="003B569D"/>
    <w:rsid w:val="003C32DE"/>
    <w:rsid w:val="003C3C0E"/>
    <w:rsid w:val="003C4CDE"/>
    <w:rsid w:val="003D4FAC"/>
    <w:rsid w:val="003D69A5"/>
    <w:rsid w:val="003D7003"/>
    <w:rsid w:val="003E2563"/>
    <w:rsid w:val="003E3922"/>
    <w:rsid w:val="003E420D"/>
    <w:rsid w:val="003E7906"/>
    <w:rsid w:val="003F1CE3"/>
    <w:rsid w:val="003F2598"/>
    <w:rsid w:val="003F2755"/>
    <w:rsid w:val="003F3C50"/>
    <w:rsid w:val="003F52AC"/>
    <w:rsid w:val="003F6115"/>
    <w:rsid w:val="003F629A"/>
    <w:rsid w:val="004002DA"/>
    <w:rsid w:val="0040042A"/>
    <w:rsid w:val="00401388"/>
    <w:rsid w:val="00403988"/>
    <w:rsid w:val="00404D04"/>
    <w:rsid w:val="00405179"/>
    <w:rsid w:val="00406979"/>
    <w:rsid w:val="00406A6A"/>
    <w:rsid w:val="00406B22"/>
    <w:rsid w:val="00407D96"/>
    <w:rsid w:val="00413281"/>
    <w:rsid w:val="0041665F"/>
    <w:rsid w:val="00426A7A"/>
    <w:rsid w:val="004308D0"/>
    <w:rsid w:val="00432279"/>
    <w:rsid w:val="004328A7"/>
    <w:rsid w:val="00433AF2"/>
    <w:rsid w:val="00433E6C"/>
    <w:rsid w:val="00434C74"/>
    <w:rsid w:val="00443531"/>
    <w:rsid w:val="00447EFB"/>
    <w:rsid w:val="00451315"/>
    <w:rsid w:val="00452819"/>
    <w:rsid w:val="00456BAD"/>
    <w:rsid w:val="00456EB4"/>
    <w:rsid w:val="00457EBC"/>
    <w:rsid w:val="004659CE"/>
    <w:rsid w:val="00470662"/>
    <w:rsid w:val="004718F3"/>
    <w:rsid w:val="00472CAA"/>
    <w:rsid w:val="00475040"/>
    <w:rsid w:val="004769AE"/>
    <w:rsid w:val="004770EB"/>
    <w:rsid w:val="004773B6"/>
    <w:rsid w:val="00477532"/>
    <w:rsid w:val="0048010D"/>
    <w:rsid w:val="00485A92"/>
    <w:rsid w:val="00485DA5"/>
    <w:rsid w:val="00493C87"/>
    <w:rsid w:val="00493D40"/>
    <w:rsid w:val="00496C70"/>
    <w:rsid w:val="00496E7B"/>
    <w:rsid w:val="00497417"/>
    <w:rsid w:val="004A3787"/>
    <w:rsid w:val="004A4D53"/>
    <w:rsid w:val="004A504B"/>
    <w:rsid w:val="004A5981"/>
    <w:rsid w:val="004A5C6A"/>
    <w:rsid w:val="004A6911"/>
    <w:rsid w:val="004B26C2"/>
    <w:rsid w:val="004B54E0"/>
    <w:rsid w:val="004B6B18"/>
    <w:rsid w:val="004B7384"/>
    <w:rsid w:val="004B7CAD"/>
    <w:rsid w:val="004C2C5E"/>
    <w:rsid w:val="004C4269"/>
    <w:rsid w:val="004C59CB"/>
    <w:rsid w:val="004C5C65"/>
    <w:rsid w:val="004C70DA"/>
    <w:rsid w:val="004D159F"/>
    <w:rsid w:val="004D1A13"/>
    <w:rsid w:val="004D4C4D"/>
    <w:rsid w:val="004D6236"/>
    <w:rsid w:val="004D7BE5"/>
    <w:rsid w:val="004D7E7E"/>
    <w:rsid w:val="004E0B22"/>
    <w:rsid w:val="004E4DBB"/>
    <w:rsid w:val="004E5657"/>
    <w:rsid w:val="004E7F9C"/>
    <w:rsid w:val="004F0B64"/>
    <w:rsid w:val="004F0E08"/>
    <w:rsid w:val="004F3493"/>
    <w:rsid w:val="004F6067"/>
    <w:rsid w:val="00504AB6"/>
    <w:rsid w:val="00512B09"/>
    <w:rsid w:val="00513FD5"/>
    <w:rsid w:val="00514D76"/>
    <w:rsid w:val="00516877"/>
    <w:rsid w:val="00524A45"/>
    <w:rsid w:val="00524B96"/>
    <w:rsid w:val="00527A08"/>
    <w:rsid w:val="00531ACC"/>
    <w:rsid w:val="00534479"/>
    <w:rsid w:val="00535462"/>
    <w:rsid w:val="00536F9F"/>
    <w:rsid w:val="00541A15"/>
    <w:rsid w:val="00546557"/>
    <w:rsid w:val="00555499"/>
    <w:rsid w:val="00555D75"/>
    <w:rsid w:val="00557C3A"/>
    <w:rsid w:val="00560DF0"/>
    <w:rsid w:val="0056246B"/>
    <w:rsid w:val="0056410C"/>
    <w:rsid w:val="00565F0F"/>
    <w:rsid w:val="005660E3"/>
    <w:rsid w:val="00570E7C"/>
    <w:rsid w:val="00572149"/>
    <w:rsid w:val="00573F63"/>
    <w:rsid w:val="005766AB"/>
    <w:rsid w:val="00576F74"/>
    <w:rsid w:val="00577040"/>
    <w:rsid w:val="00583092"/>
    <w:rsid w:val="005852B5"/>
    <w:rsid w:val="00590738"/>
    <w:rsid w:val="005913ED"/>
    <w:rsid w:val="00594293"/>
    <w:rsid w:val="0059565F"/>
    <w:rsid w:val="005A1945"/>
    <w:rsid w:val="005A39E1"/>
    <w:rsid w:val="005A5A02"/>
    <w:rsid w:val="005A68C5"/>
    <w:rsid w:val="005B48FF"/>
    <w:rsid w:val="005B65B8"/>
    <w:rsid w:val="005C0C75"/>
    <w:rsid w:val="005C2330"/>
    <w:rsid w:val="005C3968"/>
    <w:rsid w:val="005C4BB8"/>
    <w:rsid w:val="005C7A40"/>
    <w:rsid w:val="005D09B9"/>
    <w:rsid w:val="005D2386"/>
    <w:rsid w:val="005D4DF0"/>
    <w:rsid w:val="005D60F9"/>
    <w:rsid w:val="005E0904"/>
    <w:rsid w:val="005E0FD1"/>
    <w:rsid w:val="005E6CCC"/>
    <w:rsid w:val="005E71D3"/>
    <w:rsid w:val="005F3416"/>
    <w:rsid w:val="005F449F"/>
    <w:rsid w:val="006012A7"/>
    <w:rsid w:val="006027CA"/>
    <w:rsid w:val="006038F7"/>
    <w:rsid w:val="006141C1"/>
    <w:rsid w:val="006158D5"/>
    <w:rsid w:val="00615AAF"/>
    <w:rsid w:val="00622E93"/>
    <w:rsid w:val="006246CF"/>
    <w:rsid w:val="00625D83"/>
    <w:rsid w:val="006315C4"/>
    <w:rsid w:val="00632503"/>
    <w:rsid w:val="006431D4"/>
    <w:rsid w:val="006478A0"/>
    <w:rsid w:val="00653BBE"/>
    <w:rsid w:val="00653F75"/>
    <w:rsid w:val="006623E7"/>
    <w:rsid w:val="00662B80"/>
    <w:rsid w:val="0066611F"/>
    <w:rsid w:val="00667D7A"/>
    <w:rsid w:val="00671520"/>
    <w:rsid w:val="00672985"/>
    <w:rsid w:val="00676A15"/>
    <w:rsid w:val="00680F66"/>
    <w:rsid w:val="00682CE8"/>
    <w:rsid w:val="006852C7"/>
    <w:rsid w:val="0069319A"/>
    <w:rsid w:val="00693C16"/>
    <w:rsid w:val="006A101F"/>
    <w:rsid w:val="006A4A68"/>
    <w:rsid w:val="006A4FF6"/>
    <w:rsid w:val="006A6549"/>
    <w:rsid w:val="006A759C"/>
    <w:rsid w:val="006A7948"/>
    <w:rsid w:val="006B0074"/>
    <w:rsid w:val="006B1170"/>
    <w:rsid w:val="006B1554"/>
    <w:rsid w:val="006B36FF"/>
    <w:rsid w:val="006B4B47"/>
    <w:rsid w:val="006C1727"/>
    <w:rsid w:val="006C1A1C"/>
    <w:rsid w:val="006C32FD"/>
    <w:rsid w:val="006D0FCC"/>
    <w:rsid w:val="006D3282"/>
    <w:rsid w:val="006D5FAD"/>
    <w:rsid w:val="006D7AD9"/>
    <w:rsid w:val="006E0D57"/>
    <w:rsid w:val="006E1D61"/>
    <w:rsid w:val="006F51DF"/>
    <w:rsid w:val="006F5F44"/>
    <w:rsid w:val="006F7ECD"/>
    <w:rsid w:val="00703BD3"/>
    <w:rsid w:val="00705EA9"/>
    <w:rsid w:val="0070616B"/>
    <w:rsid w:val="00706FDA"/>
    <w:rsid w:val="0070781F"/>
    <w:rsid w:val="007101C6"/>
    <w:rsid w:val="00711F9A"/>
    <w:rsid w:val="00712EC5"/>
    <w:rsid w:val="00713810"/>
    <w:rsid w:val="007203D1"/>
    <w:rsid w:val="00722B2D"/>
    <w:rsid w:val="007303A5"/>
    <w:rsid w:val="00730B3E"/>
    <w:rsid w:val="00731811"/>
    <w:rsid w:val="0073420B"/>
    <w:rsid w:val="007355B5"/>
    <w:rsid w:val="007357BE"/>
    <w:rsid w:val="0074760E"/>
    <w:rsid w:val="00754848"/>
    <w:rsid w:val="00754ABA"/>
    <w:rsid w:val="00756356"/>
    <w:rsid w:val="00756A42"/>
    <w:rsid w:val="00757F30"/>
    <w:rsid w:val="00760F9F"/>
    <w:rsid w:val="00761A44"/>
    <w:rsid w:val="00762EB6"/>
    <w:rsid w:val="00764EC4"/>
    <w:rsid w:val="007715DA"/>
    <w:rsid w:val="00775458"/>
    <w:rsid w:val="007815DB"/>
    <w:rsid w:val="00782539"/>
    <w:rsid w:val="007838D4"/>
    <w:rsid w:val="00787995"/>
    <w:rsid w:val="00790600"/>
    <w:rsid w:val="00790E0E"/>
    <w:rsid w:val="007A0E5B"/>
    <w:rsid w:val="007A1546"/>
    <w:rsid w:val="007A228C"/>
    <w:rsid w:val="007A2F21"/>
    <w:rsid w:val="007A368E"/>
    <w:rsid w:val="007A5868"/>
    <w:rsid w:val="007A652D"/>
    <w:rsid w:val="007B00B0"/>
    <w:rsid w:val="007B04CE"/>
    <w:rsid w:val="007B3FC3"/>
    <w:rsid w:val="007B41BF"/>
    <w:rsid w:val="007B598C"/>
    <w:rsid w:val="007B5B22"/>
    <w:rsid w:val="007B6871"/>
    <w:rsid w:val="007C0E1E"/>
    <w:rsid w:val="007C1C13"/>
    <w:rsid w:val="007C3D33"/>
    <w:rsid w:val="007D294A"/>
    <w:rsid w:val="007D47D2"/>
    <w:rsid w:val="007D6EC0"/>
    <w:rsid w:val="007D7E1D"/>
    <w:rsid w:val="007E6525"/>
    <w:rsid w:val="007F2C25"/>
    <w:rsid w:val="007F616E"/>
    <w:rsid w:val="007F6FE3"/>
    <w:rsid w:val="007F7846"/>
    <w:rsid w:val="00805D88"/>
    <w:rsid w:val="008063BA"/>
    <w:rsid w:val="0081133E"/>
    <w:rsid w:val="00813B1D"/>
    <w:rsid w:val="00814E6D"/>
    <w:rsid w:val="00816ACF"/>
    <w:rsid w:val="008265B4"/>
    <w:rsid w:val="00827229"/>
    <w:rsid w:val="00831EE7"/>
    <w:rsid w:val="0083375F"/>
    <w:rsid w:val="00843747"/>
    <w:rsid w:val="00846D83"/>
    <w:rsid w:val="00850BC9"/>
    <w:rsid w:val="008600F8"/>
    <w:rsid w:val="00863230"/>
    <w:rsid w:val="00863A26"/>
    <w:rsid w:val="00864627"/>
    <w:rsid w:val="0087129B"/>
    <w:rsid w:val="008717D8"/>
    <w:rsid w:val="0087215C"/>
    <w:rsid w:val="008724EC"/>
    <w:rsid w:val="00873C39"/>
    <w:rsid w:val="008748CF"/>
    <w:rsid w:val="00876329"/>
    <w:rsid w:val="008834EC"/>
    <w:rsid w:val="008875FE"/>
    <w:rsid w:val="00887F8E"/>
    <w:rsid w:val="00891A26"/>
    <w:rsid w:val="00891C5C"/>
    <w:rsid w:val="00896234"/>
    <w:rsid w:val="00896897"/>
    <w:rsid w:val="00897E43"/>
    <w:rsid w:val="008A115A"/>
    <w:rsid w:val="008A33AF"/>
    <w:rsid w:val="008A5973"/>
    <w:rsid w:val="008A7A53"/>
    <w:rsid w:val="008B5CC5"/>
    <w:rsid w:val="008C4731"/>
    <w:rsid w:val="008C5738"/>
    <w:rsid w:val="008C5D60"/>
    <w:rsid w:val="008C736A"/>
    <w:rsid w:val="008C7EAD"/>
    <w:rsid w:val="008D6152"/>
    <w:rsid w:val="008E3097"/>
    <w:rsid w:val="008E41C5"/>
    <w:rsid w:val="008E442C"/>
    <w:rsid w:val="008E47BA"/>
    <w:rsid w:val="008F0F81"/>
    <w:rsid w:val="008F16D7"/>
    <w:rsid w:val="008F6D8B"/>
    <w:rsid w:val="00904290"/>
    <w:rsid w:val="009152E7"/>
    <w:rsid w:val="00921861"/>
    <w:rsid w:val="00923540"/>
    <w:rsid w:val="00926531"/>
    <w:rsid w:val="00926767"/>
    <w:rsid w:val="00927C3E"/>
    <w:rsid w:val="00935122"/>
    <w:rsid w:val="009361D5"/>
    <w:rsid w:val="00937B48"/>
    <w:rsid w:val="009403D0"/>
    <w:rsid w:val="00940C07"/>
    <w:rsid w:val="00943014"/>
    <w:rsid w:val="00943858"/>
    <w:rsid w:val="00943D72"/>
    <w:rsid w:val="0095532F"/>
    <w:rsid w:val="00961BAC"/>
    <w:rsid w:val="00963946"/>
    <w:rsid w:val="0096552E"/>
    <w:rsid w:val="009659F4"/>
    <w:rsid w:val="00970D60"/>
    <w:rsid w:val="0097181C"/>
    <w:rsid w:val="009746E0"/>
    <w:rsid w:val="009773F3"/>
    <w:rsid w:val="00980987"/>
    <w:rsid w:val="00981363"/>
    <w:rsid w:val="00984E0C"/>
    <w:rsid w:val="00984FE2"/>
    <w:rsid w:val="0099035C"/>
    <w:rsid w:val="00995A86"/>
    <w:rsid w:val="009A1A70"/>
    <w:rsid w:val="009A2100"/>
    <w:rsid w:val="009A356F"/>
    <w:rsid w:val="009A3B7C"/>
    <w:rsid w:val="009A4169"/>
    <w:rsid w:val="009A6DEB"/>
    <w:rsid w:val="009A7ADC"/>
    <w:rsid w:val="009B1CB9"/>
    <w:rsid w:val="009C19B7"/>
    <w:rsid w:val="009C29BE"/>
    <w:rsid w:val="009C405C"/>
    <w:rsid w:val="009C5BCC"/>
    <w:rsid w:val="009D56A8"/>
    <w:rsid w:val="009D7C51"/>
    <w:rsid w:val="009E0352"/>
    <w:rsid w:val="009E5179"/>
    <w:rsid w:val="009F0543"/>
    <w:rsid w:val="009F2166"/>
    <w:rsid w:val="009F36BF"/>
    <w:rsid w:val="009F3975"/>
    <w:rsid w:val="009F431B"/>
    <w:rsid w:val="00A02687"/>
    <w:rsid w:val="00A039AB"/>
    <w:rsid w:val="00A06F2B"/>
    <w:rsid w:val="00A111B6"/>
    <w:rsid w:val="00A24739"/>
    <w:rsid w:val="00A25041"/>
    <w:rsid w:val="00A27A75"/>
    <w:rsid w:val="00A33AF8"/>
    <w:rsid w:val="00A42A99"/>
    <w:rsid w:val="00A42FE5"/>
    <w:rsid w:val="00A43E00"/>
    <w:rsid w:val="00A466C1"/>
    <w:rsid w:val="00A46A24"/>
    <w:rsid w:val="00A46D3B"/>
    <w:rsid w:val="00A47530"/>
    <w:rsid w:val="00A479AA"/>
    <w:rsid w:val="00A506F1"/>
    <w:rsid w:val="00A5151A"/>
    <w:rsid w:val="00A53896"/>
    <w:rsid w:val="00A62274"/>
    <w:rsid w:val="00A62F8F"/>
    <w:rsid w:val="00A63469"/>
    <w:rsid w:val="00A64A74"/>
    <w:rsid w:val="00A67072"/>
    <w:rsid w:val="00A67B37"/>
    <w:rsid w:val="00A70BDA"/>
    <w:rsid w:val="00A724AB"/>
    <w:rsid w:val="00A72646"/>
    <w:rsid w:val="00A77CC0"/>
    <w:rsid w:val="00A80DF0"/>
    <w:rsid w:val="00A823F6"/>
    <w:rsid w:val="00A8352C"/>
    <w:rsid w:val="00A90DB3"/>
    <w:rsid w:val="00A924D8"/>
    <w:rsid w:val="00A96552"/>
    <w:rsid w:val="00AA0A89"/>
    <w:rsid w:val="00AA2D05"/>
    <w:rsid w:val="00AA7D9D"/>
    <w:rsid w:val="00AB0539"/>
    <w:rsid w:val="00AB075B"/>
    <w:rsid w:val="00AB0861"/>
    <w:rsid w:val="00AB34AA"/>
    <w:rsid w:val="00AB4D57"/>
    <w:rsid w:val="00AB7364"/>
    <w:rsid w:val="00AC01AA"/>
    <w:rsid w:val="00AC19D3"/>
    <w:rsid w:val="00AC3935"/>
    <w:rsid w:val="00AC4227"/>
    <w:rsid w:val="00AC4F72"/>
    <w:rsid w:val="00AC52B2"/>
    <w:rsid w:val="00AD2F40"/>
    <w:rsid w:val="00AD56D4"/>
    <w:rsid w:val="00AD784D"/>
    <w:rsid w:val="00AE1B8F"/>
    <w:rsid w:val="00AE3368"/>
    <w:rsid w:val="00AE38EA"/>
    <w:rsid w:val="00AF1881"/>
    <w:rsid w:val="00AF5CBC"/>
    <w:rsid w:val="00AF741A"/>
    <w:rsid w:val="00B000D1"/>
    <w:rsid w:val="00B03036"/>
    <w:rsid w:val="00B03C23"/>
    <w:rsid w:val="00B04161"/>
    <w:rsid w:val="00B056F9"/>
    <w:rsid w:val="00B10BA2"/>
    <w:rsid w:val="00B10D6F"/>
    <w:rsid w:val="00B11BBE"/>
    <w:rsid w:val="00B11E3D"/>
    <w:rsid w:val="00B1579F"/>
    <w:rsid w:val="00B17E82"/>
    <w:rsid w:val="00B232B8"/>
    <w:rsid w:val="00B24E5F"/>
    <w:rsid w:val="00B33CB1"/>
    <w:rsid w:val="00B36E43"/>
    <w:rsid w:val="00B479A9"/>
    <w:rsid w:val="00B5092E"/>
    <w:rsid w:val="00B50EA2"/>
    <w:rsid w:val="00B54D58"/>
    <w:rsid w:val="00B54EAA"/>
    <w:rsid w:val="00B55263"/>
    <w:rsid w:val="00B575BA"/>
    <w:rsid w:val="00B6249D"/>
    <w:rsid w:val="00B62667"/>
    <w:rsid w:val="00B710B6"/>
    <w:rsid w:val="00B71E94"/>
    <w:rsid w:val="00B73E0F"/>
    <w:rsid w:val="00B741AE"/>
    <w:rsid w:val="00B75CE7"/>
    <w:rsid w:val="00B76429"/>
    <w:rsid w:val="00B81DEA"/>
    <w:rsid w:val="00B826D4"/>
    <w:rsid w:val="00B83BEC"/>
    <w:rsid w:val="00B84E8E"/>
    <w:rsid w:val="00B87991"/>
    <w:rsid w:val="00B87FD8"/>
    <w:rsid w:val="00B93587"/>
    <w:rsid w:val="00B94B47"/>
    <w:rsid w:val="00B956D4"/>
    <w:rsid w:val="00B95921"/>
    <w:rsid w:val="00B97212"/>
    <w:rsid w:val="00B9773C"/>
    <w:rsid w:val="00BA0D38"/>
    <w:rsid w:val="00BA3852"/>
    <w:rsid w:val="00BA5D62"/>
    <w:rsid w:val="00BA7432"/>
    <w:rsid w:val="00BB3529"/>
    <w:rsid w:val="00BC1AA0"/>
    <w:rsid w:val="00BC4DD9"/>
    <w:rsid w:val="00BC7EB9"/>
    <w:rsid w:val="00BD2643"/>
    <w:rsid w:val="00BD42C2"/>
    <w:rsid w:val="00BD6558"/>
    <w:rsid w:val="00BD73F0"/>
    <w:rsid w:val="00BE08BF"/>
    <w:rsid w:val="00BE3E13"/>
    <w:rsid w:val="00BE403D"/>
    <w:rsid w:val="00BE4593"/>
    <w:rsid w:val="00BE6F0C"/>
    <w:rsid w:val="00BE71DF"/>
    <w:rsid w:val="00BE7C31"/>
    <w:rsid w:val="00BF0956"/>
    <w:rsid w:val="00BF20A7"/>
    <w:rsid w:val="00BF3214"/>
    <w:rsid w:val="00BF46B8"/>
    <w:rsid w:val="00BF5A32"/>
    <w:rsid w:val="00C117A6"/>
    <w:rsid w:val="00C12106"/>
    <w:rsid w:val="00C15867"/>
    <w:rsid w:val="00C21E37"/>
    <w:rsid w:val="00C2296D"/>
    <w:rsid w:val="00C23155"/>
    <w:rsid w:val="00C24B13"/>
    <w:rsid w:val="00C40C41"/>
    <w:rsid w:val="00C42DED"/>
    <w:rsid w:val="00C43175"/>
    <w:rsid w:val="00C44264"/>
    <w:rsid w:val="00C4522E"/>
    <w:rsid w:val="00C45885"/>
    <w:rsid w:val="00C50F22"/>
    <w:rsid w:val="00C554A7"/>
    <w:rsid w:val="00C55E74"/>
    <w:rsid w:val="00C57971"/>
    <w:rsid w:val="00C606D9"/>
    <w:rsid w:val="00C64040"/>
    <w:rsid w:val="00C734CA"/>
    <w:rsid w:val="00C76BA4"/>
    <w:rsid w:val="00C77572"/>
    <w:rsid w:val="00C83A48"/>
    <w:rsid w:val="00C85865"/>
    <w:rsid w:val="00C85E85"/>
    <w:rsid w:val="00C87453"/>
    <w:rsid w:val="00C9025A"/>
    <w:rsid w:val="00C91B27"/>
    <w:rsid w:val="00C93350"/>
    <w:rsid w:val="00CA2EAE"/>
    <w:rsid w:val="00CA4AC1"/>
    <w:rsid w:val="00CB0316"/>
    <w:rsid w:val="00CB0B11"/>
    <w:rsid w:val="00CB13E7"/>
    <w:rsid w:val="00CB5354"/>
    <w:rsid w:val="00CB5553"/>
    <w:rsid w:val="00CC2767"/>
    <w:rsid w:val="00CC6A14"/>
    <w:rsid w:val="00CC70A3"/>
    <w:rsid w:val="00CD01E2"/>
    <w:rsid w:val="00CD0DA2"/>
    <w:rsid w:val="00CD53C3"/>
    <w:rsid w:val="00CD574E"/>
    <w:rsid w:val="00CE163E"/>
    <w:rsid w:val="00CE25BB"/>
    <w:rsid w:val="00CE2B2F"/>
    <w:rsid w:val="00CE40FC"/>
    <w:rsid w:val="00CE4C22"/>
    <w:rsid w:val="00CE6142"/>
    <w:rsid w:val="00CF1C14"/>
    <w:rsid w:val="00CF37F9"/>
    <w:rsid w:val="00CF41EC"/>
    <w:rsid w:val="00CF5D04"/>
    <w:rsid w:val="00D01B5D"/>
    <w:rsid w:val="00D027D0"/>
    <w:rsid w:val="00D03462"/>
    <w:rsid w:val="00D04DE4"/>
    <w:rsid w:val="00D063F1"/>
    <w:rsid w:val="00D0642C"/>
    <w:rsid w:val="00D10C1F"/>
    <w:rsid w:val="00D13244"/>
    <w:rsid w:val="00D14F22"/>
    <w:rsid w:val="00D16AAE"/>
    <w:rsid w:val="00D1740A"/>
    <w:rsid w:val="00D24723"/>
    <w:rsid w:val="00D34125"/>
    <w:rsid w:val="00D355EA"/>
    <w:rsid w:val="00D40BD9"/>
    <w:rsid w:val="00D42237"/>
    <w:rsid w:val="00D433AA"/>
    <w:rsid w:val="00D46854"/>
    <w:rsid w:val="00D470FE"/>
    <w:rsid w:val="00D4718A"/>
    <w:rsid w:val="00D50414"/>
    <w:rsid w:val="00D51C4B"/>
    <w:rsid w:val="00D52B26"/>
    <w:rsid w:val="00D5696B"/>
    <w:rsid w:val="00D57918"/>
    <w:rsid w:val="00D6139B"/>
    <w:rsid w:val="00D620FF"/>
    <w:rsid w:val="00D634C9"/>
    <w:rsid w:val="00D640AA"/>
    <w:rsid w:val="00D65D42"/>
    <w:rsid w:val="00D70838"/>
    <w:rsid w:val="00D73DC6"/>
    <w:rsid w:val="00D74C1A"/>
    <w:rsid w:val="00D754C1"/>
    <w:rsid w:val="00D75581"/>
    <w:rsid w:val="00D77A35"/>
    <w:rsid w:val="00D77BF6"/>
    <w:rsid w:val="00D81963"/>
    <w:rsid w:val="00D81B3E"/>
    <w:rsid w:val="00D907EF"/>
    <w:rsid w:val="00D90C70"/>
    <w:rsid w:val="00D90E49"/>
    <w:rsid w:val="00DA166F"/>
    <w:rsid w:val="00DA2086"/>
    <w:rsid w:val="00DA44EC"/>
    <w:rsid w:val="00DA4AED"/>
    <w:rsid w:val="00DA543C"/>
    <w:rsid w:val="00DB2221"/>
    <w:rsid w:val="00DB2E66"/>
    <w:rsid w:val="00DB47BE"/>
    <w:rsid w:val="00DC02F4"/>
    <w:rsid w:val="00DC06E4"/>
    <w:rsid w:val="00DC6A10"/>
    <w:rsid w:val="00DD55AC"/>
    <w:rsid w:val="00DE1D5E"/>
    <w:rsid w:val="00DE3F39"/>
    <w:rsid w:val="00DE4D7F"/>
    <w:rsid w:val="00DE657E"/>
    <w:rsid w:val="00DE71B5"/>
    <w:rsid w:val="00DF3332"/>
    <w:rsid w:val="00DF3DEC"/>
    <w:rsid w:val="00DF4704"/>
    <w:rsid w:val="00DF4F03"/>
    <w:rsid w:val="00DF68A0"/>
    <w:rsid w:val="00E024AA"/>
    <w:rsid w:val="00E03D07"/>
    <w:rsid w:val="00E16D12"/>
    <w:rsid w:val="00E21A67"/>
    <w:rsid w:val="00E22F97"/>
    <w:rsid w:val="00E23E52"/>
    <w:rsid w:val="00E250F1"/>
    <w:rsid w:val="00E258DE"/>
    <w:rsid w:val="00E35254"/>
    <w:rsid w:val="00E3550D"/>
    <w:rsid w:val="00E41689"/>
    <w:rsid w:val="00E41DD0"/>
    <w:rsid w:val="00E50AFF"/>
    <w:rsid w:val="00E52B83"/>
    <w:rsid w:val="00E53089"/>
    <w:rsid w:val="00E614E0"/>
    <w:rsid w:val="00E73F7F"/>
    <w:rsid w:val="00E74329"/>
    <w:rsid w:val="00E757A1"/>
    <w:rsid w:val="00E75825"/>
    <w:rsid w:val="00E86312"/>
    <w:rsid w:val="00E90514"/>
    <w:rsid w:val="00E94403"/>
    <w:rsid w:val="00E94641"/>
    <w:rsid w:val="00E968A6"/>
    <w:rsid w:val="00EA2887"/>
    <w:rsid w:val="00EA429F"/>
    <w:rsid w:val="00EA43C7"/>
    <w:rsid w:val="00EA4F9E"/>
    <w:rsid w:val="00EA6D3B"/>
    <w:rsid w:val="00EA6E03"/>
    <w:rsid w:val="00EB00AD"/>
    <w:rsid w:val="00EB03E7"/>
    <w:rsid w:val="00EB136C"/>
    <w:rsid w:val="00EB480E"/>
    <w:rsid w:val="00EB532B"/>
    <w:rsid w:val="00EB53A0"/>
    <w:rsid w:val="00EB5EC6"/>
    <w:rsid w:val="00EB7FC9"/>
    <w:rsid w:val="00EC00DC"/>
    <w:rsid w:val="00ED18FD"/>
    <w:rsid w:val="00ED3DDD"/>
    <w:rsid w:val="00ED4F78"/>
    <w:rsid w:val="00ED54D1"/>
    <w:rsid w:val="00ED7137"/>
    <w:rsid w:val="00ED781D"/>
    <w:rsid w:val="00EE3AF2"/>
    <w:rsid w:val="00EF1A9E"/>
    <w:rsid w:val="00EF37C0"/>
    <w:rsid w:val="00EF65CE"/>
    <w:rsid w:val="00F01137"/>
    <w:rsid w:val="00F036EB"/>
    <w:rsid w:val="00F04EEC"/>
    <w:rsid w:val="00F06596"/>
    <w:rsid w:val="00F1248E"/>
    <w:rsid w:val="00F17694"/>
    <w:rsid w:val="00F21088"/>
    <w:rsid w:val="00F2351E"/>
    <w:rsid w:val="00F327E7"/>
    <w:rsid w:val="00F32A5F"/>
    <w:rsid w:val="00F3480C"/>
    <w:rsid w:val="00F35746"/>
    <w:rsid w:val="00F36371"/>
    <w:rsid w:val="00F447C7"/>
    <w:rsid w:val="00F469D6"/>
    <w:rsid w:val="00F47C76"/>
    <w:rsid w:val="00F554A9"/>
    <w:rsid w:val="00F55A2B"/>
    <w:rsid w:val="00F61D86"/>
    <w:rsid w:val="00F716FD"/>
    <w:rsid w:val="00F721B6"/>
    <w:rsid w:val="00F7629E"/>
    <w:rsid w:val="00F80355"/>
    <w:rsid w:val="00F80CFC"/>
    <w:rsid w:val="00F82DF1"/>
    <w:rsid w:val="00F84059"/>
    <w:rsid w:val="00F87B28"/>
    <w:rsid w:val="00FA31C1"/>
    <w:rsid w:val="00FB0C81"/>
    <w:rsid w:val="00FC2200"/>
    <w:rsid w:val="00FC2540"/>
    <w:rsid w:val="00FC3C36"/>
    <w:rsid w:val="00FC440B"/>
    <w:rsid w:val="00FC6B7A"/>
    <w:rsid w:val="00FE40EC"/>
    <w:rsid w:val="00FE64D5"/>
    <w:rsid w:val="00FE6ED9"/>
    <w:rsid w:val="00FE7020"/>
    <w:rsid w:val="00FE74A8"/>
    <w:rsid w:val="00FF0204"/>
    <w:rsid w:val="00FF0B73"/>
    <w:rsid w:val="00FF1B8E"/>
    <w:rsid w:val="00FF24B9"/>
    <w:rsid w:val="00FF282A"/>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C55E4FF"/>
  <w15:docId w15:val="{8C7D2E49-18C3-4491-9A6D-35BF8E8C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2D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character" w:styleId="Hyperlink">
    <w:name w:val="Hyperlink"/>
    <w:basedOn w:val="DefaultParagraphFont"/>
    <w:uiPriority w:val="99"/>
    <w:semiHidden/>
    <w:unhideWhenUsed/>
    <w:rsid w:val="00632503"/>
    <w:rPr>
      <w:color w:val="0000FF"/>
      <w:u w:val="single"/>
    </w:rPr>
  </w:style>
  <w:style w:type="paragraph" w:styleId="ListParagraph">
    <w:name w:val="List Paragraph"/>
    <w:basedOn w:val="Normal"/>
    <w:uiPriority w:val="1"/>
    <w:qFormat/>
    <w:rsid w:val="00D70838"/>
    <w:pPr>
      <w:ind w:left="720"/>
      <w:contextualSpacing/>
    </w:pPr>
  </w:style>
  <w:style w:type="paragraph" w:customStyle="1" w:styleId="rtejustify">
    <w:name w:val="rtejustify"/>
    <w:basedOn w:val="Normal"/>
    <w:rsid w:val="00FF282A"/>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C2767"/>
    <w:rPr>
      <w:sz w:val="22"/>
      <w:szCs w:val="22"/>
      <w:lang w:val="en-GB"/>
    </w:rPr>
  </w:style>
  <w:style w:type="character" w:customStyle="1" w:styleId="awspan">
    <w:name w:val="awspan"/>
    <w:basedOn w:val="DefaultParagraphFont"/>
    <w:rsid w:val="00394A8B"/>
  </w:style>
  <w:style w:type="paragraph" w:styleId="BodyText">
    <w:name w:val="Body Text"/>
    <w:basedOn w:val="Normal"/>
    <w:link w:val="BodyTextChar"/>
    <w:uiPriority w:val="99"/>
    <w:semiHidden/>
    <w:unhideWhenUsed/>
    <w:rsid w:val="006B1554"/>
    <w:pPr>
      <w:spacing w:after="120"/>
    </w:pPr>
  </w:style>
  <w:style w:type="character" w:customStyle="1" w:styleId="BodyTextChar">
    <w:name w:val="Body Text Char"/>
    <w:basedOn w:val="DefaultParagraphFont"/>
    <w:link w:val="BodyText"/>
    <w:uiPriority w:val="99"/>
    <w:semiHidden/>
    <w:rsid w:val="006B1554"/>
    <w:rPr>
      <w:sz w:val="22"/>
      <w:szCs w:val="22"/>
      <w:lang w:val="en-GB"/>
    </w:rPr>
  </w:style>
  <w:style w:type="character" w:styleId="Emphasis">
    <w:name w:val="Emphasis"/>
    <w:basedOn w:val="DefaultParagraphFont"/>
    <w:uiPriority w:val="20"/>
    <w:qFormat/>
    <w:rsid w:val="007101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5513097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UNEP/OzL.Pro/ExCom/87/41</Document_x0020_Number>
  </documentManagement>
</p:properties>
</file>

<file path=customXml/itemProps1.xml><?xml version="1.0" encoding="utf-8"?>
<ds:datastoreItem xmlns:ds="http://schemas.openxmlformats.org/officeDocument/2006/customXml" ds:itemID="{B8B1D697-6A1D-4ACD-B6E1-9661DDE7834A}"/>
</file>

<file path=customXml/itemProps2.xml><?xml version="1.0" encoding="utf-8"?>
<ds:datastoreItem xmlns:ds="http://schemas.openxmlformats.org/officeDocument/2006/customXml" ds:itemID="{C38BD6F8-4B82-4E10-97E9-977748A69DDD}"/>
</file>

<file path=customXml/itemProps3.xml><?xml version="1.0" encoding="utf-8"?>
<ds:datastoreItem xmlns:ds="http://schemas.openxmlformats.org/officeDocument/2006/customXml" ds:itemID="{B26E14D3-2E04-4280-9673-784214063BAA}"/>
</file>

<file path=customXml/itemProps4.xml><?xml version="1.0" encoding="utf-8"?>
<ds:datastoreItem xmlns:ds="http://schemas.openxmlformats.org/officeDocument/2006/customXml" ds:itemID="{48B1AE60-3DE0-414F-BFF4-E120708247BC}"/>
</file>

<file path=docProps/app.xml><?xml version="1.0" encoding="utf-8"?>
<Properties xmlns="http://schemas.openxmlformats.org/officeDocument/2006/extended-properties" xmlns:vt="http://schemas.openxmlformats.org/officeDocument/2006/docPropsVTypes">
  <Template>Normal</Template>
  <TotalTime>10</TotalTime>
  <Pages>23</Pages>
  <Words>11231</Words>
  <Characters>61355</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vt:lpstr>
    </vt:vector>
  </TitlesOfParts>
  <Company>UNMFS</Company>
  <LinksUpToDate>false</LinksUpToDate>
  <CharactersWithSpaces>72442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dc:title>
  <dc:subject>83rd</dc:subject>
  <dc:creator>Ico San Martini</dc:creator>
  <dc:description/>
  <cp:lastModifiedBy>HB</cp:lastModifiedBy>
  <cp:revision>4</cp:revision>
  <cp:lastPrinted>2019-05-13T16:02:00Z</cp:lastPrinted>
  <dcterms:created xsi:type="dcterms:W3CDTF">2021-07-22T17:16:00Z</dcterms:created>
  <dcterms:modified xsi:type="dcterms:W3CDTF">2021-07-29T14:26:00Z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UNEP/OzL.Pro/ExCom/87/41</vt:lpwstr>
  </property>
  <property fmtid="{D5CDD505-2E9C-101B-9397-08002B2CF9AE}" pid="3" name="Revision date">
    <vt:lpwstr>7/21/2021</vt:lpwstr>
  </property>
  <property fmtid="{D5CDD505-2E9C-101B-9397-08002B2CF9AE}" pid="4" name="ContentTypeId">
    <vt:lpwstr>0x010100ACD79882E53CBD488ABE60AC614F6D01</vt:lpwstr>
  </property>
</Properties>
</file>