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BE1E0C" w14:paraId="05DB6DB5" w14:textId="77777777">
        <w:trPr>
          <w:trHeight w:val="720"/>
        </w:trPr>
        <w:tc>
          <w:tcPr>
            <w:tcW w:w="4410" w:type="dxa"/>
            <w:gridSpan w:val="2"/>
            <w:tcBorders>
              <w:bottom w:val="single" w:sz="18" w:space="0" w:color="auto"/>
            </w:tcBorders>
          </w:tcPr>
          <w:p w14:paraId="01FD40C5" w14:textId="77777777" w:rsidR="007E5D09" w:rsidRPr="00F0305F" w:rsidRDefault="00E1360E">
            <w:pPr>
              <w:jc w:val="left"/>
              <w:rPr>
                <w:rFonts w:asciiTheme="minorBidi" w:hAnsiTheme="minorBidi" w:cstheme="minorBidi"/>
                <w:b/>
                <w:bCs/>
                <w:lang w:val="en-US"/>
              </w:rPr>
            </w:pPr>
            <w:r w:rsidRPr="00F0305F">
              <w:rPr>
                <w:rFonts w:asciiTheme="minorBidi" w:hAnsiTheme="minorBidi" w:cstheme="minorBidi"/>
                <w:b/>
                <w:bCs/>
                <w:sz w:val="72"/>
                <w:szCs w:val="72"/>
                <w:lang w:val="en-US"/>
              </w:rPr>
              <w:t>EP</w:t>
            </w:r>
            <w:r w:rsidRPr="00F0305F">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BAA7871" w14:textId="77777777" w:rsidR="007E5D09" w:rsidRPr="00BE1E0C" w:rsidRDefault="00E1360E">
            <w:pPr>
              <w:pStyle w:val="Heading3"/>
              <w:numPr>
                <w:ilvl w:val="0"/>
                <w:numId w:val="0"/>
              </w:numPr>
              <w:bidi/>
              <w:ind w:left="270" w:right="1384"/>
              <w:rPr>
                <w:b/>
                <w:bCs/>
                <w:sz w:val="48"/>
                <w:szCs w:val="48"/>
              </w:rPr>
            </w:pPr>
            <w:r w:rsidRPr="00BE1E0C">
              <w:rPr>
                <w:b/>
                <w:bCs/>
                <w:sz w:val="48"/>
                <w:szCs w:val="48"/>
                <w:rtl/>
              </w:rPr>
              <w:t>الأمم المتحدة</w:t>
            </w:r>
          </w:p>
        </w:tc>
      </w:tr>
      <w:tr w:rsidR="007E5D09" w:rsidRPr="00BE1E0C" w14:paraId="3BDA00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E0C7D76" w14:textId="77777777" w:rsidR="007E5D09" w:rsidRPr="00BE1E0C" w:rsidRDefault="00E1360E">
            <w:pPr>
              <w:spacing w:before="120"/>
              <w:jc w:val="left"/>
              <w:rPr>
                <w:lang w:val="en-US"/>
              </w:rPr>
            </w:pPr>
            <w:r w:rsidRPr="00BE1E0C">
              <w:rPr>
                <w:noProof/>
                <w:lang w:val="es-CO" w:eastAsia="es-CO" w:bidi="ar-SA"/>
              </w:rPr>
              <w:drawing>
                <wp:anchor distT="0" distB="0" distL="114300" distR="114300" simplePos="0" relativeHeight="251660288" behindDoc="0" locked="0" layoutInCell="0" allowOverlap="1" wp14:anchorId="30059024" wp14:editId="60777B5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1E0C">
              <w:rPr>
                <w:noProof/>
                <w:lang w:val="es-CO" w:eastAsia="es-CO" w:bidi="ar-SA"/>
              </w:rPr>
              <w:drawing>
                <wp:anchor distT="0" distB="0" distL="114300" distR="114300" simplePos="0" relativeHeight="251659264" behindDoc="1" locked="0" layoutInCell="0" allowOverlap="1" wp14:anchorId="62C460CC" wp14:editId="22C24CE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1E0C">
              <w:rPr>
                <w:lang w:val="en-US"/>
              </w:rPr>
              <w:t>Distr.</w:t>
            </w:r>
          </w:p>
          <w:p w14:paraId="5036075C" w14:textId="77777777" w:rsidR="007E5D09" w:rsidRPr="00BE1E0C" w:rsidRDefault="00E1360E">
            <w:pPr>
              <w:spacing w:before="120"/>
              <w:jc w:val="left"/>
              <w:rPr>
                <w:lang w:val="en-US"/>
              </w:rPr>
            </w:pPr>
            <w:r w:rsidRPr="00BE1E0C">
              <w:rPr>
                <w:lang w:val="en-US"/>
              </w:rPr>
              <w:t>GENERAL</w:t>
            </w:r>
          </w:p>
          <w:p w14:paraId="43C5390D" w14:textId="77777777" w:rsidR="007E5D09" w:rsidRPr="00BE1E0C" w:rsidRDefault="007E5D09">
            <w:pPr>
              <w:spacing w:before="120"/>
              <w:jc w:val="left"/>
              <w:rPr>
                <w:lang w:val="en-US"/>
              </w:rPr>
            </w:pPr>
          </w:p>
          <w:p w14:paraId="002A7F65" w14:textId="0E660089" w:rsidR="007E5D09" w:rsidRPr="00BE1E0C" w:rsidRDefault="00000000" w:rsidP="00995803">
            <w:pPr>
              <w:rPr>
                <w:rtl/>
              </w:rPr>
            </w:pPr>
            <w:r>
              <w:fldChar w:fldCharType="begin"/>
            </w:r>
            <w:r>
              <w:instrText xml:space="preserve"> DOCPROPERTY "Document number"  \* MERGEFORMAT </w:instrText>
            </w:r>
            <w:r>
              <w:fldChar w:fldCharType="separate"/>
            </w:r>
            <w:r w:rsidR="00F267E7" w:rsidRPr="00BE1E0C">
              <w:t>UNEP/</w:t>
            </w:r>
            <w:proofErr w:type="spellStart"/>
            <w:r w:rsidR="00F267E7" w:rsidRPr="00BE1E0C">
              <w:t>OzL.Pro</w:t>
            </w:r>
            <w:proofErr w:type="spellEnd"/>
            <w:r w:rsidR="00F267E7" w:rsidRPr="00BE1E0C">
              <w:t>/ExCom/9</w:t>
            </w:r>
            <w:r w:rsidR="00995803" w:rsidRPr="00BE1E0C">
              <w:t>2</w:t>
            </w:r>
            <w:r w:rsidR="00F267E7" w:rsidRPr="00BE1E0C">
              <w:t>/</w:t>
            </w:r>
            <w:r w:rsidR="00995803" w:rsidRPr="00BE1E0C">
              <w:t>13</w:t>
            </w:r>
            <w:r>
              <w:fldChar w:fldCharType="end"/>
            </w:r>
          </w:p>
          <w:p w14:paraId="7965E6BB" w14:textId="0003BCF2" w:rsidR="00662A73" w:rsidRPr="00BE1E0C" w:rsidRDefault="00995803" w:rsidP="00995803">
            <w:pPr>
              <w:spacing w:before="120"/>
              <w:jc w:val="left"/>
              <w:rPr>
                <w:rtl/>
                <w:lang w:bidi="ar-EG"/>
              </w:rPr>
            </w:pPr>
            <w:r w:rsidRPr="00BE1E0C">
              <w:rPr>
                <w:lang w:val="en-US"/>
              </w:rPr>
              <w:t>10 May 2023</w:t>
            </w:r>
          </w:p>
          <w:p w14:paraId="5551981C" w14:textId="77777777" w:rsidR="00662A73" w:rsidRPr="00BE1E0C" w:rsidRDefault="00662A73">
            <w:pPr>
              <w:spacing w:before="120"/>
              <w:jc w:val="left"/>
              <w:rPr>
                <w:rtl/>
                <w:lang w:val="en-US" w:bidi="ar-AE"/>
              </w:rPr>
            </w:pPr>
          </w:p>
          <w:p w14:paraId="36453BEB" w14:textId="77777777" w:rsidR="007E5D09" w:rsidRPr="00BE1E0C" w:rsidRDefault="00E1360E">
            <w:pPr>
              <w:spacing w:before="120"/>
              <w:jc w:val="left"/>
              <w:rPr>
                <w:lang w:val="en-US"/>
              </w:rPr>
            </w:pPr>
            <w:r w:rsidRPr="00BE1E0C">
              <w:rPr>
                <w:lang w:val="en-US"/>
              </w:rPr>
              <w:t>ARABIC</w:t>
            </w:r>
          </w:p>
          <w:p w14:paraId="191886BB" w14:textId="77777777" w:rsidR="007E5D09" w:rsidRPr="00BE1E0C" w:rsidRDefault="00E1360E">
            <w:pPr>
              <w:spacing w:before="120"/>
              <w:jc w:val="left"/>
              <w:rPr>
                <w:lang w:val="en-US"/>
              </w:rPr>
            </w:pPr>
            <w:r w:rsidRPr="00BE1E0C">
              <w:rPr>
                <w:lang w:val="en-US"/>
              </w:rPr>
              <w:t>ORIGINAL: ENGLISH</w:t>
            </w:r>
          </w:p>
        </w:tc>
        <w:tc>
          <w:tcPr>
            <w:tcW w:w="3402" w:type="dxa"/>
            <w:gridSpan w:val="2"/>
            <w:tcBorders>
              <w:top w:val="nil"/>
              <w:left w:val="nil"/>
              <w:bottom w:val="single" w:sz="36" w:space="0" w:color="auto"/>
              <w:right w:val="nil"/>
            </w:tcBorders>
          </w:tcPr>
          <w:p w14:paraId="5CF57E09" w14:textId="77777777" w:rsidR="007E5D09" w:rsidRPr="00BE1E0C" w:rsidRDefault="00E1360E">
            <w:pPr>
              <w:pStyle w:val="Heading4"/>
              <w:numPr>
                <w:ilvl w:val="0"/>
                <w:numId w:val="0"/>
              </w:numPr>
              <w:spacing w:before="0" w:after="0"/>
              <w:ind w:right="459"/>
              <w:jc w:val="right"/>
              <w:rPr>
                <w:bCs/>
                <w:sz w:val="52"/>
                <w:szCs w:val="52"/>
                <w:rtl/>
              </w:rPr>
            </w:pPr>
            <w:r w:rsidRPr="00BE1E0C">
              <w:rPr>
                <w:bCs/>
                <w:sz w:val="52"/>
                <w:szCs w:val="52"/>
                <w:rtl/>
              </w:rPr>
              <w:t>برنامج</w:t>
            </w:r>
          </w:p>
          <w:p w14:paraId="50F111C2" w14:textId="77777777" w:rsidR="007E5D09" w:rsidRPr="00BE1E0C" w:rsidRDefault="00E1360E">
            <w:pPr>
              <w:pStyle w:val="Heading4"/>
              <w:numPr>
                <w:ilvl w:val="0"/>
                <w:numId w:val="0"/>
              </w:numPr>
              <w:spacing w:before="0" w:after="0"/>
              <w:ind w:right="459"/>
              <w:jc w:val="right"/>
              <w:rPr>
                <w:bCs/>
                <w:sz w:val="52"/>
                <w:szCs w:val="52"/>
                <w:rtl/>
              </w:rPr>
            </w:pPr>
            <w:r w:rsidRPr="00BE1E0C">
              <w:rPr>
                <w:bCs/>
                <w:sz w:val="52"/>
                <w:szCs w:val="52"/>
                <w:rtl/>
              </w:rPr>
              <w:t>الأمم المتحدة</w:t>
            </w:r>
          </w:p>
          <w:p w14:paraId="4B432E4C" w14:textId="77777777" w:rsidR="007E5D09" w:rsidRPr="00BE1E0C" w:rsidRDefault="00E1360E">
            <w:pPr>
              <w:pStyle w:val="Heading4"/>
              <w:numPr>
                <w:ilvl w:val="0"/>
                <w:numId w:val="0"/>
              </w:numPr>
              <w:spacing w:before="0" w:after="0"/>
              <w:ind w:right="459"/>
              <w:jc w:val="right"/>
              <w:rPr>
                <w:bCs/>
                <w:sz w:val="52"/>
                <w:szCs w:val="52"/>
                <w:rtl/>
              </w:rPr>
            </w:pPr>
            <w:r w:rsidRPr="00BE1E0C">
              <w:rPr>
                <w:bCs/>
                <w:sz w:val="52"/>
                <w:szCs w:val="52"/>
                <w:rtl/>
              </w:rPr>
              <w:t>للبيئة</w:t>
            </w:r>
          </w:p>
          <w:p w14:paraId="6B53E5E2" w14:textId="77777777" w:rsidR="007E5D09" w:rsidRPr="00BE1E0C" w:rsidRDefault="00E1360E">
            <w:pPr>
              <w:pStyle w:val="Heading7"/>
              <w:spacing w:before="0" w:after="0"/>
              <w:ind w:right="4997"/>
              <w:rPr>
                <w:rFonts w:ascii="Times New Roman" w:hAnsi="Times New Roman"/>
                <w:b/>
                <w:bCs/>
                <w:sz w:val="52"/>
                <w:szCs w:val="52"/>
                <w:lang w:val="en-US"/>
              </w:rPr>
            </w:pPr>
            <w:r w:rsidRPr="00BE1E0C">
              <w:rPr>
                <w:rFonts w:ascii="Times New Roman" w:hAnsi="Times New Roman"/>
                <w:b/>
                <w:bCs/>
                <w:sz w:val="52"/>
                <w:szCs w:val="52"/>
                <w:rtl/>
              </w:rPr>
              <w:t>ل</w:t>
            </w:r>
          </w:p>
        </w:tc>
        <w:tc>
          <w:tcPr>
            <w:tcW w:w="2079" w:type="dxa"/>
            <w:tcBorders>
              <w:top w:val="nil"/>
              <w:left w:val="nil"/>
              <w:bottom w:val="single" w:sz="36" w:space="0" w:color="auto"/>
              <w:right w:val="nil"/>
            </w:tcBorders>
          </w:tcPr>
          <w:p w14:paraId="0CA70BDC" w14:textId="77777777" w:rsidR="007E5D09" w:rsidRPr="00BE1E0C" w:rsidRDefault="007E5D09">
            <w:pPr>
              <w:rPr>
                <w:caps/>
                <w:lang w:val="en-US"/>
              </w:rPr>
            </w:pPr>
          </w:p>
          <w:p w14:paraId="7F7EBB07" w14:textId="77777777" w:rsidR="007E5D09" w:rsidRPr="00BE1E0C" w:rsidRDefault="007E5D09">
            <w:pPr>
              <w:rPr>
                <w:lang w:val="en-US"/>
              </w:rPr>
            </w:pPr>
          </w:p>
        </w:tc>
      </w:tr>
    </w:tbl>
    <w:p w14:paraId="353F78B0" w14:textId="77777777" w:rsidR="007E5D09" w:rsidRDefault="007E5D09">
      <w:pPr>
        <w:pStyle w:val="Caption"/>
        <w:spacing w:line="200" w:lineRule="exact"/>
        <w:ind w:left="187" w:right="187" w:hanging="187"/>
        <w:jc w:val="both"/>
        <w:rPr>
          <w:rFonts w:cs="Akhbar MT"/>
          <w:b/>
          <w:bCs/>
          <w:sz w:val="28"/>
          <w:szCs w:val="28"/>
          <w:rtl/>
        </w:rPr>
      </w:pPr>
    </w:p>
    <w:p w14:paraId="5F05CC9B"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C8739E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AC4A2A9" w14:textId="09D00B7D" w:rsidR="00702662" w:rsidRPr="00A755B6" w:rsidRDefault="00702662" w:rsidP="00995803">
      <w:pPr>
        <w:bidi/>
        <w:ind w:left="4"/>
        <w:jc w:val="lowKashida"/>
        <w:rPr>
          <w:sz w:val="28"/>
          <w:szCs w:val="28"/>
          <w:rtl/>
          <w:lang w:val="en-US" w:eastAsia="en-CA"/>
        </w:rPr>
      </w:pPr>
      <w:r w:rsidRPr="00A755B6">
        <w:rPr>
          <w:sz w:val="28"/>
          <w:szCs w:val="28"/>
          <w:rtl/>
          <w:lang w:val="en-US" w:eastAsia="en-CA"/>
        </w:rPr>
        <w:t xml:space="preserve">الاجتمــــــاع </w:t>
      </w:r>
      <w:r w:rsidR="00995803">
        <w:rPr>
          <w:rFonts w:hint="cs"/>
          <w:sz w:val="28"/>
          <w:szCs w:val="28"/>
          <w:rtl/>
          <w:lang w:val="en-US" w:eastAsia="en-CA"/>
        </w:rPr>
        <w:t>الثانى</w:t>
      </w:r>
      <w:r w:rsidR="00F87A0D">
        <w:rPr>
          <w:rFonts w:hint="cs"/>
          <w:sz w:val="28"/>
          <w:szCs w:val="28"/>
          <w:rtl/>
          <w:lang w:val="en-US" w:eastAsia="en-CA"/>
        </w:rPr>
        <w:t xml:space="preserve">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4A12E80" w14:textId="33D80BB3" w:rsidR="00702662" w:rsidRPr="00E95119" w:rsidRDefault="00702662" w:rsidP="00995803">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995803">
        <w:rPr>
          <w:rFonts w:hint="cs"/>
          <w:sz w:val="28"/>
          <w:szCs w:val="28"/>
          <w:rtl/>
        </w:rPr>
        <w:t>29 مايو/آيار إلى 2 يونية/حزيران 2023</w:t>
      </w:r>
    </w:p>
    <w:p w14:paraId="068196C8" w14:textId="77777777" w:rsidR="00702662" w:rsidRPr="00995803" w:rsidRDefault="00117D95" w:rsidP="00117D95">
      <w:pPr>
        <w:bidi/>
        <w:jc w:val="left"/>
        <w:rPr>
          <w:sz w:val="28"/>
          <w:szCs w:val="28"/>
          <w:rtl/>
        </w:rPr>
      </w:pPr>
      <w:r w:rsidRPr="00995803">
        <w:rPr>
          <w:sz w:val="28"/>
          <w:szCs w:val="28"/>
          <w:rtl/>
        </w:rPr>
        <w:t>البند</w:t>
      </w:r>
      <w:r w:rsidRPr="00995803">
        <w:rPr>
          <w:sz w:val="28"/>
          <w:szCs w:val="28"/>
          <w:lang w:val="en-US"/>
        </w:rPr>
        <w:t xml:space="preserve"> </w:t>
      </w:r>
      <w:r w:rsidR="00E219DB" w:rsidRPr="00995803">
        <w:rPr>
          <w:sz w:val="28"/>
          <w:szCs w:val="28"/>
        </w:rPr>
        <w:t xml:space="preserve">9 </w:t>
      </w:r>
      <w:r w:rsidRPr="00995803">
        <w:rPr>
          <w:rFonts w:hint="cs"/>
          <w:sz w:val="28"/>
          <w:szCs w:val="28"/>
          <w:rtl/>
          <w:lang w:bidi="ar-SA"/>
        </w:rPr>
        <w:t>(</w:t>
      </w:r>
      <w:r w:rsidR="00E219DB" w:rsidRPr="00995803">
        <w:rPr>
          <w:sz w:val="28"/>
          <w:szCs w:val="28"/>
          <w:rtl/>
        </w:rPr>
        <w:t>أ</w:t>
      </w:r>
      <w:r w:rsidRPr="00995803">
        <w:rPr>
          <w:rFonts w:hint="cs"/>
          <w:sz w:val="28"/>
          <w:szCs w:val="28"/>
          <w:rtl/>
        </w:rPr>
        <w:t>)</w:t>
      </w:r>
      <w:r w:rsidR="00E219DB" w:rsidRPr="00995803">
        <w:rPr>
          <w:sz w:val="28"/>
          <w:szCs w:val="28"/>
        </w:rPr>
        <w:t xml:space="preserve">) </w:t>
      </w:r>
      <w:r w:rsidR="00E219DB" w:rsidRPr="00995803">
        <w:rPr>
          <w:sz w:val="28"/>
          <w:szCs w:val="28"/>
          <w:rtl/>
        </w:rPr>
        <w:t>من جدول الأعمال المؤقت</w:t>
      </w:r>
      <w:r w:rsidRPr="00995803">
        <w:rPr>
          <w:rStyle w:val="FootnoteReference"/>
          <w:sz w:val="28"/>
          <w:szCs w:val="28"/>
          <w:rtl/>
        </w:rPr>
        <w:footnoteReference w:id="1"/>
      </w:r>
    </w:p>
    <w:p w14:paraId="34822590" w14:textId="77777777" w:rsidR="007E5D09" w:rsidRDefault="007E5D09" w:rsidP="00127D4C">
      <w:pPr>
        <w:pStyle w:val="Heading2"/>
        <w:numPr>
          <w:ilvl w:val="0"/>
          <w:numId w:val="0"/>
        </w:numPr>
        <w:spacing w:after="0"/>
        <w:ind w:left="4"/>
        <w:rPr>
          <w:rtl/>
          <w:lang w:val="en-CA" w:bidi="ar-EG"/>
        </w:rPr>
      </w:pPr>
    </w:p>
    <w:p w14:paraId="134B0DA0" w14:textId="77777777" w:rsidR="00127D4C" w:rsidRDefault="00127D4C" w:rsidP="00127D4C">
      <w:pPr>
        <w:pStyle w:val="StyleHeader4Para4Left0Firstline0"/>
        <w:numPr>
          <w:ilvl w:val="0"/>
          <w:numId w:val="0"/>
        </w:numPr>
        <w:bidi/>
        <w:spacing w:after="0"/>
        <w:jc w:val="center"/>
        <w:rPr>
          <w:b/>
          <w:bCs/>
          <w:sz w:val="32"/>
          <w:szCs w:val="32"/>
        </w:rPr>
      </w:pPr>
    </w:p>
    <w:p w14:paraId="7FE7D3E9" w14:textId="29838AB3" w:rsidR="007E5D09" w:rsidRDefault="00E219DB" w:rsidP="00995803">
      <w:pPr>
        <w:pStyle w:val="StyleHeader4Para4Left0Firstline0"/>
        <w:numPr>
          <w:ilvl w:val="0"/>
          <w:numId w:val="0"/>
        </w:numPr>
        <w:bidi/>
        <w:spacing w:after="0"/>
        <w:jc w:val="center"/>
        <w:rPr>
          <w:b/>
          <w:bCs/>
          <w:sz w:val="32"/>
          <w:szCs w:val="32"/>
        </w:rPr>
      </w:pPr>
      <w:r w:rsidRPr="00892281">
        <w:rPr>
          <w:rFonts w:hint="cs"/>
          <w:b/>
          <w:bCs/>
          <w:sz w:val="32"/>
          <w:szCs w:val="32"/>
          <w:rtl/>
        </w:rPr>
        <w:t xml:space="preserve">نظرة عامة على القضايا التي </w:t>
      </w:r>
      <w:r w:rsidR="00995803">
        <w:rPr>
          <w:rFonts w:hint="cs"/>
          <w:b/>
          <w:bCs/>
          <w:sz w:val="32"/>
          <w:szCs w:val="32"/>
          <w:rtl/>
        </w:rPr>
        <w:t>تبينت</w:t>
      </w:r>
      <w:r w:rsidRPr="00892281">
        <w:rPr>
          <w:rFonts w:hint="cs"/>
          <w:b/>
          <w:bCs/>
          <w:sz w:val="32"/>
          <w:szCs w:val="32"/>
          <w:rtl/>
        </w:rPr>
        <w:t xml:space="preserve"> أثناء استعراض المشروعات</w:t>
      </w:r>
    </w:p>
    <w:p w14:paraId="7C71BF12" w14:textId="77777777" w:rsidR="00127D4C" w:rsidRPr="00892281" w:rsidRDefault="00127D4C" w:rsidP="00127D4C">
      <w:pPr>
        <w:pStyle w:val="StyleHeader4Para4Left0Firstline0"/>
        <w:numPr>
          <w:ilvl w:val="0"/>
          <w:numId w:val="0"/>
        </w:numPr>
        <w:bidi/>
        <w:spacing w:after="0"/>
        <w:jc w:val="center"/>
        <w:rPr>
          <w:b/>
          <w:bCs/>
          <w:sz w:val="32"/>
          <w:szCs w:val="32"/>
          <w:rtl/>
          <w:lang w:bidi="ar-SA"/>
        </w:rPr>
      </w:pPr>
    </w:p>
    <w:p w14:paraId="7BB9803C" w14:textId="77777777" w:rsidR="00E219DB" w:rsidRPr="00007643" w:rsidRDefault="00E219DB" w:rsidP="00E219DB">
      <w:pPr>
        <w:pStyle w:val="Title1"/>
        <w:bidi/>
        <w:spacing w:after="240"/>
        <w:jc w:val="left"/>
        <w:rPr>
          <w:b w:val="0"/>
          <w:bCs/>
          <w:sz w:val="26"/>
          <w:szCs w:val="26"/>
          <w:rtl/>
        </w:rPr>
      </w:pPr>
      <w:r w:rsidRPr="00007643">
        <w:rPr>
          <w:b w:val="0"/>
          <w:bCs/>
          <w:caps w:val="0"/>
          <w:sz w:val="26"/>
          <w:szCs w:val="26"/>
          <w:rtl/>
        </w:rPr>
        <w:t>مقدمة</w:t>
      </w:r>
    </w:p>
    <w:p w14:paraId="167981E6" w14:textId="77777777" w:rsidR="00E219DB" w:rsidRPr="00007643" w:rsidRDefault="00E219DB" w:rsidP="002E37C0">
      <w:pPr>
        <w:pStyle w:val="Heading1"/>
        <w:numPr>
          <w:ilvl w:val="0"/>
          <w:numId w:val="26"/>
        </w:numPr>
        <w:bidi/>
        <w:spacing w:after="220"/>
        <w:ind w:left="720" w:hanging="720"/>
        <w:rPr>
          <w:sz w:val="26"/>
          <w:szCs w:val="26"/>
        </w:rPr>
      </w:pPr>
      <w:r w:rsidRPr="00007643">
        <w:rPr>
          <w:sz w:val="26"/>
          <w:szCs w:val="26"/>
          <w:rtl/>
        </w:rPr>
        <w:t xml:space="preserve">تتكون </w:t>
      </w:r>
      <w:r w:rsidR="002E37C0" w:rsidRPr="00007643">
        <w:rPr>
          <w:rFonts w:hint="cs"/>
          <w:sz w:val="26"/>
          <w:szCs w:val="26"/>
          <w:rtl/>
        </w:rPr>
        <w:t xml:space="preserve">هذه </w:t>
      </w:r>
      <w:r w:rsidRPr="00007643">
        <w:rPr>
          <w:sz w:val="26"/>
          <w:szCs w:val="26"/>
          <w:rtl/>
        </w:rPr>
        <w:t>الوثيقة من الأقسام التالية</w:t>
      </w:r>
      <w:r w:rsidRPr="00007643">
        <w:rPr>
          <w:sz w:val="26"/>
          <w:szCs w:val="26"/>
        </w:rPr>
        <w:t>:</w:t>
      </w:r>
    </w:p>
    <w:p w14:paraId="4E791105" w14:textId="77777777" w:rsidR="00E219DB" w:rsidRPr="00007643" w:rsidRDefault="00E219DB" w:rsidP="00400F9E">
      <w:pPr>
        <w:pStyle w:val="ListParagraph"/>
        <w:numPr>
          <w:ilvl w:val="0"/>
          <w:numId w:val="27"/>
        </w:numPr>
        <w:bidi/>
        <w:spacing w:after="220"/>
        <w:rPr>
          <w:sz w:val="26"/>
          <w:szCs w:val="26"/>
        </w:rPr>
      </w:pPr>
      <w:r w:rsidRPr="00007643">
        <w:rPr>
          <w:sz w:val="26"/>
          <w:szCs w:val="26"/>
        </w:rPr>
        <w:tab/>
      </w:r>
      <w:r w:rsidR="00400F9E" w:rsidRPr="00007643">
        <w:rPr>
          <w:rFonts w:hint="cs"/>
          <w:sz w:val="26"/>
          <w:szCs w:val="26"/>
          <w:rtl/>
        </w:rPr>
        <w:t>نظرة</w:t>
      </w:r>
      <w:r w:rsidR="00400F9E" w:rsidRPr="00007643">
        <w:rPr>
          <w:sz w:val="26"/>
          <w:szCs w:val="26"/>
          <w:rtl/>
        </w:rPr>
        <w:t xml:space="preserve"> عامة ع</w:t>
      </w:r>
      <w:r w:rsidR="00400F9E" w:rsidRPr="00007643">
        <w:rPr>
          <w:rFonts w:hint="cs"/>
          <w:sz w:val="26"/>
          <w:szCs w:val="26"/>
          <w:rtl/>
        </w:rPr>
        <w:t>لى</w:t>
      </w:r>
      <w:r w:rsidR="00E36B71" w:rsidRPr="00007643">
        <w:rPr>
          <w:sz w:val="26"/>
          <w:szCs w:val="26"/>
          <w:rtl/>
        </w:rPr>
        <w:t xml:space="preserve"> المش</w:t>
      </w:r>
      <w:r w:rsidRPr="00007643">
        <w:rPr>
          <w:sz w:val="26"/>
          <w:szCs w:val="26"/>
          <w:rtl/>
        </w:rPr>
        <w:t>ر</w:t>
      </w:r>
      <w:r w:rsidR="00E36B71" w:rsidRPr="00007643">
        <w:rPr>
          <w:rFonts w:hint="cs"/>
          <w:sz w:val="26"/>
          <w:szCs w:val="26"/>
          <w:rtl/>
        </w:rPr>
        <w:t>وعات</w:t>
      </w:r>
      <w:r w:rsidRPr="00007643">
        <w:rPr>
          <w:sz w:val="26"/>
          <w:szCs w:val="26"/>
          <w:rtl/>
        </w:rPr>
        <w:t xml:space="preserve"> والأنشطة المقدمة من الوكالات الثنائية والمنفذة</w:t>
      </w:r>
    </w:p>
    <w:p w14:paraId="158EDD10" w14:textId="77777777" w:rsidR="00AF3923" w:rsidRPr="00007643" w:rsidRDefault="00AF3923" w:rsidP="00AF3923">
      <w:pPr>
        <w:pStyle w:val="ListParagraph"/>
        <w:bidi/>
        <w:spacing w:after="220"/>
        <w:ind w:left="1069"/>
        <w:rPr>
          <w:sz w:val="26"/>
          <w:szCs w:val="26"/>
        </w:rPr>
      </w:pPr>
    </w:p>
    <w:p w14:paraId="24C36609" w14:textId="77777777" w:rsidR="00E219DB" w:rsidRPr="00007643" w:rsidRDefault="00E219DB" w:rsidP="00F077D6">
      <w:pPr>
        <w:pStyle w:val="ListParagraph"/>
        <w:numPr>
          <w:ilvl w:val="0"/>
          <w:numId w:val="27"/>
        </w:numPr>
        <w:bidi/>
        <w:spacing w:after="220"/>
        <w:rPr>
          <w:sz w:val="26"/>
          <w:szCs w:val="26"/>
        </w:rPr>
      </w:pPr>
      <w:r w:rsidRPr="00007643">
        <w:rPr>
          <w:sz w:val="26"/>
          <w:szCs w:val="26"/>
        </w:rPr>
        <w:tab/>
      </w:r>
      <w:r w:rsidRPr="00007643">
        <w:rPr>
          <w:sz w:val="26"/>
          <w:szCs w:val="26"/>
          <w:rtl/>
        </w:rPr>
        <w:t xml:space="preserve">نظرة عامة على </w:t>
      </w:r>
      <w:r w:rsidR="00E36B71" w:rsidRPr="00007643">
        <w:rPr>
          <w:sz w:val="26"/>
          <w:szCs w:val="26"/>
          <w:rtl/>
        </w:rPr>
        <w:t>المشر</w:t>
      </w:r>
      <w:r w:rsidR="00E36B71" w:rsidRPr="00007643">
        <w:rPr>
          <w:rFonts w:hint="cs"/>
          <w:sz w:val="26"/>
          <w:szCs w:val="26"/>
          <w:rtl/>
        </w:rPr>
        <w:t>وعات</w:t>
      </w:r>
      <w:r w:rsidR="00E36B71" w:rsidRPr="00007643">
        <w:rPr>
          <w:sz w:val="26"/>
          <w:szCs w:val="26"/>
          <w:rtl/>
        </w:rPr>
        <w:t xml:space="preserve"> </w:t>
      </w:r>
      <w:r w:rsidRPr="00007643">
        <w:rPr>
          <w:sz w:val="26"/>
          <w:szCs w:val="26"/>
          <w:rtl/>
        </w:rPr>
        <w:t xml:space="preserve">والأنشطة </w:t>
      </w:r>
      <w:r w:rsidR="00F077D6" w:rsidRPr="00007643">
        <w:rPr>
          <w:rFonts w:hint="cs"/>
          <w:sz w:val="26"/>
          <w:szCs w:val="26"/>
          <w:rtl/>
        </w:rPr>
        <w:t>بعد</w:t>
      </w:r>
      <w:r w:rsidRPr="00007643">
        <w:rPr>
          <w:sz w:val="26"/>
          <w:szCs w:val="26"/>
          <w:rtl/>
        </w:rPr>
        <w:t xml:space="preserve"> عملية </w:t>
      </w:r>
      <w:r w:rsidR="00E36B71" w:rsidRPr="00007643">
        <w:rPr>
          <w:rFonts w:hint="cs"/>
          <w:sz w:val="26"/>
          <w:szCs w:val="26"/>
          <w:rtl/>
        </w:rPr>
        <w:t>استعراض</w:t>
      </w:r>
      <w:r w:rsidRPr="00007643">
        <w:rPr>
          <w:sz w:val="26"/>
          <w:szCs w:val="26"/>
          <w:rtl/>
        </w:rPr>
        <w:t xml:space="preserve"> المشروع</w:t>
      </w:r>
      <w:r w:rsidR="00EA3226" w:rsidRPr="00007643">
        <w:rPr>
          <w:rFonts w:hint="cs"/>
          <w:sz w:val="26"/>
          <w:szCs w:val="26"/>
          <w:rtl/>
        </w:rPr>
        <w:t>ات</w:t>
      </w:r>
      <w:r w:rsidRPr="00007643">
        <w:rPr>
          <w:sz w:val="26"/>
          <w:szCs w:val="26"/>
        </w:rPr>
        <w:t>:</w:t>
      </w:r>
    </w:p>
    <w:p w14:paraId="772E3C16" w14:textId="181A17AA" w:rsidR="00E219DB" w:rsidRPr="00007643" w:rsidRDefault="00E0767B" w:rsidP="009D2E63">
      <w:pPr>
        <w:bidi/>
        <w:spacing w:after="120"/>
        <w:ind w:firstLine="1440"/>
        <w:rPr>
          <w:sz w:val="26"/>
          <w:szCs w:val="26"/>
        </w:rPr>
      </w:pPr>
      <w:r w:rsidRPr="00007643">
        <w:rPr>
          <w:rFonts w:hint="cs"/>
          <w:sz w:val="26"/>
          <w:szCs w:val="26"/>
          <w:rtl/>
        </w:rPr>
        <w:t>2-1-</w:t>
      </w:r>
      <w:r w:rsidR="00E219DB" w:rsidRPr="00007643">
        <w:rPr>
          <w:sz w:val="26"/>
          <w:szCs w:val="26"/>
        </w:rPr>
        <w:tab/>
      </w:r>
      <w:r w:rsidR="00E36B71" w:rsidRPr="00007643">
        <w:rPr>
          <w:sz w:val="26"/>
          <w:szCs w:val="26"/>
          <w:rtl/>
        </w:rPr>
        <w:t>المشر</w:t>
      </w:r>
      <w:r w:rsidR="00E36B71" w:rsidRPr="00007643">
        <w:rPr>
          <w:rFonts w:hint="cs"/>
          <w:sz w:val="26"/>
          <w:szCs w:val="26"/>
          <w:rtl/>
        </w:rPr>
        <w:t>وعات</w:t>
      </w:r>
      <w:r w:rsidR="00E36B71" w:rsidRPr="00007643">
        <w:rPr>
          <w:sz w:val="26"/>
          <w:szCs w:val="26"/>
          <w:rtl/>
        </w:rPr>
        <w:t xml:space="preserve"> </w:t>
      </w:r>
      <w:r w:rsidR="009D2E63" w:rsidRPr="00007643">
        <w:rPr>
          <w:rFonts w:hint="cs"/>
          <w:sz w:val="26"/>
          <w:szCs w:val="26"/>
          <w:rtl/>
        </w:rPr>
        <w:t>التي قدمت</w:t>
      </w:r>
      <w:r w:rsidR="00E219DB" w:rsidRPr="00007643">
        <w:rPr>
          <w:sz w:val="26"/>
          <w:szCs w:val="26"/>
          <w:rtl/>
        </w:rPr>
        <w:t xml:space="preserve"> ثم سحبت لاحقا</w:t>
      </w:r>
      <w:r w:rsidR="00F11F33">
        <w:rPr>
          <w:rFonts w:hint="cs"/>
          <w:sz w:val="26"/>
          <w:szCs w:val="26"/>
          <w:rtl/>
        </w:rPr>
        <w:t xml:space="preserve"> ومشروعات لم تقدم</w:t>
      </w:r>
    </w:p>
    <w:p w14:paraId="43C40982" w14:textId="057B81AD" w:rsidR="00E219DB" w:rsidRPr="00007643" w:rsidRDefault="00E0767B" w:rsidP="00F11F33">
      <w:pPr>
        <w:bidi/>
        <w:spacing w:after="120"/>
        <w:ind w:firstLine="1440"/>
        <w:rPr>
          <w:sz w:val="26"/>
          <w:szCs w:val="26"/>
        </w:rPr>
      </w:pPr>
      <w:r w:rsidRPr="00007643">
        <w:rPr>
          <w:rFonts w:hint="cs"/>
          <w:sz w:val="26"/>
          <w:szCs w:val="26"/>
          <w:rtl/>
        </w:rPr>
        <w:t>2-2-</w:t>
      </w:r>
      <w:r w:rsidR="00E219DB" w:rsidRPr="00007643">
        <w:rPr>
          <w:sz w:val="26"/>
          <w:szCs w:val="26"/>
        </w:rPr>
        <w:tab/>
      </w:r>
      <w:r w:rsidR="00E36B71" w:rsidRPr="00007643">
        <w:rPr>
          <w:sz w:val="26"/>
          <w:szCs w:val="26"/>
          <w:rtl/>
        </w:rPr>
        <w:t>مشر</w:t>
      </w:r>
      <w:r w:rsidR="00E36B71" w:rsidRPr="00007643">
        <w:rPr>
          <w:rFonts w:hint="cs"/>
          <w:sz w:val="26"/>
          <w:szCs w:val="26"/>
          <w:rtl/>
        </w:rPr>
        <w:t>وعات</w:t>
      </w:r>
      <w:r w:rsidR="00E36B71" w:rsidRPr="00007643">
        <w:rPr>
          <w:sz w:val="26"/>
          <w:szCs w:val="26"/>
          <w:rtl/>
        </w:rPr>
        <w:t xml:space="preserve"> </w:t>
      </w:r>
      <w:r w:rsidR="007F7E89" w:rsidRPr="00007643">
        <w:rPr>
          <w:rFonts w:hint="cs"/>
          <w:sz w:val="26"/>
          <w:szCs w:val="26"/>
          <w:rtl/>
        </w:rPr>
        <w:t xml:space="preserve">موصي </w:t>
      </w:r>
      <w:r w:rsidR="00F11F33">
        <w:rPr>
          <w:rFonts w:hint="cs"/>
          <w:sz w:val="26"/>
          <w:szCs w:val="26"/>
          <w:rtl/>
        </w:rPr>
        <w:t>با</w:t>
      </w:r>
      <w:r w:rsidR="00E36B71" w:rsidRPr="00007643">
        <w:rPr>
          <w:sz w:val="26"/>
          <w:szCs w:val="26"/>
          <w:rtl/>
        </w:rPr>
        <w:t xml:space="preserve">لموافقة </w:t>
      </w:r>
      <w:r w:rsidR="00F11F33">
        <w:rPr>
          <w:rFonts w:hint="cs"/>
          <w:sz w:val="26"/>
          <w:szCs w:val="26"/>
          <w:rtl/>
        </w:rPr>
        <w:t>الشاملة</w:t>
      </w:r>
      <w:r w:rsidR="00E36B71" w:rsidRPr="00007643">
        <w:rPr>
          <w:rFonts w:hint="cs"/>
          <w:sz w:val="26"/>
          <w:szCs w:val="26"/>
          <w:rtl/>
        </w:rPr>
        <w:t xml:space="preserve"> </w:t>
      </w:r>
      <w:r w:rsidR="00F11F33">
        <w:rPr>
          <w:rFonts w:hint="cs"/>
          <w:sz w:val="26"/>
          <w:szCs w:val="26"/>
          <w:rtl/>
        </w:rPr>
        <w:t>عليها</w:t>
      </w:r>
    </w:p>
    <w:p w14:paraId="52ADA142" w14:textId="73890FFD" w:rsidR="00E219DB" w:rsidRDefault="00E0767B" w:rsidP="00F11F33">
      <w:pPr>
        <w:bidi/>
        <w:spacing w:after="220"/>
        <w:ind w:firstLine="1440"/>
        <w:rPr>
          <w:sz w:val="26"/>
          <w:szCs w:val="26"/>
          <w:rtl/>
        </w:rPr>
      </w:pPr>
      <w:r w:rsidRPr="00007643">
        <w:rPr>
          <w:rFonts w:hint="cs"/>
          <w:sz w:val="26"/>
          <w:szCs w:val="26"/>
          <w:rtl/>
        </w:rPr>
        <w:t>2-3-</w:t>
      </w:r>
      <w:r w:rsidR="00E219DB" w:rsidRPr="00007643">
        <w:rPr>
          <w:sz w:val="26"/>
          <w:szCs w:val="26"/>
        </w:rPr>
        <w:tab/>
      </w:r>
      <w:r w:rsidR="00E36B71" w:rsidRPr="00007643">
        <w:rPr>
          <w:sz w:val="26"/>
          <w:szCs w:val="26"/>
          <w:rtl/>
        </w:rPr>
        <w:t>مشر</w:t>
      </w:r>
      <w:r w:rsidR="00E36B71" w:rsidRPr="00007643">
        <w:rPr>
          <w:rFonts w:hint="cs"/>
          <w:sz w:val="26"/>
          <w:szCs w:val="26"/>
          <w:rtl/>
        </w:rPr>
        <w:t>وعات موصي</w:t>
      </w:r>
      <w:r w:rsidR="00E36B71" w:rsidRPr="00007643">
        <w:rPr>
          <w:sz w:val="26"/>
          <w:szCs w:val="26"/>
          <w:rtl/>
        </w:rPr>
        <w:t xml:space="preserve"> </w:t>
      </w:r>
      <w:r w:rsidR="00E36B71" w:rsidRPr="00007643">
        <w:rPr>
          <w:rFonts w:hint="cs"/>
          <w:sz w:val="26"/>
          <w:szCs w:val="26"/>
          <w:rtl/>
        </w:rPr>
        <w:t>با</w:t>
      </w:r>
      <w:r w:rsidR="00E36B71" w:rsidRPr="00007643">
        <w:rPr>
          <w:sz w:val="26"/>
          <w:szCs w:val="26"/>
          <w:rtl/>
        </w:rPr>
        <w:t xml:space="preserve">لنظر </w:t>
      </w:r>
      <w:r w:rsidR="00E36B71" w:rsidRPr="00007643">
        <w:rPr>
          <w:rFonts w:hint="cs"/>
          <w:sz w:val="26"/>
          <w:szCs w:val="26"/>
          <w:rtl/>
        </w:rPr>
        <w:t xml:space="preserve">فيها بصفة </w:t>
      </w:r>
      <w:r w:rsidR="00E219DB" w:rsidRPr="00007643">
        <w:rPr>
          <w:sz w:val="26"/>
          <w:szCs w:val="26"/>
          <w:rtl/>
        </w:rPr>
        <w:t>فردي</w:t>
      </w:r>
      <w:r w:rsidR="00E36B71" w:rsidRPr="00007643">
        <w:rPr>
          <w:rFonts w:hint="cs"/>
          <w:sz w:val="26"/>
          <w:szCs w:val="26"/>
          <w:rtl/>
        </w:rPr>
        <w:t>ة</w:t>
      </w:r>
    </w:p>
    <w:p w14:paraId="6C3759D0" w14:textId="1BFC986F" w:rsidR="00F11F33" w:rsidRPr="00007643" w:rsidRDefault="00F11F33" w:rsidP="004D4771">
      <w:pPr>
        <w:bidi/>
        <w:spacing w:after="220"/>
        <w:ind w:left="2160" w:hanging="720"/>
        <w:rPr>
          <w:sz w:val="26"/>
          <w:szCs w:val="26"/>
        </w:rPr>
      </w:pPr>
      <w:r>
        <w:rPr>
          <w:rFonts w:hint="cs"/>
          <w:sz w:val="26"/>
          <w:szCs w:val="26"/>
          <w:rtl/>
        </w:rPr>
        <w:t>2-4</w:t>
      </w:r>
      <w:r>
        <w:rPr>
          <w:rFonts w:hint="cs"/>
          <w:sz w:val="26"/>
          <w:szCs w:val="26"/>
          <w:rtl/>
        </w:rPr>
        <w:tab/>
        <w:t>التحقق</w:t>
      </w:r>
      <w:r w:rsidR="004D4771">
        <w:rPr>
          <w:rFonts w:hint="cs"/>
          <w:sz w:val="26"/>
          <w:szCs w:val="26"/>
          <w:rtl/>
        </w:rPr>
        <w:t xml:space="preserve"> من إمتثال بلدان ذات استهلاك </w:t>
      </w:r>
      <w:r w:rsidR="002235E0">
        <w:rPr>
          <w:rFonts w:hint="cs"/>
          <w:sz w:val="26"/>
          <w:szCs w:val="26"/>
          <w:rtl/>
        </w:rPr>
        <w:t>ل</w:t>
      </w:r>
      <w:r w:rsidR="004D4771">
        <w:rPr>
          <w:rFonts w:hint="cs"/>
          <w:sz w:val="26"/>
          <w:szCs w:val="26"/>
          <w:rtl/>
        </w:rPr>
        <w:t>أحجام منخفضة مختارة مع اتفاقات</w:t>
      </w:r>
      <w:r w:rsidR="002235E0">
        <w:rPr>
          <w:rFonts w:hint="cs"/>
          <w:sz w:val="26"/>
          <w:szCs w:val="26"/>
          <w:rtl/>
        </w:rPr>
        <w:t>ها</w:t>
      </w:r>
      <w:r w:rsidR="004D4771">
        <w:rPr>
          <w:rFonts w:hint="cs"/>
          <w:sz w:val="26"/>
          <w:szCs w:val="26"/>
          <w:rtl/>
        </w:rPr>
        <w:t xml:space="preserve"> </w:t>
      </w:r>
      <w:r w:rsidR="002235E0">
        <w:rPr>
          <w:rFonts w:hint="cs"/>
          <w:sz w:val="26"/>
          <w:szCs w:val="26"/>
          <w:rtl/>
        </w:rPr>
        <w:t>ل</w:t>
      </w:r>
      <w:r w:rsidR="004D4771">
        <w:rPr>
          <w:sz w:val="26"/>
          <w:szCs w:val="26"/>
          <w:rtl/>
        </w:rPr>
        <w:t>خط</w:t>
      </w:r>
      <w:r w:rsidR="004D4771">
        <w:rPr>
          <w:rFonts w:hint="cs"/>
          <w:sz w:val="26"/>
          <w:szCs w:val="26"/>
          <w:rtl/>
        </w:rPr>
        <w:t>ط</w:t>
      </w:r>
      <w:r w:rsidR="004D4771">
        <w:rPr>
          <w:sz w:val="26"/>
          <w:szCs w:val="26"/>
          <w:rtl/>
        </w:rPr>
        <w:t xml:space="preserve"> إدارة إزالة المواد الهيدروكلوروفلوروكربونية</w:t>
      </w:r>
    </w:p>
    <w:p w14:paraId="6A10436E" w14:textId="3B316C5B" w:rsidR="00E219DB" w:rsidRPr="00007643" w:rsidRDefault="00E219DB" w:rsidP="002B528B">
      <w:pPr>
        <w:pStyle w:val="ListParagraph"/>
        <w:numPr>
          <w:ilvl w:val="0"/>
          <w:numId w:val="27"/>
        </w:numPr>
        <w:bidi/>
        <w:spacing w:after="220"/>
        <w:rPr>
          <w:sz w:val="26"/>
          <w:szCs w:val="26"/>
        </w:rPr>
      </w:pPr>
      <w:r w:rsidRPr="00007643">
        <w:rPr>
          <w:sz w:val="26"/>
          <w:szCs w:val="26"/>
        </w:rPr>
        <w:tab/>
      </w:r>
      <w:r w:rsidRPr="00007643">
        <w:rPr>
          <w:sz w:val="26"/>
          <w:szCs w:val="26"/>
          <w:rtl/>
        </w:rPr>
        <w:t xml:space="preserve">القضايا التي تم </w:t>
      </w:r>
      <w:r w:rsidR="002B528B">
        <w:rPr>
          <w:rFonts w:hint="cs"/>
          <w:sz w:val="26"/>
          <w:szCs w:val="26"/>
          <w:rtl/>
        </w:rPr>
        <w:t>تبينها</w:t>
      </w:r>
      <w:r w:rsidRPr="00007643">
        <w:rPr>
          <w:sz w:val="26"/>
          <w:szCs w:val="26"/>
          <w:rtl/>
        </w:rPr>
        <w:t xml:space="preserve"> أثناء عملية </w:t>
      </w:r>
      <w:r w:rsidR="00B3392F" w:rsidRPr="00007643">
        <w:rPr>
          <w:rFonts w:hint="cs"/>
          <w:sz w:val="26"/>
          <w:szCs w:val="26"/>
          <w:rtl/>
        </w:rPr>
        <w:t>استعراض</w:t>
      </w:r>
      <w:r w:rsidRPr="00007643">
        <w:rPr>
          <w:sz w:val="26"/>
          <w:szCs w:val="26"/>
          <w:rtl/>
        </w:rPr>
        <w:t xml:space="preserve"> المشروع</w:t>
      </w:r>
      <w:r w:rsidR="009451C3" w:rsidRPr="00007643">
        <w:rPr>
          <w:rFonts w:hint="cs"/>
          <w:sz w:val="26"/>
          <w:szCs w:val="26"/>
          <w:rtl/>
        </w:rPr>
        <w:t>ات</w:t>
      </w:r>
      <w:r w:rsidRPr="00007643">
        <w:rPr>
          <w:sz w:val="26"/>
          <w:szCs w:val="26"/>
        </w:rPr>
        <w:t>:</w:t>
      </w:r>
    </w:p>
    <w:p w14:paraId="0CF7C6BB" w14:textId="59A6AF26" w:rsidR="00E219DB" w:rsidRPr="00007643" w:rsidRDefault="009D2E63" w:rsidP="00472295">
      <w:pPr>
        <w:bidi/>
        <w:spacing w:after="120"/>
        <w:ind w:left="2127" w:hanging="687"/>
        <w:rPr>
          <w:sz w:val="26"/>
          <w:szCs w:val="26"/>
          <w:rtl/>
        </w:rPr>
      </w:pPr>
      <w:r w:rsidRPr="00007643">
        <w:rPr>
          <w:rFonts w:hint="cs"/>
          <w:sz w:val="26"/>
          <w:szCs w:val="26"/>
          <w:rtl/>
        </w:rPr>
        <w:t>3-1-</w:t>
      </w:r>
      <w:r w:rsidR="00E219DB" w:rsidRPr="00007643">
        <w:rPr>
          <w:sz w:val="26"/>
          <w:szCs w:val="26"/>
        </w:rPr>
        <w:tab/>
      </w:r>
      <w:r w:rsidR="00E219DB" w:rsidRPr="00007643">
        <w:rPr>
          <w:sz w:val="26"/>
          <w:szCs w:val="26"/>
          <w:rtl/>
        </w:rPr>
        <w:t>طلب</w:t>
      </w:r>
      <w:r w:rsidR="00F11F33">
        <w:rPr>
          <w:rFonts w:hint="cs"/>
          <w:sz w:val="26"/>
          <w:szCs w:val="26"/>
          <w:rtl/>
        </w:rPr>
        <w:t>ات</w:t>
      </w:r>
      <w:r w:rsidR="00E219DB" w:rsidRPr="00007643">
        <w:rPr>
          <w:sz w:val="26"/>
          <w:szCs w:val="26"/>
          <w:rtl/>
        </w:rPr>
        <w:t xml:space="preserve"> </w:t>
      </w:r>
      <w:r w:rsidR="009F4273" w:rsidRPr="00007643">
        <w:rPr>
          <w:rFonts w:hint="cs"/>
          <w:sz w:val="26"/>
          <w:szCs w:val="26"/>
          <w:rtl/>
        </w:rPr>
        <w:t>ل</w:t>
      </w:r>
      <w:r w:rsidR="00E219DB" w:rsidRPr="00007643">
        <w:rPr>
          <w:sz w:val="26"/>
          <w:szCs w:val="26"/>
          <w:rtl/>
        </w:rPr>
        <w:t xml:space="preserve">تمويل أنشطة إضافية للحفاظ على كفاءة الطاقة </w:t>
      </w:r>
      <w:r w:rsidR="00F11F33">
        <w:rPr>
          <w:rFonts w:hint="cs"/>
          <w:sz w:val="26"/>
          <w:szCs w:val="26"/>
          <w:rtl/>
        </w:rPr>
        <w:t xml:space="preserve">في </w:t>
      </w:r>
      <w:r w:rsidR="00E219DB" w:rsidRPr="00007643">
        <w:rPr>
          <w:sz w:val="26"/>
          <w:szCs w:val="26"/>
          <w:rtl/>
        </w:rPr>
        <w:t xml:space="preserve">قطاع الخدمة للبلدان ذات </w:t>
      </w:r>
      <w:r w:rsidR="00472295">
        <w:rPr>
          <w:rFonts w:hint="cs"/>
          <w:sz w:val="26"/>
          <w:szCs w:val="26"/>
          <w:rtl/>
          <w:lang w:bidi="ar-SA"/>
        </w:rPr>
        <w:t>أحجام</w:t>
      </w:r>
      <w:r w:rsidR="009F4273" w:rsidRPr="00007643">
        <w:rPr>
          <w:rFonts w:hint="cs"/>
          <w:sz w:val="26"/>
          <w:szCs w:val="26"/>
          <w:rtl/>
          <w:lang w:bidi="ar-SA"/>
        </w:rPr>
        <w:t xml:space="preserve"> </w:t>
      </w:r>
      <w:r w:rsidR="00E219DB" w:rsidRPr="00007643">
        <w:rPr>
          <w:sz w:val="26"/>
          <w:szCs w:val="26"/>
          <w:rtl/>
        </w:rPr>
        <w:t>استهلاك منخفض</w:t>
      </w:r>
      <w:r w:rsidR="00472295">
        <w:rPr>
          <w:rFonts w:hint="cs"/>
          <w:sz w:val="26"/>
          <w:szCs w:val="26"/>
          <w:rtl/>
        </w:rPr>
        <w:t>ة</w:t>
      </w:r>
      <w:r w:rsidR="00E219DB" w:rsidRPr="00007643">
        <w:rPr>
          <w:sz w:val="26"/>
          <w:szCs w:val="26"/>
          <w:rtl/>
        </w:rPr>
        <w:t xml:space="preserve"> </w:t>
      </w:r>
      <w:r w:rsidR="00472295">
        <w:rPr>
          <w:rFonts w:hint="cs"/>
          <w:sz w:val="26"/>
          <w:szCs w:val="26"/>
          <w:rtl/>
        </w:rPr>
        <w:t>المقدمة باعتبارها مشروعات قائمة بذاتها (</w:t>
      </w:r>
      <w:r w:rsidR="00472295">
        <w:rPr>
          <w:sz w:val="26"/>
          <w:szCs w:val="26"/>
          <w:rtl/>
        </w:rPr>
        <w:t>المقرر 89/6</w:t>
      </w:r>
      <w:r w:rsidR="00472295">
        <w:rPr>
          <w:rFonts w:hint="cs"/>
          <w:sz w:val="26"/>
          <w:szCs w:val="26"/>
          <w:rtl/>
        </w:rPr>
        <w:t>)</w:t>
      </w:r>
    </w:p>
    <w:p w14:paraId="188F9967" w14:textId="77777777" w:rsidR="009F4273" w:rsidRPr="00007643" w:rsidRDefault="009F4273" w:rsidP="00163185">
      <w:pPr>
        <w:bidi/>
        <w:ind w:left="2127" w:hanging="687"/>
        <w:rPr>
          <w:sz w:val="26"/>
          <w:szCs w:val="26"/>
          <w:lang w:bidi="ar-SA"/>
        </w:rPr>
      </w:pPr>
    </w:p>
    <w:p w14:paraId="0A91F2BD" w14:textId="2AF5B3FD" w:rsidR="00E219DB" w:rsidRPr="00007643" w:rsidRDefault="00E219DB" w:rsidP="00BC03C5">
      <w:pPr>
        <w:bidi/>
        <w:spacing w:after="120"/>
        <w:rPr>
          <w:sz w:val="26"/>
          <w:szCs w:val="26"/>
        </w:rPr>
      </w:pPr>
      <w:r w:rsidRPr="00007643">
        <w:rPr>
          <w:sz w:val="26"/>
          <w:szCs w:val="26"/>
        </w:rPr>
        <w:lastRenderedPageBreak/>
        <w:tab/>
      </w:r>
      <w:r w:rsidR="00F11F33">
        <w:rPr>
          <w:rFonts w:hint="cs"/>
          <w:sz w:val="26"/>
          <w:szCs w:val="26"/>
          <w:rtl/>
        </w:rPr>
        <w:t>4</w:t>
      </w:r>
      <w:r w:rsidR="00F11F33">
        <w:rPr>
          <w:rFonts w:hint="cs"/>
          <w:sz w:val="26"/>
          <w:szCs w:val="26"/>
          <w:rtl/>
        </w:rPr>
        <w:tab/>
      </w:r>
      <w:r w:rsidRPr="00007643">
        <w:rPr>
          <w:sz w:val="26"/>
          <w:szCs w:val="26"/>
          <w:rtl/>
        </w:rPr>
        <w:t xml:space="preserve">تقارير عن تنفيذ </w:t>
      </w:r>
      <w:r w:rsidR="00BC03C5">
        <w:rPr>
          <w:rFonts w:hint="cs"/>
          <w:sz w:val="26"/>
          <w:szCs w:val="26"/>
          <w:rtl/>
        </w:rPr>
        <w:t>المقررات</w:t>
      </w:r>
      <w:r w:rsidRPr="00007643">
        <w:rPr>
          <w:sz w:val="26"/>
          <w:szCs w:val="26"/>
          <w:rtl/>
        </w:rPr>
        <w:t xml:space="preserve"> ومتابعة المناقشات السابقة المتعلقة </w:t>
      </w:r>
      <w:r w:rsidR="00AA6E22" w:rsidRPr="00007643">
        <w:rPr>
          <w:rFonts w:hint="cs"/>
          <w:sz w:val="26"/>
          <w:szCs w:val="26"/>
          <w:rtl/>
        </w:rPr>
        <w:t>باستعراض</w:t>
      </w:r>
      <w:r w:rsidRPr="00007643">
        <w:rPr>
          <w:sz w:val="26"/>
          <w:szCs w:val="26"/>
          <w:rtl/>
        </w:rPr>
        <w:t xml:space="preserve"> المشروع</w:t>
      </w:r>
      <w:r w:rsidR="00AA6E22" w:rsidRPr="00007643">
        <w:rPr>
          <w:rFonts w:hint="cs"/>
          <w:sz w:val="26"/>
          <w:szCs w:val="26"/>
          <w:rtl/>
        </w:rPr>
        <w:t>ات</w:t>
      </w:r>
      <w:r w:rsidRPr="00007643">
        <w:rPr>
          <w:sz w:val="26"/>
          <w:szCs w:val="26"/>
        </w:rPr>
        <w:t>:</w:t>
      </w:r>
      <w:r w:rsidR="00AA6E22" w:rsidRPr="00007643">
        <w:rPr>
          <w:rFonts w:hint="cs"/>
          <w:sz w:val="26"/>
          <w:szCs w:val="26"/>
          <w:rtl/>
        </w:rPr>
        <w:t xml:space="preserve"> </w:t>
      </w:r>
    </w:p>
    <w:p w14:paraId="1C19E86C" w14:textId="3DAA2412" w:rsidR="00E219DB" w:rsidRPr="00007643" w:rsidRDefault="00AE1849" w:rsidP="00BC03C5">
      <w:pPr>
        <w:bidi/>
        <w:spacing w:after="120"/>
        <w:ind w:left="1440"/>
        <w:rPr>
          <w:sz w:val="26"/>
          <w:szCs w:val="26"/>
        </w:rPr>
      </w:pPr>
      <w:r w:rsidRPr="00007643">
        <w:rPr>
          <w:rFonts w:hint="cs"/>
          <w:sz w:val="26"/>
          <w:szCs w:val="26"/>
          <w:rtl/>
        </w:rPr>
        <w:t>4-1-</w:t>
      </w:r>
      <w:r w:rsidR="00E219DB" w:rsidRPr="00007643">
        <w:rPr>
          <w:sz w:val="26"/>
          <w:szCs w:val="26"/>
        </w:rPr>
        <w:tab/>
      </w:r>
      <w:r w:rsidR="00E219DB" w:rsidRPr="00007643">
        <w:rPr>
          <w:sz w:val="26"/>
          <w:szCs w:val="26"/>
          <w:rtl/>
        </w:rPr>
        <w:t xml:space="preserve">طلبات تجديد </w:t>
      </w:r>
      <w:r w:rsidR="00BC03C5">
        <w:rPr>
          <w:rFonts w:hint="cs"/>
          <w:sz w:val="26"/>
          <w:szCs w:val="26"/>
          <w:rtl/>
        </w:rPr>
        <w:t>الدعم</w:t>
      </w:r>
      <w:r w:rsidR="00E219DB" w:rsidRPr="00007643">
        <w:rPr>
          <w:sz w:val="26"/>
          <w:szCs w:val="26"/>
          <w:rtl/>
        </w:rPr>
        <w:t xml:space="preserve"> المؤسسي</w:t>
      </w:r>
    </w:p>
    <w:p w14:paraId="28F62DB5" w14:textId="0F57C941" w:rsidR="00E219DB" w:rsidRPr="00007643" w:rsidRDefault="00AE1849" w:rsidP="00BC03C5">
      <w:pPr>
        <w:bidi/>
        <w:spacing w:after="120"/>
        <w:ind w:left="2160" w:hanging="720"/>
        <w:rPr>
          <w:sz w:val="26"/>
          <w:szCs w:val="26"/>
        </w:rPr>
      </w:pPr>
      <w:r w:rsidRPr="00007643">
        <w:rPr>
          <w:rFonts w:hint="cs"/>
          <w:sz w:val="26"/>
          <w:szCs w:val="26"/>
          <w:rtl/>
        </w:rPr>
        <w:t>4-2-</w:t>
      </w:r>
      <w:r w:rsidR="00E219DB" w:rsidRPr="00007643">
        <w:rPr>
          <w:sz w:val="26"/>
          <w:szCs w:val="26"/>
        </w:rPr>
        <w:tab/>
      </w:r>
      <w:r w:rsidR="00E219DB" w:rsidRPr="00007643">
        <w:rPr>
          <w:sz w:val="26"/>
          <w:szCs w:val="26"/>
          <w:rtl/>
        </w:rPr>
        <w:t>التمويل</w:t>
      </w:r>
      <w:r w:rsidR="004E341B" w:rsidRPr="00007643">
        <w:rPr>
          <w:rFonts w:hint="cs"/>
          <w:sz w:val="26"/>
          <w:szCs w:val="26"/>
          <w:rtl/>
        </w:rPr>
        <w:t xml:space="preserve"> </w:t>
      </w:r>
      <w:r w:rsidR="00BC03C5">
        <w:rPr>
          <w:rFonts w:hint="cs"/>
          <w:sz w:val="26"/>
          <w:szCs w:val="26"/>
          <w:rtl/>
        </w:rPr>
        <w:t>المحتفظ به</w:t>
      </w:r>
      <w:r w:rsidR="00E219DB" w:rsidRPr="00007643">
        <w:rPr>
          <w:sz w:val="26"/>
          <w:szCs w:val="26"/>
          <w:rtl/>
        </w:rPr>
        <w:t xml:space="preserve"> انتظار</w:t>
      </w:r>
      <w:r w:rsidR="004E341B" w:rsidRPr="00007643">
        <w:rPr>
          <w:rFonts w:hint="cs"/>
          <w:sz w:val="26"/>
          <w:szCs w:val="26"/>
          <w:rtl/>
        </w:rPr>
        <w:t>ا</w:t>
      </w:r>
      <w:r w:rsidR="00E219DB" w:rsidRPr="00007643">
        <w:rPr>
          <w:sz w:val="26"/>
          <w:szCs w:val="26"/>
          <w:rtl/>
        </w:rPr>
        <w:t xml:space="preserve"> </w:t>
      </w:r>
      <w:r w:rsidR="004E341B" w:rsidRPr="00007643">
        <w:rPr>
          <w:rFonts w:hint="cs"/>
          <w:sz w:val="26"/>
          <w:szCs w:val="26"/>
          <w:rtl/>
        </w:rPr>
        <w:t>ل</w:t>
      </w:r>
      <w:r w:rsidR="00E219DB" w:rsidRPr="00007643">
        <w:rPr>
          <w:sz w:val="26"/>
          <w:szCs w:val="26"/>
          <w:rtl/>
        </w:rPr>
        <w:t>تقديم تقارير التحقق أو استيفاء شروط محددة</w:t>
      </w:r>
    </w:p>
    <w:p w14:paraId="0744549F" w14:textId="27302FA1" w:rsidR="00E219DB" w:rsidRPr="00007643" w:rsidRDefault="00AE1849" w:rsidP="006B085C">
      <w:pPr>
        <w:bidi/>
        <w:spacing w:after="240"/>
        <w:ind w:left="1440"/>
        <w:rPr>
          <w:sz w:val="26"/>
          <w:szCs w:val="26"/>
        </w:rPr>
      </w:pPr>
      <w:r w:rsidRPr="00007643">
        <w:rPr>
          <w:rFonts w:hint="cs"/>
          <w:sz w:val="26"/>
          <w:szCs w:val="26"/>
          <w:rtl/>
        </w:rPr>
        <w:t>4-3-</w:t>
      </w:r>
      <w:r w:rsidR="00E219DB" w:rsidRPr="00007643">
        <w:rPr>
          <w:sz w:val="26"/>
          <w:szCs w:val="26"/>
        </w:rPr>
        <w:tab/>
      </w:r>
      <w:r w:rsidR="006B085C">
        <w:rPr>
          <w:rFonts w:hint="cs"/>
          <w:sz w:val="26"/>
          <w:szCs w:val="26"/>
          <w:rtl/>
        </w:rPr>
        <w:t>موجز</w:t>
      </w:r>
      <w:r w:rsidR="00E219DB" w:rsidRPr="00007643">
        <w:rPr>
          <w:sz w:val="26"/>
          <w:szCs w:val="26"/>
          <w:rtl/>
        </w:rPr>
        <w:t xml:space="preserve"> أسعار المواد الخاضعة للرقابة</w:t>
      </w:r>
      <w:r w:rsidR="00FA7087" w:rsidRPr="00007643">
        <w:rPr>
          <w:sz w:val="26"/>
          <w:szCs w:val="26"/>
          <w:rtl/>
        </w:rPr>
        <w:t xml:space="preserve"> والبدائل</w:t>
      </w:r>
    </w:p>
    <w:p w14:paraId="636EFF66" w14:textId="72FD15F0" w:rsidR="00E219DB" w:rsidRPr="00F11F33" w:rsidRDefault="00F11F33" w:rsidP="00F11F33">
      <w:pPr>
        <w:bidi/>
        <w:spacing w:after="240"/>
        <w:rPr>
          <w:b/>
          <w:bCs/>
          <w:sz w:val="26"/>
          <w:szCs w:val="26"/>
          <w:rtl/>
        </w:rPr>
      </w:pPr>
      <w:r>
        <w:rPr>
          <w:rFonts w:hint="cs"/>
          <w:b/>
          <w:bCs/>
          <w:sz w:val="26"/>
          <w:szCs w:val="26"/>
          <w:rtl/>
        </w:rPr>
        <w:t>أولا</w:t>
      </w:r>
      <w:r>
        <w:rPr>
          <w:rFonts w:hint="cs"/>
          <w:b/>
          <w:bCs/>
          <w:sz w:val="26"/>
          <w:szCs w:val="26"/>
          <w:rtl/>
        </w:rPr>
        <w:tab/>
      </w:r>
      <w:r w:rsidR="00FA7087" w:rsidRPr="00F11F33">
        <w:rPr>
          <w:rFonts w:hint="cs"/>
          <w:b/>
          <w:bCs/>
          <w:sz w:val="26"/>
          <w:szCs w:val="26"/>
          <w:rtl/>
        </w:rPr>
        <w:t>نظرة عامة على المشروعات</w:t>
      </w:r>
      <w:r w:rsidR="00E219DB" w:rsidRPr="00F11F33">
        <w:rPr>
          <w:b/>
          <w:bCs/>
          <w:sz w:val="26"/>
          <w:szCs w:val="26"/>
          <w:rtl/>
        </w:rPr>
        <w:t xml:space="preserve"> والأنشطة المقدمة من الوكالات الثنائية والمنفذة</w:t>
      </w:r>
    </w:p>
    <w:p w14:paraId="3448C944" w14:textId="11A05D99" w:rsidR="00E219DB" w:rsidRPr="00007643" w:rsidRDefault="00012D84" w:rsidP="00405115">
      <w:pPr>
        <w:pStyle w:val="Heading1"/>
        <w:widowControl w:val="0"/>
        <w:numPr>
          <w:ilvl w:val="0"/>
          <w:numId w:val="26"/>
        </w:numPr>
        <w:bidi/>
        <w:ind w:left="630" w:hanging="630"/>
        <w:rPr>
          <w:sz w:val="26"/>
          <w:szCs w:val="26"/>
        </w:rPr>
      </w:pPr>
      <w:r>
        <w:rPr>
          <w:rFonts w:hint="cs"/>
          <w:sz w:val="26"/>
          <w:szCs w:val="26"/>
          <w:rtl/>
        </w:rPr>
        <w:t>يعرض</w:t>
      </w:r>
      <w:r w:rsidR="0050027D" w:rsidRPr="00007643">
        <w:rPr>
          <w:sz w:val="26"/>
          <w:szCs w:val="26"/>
          <w:rtl/>
        </w:rPr>
        <w:t xml:space="preserve"> الجدول</w:t>
      </w:r>
      <w:r w:rsidR="00E219DB" w:rsidRPr="00007643">
        <w:rPr>
          <w:sz w:val="26"/>
          <w:szCs w:val="26"/>
        </w:rPr>
        <w:t xml:space="preserve">1 </w:t>
      </w:r>
      <w:r w:rsidR="0050027D" w:rsidRPr="00007643">
        <w:rPr>
          <w:rFonts w:hint="cs"/>
          <w:sz w:val="26"/>
          <w:szCs w:val="26"/>
          <w:rtl/>
        </w:rPr>
        <w:t xml:space="preserve"> </w:t>
      </w:r>
      <w:r w:rsidR="00405115">
        <w:rPr>
          <w:rFonts w:hint="cs"/>
          <w:sz w:val="26"/>
          <w:szCs w:val="26"/>
          <w:rtl/>
        </w:rPr>
        <w:t>موجزا</w:t>
      </w:r>
      <w:r w:rsidR="00E219DB" w:rsidRPr="00007643">
        <w:rPr>
          <w:sz w:val="26"/>
          <w:szCs w:val="26"/>
          <w:rtl/>
        </w:rPr>
        <w:t xml:space="preserve"> للطلبات التي قدمتها الوكالات الثنائية والمنفذة للاجتماع </w:t>
      </w:r>
      <w:r w:rsidR="00F11F33">
        <w:rPr>
          <w:rFonts w:hint="cs"/>
          <w:sz w:val="26"/>
          <w:szCs w:val="26"/>
          <w:rtl/>
        </w:rPr>
        <w:t>الثانى</w:t>
      </w:r>
      <w:r w:rsidR="00E219DB" w:rsidRPr="00007643">
        <w:rPr>
          <w:sz w:val="26"/>
          <w:szCs w:val="26"/>
          <w:rtl/>
        </w:rPr>
        <w:t xml:space="preserve"> والتسعين</w:t>
      </w:r>
      <w:r w:rsidR="00E219DB" w:rsidRPr="00007643">
        <w:rPr>
          <w:sz w:val="26"/>
          <w:szCs w:val="26"/>
        </w:rPr>
        <w:t>.</w:t>
      </w:r>
    </w:p>
    <w:p w14:paraId="675E0E0B" w14:textId="77777777" w:rsidR="00E219DB" w:rsidRPr="00AE1849" w:rsidRDefault="00E219DB" w:rsidP="00E219DB">
      <w:pPr>
        <w:bidi/>
        <w:rPr>
          <w:b/>
          <w:bCs/>
          <w:szCs w:val="24"/>
          <w:rtl/>
        </w:rPr>
      </w:pPr>
      <w:r w:rsidRPr="00AE1849">
        <w:rPr>
          <w:b/>
          <w:bCs/>
          <w:szCs w:val="24"/>
          <w:rtl/>
        </w:rPr>
        <w:t>الجدول 1: الطلبات المقدمة من الوكالات الثنائية والمنفذة</w:t>
      </w:r>
    </w:p>
    <w:tbl>
      <w:tblPr>
        <w:tblStyle w:val="TableGrid10"/>
        <w:bidiVisual/>
        <w:tblW w:w="9445" w:type="dxa"/>
        <w:tblLook w:val="04A0" w:firstRow="1" w:lastRow="0" w:firstColumn="1" w:lastColumn="0" w:noHBand="0" w:noVBand="1"/>
      </w:tblPr>
      <w:tblGrid>
        <w:gridCol w:w="5081"/>
        <w:gridCol w:w="1010"/>
        <w:gridCol w:w="992"/>
        <w:gridCol w:w="1157"/>
        <w:gridCol w:w="1205"/>
      </w:tblGrid>
      <w:tr w:rsidR="00174398" w14:paraId="3ABE0A8D" w14:textId="77777777" w:rsidTr="00174398">
        <w:trPr>
          <w:trHeight w:val="268"/>
          <w:tblHeader/>
        </w:trPr>
        <w:tc>
          <w:tcPr>
            <w:tcW w:w="5081" w:type="dxa"/>
            <w:tcBorders>
              <w:top w:val="single" w:sz="4" w:space="0" w:color="auto"/>
              <w:left w:val="single" w:sz="4" w:space="0" w:color="auto"/>
              <w:bottom w:val="single" w:sz="4" w:space="0" w:color="auto"/>
              <w:right w:val="single" w:sz="4" w:space="0" w:color="auto"/>
            </w:tcBorders>
            <w:vAlign w:val="center"/>
            <w:hideMark/>
          </w:tcPr>
          <w:p w14:paraId="64C357C4" w14:textId="6F12E545" w:rsidR="00174398" w:rsidRDefault="00174398">
            <w:pPr>
              <w:jc w:val="center"/>
              <w:rPr>
                <w:b/>
                <w:sz w:val="20"/>
                <w:lang w:val="en-CA"/>
              </w:rPr>
            </w:pPr>
            <w:bookmarkStart w:id="0" w:name="_Hlk119799789"/>
            <w:r>
              <w:rPr>
                <w:rFonts w:hint="cs"/>
                <w:bCs/>
                <w:sz w:val="20"/>
                <w:rtl/>
              </w:rPr>
              <w:t>المشروعات والأنشطة</w:t>
            </w:r>
          </w:p>
        </w:tc>
        <w:tc>
          <w:tcPr>
            <w:tcW w:w="1010" w:type="dxa"/>
            <w:tcBorders>
              <w:top w:val="single" w:sz="4" w:space="0" w:color="auto"/>
              <w:left w:val="single" w:sz="4" w:space="0" w:color="auto"/>
              <w:bottom w:val="single" w:sz="4" w:space="0" w:color="auto"/>
              <w:right w:val="single" w:sz="4" w:space="0" w:color="auto"/>
            </w:tcBorders>
            <w:vAlign w:val="center"/>
            <w:hideMark/>
          </w:tcPr>
          <w:p w14:paraId="350AF66F" w14:textId="6C7C9B28" w:rsidR="00174398" w:rsidRDefault="00174398">
            <w:pPr>
              <w:jc w:val="center"/>
              <w:rPr>
                <w:b/>
                <w:sz w:val="20"/>
                <w:lang w:val="en-CA"/>
              </w:rPr>
            </w:pPr>
            <w:r>
              <w:rPr>
                <w:rFonts w:hint="cs"/>
                <w:bCs/>
                <w:sz w:val="20"/>
                <w:rtl/>
              </w:rPr>
              <w:t>عدد البلدان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9CE050" w14:textId="12AC269F" w:rsidR="00174398" w:rsidRDefault="00174398">
            <w:pPr>
              <w:jc w:val="center"/>
              <w:rPr>
                <w:b/>
                <w:sz w:val="20"/>
                <w:lang w:val="en-CA"/>
              </w:rPr>
            </w:pPr>
            <w:r>
              <w:rPr>
                <w:rFonts w:hint="cs"/>
                <w:bCs/>
                <w:sz w:val="20"/>
                <w:rtl/>
              </w:rPr>
              <w:t>عدد طلبات التمويل</w:t>
            </w:r>
          </w:p>
        </w:tc>
        <w:tc>
          <w:tcPr>
            <w:tcW w:w="1157" w:type="dxa"/>
            <w:tcBorders>
              <w:top w:val="single" w:sz="4" w:space="0" w:color="auto"/>
              <w:left w:val="single" w:sz="4" w:space="0" w:color="auto"/>
              <w:bottom w:val="single" w:sz="4" w:space="0" w:color="auto"/>
              <w:right w:val="single" w:sz="4" w:space="0" w:color="auto"/>
            </w:tcBorders>
            <w:vAlign w:val="center"/>
            <w:hideMark/>
          </w:tcPr>
          <w:p w14:paraId="7E88B7BC" w14:textId="77777777" w:rsidR="00174398" w:rsidRDefault="00174398">
            <w:pPr>
              <w:bidi/>
              <w:jc w:val="center"/>
              <w:rPr>
                <w:bCs/>
                <w:sz w:val="20"/>
                <w:rtl/>
              </w:rPr>
            </w:pPr>
            <w:r>
              <w:rPr>
                <w:rFonts w:hint="cs"/>
                <w:bCs/>
                <w:sz w:val="20"/>
                <w:rtl/>
              </w:rPr>
              <w:t xml:space="preserve">المبلغ المطلوب </w:t>
            </w:r>
          </w:p>
          <w:p w14:paraId="1D560454" w14:textId="5DFD9D9B" w:rsidR="00174398" w:rsidRDefault="00174398">
            <w:pPr>
              <w:jc w:val="center"/>
              <w:rPr>
                <w:b/>
                <w:sz w:val="20"/>
                <w:lang w:val="en-CA"/>
              </w:rPr>
            </w:pPr>
            <w:r>
              <w:rPr>
                <w:rFonts w:hint="cs"/>
                <w:bCs/>
                <w:sz w:val="20"/>
                <w:rtl/>
              </w:rPr>
              <w:t>(بالدولار الأمريكي)</w:t>
            </w:r>
          </w:p>
        </w:tc>
        <w:tc>
          <w:tcPr>
            <w:tcW w:w="1205" w:type="dxa"/>
            <w:tcBorders>
              <w:top w:val="single" w:sz="4" w:space="0" w:color="auto"/>
              <w:left w:val="single" w:sz="4" w:space="0" w:color="auto"/>
              <w:bottom w:val="single" w:sz="4" w:space="0" w:color="auto"/>
              <w:right w:val="single" w:sz="4" w:space="0" w:color="auto"/>
            </w:tcBorders>
            <w:vAlign w:val="center"/>
            <w:hideMark/>
          </w:tcPr>
          <w:p w14:paraId="02DAD6AE" w14:textId="77777777" w:rsidR="00174398" w:rsidRDefault="00174398">
            <w:pPr>
              <w:bidi/>
              <w:jc w:val="center"/>
              <w:rPr>
                <w:bCs/>
                <w:sz w:val="20"/>
                <w:rtl/>
              </w:rPr>
            </w:pPr>
            <w:r>
              <w:rPr>
                <w:rFonts w:hint="cs"/>
                <w:bCs/>
                <w:sz w:val="20"/>
                <w:rtl/>
              </w:rPr>
              <w:t xml:space="preserve">المبلغ من حيث المبدأ </w:t>
            </w:r>
          </w:p>
          <w:p w14:paraId="07F0C4E4" w14:textId="206A903A" w:rsidR="00174398" w:rsidRDefault="00174398">
            <w:pPr>
              <w:jc w:val="center"/>
              <w:rPr>
                <w:b/>
                <w:sz w:val="20"/>
                <w:lang w:val="en-CA"/>
              </w:rPr>
            </w:pPr>
            <w:r>
              <w:rPr>
                <w:rFonts w:hint="cs"/>
                <w:bCs/>
                <w:sz w:val="20"/>
                <w:rtl/>
              </w:rPr>
              <w:t>(بالدولار الأمريكي)</w:t>
            </w:r>
          </w:p>
        </w:tc>
      </w:tr>
      <w:tr w:rsidR="00174398" w14:paraId="4234ED90" w14:textId="77777777" w:rsidTr="00174398">
        <w:trPr>
          <w:trHeight w:val="46"/>
        </w:trPr>
        <w:tc>
          <w:tcPr>
            <w:tcW w:w="5081" w:type="dxa"/>
            <w:tcBorders>
              <w:top w:val="single" w:sz="4" w:space="0" w:color="auto"/>
              <w:left w:val="single" w:sz="4" w:space="0" w:color="auto"/>
              <w:bottom w:val="single" w:sz="4" w:space="0" w:color="auto"/>
              <w:right w:val="single" w:sz="4" w:space="0" w:color="auto"/>
            </w:tcBorders>
            <w:hideMark/>
          </w:tcPr>
          <w:p w14:paraId="27A78965" w14:textId="517C9852" w:rsidR="00174398" w:rsidRDefault="00174398" w:rsidP="00174398">
            <w:pPr>
              <w:bidi/>
              <w:jc w:val="left"/>
              <w:rPr>
                <w:sz w:val="20"/>
                <w:lang w:val="en-CA"/>
              </w:rPr>
            </w:pPr>
            <w:bookmarkStart w:id="1" w:name="_Hlk119798112"/>
            <w:r>
              <w:rPr>
                <w:rFonts w:hint="cs"/>
                <w:sz w:val="20"/>
                <w:rtl/>
              </w:rPr>
              <w:t>المرحلة الثانية / الثالثة من خطط إدارة إزالة المواد الهيدروكلوروفلوروكربونية</w:t>
            </w:r>
          </w:p>
        </w:tc>
        <w:tc>
          <w:tcPr>
            <w:tcW w:w="1010" w:type="dxa"/>
            <w:tcBorders>
              <w:top w:val="single" w:sz="4" w:space="0" w:color="auto"/>
              <w:left w:val="single" w:sz="4" w:space="0" w:color="auto"/>
              <w:bottom w:val="single" w:sz="4" w:space="0" w:color="auto"/>
              <w:right w:val="single" w:sz="4" w:space="0" w:color="auto"/>
            </w:tcBorders>
            <w:hideMark/>
          </w:tcPr>
          <w:p w14:paraId="614EB278" w14:textId="77777777" w:rsidR="00174398" w:rsidRDefault="00174398">
            <w:pPr>
              <w:jc w:val="center"/>
              <w:rPr>
                <w:sz w:val="20"/>
                <w:lang w:val="en-CA"/>
              </w:rPr>
            </w:pPr>
            <w:r>
              <w:rPr>
                <w:sz w:val="20"/>
              </w:rPr>
              <w:t>2*</w:t>
            </w:r>
          </w:p>
        </w:tc>
        <w:tc>
          <w:tcPr>
            <w:tcW w:w="992" w:type="dxa"/>
            <w:tcBorders>
              <w:top w:val="single" w:sz="4" w:space="0" w:color="auto"/>
              <w:left w:val="single" w:sz="4" w:space="0" w:color="auto"/>
              <w:bottom w:val="single" w:sz="4" w:space="0" w:color="auto"/>
              <w:right w:val="single" w:sz="4" w:space="0" w:color="auto"/>
            </w:tcBorders>
            <w:hideMark/>
          </w:tcPr>
          <w:p w14:paraId="23218A13" w14:textId="77777777" w:rsidR="00174398" w:rsidRDefault="00174398">
            <w:pPr>
              <w:jc w:val="center"/>
              <w:rPr>
                <w:sz w:val="20"/>
                <w:lang w:val="en-CA"/>
              </w:rPr>
            </w:pPr>
            <w:r>
              <w:rPr>
                <w:sz w:val="20"/>
              </w:rPr>
              <w:t>5</w:t>
            </w:r>
          </w:p>
        </w:tc>
        <w:tc>
          <w:tcPr>
            <w:tcW w:w="1157" w:type="dxa"/>
            <w:tcBorders>
              <w:top w:val="single" w:sz="4" w:space="0" w:color="auto"/>
              <w:left w:val="single" w:sz="4" w:space="0" w:color="auto"/>
              <w:bottom w:val="single" w:sz="4" w:space="0" w:color="auto"/>
              <w:right w:val="single" w:sz="4" w:space="0" w:color="auto"/>
            </w:tcBorders>
            <w:hideMark/>
          </w:tcPr>
          <w:p w14:paraId="58BAC4A1" w14:textId="77777777" w:rsidR="00174398" w:rsidRDefault="00174398">
            <w:pPr>
              <w:jc w:val="right"/>
              <w:rPr>
                <w:sz w:val="20"/>
                <w:lang w:val="en-CA"/>
              </w:rPr>
            </w:pPr>
            <w:r>
              <w:rPr>
                <w:sz w:val="20"/>
              </w:rPr>
              <w:t>4,809,185</w:t>
            </w:r>
          </w:p>
        </w:tc>
        <w:tc>
          <w:tcPr>
            <w:tcW w:w="1205" w:type="dxa"/>
            <w:tcBorders>
              <w:top w:val="single" w:sz="4" w:space="0" w:color="auto"/>
              <w:left w:val="single" w:sz="4" w:space="0" w:color="auto"/>
              <w:bottom w:val="single" w:sz="4" w:space="0" w:color="auto"/>
              <w:right w:val="single" w:sz="4" w:space="0" w:color="auto"/>
            </w:tcBorders>
            <w:hideMark/>
          </w:tcPr>
          <w:p w14:paraId="10164A81" w14:textId="77777777" w:rsidR="00174398" w:rsidRDefault="00174398">
            <w:pPr>
              <w:jc w:val="right"/>
              <w:rPr>
                <w:sz w:val="20"/>
                <w:lang w:val="en-CA"/>
              </w:rPr>
            </w:pPr>
            <w:r>
              <w:rPr>
                <w:sz w:val="20"/>
              </w:rPr>
              <w:t>18,119,953</w:t>
            </w:r>
          </w:p>
        </w:tc>
      </w:tr>
      <w:tr w:rsidR="00174398" w14:paraId="4F5A4B46"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038A77B8" w14:textId="479B9C61" w:rsidR="00174398" w:rsidRDefault="00174398" w:rsidP="00012D84">
            <w:pPr>
              <w:bidi/>
              <w:jc w:val="left"/>
              <w:rPr>
                <w:sz w:val="20"/>
                <w:lang w:val="en-CA"/>
              </w:rPr>
            </w:pPr>
            <w:r>
              <w:rPr>
                <w:rFonts w:hint="cs"/>
                <w:sz w:val="20"/>
                <w:rtl/>
              </w:rPr>
              <w:t xml:space="preserve">شرائح خطط إدارة إزالة المواد الهيدروكلوروفلوروكربونية </w:t>
            </w:r>
            <w:r w:rsidR="00012D84">
              <w:rPr>
                <w:rFonts w:hint="cs"/>
                <w:sz w:val="20"/>
                <w:rtl/>
              </w:rPr>
              <w:t>الموافق عليها</w:t>
            </w:r>
          </w:p>
        </w:tc>
        <w:tc>
          <w:tcPr>
            <w:tcW w:w="1010" w:type="dxa"/>
            <w:tcBorders>
              <w:top w:val="single" w:sz="4" w:space="0" w:color="auto"/>
              <w:left w:val="single" w:sz="4" w:space="0" w:color="auto"/>
              <w:bottom w:val="single" w:sz="4" w:space="0" w:color="auto"/>
              <w:right w:val="single" w:sz="4" w:space="0" w:color="auto"/>
            </w:tcBorders>
            <w:hideMark/>
          </w:tcPr>
          <w:p w14:paraId="721F8F7A" w14:textId="77777777" w:rsidR="00174398" w:rsidRDefault="00174398">
            <w:pPr>
              <w:jc w:val="center"/>
              <w:rPr>
                <w:sz w:val="20"/>
                <w:lang w:val="en-CA"/>
              </w:rPr>
            </w:pPr>
            <w:r>
              <w:rPr>
                <w:sz w:val="20"/>
              </w:rPr>
              <w:t>18*</w:t>
            </w:r>
          </w:p>
        </w:tc>
        <w:tc>
          <w:tcPr>
            <w:tcW w:w="992" w:type="dxa"/>
            <w:tcBorders>
              <w:top w:val="single" w:sz="4" w:space="0" w:color="auto"/>
              <w:left w:val="single" w:sz="4" w:space="0" w:color="auto"/>
              <w:bottom w:val="single" w:sz="4" w:space="0" w:color="auto"/>
              <w:right w:val="single" w:sz="4" w:space="0" w:color="auto"/>
            </w:tcBorders>
            <w:hideMark/>
          </w:tcPr>
          <w:p w14:paraId="3FD04005" w14:textId="77777777" w:rsidR="00174398" w:rsidRDefault="00174398">
            <w:pPr>
              <w:jc w:val="center"/>
              <w:rPr>
                <w:sz w:val="20"/>
                <w:lang w:val="en-CA"/>
              </w:rPr>
            </w:pPr>
            <w:r>
              <w:rPr>
                <w:sz w:val="20"/>
              </w:rPr>
              <w:t>39</w:t>
            </w:r>
          </w:p>
        </w:tc>
        <w:tc>
          <w:tcPr>
            <w:tcW w:w="1157" w:type="dxa"/>
            <w:tcBorders>
              <w:top w:val="single" w:sz="4" w:space="0" w:color="auto"/>
              <w:left w:val="single" w:sz="4" w:space="0" w:color="auto"/>
              <w:bottom w:val="single" w:sz="4" w:space="0" w:color="auto"/>
              <w:right w:val="single" w:sz="4" w:space="0" w:color="auto"/>
            </w:tcBorders>
            <w:hideMark/>
          </w:tcPr>
          <w:p w14:paraId="3334CDAB" w14:textId="77777777" w:rsidR="00174398" w:rsidRDefault="00174398">
            <w:pPr>
              <w:jc w:val="right"/>
              <w:rPr>
                <w:sz w:val="20"/>
                <w:lang w:val="en-CA"/>
              </w:rPr>
            </w:pPr>
            <w:r>
              <w:rPr>
                <w:sz w:val="20"/>
              </w:rPr>
              <w:t>12,635,702</w:t>
            </w:r>
          </w:p>
        </w:tc>
        <w:tc>
          <w:tcPr>
            <w:tcW w:w="1205" w:type="dxa"/>
            <w:tcBorders>
              <w:top w:val="single" w:sz="4" w:space="0" w:color="auto"/>
              <w:left w:val="single" w:sz="4" w:space="0" w:color="auto"/>
              <w:bottom w:val="single" w:sz="4" w:space="0" w:color="auto"/>
              <w:right w:val="single" w:sz="4" w:space="0" w:color="auto"/>
            </w:tcBorders>
          </w:tcPr>
          <w:p w14:paraId="0BC2E866" w14:textId="77777777" w:rsidR="00174398" w:rsidRDefault="00174398">
            <w:pPr>
              <w:jc w:val="right"/>
              <w:rPr>
                <w:sz w:val="20"/>
                <w:lang w:val="en-CA"/>
              </w:rPr>
            </w:pPr>
          </w:p>
        </w:tc>
      </w:tr>
      <w:tr w:rsidR="00174398" w14:paraId="0348A74D"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56069B70" w14:textId="5E042866" w:rsidR="00174398" w:rsidRDefault="00174398" w:rsidP="00012D84">
            <w:pPr>
              <w:bidi/>
              <w:rPr>
                <w:sz w:val="20"/>
                <w:lang w:val="en-CA"/>
              </w:rPr>
            </w:pPr>
            <w:r>
              <w:rPr>
                <w:rFonts w:hint="cs"/>
                <w:sz w:val="20"/>
                <w:rtl/>
              </w:rPr>
              <w:t xml:space="preserve">التحضير للمرحلة الثالثة من خطط إدارة إزالة المواد </w:t>
            </w:r>
            <w:r w:rsidR="00012D84">
              <w:rPr>
                <w:rFonts w:hint="cs"/>
                <w:sz w:val="20"/>
                <w:rtl/>
              </w:rPr>
              <w:t>ا</w:t>
            </w:r>
            <w:r>
              <w:rPr>
                <w:rFonts w:hint="cs"/>
                <w:sz w:val="20"/>
                <w:rtl/>
              </w:rPr>
              <w:t>لهيدروكلوروفلوروكربونية</w:t>
            </w:r>
          </w:p>
        </w:tc>
        <w:tc>
          <w:tcPr>
            <w:tcW w:w="1010" w:type="dxa"/>
            <w:tcBorders>
              <w:top w:val="single" w:sz="4" w:space="0" w:color="auto"/>
              <w:left w:val="single" w:sz="4" w:space="0" w:color="auto"/>
              <w:bottom w:val="single" w:sz="4" w:space="0" w:color="auto"/>
              <w:right w:val="single" w:sz="4" w:space="0" w:color="auto"/>
            </w:tcBorders>
            <w:hideMark/>
          </w:tcPr>
          <w:p w14:paraId="5685FDD0" w14:textId="77777777" w:rsidR="00174398" w:rsidRDefault="00174398">
            <w:pPr>
              <w:jc w:val="center"/>
              <w:rPr>
                <w:sz w:val="20"/>
                <w:lang w:val="en-CA"/>
              </w:rPr>
            </w:pPr>
            <w:r>
              <w:rPr>
                <w:sz w:val="20"/>
              </w:rPr>
              <w:t>2</w:t>
            </w:r>
          </w:p>
        </w:tc>
        <w:tc>
          <w:tcPr>
            <w:tcW w:w="992" w:type="dxa"/>
            <w:tcBorders>
              <w:top w:val="single" w:sz="4" w:space="0" w:color="auto"/>
              <w:left w:val="single" w:sz="4" w:space="0" w:color="auto"/>
              <w:bottom w:val="single" w:sz="4" w:space="0" w:color="auto"/>
              <w:right w:val="single" w:sz="4" w:space="0" w:color="auto"/>
            </w:tcBorders>
            <w:hideMark/>
          </w:tcPr>
          <w:p w14:paraId="6D670481" w14:textId="77777777" w:rsidR="00174398" w:rsidRDefault="00174398">
            <w:pPr>
              <w:spacing w:line="256" w:lineRule="auto"/>
              <w:jc w:val="center"/>
              <w:rPr>
                <w:sz w:val="20"/>
                <w:lang w:val="en-CA"/>
              </w:rPr>
            </w:pPr>
            <w:r>
              <w:rPr>
                <w:sz w:val="20"/>
              </w:rPr>
              <w:t>3</w:t>
            </w:r>
          </w:p>
        </w:tc>
        <w:tc>
          <w:tcPr>
            <w:tcW w:w="1157" w:type="dxa"/>
            <w:tcBorders>
              <w:top w:val="single" w:sz="4" w:space="0" w:color="auto"/>
              <w:left w:val="single" w:sz="4" w:space="0" w:color="auto"/>
              <w:bottom w:val="single" w:sz="4" w:space="0" w:color="auto"/>
              <w:right w:val="single" w:sz="4" w:space="0" w:color="auto"/>
            </w:tcBorders>
            <w:hideMark/>
          </w:tcPr>
          <w:p w14:paraId="2424B0F1" w14:textId="77777777" w:rsidR="00174398" w:rsidRDefault="00174398">
            <w:pPr>
              <w:jc w:val="right"/>
              <w:rPr>
                <w:sz w:val="20"/>
                <w:lang w:val="en-CA"/>
              </w:rPr>
            </w:pPr>
            <w:r>
              <w:rPr>
                <w:sz w:val="20"/>
              </w:rPr>
              <w:t>96,900</w:t>
            </w:r>
          </w:p>
        </w:tc>
        <w:tc>
          <w:tcPr>
            <w:tcW w:w="1205" w:type="dxa"/>
            <w:tcBorders>
              <w:top w:val="single" w:sz="4" w:space="0" w:color="auto"/>
              <w:left w:val="single" w:sz="4" w:space="0" w:color="auto"/>
              <w:bottom w:val="single" w:sz="4" w:space="0" w:color="auto"/>
              <w:right w:val="single" w:sz="4" w:space="0" w:color="auto"/>
            </w:tcBorders>
          </w:tcPr>
          <w:p w14:paraId="2EA4CC91" w14:textId="77777777" w:rsidR="00174398" w:rsidRDefault="00174398">
            <w:pPr>
              <w:jc w:val="right"/>
              <w:rPr>
                <w:sz w:val="20"/>
                <w:lang w:val="en-CA"/>
              </w:rPr>
            </w:pPr>
          </w:p>
        </w:tc>
      </w:tr>
      <w:tr w:rsidR="00174398" w14:paraId="43776063"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1546F989" w14:textId="0A21D500" w:rsidR="00174398" w:rsidRDefault="00174398" w:rsidP="00174398">
            <w:pPr>
              <w:bidi/>
              <w:jc w:val="left"/>
              <w:rPr>
                <w:sz w:val="20"/>
                <w:lang w:val="en-CA"/>
              </w:rPr>
            </w:pPr>
            <w:r>
              <w:rPr>
                <w:rFonts w:hint="cs"/>
                <w:sz w:val="20"/>
                <w:rtl/>
              </w:rPr>
              <w:t>التحقق من امتثال بلدان المادة 5 المختارة لاتفاقاتها المتعلقة بخطط إدارة إزالة المواد الهيدروكلوروفلوروكربونية</w:t>
            </w:r>
          </w:p>
        </w:tc>
        <w:tc>
          <w:tcPr>
            <w:tcW w:w="1010" w:type="dxa"/>
            <w:tcBorders>
              <w:top w:val="single" w:sz="4" w:space="0" w:color="auto"/>
              <w:left w:val="single" w:sz="4" w:space="0" w:color="auto"/>
              <w:bottom w:val="single" w:sz="4" w:space="0" w:color="auto"/>
              <w:right w:val="single" w:sz="4" w:space="0" w:color="auto"/>
            </w:tcBorders>
            <w:hideMark/>
          </w:tcPr>
          <w:p w14:paraId="5EDFB7F7" w14:textId="77777777" w:rsidR="00174398" w:rsidRDefault="00174398">
            <w:pPr>
              <w:jc w:val="center"/>
              <w:rPr>
                <w:sz w:val="20"/>
                <w:lang w:val="en-CA"/>
              </w:rPr>
            </w:pPr>
            <w:r>
              <w:rPr>
                <w:sz w:val="20"/>
              </w:rPr>
              <w:t>17</w:t>
            </w:r>
          </w:p>
        </w:tc>
        <w:tc>
          <w:tcPr>
            <w:tcW w:w="992" w:type="dxa"/>
            <w:tcBorders>
              <w:top w:val="single" w:sz="4" w:space="0" w:color="auto"/>
              <w:left w:val="single" w:sz="4" w:space="0" w:color="auto"/>
              <w:bottom w:val="single" w:sz="4" w:space="0" w:color="auto"/>
              <w:right w:val="single" w:sz="4" w:space="0" w:color="auto"/>
            </w:tcBorders>
            <w:hideMark/>
          </w:tcPr>
          <w:p w14:paraId="47A15C3E" w14:textId="77777777" w:rsidR="00174398" w:rsidRDefault="00174398">
            <w:pPr>
              <w:jc w:val="center"/>
              <w:rPr>
                <w:sz w:val="20"/>
                <w:lang w:val="en-CA"/>
              </w:rPr>
            </w:pPr>
            <w:r>
              <w:rPr>
                <w:sz w:val="20"/>
              </w:rPr>
              <w:t>17</w:t>
            </w:r>
          </w:p>
        </w:tc>
        <w:tc>
          <w:tcPr>
            <w:tcW w:w="1157" w:type="dxa"/>
            <w:tcBorders>
              <w:top w:val="single" w:sz="4" w:space="0" w:color="auto"/>
              <w:left w:val="single" w:sz="4" w:space="0" w:color="auto"/>
              <w:bottom w:val="single" w:sz="4" w:space="0" w:color="auto"/>
              <w:right w:val="single" w:sz="4" w:space="0" w:color="auto"/>
            </w:tcBorders>
            <w:hideMark/>
          </w:tcPr>
          <w:p w14:paraId="145C8460" w14:textId="77777777" w:rsidR="00174398" w:rsidRDefault="00174398">
            <w:pPr>
              <w:jc w:val="right"/>
              <w:rPr>
                <w:sz w:val="20"/>
                <w:lang w:val="en-CA"/>
              </w:rPr>
            </w:pPr>
            <w:r>
              <w:rPr>
                <w:sz w:val="20"/>
              </w:rPr>
              <w:t>573,900</w:t>
            </w:r>
          </w:p>
        </w:tc>
        <w:tc>
          <w:tcPr>
            <w:tcW w:w="1205" w:type="dxa"/>
            <w:tcBorders>
              <w:top w:val="single" w:sz="4" w:space="0" w:color="auto"/>
              <w:left w:val="single" w:sz="4" w:space="0" w:color="auto"/>
              <w:bottom w:val="single" w:sz="4" w:space="0" w:color="auto"/>
              <w:right w:val="single" w:sz="4" w:space="0" w:color="auto"/>
            </w:tcBorders>
          </w:tcPr>
          <w:p w14:paraId="3C4F2626" w14:textId="77777777" w:rsidR="00174398" w:rsidRDefault="00174398">
            <w:pPr>
              <w:jc w:val="right"/>
              <w:rPr>
                <w:sz w:val="20"/>
                <w:lang w:val="en-CA"/>
              </w:rPr>
            </w:pPr>
          </w:p>
        </w:tc>
      </w:tr>
      <w:bookmarkEnd w:id="1"/>
      <w:tr w:rsidR="00174398" w14:paraId="0F556743"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55B994F9" w14:textId="75240004" w:rsidR="00174398" w:rsidRDefault="00174398" w:rsidP="00174398">
            <w:pPr>
              <w:bidi/>
              <w:jc w:val="left"/>
              <w:rPr>
                <w:sz w:val="20"/>
                <w:lang w:val="en-CA"/>
              </w:rPr>
            </w:pPr>
            <w:r>
              <w:rPr>
                <w:rFonts w:hint="cs"/>
                <w:sz w:val="20"/>
                <w:rtl/>
              </w:rPr>
              <w:t>المرحلة الأولى من خطة تنفيذ تعديل كيغالي للمواد الهيدروفلوروكربونية</w:t>
            </w:r>
          </w:p>
        </w:tc>
        <w:tc>
          <w:tcPr>
            <w:tcW w:w="1010" w:type="dxa"/>
            <w:tcBorders>
              <w:top w:val="single" w:sz="4" w:space="0" w:color="auto"/>
              <w:left w:val="single" w:sz="4" w:space="0" w:color="auto"/>
              <w:bottom w:val="single" w:sz="4" w:space="0" w:color="auto"/>
              <w:right w:val="single" w:sz="4" w:space="0" w:color="auto"/>
            </w:tcBorders>
            <w:hideMark/>
          </w:tcPr>
          <w:p w14:paraId="4B94FA95" w14:textId="77777777" w:rsidR="00174398" w:rsidRDefault="00174398">
            <w:pPr>
              <w:jc w:val="center"/>
              <w:rPr>
                <w:sz w:val="20"/>
                <w:lang w:val="en-CA"/>
              </w:rPr>
            </w:pPr>
            <w:r>
              <w:rPr>
                <w:sz w:val="20"/>
              </w:rPr>
              <w:t>2</w:t>
            </w:r>
          </w:p>
        </w:tc>
        <w:tc>
          <w:tcPr>
            <w:tcW w:w="992" w:type="dxa"/>
            <w:tcBorders>
              <w:top w:val="single" w:sz="4" w:space="0" w:color="auto"/>
              <w:left w:val="single" w:sz="4" w:space="0" w:color="auto"/>
              <w:bottom w:val="single" w:sz="4" w:space="0" w:color="auto"/>
              <w:right w:val="single" w:sz="4" w:space="0" w:color="auto"/>
            </w:tcBorders>
            <w:hideMark/>
          </w:tcPr>
          <w:p w14:paraId="2D5E1613" w14:textId="77777777" w:rsidR="00174398" w:rsidRDefault="00174398">
            <w:pPr>
              <w:jc w:val="center"/>
              <w:rPr>
                <w:sz w:val="20"/>
                <w:lang w:val="en-CA"/>
              </w:rPr>
            </w:pPr>
            <w:r>
              <w:rPr>
                <w:sz w:val="20"/>
              </w:rPr>
              <w:t>2</w:t>
            </w:r>
          </w:p>
        </w:tc>
        <w:tc>
          <w:tcPr>
            <w:tcW w:w="1157" w:type="dxa"/>
            <w:tcBorders>
              <w:top w:val="single" w:sz="4" w:space="0" w:color="auto"/>
              <w:left w:val="single" w:sz="4" w:space="0" w:color="auto"/>
              <w:bottom w:val="single" w:sz="4" w:space="0" w:color="auto"/>
              <w:right w:val="single" w:sz="4" w:space="0" w:color="auto"/>
            </w:tcBorders>
            <w:hideMark/>
          </w:tcPr>
          <w:p w14:paraId="0D81989E" w14:textId="77777777" w:rsidR="00174398" w:rsidRDefault="00174398">
            <w:pPr>
              <w:jc w:val="right"/>
              <w:rPr>
                <w:sz w:val="20"/>
                <w:lang w:val="en-CA"/>
              </w:rPr>
            </w:pPr>
            <w:r>
              <w:rPr>
                <w:sz w:val="20"/>
              </w:rPr>
              <w:t>2,061,640</w:t>
            </w:r>
          </w:p>
        </w:tc>
        <w:tc>
          <w:tcPr>
            <w:tcW w:w="1205" w:type="dxa"/>
            <w:tcBorders>
              <w:top w:val="single" w:sz="4" w:space="0" w:color="auto"/>
              <w:left w:val="single" w:sz="4" w:space="0" w:color="auto"/>
              <w:bottom w:val="single" w:sz="4" w:space="0" w:color="auto"/>
              <w:right w:val="single" w:sz="4" w:space="0" w:color="auto"/>
            </w:tcBorders>
            <w:hideMark/>
          </w:tcPr>
          <w:p w14:paraId="3FC8A457" w14:textId="77777777" w:rsidR="00174398" w:rsidRDefault="00174398">
            <w:pPr>
              <w:jc w:val="right"/>
              <w:rPr>
                <w:sz w:val="20"/>
                <w:lang w:val="en-CA"/>
              </w:rPr>
            </w:pPr>
            <w:r>
              <w:rPr>
                <w:sz w:val="20"/>
              </w:rPr>
              <w:t>5,032,428</w:t>
            </w:r>
          </w:p>
        </w:tc>
      </w:tr>
      <w:tr w:rsidR="00174398" w14:paraId="28F03104"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5A673E05" w14:textId="7D7B9CF4" w:rsidR="00174398" w:rsidRDefault="00174398" w:rsidP="00174398">
            <w:pPr>
              <w:bidi/>
              <w:jc w:val="left"/>
              <w:rPr>
                <w:sz w:val="20"/>
                <w:lang w:val="en-CA"/>
              </w:rPr>
            </w:pPr>
            <w:r>
              <w:rPr>
                <w:rFonts w:hint="cs"/>
                <w:sz w:val="20"/>
                <w:rtl/>
              </w:rPr>
              <w:t>مشروع استثماري متعلق بالمواد الهيدروفلوروكربونية</w:t>
            </w:r>
          </w:p>
        </w:tc>
        <w:tc>
          <w:tcPr>
            <w:tcW w:w="1010" w:type="dxa"/>
            <w:tcBorders>
              <w:top w:val="single" w:sz="4" w:space="0" w:color="auto"/>
              <w:left w:val="single" w:sz="4" w:space="0" w:color="auto"/>
              <w:bottom w:val="single" w:sz="4" w:space="0" w:color="auto"/>
              <w:right w:val="single" w:sz="4" w:space="0" w:color="auto"/>
            </w:tcBorders>
            <w:hideMark/>
          </w:tcPr>
          <w:p w14:paraId="45C32700" w14:textId="77777777" w:rsidR="00174398" w:rsidRDefault="00174398">
            <w:pPr>
              <w:jc w:val="center"/>
              <w:rPr>
                <w:sz w:val="20"/>
                <w:lang w:val="en-CA"/>
              </w:rPr>
            </w:pPr>
            <w:r>
              <w:rPr>
                <w:sz w:val="20"/>
              </w:rPr>
              <w:t>1</w:t>
            </w:r>
          </w:p>
        </w:tc>
        <w:tc>
          <w:tcPr>
            <w:tcW w:w="992" w:type="dxa"/>
            <w:tcBorders>
              <w:top w:val="single" w:sz="4" w:space="0" w:color="auto"/>
              <w:left w:val="single" w:sz="4" w:space="0" w:color="auto"/>
              <w:bottom w:val="single" w:sz="4" w:space="0" w:color="auto"/>
              <w:right w:val="single" w:sz="4" w:space="0" w:color="auto"/>
            </w:tcBorders>
            <w:hideMark/>
          </w:tcPr>
          <w:p w14:paraId="6ABBF507" w14:textId="77777777" w:rsidR="00174398" w:rsidRDefault="00174398">
            <w:pPr>
              <w:jc w:val="center"/>
              <w:rPr>
                <w:sz w:val="20"/>
                <w:lang w:val="en-CA"/>
              </w:rPr>
            </w:pPr>
            <w:r>
              <w:rPr>
                <w:sz w:val="20"/>
              </w:rPr>
              <w:t>1</w:t>
            </w:r>
          </w:p>
        </w:tc>
        <w:tc>
          <w:tcPr>
            <w:tcW w:w="1157" w:type="dxa"/>
            <w:tcBorders>
              <w:top w:val="single" w:sz="4" w:space="0" w:color="auto"/>
              <w:left w:val="single" w:sz="4" w:space="0" w:color="auto"/>
              <w:bottom w:val="single" w:sz="4" w:space="0" w:color="auto"/>
              <w:right w:val="single" w:sz="4" w:space="0" w:color="auto"/>
            </w:tcBorders>
            <w:hideMark/>
          </w:tcPr>
          <w:p w14:paraId="47B3F911" w14:textId="77777777" w:rsidR="00174398" w:rsidRDefault="00174398">
            <w:pPr>
              <w:jc w:val="right"/>
              <w:rPr>
                <w:sz w:val="20"/>
                <w:lang w:val="en-CA"/>
              </w:rPr>
            </w:pPr>
            <w:r>
              <w:rPr>
                <w:sz w:val="20"/>
              </w:rPr>
              <w:t>259,202</w:t>
            </w:r>
          </w:p>
        </w:tc>
        <w:tc>
          <w:tcPr>
            <w:tcW w:w="1205" w:type="dxa"/>
            <w:tcBorders>
              <w:top w:val="single" w:sz="4" w:space="0" w:color="auto"/>
              <w:left w:val="single" w:sz="4" w:space="0" w:color="auto"/>
              <w:bottom w:val="single" w:sz="4" w:space="0" w:color="auto"/>
              <w:right w:val="single" w:sz="4" w:space="0" w:color="auto"/>
            </w:tcBorders>
          </w:tcPr>
          <w:p w14:paraId="5E66CDC0" w14:textId="77777777" w:rsidR="00174398" w:rsidRDefault="00174398">
            <w:pPr>
              <w:jc w:val="right"/>
              <w:rPr>
                <w:sz w:val="20"/>
                <w:lang w:val="en-CA"/>
              </w:rPr>
            </w:pPr>
          </w:p>
        </w:tc>
      </w:tr>
      <w:tr w:rsidR="00174398" w14:paraId="161FD159"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2195405F" w14:textId="6648579B" w:rsidR="00174398" w:rsidRDefault="00174398" w:rsidP="00174398">
            <w:pPr>
              <w:bidi/>
              <w:jc w:val="left"/>
              <w:rPr>
                <w:sz w:val="20"/>
                <w:lang w:val="en-CA"/>
              </w:rPr>
            </w:pPr>
            <w:r>
              <w:rPr>
                <w:rFonts w:hint="cs"/>
                <w:sz w:val="20"/>
                <w:rtl/>
              </w:rPr>
              <w:t>شريحة لخطط الرقابة على إنبعاثات الهيدروفلوروكربون-23 الموافق عليها</w:t>
            </w:r>
          </w:p>
        </w:tc>
        <w:tc>
          <w:tcPr>
            <w:tcW w:w="1010" w:type="dxa"/>
            <w:tcBorders>
              <w:top w:val="single" w:sz="4" w:space="0" w:color="auto"/>
              <w:left w:val="single" w:sz="4" w:space="0" w:color="auto"/>
              <w:bottom w:val="single" w:sz="4" w:space="0" w:color="auto"/>
              <w:right w:val="single" w:sz="4" w:space="0" w:color="auto"/>
            </w:tcBorders>
            <w:hideMark/>
          </w:tcPr>
          <w:p w14:paraId="75D32EC9" w14:textId="77777777" w:rsidR="00174398" w:rsidRDefault="00174398">
            <w:pPr>
              <w:jc w:val="center"/>
              <w:rPr>
                <w:sz w:val="20"/>
                <w:lang w:val="en-CA"/>
              </w:rPr>
            </w:pPr>
            <w:r>
              <w:rPr>
                <w:sz w:val="20"/>
              </w:rPr>
              <w:t>1</w:t>
            </w:r>
          </w:p>
        </w:tc>
        <w:tc>
          <w:tcPr>
            <w:tcW w:w="992" w:type="dxa"/>
            <w:tcBorders>
              <w:top w:val="single" w:sz="4" w:space="0" w:color="auto"/>
              <w:left w:val="single" w:sz="4" w:space="0" w:color="auto"/>
              <w:bottom w:val="single" w:sz="4" w:space="0" w:color="auto"/>
              <w:right w:val="single" w:sz="4" w:space="0" w:color="auto"/>
            </w:tcBorders>
            <w:hideMark/>
          </w:tcPr>
          <w:p w14:paraId="41B6D0A7" w14:textId="77777777" w:rsidR="00174398" w:rsidRDefault="00174398">
            <w:pPr>
              <w:jc w:val="center"/>
              <w:rPr>
                <w:sz w:val="20"/>
                <w:lang w:val="en-CA"/>
              </w:rPr>
            </w:pPr>
            <w:r>
              <w:rPr>
                <w:sz w:val="20"/>
              </w:rPr>
              <w:t>1</w:t>
            </w:r>
          </w:p>
        </w:tc>
        <w:tc>
          <w:tcPr>
            <w:tcW w:w="1157" w:type="dxa"/>
            <w:tcBorders>
              <w:top w:val="single" w:sz="4" w:space="0" w:color="auto"/>
              <w:left w:val="single" w:sz="4" w:space="0" w:color="auto"/>
              <w:bottom w:val="single" w:sz="4" w:space="0" w:color="auto"/>
              <w:right w:val="single" w:sz="4" w:space="0" w:color="auto"/>
            </w:tcBorders>
            <w:hideMark/>
          </w:tcPr>
          <w:p w14:paraId="1D6F6545" w14:textId="77777777" w:rsidR="00174398" w:rsidRDefault="00174398">
            <w:pPr>
              <w:jc w:val="right"/>
              <w:rPr>
                <w:sz w:val="20"/>
                <w:lang w:val="en-CA"/>
              </w:rPr>
            </w:pPr>
            <w:r>
              <w:rPr>
                <w:sz w:val="20"/>
              </w:rPr>
              <w:t>304,169</w:t>
            </w:r>
          </w:p>
        </w:tc>
        <w:tc>
          <w:tcPr>
            <w:tcW w:w="1205" w:type="dxa"/>
            <w:tcBorders>
              <w:top w:val="single" w:sz="4" w:space="0" w:color="auto"/>
              <w:left w:val="single" w:sz="4" w:space="0" w:color="auto"/>
              <w:bottom w:val="single" w:sz="4" w:space="0" w:color="auto"/>
              <w:right w:val="single" w:sz="4" w:space="0" w:color="auto"/>
            </w:tcBorders>
          </w:tcPr>
          <w:p w14:paraId="558CD04C" w14:textId="77777777" w:rsidR="00174398" w:rsidRDefault="00174398">
            <w:pPr>
              <w:jc w:val="right"/>
              <w:rPr>
                <w:sz w:val="20"/>
                <w:lang w:val="en-CA"/>
              </w:rPr>
            </w:pPr>
          </w:p>
        </w:tc>
      </w:tr>
      <w:tr w:rsidR="00174398" w14:paraId="0CD1A782"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5DAEFFB9" w14:textId="1F4E5F48" w:rsidR="00174398" w:rsidRDefault="00F475B3" w:rsidP="00174398">
            <w:pPr>
              <w:bidi/>
              <w:jc w:val="left"/>
              <w:rPr>
                <w:sz w:val="20"/>
                <w:lang w:val="en-CA"/>
              </w:rPr>
            </w:pPr>
            <w:r>
              <w:rPr>
                <w:rFonts w:hint="cs"/>
                <w:sz w:val="20"/>
                <w:rtl/>
              </w:rPr>
              <w:t>إعداد خطة تنفيذ كيغالى و/أو مشروعات استثمارية</w:t>
            </w:r>
          </w:p>
        </w:tc>
        <w:tc>
          <w:tcPr>
            <w:tcW w:w="1010" w:type="dxa"/>
            <w:tcBorders>
              <w:top w:val="single" w:sz="4" w:space="0" w:color="auto"/>
              <w:left w:val="single" w:sz="4" w:space="0" w:color="auto"/>
              <w:bottom w:val="single" w:sz="4" w:space="0" w:color="auto"/>
              <w:right w:val="single" w:sz="4" w:space="0" w:color="auto"/>
            </w:tcBorders>
            <w:hideMark/>
          </w:tcPr>
          <w:p w14:paraId="1D95457C" w14:textId="77777777" w:rsidR="00174398" w:rsidRDefault="00174398">
            <w:pPr>
              <w:jc w:val="center"/>
              <w:rPr>
                <w:sz w:val="20"/>
                <w:lang w:val="en-CA"/>
              </w:rPr>
            </w:pPr>
            <w:r>
              <w:rPr>
                <w:sz w:val="20"/>
              </w:rPr>
              <w:t>7</w:t>
            </w:r>
          </w:p>
        </w:tc>
        <w:tc>
          <w:tcPr>
            <w:tcW w:w="992" w:type="dxa"/>
            <w:tcBorders>
              <w:top w:val="single" w:sz="4" w:space="0" w:color="auto"/>
              <w:left w:val="single" w:sz="4" w:space="0" w:color="auto"/>
              <w:bottom w:val="single" w:sz="4" w:space="0" w:color="auto"/>
              <w:right w:val="single" w:sz="4" w:space="0" w:color="auto"/>
            </w:tcBorders>
            <w:hideMark/>
          </w:tcPr>
          <w:p w14:paraId="02976165" w14:textId="77777777" w:rsidR="00174398" w:rsidRDefault="00174398">
            <w:pPr>
              <w:jc w:val="center"/>
              <w:rPr>
                <w:sz w:val="20"/>
                <w:lang w:val="en-CA"/>
              </w:rPr>
            </w:pPr>
            <w:r>
              <w:rPr>
                <w:sz w:val="20"/>
              </w:rPr>
              <w:t>14</w:t>
            </w:r>
          </w:p>
        </w:tc>
        <w:tc>
          <w:tcPr>
            <w:tcW w:w="1157" w:type="dxa"/>
            <w:tcBorders>
              <w:top w:val="single" w:sz="4" w:space="0" w:color="auto"/>
              <w:left w:val="single" w:sz="4" w:space="0" w:color="auto"/>
              <w:bottom w:val="single" w:sz="4" w:space="0" w:color="auto"/>
              <w:right w:val="single" w:sz="4" w:space="0" w:color="auto"/>
            </w:tcBorders>
            <w:hideMark/>
          </w:tcPr>
          <w:p w14:paraId="04800DC7" w14:textId="77777777" w:rsidR="00174398" w:rsidRDefault="00174398">
            <w:pPr>
              <w:jc w:val="right"/>
              <w:rPr>
                <w:sz w:val="20"/>
                <w:lang w:val="en-CA"/>
              </w:rPr>
            </w:pPr>
            <w:r>
              <w:rPr>
                <w:sz w:val="20"/>
              </w:rPr>
              <w:t>1,155,100</w:t>
            </w:r>
          </w:p>
        </w:tc>
        <w:tc>
          <w:tcPr>
            <w:tcW w:w="1205" w:type="dxa"/>
            <w:tcBorders>
              <w:top w:val="single" w:sz="4" w:space="0" w:color="auto"/>
              <w:left w:val="single" w:sz="4" w:space="0" w:color="auto"/>
              <w:bottom w:val="single" w:sz="4" w:space="0" w:color="auto"/>
              <w:right w:val="single" w:sz="4" w:space="0" w:color="auto"/>
            </w:tcBorders>
          </w:tcPr>
          <w:p w14:paraId="3F9D339B" w14:textId="77777777" w:rsidR="00174398" w:rsidRDefault="00174398">
            <w:pPr>
              <w:jc w:val="right"/>
              <w:rPr>
                <w:sz w:val="20"/>
                <w:lang w:val="en-CA"/>
              </w:rPr>
            </w:pPr>
          </w:p>
        </w:tc>
      </w:tr>
      <w:tr w:rsidR="00174398" w14:paraId="4C336FE3"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6213EF21" w14:textId="64DB44FD" w:rsidR="00174398" w:rsidRDefault="00F475B3" w:rsidP="00F475B3">
            <w:pPr>
              <w:bidi/>
              <w:jc w:val="left"/>
              <w:rPr>
                <w:sz w:val="20"/>
                <w:lang w:val="en-CA"/>
              </w:rPr>
            </w:pPr>
            <w:r>
              <w:rPr>
                <w:rFonts w:hint="cs"/>
                <w:sz w:val="20"/>
                <w:rtl/>
              </w:rPr>
              <w:t>تجديد مشروعات الدعم المؤسسي</w:t>
            </w:r>
          </w:p>
        </w:tc>
        <w:tc>
          <w:tcPr>
            <w:tcW w:w="1010" w:type="dxa"/>
            <w:tcBorders>
              <w:top w:val="single" w:sz="4" w:space="0" w:color="auto"/>
              <w:left w:val="single" w:sz="4" w:space="0" w:color="auto"/>
              <w:bottom w:val="single" w:sz="4" w:space="0" w:color="auto"/>
              <w:right w:val="single" w:sz="4" w:space="0" w:color="auto"/>
            </w:tcBorders>
            <w:hideMark/>
          </w:tcPr>
          <w:p w14:paraId="31C9BB14" w14:textId="77777777" w:rsidR="00174398" w:rsidRDefault="00174398">
            <w:pPr>
              <w:jc w:val="center"/>
              <w:rPr>
                <w:sz w:val="20"/>
                <w:lang w:val="en-CA"/>
              </w:rPr>
            </w:pPr>
            <w:r>
              <w:rPr>
                <w:sz w:val="20"/>
              </w:rPr>
              <w:t>31</w:t>
            </w:r>
          </w:p>
        </w:tc>
        <w:tc>
          <w:tcPr>
            <w:tcW w:w="992" w:type="dxa"/>
            <w:tcBorders>
              <w:top w:val="single" w:sz="4" w:space="0" w:color="auto"/>
              <w:left w:val="single" w:sz="4" w:space="0" w:color="auto"/>
              <w:bottom w:val="single" w:sz="4" w:space="0" w:color="auto"/>
              <w:right w:val="single" w:sz="4" w:space="0" w:color="auto"/>
            </w:tcBorders>
            <w:hideMark/>
          </w:tcPr>
          <w:p w14:paraId="231AABEF" w14:textId="77777777" w:rsidR="00174398" w:rsidRDefault="00174398">
            <w:pPr>
              <w:jc w:val="center"/>
              <w:rPr>
                <w:sz w:val="20"/>
                <w:lang w:val="en-CA"/>
              </w:rPr>
            </w:pPr>
            <w:r>
              <w:rPr>
                <w:sz w:val="20"/>
              </w:rPr>
              <w:t>31</w:t>
            </w:r>
          </w:p>
        </w:tc>
        <w:tc>
          <w:tcPr>
            <w:tcW w:w="1157" w:type="dxa"/>
            <w:tcBorders>
              <w:top w:val="single" w:sz="4" w:space="0" w:color="auto"/>
              <w:left w:val="single" w:sz="4" w:space="0" w:color="auto"/>
              <w:bottom w:val="single" w:sz="4" w:space="0" w:color="auto"/>
              <w:right w:val="single" w:sz="4" w:space="0" w:color="auto"/>
            </w:tcBorders>
            <w:hideMark/>
          </w:tcPr>
          <w:p w14:paraId="5142B61B" w14:textId="77777777" w:rsidR="00174398" w:rsidRDefault="00174398">
            <w:pPr>
              <w:jc w:val="right"/>
              <w:rPr>
                <w:sz w:val="20"/>
                <w:lang w:val="en-CA"/>
              </w:rPr>
            </w:pPr>
            <w:r>
              <w:rPr>
                <w:sz w:val="20"/>
              </w:rPr>
              <w:t>9,252,250</w:t>
            </w:r>
          </w:p>
        </w:tc>
        <w:tc>
          <w:tcPr>
            <w:tcW w:w="1205" w:type="dxa"/>
            <w:tcBorders>
              <w:top w:val="single" w:sz="4" w:space="0" w:color="auto"/>
              <w:left w:val="single" w:sz="4" w:space="0" w:color="auto"/>
              <w:bottom w:val="single" w:sz="4" w:space="0" w:color="auto"/>
              <w:right w:val="single" w:sz="4" w:space="0" w:color="auto"/>
            </w:tcBorders>
          </w:tcPr>
          <w:p w14:paraId="07511230" w14:textId="77777777" w:rsidR="00174398" w:rsidRDefault="00174398">
            <w:pPr>
              <w:jc w:val="right"/>
              <w:rPr>
                <w:sz w:val="20"/>
                <w:lang w:val="en-CA"/>
              </w:rPr>
            </w:pPr>
          </w:p>
        </w:tc>
      </w:tr>
      <w:tr w:rsidR="00174398" w14:paraId="3E96BF1B"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6C5836FF" w14:textId="6DB3C949" w:rsidR="00174398" w:rsidRPr="00F475B3" w:rsidRDefault="00F475B3" w:rsidP="00F475B3">
            <w:pPr>
              <w:bidi/>
              <w:jc w:val="left"/>
              <w:rPr>
                <w:sz w:val="20"/>
              </w:rPr>
            </w:pPr>
            <w:r>
              <w:rPr>
                <w:rFonts w:hint="cs"/>
                <w:sz w:val="20"/>
                <w:rtl/>
              </w:rPr>
              <w:t>أنشطة إضافية للحفاظ على كفاءة استخدام الطاقة في قطاع الخدمة (المقرر 89/6)</w:t>
            </w:r>
          </w:p>
        </w:tc>
        <w:tc>
          <w:tcPr>
            <w:tcW w:w="1010" w:type="dxa"/>
            <w:tcBorders>
              <w:top w:val="single" w:sz="4" w:space="0" w:color="auto"/>
              <w:left w:val="single" w:sz="4" w:space="0" w:color="auto"/>
              <w:bottom w:val="single" w:sz="4" w:space="0" w:color="auto"/>
              <w:right w:val="single" w:sz="4" w:space="0" w:color="auto"/>
            </w:tcBorders>
            <w:hideMark/>
          </w:tcPr>
          <w:p w14:paraId="0F42C52F" w14:textId="77777777" w:rsidR="00174398" w:rsidRDefault="00174398">
            <w:pPr>
              <w:jc w:val="center"/>
              <w:rPr>
                <w:sz w:val="20"/>
                <w:lang w:val="en-CA"/>
              </w:rPr>
            </w:pPr>
            <w:r>
              <w:rPr>
                <w:sz w:val="20"/>
              </w:rPr>
              <w:t>4</w:t>
            </w:r>
          </w:p>
        </w:tc>
        <w:tc>
          <w:tcPr>
            <w:tcW w:w="992" w:type="dxa"/>
            <w:tcBorders>
              <w:top w:val="single" w:sz="4" w:space="0" w:color="auto"/>
              <w:left w:val="single" w:sz="4" w:space="0" w:color="auto"/>
              <w:bottom w:val="single" w:sz="4" w:space="0" w:color="auto"/>
              <w:right w:val="single" w:sz="4" w:space="0" w:color="auto"/>
            </w:tcBorders>
            <w:hideMark/>
          </w:tcPr>
          <w:p w14:paraId="0F9348CF" w14:textId="77777777" w:rsidR="00174398" w:rsidRDefault="00174398">
            <w:pPr>
              <w:jc w:val="center"/>
              <w:rPr>
                <w:sz w:val="20"/>
                <w:lang w:val="en-CA"/>
              </w:rPr>
            </w:pPr>
            <w:r>
              <w:rPr>
                <w:sz w:val="20"/>
              </w:rPr>
              <w:t>4</w:t>
            </w:r>
          </w:p>
        </w:tc>
        <w:tc>
          <w:tcPr>
            <w:tcW w:w="1157" w:type="dxa"/>
            <w:tcBorders>
              <w:top w:val="single" w:sz="4" w:space="0" w:color="auto"/>
              <w:left w:val="single" w:sz="4" w:space="0" w:color="auto"/>
              <w:bottom w:val="single" w:sz="4" w:space="0" w:color="auto"/>
              <w:right w:val="single" w:sz="4" w:space="0" w:color="auto"/>
            </w:tcBorders>
            <w:hideMark/>
          </w:tcPr>
          <w:p w14:paraId="205CF189" w14:textId="77777777" w:rsidR="00174398" w:rsidRDefault="00174398">
            <w:pPr>
              <w:jc w:val="right"/>
              <w:rPr>
                <w:sz w:val="20"/>
                <w:lang w:val="en-CA"/>
              </w:rPr>
            </w:pPr>
            <w:r>
              <w:rPr>
                <w:sz w:val="20"/>
              </w:rPr>
              <w:t>474,600</w:t>
            </w:r>
          </w:p>
        </w:tc>
        <w:tc>
          <w:tcPr>
            <w:tcW w:w="1205" w:type="dxa"/>
            <w:tcBorders>
              <w:top w:val="single" w:sz="4" w:space="0" w:color="auto"/>
              <w:left w:val="single" w:sz="4" w:space="0" w:color="auto"/>
              <w:bottom w:val="single" w:sz="4" w:space="0" w:color="auto"/>
              <w:right w:val="single" w:sz="4" w:space="0" w:color="auto"/>
            </w:tcBorders>
          </w:tcPr>
          <w:p w14:paraId="28AAE16C" w14:textId="77777777" w:rsidR="00174398" w:rsidRDefault="00174398">
            <w:pPr>
              <w:jc w:val="right"/>
              <w:rPr>
                <w:sz w:val="20"/>
                <w:lang w:val="en-CA"/>
              </w:rPr>
            </w:pPr>
          </w:p>
        </w:tc>
      </w:tr>
      <w:tr w:rsidR="00174398" w14:paraId="1ED101BD"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382E449A" w14:textId="56E1DB83" w:rsidR="00174398" w:rsidRDefault="00F475B3" w:rsidP="00174398">
            <w:pPr>
              <w:bidi/>
              <w:jc w:val="left"/>
              <w:rPr>
                <w:sz w:val="20"/>
                <w:lang w:val="en-CA"/>
              </w:rPr>
            </w:pPr>
            <w:r>
              <w:rPr>
                <w:rFonts w:hint="cs"/>
                <w:sz w:val="20"/>
                <w:rtl/>
              </w:rPr>
              <w:t>إعداد مشروع تجريبي بشأن كفاءة الطاقة</w:t>
            </w:r>
          </w:p>
        </w:tc>
        <w:tc>
          <w:tcPr>
            <w:tcW w:w="1010" w:type="dxa"/>
            <w:tcBorders>
              <w:top w:val="single" w:sz="4" w:space="0" w:color="auto"/>
              <w:left w:val="single" w:sz="4" w:space="0" w:color="auto"/>
              <w:bottom w:val="single" w:sz="4" w:space="0" w:color="auto"/>
              <w:right w:val="single" w:sz="4" w:space="0" w:color="auto"/>
            </w:tcBorders>
            <w:hideMark/>
          </w:tcPr>
          <w:p w14:paraId="620AA0F5" w14:textId="77777777" w:rsidR="00174398" w:rsidRDefault="00174398">
            <w:pPr>
              <w:jc w:val="center"/>
              <w:rPr>
                <w:sz w:val="20"/>
                <w:lang w:val="en-CA"/>
              </w:rPr>
            </w:pPr>
            <w:r>
              <w:rPr>
                <w:sz w:val="20"/>
              </w:rPr>
              <w:t>1</w:t>
            </w:r>
          </w:p>
        </w:tc>
        <w:tc>
          <w:tcPr>
            <w:tcW w:w="992" w:type="dxa"/>
            <w:tcBorders>
              <w:top w:val="single" w:sz="4" w:space="0" w:color="auto"/>
              <w:left w:val="single" w:sz="4" w:space="0" w:color="auto"/>
              <w:bottom w:val="single" w:sz="4" w:space="0" w:color="auto"/>
              <w:right w:val="single" w:sz="4" w:space="0" w:color="auto"/>
            </w:tcBorders>
            <w:hideMark/>
          </w:tcPr>
          <w:p w14:paraId="4CCDCF1D" w14:textId="77777777" w:rsidR="00174398" w:rsidRDefault="00174398">
            <w:pPr>
              <w:jc w:val="center"/>
              <w:rPr>
                <w:sz w:val="20"/>
                <w:lang w:val="en-CA"/>
              </w:rPr>
            </w:pPr>
            <w:r>
              <w:rPr>
                <w:sz w:val="20"/>
              </w:rPr>
              <w:t>1</w:t>
            </w:r>
          </w:p>
        </w:tc>
        <w:tc>
          <w:tcPr>
            <w:tcW w:w="1157" w:type="dxa"/>
            <w:tcBorders>
              <w:top w:val="single" w:sz="4" w:space="0" w:color="auto"/>
              <w:left w:val="single" w:sz="4" w:space="0" w:color="auto"/>
              <w:bottom w:val="single" w:sz="4" w:space="0" w:color="auto"/>
              <w:right w:val="single" w:sz="4" w:space="0" w:color="auto"/>
            </w:tcBorders>
            <w:hideMark/>
          </w:tcPr>
          <w:p w14:paraId="0E8F6BE5" w14:textId="77777777" w:rsidR="00174398" w:rsidRDefault="00174398">
            <w:pPr>
              <w:jc w:val="right"/>
              <w:rPr>
                <w:sz w:val="20"/>
                <w:lang w:val="en-CA"/>
              </w:rPr>
            </w:pPr>
            <w:r>
              <w:rPr>
                <w:sz w:val="20"/>
              </w:rPr>
              <w:t>33,900</w:t>
            </w:r>
          </w:p>
        </w:tc>
        <w:tc>
          <w:tcPr>
            <w:tcW w:w="1205" w:type="dxa"/>
            <w:tcBorders>
              <w:top w:val="single" w:sz="4" w:space="0" w:color="auto"/>
              <w:left w:val="single" w:sz="4" w:space="0" w:color="auto"/>
              <w:bottom w:val="single" w:sz="4" w:space="0" w:color="auto"/>
              <w:right w:val="single" w:sz="4" w:space="0" w:color="auto"/>
            </w:tcBorders>
          </w:tcPr>
          <w:p w14:paraId="2F2AFA4C" w14:textId="77777777" w:rsidR="00174398" w:rsidRDefault="00174398">
            <w:pPr>
              <w:jc w:val="right"/>
              <w:rPr>
                <w:sz w:val="20"/>
                <w:lang w:val="en-CA"/>
              </w:rPr>
            </w:pPr>
          </w:p>
        </w:tc>
      </w:tr>
      <w:tr w:rsidR="00174398" w14:paraId="39B49E36" w14:textId="77777777" w:rsidTr="00174398">
        <w:tc>
          <w:tcPr>
            <w:tcW w:w="5081" w:type="dxa"/>
            <w:tcBorders>
              <w:top w:val="single" w:sz="4" w:space="0" w:color="auto"/>
              <w:left w:val="single" w:sz="4" w:space="0" w:color="auto"/>
              <w:bottom w:val="single" w:sz="4" w:space="0" w:color="auto"/>
              <w:right w:val="single" w:sz="4" w:space="0" w:color="auto"/>
            </w:tcBorders>
            <w:hideMark/>
          </w:tcPr>
          <w:p w14:paraId="533C781D" w14:textId="60D5C09A" w:rsidR="00174398" w:rsidRDefault="00F475B3" w:rsidP="00174398">
            <w:pPr>
              <w:bidi/>
              <w:jc w:val="left"/>
              <w:rPr>
                <w:b/>
                <w:sz w:val="20"/>
                <w:lang w:val="en-CA"/>
              </w:rPr>
            </w:pPr>
            <w:r>
              <w:rPr>
                <w:bCs/>
                <w:sz w:val="20"/>
                <w:rtl/>
              </w:rPr>
              <w:t>المجموع</w:t>
            </w:r>
          </w:p>
        </w:tc>
        <w:tc>
          <w:tcPr>
            <w:tcW w:w="1010" w:type="dxa"/>
            <w:tcBorders>
              <w:top w:val="single" w:sz="4" w:space="0" w:color="auto"/>
              <w:left w:val="single" w:sz="4" w:space="0" w:color="auto"/>
              <w:bottom w:val="single" w:sz="4" w:space="0" w:color="auto"/>
              <w:right w:val="single" w:sz="4" w:space="0" w:color="auto"/>
            </w:tcBorders>
          </w:tcPr>
          <w:p w14:paraId="51D8E32D" w14:textId="77777777" w:rsidR="00174398" w:rsidRDefault="00174398">
            <w:pPr>
              <w:jc w:val="center"/>
              <w:rPr>
                <w:b/>
                <w:sz w:val="20"/>
                <w:lang w:val="en-CA"/>
              </w:rPr>
            </w:pPr>
          </w:p>
        </w:tc>
        <w:tc>
          <w:tcPr>
            <w:tcW w:w="992" w:type="dxa"/>
            <w:tcBorders>
              <w:top w:val="single" w:sz="4" w:space="0" w:color="auto"/>
              <w:left w:val="single" w:sz="4" w:space="0" w:color="auto"/>
              <w:bottom w:val="single" w:sz="4" w:space="0" w:color="auto"/>
              <w:right w:val="single" w:sz="4" w:space="0" w:color="auto"/>
            </w:tcBorders>
            <w:hideMark/>
          </w:tcPr>
          <w:p w14:paraId="08900BBE" w14:textId="77777777" w:rsidR="00174398" w:rsidRDefault="00174398">
            <w:pPr>
              <w:jc w:val="center"/>
              <w:rPr>
                <w:b/>
                <w:sz w:val="20"/>
                <w:lang w:val="en-CA"/>
              </w:rPr>
            </w:pPr>
            <w:r>
              <w:rPr>
                <w:b/>
                <w:sz w:val="20"/>
              </w:rPr>
              <w:t>118</w:t>
            </w:r>
          </w:p>
        </w:tc>
        <w:tc>
          <w:tcPr>
            <w:tcW w:w="1157" w:type="dxa"/>
            <w:tcBorders>
              <w:top w:val="single" w:sz="4" w:space="0" w:color="auto"/>
              <w:left w:val="single" w:sz="4" w:space="0" w:color="auto"/>
              <w:bottom w:val="single" w:sz="4" w:space="0" w:color="auto"/>
              <w:right w:val="single" w:sz="4" w:space="0" w:color="auto"/>
            </w:tcBorders>
            <w:hideMark/>
          </w:tcPr>
          <w:p w14:paraId="191F3C10" w14:textId="77777777" w:rsidR="00174398" w:rsidRDefault="00174398">
            <w:pPr>
              <w:jc w:val="right"/>
              <w:rPr>
                <w:b/>
                <w:sz w:val="20"/>
                <w:lang w:val="en-CA"/>
              </w:rPr>
            </w:pPr>
            <w:r>
              <w:rPr>
                <w:b/>
                <w:sz w:val="20"/>
              </w:rPr>
              <w:t>31,656,548</w:t>
            </w:r>
          </w:p>
        </w:tc>
        <w:tc>
          <w:tcPr>
            <w:tcW w:w="1205" w:type="dxa"/>
            <w:tcBorders>
              <w:top w:val="single" w:sz="4" w:space="0" w:color="auto"/>
              <w:left w:val="single" w:sz="4" w:space="0" w:color="auto"/>
              <w:bottom w:val="single" w:sz="4" w:space="0" w:color="auto"/>
              <w:right w:val="single" w:sz="4" w:space="0" w:color="auto"/>
            </w:tcBorders>
          </w:tcPr>
          <w:p w14:paraId="5E4FE297" w14:textId="77777777" w:rsidR="00174398" w:rsidRDefault="00174398">
            <w:pPr>
              <w:jc w:val="right"/>
              <w:rPr>
                <w:b/>
                <w:sz w:val="20"/>
                <w:lang w:val="en-CA"/>
              </w:rPr>
            </w:pPr>
          </w:p>
        </w:tc>
      </w:tr>
    </w:tbl>
    <w:bookmarkEnd w:id="0"/>
    <w:p w14:paraId="163A7220" w14:textId="72B0380B" w:rsidR="00174398" w:rsidRPr="00F475B3" w:rsidRDefault="00F475B3" w:rsidP="00A60CEF">
      <w:pPr>
        <w:bidi/>
        <w:rPr>
          <w:sz w:val="20"/>
          <w:rtl/>
        </w:rPr>
      </w:pPr>
      <w:r w:rsidRPr="00F475B3">
        <w:rPr>
          <w:rFonts w:hint="cs"/>
          <w:sz w:val="20"/>
          <w:rtl/>
        </w:rPr>
        <w:t>* تشمل</w:t>
      </w:r>
      <w:r w:rsidR="00A60CEF">
        <w:rPr>
          <w:rFonts w:hint="cs"/>
          <w:sz w:val="20"/>
          <w:rtl/>
        </w:rPr>
        <w:t xml:space="preserve"> مرحلة واحدة جديدة (بوركينا فاسو) وأربع شرائح (هندوراس وملاوى ونيكاراغوا وزمبابوى) أنشطة اضافية للحفاظ على كفاءة الطاقة في قطاع الخدمة (المقرر 89/6)</w:t>
      </w:r>
    </w:p>
    <w:p w14:paraId="10E4813B" w14:textId="6FD337E2" w:rsidR="00E219DB" w:rsidRDefault="00A60CEF" w:rsidP="00A60CEF">
      <w:pPr>
        <w:bidi/>
        <w:rPr>
          <w:sz w:val="20"/>
          <w:rtl/>
        </w:rPr>
      </w:pPr>
      <w:r>
        <w:rPr>
          <w:rFonts w:hint="cs"/>
          <w:sz w:val="20"/>
          <w:u w:val="single"/>
          <w:rtl/>
        </w:rPr>
        <w:t>مل</w:t>
      </w:r>
      <w:r w:rsidR="00E219DB" w:rsidRPr="002879A7">
        <w:rPr>
          <w:sz w:val="20"/>
          <w:u w:val="single"/>
          <w:rtl/>
        </w:rPr>
        <w:t>حوظة</w:t>
      </w:r>
      <w:r w:rsidR="00E219DB" w:rsidRPr="002879A7">
        <w:rPr>
          <w:sz w:val="20"/>
          <w:rtl/>
        </w:rPr>
        <w:t xml:space="preserve">: </w:t>
      </w:r>
      <w:r w:rsidR="002879A7" w:rsidRPr="002879A7">
        <w:rPr>
          <w:sz w:val="20"/>
          <w:rtl/>
        </w:rPr>
        <w:t xml:space="preserve">تشمل </w:t>
      </w:r>
      <w:r w:rsidR="00E219DB" w:rsidRPr="002879A7">
        <w:rPr>
          <w:sz w:val="20"/>
          <w:rtl/>
        </w:rPr>
        <w:t>مبالغ التمويل تكاليف دعم الوكالة</w:t>
      </w:r>
    </w:p>
    <w:p w14:paraId="4B99112A" w14:textId="77777777" w:rsidR="00A60CEF" w:rsidRDefault="00A60CEF" w:rsidP="00A60CEF">
      <w:pPr>
        <w:bidi/>
        <w:rPr>
          <w:sz w:val="20"/>
          <w:rtl/>
        </w:rPr>
      </w:pPr>
    </w:p>
    <w:p w14:paraId="711F7806" w14:textId="77777777" w:rsidR="00FC1D19" w:rsidRPr="002879A7" w:rsidRDefault="00FC1D19" w:rsidP="00FC1D19">
      <w:pPr>
        <w:bidi/>
        <w:rPr>
          <w:sz w:val="20"/>
          <w:rtl/>
        </w:rPr>
      </w:pPr>
    </w:p>
    <w:p w14:paraId="293E6F54" w14:textId="62DED236" w:rsidR="00E219DB" w:rsidRPr="00007643" w:rsidRDefault="00F47166" w:rsidP="00F47166">
      <w:pPr>
        <w:keepNext/>
        <w:keepLines/>
        <w:widowControl w:val="0"/>
        <w:bidi/>
        <w:spacing w:after="240"/>
        <w:jc w:val="left"/>
        <w:outlineLvl w:val="1"/>
        <w:rPr>
          <w:bCs/>
          <w:sz w:val="26"/>
          <w:szCs w:val="26"/>
          <w:rtl/>
        </w:rPr>
      </w:pPr>
      <w:r w:rsidRPr="00FC1D19">
        <w:rPr>
          <w:rFonts w:hint="cs"/>
          <w:bCs/>
          <w:sz w:val="26"/>
          <w:szCs w:val="26"/>
          <w:rtl/>
          <w:lang w:bidi="ar-EG"/>
        </w:rPr>
        <w:t>ثانيا</w:t>
      </w:r>
      <w:r w:rsidR="00F077D6">
        <w:rPr>
          <w:bCs/>
          <w:szCs w:val="24"/>
          <w:rtl/>
        </w:rPr>
        <w:tab/>
      </w:r>
      <w:r w:rsidR="00F077D6" w:rsidRPr="00007643">
        <w:rPr>
          <w:bCs/>
          <w:sz w:val="26"/>
          <w:szCs w:val="26"/>
          <w:rtl/>
        </w:rPr>
        <w:t>نظرة عامة على المشر</w:t>
      </w:r>
      <w:r w:rsidR="00F077D6" w:rsidRPr="00007643">
        <w:rPr>
          <w:rFonts w:hint="cs"/>
          <w:bCs/>
          <w:sz w:val="26"/>
          <w:szCs w:val="26"/>
          <w:rtl/>
        </w:rPr>
        <w:t>و</w:t>
      </w:r>
      <w:r w:rsidR="00E219DB" w:rsidRPr="00007643">
        <w:rPr>
          <w:bCs/>
          <w:sz w:val="26"/>
          <w:szCs w:val="26"/>
          <w:rtl/>
        </w:rPr>
        <w:t>ع</w:t>
      </w:r>
      <w:r w:rsidR="00F077D6" w:rsidRPr="00007643">
        <w:rPr>
          <w:rFonts w:hint="cs"/>
          <w:bCs/>
          <w:sz w:val="26"/>
          <w:szCs w:val="26"/>
          <w:rtl/>
        </w:rPr>
        <w:t>ات</w:t>
      </w:r>
      <w:r w:rsidR="00E219DB" w:rsidRPr="00007643">
        <w:rPr>
          <w:bCs/>
          <w:sz w:val="26"/>
          <w:szCs w:val="26"/>
          <w:rtl/>
        </w:rPr>
        <w:t xml:space="preserve"> والأنشطة بعد عملية </w:t>
      </w:r>
      <w:r w:rsidR="00F077D6" w:rsidRPr="00007643">
        <w:rPr>
          <w:rFonts w:hint="cs"/>
          <w:bCs/>
          <w:sz w:val="26"/>
          <w:szCs w:val="26"/>
          <w:rtl/>
        </w:rPr>
        <w:t>استعراض</w:t>
      </w:r>
      <w:r w:rsidR="00E219DB" w:rsidRPr="00007643">
        <w:rPr>
          <w:bCs/>
          <w:sz w:val="26"/>
          <w:szCs w:val="26"/>
          <w:rtl/>
        </w:rPr>
        <w:t xml:space="preserve"> المشروع</w:t>
      </w:r>
      <w:r w:rsidR="009451C3" w:rsidRPr="00007643">
        <w:rPr>
          <w:rFonts w:hint="cs"/>
          <w:bCs/>
          <w:sz w:val="26"/>
          <w:szCs w:val="26"/>
          <w:rtl/>
        </w:rPr>
        <w:t>ات</w:t>
      </w:r>
    </w:p>
    <w:p w14:paraId="5B41BA83" w14:textId="4D9079EA" w:rsidR="00E219DB" w:rsidRPr="00007643" w:rsidRDefault="00E219DB" w:rsidP="00446AF3">
      <w:pPr>
        <w:pStyle w:val="Heading1"/>
        <w:keepNext/>
        <w:keepLines/>
        <w:numPr>
          <w:ilvl w:val="0"/>
          <w:numId w:val="26"/>
        </w:numPr>
        <w:bidi/>
        <w:ind w:left="0" w:firstLine="0"/>
        <w:rPr>
          <w:sz w:val="26"/>
          <w:szCs w:val="26"/>
        </w:rPr>
      </w:pPr>
      <w:r w:rsidRPr="00007643">
        <w:rPr>
          <w:sz w:val="26"/>
          <w:szCs w:val="26"/>
          <w:rtl/>
        </w:rPr>
        <w:t>بعد عملية استعراض المشروع</w:t>
      </w:r>
      <w:r w:rsidR="003579DA" w:rsidRPr="00007643">
        <w:rPr>
          <w:rFonts w:hint="cs"/>
          <w:sz w:val="26"/>
          <w:szCs w:val="26"/>
          <w:rtl/>
        </w:rPr>
        <w:t>ات</w:t>
      </w:r>
      <w:r w:rsidR="003579DA" w:rsidRPr="00007643">
        <w:rPr>
          <w:sz w:val="26"/>
          <w:szCs w:val="26"/>
          <w:rtl/>
        </w:rPr>
        <w:t xml:space="preserve">، تم سحب </w:t>
      </w:r>
      <w:r w:rsidR="00FC1D19">
        <w:rPr>
          <w:rFonts w:hint="cs"/>
          <w:sz w:val="26"/>
          <w:szCs w:val="26"/>
          <w:rtl/>
        </w:rPr>
        <w:t>أربع</w:t>
      </w:r>
      <w:r w:rsidR="00542C36" w:rsidRPr="00007643">
        <w:rPr>
          <w:sz w:val="26"/>
          <w:szCs w:val="26"/>
          <w:rtl/>
        </w:rPr>
        <w:t xml:space="preserve"> طلبات تمويل </w:t>
      </w:r>
      <w:r w:rsidR="003579DA" w:rsidRPr="00007643">
        <w:rPr>
          <w:sz w:val="26"/>
          <w:szCs w:val="26"/>
          <w:rtl/>
        </w:rPr>
        <w:t>لمشر</w:t>
      </w:r>
      <w:r w:rsidR="003579DA" w:rsidRPr="00007643">
        <w:rPr>
          <w:rFonts w:hint="cs"/>
          <w:sz w:val="26"/>
          <w:szCs w:val="26"/>
          <w:rtl/>
        </w:rPr>
        <w:t>و</w:t>
      </w:r>
      <w:r w:rsidRPr="00007643">
        <w:rPr>
          <w:sz w:val="26"/>
          <w:szCs w:val="26"/>
          <w:rtl/>
        </w:rPr>
        <w:t>ع</w:t>
      </w:r>
      <w:r w:rsidR="003579DA" w:rsidRPr="00007643">
        <w:rPr>
          <w:rFonts w:hint="cs"/>
          <w:sz w:val="26"/>
          <w:szCs w:val="26"/>
          <w:rtl/>
        </w:rPr>
        <w:t>ات</w:t>
      </w:r>
      <w:r w:rsidR="00542C36" w:rsidRPr="00007643">
        <w:rPr>
          <w:sz w:val="26"/>
          <w:szCs w:val="26"/>
          <w:rtl/>
        </w:rPr>
        <w:t xml:space="preserve"> و</w:t>
      </w:r>
      <w:r w:rsidR="001F3140" w:rsidRPr="00007643">
        <w:rPr>
          <w:sz w:val="26"/>
          <w:szCs w:val="26"/>
          <w:rtl/>
        </w:rPr>
        <w:t xml:space="preserve">أنشطة </w:t>
      </w:r>
      <w:r w:rsidR="001F3140" w:rsidRPr="00007643">
        <w:rPr>
          <w:rFonts w:hint="cs"/>
          <w:sz w:val="26"/>
          <w:szCs w:val="26"/>
          <w:rtl/>
        </w:rPr>
        <w:t>قيمتها</w:t>
      </w:r>
      <w:r w:rsidRPr="00007643">
        <w:rPr>
          <w:sz w:val="26"/>
          <w:szCs w:val="26"/>
          <w:rtl/>
        </w:rPr>
        <w:t xml:space="preserve"> </w:t>
      </w:r>
      <w:r w:rsidR="00542C36" w:rsidRPr="00007643">
        <w:rPr>
          <w:sz w:val="26"/>
          <w:szCs w:val="26"/>
        </w:rPr>
        <w:t xml:space="preserve"> </w:t>
      </w:r>
      <w:r w:rsidR="00745E5F">
        <w:rPr>
          <w:rFonts w:hint="cs"/>
          <w:sz w:val="26"/>
          <w:szCs w:val="26"/>
          <w:rtl/>
        </w:rPr>
        <w:t xml:space="preserve">  697 380 دولار أمريكي</w:t>
      </w:r>
      <w:r w:rsidR="001E3F68" w:rsidRPr="00007643">
        <w:rPr>
          <w:sz w:val="26"/>
          <w:szCs w:val="26"/>
          <w:rtl/>
        </w:rPr>
        <w:t xml:space="preserve"> </w:t>
      </w:r>
      <w:r w:rsidR="00440FF4" w:rsidRPr="00007643">
        <w:rPr>
          <w:rFonts w:hint="cs"/>
          <w:sz w:val="26"/>
          <w:szCs w:val="26"/>
          <w:rtl/>
        </w:rPr>
        <w:t>شاملة</w:t>
      </w:r>
      <w:r w:rsidR="001E3F68" w:rsidRPr="00007643">
        <w:rPr>
          <w:sz w:val="26"/>
          <w:szCs w:val="26"/>
          <w:rtl/>
        </w:rPr>
        <w:t xml:space="preserve"> تكاليف دعم الوكالة</w:t>
      </w:r>
      <w:r w:rsidR="00BC2549" w:rsidRPr="00007643">
        <w:rPr>
          <w:sz w:val="26"/>
          <w:szCs w:val="26"/>
          <w:rtl/>
        </w:rPr>
        <w:t xml:space="preserve">، </w:t>
      </w:r>
      <w:r w:rsidR="00745E5F">
        <w:rPr>
          <w:rFonts w:hint="cs"/>
          <w:sz w:val="26"/>
          <w:szCs w:val="26"/>
          <w:rtl/>
        </w:rPr>
        <w:t>وتمت التوصية</w:t>
      </w:r>
      <w:r w:rsidR="001E3F68" w:rsidRPr="00007643">
        <w:rPr>
          <w:sz w:val="26"/>
          <w:szCs w:val="26"/>
          <w:rtl/>
        </w:rPr>
        <w:t xml:space="preserve"> بالموافقة </w:t>
      </w:r>
      <w:r w:rsidR="00745E5F">
        <w:rPr>
          <w:rFonts w:hint="cs"/>
          <w:sz w:val="26"/>
          <w:szCs w:val="26"/>
          <w:rtl/>
        </w:rPr>
        <w:t>الشاملة</w:t>
      </w:r>
      <w:r w:rsidR="001E3F68" w:rsidRPr="00007643">
        <w:rPr>
          <w:sz w:val="26"/>
          <w:szCs w:val="26"/>
          <w:rtl/>
        </w:rPr>
        <w:t xml:space="preserve"> </w:t>
      </w:r>
      <w:r w:rsidR="00745E5F">
        <w:rPr>
          <w:rFonts w:hint="cs"/>
          <w:sz w:val="26"/>
          <w:szCs w:val="26"/>
          <w:rtl/>
        </w:rPr>
        <w:t>على 82</w:t>
      </w:r>
      <w:r w:rsidRPr="00007643">
        <w:rPr>
          <w:sz w:val="26"/>
          <w:szCs w:val="26"/>
        </w:rPr>
        <w:t xml:space="preserve"> </w:t>
      </w:r>
      <w:r w:rsidR="001E3F68" w:rsidRPr="00007643">
        <w:rPr>
          <w:rFonts w:hint="cs"/>
          <w:sz w:val="26"/>
          <w:szCs w:val="26"/>
          <w:rtl/>
        </w:rPr>
        <w:t xml:space="preserve"> </w:t>
      </w:r>
      <w:r w:rsidRPr="00007643">
        <w:rPr>
          <w:sz w:val="26"/>
          <w:szCs w:val="26"/>
          <w:rtl/>
        </w:rPr>
        <w:t xml:space="preserve">طلبًا يبلغ مجموعها </w:t>
      </w:r>
      <w:r w:rsidR="00745E5F">
        <w:rPr>
          <w:rFonts w:hint="cs"/>
          <w:sz w:val="26"/>
          <w:szCs w:val="26"/>
          <w:rtl/>
        </w:rPr>
        <w:t>205 183 19</w:t>
      </w:r>
      <w:r w:rsidR="001E3F68" w:rsidRPr="00007643">
        <w:rPr>
          <w:rFonts w:hint="cs"/>
          <w:sz w:val="26"/>
          <w:szCs w:val="26"/>
          <w:rtl/>
        </w:rPr>
        <w:t xml:space="preserve"> </w:t>
      </w:r>
      <w:r w:rsidR="00745E5F">
        <w:rPr>
          <w:rFonts w:hint="cs"/>
          <w:sz w:val="26"/>
          <w:szCs w:val="26"/>
          <w:rtl/>
        </w:rPr>
        <w:t>دولار</w:t>
      </w:r>
      <w:r w:rsidR="001E3F68" w:rsidRPr="00007643">
        <w:rPr>
          <w:sz w:val="26"/>
          <w:szCs w:val="26"/>
          <w:rtl/>
        </w:rPr>
        <w:t xml:space="preserve"> </w:t>
      </w:r>
      <w:r w:rsidR="00745E5F">
        <w:rPr>
          <w:rFonts w:hint="cs"/>
          <w:sz w:val="26"/>
          <w:szCs w:val="26"/>
          <w:rtl/>
        </w:rPr>
        <w:t>أمريكي</w:t>
      </w:r>
      <w:r w:rsidR="001E3F68" w:rsidRPr="00007643">
        <w:rPr>
          <w:sz w:val="26"/>
          <w:szCs w:val="26"/>
          <w:rtl/>
        </w:rPr>
        <w:t xml:space="preserve">، </w:t>
      </w:r>
      <w:r w:rsidR="00632CB9" w:rsidRPr="00007643">
        <w:rPr>
          <w:rFonts w:hint="cs"/>
          <w:sz w:val="26"/>
          <w:szCs w:val="26"/>
          <w:rtl/>
        </w:rPr>
        <w:t>شاملا</w:t>
      </w:r>
      <w:r w:rsidR="00632CB9" w:rsidRPr="00007643">
        <w:rPr>
          <w:sz w:val="26"/>
          <w:szCs w:val="26"/>
          <w:rtl/>
        </w:rPr>
        <w:t xml:space="preserve"> </w:t>
      </w:r>
      <w:r w:rsidR="001E3F68" w:rsidRPr="00007643">
        <w:rPr>
          <w:sz w:val="26"/>
          <w:szCs w:val="26"/>
          <w:rtl/>
        </w:rPr>
        <w:t>تكاليف دعم الوكالة</w:t>
      </w:r>
      <w:r w:rsidRPr="00007643">
        <w:rPr>
          <w:sz w:val="26"/>
          <w:szCs w:val="26"/>
          <w:rtl/>
        </w:rPr>
        <w:t xml:space="preserve">، </w:t>
      </w:r>
      <w:r w:rsidR="00E6586C" w:rsidRPr="00007643">
        <w:rPr>
          <w:sz w:val="26"/>
          <w:szCs w:val="26"/>
          <w:rtl/>
        </w:rPr>
        <w:t>و</w:t>
      </w:r>
      <w:r w:rsidR="00E6586C" w:rsidRPr="00007643">
        <w:rPr>
          <w:sz w:val="26"/>
          <w:szCs w:val="26"/>
          <w:lang w:val="en-US"/>
        </w:rPr>
        <w:t xml:space="preserve"> </w:t>
      </w:r>
      <w:r w:rsidR="00745E5F">
        <w:rPr>
          <w:rFonts w:hint="cs"/>
          <w:sz w:val="26"/>
          <w:szCs w:val="26"/>
          <w:rtl/>
        </w:rPr>
        <w:t>32</w:t>
      </w:r>
      <w:r w:rsidRPr="00007643">
        <w:rPr>
          <w:sz w:val="26"/>
          <w:szCs w:val="26"/>
        </w:rPr>
        <w:t xml:space="preserve"> </w:t>
      </w:r>
      <w:r w:rsidRPr="00007643">
        <w:rPr>
          <w:sz w:val="26"/>
          <w:szCs w:val="26"/>
          <w:rtl/>
        </w:rPr>
        <w:t>طلبًا بإجمالي</w:t>
      </w:r>
      <w:r w:rsidR="00BC2549" w:rsidRPr="00007643">
        <w:rPr>
          <w:rFonts w:hint="cs"/>
          <w:sz w:val="26"/>
          <w:szCs w:val="26"/>
          <w:rtl/>
        </w:rPr>
        <w:t xml:space="preserve"> قدره</w:t>
      </w:r>
      <w:r w:rsidRPr="00007643">
        <w:rPr>
          <w:sz w:val="26"/>
          <w:szCs w:val="26"/>
          <w:rtl/>
        </w:rPr>
        <w:t xml:space="preserve"> </w:t>
      </w:r>
      <w:r w:rsidR="00E6586C" w:rsidRPr="00007643">
        <w:rPr>
          <w:sz w:val="26"/>
          <w:szCs w:val="26"/>
        </w:rPr>
        <w:t xml:space="preserve"> </w:t>
      </w:r>
      <w:r w:rsidR="00745E5F">
        <w:rPr>
          <w:rFonts w:hint="cs"/>
          <w:sz w:val="26"/>
          <w:szCs w:val="26"/>
          <w:rtl/>
        </w:rPr>
        <w:t xml:space="preserve">761 971 11 </w:t>
      </w:r>
      <w:r w:rsidR="00E6586C" w:rsidRPr="00007643">
        <w:rPr>
          <w:sz w:val="26"/>
          <w:szCs w:val="26"/>
          <w:rtl/>
        </w:rPr>
        <w:t>دولارًا أمريكيًا</w:t>
      </w:r>
      <w:r w:rsidRPr="00007643">
        <w:rPr>
          <w:sz w:val="26"/>
          <w:szCs w:val="26"/>
          <w:rtl/>
        </w:rPr>
        <w:t xml:space="preserve">، </w:t>
      </w:r>
      <w:r w:rsidR="00632CB9" w:rsidRPr="00007643">
        <w:rPr>
          <w:rFonts w:hint="cs"/>
          <w:sz w:val="26"/>
          <w:szCs w:val="26"/>
          <w:rtl/>
        </w:rPr>
        <w:t>شاملا</w:t>
      </w:r>
      <w:r w:rsidR="00632CB9" w:rsidRPr="00007643">
        <w:rPr>
          <w:sz w:val="26"/>
          <w:szCs w:val="26"/>
          <w:rtl/>
        </w:rPr>
        <w:t xml:space="preserve"> </w:t>
      </w:r>
      <w:r w:rsidRPr="00007643">
        <w:rPr>
          <w:sz w:val="26"/>
          <w:szCs w:val="26"/>
          <w:rtl/>
        </w:rPr>
        <w:t>تكاليف دعم الوكالة</w:t>
      </w:r>
      <w:r w:rsidR="00E6586C" w:rsidRPr="00007643">
        <w:rPr>
          <w:rFonts w:hint="cs"/>
          <w:sz w:val="26"/>
          <w:szCs w:val="26"/>
          <w:rtl/>
        </w:rPr>
        <w:t>،</w:t>
      </w:r>
      <w:r w:rsidRPr="00007643">
        <w:rPr>
          <w:sz w:val="26"/>
          <w:szCs w:val="26"/>
          <w:rtl/>
        </w:rPr>
        <w:t xml:space="preserve"> للنظر فيها </w:t>
      </w:r>
      <w:r w:rsidR="00E6586C" w:rsidRPr="00007643">
        <w:rPr>
          <w:rFonts w:hint="cs"/>
          <w:sz w:val="26"/>
          <w:szCs w:val="26"/>
          <w:rtl/>
        </w:rPr>
        <w:t>بصفة</w:t>
      </w:r>
      <w:r w:rsidRPr="00007643">
        <w:rPr>
          <w:sz w:val="26"/>
          <w:szCs w:val="26"/>
          <w:rtl/>
        </w:rPr>
        <w:t xml:space="preserve"> فردي</w:t>
      </w:r>
      <w:r w:rsidR="00E6586C" w:rsidRPr="00007643">
        <w:rPr>
          <w:rFonts w:hint="cs"/>
          <w:sz w:val="26"/>
          <w:szCs w:val="26"/>
          <w:rtl/>
        </w:rPr>
        <w:t>ة.</w:t>
      </w:r>
      <w:r w:rsidRPr="00007643">
        <w:rPr>
          <w:sz w:val="26"/>
          <w:szCs w:val="26"/>
        </w:rPr>
        <w:t xml:space="preserve"> </w:t>
      </w:r>
      <w:r w:rsidRPr="00007643">
        <w:rPr>
          <w:sz w:val="26"/>
          <w:szCs w:val="26"/>
          <w:rtl/>
        </w:rPr>
        <w:t xml:space="preserve">وتبلغ </w:t>
      </w:r>
      <w:r w:rsidR="002734A7" w:rsidRPr="00007643">
        <w:rPr>
          <w:rFonts w:hint="cs"/>
          <w:sz w:val="26"/>
          <w:szCs w:val="26"/>
          <w:rtl/>
        </w:rPr>
        <w:t xml:space="preserve">قيمة </w:t>
      </w:r>
      <w:r w:rsidR="002734A7" w:rsidRPr="00007643">
        <w:rPr>
          <w:sz w:val="26"/>
          <w:szCs w:val="26"/>
          <w:rtl/>
        </w:rPr>
        <w:t xml:space="preserve">طلبات تمويل </w:t>
      </w:r>
      <w:r w:rsidR="002734A7" w:rsidRPr="00007643">
        <w:rPr>
          <w:rFonts w:hint="cs"/>
          <w:sz w:val="26"/>
          <w:szCs w:val="26"/>
          <w:rtl/>
        </w:rPr>
        <w:t>ا</w:t>
      </w:r>
      <w:r w:rsidRPr="00007643">
        <w:rPr>
          <w:sz w:val="26"/>
          <w:szCs w:val="26"/>
          <w:rtl/>
        </w:rPr>
        <w:t xml:space="preserve">لمشروعات والأنشطة </w:t>
      </w:r>
      <w:r w:rsidR="002734A7" w:rsidRPr="00007643">
        <w:rPr>
          <w:rFonts w:hint="cs"/>
          <w:sz w:val="26"/>
          <w:szCs w:val="26"/>
          <w:rtl/>
        </w:rPr>
        <w:t>المقدمة للحصول على ا</w:t>
      </w:r>
      <w:r w:rsidR="002734A7" w:rsidRPr="00007643">
        <w:rPr>
          <w:sz w:val="26"/>
          <w:szCs w:val="26"/>
          <w:rtl/>
        </w:rPr>
        <w:t xml:space="preserve">لموافقة </w:t>
      </w:r>
      <w:r w:rsidR="00446AF3">
        <w:rPr>
          <w:rFonts w:hint="cs"/>
          <w:sz w:val="26"/>
          <w:szCs w:val="26"/>
          <w:rtl/>
        </w:rPr>
        <w:t>الشاملة</w:t>
      </w:r>
      <w:r w:rsidRPr="00007643">
        <w:rPr>
          <w:sz w:val="26"/>
          <w:szCs w:val="26"/>
          <w:rtl/>
        </w:rPr>
        <w:t xml:space="preserve"> وتلك المخصصة </w:t>
      </w:r>
      <w:r w:rsidR="002734A7" w:rsidRPr="00007643">
        <w:rPr>
          <w:rFonts w:hint="cs"/>
          <w:sz w:val="26"/>
          <w:szCs w:val="26"/>
          <w:rtl/>
        </w:rPr>
        <w:t>للنظر فيها بصفة فردية</w:t>
      </w:r>
      <w:r w:rsidRPr="00007643">
        <w:rPr>
          <w:sz w:val="26"/>
          <w:szCs w:val="26"/>
          <w:rtl/>
        </w:rPr>
        <w:t xml:space="preserve"> </w:t>
      </w:r>
      <w:r w:rsidR="002734A7" w:rsidRPr="00007643">
        <w:rPr>
          <w:sz w:val="26"/>
          <w:szCs w:val="26"/>
        </w:rPr>
        <w:t xml:space="preserve"> </w:t>
      </w:r>
      <w:r w:rsidR="00446AF3">
        <w:rPr>
          <w:rFonts w:hint="cs"/>
          <w:sz w:val="26"/>
          <w:szCs w:val="26"/>
          <w:rtl/>
        </w:rPr>
        <w:t>966 154 31 دولار أمريكي</w:t>
      </w:r>
      <w:r w:rsidRPr="00007643">
        <w:rPr>
          <w:sz w:val="26"/>
          <w:szCs w:val="26"/>
          <w:rtl/>
        </w:rPr>
        <w:t xml:space="preserve">، </w:t>
      </w:r>
      <w:r w:rsidR="00632CB9" w:rsidRPr="00007643">
        <w:rPr>
          <w:rFonts w:hint="cs"/>
          <w:sz w:val="26"/>
          <w:szCs w:val="26"/>
          <w:rtl/>
        </w:rPr>
        <w:t>شاملا</w:t>
      </w:r>
      <w:r w:rsidRPr="00007643">
        <w:rPr>
          <w:sz w:val="26"/>
          <w:szCs w:val="26"/>
          <w:rtl/>
        </w:rPr>
        <w:t xml:space="preserve"> تكاليف دعم الوكالة</w:t>
      </w:r>
      <w:r w:rsidRPr="00007643">
        <w:rPr>
          <w:sz w:val="26"/>
          <w:szCs w:val="26"/>
        </w:rPr>
        <w:t>.</w:t>
      </w:r>
    </w:p>
    <w:p w14:paraId="039D1AFF" w14:textId="539DD60C" w:rsidR="00E219DB" w:rsidRDefault="00E95A09" w:rsidP="00012D84">
      <w:pPr>
        <w:pStyle w:val="Heading1"/>
        <w:numPr>
          <w:ilvl w:val="0"/>
          <w:numId w:val="0"/>
        </w:numPr>
        <w:bidi/>
        <w:rPr>
          <w:b/>
          <w:bCs/>
          <w:sz w:val="26"/>
          <w:szCs w:val="26"/>
          <w:rtl/>
        </w:rPr>
      </w:pPr>
      <w:r w:rsidRPr="00007643">
        <w:rPr>
          <w:rFonts w:hint="cs"/>
          <w:b/>
          <w:bCs/>
          <w:sz w:val="26"/>
          <w:szCs w:val="26"/>
          <w:rtl/>
        </w:rPr>
        <w:t>2-1-</w:t>
      </w:r>
      <w:r w:rsidR="00E219DB" w:rsidRPr="00007643">
        <w:rPr>
          <w:b/>
          <w:bCs/>
          <w:sz w:val="26"/>
          <w:szCs w:val="26"/>
          <w:rtl/>
        </w:rPr>
        <w:tab/>
      </w:r>
      <w:r w:rsidRPr="00F47166">
        <w:rPr>
          <w:b/>
          <w:bCs/>
          <w:sz w:val="26"/>
          <w:szCs w:val="26"/>
          <w:rtl/>
        </w:rPr>
        <w:t>مشر</w:t>
      </w:r>
      <w:r w:rsidRPr="00F47166">
        <w:rPr>
          <w:rFonts w:hint="cs"/>
          <w:b/>
          <w:bCs/>
          <w:sz w:val="26"/>
          <w:szCs w:val="26"/>
          <w:rtl/>
        </w:rPr>
        <w:t>و</w:t>
      </w:r>
      <w:r w:rsidR="00E219DB" w:rsidRPr="00F47166">
        <w:rPr>
          <w:b/>
          <w:bCs/>
          <w:sz w:val="26"/>
          <w:szCs w:val="26"/>
          <w:rtl/>
        </w:rPr>
        <w:t>ع</w:t>
      </w:r>
      <w:r w:rsidRPr="00F47166">
        <w:rPr>
          <w:rFonts w:hint="cs"/>
          <w:b/>
          <w:bCs/>
          <w:sz w:val="26"/>
          <w:szCs w:val="26"/>
          <w:rtl/>
        </w:rPr>
        <w:t>ات</w:t>
      </w:r>
      <w:r w:rsidR="00E219DB" w:rsidRPr="00F47166">
        <w:rPr>
          <w:b/>
          <w:bCs/>
          <w:sz w:val="26"/>
          <w:szCs w:val="26"/>
          <w:rtl/>
        </w:rPr>
        <w:t xml:space="preserve"> </w:t>
      </w:r>
      <w:r w:rsidR="009464BA" w:rsidRPr="00F47166">
        <w:rPr>
          <w:rFonts w:hint="cs"/>
          <w:b/>
          <w:bCs/>
          <w:sz w:val="26"/>
          <w:szCs w:val="26"/>
          <w:rtl/>
        </w:rPr>
        <w:t>قدمت</w:t>
      </w:r>
      <w:r w:rsidR="00E219DB" w:rsidRPr="00F47166">
        <w:rPr>
          <w:b/>
          <w:bCs/>
          <w:sz w:val="26"/>
          <w:szCs w:val="26"/>
          <w:rtl/>
        </w:rPr>
        <w:t xml:space="preserve"> ثم سحبت </w:t>
      </w:r>
      <w:r w:rsidR="009451C3" w:rsidRPr="00F47166">
        <w:rPr>
          <w:rFonts w:hint="cs"/>
          <w:b/>
          <w:bCs/>
          <w:sz w:val="26"/>
          <w:szCs w:val="26"/>
          <w:rtl/>
        </w:rPr>
        <w:t>في وقت لاحق</w:t>
      </w:r>
      <w:r w:rsidR="00F47166">
        <w:rPr>
          <w:rFonts w:hint="cs"/>
          <w:b/>
          <w:bCs/>
          <w:sz w:val="26"/>
          <w:szCs w:val="26"/>
          <w:rtl/>
        </w:rPr>
        <w:t xml:space="preserve"> ومشروعات لم تقدم</w:t>
      </w:r>
    </w:p>
    <w:p w14:paraId="19335010" w14:textId="74F1E482" w:rsidR="00F47166" w:rsidRPr="00F47166" w:rsidRDefault="00F47166" w:rsidP="00F47166">
      <w:pPr>
        <w:bidi/>
        <w:rPr>
          <w:sz w:val="26"/>
          <w:szCs w:val="26"/>
          <w:u w:val="single"/>
          <w:rtl/>
        </w:rPr>
      </w:pPr>
      <w:r w:rsidRPr="00F47166">
        <w:rPr>
          <w:sz w:val="26"/>
          <w:szCs w:val="26"/>
          <w:u w:val="single"/>
          <w:rtl/>
        </w:rPr>
        <w:t>المشروعات التي قدمت ثم سحبت في وقت لاحق</w:t>
      </w:r>
    </w:p>
    <w:p w14:paraId="7ED83AF8" w14:textId="77777777" w:rsidR="00F47166" w:rsidRPr="00F47166" w:rsidRDefault="00F47166" w:rsidP="00F47166">
      <w:pPr>
        <w:bidi/>
        <w:rPr>
          <w:rtl/>
        </w:rPr>
      </w:pPr>
    </w:p>
    <w:p w14:paraId="3D214F3A" w14:textId="053AA4E8" w:rsidR="00E219DB" w:rsidRPr="00007643" w:rsidRDefault="00012F71" w:rsidP="005C5D62">
      <w:pPr>
        <w:pStyle w:val="Heading1"/>
        <w:numPr>
          <w:ilvl w:val="0"/>
          <w:numId w:val="26"/>
        </w:numPr>
        <w:bidi/>
        <w:ind w:left="720" w:hanging="720"/>
        <w:rPr>
          <w:sz w:val="26"/>
          <w:szCs w:val="26"/>
        </w:rPr>
      </w:pPr>
      <w:r>
        <w:rPr>
          <w:rFonts w:hint="cs"/>
          <w:sz w:val="26"/>
          <w:szCs w:val="26"/>
          <w:rtl/>
        </w:rPr>
        <w:t>يعرض</w:t>
      </w:r>
      <w:r w:rsidR="009464BA" w:rsidRPr="00007643">
        <w:rPr>
          <w:sz w:val="26"/>
          <w:szCs w:val="26"/>
          <w:rtl/>
        </w:rPr>
        <w:t xml:space="preserve"> الجدول</w:t>
      </w:r>
      <w:r w:rsidR="00E219DB" w:rsidRPr="00007643">
        <w:rPr>
          <w:sz w:val="26"/>
          <w:szCs w:val="26"/>
        </w:rPr>
        <w:t xml:space="preserve">2 </w:t>
      </w:r>
      <w:r w:rsidR="009464BA" w:rsidRPr="00007643">
        <w:rPr>
          <w:rFonts w:hint="cs"/>
          <w:sz w:val="26"/>
          <w:szCs w:val="26"/>
          <w:rtl/>
        </w:rPr>
        <w:t xml:space="preserve"> </w:t>
      </w:r>
      <w:r w:rsidR="005C5D62">
        <w:rPr>
          <w:rFonts w:hint="cs"/>
          <w:sz w:val="26"/>
          <w:szCs w:val="26"/>
          <w:rtl/>
        </w:rPr>
        <w:t>موجزا</w:t>
      </w:r>
      <w:r w:rsidR="00E219DB" w:rsidRPr="00007643">
        <w:rPr>
          <w:sz w:val="26"/>
          <w:szCs w:val="26"/>
          <w:rtl/>
        </w:rPr>
        <w:t xml:space="preserve"> للطلبات التي قدمتها الوكالات الثنائية والمنفذة للاجتماع </w:t>
      </w:r>
      <w:r w:rsidR="005C5D62">
        <w:rPr>
          <w:rFonts w:hint="cs"/>
          <w:sz w:val="26"/>
          <w:szCs w:val="26"/>
          <w:rtl/>
        </w:rPr>
        <w:t>الثانى</w:t>
      </w:r>
      <w:r w:rsidR="00E219DB" w:rsidRPr="00007643">
        <w:rPr>
          <w:sz w:val="26"/>
          <w:szCs w:val="26"/>
          <w:rtl/>
        </w:rPr>
        <w:t xml:space="preserve"> والتسعين </w:t>
      </w:r>
      <w:r w:rsidR="00A60F10" w:rsidRPr="00007643">
        <w:rPr>
          <w:rFonts w:hint="cs"/>
          <w:sz w:val="26"/>
          <w:szCs w:val="26"/>
          <w:rtl/>
        </w:rPr>
        <w:t>ثم</w:t>
      </w:r>
      <w:r w:rsidR="009464BA" w:rsidRPr="00007643">
        <w:rPr>
          <w:rFonts w:hint="cs"/>
          <w:sz w:val="26"/>
          <w:szCs w:val="26"/>
          <w:rtl/>
        </w:rPr>
        <w:t xml:space="preserve"> سحبت</w:t>
      </w:r>
      <w:r w:rsidR="00E219DB" w:rsidRPr="00007643">
        <w:rPr>
          <w:sz w:val="26"/>
          <w:szCs w:val="26"/>
          <w:rtl/>
        </w:rPr>
        <w:t xml:space="preserve"> </w:t>
      </w:r>
      <w:r w:rsidR="001208CF" w:rsidRPr="00007643">
        <w:rPr>
          <w:rFonts w:hint="cs"/>
          <w:sz w:val="26"/>
          <w:szCs w:val="26"/>
          <w:rtl/>
        </w:rPr>
        <w:t>في وقت لاحق</w:t>
      </w:r>
      <w:r w:rsidR="00E219DB" w:rsidRPr="00007643">
        <w:rPr>
          <w:sz w:val="26"/>
          <w:szCs w:val="26"/>
        </w:rPr>
        <w:t>.</w:t>
      </w:r>
    </w:p>
    <w:p w14:paraId="41E92C74" w14:textId="77777777" w:rsidR="00E219DB" w:rsidRPr="00357F33" w:rsidRDefault="00E219DB" w:rsidP="00A60F10">
      <w:pPr>
        <w:keepNext/>
        <w:bidi/>
        <w:rPr>
          <w:bCs/>
          <w:sz w:val="26"/>
          <w:szCs w:val="26"/>
          <w:rtl/>
        </w:rPr>
      </w:pPr>
      <w:r w:rsidRPr="00357F33">
        <w:rPr>
          <w:bCs/>
          <w:sz w:val="26"/>
          <w:szCs w:val="26"/>
          <w:rtl/>
        </w:rPr>
        <w:t xml:space="preserve">الجدول 2: الطلبات </w:t>
      </w:r>
      <w:r w:rsidR="00A60F10" w:rsidRPr="00357F33">
        <w:rPr>
          <w:rFonts w:hint="cs"/>
          <w:bCs/>
          <w:sz w:val="26"/>
          <w:szCs w:val="26"/>
          <w:rtl/>
        </w:rPr>
        <w:t>التي قدمت ثم سحبت في وقت لاحق</w:t>
      </w:r>
    </w:p>
    <w:tbl>
      <w:tblPr>
        <w:tblStyle w:val="TableGrid"/>
        <w:bidiVisual/>
        <w:tblW w:w="5000" w:type="pct"/>
        <w:tblLook w:val="04A0" w:firstRow="1" w:lastRow="0" w:firstColumn="1" w:lastColumn="0" w:noHBand="0" w:noVBand="1"/>
      </w:tblPr>
      <w:tblGrid>
        <w:gridCol w:w="5200"/>
        <w:gridCol w:w="1038"/>
        <w:gridCol w:w="1597"/>
        <w:gridCol w:w="1741"/>
      </w:tblGrid>
      <w:tr w:rsidR="00972887" w14:paraId="15D8577C" w14:textId="77777777" w:rsidTr="00972887">
        <w:trPr>
          <w:tblHeader/>
        </w:trPr>
        <w:tc>
          <w:tcPr>
            <w:tcW w:w="2715" w:type="pct"/>
            <w:tcBorders>
              <w:top w:val="single" w:sz="4" w:space="0" w:color="auto"/>
              <w:left w:val="single" w:sz="4" w:space="0" w:color="auto"/>
              <w:bottom w:val="single" w:sz="4" w:space="0" w:color="auto"/>
              <w:right w:val="single" w:sz="4" w:space="0" w:color="auto"/>
            </w:tcBorders>
            <w:vAlign w:val="center"/>
            <w:hideMark/>
          </w:tcPr>
          <w:p w14:paraId="6BCA41FE" w14:textId="30294BD2" w:rsidR="00972887" w:rsidRDefault="00972887">
            <w:pPr>
              <w:keepNext/>
              <w:jc w:val="center"/>
              <w:rPr>
                <w:b/>
                <w:sz w:val="20"/>
                <w:lang w:val="en-CA"/>
              </w:rPr>
            </w:pPr>
            <w:r>
              <w:rPr>
                <w:rFonts w:hint="cs"/>
                <w:bCs/>
                <w:sz w:val="20"/>
                <w:rtl/>
              </w:rPr>
              <w:t>المشروعات والأنشطة</w:t>
            </w:r>
          </w:p>
        </w:tc>
        <w:tc>
          <w:tcPr>
            <w:tcW w:w="542" w:type="pct"/>
            <w:tcBorders>
              <w:top w:val="single" w:sz="4" w:space="0" w:color="auto"/>
              <w:left w:val="single" w:sz="4" w:space="0" w:color="auto"/>
              <w:bottom w:val="single" w:sz="4" w:space="0" w:color="auto"/>
              <w:right w:val="single" w:sz="4" w:space="0" w:color="auto"/>
            </w:tcBorders>
            <w:vAlign w:val="center"/>
            <w:hideMark/>
          </w:tcPr>
          <w:p w14:paraId="4952AAB4" w14:textId="4D623058" w:rsidR="00972887" w:rsidRDefault="00972887">
            <w:pPr>
              <w:keepNext/>
              <w:jc w:val="center"/>
              <w:rPr>
                <w:b/>
                <w:sz w:val="20"/>
                <w:lang w:val="en-CA"/>
              </w:rPr>
            </w:pPr>
            <w:r>
              <w:rPr>
                <w:rFonts w:hint="cs"/>
                <w:bCs/>
                <w:sz w:val="20"/>
                <w:rtl/>
              </w:rPr>
              <w:t>عدد البلدان</w:t>
            </w:r>
          </w:p>
        </w:tc>
        <w:tc>
          <w:tcPr>
            <w:tcW w:w="834" w:type="pct"/>
            <w:tcBorders>
              <w:top w:val="single" w:sz="4" w:space="0" w:color="auto"/>
              <w:left w:val="single" w:sz="4" w:space="0" w:color="auto"/>
              <w:bottom w:val="single" w:sz="4" w:space="0" w:color="auto"/>
              <w:right w:val="single" w:sz="4" w:space="0" w:color="auto"/>
            </w:tcBorders>
            <w:vAlign w:val="center"/>
            <w:hideMark/>
          </w:tcPr>
          <w:p w14:paraId="036B97C8" w14:textId="62421791" w:rsidR="00972887" w:rsidRDefault="00972887">
            <w:pPr>
              <w:keepNext/>
              <w:jc w:val="center"/>
              <w:rPr>
                <w:b/>
                <w:sz w:val="20"/>
                <w:lang w:val="en-CA"/>
              </w:rPr>
            </w:pPr>
            <w:r>
              <w:rPr>
                <w:rFonts w:hint="cs"/>
                <w:bCs/>
                <w:sz w:val="20"/>
                <w:rtl/>
              </w:rPr>
              <w:t>عدد طلبات التمويل</w:t>
            </w:r>
          </w:p>
        </w:tc>
        <w:tc>
          <w:tcPr>
            <w:tcW w:w="909" w:type="pct"/>
            <w:tcBorders>
              <w:top w:val="single" w:sz="4" w:space="0" w:color="auto"/>
              <w:left w:val="single" w:sz="4" w:space="0" w:color="auto"/>
              <w:bottom w:val="single" w:sz="4" w:space="0" w:color="auto"/>
              <w:right w:val="single" w:sz="4" w:space="0" w:color="auto"/>
            </w:tcBorders>
            <w:vAlign w:val="center"/>
            <w:hideMark/>
          </w:tcPr>
          <w:p w14:paraId="51AA85B5" w14:textId="333C847B" w:rsidR="00972887" w:rsidRDefault="00972887">
            <w:pPr>
              <w:keepNext/>
              <w:jc w:val="center"/>
              <w:rPr>
                <w:b/>
                <w:sz w:val="20"/>
                <w:lang w:val="en-CA"/>
              </w:rPr>
            </w:pPr>
            <w:r>
              <w:rPr>
                <w:rFonts w:hint="cs"/>
                <w:bCs/>
                <w:sz w:val="20"/>
                <w:rtl/>
              </w:rPr>
              <w:t>المبلغ المطلوب (بالدولار الأمريكي)</w:t>
            </w:r>
          </w:p>
        </w:tc>
      </w:tr>
      <w:tr w:rsidR="00972887" w14:paraId="5D6597A1" w14:textId="77777777" w:rsidTr="00972887">
        <w:tc>
          <w:tcPr>
            <w:tcW w:w="2715" w:type="pct"/>
            <w:tcBorders>
              <w:top w:val="single" w:sz="4" w:space="0" w:color="auto"/>
              <w:left w:val="single" w:sz="4" w:space="0" w:color="auto"/>
              <w:bottom w:val="single" w:sz="4" w:space="0" w:color="auto"/>
              <w:right w:val="single" w:sz="4" w:space="0" w:color="auto"/>
            </w:tcBorders>
            <w:hideMark/>
          </w:tcPr>
          <w:p w14:paraId="27A0E4A6" w14:textId="6009B7F3" w:rsidR="00972887" w:rsidRPr="00972887" w:rsidRDefault="00972887" w:rsidP="00972887">
            <w:pPr>
              <w:bidi/>
              <w:rPr>
                <w:sz w:val="20"/>
              </w:rPr>
            </w:pPr>
            <w:r>
              <w:rPr>
                <w:rFonts w:hint="cs"/>
                <w:sz w:val="20"/>
                <w:rtl/>
              </w:rPr>
              <w:t>شرائح خطط إدارة إزالة المواد الهيدروكلوروفلوروكربونية الموافق عليها (الفقرة 5)</w:t>
            </w:r>
          </w:p>
        </w:tc>
        <w:tc>
          <w:tcPr>
            <w:tcW w:w="542" w:type="pct"/>
            <w:tcBorders>
              <w:top w:val="single" w:sz="4" w:space="0" w:color="auto"/>
              <w:left w:val="single" w:sz="4" w:space="0" w:color="auto"/>
              <w:bottom w:val="single" w:sz="4" w:space="0" w:color="auto"/>
              <w:right w:val="single" w:sz="4" w:space="0" w:color="auto"/>
            </w:tcBorders>
            <w:hideMark/>
          </w:tcPr>
          <w:p w14:paraId="62707B69" w14:textId="77777777" w:rsidR="00972887" w:rsidRDefault="00972887">
            <w:pPr>
              <w:keepNext/>
              <w:jc w:val="center"/>
              <w:rPr>
                <w:sz w:val="20"/>
                <w:lang w:val="en-CA"/>
              </w:rPr>
            </w:pPr>
            <w:r>
              <w:rPr>
                <w:sz w:val="20"/>
              </w:rPr>
              <w:t>1</w:t>
            </w:r>
          </w:p>
        </w:tc>
        <w:tc>
          <w:tcPr>
            <w:tcW w:w="834" w:type="pct"/>
            <w:tcBorders>
              <w:top w:val="single" w:sz="4" w:space="0" w:color="auto"/>
              <w:left w:val="single" w:sz="4" w:space="0" w:color="auto"/>
              <w:bottom w:val="single" w:sz="4" w:space="0" w:color="auto"/>
              <w:right w:val="single" w:sz="4" w:space="0" w:color="auto"/>
            </w:tcBorders>
            <w:hideMark/>
          </w:tcPr>
          <w:p w14:paraId="103B5373" w14:textId="77777777" w:rsidR="00972887" w:rsidRDefault="00972887">
            <w:pPr>
              <w:keepNext/>
              <w:jc w:val="center"/>
              <w:rPr>
                <w:sz w:val="20"/>
                <w:lang w:val="en-CA"/>
              </w:rPr>
            </w:pPr>
            <w:r>
              <w:rPr>
                <w:sz w:val="20"/>
              </w:rPr>
              <w:t>1</w:t>
            </w:r>
          </w:p>
        </w:tc>
        <w:tc>
          <w:tcPr>
            <w:tcW w:w="909" w:type="pct"/>
            <w:tcBorders>
              <w:top w:val="single" w:sz="4" w:space="0" w:color="auto"/>
              <w:left w:val="single" w:sz="4" w:space="0" w:color="auto"/>
              <w:bottom w:val="single" w:sz="4" w:space="0" w:color="auto"/>
              <w:right w:val="single" w:sz="4" w:space="0" w:color="auto"/>
            </w:tcBorders>
            <w:hideMark/>
          </w:tcPr>
          <w:p w14:paraId="4EFD1042" w14:textId="77777777" w:rsidR="00972887" w:rsidRDefault="00972887">
            <w:pPr>
              <w:keepNext/>
              <w:jc w:val="right"/>
              <w:rPr>
                <w:sz w:val="20"/>
                <w:lang w:val="en-CA"/>
              </w:rPr>
            </w:pPr>
            <w:r>
              <w:rPr>
                <w:sz w:val="20"/>
              </w:rPr>
              <w:t>19,097</w:t>
            </w:r>
          </w:p>
        </w:tc>
      </w:tr>
      <w:tr w:rsidR="00972887" w14:paraId="69EAD81B" w14:textId="77777777" w:rsidTr="00972887">
        <w:tc>
          <w:tcPr>
            <w:tcW w:w="2715" w:type="pct"/>
            <w:tcBorders>
              <w:top w:val="single" w:sz="4" w:space="0" w:color="auto"/>
              <w:left w:val="single" w:sz="4" w:space="0" w:color="auto"/>
              <w:bottom w:val="single" w:sz="4" w:space="0" w:color="auto"/>
              <w:right w:val="single" w:sz="4" w:space="0" w:color="auto"/>
            </w:tcBorders>
            <w:hideMark/>
          </w:tcPr>
          <w:p w14:paraId="1D76EBA9" w14:textId="1BC85EAC" w:rsidR="00972887" w:rsidRDefault="00972887" w:rsidP="00972887">
            <w:pPr>
              <w:keepNext/>
              <w:bidi/>
              <w:rPr>
                <w:sz w:val="20"/>
                <w:lang w:val="en-CA"/>
              </w:rPr>
            </w:pPr>
            <w:r>
              <w:rPr>
                <w:rFonts w:hint="cs"/>
                <w:sz w:val="20"/>
                <w:rtl/>
              </w:rPr>
              <w:t>أنشطة اضافية للحفاظ على كفاءة الطاقة في قطاع الخدمة (المقرر 89/6)*</w:t>
            </w:r>
          </w:p>
        </w:tc>
        <w:tc>
          <w:tcPr>
            <w:tcW w:w="542" w:type="pct"/>
            <w:tcBorders>
              <w:top w:val="single" w:sz="4" w:space="0" w:color="auto"/>
              <w:left w:val="single" w:sz="4" w:space="0" w:color="auto"/>
              <w:bottom w:val="single" w:sz="4" w:space="0" w:color="auto"/>
              <w:right w:val="single" w:sz="4" w:space="0" w:color="auto"/>
            </w:tcBorders>
            <w:hideMark/>
          </w:tcPr>
          <w:p w14:paraId="763B62A5" w14:textId="77777777" w:rsidR="00972887" w:rsidRDefault="00972887">
            <w:pPr>
              <w:keepNext/>
              <w:jc w:val="center"/>
              <w:rPr>
                <w:sz w:val="20"/>
                <w:lang w:val="en-CA"/>
              </w:rPr>
            </w:pPr>
            <w:r>
              <w:rPr>
                <w:sz w:val="20"/>
              </w:rPr>
              <w:t>3</w:t>
            </w:r>
          </w:p>
        </w:tc>
        <w:tc>
          <w:tcPr>
            <w:tcW w:w="834" w:type="pct"/>
            <w:tcBorders>
              <w:top w:val="single" w:sz="4" w:space="0" w:color="auto"/>
              <w:left w:val="single" w:sz="4" w:space="0" w:color="auto"/>
              <w:bottom w:val="single" w:sz="4" w:space="0" w:color="auto"/>
              <w:right w:val="single" w:sz="4" w:space="0" w:color="auto"/>
            </w:tcBorders>
            <w:hideMark/>
          </w:tcPr>
          <w:p w14:paraId="5F44533E" w14:textId="77777777" w:rsidR="00972887" w:rsidRDefault="00972887">
            <w:pPr>
              <w:keepNext/>
              <w:jc w:val="center"/>
              <w:rPr>
                <w:sz w:val="20"/>
                <w:lang w:val="en-CA"/>
              </w:rPr>
            </w:pPr>
            <w:r>
              <w:rPr>
                <w:sz w:val="20"/>
              </w:rPr>
              <w:t>3</w:t>
            </w:r>
          </w:p>
        </w:tc>
        <w:tc>
          <w:tcPr>
            <w:tcW w:w="909" w:type="pct"/>
            <w:tcBorders>
              <w:top w:val="single" w:sz="4" w:space="0" w:color="auto"/>
              <w:left w:val="single" w:sz="4" w:space="0" w:color="auto"/>
              <w:bottom w:val="single" w:sz="4" w:space="0" w:color="auto"/>
              <w:right w:val="single" w:sz="4" w:space="0" w:color="auto"/>
            </w:tcBorders>
            <w:hideMark/>
          </w:tcPr>
          <w:p w14:paraId="5B3A62BD" w14:textId="77777777" w:rsidR="00972887" w:rsidRDefault="00972887">
            <w:pPr>
              <w:keepNext/>
              <w:jc w:val="right"/>
              <w:rPr>
                <w:sz w:val="20"/>
                <w:lang w:val="en-CA"/>
              </w:rPr>
            </w:pPr>
            <w:r>
              <w:rPr>
                <w:sz w:val="20"/>
              </w:rPr>
              <w:t>361,600</w:t>
            </w:r>
          </w:p>
        </w:tc>
      </w:tr>
      <w:tr w:rsidR="00972887" w14:paraId="365B2485" w14:textId="77777777" w:rsidTr="00972887">
        <w:tc>
          <w:tcPr>
            <w:tcW w:w="2715" w:type="pct"/>
            <w:tcBorders>
              <w:top w:val="single" w:sz="4" w:space="0" w:color="auto"/>
              <w:left w:val="single" w:sz="4" w:space="0" w:color="auto"/>
              <w:bottom w:val="single" w:sz="4" w:space="0" w:color="auto"/>
              <w:right w:val="single" w:sz="4" w:space="0" w:color="auto"/>
            </w:tcBorders>
            <w:hideMark/>
          </w:tcPr>
          <w:p w14:paraId="71716FC7" w14:textId="519197F1" w:rsidR="00972887" w:rsidRPr="00972887" w:rsidRDefault="00972887" w:rsidP="00972887">
            <w:pPr>
              <w:keepNext/>
              <w:bidi/>
              <w:rPr>
                <w:bCs/>
                <w:sz w:val="20"/>
                <w:lang w:val="en-CA"/>
              </w:rPr>
            </w:pPr>
            <w:r w:rsidRPr="00972887">
              <w:rPr>
                <w:rFonts w:hint="cs"/>
                <w:bCs/>
                <w:sz w:val="20"/>
                <w:rtl/>
              </w:rPr>
              <w:t>المجموع</w:t>
            </w:r>
          </w:p>
        </w:tc>
        <w:tc>
          <w:tcPr>
            <w:tcW w:w="542" w:type="pct"/>
            <w:tcBorders>
              <w:top w:val="single" w:sz="4" w:space="0" w:color="auto"/>
              <w:left w:val="single" w:sz="4" w:space="0" w:color="auto"/>
              <w:bottom w:val="single" w:sz="4" w:space="0" w:color="auto"/>
              <w:right w:val="single" w:sz="4" w:space="0" w:color="auto"/>
            </w:tcBorders>
          </w:tcPr>
          <w:p w14:paraId="27DA1BAE" w14:textId="77777777" w:rsidR="00972887" w:rsidRDefault="00972887">
            <w:pPr>
              <w:keepNext/>
              <w:jc w:val="center"/>
              <w:rPr>
                <w:b/>
                <w:sz w:val="20"/>
                <w:lang w:val="en-CA"/>
              </w:rPr>
            </w:pPr>
          </w:p>
        </w:tc>
        <w:tc>
          <w:tcPr>
            <w:tcW w:w="834" w:type="pct"/>
            <w:tcBorders>
              <w:top w:val="single" w:sz="4" w:space="0" w:color="auto"/>
              <w:left w:val="single" w:sz="4" w:space="0" w:color="auto"/>
              <w:bottom w:val="single" w:sz="4" w:space="0" w:color="auto"/>
              <w:right w:val="single" w:sz="4" w:space="0" w:color="auto"/>
            </w:tcBorders>
            <w:hideMark/>
          </w:tcPr>
          <w:p w14:paraId="7564BBBF" w14:textId="77777777" w:rsidR="00972887" w:rsidRDefault="00972887">
            <w:pPr>
              <w:keepNext/>
              <w:jc w:val="center"/>
              <w:rPr>
                <w:b/>
                <w:sz w:val="20"/>
                <w:lang w:val="en-CA"/>
              </w:rPr>
            </w:pPr>
            <w:r>
              <w:rPr>
                <w:b/>
                <w:sz w:val="20"/>
              </w:rPr>
              <w:t>4</w:t>
            </w:r>
          </w:p>
        </w:tc>
        <w:tc>
          <w:tcPr>
            <w:tcW w:w="909" w:type="pct"/>
            <w:tcBorders>
              <w:top w:val="single" w:sz="4" w:space="0" w:color="auto"/>
              <w:left w:val="single" w:sz="4" w:space="0" w:color="auto"/>
              <w:bottom w:val="single" w:sz="4" w:space="0" w:color="auto"/>
              <w:right w:val="single" w:sz="4" w:space="0" w:color="auto"/>
            </w:tcBorders>
            <w:hideMark/>
          </w:tcPr>
          <w:p w14:paraId="348390EA" w14:textId="77777777" w:rsidR="00972887" w:rsidRDefault="00972887">
            <w:pPr>
              <w:keepNext/>
              <w:jc w:val="right"/>
              <w:rPr>
                <w:b/>
                <w:sz w:val="20"/>
                <w:lang w:val="en-CA"/>
              </w:rPr>
            </w:pPr>
            <w:r>
              <w:rPr>
                <w:b/>
                <w:sz w:val="20"/>
              </w:rPr>
              <w:t>380,697</w:t>
            </w:r>
          </w:p>
        </w:tc>
      </w:tr>
    </w:tbl>
    <w:p w14:paraId="7D37187C" w14:textId="1443A958" w:rsidR="00972887" w:rsidRPr="00972887" w:rsidRDefault="00972887" w:rsidP="00357F33">
      <w:pPr>
        <w:bidi/>
        <w:rPr>
          <w:sz w:val="20"/>
          <w:rtl/>
        </w:rPr>
      </w:pPr>
      <w:r w:rsidRPr="00972887">
        <w:rPr>
          <w:rFonts w:hint="cs"/>
          <w:sz w:val="20"/>
          <w:rtl/>
        </w:rPr>
        <w:t>* تجرى مناقشة هذه الطلبات في القسم 3-1</w:t>
      </w:r>
    </w:p>
    <w:p w14:paraId="5741831F" w14:textId="77777777" w:rsidR="00E219DB" w:rsidRPr="00F03662" w:rsidRDefault="00E219DB" w:rsidP="00357F33">
      <w:pPr>
        <w:bidi/>
        <w:rPr>
          <w:sz w:val="20"/>
          <w:rtl/>
        </w:rPr>
      </w:pPr>
      <w:r w:rsidRPr="00F03662">
        <w:rPr>
          <w:sz w:val="20"/>
          <w:u w:val="single"/>
          <w:rtl/>
        </w:rPr>
        <w:t>ملحوظة</w:t>
      </w:r>
      <w:r w:rsidRPr="00F03662">
        <w:rPr>
          <w:sz w:val="20"/>
          <w:rtl/>
        </w:rPr>
        <w:t xml:space="preserve">: </w:t>
      </w:r>
      <w:r w:rsidR="00F03662" w:rsidRPr="00F03662">
        <w:rPr>
          <w:sz w:val="20"/>
          <w:rtl/>
        </w:rPr>
        <w:t xml:space="preserve">تشمل </w:t>
      </w:r>
      <w:r w:rsidRPr="00F03662">
        <w:rPr>
          <w:sz w:val="20"/>
          <w:rtl/>
        </w:rPr>
        <w:t>مبالغ التمويل تكاليف دعم الوكالة.</w:t>
      </w:r>
    </w:p>
    <w:p w14:paraId="07501CC6" w14:textId="557D731C" w:rsidR="00E219DB" w:rsidRPr="00F47166" w:rsidRDefault="00E219DB" w:rsidP="00F47166">
      <w:pPr>
        <w:keepNext/>
        <w:bidi/>
        <w:spacing w:before="240" w:after="240"/>
        <w:rPr>
          <w:i/>
          <w:iCs/>
          <w:sz w:val="26"/>
          <w:szCs w:val="26"/>
          <w:rtl/>
        </w:rPr>
      </w:pPr>
      <w:r w:rsidRPr="00F47166">
        <w:rPr>
          <w:i/>
          <w:iCs/>
          <w:snapToGrid w:val="0"/>
          <w:sz w:val="26"/>
          <w:szCs w:val="26"/>
          <w:rtl/>
        </w:rPr>
        <w:t xml:space="preserve">الشرائح </w:t>
      </w:r>
      <w:r w:rsidR="00F47166" w:rsidRPr="00F47166">
        <w:rPr>
          <w:rFonts w:hint="cs"/>
          <w:i/>
          <w:iCs/>
          <w:snapToGrid w:val="0"/>
          <w:sz w:val="26"/>
          <w:szCs w:val="26"/>
          <w:rtl/>
        </w:rPr>
        <w:t>الموافق عليها ل</w:t>
      </w:r>
      <w:r w:rsidR="00F47166" w:rsidRPr="00F47166">
        <w:rPr>
          <w:i/>
          <w:iCs/>
          <w:sz w:val="26"/>
          <w:szCs w:val="26"/>
          <w:rtl/>
        </w:rPr>
        <w:t>خط</w:t>
      </w:r>
      <w:r w:rsidR="00F47166" w:rsidRPr="00F47166">
        <w:rPr>
          <w:rFonts w:hint="cs"/>
          <w:i/>
          <w:iCs/>
          <w:sz w:val="26"/>
          <w:szCs w:val="26"/>
          <w:rtl/>
        </w:rPr>
        <w:t>ط</w:t>
      </w:r>
      <w:r w:rsidR="00F47166" w:rsidRPr="00F47166">
        <w:rPr>
          <w:i/>
          <w:iCs/>
          <w:sz w:val="26"/>
          <w:szCs w:val="26"/>
          <w:rtl/>
        </w:rPr>
        <w:t xml:space="preserve"> إدارة إزالة المواد الهيدروكلوروفلوروكربونية</w:t>
      </w:r>
      <w:r w:rsidR="00F47166" w:rsidRPr="00F47166">
        <w:rPr>
          <w:rFonts w:hint="cs"/>
          <w:i/>
          <w:iCs/>
          <w:sz w:val="26"/>
          <w:szCs w:val="26"/>
          <w:rtl/>
        </w:rPr>
        <w:t xml:space="preserve"> (</w:t>
      </w:r>
      <w:r w:rsidR="00F47166" w:rsidRPr="001D0518">
        <w:rPr>
          <w:rFonts w:hint="cs"/>
          <w:i/>
          <w:iCs/>
          <w:sz w:val="26"/>
          <w:szCs w:val="26"/>
          <w:rtl/>
        </w:rPr>
        <w:t>سانت كيتس ونيفس</w:t>
      </w:r>
      <w:r w:rsidR="00F47166" w:rsidRPr="00F47166">
        <w:rPr>
          <w:rFonts w:hint="cs"/>
          <w:i/>
          <w:iCs/>
          <w:sz w:val="26"/>
          <w:szCs w:val="26"/>
          <w:rtl/>
        </w:rPr>
        <w:t>)</w:t>
      </w:r>
    </w:p>
    <w:p w14:paraId="276C899C" w14:textId="2D137A1B" w:rsidR="00E219DB" w:rsidRDefault="00E219DB" w:rsidP="00867624">
      <w:pPr>
        <w:pStyle w:val="Heading1"/>
        <w:widowControl w:val="0"/>
        <w:numPr>
          <w:ilvl w:val="0"/>
          <w:numId w:val="26"/>
        </w:numPr>
        <w:bidi/>
        <w:ind w:left="0" w:firstLine="0"/>
        <w:rPr>
          <w:sz w:val="26"/>
          <w:szCs w:val="26"/>
          <w:rtl/>
        </w:rPr>
      </w:pPr>
      <w:r w:rsidRPr="00007643">
        <w:rPr>
          <w:sz w:val="26"/>
          <w:szCs w:val="26"/>
          <w:rtl/>
        </w:rPr>
        <w:t xml:space="preserve">قدم </w:t>
      </w:r>
      <w:r w:rsidR="003C7FE3" w:rsidRPr="00007643">
        <w:rPr>
          <w:rFonts w:hint="cs"/>
          <w:sz w:val="26"/>
          <w:szCs w:val="26"/>
          <w:rtl/>
        </w:rPr>
        <w:t>اليونيب</w:t>
      </w:r>
      <w:r w:rsidR="003C7FE3" w:rsidRPr="00007643">
        <w:rPr>
          <w:sz w:val="26"/>
          <w:szCs w:val="26"/>
          <w:rtl/>
        </w:rPr>
        <w:t xml:space="preserve">، نيابة عن حكومة </w:t>
      </w:r>
      <w:r w:rsidR="001D0518">
        <w:rPr>
          <w:sz w:val="26"/>
          <w:szCs w:val="26"/>
          <w:rtl/>
        </w:rPr>
        <w:t>سانت كيتس ونيفس</w:t>
      </w:r>
      <w:r w:rsidRPr="00007643">
        <w:rPr>
          <w:sz w:val="26"/>
          <w:szCs w:val="26"/>
          <w:rtl/>
        </w:rPr>
        <w:t xml:space="preserve">، طلبًا للشريحة </w:t>
      </w:r>
      <w:r w:rsidR="00024FFE">
        <w:rPr>
          <w:rFonts w:hint="cs"/>
          <w:sz w:val="26"/>
          <w:szCs w:val="26"/>
          <w:rtl/>
        </w:rPr>
        <w:t>الثالثة</w:t>
      </w:r>
      <w:r w:rsidRPr="00007643">
        <w:rPr>
          <w:sz w:val="26"/>
          <w:szCs w:val="26"/>
          <w:rtl/>
        </w:rPr>
        <w:t xml:space="preserve"> من المرحلة </w:t>
      </w:r>
      <w:r w:rsidR="00024FFE">
        <w:rPr>
          <w:rFonts w:hint="cs"/>
          <w:sz w:val="26"/>
          <w:szCs w:val="26"/>
          <w:rtl/>
        </w:rPr>
        <w:t>الأولى</w:t>
      </w:r>
      <w:r w:rsidRPr="00007643">
        <w:rPr>
          <w:sz w:val="26"/>
          <w:szCs w:val="26"/>
          <w:rtl/>
        </w:rPr>
        <w:t xml:space="preserve"> من خطة </w:t>
      </w:r>
      <w:r w:rsidR="003C7FE3" w:rsidRPr="00007643">
        <w:rPr>
          <w:sz w:val="26"/>
          <w:szCs w:val="26"/>
          <w:rtl/>
        </w:rPr>
        <w:t>إدارة إزالة المواد الهيدروكلوروفلوروكربونية</w:t>
      </w:r>
      <w:r w:rsidR="003C7FE3" w:rsidRPr="00007643">
        <w:rPr>
          <w:rFonts w:hint="cs"/>
          <w:sz w:val="26"/>
          <w:szCs w:val="26"/>
          <w:rtl/>
        </w:rPr>
        <w:t>.</w:t>
      </w:r>
      <w:r w:rsidRPr="00007643">
        <w:rPr>
          <w:sz w:val="26"/>
          <w:szCs w:val="26"/>
        </w:rPr>
        <w:t xml:space="preserve"> </w:t>
      </w:r>
      <w:r w:rsidR="00D518C2">
        <w:rPr>
          <w:rFonts w:hint="cs"/>
          <w:sz w:val="26"/>
          <w:szCs w:val="26"/>
          <w:rtl/>
        </w:rPr>
        <w:t xml:space="preserve">وعند استعراض التقديم، لاحظت الأمانة </w:t>
      </w:r>
      <w:r w:rsidR="00D518C2">
        <w:rPr>
          <w:rFonts w:hint="cs"/>
          <w:sz w:val="26"/>
          <w:szCs w:val="26"/>
          <w:rtl/>
          <w:lang w:bidi="ar-SA"/>
        </w:rPr>
        <w:t xml:space="preserve">أنه بالرغم من التقدم المتحقق في تنفيذ المرحلة الأولى من </w:t>
      </w:r>
      <w:r w:rsidR="00D518C2">
        <w:rPr>
          <w:sz w:val="26"/>
          <w:szCs w:val="26"/>
          <w:rtl/>
        </w:rPr>
        <w:t>خطة إدارة إزالة المواد الهيدروكلوروفلوروكربونية</w:t>
      </w:r>
      <w:r w:rsidR="00D518C2">
        <w:rPr>
          <w:rFonts w:hint="cs"/>
          <w:sz w:val="26"/>
          <w:szCs w:val="26"/>
          <w:rtl/>
        </w:rPr>
        <w:t xml:space="preserve">، كانت هناك مشاكل مهمة متعلقة بنظام الترخيص والحصص الذي يحتاج إلى تناوله لضمان إنفاذ النظام والتمكن من أن يحافظ البلد على الامتثال لجدول إزالة </w:t>
      </w:r>
      <w:r w:rsidR="00D518C2">
        <w:rPr>
          <w:sz w:val="26"/>
          <w:szCs w:val="26"/>
          <w:rtl/>
        </w:rPr>
        <w:t>المواد الهيدروكلوروفلوروكربونية</w:t>
      </w:r>
      <w:r w:rsidR="00D518C2">
        <w:rPr>
          <w:rFonts w:hint="cs"/>
          <w:sz w:val="26"/>
          <w:szCs w:val="26"/>
          <w:rtl/>
        </w:rPr>
        <w:t xml:space="preserve"> لبروتوكول مونتريال، تمشيا مع المقرر 63/17. </w:t>
      </w:r>
      <w:r w:rsidR="00DF0E5C">
        <w:rPr>
          <w:rFonts w:hint="cs"/>
          <w:sz w:val="26"/>
          <w:szCs w:val="26"/>
          <w:rtl/>
        </w:rPr>
        <w:t xml:space="preserve">وطلبت </w:t>
      </w:r>
      <w:r w:rsidR="00012F71">
        <w:rPr>
          <w:rFonts w:hint="cs"/>
          <w:sz w:val="26"/>
          <w:szCs w:val="26"/>
          <w:rtl/>
        </w:rPr>
        <w:t>الأمانة</w:t>
      </w:r>
      <w:r w:rsidR="00DF0E5C">
        <w:rPr>
          <w:rFonts w:hint="cs"/>
          <w:sz w:val="26"/>
          <w:szCs w:val="26"/>
          <w:rtl/>
        </w:rPr>
        <w:t xml:space="preserve"> تأجيل المقترح إلى الاجتماع الثالث والتسعين وبالتالى يسحب اليونيب التقديم والإلتزام بمواصلة العمل مع الحكومة حتى يمكن تقديم الشريحة (2020) من المرحلة الأولى من </w:t>
      </w:r>
      <w:r w:rsidR="00DF0E5C">
        <w:rPr>
          <w:sz w:val="26"/>
          <w:szCs w:val="26"/>
          <w:rtl/>
        </w:rPr>
        <w:t>خطة إدارة إزالة المواد الهيدروكلوروفلوروكربونية</w:t>
      </w:r>
      <w:r w:rsidR="00DF0E5C">
        <w:rPr>
          <w:rFonts w:hint="cs"/>
          <w:sz w:val="26"/>
          <w:szCs w:val="26"/>
          <w:rtl/>
        </w:rPr>
        <w:t xml:space="preserve"> إلى الاجتماع الثالث والتسعين مع خطة عمل منقحة تاخذ في الاعتبار إعادة تخصيص شريحة عام 2020. وطلبت حكومة </w:t>
      </w:r>
      <w:r w:rsidR="00DF0E5C">
        <w:rPr>
          <w:sz w:val="26"/>
          <w:szCs w:val="26"/>
          <w:rtl/>
        </w:rPr>
        <w:t>سانت كيتس ونيفس</w:t>
      </w:r>
      <w:r w:rsidR="00DF0E5C">
        <w:rPr>
          <w:rFonts w:hint="cs"/>
          <w:sz w:val="26"/>
          <w:szCs w:val="26"/>
          <w:rtl/>
        </w:rPr>
        <w:t xml:space="preserve"> أيضا أن تقدم بيانات المادة 7 والبرنامج القطرى المنقحة لخمس سنوات إلى أمانتي الأوزون والصندوق، على التوالى لتوضيح </w:t>
      </w:r>
      <w:r w:rsidR="00867624">
        <w:rPr>
          <w:rFonts w:hint="cs"/>
          <w:sz w:val="26"/>
          <w:szCs w:val="26"/>
          <w:rtl/>
        </w:rPr>
        <w:t>عدم</w:t>
      </w:r>
      <w:r w:rsidR="00DF0E5C">
        <w:rPr>
          <w:rFonts w:hint="cs"/>
          <w:sz w:val="26"/>
          <w:szCs w:val="26"/>
          <w:rtl/>
        </w:rPr>
        <w:t xml:space="preserve"> الاتساق الذي وجده القائم على التحقق وتناول التوصيات في تقرير التحقق. وترد تفاصيل الأعمال المحددة التى يتعين الاضطلاع بها في الوثيقة بشأن التأخيرات في تقديم الشرائح.</w:t>
      </w:r>
      <w:r w:rsidR="00DF0E5C">
        <w:rPr>
          <w:rStyle w:val="FootnoteReference"/>
          <w:sz w:val="26"/>
          <w:szCs w:val="26"/>
          <w:rtl/>
        </w:rPr>
        <w:footnoteReference w:id="2"/>
      </w:r>
    </w:p>
    <w:p w14:paraId="48B5DC9A" w14:textId="2FB9D061" w:rsidR="00F47166" w:rsidRPr="00DF0E5C" w:rsidRDefault="00F47166" w:rsidP="00F47166">
      <w:pPr>
        <w:bidi/>
        <w:rPr>
          <w:sz w:val="26"/>
          <w:szCs w:val="26"/>
          <w:u w:val="single"/>
          <w:rtl/>
        </w:rPr>
      </w:pPr>
      <w:r w:rsidRPr="00DF0E5C">
        <w:rPr>
          <w:rFonts w:hint="cs"/>
          <w:sz w:val="26"/>
          <w:szCs w:val="26"/>
          <w:u w:val="single"/>
          <w:rtl/>
        </w:rPr>
        <w:t>المشروعات</w:t>
      </w:r>
      <w:r w:rsidR="00357F33">
        <w:rPr>
          <w:sz w:val="26"/>
          <w:szCs w:val="26"/>
          <w:u w:val="single"/>
        </w:rPr>
        <w:t xml:space="preserve"> </w:t>
      </w:r>
      <w:r w:rsidRPr="00DF0E5C">
        <w:rPr>
          <w:rFonts w:hint="cs"/>
          <w:sz w:val="26"/>
          <w:szCs w:val="26"/>
          <w:u w:val="single"/>
          <w:rtl/>
        </w:rPr>
        <w:t>التى لم تقدم</w:t>
      </w:r>
    </w:p>
    <w:p w14:paraId="4AD2633C" w14:textId="77777777" w:rsidR="00F47166" w:rsidRDefault="00F47166" w:rsidP="00F47166">
      <w:pPr>
        <w:bidi/>
        <w:rPr>
          <w:sz w:val="26"/>
          <w:szCs w:val="26"/>
          <w:rtl/>
        </w:rPr>
      </w:pPr>
    </w:p>
    <w:p w14:paraId="1EF77861" w14:textId="730373BF" w:rsidR="00F47166" w:rsidRPr="003D2A83" w:rsidRDefault="00F47166" w:rsidP="00F47166">
      <w:pPr>
        <w:bidi/>
        <w:rPr>
          <w:i/>
          <w:iCs/>
          <w:sz w:val="26"/>
          <w:szCs w:val="26"/>
          <w:rtl/>
        </w:rPr>
      </w:pPr>
      <w:r w:rsidRPr="003D2A83">
        <w:rPr>
          <w:rFonts w:hint="cs"/>
          <w:i/>
          <w:iCs/>
          <w:sz w:val="26"/>
          <w:szCs w:val="26"/>
          <w:rtl/>
        </w:rPr>
        <w:t xml:space="preserve">المرحلة الأولى </w:t>
      </w:r>
      <w:r w:rsidRPr="00664765">
        <w:rPr>
          <w:rFonts w:hint="cs"/>
          <w:i/>
          <w:iCs/>
          <w:sz w:val="26"/>
          <w:szCs w:val="26"/>
          <w:rtl/>
        </w:rPr>
        <w:t>من خطة تنفيذ الهيدروفلوروكربون لكيغالى</w:t>
      </w:r>
      <w:r w:rsidRPr="003D2A83">
        <w:rPr>
          <w:rFonts w:hint="cs"/>
          <w:i/>
          <w:iCs/>
          <w:sz w:val="26"/>
          <w:szCs w:val="26"/>
          <w:rtl/>
        </w:rPr>
        <w:t xml:space="preserve"> (النيجر)</w:t>
      </w:r>
    </w:p>
    <w:p w14:paraId="5FAC609E" w14:textId="77777777" w:rsidR="00F47166" w:rsidRDefault="00F47166" w:rsidP="00F47166">
      <w:pPr>
        <w:bidi/>
        <w:rPr>
          <w:sz w:val="26"/>
          <w:szCs w:val="26"/>
          <w:rtl/>
        </w:rPr>
      </w:pPr>
    </w:p>
    <w:p w14:paraId="667C6B3C" w14:textId="7B9986C1" w:rsidR="00F47166" w:rsidRDefault="00F47166" w:rsidP="00664765">
      <w:pPr>
        <w:bidi/>
        <w:rPr>
          <w:sz w:val="26"/>
          <w:szCs w:val="26"/>
          <w:rtl/>
          <w:lang w:bidi="ar-EG"/>
        </w:rPr>
      </w:pPr>
      <w:r>
        <w:rPr>
          <w:rFonts w:hint="cs"/>
          <w:sz w:val="26"/>
          <w:szCs w:val="26"/>
          <w:rtl/>
        </w:rPr>
        <w:t>6</w:t>
      </w:r>
      <w:r>
        <w:rPr>
          <w:rFonts w:hint="cs"/>
          <w:sz w:val="26"/>
          <w:szCs w:val="26"/>
          <w:rtl/>
        </w:rPr>
        <w:tab/>
      </w:r>
      <w:r w:rsidR="003D2A83">
        <w:rPr>
          <w:rFonts w:hint="cs"/>
          <w:sz w:val="26"/>
          <w:szCs w:val="26"/>
          <w:rtl/>
          <w:lang w:bidi="ar-EG"/>
        </w:rPr>
        <w:t>في اجتماعها الحادى والتسعين،</w:t>
      </w:r>
      <w:r w:rsidR="00664765">
        <w:rPr>
          <w:rFonts w:hint="cs"/>
          <w:sz w:val="26"/>
          <w:szCs w:val="26"/>
          <w:rtl/>
          <w:lang w:bidi="ar-EG"/>
        </w:rPr>
        <w:t xml:space="preserve"> عند الموافقة </w:t>
      </w:r>
      <w:r w:rsidR="00F71B50">
        <w:rPr>
          <w:rFonts w:hint="cs"/>
          <w:sz w:val="26"/>
          <w:szCs w:val="26"/>
          <w:rtl/>
          <w:lang w:bidi="ar-EG"/>
        </w:rPr>
        <w:t xml:space="preserve">على </w:t>
      </w:r>
      <w:r w:rsidR="00664765">
        <w:rPr>
          <w:rFonts w:hint="cs"/>
          <w:sz w:val="26"/>
          <w:szCs w:val="26"/>
          <w:rtl/>
          <w:lang w:bidi="ar-EG"/>
        </w:rPr>
        <w:t xml:space="preserve">مقدم لتمويل </w:t>
      </w:r>
      <w:r w:rsidR="00664765">
        <w:rPr>
          <w:sz w:val="26"/>
          <w:szCs w:val="26"/>
          <w:rtl/>
        </w:rPr>
        <w:t>خطة تنفيذ الهيدروفلوروكربون لكيغالى</w:t>
      </w:r>
      <w:r w:rsidR="00664765">
        <w:rPr>
          <w:rFonts w:hint="cs"/>
          <w:sz w:val="26"/>
          <w:szCs w:val="26"/>
          <w:rtl/>
        </w:rPr>
        <w:t xml:space="preserve"> للنيجر، قررت اللجنة التنفيذية أن تؤجل النظر في مرحلته الأولى إلى الاجتماع الثانى والتسعين (المقرر 91/58(ج)). وفي غياب خط أساس للهيدروفلوروكربون ومبادئ توجيهية لتكاليف الإزالة التدريجية </w:t>
      </w:r>
      <w:r w:rsidR="00664765">
        <w:rPr>
          <w:sz w:val="26"/>
          <w:szCs w:val="26"/>
          <w:rtl/>
        </w:rPr>
        <w:t>للهيدروفلوروكربون</w:t>
      </w:r>
      <w:r w:rsidR="00664765">
        <w:rPr>
          <w:rFonts w:hint="cs"/>
          <w:sz w:val="26"/>
          <w:szCs w:val="26"/>
          <w:rtl/>
        </w:rPr>
        <w:t xml:space="preserve"> متفق عليها، طلبت اليونيدو، نيابة عن حكومة النيجر، أن يؤجل النظر في المرحلة الأولى </w:t>
      </w:r>
      <w:r w:rsidR="00664765">
        <w:rPr>
          <w:sz w:val="26"/>
          <w:szCs w:val="26"/>
          <w:rtl/>
        </w:rPr>
        <w:t>من خطة تنفيذ الهيدروفلوروكربون لكيغالى</w:t>
      </w:r>
      <w:r w:rsidR="00664765">
        <w:rPr>
          <w:rFonts w:hint="cs"/>
          <w:sz w:val="26"/>
          <w:szCs w:val="26"/>
          <w:rtl/>
        </w:rPr>
        <w:t xml:space="preserve"> إلى الاجتماع الثالث والتسعين، عندما يقدم مقتترح منقح قائم على خط أساس قائم.</w:t>
      </w:r>
    </w:p>
    <w:p w14:paraId="4E2AB895" w14:textId="77777777" w:rsidR="00F47166" w:rsidRDefault="00F47166" w:rsidP="00F47166">
      <w:pPr>
        <w:bidi/>
        <w:rPr>
          <w:sz w:val="26"/>
          <w:szCs w:val="26"/>
          <w:rtl/>
        </w:rPr>
      </w:pPr>
    </w:p>
    <w:p w14:paraId="21789052" w14:textId="77777777" w:rsidR="00F71B50" w:rsidRDefault="00F47166" w:rsidP="00F71B50">
      <w:pPr>
        <w:bidi/>
        <w:rPr>
          <w:sz w:val="26"/>
          <w:szCs w:val="26"/>
          <w:rtl/>
        </w:rPr>
      </w:pPr>
      <w:r>
        <w:rPr>
          <w:rFonts w:hint="cs"/>
          <w:sz w:val="26"/>
          <w:szCs w:val="26"/>
          <w:rtl/>
        </w:rPr>
        <w:t>7</w:t>
      </w:r>
      <w:r>
        <w:rPr>
          <w:rFonts w:hint="cs"/>
          <w:sz w:val="26"/>
          <w:szCs w:val="26"/>
          <w:rtl/>
        </w:rPr>
        <w:tab/>
      </w:r>
      <w:r w:rsidR="009A60A9">
        <w:rPr>
          <w:rFonts w:hint="cs"/>
          <w:sz w:val="26"/>
          <w:szCs w:val="26"/>
          <w:rtl/>
        </w:rPr>
        <w:t xml:space="preserve">قد </w:t>
      </w:r>
      <w:r w:rsidR="009A60A9" w:rsidRPr="00F71B50">
        <w:rPr>
          <w:rFonts w:hint="cs"/>
          <w:sz w:val="26"/>
          <w:szCs w:val="26"/>
          <w:u w:val="single"/>
          <w:rtl/>
        </w:rPr>
        <w:t>ترغب</w:t>
      </w:r>
      <w:r w:rsidR="009A60A9">
        <w:rPr>
          <w:rFonts w:hint="cs"/>
          <w:sz w:val="26"/>
          <w:szCs w:val="26"/>
          <w:rtl/>
        </w:rPr>
        <w:t xml:space="preserve"> اللجنة التنفيذية أن تحاط علما بطلب اليونيدو، نيابة عن حكومة النيجر، </w:t>
      </w:r>
      <w:r w:rsidR="00F71B50">
        <w:rPr>
          <w:rFonts w:hint="cs"/>
          <w:sz w:val="26"/>
          <w:szCs w:val="26"/>
          <w:rtl/>
        </w:rPr>
        <w:t>ب</w:t>
      </w:r>
      <w:r w:rsidR="009A60A9">
        <w:rPr>
          <w:rFonts w:hint="cs"/>
          <w:sz w:val="26"/>
          <w:szCs w:val="26"/>
          <w:rtl/>
        </w:rPr>
        <w:t xml:space="preserve">تأجيل النظر في المرحلة الأولى </w:t>
      </w:r>
      <w:r w:rsidR="009A60A9">
        <w:rPr>
          <w:sz w:val="26"/>
          <w:szCs w:val="26"/>
          <w:rtl/>
        </w:rPr>
        <w:t>من خطة تنفيذ الهيدروفلوروكربون لكيغالى</w:t>
      </w:r>
      <w:r w:rsidR="009A60A9">
        <w:rPr>
          <w:rFonts w:hint="cs"/>
          <w:sz w:val="26"/>
          <w:szCs w:val="26"/>
          <w:rtl/>
        </w:rPr>
        <w:t xml:space="preserve"> إلى الاجتماع الثالث </w:t>
      </w:r>
      <w:r w:rsidR="00F71B50">
        <w:rPr>
          <w:rFonts w:hint="cs"/>
          <w:sz w:val="26"/>
          <w:szCs w:val="26"/>
          <w:rtl/>
        </w:rPr>
        <w:t>والتسعين.</w:t>
      </w:r>
    </w:p>
    <w:p w14:paraId="561E5F8D" w14:textId="29455CB4" w:rsidR="00F47166" w:rsidRPr="00F47166" w:rsidRDefault="00F71B50" w:rsidP="00F71B50">
      <w:pPr>
        <w:bidi/>
        <w:rPr>
          <w:sz w:val="26"/>
          <w:szCs w:val="26"/>
        </w:rPr>
      </w:pPr>
      <w:r w:rsidRPr="00F47166">
        <w:rPr>
          <w:sz w:val="26"/>
          <w:szCs w:val="26"/>
        </w:rPr>
        <w:t xml:space="preserve"> </w:t>
      </w:r>
    </w:p>
    <w:p w14:paraId="09E7E98F" w14:textId="16EF7CA2" w:rsidR="00E219DB" w:rsidRPr="00007643" w:rsidRDefault="00C37B33" w:rsidP="00F47166">
      <w:pPr>
        <w:pStyle w:val="Heading1"/>
        <w:numPr>
          <w:ilvl w:val="0"/>
          <w:numId w:val="0"/>
        </w:numPr>
        <w:bidi/>
        <w:rPr>
          <w:b/>
          <w:bCs/>
          <w:sz w:val="26"/>
          <w:szCs w:val="26"/>
          <w:rtl/>
          <w:lang w:val="en-US"/>
        </w:rPr>
      </w:pPr>
      <w:r w:rsidRPr="00007643">
        <w:rPr>
          <w:rFonts w:hint="cs"/>
          <w:b/>
          <w:bCs/>
          <w:sz w:val="26"/>
          <w:szCs w:val="26"/>
          <w:rtl/>
          <w:lang w:val="en-US"/>
        </w:rPr>
        <w:t>2-2-</w:t>
      </w:r>
      <w:r w:rsidR="00CE7A94" w:rsidRPr="00007643">
        <w:rPr>
          <w:b/>
          <w:bCs/>
          <w:sz w:val="26"/>
          <w:szCs w:val="26"/>
          <w:rtl/>
          <w:lang w:val="en-US"/>
        </w:rPr>
        <w:tab/>
        <w:t>المشر</w:t>
      </w:r>
      <w:r w:rsidR="00CE7A94" w:rsidRPr="00007643">
        <w:rPr>
          <w:rFonts w:hint="cs"/>
          <w:b/>
          <w:bCs/>
          <w:sz w:val="26"/>
          <w:szCs w:val="26"/>
          <w:rtl/>
          <w:lang w:val="en-US"/>
        </w:rPr>
        <w:t>و</w:t>
      </w:r>
      <w:r w:rsidR="00E219DB" w:rsidRPr="00007643">
        <w:rPr>
          <w:b/>
          <w:bCs/>
          <w:sz w:val="26"/>
          <w:szCs w:val="26"/>
          <w:rtl/>
          <w:lang w:val="en-US"/>
        </w:rPr>
        <w:t>ع</w:t>
      </w:r>
      <w:r w:rsidR="00CE7A94" w:rsidRPr="00007643">
        <w:rPr>
          <w:rFonts w:hint="cs"/>
          <w:b/>
          <w:bCs/>
          <w:sz w:val="26"/>
          <w:szCs w:val="26"/>
          <w:rtl/>
          <w:lang w:val="en-US"/>
        </w:rPr>
        <w:t>ات</w:t>
      </w:r>
      <w:r w:rsidR="00B53CBB" w:rsidRPr="00007643">
        <w:rPr>
          <w:rFonts w:hint="cs"/>
          <w:b/>
          <w:bCs/>
          <w:sz w:val="26"/>
          <w:szCs w:val="26"/>
          <w:rtl/>
          <w:lang w:val="en-US"/>
        </w:rPr>
        <w:t xml:space="preserve"> الموصي </w:t>
      </w:r>
      <w:r w:rsidR="00F47166">
        <w:rPr>
          <w:rFonts w:hint="cs"/>
          <w:b/>
          <w:bCs/>
          <w:sz w:val="26"/>
          <w:szCs w:val="26"/>
          <w:rtl/>
          <w:lang w:val="en-US"/>
        </w:rPr>
        <w:t>با</w:t>
      </w:r>
      <w:r w:rsidR="00CE7A94" w:rsidRPr="00007643">
        <w:rPr>
          <w:b/>
          <w:bCs/>
          <w:sz w:val="26"/>
          <w:szCs w:val="26"/>
          <w:rtl/>
          <w:lang w:val="en-US"/>
        </w:rPr>
        <w:t xml:space="preserve">لموافقة </w:t>
      </w:r>
      <w:r w:rsidR="00F47166">
        <w:rPr>
          <w:rFonts w:hint="cs"/>
          <w:b/>
          <w:bCs/>
          <w:sz w:val="26"/>
          <w:szCs w:val="26"/>
          <w:rtl/>
          <w:lang w:val="en-US"/>
        </w:rPr>
        <w:t>الشاملة عليها</w:t>
      </w:r>
    </w:p>
    <w:p w14:paraId="20F7DC28" w14:textId="18EE064D" w:rsidR="00E219DB" w:rsidRPr="00007643" w:rsidRDefault="00546416" w:rsidP="00546416">
      <w:pPr>
        <w:pStyle w:val="Heading1"/>
        <w:numPr>
          <w:ilvl w:val="0"/>
          <w:numId w:val="32"/>
        </w:numPr>
        <w:bidi/>
        <w:ind w:left="0" w:firstLine="90"/>
        <w:rPr>
          <w:sz w:val="26"/>
          <w:szCs w:val="26"/>
        </w:rPr>
      </w:pPr>
      <w:r>
        <w:rPr>
          <w:rFonts w:hint="cs"/>
          <w:sz w:val="26"/>
          <w:szCs w:val="26"/>
          <w:rtl/>
        </w:rPr>
        <w:t>يعرض</w:t>
      </w:r>
      <w:r w:rsidR="00F22293" w:rsidRPr="00007643">
        <w:rPr>
          <w:sz w:val="26"/>
          <w:szCs w:val="26"/>
          <w:rtl/>
        </w:rPr>
        <w:t xml:space="preserve"> الجدول</w:t>
      </w:r>
      <w:r w:rsidR="00E219DB" w:rsidRPr="00007643">
        <w:rPr>
          <w:sz w:val="26"/>
          <w:szCs w:val="26"/>
        </w:rPr>
        <w:t xml:space="preserve">3 </w:t>
      </w:r>
      <w:r w:rsidR="00F22293" w:rsidRPr="00007643">
        <w:rPr>
          <w:rFonts w:hint="cs"/>
          <w:sz w:val="26"/>
          <w:szCs w:val="26"/>
          <w:rtl/>
        </w:rPr>
        <w:t xml:space="preserve"> </w:t>
      </w:r>
      <w:r>
        <w:rPr>
          <w:rFonts w:hint="cs"/>
          <w:sz w:val="26"/>
          <w:szCs w:val="26"/>
          <w:rtl/>
        </w:rPr>
        <w:t>موجزا</w:t>
      </w:r>
      <w:r w:rsidR="00E219DB" w:rsidRPr="00007643">
        <w:rPr>
          <w:sz w:val="26"/>
          <w:szCs w:val="26"/>
          <w:rtl/>
        </w:rPr>
        <w:t xml:space="preserve"> للطلبات </w:t>
      </w:r>
      <w:r w:rsidR="00F22293" w:rsidRPr="00007643">
        <w:rPr>
          <w:rFonts w:hint="cs"/>
          <w:sz w:val="26"/>
          <w:szCs w:val="26"/>
          <w:rtl/>
        </w:rPr>
        <w:t>الم</w:t>
      </w:r>
      <w:r w:rsidR="00F22293" w:rsidRPr="00007643">
        <w:rPr>
          <w:sz w:val="26"/>
          <w:szCs w:val="26"/>
          <w:rtl/>
        </w:rPr>
        <w:t>وص</w:t>
      </w:r>
      <w:r w:rsidR="00F22293" w:rsidRPr="00007643">
        <w:rPr>
          <w:rFonts w:hint="cs"/>
          <w:sz w:val="26"/>
          <w:szCs w:val="26"/>
          <w:rtl/>
        </w:rPr>
        <w:t xml:space="preserve">ي </w:t>
      </w:r>
      <w:r>
        <w:rPr>
          <w:rFonts w:hint="cs"/>
          <w:sz w:val="26"/>
          <w:szCs w:val="26"/>
          <w:rtl/>
        </w:rPr>
        <w:t>با</w:t>
      </w:r>
      <w:r w:rsidR="00F22293" w:rsidRPr="00007643">
        <w:rPr>
          <w:sz w:val="26"/>
          <w:szCs w:val="26"/>
          <w:rtl/>
        </w:rPr>
        <w:t xml:space="preserve">لموافقة </w:t>
      </w:r>
      <w:r>
        <w:rPr>
          <w:rFonts w:hint="cs"/>
          <w:sz w:val="26"/>
          <w:szCs w:val="26"/>
          <w:rtl/>
        </w:rPr>
        <w:t>الشاملة عليها</w:t>
      </w:r>
      <w:r w:rsidR="00F22293" w:rsidRPr="00007643">
        <w:rPr>
          <w:rFonts w:hint="cs"/>
          <w:sz w:val="26"/>
          <w:szCs w:val="26"/>
          <w:rtl/>
          <w:lang w:bidi="ar-SA"/>
        </w:rPr>
        <w:t>.</w:t>
      </w:r>
      <w:r w:rsidR="00E219DB" w:rsidRPr="00007643">
        <w:rPr>
          <w:sz w:val="26"/>
          <w:szCs w:val="26"/>
        </w:rPr>
        <w:t xml:space="preserve"> </w:t>
      </w:r>
      <w:r w:rsidR="00F22293" w:rsidRPr="00007643">
        <w:rPr>
          <w:rFonts w:hint="cs"/>
          <w:sz w:val="26"/>
          <w:szCs w:val="26"/>
          <w:rtl/>
        </w:rPr>
        <w:t>وتشمل</w:t>
      </w:r>
      <w:r w:rsidR="00E219DB" w:rsidRPr="00007643">
        <w:rPr>
          <w:sz w:val="26"/>
          <w:szCs w:val="26"/>
          <w:rtl/>
        </w:rPr>
        <w:t xml:space="preserve"> الوثيقة</w:t>
      </w:r>
      <w:r w:rsidR="00F22293" w:rsidRPr="00007643">
        <w:rPr>
          <w:rFonts w:hint="cs"/>
          <w:sz w:val="26"/>
          <w:szCs w:val="26"/>
          <w:rtl/>
        </w:rPr>
        <w:t xml:space="preserve"> </w:t>
      </w:r>
      <w:r w:rsidR="00F22293" w:rsidRPr="00007643">
        <w:rPr>
          <w:sz w:val="26"/>
          <w:szCs w:val="26"/>
        </w:rPr>
        <w:t>UNEP/</w:t>
      </w:r>
      <w:proofErr w:type="spellStart"/>
      <w:r w:rsidR="00F22293" w:rsidRPr="00007643">
        <w:rPr>
          <w:sz w:val="26"/>
          <w:szCs w:val="26"/>
        </w:rPr>
        <w:t>OzL.Pro</w:t>
      </w:r>
      <w:proofErr w:type="spellEnd"/>
      <w:r w:rsidR="00F22293" w:rsidRPr="00007643">
        <w:rPr>
          <w:sz w:val="26"/>
          <w:szCs w:val="26"/>
        </w:rPr>
        <w:t>/ExCom/</w:t>
      </w:r>
      <w:r>
        <w:rPr>
          <w:sz w:val="26"/>
          <w:szCs w:val="26"/>
        </w:rPr>
        <w:t>92</w:t>
      </w:r>
      <w:r w:rsidR="00F22293" w:rsidRPr="00007643">
        <w:rPr>
          <w:sz w:val="26"/>
          <w:szCs w:val="26"/>
        </w:rPr>
        <w:t>/</w:t>
      </w:r>
      <w:r>
        <w:rPr>
          <w:sz w:val="26"/>
          <w:szCs w:val="26"/>
        </w:rPr>
        <w:t>15</w:t>
      </w:r>
      <w:r w:rsidR="00E219DB" w:rsidRPr="00007643">
        <w:rPr>
          <w:sz w:val="26"/>
          <w:szCs w:val="26"/>
          <w:rtl/>
        </w:rPr>
        <w:t xml:space="preserve">، التي </w:t>
      </w:r>
      <w:r w:rsidR="00F22293" w:rsidRPr="00007643">
        <w:rPr>
          <w:rFonts w:hint="cs"/>
          <w:sz w:val="26"/>
          <w:szCs w:val="26"/>
          <w:rtl/>
        </w:rPr>
        <w:t xml:space="preserve">سينظر </w:t>
      </w:r>
      <w:r w:rsidR="00E219DB" w:rsidRPr="00007643">
        <w:rPr>
          <w:sz w:val="26"/>
          <w:szCs w:val="26"/>
          <w:rtl/>
        </w:rPr>
        <w:t xml:space="preserve">فيها </w:t>
      </w:r>
      <w:r w:rsidR="00F22293" w:rsidRPr="00007643">
        <w:rPr>
          <w:rFonts w:hint="cs"/>
          <w:sz w:val="26"/>
          <w:szCs w:val="26"/>
          <w:rtl/>
        </w:rPr>
        <w:t>في إطار</w:t>
      </w:r>
      <w:r w:rsidR="00E219DB" w:rsidRPr="00007643">
        <w:rPr>
          <w:sz w:val="26"/>
          <w:szCs w:val="26"/>
          <w:rtl/>
        </w:rPr>
        <w:t xml:space="preserve"> البند</w:t>
      </w:r>
      <w:r w:rsidR="00F22293" w:rsidRPr="00007643">
        <w:rPr>
          <w:rFonts w:hint="cs"/>
          <w:sz w:val="26"/>
          <w:szCs w:val="26"/>
          <w:rtl/>
        </w:rPr>
        <w:t xml:space="preserve"> 9</w:t>
      </w:r>
      <w:r w:rsidR="00E219DB" w:rsidRPr="00007643">
        <w:rPr>
          <w:sz w:val="26"/>
          <w:szCs w:val="26"/>
          <w:rtl/>
        </w:rPr>
        <w:t xml:space="preserve"> </w:t>
      </w:r>
      <w:r w:rsidR="00F22293" w:rsidRPr="00007643">
        <w:rPr>
          <w:rFonts w:hint="cs"/>
          <w:sz w:val="26"/>
          <w:szCs w:val="26"/>
          <w:rtl/>
        </w:rPr>
        <w:t>(</w:t>
      </w:r>
      <w:r w:rsidR="00E219DB" w:rsidRPr="00007643">
        <w:rPr>
          <w:sz w:val="26"/>
          <w:szCs w:val="26"/>
          <w:rtl/>
        </w:rPr>
        <w:t>ج</w:t>
      </w:r>
      <w:r w:rsidR="00F22293" w:rsidRPr="00007643">
        <w:rPr>
          <w:rFonts w:hint="cs"/>
          <w:sz w:val="26"/>
          <w:szCs w:val="26"/>
          <w:rtl/>
        </w:rPr>
        <w:t>)</w:t>
      </w:r>
      <w:r w:rsidR="00E219DB" w:rsidRPr="00007643">
        <w:rPr>
          <w:sz w:val="26"/>
          <w:szCs w:val="26"/>
        </w:rPr>
        <w:t xml:space="preserve"> </w:t>
      </w:r>
      <w:r w:rsidR="00E219DB" w:rsidRPr="00007643">
        <w:rPr>
          <w:sz w:val="26"/>
          <w:szCs w:val="26"/>
          <w:rtl/>
        </w:rPr>
        <w:t xml:space="preserve">من جدول </w:t>
      </w:r>
      <w:r w:rsidR="00F22293" w:rsidRPr="00007643">
        <w:rPr>
          <w:sz w:val="26"/>
          <w:szCs w:val="26"/>
          <w:rtl/>
        </w:rPr>
        <w:t>الأعمال، معلومات إضافية عن هذه الطلبات</w:t>
      </w:r>
      <w:r w:rsidR="00E219DB" w:rsidRPr="00007643">
        <w:rPr>
          <w:sz w:val="26"/>
          <w:szCs w:val="26"/>
          <w:rtl/>
        </w:rPr>
        <w:t xml:space="preserve">، وقائمة بالمشروعات </w:t>
      </w:r>
      <w:r w:rsidR="00F22293" w:rsidRPr="00007643">
        <w:rPr>
          <w:rFonts w:hint="cs"/>
          <w:sz w:val="26"/>
          <w:szCs w:val="26"/>
          <w:rtl/>
        </w:rPr>
        <w:t>الموصي</w:t>
      </w:r>
      <w:r w:rsidR="00F22293" w:rsidRPr="00007643">
        <w:rPr>
          <w:sz w:val="26"/>
          <w:szCs w:val="26"/>
          <w:rtl/>
        </w:rPr>
        <w:t xml:space="preserve"> </w:t>
      </w:r>
      <w:r>
        <w:rPr>
          <w:rFonts w:hint="cs"/>
          <w:sz w:val="26"/>
          <w:szCs w:val="26"/>
          <w:rtl/>
        </w:rPr>
        <w:t>با</w:t>
      </w:r>
      <w:r w:rsidR="00F22293" w:rsidRPr="00007643">
        <w:rPr>
          <w:sz w:val="26"/>
          <w:szCs w:val="26"/>
          <w:rtl/>
        </w:rPr>
        <w:t xml:space="preserve">لموافقة </w:t>
      </w:r>
      <w:r>
        <w:rPr>
          <w:rFonts w:hint="cs"/>
          <w:sz w:val="26"/>
          <w:szCs w:val="26"/>
          <w:rtl/>
        </w:rPr>
        <w:t>الشاملة عليها</w:t>
      </w:r>
      <w:r w:rsidR="00D26F48" w:rsidRPr="00007643">
        <w:rPr>
          <w:sz w:val="26"/>
          <w:szCs w:val="26"/>
          <w:rtl/>
        </w:rPr>
        <w:t xml:space="preserve"> وتوصية من الأمانة </w:t>
      </w:r>
      <w:r w:rsidR="000607C3" w:rsidRPr="00007643">
        <w:rPr>
          <w:rFonts w:hint="cs"/>
          <w:sz w:val="26"/>
          <w:szCs w:val="26"/>
          <w:rtl/>
        </w:rPr>
        <w:t>لكي تنظر ف</w:t>
      </w:r>
      <w:r w:rsidR="000607C3" w:rsidRPr="00007643">
        <w:rPr>
          <w:rFonts w:hint="cs"/>
          <w:sz w:val="26"/>
          <w:szCs w:val="26"/>
          <w:rtl/>
          <w:lang w:bidi="ar-SA"/>
        </w:rPr>
        <w:t>ي</w:t>
      </w:r>
      <w:r w:rsidR="000607C3" w:rsidRPr="00007643">
        <w:rPr>
          <w:rFonts w:hint="cs"/>
          <w:sz w:val="26"/>
          <w:szCs w:val="26"/>
          <w:rtl/>
        </w:rPr>
        <w:t xml:space="preserve">ها </w:t>
      </w:r>
      <w:r w:rsidR="00E219DB" w:rsidRPr="00007643">
        <w:rPr>
          <w:sz w:val="26"/>
          <w:szCs w:val="26"/>
          <w:rtl/>
        </w:rPr>
        <w:t>اللجنة التنفيذية</w:t>
      </w:r>
      <w:r w:rsidR="00E219DB" w:rsidRPr="00007643">
        <w:rPr>
          <w:sz w:val="26"/>
          <w:szCs w:val="26"/>
        </w:rPr>
        <w:t>.</w:t>
      </w:r>
      <w:bookmarkStart w:id="2" w:name="_Hlk100265268"/>
      <w:bookmarkEnd w:id="2"/>
    </w:p>
    <w:p w14:paraId="08CD5BE7" w14:textId="74C692AA" w:rsidR="00892281" w:rsidRDefault="00892281" w:rsidP="002D27E1">
      <w:pPr>
        <w:bidi/>
        <w:jc w:val="left"/>
        <w:rPr>
          <w:bCs/>
          <w:szCs w:val="24"/>
          <w:rtl/>
        </w:rPr>
      </w:pPr>
    </w:p>
    <w:p w14:paraId="5FC5AFC3" w14:textId="4D52BD06" w:rsidR="00E219DB" w:rsidRPr="00CE5B8D" w:rsidRDefault="00E219DB" w:rsidP="009242B6">
      <w:pPr>
        <w:bidi/>
        <w:rPr>
          <w:bCs/>
          <w:sz w:val="26"/>
          <w:szCs w:val="26"/>
          <w:rtl/>
        </w:rPr>
      </w:pPr>
      <w:r w:rsidRPr="00CE5B8D">
        <w:rPr>
          <w:bCs/>
          <w:sz w:val="26"/>
          <w:szCs w:val="26"/>
          <w:rtl/>
        </w:rPr>
        <w:t xml:space="preserve">الجدول 3: </w:t>
      </w:r>
      <w:r w:rsidR="00FD23EE" w:rsidRPr="00CE5B8D">
        <w:rPr>
          <w:bCs/>
          <w:sz w:val="26"/>
          <w:szCs w:val="26"/>
          <w:rtl/>
        </w:rPr>
        <w:t xml:space="preserve">الطلبات </w:t>
      </w:r>
      <w:r w:rsidR="00FD23EE" w:rsidRPr="00CE5B8D">
        <w:rPr>
          <w:rFonts w:hint="cs"/>
          <w:bCs/>
          <w:sz w:val="26"/>
          <w:szCs w:val="26"/>
          <w:rtl/>
        </w:rPr>
        <w:t>الموصي</w:t>
      </w:r>
      <w:r w:rsidR="00FD23EE" w:rsidRPr="00CE5B8D">
        <w:rPr>
          <w:bCs/>
          <w:sz w:val="26"/>
          <w:szCs w:val="26"/>
          <w:rtl/>
        </w:rPr>
        <w:t xml:space="preserve"> </w:t>
      </w:r>
      <w:r w:rsidR="009242B6" w:rsidRPr="00CE5B8D">
        <w:rPr>
          <w:rFonts w:hint="cs"/>
          <w:bCs/>
          <w:sz w:val="26"/>
          <w:szCs w:val="26"/>
          <w:rtl/>
        </w:rPr>
        <w:t>با</w:t>
      </w:r>
      <w:r w:rsidR="00FD23EE" w:rsidRPr="00CE5B8D">
        <w:rPr>
          <w:bCs/>
          <w:sz w:val="26"/>
          <w:szCs w:val="26"/>
          <w:rtl/>
        </w:rPr>
        <w:t xml:space="preserve">لموافقة </w:t>
      </w:r>
      <w:r w:rsidR="009242B6" w:rsidRPr="00CE5B8D">
        <w:rPr>
          <w:rFonts w:hint="cs"/>
          <w:bCs/>
          <w:sz w:val="26"/>
          <w:szCs w:val="26"/>
          <w:rtl/>
        </w:rPr>
        <w:t>الشاملة عليها</w:t>
      </w:r>
    </w:p>
    <w:tbl>
      <w:tblPr>
        <w:tblStyle w:val="TableGrid10"/>
        <w:bidiVisual/>
        <w:tblW w:w="9445" w:type="dxa"/>
        <w:tblLook w:val="04A0" w:firstRow="1" w:lastRow="0" w:firstColumn="1" w:lastColumn="0" w:noHBand="0" w:noVBand="1"/>
      </w:tblPr>
      <w:tblGrid>
        <w:gridCol w:w="5553"/>
        <w:gridCol w:w="1012"/>
        <w:gridCol w:w="1170"/>
        <w:gridCol w:w="1710"/>
      </w:tblGrid>
      <w:tr w:rsidR="00CE36B2" w14:paraId="01E63109" w14:textId="77777777" w:rsidTr="00CE36B2">
        <w:trPr>
          <w:trHeight w:val="268"/>
          <w:tblHeader/>
        </w:trPr>
        <w:tc>
          <w:tcPr>
            <w:tcW w:w="5553" w:type="dxa"/>
            <w:tcBorders>
              <w:top w:val="single" w:sz="4" w:space="0" w:color="auto"/>
              <w:left w:val="single" w:sz="4" w:space="0" w:color="auto"/>
              <w:bottom w:val="single" w:sz="4" w:space="0" w:color="auto"/>
              <w:right w:val="single" w:sz="4" w:space="0" w:color="auto"/>
            </w:tcBorders>
            <w:vAlign w:val="center"/>
            <w:hideMark/>
          </w:tcPr>
          <w:p w14:paraId="57FFBEB1" w14:textId="541BD5AB" w:rsidR="00CE36B2" w:rsidRDefault="00CE36B2">
            <w:pPr>
              <w:keepNext/>
              <w:jc w:val="center"/>
              <w:rPr>
                <w:b/>
                <w:sz w:val="20"/>
                <w:lang w:val="en-CA"/>
              </w:rPr>
            </w:pPr>
            <w:r>
              <w:rPr>
                <w:rFonts w:hint="cs"/>
                <w:bCs/>
                <w:sz w:val="20"/>
                <w:rtl/>
              </w:rPr>
              <w:t>المشروعات والأنشطة</w:t>
            </w:r>
          </w:p>
        </w:tc>
        <w:tc>
          <w:tcPr>
            <w:tcW w:w="1012" w:type="dxa"/>
            <w:tcBorders>
              <w:top w:val="single" w:sz="4" w:space="0" w:color="auto"/>
              <w:left w:val="single" w:sz="4" w:space="0" w:color="auto"/>
              <w:bottom w:val="single" w:sz="4" w:space="0" w:color="auto"/>
              <w:right w:val="single" w:sz="4" w:space="0" w:color="auto"/>
            </w:tcBorders>
            <w:vAlign w:val="center"/>
            <w:hideMark/>
          </w:tcPr>
          <w:p w14:paraId="09437474" w14:textId="2EB2E740" w:rsidR="00CE36B2" w:rsidRDefault="00CE36B2">
            <w:pPr>
              <w:keepNext/>
              <w:jc w:val="center"/>
              <w:rPr>
                <w:b/>
                <w:sz w:val="20"/>
                <w:lang w:val="en-CA"/>
              </w:rPr>
            </w:pPr>
            <w:r>
              <w:rPr>
                <w:rFonts w:hint="cs"/>
                <w:bCs/>
                <w:sz w:val="20"/>
                <w:rtl/>
              </w:rPr>
              <w:t>عدد البلدان</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BD74C0C" w14:textId="5A14A8AC" w:rsidR="00CE36B2" w:rsidRDefault="00CE36B2">
            <w:pPr>
              <w:keepNext/>
              <w:jc w:val="center"/>
              <w:rPr>
                <w:b/>
                <w:sz w:val="20"/>
                <w:lang w:val="en-CA"/>
              </w:rPr>
            </w:pPr>
            <w:r>
              <w:rPr>
                <w:rFonts w:hint="cs"/>
                <w:bCs/>
                <w:sz w:val="20"/>
                <w:rtl/>
              </w:rPr>
              <w:t>عدد طلبات التمويل</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D8D5442" w14:textId="065AC73E" w:rsidR="00CE36B2" w:rsidRDefault="00CE36B2">
            <w:pPr>
              <w:keepNext/>
              <w:jc w:val="center"/>
              <w:rPr>
                <w:b/>
                <w:sz w:val="20"/>
                <w:lang w:val="en-CA"/>
              </w:rPr>
            </w:pPr>
            <w:r>
              <w:rPr>
                <w:rFonts w:hint="cs"/>
                <w:bCs/>
                <w:sz w:val="20"/>
                <w:rtl/>
              </w:rPr>
              <w:t>المبلغ الموصي به (بالدولار الأمريكي)</w:t>
            </w:r>
          </w:p>
        </w:tc>
      </w:tr>
      <w:tr w:rsidR="00CE36B2" w14:paraId="69E0D0E2"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76F3DD90" w14:textId="4E5AE802" w:rsidR="00CE36B2" w:rsidRDefault="00CE36B2" w:rsidP="00CE36B2">
            <w:pPr>
              <w:keepNext/>
              <w:bidi/>
              <w:jc w:val="left"/>
              <w:rPr>
                <w:sz w:val="20"/>
                <w:lang w:val="en-CA"/>
              </w:rPr>
            </w:pPr>
            <w:r>
              <w:rPr>
                <w:rFonts w:hint="cs"/>
                <w:sz w:val="20"/>
                <w:rtl/>
              </w:rPr>
              <w:t>شرائح خطط إدارة إزالة المواد الهيدروكلوروفلوروكربونية الموافق عليها</w:t>
            </w:r>
          </w:p>
        </w:tc>
        <w:tc>
          <w:tcPr>
            <w:tcW w:w="1012" w:type="dxa"/>
            <w:tcBorders>
              <w:top w:val="single" w:sz="4" w:space="0" w:color="auto"/>
              <w:left w:val="single" w:sz="4" w:space="0" w:color="auto"/>
              <w:bottom w:val="single" w:sz="4" w:space="0" w:color="auto"/>
              <w:right w:val="single" w:sz="4" w:space="0" w:color="auto"/>
            </w:tcBorders>
            <w:hideMark/>
          </w:tcPr>
          <w:p w14:paraId="0487DF78" w14:textId="77777777" w:rsidR="00CE36B2" w:rsidRDefault="00CE36B2">
            <w:pPr>
              <w:keepNext/>
              <w:jc w:val="center"/>
              <w:rPr>
                <w:sz w:val="20"/>
                <w:lang w:val="en-CA"/>
              </w:rPr>
            </w:pPr>
            <w:r>
              <w:rPr>
                <w:sz w:val="20"/>
              </w:rPr>
              <w:t>15*</w:t>
            </w:r>
          </w:p>
        </w:tc>
        <w:tc>
          <w:tcPr>
            <w:tcW w:w="1170" w:type="dxa"/>
            <w:tcBorders>
              <w:top w:val="single" w:sz="4" w:space="0" w:color="auto"/>
              <w:left w:val="single" w:sz="4" w:space="0" w:color="auto"/>
              <w:bottom w:val="single" w:sz="4" w:space="0" w:color="auto"/>
              <w:right w:val="single" w:sz="4" w:space="0" w:color="auto"/>
            </w:tcBorders>
            <w:hideMark/>
          </w:tcPr>
          <w:p w14:paraId="6B94B643" w14:textId="77777777" w:rsidR="00CE36B2" w:rsidRDefault="00CE36B2">
            <w:pPr>
              <w:keepNext/>
              <w:jc w:val="center"/>
              <w:rPr>
                <w:sz w:val="20"/>
                <w:lang w:val="en-CA"/>
              </w:rPr>
            </w:pPr>
            <w:r>
              <w:rPr>
                <w:sz w:val="20"/>
              </w:rPr>
              <w:t>33</w:t>
            </w:r>
          </w:p>
        </w:tc>
        <w:tc>
          <w:tcPr>
            <w:tcW w:w="1710" w:type="dxa"/>
            <w:tcBorders>
              <w:top w:val="single" w:sz="4" w:space="0" w:color="auto"/>
              <w:left w:val="single" w:sz="4" w:space="0" w:color="auto"/>
              <w:bottom w:val="single" w:sz="4" w:space="0" w:color="auto"/>
              <w:right w:val="single" w:sz="4" w:space="0" w:color="auto"/>
            </w:tcBorders>
            <w:hideMark/>
          </w:tcPr>
          <w:p w14:paraId="432126F8" w14:textId="77777777" w:rsidR="00CE36B2" w:rsidRDefault="00CE36B2">
            <w:pPr>
              <w:keepNext/>
              <w:jc w:val="right"/>
              <w:rPr>
                <w:sz w:val="20"/>
                <w:lang w:val="en-CA"/>
              </w:rPr>
            </w:pPr>
            <w:r>
              <w:rPr>
                <w:sz w:val="20"/>
              </w:rPr>
              <w:t>8,302,325</w:t>
            </w:r>
          </w:p>
        </w:tc>
      </w:tr>
      <w:tr w:rsidR="00CE36B2" w14:paraId="54CA9477"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70BA514E" w14:textId="1F604964" w:rsidR="00CE36B2" w:rsidRDefault="00CE36B2" w:rsidP="00CE36B2">
            <w:pPr>
              <w:keepNext/>
              <w:bidi/>
              <w:jc w:val="left"/>
              <w:rPr>
                <w:sz w:val="20"/>
                <w:lang w:val="en-CA"/>
              </w:rPr>
            </w:pPr>
            <w:r>
              <w:rPr>
                <w:rFonts w:hint="cs"/>
                <w:sz w:val="20"/>
                <w:rtl/>
              </w:rPr>
              <w:t>التحضير للمرحلة  الثالثة من خطط إدارة إزالة المواد الهيدروكلوروفلوروكربونية</w:t>
            </w:r>
          </w:p>
        </w:tc>
        <w:tc>
          <w:tcPr>
            <w:tcW w:w="1012" w:type="dxa"/>
            <w:tcBorders>
              <w:top w:val="single" w:sz="4" w:space="0" w:color="auto"/>
              <w:left w:val="single" w:sz="4" w:space="0" w:color="auto"/>
              <w:bottom w:val="single" w:sz="4" w:space="0" w:color="auto"/>
              <w:right w:val="single" w:sz="4" w:space="0" w:color="auto"/>
            </w:tcBorders>
            <w:hideMark/>
          </w:tcPr>
          <w:p w14:paraId="36CE0A0F" w14:textId="77777777" w:rsidR="00CE36B2" w:rsidRDefault="00CE36B2">
            <w:pPr>
              <w:keepNext/>
              <w:jc w:val="center"/>
              <w:rPr>
                <w:sz w:val="20"/>
                <w:lang w:val="en-CA"/>
              </w:rPr>
            </w:pPr>
            <w:r>
              <w:rPr>
                <w:sz w:val="20"/>
              </w:rPr>
              <w:t>2</w:t>
            </w:r>
          </w:p>
        </w:tc>
        <w:tc>
          <w:tcPr>
            <w:tcW w:w="1170" w:type="dxa"/>
            <w:tcBorders>
              <w:top w:val="single" w:sz="4" w:space="0" w:color="auto"/>
              <w:left w:val="single" w:sz="4" w:space="0" w:color="auto"/>
              <w:bottom w:val="single" w:sz="4" w:space="0" w:color="auto"/>
              <w:right w:val="single" w:sz="4" w:space="0" w:color="auto"/>
            </w:tcBorders>
            <w:hideMark/>
          </w:tcPr>
          <w:p w14:paraId="1964AA82" w14:textId="77777777" w:rsidR="00CE36B2" w:rsidRDefault="00CE36B2">
            <w:pPr>
              <w:keepNext/>
              <w:spacing w:line="256" w:lineRule="auto"/>
              <w:jc w:val="center"/>
              <w:rPr>
                <w:sz w:val="20"/>
                <w:lang w:val="en-CA"/>
              </w:rPr>
            </w:pPr>
            <w:r>
              <w:rPr>
                <w:sz w:val="20"/>
              </w:rPr>
              <w:t>3</w:t>
            </w:r>
          </w:p>
        </w:tc>
        <w:tc>
          <w:tcPr>
            <w:tcW w:w="1710" w:type="dxa"/>
            <w:tcBorders>
              <w:top w:val="single" w:sz="4" w:space="0" w:color="auto"/>
              <w:left w:val="single" w:sz="4" w:space="0" w:color="auto"/>
              <w:bottom w:val="single" w:sz="4" w:space="0" w:color="auto"/>
              <w:right w:val="single" w:sz="4" w:space="0" w:color="auto"/>
            </w:tcBorders>
            <w:hideMark/>
          </w:tcPr>
          <w:p w14:paraId="45EDF486" w14:textId="77777777" w:rsidR="00CE36B2" w:rsidRDefault="00CE36B2">
            <w:pPr>
              <w:keepNext/>
              <w:jc w:val="right"/>
              <w:rPr>
                <w:sz w:val="20"/>
                <w:lang w:val="en-CA"/>
              </w:rPr>
            </w:pPr>
            <w:r>
              <w:rPr>
                <w:sz w:val="20"/>
              </w:rPr>
              <w:t>96,900</w:t>
            </w:r>
          </w:p>
        </w:tc>
      </w:tr>
      <w:tr w:rsidR="00CE36B2" w14:paraId="448E7B97"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7AAE869F" w14:textId="412B2391" w:rsidR="00CE36B2" w:rsidRDefault="00CE36B2" w:rsidP="00CE36B2">
            <w:pPr>
              <w:bidi/>
              <w:jc w:val="left"/>
              <w:rPr>
                <w:sz w:val="20"/>
                <w:lang w:val="en-CA"/>
              </w:rPr>
            </w:pPr>
            <w:r>
              <w:rPr>
                <w:rFonts w:hint="cs"/>
                <w:sz w:val="20"/>
                <w:rtl/>
              </w:rPr>
              <w:t>التحقق من امتثال بلدان المادة 5 المختارة لاتفاقاتها المتعلقة بخطط إدارة إزالة المواد الهيدروكلوروفلوروكربونية</w:t>
            </w:r>
          </w:p>
        </w:tc>
        <w:tc>
          <w:tcPr>
            <w:tcW w:w="1012" w:type="dxa"/>
            <w:tcBorders>
              <w:top w:val="single" w:sz="4" w:space="0" w:color="auto"/>
              <w:left w:val="single" w:sz="4" w:space="0" w:color="auto"/>
              <w:bottom w:val="single" w:sz="4" w:space="0" w:color="auto"/>
              <w:right w:val="single" w:sz="4" w:space="0" w:color="auto"/>
            </w:tcBorders>
            <w:hideMark/>
          </w:tcPr>
          <w:p w14:paraId="146F8976" w14:textId="77777777" w:rsidR="00CE36B2" w:rsidRDefault="00CE36B2">
            <w:pPr>
              <w:jc w:val="center"/>
              <w:rPr>
                <w:sz w:val="20"/>
                <w:lang w:val="en-CA"/>
              </w:rPr>
            </w:pPr>
            <w:r>
              <w:rPr>
                <w:sz w:val="20"/>
              </w:rPr>
              <w:t>1</w:t>
            </w:r>
          </w:p>
        </w:tc>
        <w:tc>
          <w:tcPr>
            <w:tcW w:w="1170" w:type="dxa"/>
            <w:tcBorders>
              <w:top w:val="single" w:sz="4" w:space="0" w:color="auto"/>
              <w:left w:val="single" w:sz="4" w:space="0" w:color="auto"/>
              <w:bottom w:val="single" w:sz="4" w:space="0" w:color="auto"/>
              <w:right w:val="single" w:sz="4" w:space="0" w:color="auto"/>
            </w:tcBorders>
            <w:hideMark/>
          </w:tcPr>
          <w:p w14:paraId="15F9258C" w14:textId="77777777" w:rsidR="00CE36B2" w:rsidRDefault="00CE36B2">
            <w:pPr>
              <w:spacing w:line="256" w:lineRule="auto"/>
              <w:jc w:val="center"/>
              <w:rPr>
                <w:sz w:val="20"/>
                <w:lang w:val="en-CA"/>
              </w:rPr>
            </w:pPr>
            <w:r>
              <w:rPr>
                <w:sz w:val="20"/>
              </w:rPr>
              <w:t>1</w:t>
            </w:r>
          </w:p>
        </w:tc>
        <w:tc>
          <w:tcPr>
            <w:tcW w:w="1710" w:type="dxa"/>
            <w:tcBorders>
              <w:top w:val="single" w:sz="4" w:space="0" w:color="auto"/>
              <w:left w:val="single" w:sz="4" w:space="0" w:color="auto"/>
              <w:bottom w:val="single" w:sz="4" w:space="0" w:color="auto"/>
              <w:right w:val="single" w:sz="4" w:space="0" w:color="auto"/>
            </w:tcBorders>
            <w:hideMark/>
          </w:tcPr>
          <w:p w14:paraId="12222FBF" w14:textId="77777777" w:rsidR="00CE36B2" w:rsidRDefault="00CE36B2">
            <w:pPr>
              <w:jc w:val="right"/>
              <w:rPr>
                <w:sz w:val="20"/>
                <w:lang w:val="en-CA"/>
              </w:rPr>
            </w:pPr>
            <w:r>
              <w:rPr>
                <w:sz w:val="20"/>
              </w:rPr>
              <w:t>33,900</w:t>
            </w:r>
          </w:p>
        </w:tc>
      </w:tr>
      <w:tr w:rsidR="00CE36B2" w14:paraId="450C598C"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29283B74" w14:textId="7EAD8E26" w:rsidR="00CE36B2" w:rsidRDefault="00CF29A7" w:rsidP="00CE36B2">
            <w:pPr>
              <w:bidi/>
              <w:jc w:val="left"/>
              <w:rPr>
                <w:sz w:val="20"/>
                <w:lang w:val="en-CA"/>
              </w:rPr>
            </w:pPr>
            <w:r>
              <w:rPr>
                <w:rFonts w:hint="cs"/>
                <w:sz w:val="20"/>
                <w:rtl/>
              </w:rPr>
              <w:t xml:space="preserve">شرائح موافق عليها لخطط مكافحة إنبعاثات الهيدروفلوروكربون-23 </w:t>
            </w:r>
          </w:p>
        </w:tc>
        <w:tc>
          <w:tcPr>
            <w:tcW w:w="1012" w:type="dxa"/>
            <w:tcBorders>
              <w:top w:val="single" w:sz="4" w:space="0" w:color="auto"/>
              <w:left w:val="single" w:sz="4" w:space="0" w:color="auto"/>
              <w:bottom w:val="single" w:sz="4" w:space="0" w:color="auto"/>
              <w:right w:val="single" w:sz="4" w:space="0" w:color="auto"/>
            </w:tcBorders>
            <w:hideMark/>
          </w:tcPr>
          <w:p w14:paraId="077DA4B0" w14:textId="77777777" w:rsidR="00CE36B2" w:rsidRDefault="00CE36B2">
            <w:pPr>
              <w:jc w:val="center"/>
              <w:rPr>
                <w:sz w:val="20"/>
                <w:lang w:val="en-CA"/>
              </w:rPr>
            </w:pPr>
            <w:r>
              <w:rPr>
                <w:sz w:val="20"/>
              </w:rPr>
              <w:t>1</w:t>
            </w:r>
          </w:p>
        </w:tc>
        <w:tc>
          <w:tcPr>
            <w:tcW w:w="1170" w:type="dxa"/>
            <w:tcBorders>
              <w:top w:val="single" w:sz="4" w:space="0" w:color="auto"/>
              <w:left w:val="single" w:sz="4" w:space="0" w:color="auto"/>
              <w:bottom w:val="single" w:sz="4" w:space="0" w:color="auto"/>
              <w:right w:val="single" w:sz="4" w:space="0" w:color="auto"/>
            </w:tcBorders>
            <w:hideMark/>
          </w:tcPr>
          <w:p w14:paraId="7A23BBB7" w14:textId="77777777" w:rsidR="00CE36B2" w:rsidRDefault="00CE36B2">
            <w:pPr>
              <w:jc w:val="center"/>
              <w:rPr>
                <w:sz w:val="20"/>
                <w:lang w:val="en-CA"/>
              </w:rPr>
            </w:pPr>
            <w:r>
              <w:rPr>
                <w:sz w:val="20"/>
              </w:rPr>
              <w:t>1</w:t>
            </w:r>
          </w:p>
        </w:tc>
        <w:tc>
          <w:tcPr>
            <w:tcW w:w="1710" w:type="dxa"/>
            <w:tcBorders>
              <w:top w:val="single" w:sz="4" w:space="0" w:color="auto"/>
              <w:left w:val="single" w:sz="4" w:space="0" w:color="auto"/>
              <w:bottom w:val="single" w:sz="4" w:space="0" w:color="auto"/>
              <w:right w:val="single" w:sz="4" w:space="0" w:color="auto"/>
            </w:tcBorders>
            <w:hideMark/>
          </w:tcPr>
          <w:p w14:paraId="47E55C22" w14:textId="77777777" w:rsidR="00CE36B2" w:rsidRDefault="00CE36B2">
            <w:pPr>
              <w:jc w:val="right"/>
              <w:rPr>
                <w:sz w:val="20"/>
                <w:lang w:val="en-CA"/>
              </w:rPr>
            </w:pPr>
            <w:r>
              <w:rPr>
                <w:sz w:val="20"/>
              </w:rPr>
              <w:t>414,690</w:t>
            </w:r>
          </w:p>
        </w:tc>
      </w:tr>
      <w:tr w:rsidR="00CE36B2" w14:paraId="4C84F03E"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05D4177F" w14:textId="53DED6DA" w:rsidR="00CE36B2" w:rsidRPr="00CF29A7" w:rsidRDefault="00CF29A7" w:rsidP="00CF29A7">
            <w:pPr>
              <w:bidi/>
              <w:jc w:val="left"/>
              <w:rPr>
                <w:sz w:val="20"/>
              </w:rPr>
            </w:pPr>
            <w:r>
              <w:rPr>
                <w:rFonts w:hint="cs"/>
                <w:sz w:val="20"/>
                <w:rtl/>
              </w:rPr>
              <w:t>إعداد خطط تنفيذ تعديل كيغالي و / أو أنشطة استثمارية ذات الصلة</w:t>
            </w:r>
          </w:p>
        </w:tc>
        <w:tc>
          <w:tcPr>
            <w:tcW w:w="1012" w:type="dxa"/>
            <w:tcBorders>
              <w:top w:val="single" w:sz="4" w:space="0" w:color="auto"/>
              <w:left w:val="single" w:sz="4" w:space="0" w:color="auto"/>
              <w:bottom w:val="single" w:sz="4" w:space="0" w:color="auto"/>
              <w:right w:val="single" w:sz="4" w:space="0" w:color="auto"/>
            </w:tcBorders>
            <w:hideMark/>
          </w:tcPr>
          <w:p w14:paraId="34960920" w14:textId="77777777" w:rsidR="00CE36B2" w:rsidRDefault="00CE36B2">
            <w:pPr>
              <w:jc w:val="center"/>
              <w:rPr>
                <w:sz w:val="20"/>
                <w:lang w:val="en-CA"/>
              </w:rPr>
            </w:pPr>
            <w:r>
              <w:rPr>
                <w:sz w:val="20"/>
              </w:rPr>
              <w:t>6</w:t>
            </w:r>
          </w:p>
        </w:tc>
        <w:tc>
          <w:tcPr>
            <w:tcW w:w="1170" w:type="dxa"/>
            <w:tcBorders>
              <w:top w:val="single" w:sz="4" w:space="0" w:color="auto"/>
              <w:left w:val="single" w:sz="4" w:space="0" w:color="auto"/>
              <w:bottom w:val="single" w:sz="4" w:space="0" w:color="auto"/>
              <w:right w:val="single" w:sz="4" w:space="0" w:color="auto"/>
            </w:tcBorders>
            <w:hideMark/>
          </w:tcPr>
          <w:p w14:paraId="7AE8EDFB" w14:textId="77777777" w:rsidR="00CE36B2" w:rsidRDefault="00CE36B2">
            <w:pPr>
              <w:jc w:val="center"/>
              <w:rPr>
                <w:sz w:val="20"/>
                <w:lang w:val="en-CA"/>
              </w:rPr>
            </w:pPr>
            <w:r>
              <w:rPr>
                <w:sz w:val="20"/>
              </w:rPr>
              <w:t>12</w:t>
            </w:r>
          </w:p>
        </w:tc>
        <w:tc>
          <w:tcPr>
            <w:tcW w:w="1710" w:type="dxa"/>
            <w:tcBorders>
              <w:top w:val="single" w:sz="4" w:space="0" w:color="auto"/>
              <w:left w:val="single" w:sz="4" w:space="0" w:color="auto"/>
              <w:bottom w:val="single" w:sz="4" w:space="0" w:color="auto"/>
              <w:right w:val="single" w:sz="4" w:space="0" w:color="auto"/>
            </w:tcBorders>
            <w:hideMark/>
          </w:tcPr>
          <w:p w14:paraId="54FEC2D3" w14:textId="77777777" w:rsidR="00CE36B2" w:rsidRDefault="00CE36B2">
            <w:pPr>
              <w:jc w:val="right"/>
              <w:rPr>
                <w:sz w:val="20"/>
                <w:lang w:val="en-CA"/>
              </w:rPr>
            </w:pPr>
            <w:r>
              <w:rPr>
                <w:sz w:val="20"/>
              </w:rPr>
              <w:t>970,140</w:t>
            </w:r>
          </w:p>
        </w:tc>
      </w:tr>
      <w:tr w:rsidR="00CE36B2" w14:paraId="2A2D2476"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23016154" w14:textId="4899E4C3" w:rsidR="00CE36B2" w:rsidRDefault="00CF29A7" w:rsidP="00CF29A7">
            <w:pPr>
              <w:bidi/>
              <w:jc w:val="left"/>
              <w:rPr>
                <w:sz w:val="20"/>
                <w:lang w:val="en-CA"/>
              </w:rPr>
            </w:pPr>
            <w:r>
              <w:rPr>
                <w:rFonts w:hint="cs"/>
                <w:sz w:val="20"/>
                <w:rtl/>
              </w:rPr>
              <w:t>تجديد مشروعات الدعم المؤسسي</w:t>
            </w:r>
          </w:p>
        </w:tc>
        <w:tc>
          <w:tcPr>
            <w:tcW w:w="1012" w:type="dxa"/>
            <w:tcBorders>
              <w:top w:val="single" w:sz="4" w:space="0" w:color="auto"/>
              <w:left w:val="single" w:sz="4" w:space="0" w:color="auto"/>
              <w:bottom w:val="single" w:sz="4" w:space="0" w:color="auto"/>
              <w:right w:val="single" w:sz="4" w:space="0" w:color="auto"/>
            </w:tcBorders>
            <w:hideMark/>
          </w:tcPr>
          <w:p w14:paraId="06FF8F16" w14:textId="77777777" w:rsidR="00CE36B2" w:rsidRDefault="00CE36B2">
            <w:pPr>
              <w:jc w:val="center"/>
              <w:rPr>
                <w:sz w:val="20"/>
                <w:lang w:val="en-CA"/>
              </w:rPr>
            </w:pPr>
            <w:r>
              <w:rPr>
                <w:sz w:val="20"/>
              </w:rPr>
              <w:t>31</w:t>
            </w:r>
          </w:p>
        </w:tc>
        <w:tc>
          <w:tcPr>
            <w:tcW w:w="1170" w:type="dxa"/>
            <w:tcBorders>
              <w:top w:val="single" w:sz="4" w:space="0" w:color="auto"/>
              <w:left w:val="single" w:sz="4" w:space="0" w:color="auto"/>
              <w:bottom w:val="single" w:sz="4" w:space="0" w:color="auto"/>
              <w:right w:val="single" w:sz="4" w:space="0" w:color="auto"/>
            </w:tcBorders>
            <w:hideMark/>
          </w:tcPr>
          <w:p w14:paraId="152101FB" w14:textId="77777777" w:rsidR="00CE36B2" w:rsidRDefault="00CE36B2">
            <w:pPr>
              <w:jc w:val="center"/>
              <w:rPr>
                <w:sz w:val="20"/>
                <w:lang w:val="en-CA"/>
              </w:rPr>
            </w:pPr>
            <w:r>
              <w:rPr>
                <w:sz w:val="20"/>
              </w:rPr>
              <w:t>31</w:t>
            </w:r>
          </w:p>
        </w:tc>
        <w:tc>
          <w:tcPr>
            <w:tcW w:w="1710" w:type="dxa"/>
            <w:tcBorders>
              <w:top w:val="single" w:sz="4" w:space="0" w:color="auto"/>
              <w:left w:val="single" w:sz="4" w:space="0" w:color="auto"/>
              <w:bottom w:val="single" w:sz="4" w:space="0" w:color="auto"/>
              <w:right w:val="single" w:sz="4" w:space="0" w:color="auto"/>
            </w:tcBorders>
            <w:hideMark/>
          </w:tcPr>
          <w:p w14:paraId="2E55BC7F" w14:textId="77777777" w:rsidR="00CE36B2" w:rsidRDefault="00CE36B2">
            <w:pPr>
              <w:jc w:val="right"/>
              <w:rPr>
                <w:sz w:val="20"/>
                <w:lang w:val="en-CA"/>
              </w:rPr>
            </w:pPr>
            <w:r>
              <w:rPr>
                <w:sz w:val="20"/>
              </w:rPr>
              <w:t>9,252,250</w:t>
            </w:r>
          </w:p>
        </w:tc>
      </w:tr>
      <w:tr w:rsidR="00CE36B2" w14:paraId="6623EC54"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20DC91EB" w14:textId="6F7E3BB7" w:rsidR="00CE36B2" w:rsidRDefault="00CF29A7" w:rsidP="00280E90">
            <w:pPr>
              <w:bidi/>
              <w:jc w:val="left"/>
              <w:rPr>
                <w:sz w:val="20"/>
                <w:lang w:val="en-CA"/>
              </w:rPr>
            </w:pPr>
            <w:r>
              <w:rPr>
                <w:rFonts w:hint="cs"/>
                <w:sz w:val="20"/>
                <w:rtl/>
              </w:rPr>
              <w:t xml:space="preserve">أنشطة اضافية للحفاظ على </w:t>
            </w:r>
            <w:r w:rsidR="00280E90">
              <w:rPr>
                <w:rFonts w:hint="cs"/>
                <w:sz w:val="20"/>
                <w:rtl/>
              </w:rPr>
              <w:t>كفاءة</w:t>
            </w:r>
            <w:r>
              <w:rPr>
                <w:rFonts w:hint="cs"/>
                <w:sz w:val="20"/>
                <w:rtl/>
              </w:rPr>
              <w:t xml:space="preserve"> الطاقة في قطاع الخدمة (المقرر 89/6)</w:t>
            </w:r>
          </w:p>
        </w:tc>
        <w:tc>
          <w:tcPr>
            <w:tcW w:w="1012" w:type="dxa"/>
            <w:tcBorders>
              <w:top w:val="single" w:sz="4" w:space="0" w:color="auto"/>
              <w:left w:val="single" w:sz="4" w:space="0" w:color="auto"/>
              <w:bottom w:val="single" w:sz="4" w:space="0" w:color="auto"/>
              <w:right w:val="single" w:sz="4" w:space="0" w:color="auto"/>
            </w:tcBorders>
            <w:hideMark/>
          </w:tcPr>
          <w:p w14:paraId="48D6B00C" w14:textId="77777777" w:rsidR="00CE36B2" w:rsidRDefault="00CE36B2">
            <w:pPr>
              <w:jc w:val="center"/>
              <w:rPr>
                <w:sz w:val="20"/>
                <w:lang w:val="en-CA"/>
              </w:rPr>
            </w:pPr>
            <w:r>
              <w:rPr>
                <w:sz w:val="20"/>
              </w:rPr>
              <w:t>1</w:t>
            </w:r>
          </w:p>
        </w:tc>
        <w:tc>
          <w:tcPr>
            <w:tcW w:w="1170" w:type="dxa"/>
            <w:tcBorders>
              <w:top w:val="single" w:sz="4" w:space="0" w:color="auto"/>
              <w:left w:val="single" w:sz="4" w:space="0" w:color="auto"/>
              <w:bottom w:val="single" w:sz="4" w:space="0" w:color="auto"/>
              <w:right w:val="single" w:sz="4" w:space="0" w:color="auto"/>
            </w:tcBorders>
            <w:hideMark/>
          </w:tcPr>
          <w:p w14:paraId="6F2CA7BB" w14:textId="77777777" w:rsidR="00CE36B2" w:rsidRDefault="00CE36B2">
            <w:pPr>
              <w:jc w:val="center"/>
              <w:rPr>
                <w:sz w:val="20"/>
                <w:lang w:val="en-CA"/>
              </w:rPr>
            </w:pPr>
            <w:r>
              <w:rPr>
                <w:sz w:val="20"/>
              </w:rPr>
              <w:t>1</w:t>
            </w:r>
          </w:p>
        </w:tc>
        <w:tc>
          <w:tcPr>
            <w:tcW w:w="1710" w:type="dxa"/>
            <w:tcBorders>
              <w:top w:val="single" w:sz="4" w:space="0" w:color="auto"/>
              <w:left w:val="single" w:sz="4" w:space="0" w:color="auto"/>
              <w:bottom w:val="single" w:sz="4" w:space="0" w:color="auto"/>
              <w:right w:val="single" w:sz="4" w:space="0" w:color="auto"/>
            </w:tcBorders>
            <w:hideMark/>
          </w:tcPr>
          <w:p w14:paraId="1F2B95F0" w14:textId="77777777" w:rsidR="00CE36B2" w:rsidRDefault="00CE36B2">
            <w:pPr>
              <w:jc w:val="right"/>
              <w:rPr>
                <w:sz w:val="20"/>
                <w:lang w:val="en-CA"/>
              </w:rPr>
            </w:pPr>
            <w:r>
              <w:rPr>
                <w:sz w:val="20"/>
              </w:rPr>
              <w:t>113,000</w:t>
            </w:r>
          </w:p>
        </w:tc>
      </w:tr>
      <w:tr w:rsidR="00CE36B2" w14:paraId="1BC64C99" w14:textId="77777777" w:rsidTr="00CE36B2">
        <w:tc>
          <w:tcPr>
            <w:tcW w:w="5553" w:type="dxa"/>
            <w:tcBorders>
              <w:top w:val="single" w:sz="4" w:space="0" w:color="auto"/>
              <w:left w:val="single" w:sz="4" w:space="0" w:color="auto"/>
              <w:bottom w:val="single" w:sz="4" w:space="0" w:color="auto"/>
              <w:right w:val="single" w:sz="4" w:space="0" w:color="auto"/>
            </w:tcBorders>
            <w:hideMark/>
          </w:tcPr>
          <w:p w14:paraId="0B2E520C" w14:textId="68FAAA73" w:rsidR="00CE36B2" w:rsidRPr="00CF29A7" w:rsidRDefault="00CF29A7" w:rsidP="00CE36B2">
            <w:pPr>
              <w:bidi/>
              <w:jc w:val="left"/>
              <w:rPr>
                <w:bCs/>
                <w:sz w:val="20"/>
                <w:lang w:val="en-CA"/>
              </w:rPr>
            </w:pPr>
            <w:r w:rsidRPr="00CF29A7">
              <w:rPr>
                <w:rFonts w:hint="cs"/>
                <w:bCs/>
                <w:sz w:val="20"/>
                <w:rtl/>
              </w:rPr>
              <w:t>المجموع</w:t>
            </w:r>
          </w:p>
        </w:tc>
        <w:tc>
          <w:tcPr>
            <w:tcW w:w="1012" w:type="dxa"/>
            <w:tcBorders>
              <w:top w:val="single" w:sz="4" w:space="0" w:color="auto"/>
              <w:left w:val="single" w:sz="4" w:space="0" w:color="auto"/>
              <w:bottom w:val="single" w:sz="4" w:space="0" w:color="auto"/>
              <w:right w:val="single" w:sz="4" w:space="0" w:color="auto"/>
            </w:tcBorders>
          </w:tcPr>
          <w:p w14:paraId="0B0E4FAF" w14:textId="77777777" w:rsidR="00CE36B2" w:rsidRDefault="00CE36B2">
            <w:pPr>
              <w:jc w:val="center"/>
              <w:rPr>
                <w:b/>
                <w:sz w:val="20"/>
                <w:lang w:val="en-CA"/>
              </w:rPr>
            </w:pPr>
          </w:p>
        </w:tc>
        <w:tc>
          <w:tcPr>
            <w:tcW w:w="1170" w:type="dxa"/>
            <w:tcBorders>
              <w:top w:val="single" w:sz="4" w:space="0" w:color="auto"/>
              <w:left w:val="single" w:sz="4" w:space="0" w:color="auto"/>
              <w:bottom w:val="single" w:sz="4" w:space="0" w:color="auto"/>
              <w:right w:val="single" w:sz="4" w:space="0" w:color="auto"/>
            </w:tcBorders>
            <w:hideMark/>
          </w:tcPr>
          <w:p w14:paraId="3F139E54" w14:textId="77777777" w:rsidR="00CE36B2" w:rsidRDefault="00CE36B2">
            <w:pPr>
              <w:jc w:val="center"/>
              <w:rPr>
                <w:b/>
                <w:sz w:val="20"/>
                <w:lang w:val="en-CA"/>
              </w:rPr>
            </w:pPr>
            <w:r>
              <w:rPr>
                <w:b/>
                <w:sz w:val="20"/>
              </w:rPr>
              <w:t>82</w:t>
            </w:r>
          </w:p>
        </w:tc>
        <w:tc>
          <w:tcPr>
            <w:tcW w:w="1710" w:type="dxa"/>
            <w:tcBorders>
              <w:top w:val="single" w:sz="4" w:space="0" w:color="auto"/>
              <w:left w:val="single" w:sz="4" w:space="0" w:color="auto"/>
              <w:bottom w:val="single" w:sz="4" w:space="0" w:color="auto"/>
              <w:right w:val="single" w:sz="4" w:space="0" w:color="auto"/>
            </w:tcBorders>
            <w:hideMark/>
          </w:tcPr>
          <w:p w14:paraId="6EADC75E" w14:textId="77777777" w:rsidR="00CE36B2" w:rsidRDefault="00CE36B2">
            <w:pPr>
              <w:jc w:val="right"/>
              <w:rPr>
                <w:b/>
                <w:bCs/>
                <w:sz w:val="20"/>
                <w:lang w:val="en-CA"/>
              </w:rPr>
            </w:pPr>
            <w:r>
              <w:rPr>
                <w:b/>
                <w:bCs/>
                <w:sz w:val="20"/>
              </w:rPr>
              <w:t>19,183,205</w:t>
            </w:r>
          </w:p>
        </w:tc>
      </w:tr>
    </w:tbl>
    <w:p w14:paraId="3EFF843D" w14:textId="6B80E5EF" w:rsidR="00CF29A7" w:rsidRDefault="00CF29A7" w:rsidP="00CF29A7">
      <w:pPr>
        <w:bidi/>
        <w:rPr>
          <w:sz w:val="20"/>
        </w:rPr>
      </w:pPr>
      <w:r>
        <w:rPr>
          <w:rFonts w:hint="cs"/>
          <w:sz w:val="20"/>
          <w:rtl/>
        </w:rPr>
        <w:t>* تشمل أربع شرائح (هندوراس وملاوى ونيكاراغوا وزمبابوى) أنشطة اضافية للحفاظ على كفاءة الطاقة في قطاع الخدمة (المقرر 89/6)</w:t>
      </w:r>
    </w:p>
    <w:p w14:paraId="35FF0D36" w14:textId="538FE0B7" w:rsidR="00CB12E9" w:rsidRPr="009259F7" w:rsidRDefault="00E219DB" w:rsidP="000F7CE8">
      <w:pPr>
        <w:bidi/>
        <w:spacing w:after="240"/>
        <w:rPr>
          <w:sz w:val="20"/>
          <w:rtl/>
        </w:rPr>
      </w:pPr>
      <w:r w:rsidRPr="009259F7">
        <w:rPr>
          <w:sz w:val="20"/>
          <w:u w:val="single"/>
          <w:rtl/>
        </w:rPr>
        <w:t>ملحوظة</w:t>
      </w:r>
      <w:r w:rsidRPr="009259F7">
        <w:rPr>
          <w:sz w:val="20"/>
          <w:rtl/>
        </w:rPr>
        <w:t xml:space="preserve">: </w:t>
      </w:r>
      <w:r w:rsidR="009259F7" w:rsidRPr="009259F7">
        <w:rPr>
          <w:sz w:val="20"/>
          <w:rtl/>
        </w:rPr>
        <w:t xml:space="preserve">تشمل </w:t>
      </w:r>
      <w:r w:rsidRPr="009259F7">
        <w:rPr>
          <w:sz w:val="20"/>
          <w:rtl/>
        </w:rPr>
        <w:t>مبالغ التمويل تكاليف دعم الوكالة.</w:t>
      </w:r>
    </w:p>
    <w:p w14:paraId="26114262" w14:textId="77777777" w:rsidR="00E219DB" w:rsidRPr="00007643" w:rsidRDefault="009259F7" w:rsidP="005463DE">
      <w:pPr>
        <w:pStyle w:val="Heading1"/>
        <w:numPr>
          <w:ilvl w:val="0"/>
          <w:numId w:val="0"/>
        </w:numPr>
        <w:bidi/>
        <w:spacing w:before="240"/>
        <w:rPr>
          <w:b/>
          <w:bCs/>
          <w:sz w:val="26"/>
          <w:szCs w:val="26"/>
          <w:rtl/>
          <w:lang w:val="en-US" w:bidi="ar-SA"/>
        </w:rPr>
      </w:pPr>
      <w:r>
        <w:rPr>
          <w:rFonts w:hint="cs"/>
          <w:b/>
          <w:bCs/>
          <w:szCs w:val="24"/>
          <w:rtl/>
          <w:lang w:val="en-US"/>
        </w:rPr>
        <w:t>2-3-</w:t>
      </w:r>
      <w:r w:rsidR="00E219DB" w:rsidRPr="00F9581C">
        <w:rPr>
          <w:b/>
          <w:bCs/>
          <w:szCs w:val="24"/>
          <w:rtl/>
          <w:lang w:val="en-US"/>
        </w:rPr>
        <w:tab/>
      </w:r>
      <w:r w:rsidR="005463DE" w:rsidRPr="00007643">
        <w:rPr>
          <w:b/>
          <w:bCs/>
          <w:sz w:val="26"/>
          <w:szCs w:val="26"/>
          <w:rtl/>
          <w:lang w:val="en-US"/>
        </w:rPr>
        <w:t>المشر</w:t>
      </w:r>
      <w:r w:rsidR="005463DE" w:rsidRPr="00007643">
        <w:rPr>
          <w:rFonts w:hint="cs"/>
          <w:b/>
          <w:bCs/>
          <w:sz w:val="26"/>
          <w:szCs w:val="26"/>
          <w:rtl/>
          <w:lang w:val="en-US"/>
        </w:rPr>
        <w:t>و</w:t>
      </w:r>
      <w:r w:rsidR="00E219DB" w:rsidRPr="00007643">
        <w:rPr>
          <w:b/>
          <w:bCs/>
          <w:sz w:val="26"/>
          <w:szCs w:val="26"/>
          <w:rtl/>
          <w:lang w:val="en-US"/>
        </w:rPr>
        <w:t>ع</w:t>
      </w:r>
      <w:r w:rsidR="005463DE" w:rsidRPr="00007643">
        <w:rPr>
          <w:rFonts w:hint="cs"/>
          <w:b/>
          <w:bCs/>
          <w:sz w:val="26"/>
          <w:szCs w:val="26"/>
          <w:rtl/>
          <w:lang w:val="en-US"/>
        </w:rPr>
        <w:t>ات الموصي با</w:t>
      </w:r>
      <w:r w:rsidR="00E219DB" w:rsidRPr="00007643">
        <w:rPr>
          <w:b/>
          <w:bCs/>
          <w:sz w:val="26"/>
          <w:szCs w:val="26"/>
          <w:rtl/>
          <w:lang w:val="en-US"/>
        </w:rPr>
        <w:t xml:space="preserve">لنظر </w:t>
      </w:r>
      <w:r w:rsidR="005463DE" w:rsidRPr="00007643">
        <w:rPr>
          <w:rFonts w:hint="cs"/>
          <w:b/>
          <w:bCs/>
          <w:sz w:val="26"/>
          <w:szCs w:val="26"/>
          <w:rtl/>
          <w:lang w:val="en-US"/>
        </w:rPr>
        <w:t>فيها بصفة فردية</w:t>
      </w:r>
    </w:p>
    <w:p w14:paraId="6AD7E7AC" w14:textId="0AFE6C02" w:rsidR="00CB12E9" w:rsidRPr="000F7CE8" w:rsidRDefault="00CB12E9" w:rsidP="000F7CE8">
      <w:pPr>
        <w:pStyle w:val="Heading1"/>
        <w:keepNext/>
        <w:numPr>
          <w:ilvl w:val="0"/>
          <w:numId w:val="32"/>
        </w:numPr>
        <w:tabs>
          <w:tab w:val="right" w:pos="0"/>
          <w:tab w:val="right" w:pos="630"/>
        </w:tabs>
        <w:bidi/>
        <w:ind w:left="0" w:hanging="90"/>
        <w:rPr>
          <w:sz w:val="26"/>
          <w:szCs w:val="26"/>
        </w:rPr>
      </w:pPr>
      <w:r w:rsidRPr="00CB12E9">
        <w:rPr>
          <w:rFonts w:hint="cs"/>
          <w:sz w:val="26"/>
          <w:szCs w:val="26"/>
          <w:rtl/>
        </w:rPr>
        <w:t>يعرض</w:t>
      </w:r>
      <w:r w:rsidR="007132EB" w:rsidRPr="00CB12E9">
        <w:rPr>
          <w:sz w:val="26"/>
          <w:szCs w:val="26"/>
          <w:rtl/>
        </w:rPr>
        <w:t xml:space="preserve"> الجدول</w:t>
      </w:r>
      <w:r w:rsidR="00E219DB" w:rsidRPr="00CB12E9">
        <w:rPr>
          <w:sz w:val="26"/>
          <w:szCs w:val="26"/>
        </w:rPr>
        <w:t xml:space="preserve">4 </w:t>
      </w:r>
      <w:r w:rsidR="007132EB" w:rsidRPr="00CB12E9">
        <w:rPr>
          <w:rFonts w:hint="cs"/>
          <w:sz w:val="26"/>
          <w:szCs w:val="26"/>
          <w:rtl/>
        </w:rPr>
        <w:t xml:space="preserve"> </w:t>
      </w:r>
      <w:r w:rsidRPr="00CB12E9">
        <w:rPr>
          <w:rFonts w:hint="cs"/>
          <w:sz w:val="26"/>
          <w:szCs w:val="26"/>
          <w:rtl/>
        </w:rPr>
        <w:t>موجزا</w:t>
      </w:r>
      <w:r w:rsidR="00E219DB" w:rsidRPr="00CB12E9">
        <w:rPr>
          <w:sz w:val="26"/>
          <w:szCs w:val="26"/>
          <w:rtl/>
        </w:rPr>
        <w:t xml:space="preserve"> للطلبات </w:t>
      </w:r>
      <w:r w:rsidR="00015A91" w:rsidRPr="00CB12E9">
        <w:rPr>
          <w:rFonts w:hint="cs"/>
          <w:sz w:val="26"/>
          <w:szCs w:val="26"/>
          <w:rtl/>
        </w:rPr>
        <w:t>التي قدمت</w:t>
      </w:r>
      <w:r w:rsidR="00E219DB" w:rsidRPr="00CB12E9">
        <w:rPr>
          <w:sz w:val="26"/>
          <w:szCs w:val="26"/>
          <w:rtl/>
        </w:rPr>
        <w:t xml:space="preserve"> للنظر فيها </w:t>
      </w:r>
      <w:r w:rsidR="007132EB" w:rsidRPr="00CB12E9">
        <w:rPr>
          <w:rFonts w:hint="cs"/>
          <w:sz w:val="26"/>
          <w:szCs w:val="26"/>
          <w:rtl/>
        </w:rPr>
        <w:t>بصفة</w:t>
      </w:r>
      <w:r w:rsidR="00E219DB" w:rsidRPr="00CB12E9">
        <w:rPr>
          <w:sz w:val="26"/>
          <w:szCs w:val="26"/>
          <w:rtl/>
        </w:rPr>
        <w:t xml:space="preserve"> فردي</w:t>
      </w:r>
      <w:r w:rsidR="007132EB" w:rsidRPr="00CB12E9">
        <w:rPr>
          <w:rFonts w:hint="cs"/>
          <w:sz w:val="26"/>
          <w:szCs w:val="26"/>
          <w:rtl/>
        </w:rPr>
        <w:t>ة.</w:t>
      </w:r>
      <w:r w:rsidR="00E219DB" w:rsidRPr="00CB12E9">
        <w:rPr>
          <w:sz w:val="26"/>
          <w:szCs w:val="26"/>
        </w:rPr>
        <w:t xml:space="preserve"> </w:t>
      </w:r>
      <w:r w:rsidR="002C2B26" w:rsidRPr="00CB12E9">
        <w:rPr>
          <w:rFonts w:hint="cs"/>
          <w:sz w:val="26"/>
          <w:szCs w:val="26"/>
          <w:rtl/>
        </w:rPr>
        <w:t>و</w:t>
      </w:r>
      <w:r w:rsidR="00E219DB" w:rsidRPr="00CB12E9">
        <w:rPr>
          <w:sz w:val="26"/>
          <w:szCs w:val="26"/>
          <w:rtl/>
        </w:rPr>
        <w:t xml:space="preserve">تسرد الوثيقة </w:t>
      </w:r>
      <w:r w:rsidR="00015A91" w:rsidRPr="00CB12E9">
        <w:rPr>
          <w:sz w:val="26"/>
          <w:szCs w:val="26"/>
        </w:rPr>
        <w:t>UNEP/</w:t>
      </w:r>
      <w:proofErr w:type="spellStart"/>
      <w:r w:rsidR="00015A91" w:rsidRPr="00CB12E9">
        <w:rPr>
          <w:sz w:val="26"/>
          <w:szCs w:val="26"/>
        </w:rPr>
        <w:t>OzL.Pro</w:t>
      </w:r>
      <w:proofErr w:type="spellEnd"/>
      <w:r w:rsidR="00015A91" w:rsidRPr="00CB12E9">
        <w:rPr>
          <w:sz w:val="26"/>
          <w:szCs w:val="26"/>
        </w:rPr>
        <w:t>/ExCom/</w:t>
      </w:r>
      <w:r w:rsidRPr="00CB12E9">
        <w:rPr>
          <w:sz w:val="26"/>
          <w:szCs w:val="26"/>
        </w:rPr>
        <w:t>92</w:t>
      </w:r>
      <w:r w:rsidR="00015A91" w:rsidRPr="00CB12E9">
        <w:rPr>
          <w:sz w:val="26"/>
          <w:szCs w:val="26"/>
        </w:rPr>
        <w:t>/</w:t>
      </w:r>
      <w:r w:rsidRPr="00CB12E9">
        <w:rPr>
          <w:sz w:val="26"/>
          <w:szCs w:val="26"/>
        </w:rPr>
        <w:t>16</w:t>
      </w:r>
      <w:r w:rsidR="00E219DB" w:rsidRPr="00CB12E9">
        <w:rPr>
          <w:sz w:val="26"/>
          <w:szCs w:val="26"/>
          <w:rtl/>
        </w:rPr>
        <w:t xml:space="preserve">، التي </w:t>
      </w:r>
      <w:r w:rsidR="00015A91" w:rsidRPr="00CB12E9">
        <w:rPr>
          <w:rFonts w:hint="cs"/>
          <w:sz w:val="26"/>
          <w:szCs w:val="26"/>
          <w:rtl/>
        </w:rPr>
        <w:t>سي</w:t>
      </w:r>
      <w:r w:rsidR="00E219DB" w:rsidRPr="00CB12E9">
        <w:rPr>
          <w:sz w:val="26"/>
          <w:szCs w:val="26"/>
          <w:rtl/>
        </w:rPr>
        <w:t xml:space="preserve">نظر فيها </w:t>
      </w:r>
      <w:r w:rsidR="00015A91" w:rsidRPr="00CB12E9">
        <w:rPr>
          <w:rFonts w:hint="cs"/>
          <w:sz w:val="26"/>
          <w:szCs w:val="26"/>
          <w:rtl/>
        </w:rPr>
        <w:t>في إطار</w:t>
      </w:r>
      <w:r w:rsidR="00015A91" w:rsidRPr="00CB12E9">
        <w:rPr>
          <w:sz w:val="26"/>
          <w:szCs w:val="26"/>
          <w:rtl/>
        </w:rPr>
        <w:t xml:space="preserve"> البند</w:t>
      </w:r>
      <w:r w:rsidR="00E219DB" w:rsidRPr="00CB12E9">
        <w:rPr>
          <w:sz w:val="26"/>
          <w:szCs w:val="26"/>
        </w:rPr>
        <w:t xml:space="preserve">9 </w:t>
      </w:r>
      <w:r w:rsidR="00015A91" w:rsidRPr="00CB12E9">
        <w:rPr>
          <w:rFonts w:hint="cs"/>
          <w:sz w:val="26"/>
          <w:szCs w:val="26"/>
          <w:rtl/>
        </w:rPr>
        <w:t xml:space="preserve"> (</w:t>
      </w:r>
      <w:r w:rsidR="00E219DB" w:rsidRPr="00CB12E9">
        <w:rPr>
          <w:sz w:val="26"/>
          <w:szCs w:val="26"/>
          <w:rtl/>
        </w:rPr>
        <w:t>د</w:t>
      </w:r>
      <w:r w:rsidR="00015A91" w:rsidRPr="00CB12E9">
        <w:rPr>
          <w:rFonts w:hint="cs"/>
          <w:sz w:val="26"/>
          <w:szCs w:val="26"/>
          <w:rtl/>
        </w:rPr>
        <w:t>)</w:t>
      </w:r>
      <w:r w:rsidR="00E219DB" w:rsidRPr="00CB12E9">
        <w:rPr>
          <w:sz w:val="26"/>
          <w:szCs w:val="26"/>
        </w:rPr>
        <w:t xml:space="preserve"> </w:t>
      </w:r>
      <w:r w:rsidR="00015A91" w:rsidRPr="00CB12E9">
        <w:rPr>
          <w:sz w:val="26"/>
          <w:szCs w:val="26"/>
          <w:rtl/>
        </w:rPr>
        <w:t>من جدول الأعمال</w:t>
      </w:r>
      <w:r w:rsidR="00E219DB" w:rsidRPr="00CB12E9">
        <w:rPr>
          <w:sz w:val="26"/>
          <w:szCs w:val="26"/>
          <w:rtl/>
        </w:rPr>
        <w:t xml:space="preserve">، </w:t>
      </w:r>
      <w:r w:rsidR="00015A91" w:rsidRPr="00CB12E9">
        <w:rPr>
          <w:sz w:val="26"/>
          <w:szCs w:val="26"/>
          <w:rtl/>
        </w:rPr>
        <w:t>المشر</w:t>
      </w:r>
      <w:r w:rsidR="00015A91" w:rsidRPr="00CB12E9">
        <w:rPr>
          <w:rFonts w:hint="cs"/>
          <w:sz w:val="26"/>
          <w:szCs w:val="26"/>
          <w:rtl/>
        </w:rPr>
        <w:t>و</w:t>
      </w:r>
      <w:r w:rsidR="00E219DB" w:rsidRPr="00CB12E9">
        <w:rPr>
          <w:sz w:val="26"/>
          <w:szCs w:val="26"/>
          <w:rtl/>
        </w:rPr>
        <w:t>ع</w:t>
      </w:r>
      <w:r w:rsidR="00015A91" w:rsidRPr="00CB12E9">
        <w:rPr>
          <w:rFonts w:hint="cs"/>
          <w:sz w:val="26"/>
          <w:szCs w:val="26"/>
          <w:rtl/>
        </w:rPr>
        <w:t>ات</w:t>
      </w:r>
      <w:r w:rsidR="00E219DB" w:rsidRPr="00CB12E9">
        <w:rPr>
          <w:sz w:val="26"/>
          <w:szCs w:val="26"/>
          <w:rtl/>
        </w:rPr>
        <w:t xml:space="preserve"> والأنشطة المقدمة للنظر فيها </w:t>
      </w:r>
      <w:r w:rsidR="00015A91" w:rsidRPr="00CB12E9">
        <w:rPr>
          <w:rFonts w:hint="cs"/>
          <w:sz w:val="26"/>
          <w:szCs w:val="26"/>
          <w:rtl/>
        </w:rPr>
        <w:t>بصفة</w:t>
      </w:r>
      <w:r w:rsidR="00E219DB" w:rsidRPr="00CB12E9">
        <w:rPr>
          <w:sz w:val="26"/>
          <w:szCs w:val="26"/>
          <w:rtl/>
        </w:rPr>
        <w:t xml:space="preserve"> فردي</w:t>
      </w:r>
      <w:r w:rsidR="00015A91" w:rsidRPr="00CB12E9">
        <w:rPr>
          <w:rFonts w:hint="cs"/>
          <w:sz w:val="26"/>
          <w:szCs w:val="26"/>
          <w:rtl/>
        </w:rPr>
        <w:t>ة</w:t>
      </w:r>
      <w:r w:rsidR="00015A91" w:rsidRPr="00CB12E9">
        <w:rPr>
          <w:sz w:val="26"/>
          <w:szCs w:val="26"/>
          <w:rtl/>
        </w:rPr>
        <w:t xml:space="preserve"> في الاجتماع </w:t>
      </w:r>
      <w:r w:rsidRPr="00CB12E9">
        <w:rPr>
          <w:rFonts w:hint="cs"/>
          <w:sz w:val="26"/>
          <w:szCs w:val="26"/>
          <w:rtl/>
          <w:lang w:bidi="ar-EG"/>
        </w:rPr>
        <w:t>الثانى</w:t>
      </w:r>
      <w:r w:rsidR="00015A91" w:rsidRPr="00CB12E9">
        <w:rPr>
          <w:sz w:val="26"/>
          <w:szCs w:val="26"/>
          <w:rtl/>
        </w:rPr>
        <w:t xml:space="preserve"> والتسعين</w:t>
      </w:r>
      <w:r w:rsidRPr="00CB12E9">
        <w:rPr>
          <w:rFonts w:hint="cs"/>
          <w:sz w:val="26"/>
          <w:szCs w:val="26"/>
          <w:rtl/>
        </w:rPr>
        <w:t>.</w:t>
      </w:r>
    </w:p>
    <w:p w14:paraId="6714F63E" w14:textId="29C7A37E" w:rsidR="00E219DB" w:rsidRPr="00CB12E9" w:rsidRDefault="00E219DB" w:rsidP="000F7CE8">
      <w:pPr>
        <w:pStyle w:val="Heading1"/>
        <w:keepNext/>
        <w:numPr>
          <w:ilvl w:val="0"/>
          <w:numId w:val="0"/>
        </w:numPr>
        <w:tabs>
          <w:tab w:val="right" w:pos="0"/>
          <w:tab w:val="right" w:pos="630"/>
        </w:tabs>
        <w:bidi/>
        <w:spacing w:after="0"/>
        <w:ind w:left="-90"/>
        <w:rPr>
          <w:bCs/>
          <w:szCs w:val="24"/>
          <w:rtl/>
        </w:rPr>
      </w:pPr>
      <w:r w:rsidRPr="00CB12E9">
        <w:rPr>
          <w:bCs/>
          <w:szCs w:val="24"/>
          <w:rtl/>
        </w:rPr>
        <w:t xml:space="preserve">الجدول 4: الطلبات </w:t>
      </w:r>
      <w:r w:rsidR="00D626B3" w:rsidRPr="00CB12E9">
        <w:rPr>
          <w:rFonts w:hint="cs"/>
          <w:bCs/>
          <w:szCs w:val="24"/>
          <w:rtl/>
        </w:rPr>
        <w:t>الموصي</w:t>
      </w:r>
      <w:r w:rsidRPr="00CB12E9">
        <w:rPr>
          <w:bCs/>
          <w:szCs w:val="24"/>
          <w:rtl/>
        </w:rPr>
        <w:t xml:space="preserve"> </w:t>
      </w:r>
      <w:r w:rsidR="009242B6" w:rsidRPr="00CB12E9">
        <w:rPr>
          <w:rFonts w:hint="cs"/>
          <w:bCs/>
          <w:szCs w:val="24"/>
          <w:rtl/>
        </w:rPr>
        <w:t>با</w:t>
      </w:r>
      <w:r w:rsidRPr="00CB12E9">
        <w:rPr>
          <w:bCs/>
          <w:szCs w:val="24"/>
          <w:rtl/>
        </w:rPr>
        <w:t xml:space="preserve">لنظر فيها </w:t>
      </w:r>
      <w:r w:rsidR="00D626B3" w:rsidRPr="00CB12E9">
        <w:rPr>
          <w:rFonts w:hint="cs"/>
          <w:bCs/>
          <w:szCs w:val="24"/>
          <w:rtl/>
        </w:rPr>
        <w:t>بصفة</w:t>
      </w:r>
      <w:r w:rsidRPr="00CB12E9">
        <w:rPr>
          <w:bCs/>
          <w:szCs w:val="24"/>
          <w:rtl/>
        </w:rPr>
        <w:t xml:space="preserve"> فردي</w:t>
      </w:r>
      <w:r w:rsidR="00D626B3" w:rsidRPr="00CB12E9">
        <w:rPr>
          <w:rFonts w:hint="cs"/>
          <w:bCs/>
          <w:szCs w:val="24"/>
          <w:rtl/>
        </w:rPr>
        <w:t>ة</w:t>
      </w:r>
    </w:p>
    <w:tbl>
      <w:tblPr>
        <w:tblStyle w:val="TableGrid10"/>
        <w:bidiVisual/>
        <w:tblW w:w="9444" w:type="dxa"/>
        <w:tblLayout w:type="fixed"/>
        <w:tblLook w:val="04A0" w:firstRow="1" w:lastRow="0" w:firstColumn="1" w:lastColumn="0" w:noHBand="0" w:noVBand="1"/>
      </w:tblPr>
      <w:tblGrid>
        <w:gridCol w:w="4956"/>
        <w:gridCol w:w="992"/>
        <w:gridCol w:w="992"/>
        <w:gridCol w:w="1276"/>
        <w:gridCol w:w="1228"/>
      </w:tblGrid>
      <w:tr w:rsidR="00C10612" w:rsidRPr="008F5942" w14:paraId="4F07B36D" w14:textId="77777777" w:rsidTr="00C10612">
        <w:trPr>
          <w:trHeight w:val="268"/>
          <w:tblHeader/>
        </w:trPr>
        <w:tc>
          <w:tcPr>
            <w:tcW w:w="4956" w:type="dxa"/>
            <w:tcBorders>
              <w:top w:val="single" w:sz="4" w:space="0" w:color="auto"/>
              <w:left w:val="single" w:sz="4" w:space="0" w:color="auto"/>
              <w:bottom w:val="single" w:sz="4" w:space="0" w:color="auto"/>
              <w:right w:val="single" w:sz="4" w:space="0" w:color="auto"/>
            </w:tcBorders>
            <w:vAlign w:val="center"/>
            <w:hideMark/>
          </w:tcPr>
          <w:p w14:paraId="30B740AA" w14:textId="5EF26194" w:rsidR="00C10612" w:rsidRPr="008F5942" w:rsidRDefault="00C10612" w:rsidP="000F7CE8">
            <w:pPr>
              <w:jc w:val="center"/>
              <w:rPr>
                <w:b/>
                <w:sz w:val="16"/>
                <w:szCs w:val="16"/>
                <w:lang w:val="en-CA"/>
              </w:rPr>
            </w:pPr>
            <w:r w:rsidRPr="008F5942">
              <w:rPr>
                <w:rFonts w:hint="cs"/>
                <w:bCs/>
                <w:sz w:val="16"/>
                <w:szCs w:val="16"/>
                <w:rtl/>
              </w:rPr>
              <w:t>المشروعات والأنشطة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3888F6" w14:textId="075B49E1" w:rsidR="00C10612" w:rsidRPr="008F5942" w:rsidRDefault="00C10612" w:rsidP="000F7CE8">
            <w:pPr>
              <w:ind w:left="-104" w:right="-112"/>
              <w:jc w:val="center"/>
              <w:rPr>
                <w:b/>
                <w:sz w:val="16"/>
                <w:szCs w:val="16"/>
                <w:lang w:val="en-CA"/>
              </w:rPr>
            </w:pPr>
            <w:r w:rsidRPr="008F5942">
              <w:rPr>
                <w:rFonts w:hint="cs"/>
                <w:bCs/>
                <w:sz w:val="16"/>
                <w:szCs w:val="16"/>
                <w:rtl/>
              </w:rPr>
              <w:t>عدد البلدان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EAF89E" w14:textId="0142C135" w:rsidR="00C10612" w:rsidRPr="008F5942" w:rsidRDefault="00C10612" w:rsidP="000F7CE8">
            <w:pPr>
              <w:jc w:val="center"/>
              <w:rPr>
                <w:b/>
                <w:sz w:val="16"/>
                <w:szCs w:val="16"/>
                <w:lang w:val="en-CA"/>
              </w:rPr>
            </w:pPr>
            <w:r w:rsidRPr="008F5942">
              <w:rPr>
                <w:rFonts w:hint="cs"/>
                <w:bCs/>
                <w:sz w:val="16"/>
                <w:szCs w:val="16"/>
                <w:rtl/>
              </w:rPr>
              <w:t>عدد طلبات التمويل</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50A889" w14:textId="487F223E" w:rsidR="00C10612" w:rsidRPr="008F5942" w:rsidRDefault="00C10612" w:rsidP="000F7CE8">
            <w:pPr>
              <w:ind w:left="-105" w:right="-107"/>
              <w:jc w:val="center"/>
              <w:rPr>
                <w:b/>
                <w:sz w:val="16"/>
                <w:szCs w:val="16"/>
                <w:lang w:val="en-CA"/>
              </w:rPr>
            </w:pPr>
            <w:r w:rsidRPr="008F5942">
              <w:rPr>
                <w:rFonts w:hint="cs"/>
                <w:bCs/>
                <w:sz w:val="16"/>
                <w:szCs w:val="16"/>
                <w:rtl/>
              </w:rPr>
              <w:t>المبلغ الموصي به (بالدولار الأمريكي)</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19D4521" w14:textId="77777777" w:rsidR="00C10612" w:rsidRPr="008F5942" w:rsidRDefault="00C10612" w:rsidP="000F7CE8">
            <w:pPr>
              <w:bidi/>
              <w:jc w:val="center"/>
              <w:rPr>
                <w:bCs/>
                <w:sz w:val="16"/>
                <w:szCs w:val="16"/>
                <w:rtl/>
              </w:rPr>
            </w:pPr>
            <w:r w:rsidRPr="008F5942">
              <w:rPr>
                <w:rFonts w:hint="cs"/>
                <w:bCs/>
                <w:sz w:val="16"/>
                <w:szCs w:val="16"/>
                <w:rtl/>
              </w:rPr>
              <w:t xml:space="preserve">المبلغ من حيث المبدأ </w:t>
            </w:r>
          </w:p>
          <w:p w14:paraId="0E5E3443" w14:textId="6971DEEC" w:rsidR="00C10612" w:rsidRPr="008F5942" w:rsidRDefault="00C10612" w:rsidP="000F7CE8">
            <w:pPr>
              <w:ind w:left="-107"/>
              <w:jc w:val="center"/>
              <w:rPr>
                <w:b/>
                <w:sz w:val="16"/>
                <w:szCs w:val="16"/>
                <w:lang w:val="en-CA"/>
              </w:rPr>
            </w:pPr>
            <w:r w:rsidRPr="008F5942">
              <w:rPr>
                <w:rFonts w:hint="cs"/>
                <w:bCs/>
                <w:sz w:val="16"/>
                <w:szCs w:val="16"/>
                <w:rtl/>
              </w:rPr>
              <w:t>(بالدولار الأمريكي)</w:t>
            </w:r>
          </w:p>
        </w:tc>
      </w:tr>
      <w:tr w:rsidR="00C10612" w:rsidRPr="008F5942" w14:paraId="1D4E93DB" w14:textId="77777777" w:rsidTr="00C10612">
        <w:trPr>
          <w:trHeight w:val="39"/>
        </w:trPr>
        <w:tc>
          <w:tcPr>
            <w:tcW w:w="4956" w:type="dxa"/>
            <w:tcBorders>
              <w:top w:val="single" w:sz="4" w:space="0" w:color="auto"/>
              <w:left w:val="single" w:sz="4" w:space="0" w:color="auto"/>
              <w:bottom w:val="single" w:sz="4" w:space="0" w:color="auto"/>
              <w:right w:val="single" w:sz="4" w:space="0" w:color="auto"/>
            </w:tcBorders>
            <w:hideMark/>
          </w:tcPr>
          <w:p w14:paraId="757B2DB4" w14:textId="487F9155" w:rsidR="00C10612" w:rsidRPr="008F5942" w:rsidRDefault="00C10612" w:rsidP="00C10612">
            <w:pPr>
              <w:bidi/>
              <w:rPr>
                <w:sz w:val="16"/>
                <w:szCs w:val="16"/>
                <w:lang w:val="en-CA"/>
              </w:rPr>
            </w:pPr>
            <w:r w:rsidRPr="008F5942">
              <w:rPr>
                <w:rFonts w:hint="cs"/>
                <w:sz w:val="16"/>
                <w:szCs w:val="16"/>
                <w:rtl/>
              </w:rPr>
              <w:t>المرحلة الثانية / الثالثة من خطط إدارة إزالة المواد الهيدروكلوروفلوروكربونية</w:t>
            </w:r>
          </w:p>
        </w:tc>
        <w:tc>
          <w:tcPr>
            <w:tcW w:w="992" w:type="dxa"/>
            <w:tcBorders>
              <w:top w:val="single" w:sz="4" w:space="0" w:color="auto"/>
              <w:left w:val="single" w:sz="4" w:space="0" w:color="auto"/>
              <w:bottom w:val="single" w:sz="4" w:space="0" w:color="auto"/>
              <w:right w:val="single" w:sz="4" w:space="0" w:color="auto"/>
            </w:tcBorders>
            <w:hideMark/>
          </w:tcPr>
          <w:p w14:paraId="11955777" w14:textId="77777777" w:rsidR="00C10612" w:rsidRPr="008F5942" w:rsidRDefault="00C10612">
            <w:pPr>
              <w:jc w:val="center"/>
              <w:rPr>
                <w:sz w:val="16"/>
                <w:szCs w:val="16"/>
                <w:lang w:val="en-CA"/>
              </w:rPr>
            </w:pPr>
            <w:r w:rsidRPr="008F5942">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14:paraId="29493A7C" w14:textId="77777777" w:rsidR="00C10612" w:rsidRPr="008F5942" w:rsidRDefault="00C10612">
            <w:pPr>
              <w:jc w:val="center"/>
              <w:rPr>
                <w:sz w:val="16"/>
                <w:szCs w:val="16"/>
                <w:lang w:val="en-CA"/>
              </w:rPr>
            </w:pPr>
            <w:r w:rsidRPr="008F5942">
              <w:rPr>
                <w:sz w:val="16"/>
                <w:szCs w:val="16"/>
              </w:rPr>
              <w:t>5</w:t>
            </w:r>
          </w:p>
        </w:tc>
        <w:tc>
          <w:tcPr>
            <w:tcW w:w="1276" w:type="dxa"/>
            <w:tcBorders>
              <w:top w:val="single" w:sz="4" w:space="0" w:color="auto"/>
              <w:left w:val="single" w:sz="4" w:space="0" w:color="auto"/>
              <w:bottom w:val="single" w:sz="4" w:space="0" w:color="auto"/>
              <w:right w:val="single" w:sz="4" w:space="0" w:color="auto"/>
            </w:tcBorders>
            <w:hideMark/>
          </w:tcPr>
          <w:p w14:paraId="7955811C" w14:textId="77777777" w:rsidR="00C10612" w:rsidRPr="008F5942" w:rsidRDefault="00C10612">
            <w:pPr>
              <w:jc w:val="right"/>
              <w:rPr>
                <w:sz w:val="16"/>
                <w:szCs w:val="16"/>
                <w:lang w:val="en-CA"/>
              </w:rPr>
            </w:pPr>
            <w:r w:rsidRPr="008F5942">
              <w:rPr>
                <w:sz w:val="16"/>
                <w:szCs w:val="16"/>
              </w:rPr>
              <w:t>4,809,185</w:t>
            </w:r>
          </w:p>
        </w:tc>
        <w:tc>
          <w:tcPr>
            <w:tcW w:w="1228" w:type="dxa"/>
            <w:tcBorders>
              <w:top w:val="single" w:sz="4" w:space="0" w:color="auto"/>
              <w:left w:val="single" w:sz="4" w:space="0" w:color="auto"/>
              <w:bottom w:val="single" w:sz="4" w:space="0" w:color="auto"/>
              <w:right w:val="single" w:sz="4" w:space="0" w:color="auto"/>
            </w:tcBorders>
            <w:hideMark/>
          </w:tcPr>
          <w:p w14:paraId="6046F5BF" w14:textId="77777777" w:rsidR="00C10612" w:rsidRPr="008F5942" w:rsidRDefault="00C10612">
            <w:pPr>
              <w:jc w:val="right"/>
              <w:rPr>
                <w:sz w:val="16"/>
                <w:szCs w:val="16"/>
                <w:lang w:val="en-CA"/>
              </w:rPr>
            </w:pPr>
            <w:r w:rsidRPr="008F5942">
              <w:rPr>
                <w:sz w:val="16"/>
                <w:szCs w:val="16"/>
              </w:rPr>
              <w:t>17,473,556</w:t>
            </w:r>
          </w:p>
        </w:tc>
      </w:tr>
      <w:tr w:rsidR="00C10612" w:rsidRPr="008F5942" w14:paraId="71A6CCBB"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6A8AE883" w14:textId="6119C6F2" w:rsidR="00C10612" w:rsidRPr="008F5942" w:rsidRDefault="00C10612" w:rsidP="00C10612">
            <w:pPr>
              <w:bidi/>
              <w:jc w:val="left"/>
              <w:rPr>
                <w:sz w:val="16"/>
                <w:szCs w:val="16"/>
                <w:lang w:val="en-CA"/>
              </w:rPr>
            </w:pPr>
            <w:r w:rsidRPr="008F5942">
              <w:rPr>
                <w:rFonts w:hint="cs"/>
                <w:sz w:val="16"/>
                <w:szCs w:val="16"/>
                <w:rtl/>
              </w:rPr>
              <w:t>شرائح خطط إدارة إزالة المواد الهيدروكلوروفلوروكربونية الموافق عليها</w:t>
            </w:r>
          </w:p>
        </w:tc>
        <w:tc>
          <w:tcPr>
            <w:tcW w:w="992" w:type="dxa"/>
            <w:tcBorders>
              <w:top w:val="single" w:sz="4" w:space="0" w:color="auto"/>
              <w:left w:val="single" w:sz="4" w:space="0" w:color="auto"/>
              <w:bottom w:val="single" w:sz="4" w:space="0" w:color="auto"/>
              <w:right w:val="single" w:sz="4" w:space="0" w:color="auto"/>
            </w:tcBorders>
            <w:hideMark/>
          </w:tcPr>
          <w:p w14:paraId="6E06CD04" w14:textId="77777777" w:rsidR="00C10612" w:rsidRPr="008F5942" w:rsidRDefault="00C10612">
            <w:pPr>
              <w:jc w:val="center"/>
              <w:rPr>
                <w:sz w:val="16"/>
                <w:szCs w:val="16"/>
                <w:lang w:val="en-CA"/>
              </w:rPr>
            </w:pPr>
            <w:r w:rsidRPr="008F5942">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14:paraId="15F41415" w14:textId="77777777" w:rsidR="00C10612" w:rsidRPr="008F5942" w:rsidRDefault="00C10612">
            <w:pPr>
              <w:jc w:val="center"/>
              <w:rPr>
                <w:sz w:val="16"/>
                <w:szCs w:val="16"/>
                <w:lang w:val="en-CA"/>
              </w:rPr>
            </w:pPr>
            <w:r w:rsidRPr="008F5942">
              <w:rPr>
                <w:sz w:val="16"/>
                <w:szCs w:val="16"/>
              </w:rPr>
              <w:t>5</w:t>
            </w:r>
          </w:p>
        </w:tc>
        <w:tc>
          <w:tcPr>
            <w:tcW w:w="1276" w:type="dxa"/>
            <w:tcBorders>
              <w:top w:val="single" w:sz="4" w:space="0" w:color="auto"/>
              <w:left w:val="single" w:sz="4" w:space="0" w:color="auto"/>
              <w:bottom w:val="single" w:sz="4" w:space="0" w:color="auto"/>
              <w:right w:val="single" w:sz="4" w:space="0" w:color="auto"/>
            </w:tcBorders>
            <w:hideMark/>
          </w:tcPr>
          <w:p w14:paraId="4FB3263F" w14:textId="77777777" w:rsidR="00C10612" w:rsidRPr="008F5942" w:rsidRDefault="00C10612">
            <w:pPr>
              <w:jc w:val="right"/>
              <w:rPr>
                <w:sz w:val="16"/>
                <w:szCs w:val="16"/>
                <w:lang w:val="en-CA"/>
              </w:rPr>
            </w:pPr>
            <w:r w:rsidRPr="008F5942">
              <w:rPr>
                <w:sz w:val="16"/>
                <w:szCs w:val="16"/>
              </w:rPr>
              <w:t>4,185,278</w:t>
            </w:r>
          </w:p>
        </w:tc>
        <w:tc>
          <w:tcPr>
            <w:tcW w:w="1228" w:type="dxa"/>
            <w:tcBorders>
              <w:top w:val="single" w:sz="4" w:space="0" w:color="auto"/>
              <w:left w:val="single" w:sz="4" w:space="0" w:color="auto"/>
              <w:bottom w:val="single" w:sz="4" w:space="0" w:color="auto"/>
              <w:right w:val="single" w:sz="4" w:space="0" w:color="auto"/>
            </w:tcBorders>
          </w:tcPr>
          <w:p w14:paraId="26CF16B4" w14:textId="77777777" w:rsidR="00C10612" w:rsidRPr="008F5942" w:rsidRDefault="00C10612">
            <w:pPr>
              <w:jc w:val="right"/>
              <w:rPr>
                <w:sz w:val="16"/>
                <w:szCs w:val="16"/>
                <w:lang w:val="en-CA"/>
              </w:rPr>
            </w:pPr>
          </w:p>
        </w:tc>
      </w:tr>
      <w:tr w:rsidR="00C10612" w:rsidRPr="008F5942" w14:paraId="2DE75DBE"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27091DDE" w14:textId="40B58E29" w:rsidR="00C10612" w:rsidRPr="008F5942" w:rsidRDefault="00C10612" w:rsidP="00C10612">
            <w:pPr>
              <w:bidi/>
              <w:jc w:val="left"/>
              <w:rPr>
                <w:sz w:val="16"/>
                <w:szCs w:val="16"/>
                <w:lang w:val="en-CA"/>
              </w:rPr>
            </w:pPr>
            <w:r w:rsidRPr="008F5942">
              <w:rPr>
                <w:rFonts w:hint="cs"/>
                <w:sz w:val="16"/>
                <w:szCs w:val="16"/>
                <w:rtl/>
              </w:rPr>
              <w:t xml:space="preserve">التحقق من امتثال بلدان ذات استهلاك باحجام كبيرة مع اتفاقاتها </w:t>
            </w:r>
            <w:r w:rsidR="003E1AD8" w:rsidRPr="008F5942">
              <w:rPr>
                <w:rFonts w:hint="cs"/>
                <w:sz w:val="16"/>
                <w:szCs w:val="16"/>
                <w:rtl/>
              </w:rPr>
              <w:t>ل</w:t>
            </w:r>
            <w:r w:rsidR="003E1AD8" w:rsidRPr="008F5942">
              <w:rPr>
                <w:sz w:val="16"/>
                <w:szCs w:val="16"/>
                <w:rtl/>
              </w:rPr>
              <w:t>خطط إدارة إزالة المواد الهيدروكلوروفلوروكربونية</w:t>
            </w:r>
          </w:p>
        </w:tc>
        <w:tc>
          <w:tcPr>
            <w:tcW w:w="992" w:type="dxa"/>
            <w:tcBorders>
              <w:top w:val="single" w:sz="4" w:space="0" w:color="auto"/>
              <w:left w:val="single" w:sz="4" w:space="0" w:color="auto"/>
              <w:bottom w:val="single" w:sz="4" w:space="0" w:color="auto"/>
              <w:right w:val="single" w:sz="4" w:space="0" w:color="auto"/>
            </w:tcBorders>
            <w:hideMark/>
          </w:tcPr>
          <w:p w14:paraId="23CB91C3" w14:textId="77777777" w:rsidR="00C10612" w:rsidRPr="008F5942" w:rsidRDefault="00C10612">
            <w:pPr>
              <w:jc w:val="center"/>
              <w:rPr>
                <w:sz w:val="16"/>
                <w:szCs w:val="16"/>
                <w:lang w:val="en-CA"/>
              </w:rPr>
            </w:pPr>
            <w:r w:rsidRPr="008F5942">
              <w:rPr>
                <w:sz w:val="16"/>
                <w:szCs w:val="16"/>
              </w:rPr>
              <w:t>16</w:t>
            </w:r>
          </w:p>
        </w:tc>
        <w:tc>
          <w:tcPr>
            <w:tcW w:w="992" w:type="dxa"/>
            <w:tcBorders>
              <w:top w:val="single" w:sz="4" w:space="0" w:color="auto"/>
              <w:left w:val="single" w:sz="4" w:space="0" w:color="auto"/>
              <w:bottom w:val="single" w:sz="4" w:space="0" w:color="auto"/>
              <w:right w:val="single" w:sz="4" w:space="0" w:color="auto"/>
            </w:tcBorders>
            <w:hideMark/>
          </w:tcPr>
          <w:p w14:paraId="53A39D96" w14:textId="77777777" w:rsidR="00C10612" w:rsidRPr="008F5942" w:rsidRDefault="00C10612">
            <w:pPr>
              <w:jc w:val="center"/>
              <w:rPr>
                <w:sz w:val="16"/>
                <w:szCs w:val="16"/>
                <w:lang w:val="en-CA"/>
              </w:rPr>
            </w:pPr>
            <w:r w:rsidRPr="008F5942">
              <w:rPr>
                <w:sz w:val="16"/>
                <w:szCs w:val="16"/>
              </w:rPr>
              <w:t>16</w:t>
            </w:r>
          </w:p>
        </w:tc>
        <w:tc>
          <w:tcPr>
            <w:tcW w:w="1276" w:type="dxa"/>
            <w:tcBorders>
              <w:top w:val="single" w:sz="4" w:space="0" w:color="auto"/>
              <w:left w:val="single" w:sz="4" w:space="0" w:color="auto"/>
              <w:bottom w:val="single" w:sz="4" w:space="0" w:color="auto"/>
              <w:right w:val="single" w:sz="4" w:space="0" w:color="auto"/>
            </w:tcBorders>
            <w:hideMark/>
          </w:tcPr>
          <w:p w14:paraId="46E162BA" w14:textId="77777777" w:rsidR="00C10612" w:rsidRPr="008F5942" w:rsidRDefault="00C10612">
            <w:pPr>
              <w:jc w:val="right"/>
              <w:rPr>
                <w:sz w:val="16"/>
                <w:szCs w:val="16"/>
                <w:lang w:val="en-CA"/>
              </w:rPr>
            </w:pPr>
            <w:r w:rsidRPr="008F5942">
              <w:rPr>
                <w:sz w:val="16"/>
                <w:szCs w:val="16"/>
              </w:rPr>
              <w:t>540,000</w:t>
            </w:r>
          </w:p>
        </w:tc>
        <w:tc>
          <w:tcPr>
            <w:tcW w:w="1228" w:type="dxa"/>
            <w:tcBorders>
              <w:top w:val="single" w:sz="4" w:space="0" w:color="auto"/>
              <w:left w:val="single" w:sz="4" w:space="0" w:color="auto"/>
              <w:bottom w:val="single" w:sz="4" w:space="0" w:color="auto"/>
              <w:right w:val="single" w:sz="4" w:space="0" w:color="auto"/>
            </w:tcBorders>
          </w:tcPr>
          <w:p w14:paraId="4F954E3D" w14:textId="77777777" w:rsidR="00C10612" w:rsidRPr="008F5942" w:rsidRDefault="00C10612">
            <w:pPr>
              <w:jc w:val="right"/>
              <w:rPr>
                <w:sz w:val="16"/>
                <w:szCs w:val="16"/>
                <w:lang w:val="en-CA"/>
              </w:rPr>
            </w:pPr>
          </w:p>
        </w:tc>
      </w:tr>
      <w:tr w:rsidR="00C10612" w:rsidRPr="008F5942" w14:paraId="4033D053"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200404DD" w14:textId="669123F9" w:rsidR="00C10612" w:rsidRPr="008F5942" w:rsidRDefault="00C10612" w:rsidP="00C10612">
            <w:pPr>
              <w:bidi/>
              <w:jc w:val="left"/>
              <w:rPr>
                <w:sz w:val="16"/>
                <w:szCs w:val="16"/>
                <w:lang w:val="en-CA"/>
              </w:rPr>
            </w:pPr>
            <w:r w:rsidRPr="008F5942">
              <w:rPr>
                <w:rFonts w:hint="cs"/>
                <w:sz w:val="16"/>
                <w:szCs w:val="16"/>
                <w:rtl/>
              </w:rPr>
              <w:t xml:space="preserve">المرحلة الأولى من خطة تنفيذ تعديل كيغالي </w:t>
            </w:r>
          </w:p>
        </w:tc>
        <w:tc>
          <w:tcPr>
            <w:tcW w:w="992" w:type="dxa"/>
            <w:tcBorders>
              <w:top w:val="single" w:sz="4" w:space="0" w:color="auto"/>
              <w:left w:val="single" w:sz="4" w:space="0" w:color="auto"/>
              <w:bottom w:val="single" w:sz="4" w:space="0" w:color="auto"/>
              <w:right w:val="single" w:sz="4" w:space="0" w:color="auto"/>
            </w:tcBorders>
            <w:hideMark/>
          </w:tcPr>
          <w:p w14:paraId="553B46A9" w14:textId="77777777" w:rsidR="00C10612" w:rsidRPr="008F5942" w:rsidRDefault="00C10612">
            <w:pPr>
              <w:jc w:val="center"/>
              <w:rPr>
                <w:sz w:val="16"/>
                <w:szCs w:val="16"/>
                <w:lang w:val="en-CA"/>
              </w:rPr>
            </w:pPr>
            <w:r w:rsidRPr="008F5942">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14:paraId="5E1299F5" w14:textId="77777777" w:rsidR="00C10612" w:rsidRPr="008F5942" w:rsidRDefault="00C10612">
            <w:pPr>
              <w:jc w:val="center"/>
              <w:rPr>
                <w:sz w:val="16"/>
                <w:szCs w:val="16"/>
                <w:lang w:val="en-CA"/>
              </w:rPr>
            </w:pPr>
            <w:r w:rsidRPr="008F5942">
              <w:rPr>
                <w:sz w:val="16"/>
                <w:szCs w:val="16"/>
              </w:rPr>
              <w:t>2</w:t>
            </w:r>
          </w:p>
        </w:tc>
        <w:tc>
          <w:tcPr>
            <w:tcW w:w="1276" w:type="dxa"/>
            <w:tcBorders>
              <w:top w:val="single" w:sz="4" w:space="0" w:color="auto"/>
              <w:left w:val="single" w:sz="4" w:space="0" w:color="auto"/>
              <w:bottom w:val="single" w:sz="4" w:space="0" w:color="auto"/>
              <w:right w:val="single" w:sz="4" w:space="0" w:color="auto"/>
            </w:tcBorders>
            <w:hideMark/>
          </w:tcPr>
          <w:p w14:paraId="0AA940AC" w14:textId="77777777" w:rsidR="00C10612" w:rsidRPr="008F5942" w:rsidRDefault="00C10612">
            <w:pPr>
              <w:jc w:val="right"/>
              <w:rPr>
                <w:sz w:val="16"/>
                <w:szCs w:val="16"/>
                <w:lang w:val="en-CA"/>
              </w:rPr>
            </w:pPr>
            <w:r w:rsidRPr="008F5942">
              <w:rPr>
                <w:sz w:val="16"/>
                <w:szCs w:val="16"/>
              </w:rPr>
              <w:t>2,061,641</w:t>
            </w:r>
          </w:p>
        </w:tc>
        <w:tc>
          <w:tcPr>
            <w:tcW w:w="1228" w:type="dxa"/>
            <w:tcBorders>
              <w:top w:val="single" w:sz="4" w:space="0" w:color="auto"/>
              <w:left w:val="single" w:sz="4" w:space="0" w:color="auto"/>
              <w:bottom w:val="single" w:sz="4" w:space="0" w:color="auto"/>
              <w:right w:val="single" w:sz="4" w:space="0" w:color="auto"/>
            </w:tcBorders>
            <w:hideMark/>
          </w:tcPr>
          <w:p w14:paraId="1A22B2D8" w14:textId="77777777" w:rsidR="00C10612" w:rsidRPr="008F5942" w:rsidRDefault="00C10612">
            <w:pPr>
              <w:jc w:val="right"/>
              <w:rPr>
                <w:sz w:val="16"/>
                <w:szCs w:val="16"/>
                <w:lang w:val="en-CA"/>
              </w:rPr>
            </w:pPr>
            <w:r w:rsidRPr="008F5942">
              <w:rPr>
                <w:sz w:val="16"/>
                <w:szCs w:val="16"/>
              </w:rPr>
              <w:t>5,032,428</w:t>
            </w:r>
          </w:p>
        </w:tc>
      </w:tr>
      <w:tr w:rsidR="00C10612" w:rsidRPr="008F5942" w14:paraId="3C5B2CE4"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1ECBE169" w14:textId="3F74D770" w:rsidR="00C10612" w:rsidRPr="008F5942" w:rsidRDefault="00C10612" w:rsidP="00C10612">
            <w:pPr>
              <w:bidi/>
              <w:jc w:val="left"/>
              <w:rPr>
                <w:sz w:val="16"/>
                <w:szCs w:val="16"/>
                <w:lang w:val="en-CA"/>
              </w:rPr>
            </w:pPr>
            <w:r w:rsidRPr="008F5942">
              <w:rPr>
                <w:rFonts w:hint="cs"/>
                <w:sz w:val="16"/>
                <w:szCs w:val="16"/>
                <w:rtl/>
              </w:rPr>
              <w:t>مشروع استثماري متعلق بالمواد الهيدروفلوروكربونية</w:t>
            </w:r>
          </w:p>
        </w:tc>
        <w:tc>
          <w:tcPr>
            <w:tcW w:w="992" w:type="dxa"/>
            <w:tcBorders>
              <w:top w:val="single" w:sz="4" w:space="0" w:color="auto"/>
              <w:left w:val="single" w:sz="4" w:space="0" w:color="auto"/>
              <w:bottom w:val="single" w:sz="4" w:space="0" w:color="auto"/>
              <w:right w:val="single" w:sz="4" w:space="0" w:color="auto"/>
            </w:tcBorders>
            <w:hideMark/>
          </w:tcPr>
          <w:p w14:paraId="0E934A25" w14:textId="77777777" w:rsidR="00C10612" w:rsidRPr="008F5942" w:rsidRDefault="00C10612">
            <w:pPr>
              <w:jc w:val="center"/>
              <w:rPr>
                <w:sz w:val="16"/>
                <w:szCs w:val="16"/>
                <w:lang w:val="en-CA"/>
              </w:rPr>
            </w:pPr>
            <w:r w:rsidRPr="008F5942">
              <w:rPr>
                <w:sz w:val="16"/>
                <w:szCs w:val="16"/>
              </w:rPr>
              <w:t>1</w:t>
            </w:r>
          </w:p>
        </w:tc>
        <w:tc>
          <w:tcPr>
            <w:tcW w:w="992" w:type="dxa"/>
            <w:tcBorders>
              <w:top w:val="single" w:sz="4" w:space="0" w:color="auto"/>
              <w:left w:val="single" w:sz="4" w:space="0" w:color="auto"/>
              <w:bottom w:val="single" w:sz="4" w:space="0" w:color="auto"/>
              <w:right w:val="single" w:sz="4" w:space="0" w:color="auto"/>
            </w:tcBorders>
            <w:hideMark/>
          </w:tcPr>
          <w:p w14:paraId="43902E7B" w14:textId="77777777" w:rsidR="00C10612" w:rsidRPr="008F5942" w:rsidRDefault="00C10612">
            <w:pPr>
              <w:jc w:val="center"/>
              <w:rPr>
                <w:sz w:val="16"/>
                <w:szCs w:val="16"/>
                <w:lang w:val="en-CA"/>
              </w:rPr>
            </w:pPr>
            <w:r w:rsidRPr="008F5942">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14:paraId="0D53F1A3" w14:textId="77777777" w:rsidR="00C10612" w:rsidRPr="008F5942" w:rsidRDefault="00C10612">
            <w:pPr>
              <w:jc w:val="right"/>
              <w:rPr>
                <w:sz w:val="16"/>
                <w:szCs w:val="16"/>
                <w:lang w:val="en-CA"/>
              </w:rPr>
            </w:pPr>
            <w:r w:rsidRPr="008F5942">
              <w:rPr>
                <w:sz w:val="16"/>
                <w:szCs w:val="16"/>
              </w:rPr>
              <w:t>156,797</w:t>
            </w:r>
          </w:p>
        </w:tc>
        <w:tc>
          <w:tcPr>
            <w:tcW w:w="1228" w:type="dxa"/>
            <w:tcBorders>
              <w:top w:val="single" w:sz="4" w:space="0" w:color="auto"/>
              <w:left w:val="single" w:sz="4" w:space="0" w:color="auto"/>
              <w:bottom w:val="single" w:sz="4" w:space="0" w:color="auto"/>
              <w:right w:val="single" w:sz="4" w:space="0" w:color="auto"/>
            </w:tcBorders>
          </w:tcPr>
          <w:p w14:paraId="6869C298" w14:textId="77777777" w:rsidR="00C10612" w:rsidRPr="008F5942" w:rsidRDefault="00C10612">
            <w:pPr>
              <w:jc w:val="right"/>
              <w:rPr>
                <w:sz w:val="16"/>
                <w:szCs w:val="16"/>
                <w:lang w:val="en-CA"/>
              </w:rPr>
            </w:pPr>
          </w:p>
        </w:tc>
      </w:tr>
      <w:tr w:rsidR="00C10612" w:rsidRPr="008F5942" w14:paraId="06CA817A"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10D60158" w14:textId="3B4D3B9B" w:rsidR="00C10612" w:rsidRPr="008F5942" w:rsidRDefault="00C10612" w:rsidP="00C10612">
            <w:pPr>
              <w:bidi/>
              <w:jc w:val="left"/>
              <w:rPr>
                <w:sz w:val="16"/>
                <w:szCs w:val="16"/>
              </w:rPr>
            </w:pPr>
            <w:r w:rsidRPr="008F5942">
              <w:rPr>
                <w:rFonts w:hint="cs"/>
                <w:sz w:val="16"/>
                <w:szCs w:val="16"/>
                <w:rtl/>
              </w:rPr>
              <w:t>إعداد خطط تنفيذ تعديل كيغالي و / أو أنشطة استثمارية ذات الصلة</w:t>
            </w:r>
          </w:p>
        </w:tc>
        <w:tc>
          <w:tcPr>
            <w:tcW w:w="992" w:type="dxa"/>
            <w:tcBorders>
              <w:top w:val="single" w:sz="4" w:space="0" w:color="auto"/>
              <w:left w:val="single" w:sz="4" w:space="0" w:color="auto"/>
              <w:bottom w:val="single" w:sz="4" w:space="0" w:color="auto"/>
              <w:right w:val="single" w:sz="4" w:space="0" w:color="auto"/>
            </w:tcBorders>
            <w:hideMark/>
          </w:tcPr>
          <w:p w14:paraId="7CFE50A0" w14:textId="77777777" w:rsidR="00C10612" w:rsidRPr="008F5942" w:rsidRDefault="00C10612">
            <w:pPr>
              <w:jc w:val="center"/>
              <w:rPr>
                <w:sz w:val="16"/>
                <w:szCs w:val="16"/>
                <w:lang w:val="en-CA"/>
              </w:rPr>
            </w:pPr>
            <w:r w:rsidRPr="008F5942">
              <w:rPr>
                <w:sz w:val="16"/>
                <w:szCs w:val="16"/>
              </w:rPr>
              <w:t>1</w:t>
            </w:r>
          </w:p>
        </w:tc>
        <w:tc>
          <w:tcPr>
            <w:tcW w:w="992" w:type="dxa"/>
            <w:tcBorders>
              <w:top w:val="single" w:sz="4" w:space="0" w:color="auto"/>
              <w:left w:val="single" w:sz="4" w:space="0" w:color="auto"/>
              <w:bottom w:val="single" w:sz="4" w:space="0" w:color="auto"/>
              <w:right w:val="single" w:sz="4" w:space="0" w:color="auto"/>
            </w:tcBorders>
            <w:hideMark/>
          </w:tcPr>
          <w:p w14:paraId="43680B27" w14:textId="77777777" w:rsidR="00C10612" w:rsidRPr="008F5942" w:rsidRDefault="00C10612">
            <w:pPr>
              <w:jc w:val="center"/>
              <w:rPr>
                <w:sz w:val="16"/>
                <w:szCs w:val="16"/>
                <w:lang w:val="en-CA"/>
              </w:rPr>
            </w:pPr>
            <w:r w:rsidRPr="008F5942">
              <w:rPr>
                <w:sz w:val="16"/>
                <w:szCs w:val="16"/>
              </w:rPr>
              <w:t>2</w:t>
            </w:r>
          </w:p>
        </w:tc>
        <w:tc>
          <w:tcPr>
            <w:tcW w:w="1276" w:type="dxa"/>
            <w:tcBorders>
              <w:top w:val="single" w:sz="4" w:space="0" w:color="auto"/>
              <w:left w:val="single" w:sz="4" w:space="0" w:color="auto"/>
              <w:bottom w:val="single" w:sz="4" w:space="0" w:color="auto"/>
              <w:right w:val="single" w:sz="4" w:space="0" w:color="auto"/>
            </w:tcBorders>
            <w:hideMark/>
          </w:tcPr>
          <w:p w14:paraId="0980A8C5" w14:textId="77777777" w:rsidR="00C10612" w:rsidRPr="008F5942" w:rsidRDefault="00C10612">
            <w:pPr>
              <w:jc w:val="right"/>
              <w:rPr>
                <w:sz w:val="16"/>
                <w:szCs w:val="16"/>
                <w:lang w:val="en-CA"/>
              </w:rPr>
            </w:pPr>
            <w:r w:rsidRPr="008F5942">
              <w:rPr>
                <w:sz w:val="16"/>
                <w:szCs w:val="16"/>
              </w:rPr>
              <w:t>184,960</w:t>
            </w:r>
          </w:p>
        </w:tc>
        <w:tc>
          <w:tcPr>
            <w:tcW w:w="1228" w:type="dxa"/>
            <w:tcBorders>
              <w:top w:val="single" w:sz="4" w:space="0" w:color="auto"/>
              <w:left w:val="single" w:sz="4" w:space="0" w:color="auto"/>
              <w:bottom w:val="single" w:sz="4" w:space="0" w:color="auto"/>
              <w:right w:val="single" w:sz="4" w:space="0" w:color="auto"/>
            </w:tcBorders>
          </w:tcPr>
          <w:p w14:paraId="27D739A0" w14:textId="77777777" w:rsidR="00C10612" w:rsidRPr="008F5942" w:rsidRDefault="00C10612">
            <w:pPr>
              <w:jc w:val="right"/>
              <w:rPr>
                <w:sz w:val="16"/>
                <w:szCs w:val="16"/>
                <w:lang w:val="en-CA"/>
              </w:rPr>
            </w:pPr>
          </w:p>
        </w:tc>
      </w:tr>
      <w:tr w:rsidR="00C10612" w:rsidRPr="008F5942" w14:paraId="5956FDBD" w14:textId="77777777" w:rsidTr="00C10612">
        <w:trPr>
          <w:trHeight w:val="224"/>
        </w:trPr>
        <w:tc>
          <w:tcPr>
            <w:tcW w:w="4956" w:type="dxa"/>
            <w:tcBorders>
              <w:top w:val="single" w:sz="4" w:space="0" w:color="auto"/>
              <w:left w:val="single" w:sz="4" w:space="0" w:color="auto"/>
              <w:bottom w:val="single" w:sz="4" w:space="0" w:color="auto"/>
              <w:right w:val="single" w:sz="4" w:space="0" w:color="auto"/>
            </w:tcBorders>
            <w:hideMark/>
          </w:tcPr>
          <w:p w14:paraId="21D5CA56" w14:textId="098BAAED" w:rsidR="00C10612" w:rsidRPr="008F5942" w:rsidRDefault="003E1AD8" w:rsidP="00C10612">
            <w:pPr>
              <w:bidi/>
              <w:jc w:val="left"/>
              <w:rPr>
                <w:sz w:val="16"/>
                <w:szCs w:val="16"/>
                <w:lang w:val="en-CA"/>
              </w:rPr>
            </w:pPr>
            <w:r w:rsidRPr="008F5942">
              <w:rPr>
                <w:rFonts w:hint="cs"/>
                <w:sz w:val="16"/>
                <w:szCs w:val="16"/>
                <w:rtl/>
              </w:rPr>
              <w:t>إعداد مشروع تجريبي بشأن كفاءة الطاقة</w:t>
            </w:r>
          </w:p>
        </w:tc>
        <w:tc>
          <w:tcPr>
            <w:tcW w:w="992" w:type="dxa"/>
            <w:tcBorders>
              <w:top w:val="single" w:sz="4" w:space="0" w:color="auto"/>
              <w:left w:val="single" w:sz="4" w:space="0" w:color="auto"/>
              <w:bottom w:val="single" w:sz="4" w:space="0" w:color="auto"/>
              <w:right w:val="single" w:sz="4" w:space="0" w:color="auto"/>
            </w:tcBorders>
            <w:hideMark/>
          </w:tcPr>
          <w:p w14:paraId="21C014BE" w14:textId="77777777" w:rsidR="00C10612" w:rsidRPr="008F5942" w:rsidRDefault="00C10612">
            <w:pPr>
              <w:jc w:val="center"/>
              <w:rPr>
                <w:sz w:val="16"/>
                <w:szCs w:val="16"/>
                <w:lang w:val="en-CA"/>
              </w:rPr>
            </w:pPr>
            <w:r w:rsidRPr="008F5942">
              <w:rPr>
                <w:sz w:val="16"/>
                <w:szCs w:val="16"/>
              </w:rPr>
              <w:t>1</w:t>
            </w:r>
          </w:p>
        </w:tc>
        <w:tc>
          <w:tcPr>
            <w:tcW w:w="992" w:type="dxa"/>
            <w:tcBorders>
              <w:top w:val="single" w:sz="4" w:space="0" w:color="auto"/>
              <w:left w:val="single" w:sz="4" w:space="0" w:color="auto"/>
              <w:bottom w:val="single" w:sz="4" w:space="0" w:color="auto"/>
              <w:right w:val="single" w:sz="4" w:space="0" w:color="auto"/>
            </w:tcBorders>
            <w:hideMark/>
          </w:tcPr>
          <w:p w14:paraId="60E88C25" w14:textId="77777777" w:rsidR="00C10612" w:rsidRPr="008F5942" w:rsidRDefault="00C10612">
            <w:pPr>
              <w:jc w:val="center"/>
              <w:rPr>
                <w:sz w:val="16"/>
                <w:szCs w:val="16"/>
                <w:lang w:val="en-CA"/>
              </w:rPr>
            </w:pPr>
            <w:r w:rsidRPr="008F5942">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tbl>
            <w:tblPr>
              <w:tblW w:w="2640" w:type="dxa"/>
              <w:tblLayout w:type="fixed"/>
              <w:tblLook w:val="04A0" w:firstRow="1" w:lastRow="0" w:firstColumn="1" w:lastColumn="0" w:noHBand="0" w:noVBand="1"/>
            </w:tblPr>
            <w:tblGrid>
              <w:gridCol w:w="1140"/>
              <w:gridCol w:w="1500"/>
            </w:tblGrid>
            <w:tr w:rsidR="00C10612" w:rsidRPr="008F5942" w14:paraId="4D1B08EC" w14:textId="77777777">
              <w:trPr>
                <w:trHeight w:val="290"/>
              </w:trPr>
              <w:tc>
                <w:tcPr>
                  <w:tcW w:w="1140" w:type="dxa"/>
                  <w:noWrap/>
                  <w:hideMark/>
                </w:tcPr>
                <w:p w14:paraId="54556073" w14:textId="77777777" w:rsidR="00C10612" w:rsidRPr="008F5942" w:rsidRDefault="00C10612">
                  <w:pPr>
                    <w:jc w:val="right"/>
                    <w:rPr>
                      <w:sz w:val="16"/>
                      <w:szCs w:val="16"/>
                      <w:lang w:val="en-CA"/>
                    </w:rPr>
                  </w:pPr>
                  <w:r w:rsidRPr="008F5942">
                    <w:rPr>
                      <w:sz w:val="16"/>
                      <w:szCs w:val="16"/>
                    </w:rPr>
                    <w:t>33,900</w:t>
                  </w:r>
                </w:p>
              </w:tc>
              <w:tc>
                <w:tcPr>
                  <w:tcW w:w="1500" w:type="dxa"/>
                  <w:noWrap/>
                  <w:vAlign w:val="bottom"/>
                  <w:hideMark/>
                </w:tcPr>
                <w:p w14:paraId="6A620307" w14:textId="77777777" w:rsidR="00C10612" w:rsidRPr="008F5942" w:rsidRDefault="00C10612">
                  <w:pPr>
                    <w:jc w:val="right"/>
                    <w:rPr>
                      <w:sz w:val="16"/>
                      <w:szCs w:val="16"/>
                      <w:lang w:val="en-CA"/>
                    </w:rPr>
                  </w:pPr>
                  <w:r w:rsidRPr="008F5942">
                    <w:rPr>
                      <w:sz w:val="16"/>
                      <w:szCs w:val="16"/>
                    </w:rPr>
                    <w:t>$3,900.00</w:t>
                  </w:r>
                </w:p>
              </w:tc>
            </w:tr>
          </w:tbl>
          <w:p w14:paraId="2132165C" w14:textId="77777777" w:rsidR="00C10612" w:rsidRPr="008F5942" w:rsidRDefault="00C10612">
            <w:pPr>
              <w:jc w:val="right"/>
              <w:rPr>
                <w:sz w:val="16"/>
                <w:szCs w:val="16"/>
                <w:lang w:val="en-CA"/>
              </w:rPr>
            </w:pPr>
          </w:p>
        </w:tc>
        <w:tc>
          <w:tcPr>
            <w:tcW w:w="1228" w:type="dxa"/>
            <w:tcBorders>
              <w:top w:val="single" w:sz="4" w:space="0" w:color="auto"/>
              <w:left w:val="single" w:sz="4" w:space="0" w:color="auto"/>
              <w:bottom w:val="single" w:sz="4" w:space="0" w:color="auto"/>
              <w:right w:val="single" w:sz="4" w:space="0" w:color="auto"/>
            </w:tcBorders>
          </w:tcPr>
          <w:p w14:paraId="19908BFC" w14:textId="77777777" w:rsidR="00C10612" w:rsidRPr="008F5942" w:rsidRDefault="00C10612">
            <w:pPr>
              <w:jc w:val="right"/>
              <w:rPr>
                <w:sz w:val="16"/>
                <w:szCs w:val="16"/>
                <w:lang w:val="en-CA"/>
              </w:rPr>
            </w:pPr>
          </w:p>
        </w:tc>
      </w:tr>
      <w:tr w:rsidR="00C10612" w:rsidRPr="008F5942" w14:paraId="2BAD3EBE" w14:textId="77777777" w:rsidTr="00C10612">
        <w:tc>
          <w:tcPr>
            <w:tcW w:w="4956" w:type="dxa"/>
            <w:tcBorders>
              <w:top w:val="single" w:sz="4" w:space="0" w:color="auto"/>
              <w:left w:val="single" w:sz="4" w:space="0" w:color="auto"/>
              <w:bottom w:val="single" w:sz="4" w:space="0" w:color="auto"/>
              <w:right w:val="single" w:sz="4" w:space="0" w:color="auto"/>
            </w:tcBorders>
            <w:hideMark/>
          </w:tcPr>
          <w:p w14:paraId="79512887" w14:textId="0FE7EFDF" w:rsidR="00C10612" w:rsidRPr="008F5942" w:rsidRDefault="003E1AD8" w:rsidP="00C10612">
            <w:pPr>
              <w:bidi/>
              <w:jc w:val="left"/>
              <w:rPr>
                <w:bCs/>
                <w:sz w:val="16"/>
                <w:szCs w:val="16"/>
                <w:lang w:val="en-CA"/>
              </w:rPr>
            </w:pPr>
            <w:r w:rsidRPr="008F5942">
              <w:rPr>
                <w:rFonts w:hint="cs"/>
                <w:bCs/>
                <w:sz w:val="16"/>
                <w:szCs w:val="16"/>
                <w:rtl/>
              </w:rPr>
              <w:t>المجموع</w:t>
            </w:r>
          </w:p>
        </w:tc>
        <w:tc>
          <w:tcPr>
            <w:tcW w:w="992" w:type="dxa"/>
            <w:tcBorders>
              <w:top w:val="single" w:sz="4" w:space="0" w:color="auto"/>
              <w:left w:val="single" w:sz="4" w:space="0" w:color="auto"/>
              <w:bottom w:val="single" w:sz="4" w:space="0" w:color="auto"/>
              <w:right w:val="single" w:sz="4" w:space="0" w:color="auto"/>
            </w:tcBorders>
          </w:tcPr>
          <w:p w14:paraId="398CC053" w14:textId="77777777" w:rsidR="00C10612" w:rsidRPr="008F5942" w:rsidRDefault="00C10612">
            <w:pPr>
              <w:jc w:val="center"/>
              <w:rPr>
                <w:b/>
                <w:sz w:val="16"/>
                <w:szCs w:val="16"/>
                <w:lang w:val="en-CA"/>
              </w:rPr>
            </w:pPr>
          </w:p>
        </w:tc>
        <w:tc>
          <w:tcPr>
            <w:tcW w:w="992" w:type="dxa"/>
            <w:tcBorders>
              <w:top w:val="single" w:sz="4" w:space="0" w:color="auto"/>
              <w:left w:val="single" w:sz="4" w:space="0" w:color="auto"/>
              <w:bottom w:val="single" w:sz="4" w:space="0" w:color="auto"/>
              <w:right w:val="single" w:sz="4" w:space="0" w:color="auto"/>
            </w:tcBorders>
            <w:hideMark/>
          </w:tcPr>
          <w:p w14:paraId="67BAFE9A" w14:textId="77777777" w:rsidR="00C10612" w:rsidRPr="008F5942" w:rsidRDefault="00C10612">
            <w:pPr>
              <w:jc w:val="center"/>
              <w:rPr>
                <w:b/>
                <w:sz w:val="16"/>
                <w:szCs w:val="16"/>
                <w:lang w:val="en-CA"/>
              </w:rPr>
            </w:pPr>
            <w:r w:rsidRPr="008F5942">
              <w:rPr>
                <w:b/>
                <w:sz w:val="16"/>
                <w:szCs w:val="16"/>
              </w:rPr>
              <w:t>32</w:t>
            </w:r>
          </w:p>
        </w:tc>
        <w:tc>
          <w:tcPr>
            <w:tcW w:w="1276" w:type="dxa"/>
            <w:tcBorders>
              <w:top w:val="single" w:sz="4" w:space="0" w:color="auto"/>
              <w:left w:val="single" w:sz="4" w:space="0" w:color="auto"/>
              <w:bottom w:val="single" w:sz="4" w:space="0" w:color="auto"/>
              <w:right w:val="single" w:sz="4" w:space="0" w:color="auto"/>
            </w:tcBorders>
            <w:hideMark/>
          </w:tcPr>
          <w:p w14:paraId="0BC63A9B" w14:textId="77777777" w:rsidR="00C10612" w:rsidRPr="008F5942" w:rsidRDefault="00C10612">
            <w:pPr>
              <w:jc w:val="right"/>
              <w:rPr>
                <w:b/>
                <w:sz w:val="16"/>
                <w:szCs w:val="16"/>
                <w:lang w:val="en-CA"/>
              </w:rPr>
            </w:pPr>
            <w:r w:rsidRPr="008F5942">
              <w:rPr>
                <w:b/>
                <w:sz w:val="16"/>
                <w:szCs w:val="16"/>
              </w:rPr>
              <w:t>11,971,761</w:t>
            </w:r>
          </w:p>
        </w:tc>
        <w:tc>
          <w:tcPr>
            <w:tcW w:w="1228" w:type="dxa"/>
            <w:tcBorders>
              <w:top w:val="single" w:sz="4" w:space="0" w:color="auto"/>
              <w:left w:val="single" w:sz="4" w:space="0" w:color="auto"/>
              <w:bottom w:val="single" w:sz="4" w:space="0" w:color="auto"/>
              <w:right w:val="single" w:sz="4" w:space="0" w:color="auto"/>
            </w:tcBorders>
          </w:tcPr>
          <w:p w14:paraId="4EC30BEC" w14:textId="77777777" w:rsidR="00C10612" w:rsidRPr="008F5942" w:rsidRDefault="00C10612">
            <w:pPr>
              <w:jc w:val="right"/>
              <w:rPr>
                <w:b/>
                <w:sz w:val="16"/>
                <w:szCs w:val="16"/>
                <w:lang w:val="en-CA"/>
              </w:rPr>
            </w:pPr>
          </w:p>
        </w:tc>
      </w:tr>
    </w:tbl>
    <w:p w14:paraId="2A16BD35" w14:textId="015117C8" w:rsidR="003E1AD8" w:rsidRDefault="003E1AD8" w:rsidP="003E1AD8">
      <w:pPr>
        <w:bidi/>
        <w:rPr>
          <w:sz w:val="20"/>
        </w:rPr>
      </w:pPr>
      <w:r>
        <w:rPr>
          <w:rFonts w:hint="cs"/>
          <w:sz w:val="20"/>
          <w:rtl/>
        </w:rPr>
        <w:t>* تشمل مرحلة واحدة جديدة (بوركينا فاسو) أنشطة اضافية للحفاظ على كفاءة الطاقة في قطاع الخدمة (المقرر 89/6)</w:t>
      </w:r>
    </w:p>
    <w:p w14:paraId="7958FF2C" w14:textId="77777777" w:rsidR="008F5942" w:rsidRDefault="00E219DB" w:rsidP="008F5942">
      <w:pPr>
        <w:keepNext/>
        <w:keepLines/>
        <w:bidi/>
        <w:ind w:left="720" w:hanging="720"/>
        <w:jc w:val="left"/>
        <w:rPr>
          <w:bCs/>
          <w:sz w:val="26"/>
          <w:szCs w:val="26"/>
        </w:rPr>
      </w:pPr>
      <w:r w:rsidRPr="00933ED6">
        <w:rPr>
          <w:sz w:val="20"/>
          <w:u w:val="single"/>
          <w:rtl/>
        </w:rPr>
        <w:t>ملحوظة</w:t>
      </w:r>
      <w:r w:rsidRPr="00933ED6">
        <w:rPr>
          <w:sz w:val="20"/>
          <w:rtl/>
        </w:rPr>
        <w:t xml:space="preserve">: </w:t>
      </w:r>
      <w:r w:rsidR="00933ED6" w:rsidRPr="00933ED6">
        <w:rPr>
          <w:sz w:val="20"/>
          <w:rtl/>
        </w:rPr>
        <w:t xml:space="preserve">تشمل </w:t>
      </w:r>
      <w:r w:rsidRPr="00933ED6">
        <w:rPr>
          <w:sz w:val="20"/>
          <w:rtl/>
        </w:rPr>
        <w:t>مبالغ التمويل تكاليف دعم الوكالة.</w:t>
      </w:r>
      <w:r w:rsidR="008F5942" w:rsidRPr="008F5942">
        <w:rPr>
          <w:rFonts w:hint="cs"/>
          <w:bCs/>
          <w:sz w:val="26"/>
          <w:szCs w:val="26"/>
          <w:rtl/>
        </w:rPr>
        <w:t xml:space="preserve"> </w:t>
      </w:r>
    </w:p>
    <w:p w14:paraId="167AEB76" w14:textId="77777777" w:rsidR="008F5942" w:rsidRDefault="008F5942" w:rsidP="008F5942">
      <w:pPr>
        <w:keepNext/>
        <w:keepLines/>
        <w:bidi/>
        <w:ind w:left="720" w:hanging="720"/>
        <w:jc w:val="left"/>
        <w:rPr>
          <w:bCs/>
          <w:sz w:val="26"/>
          <w:szCs w:val="26"/>
          <w:rtl/>
        </w:rPr>
      </w:pPr>
    </w:p>
    <w:p w14:paraId="6E1ABBBE" w14:textId="49C003F6" w:rsidR="008F5942" w:rsidRPr="008F5942" w:rsidRDefault="008F5942" w:rsidP="008F5942">
      <w:pPr>
        <w:keepNext/>
        <w:keepLines/>
        <w:bidi/>
        <w:ind w:left="720" w:hanging="720"/>
        <w:jc w:val="left"/>
        <w:rPr>
          <w:sz w:val="26"/>
          <w:szCs w:val="26"/>
          <w:rtl/>
        </w:rPr>
      </w:pPr>
      <w:r w:rsidRPr="008F5942">
        <w:rPr>
          <w:b/>
          <w:sz w:val="26"/>
          <w:szCs w:val="26"/>
        </w:rPr>
        <w:t>2</w:t>
      </w:r>
      <w:r>
        <w:rPr>
          <w:rFonts w:hint="cs"/>
          <w:bCs/>
          <w:sz w:val="26"/>
          <w:szCs w:val="26"/>
          <w:rtl/>
        </w:rPr>
        <w:t>-4</w:t>
      </w:r>
      <w:r>
        <w:rPr>
          <w:rFonts w:hint="cs"/>
          <w:bCs/>
          <w:sz w:val="26"/>
          <w:szCs w:val="26"/>
          <w:rtl/>
        </w:rPr>
        <w:tab/>
      </w:r>
      <w:r w:rsidRPr="004D4771">
        <w:rPr>
          <w:b/>
          <w:bCs/>
          <w:sz w:val="26"/>
          <w:szCs w:val="26"/>
          <w:rtl/>
        </w:rPr>
        <w:t xml:space="preserve">التحقق من إمتثال بلدان ذات استهلاك </w:t>
      </w:r>
      <w:r>
        <w:rPr>
          <w:rFonts w:hint="cs"/>
          <w:b/>
          <w:bCs/>
          <w:sz w:val="26"/>
          <w:szCs w:val="26"/>
          <w:rtl/>
        </w:rPr>
        <w:t>ل</w:t>
      </w:r>
      <w:r w:rsidRPr="004D4771">
        <w:rPr>
          <w:b/>
          <w:bCs/>
          <w:sz w:val="26"/>
          <w:szCs w:val="26"/>
          <w:rtl/>
        </w:rPr>
        <w:t>أحجام منخفضة مختارة مع اتفاقات خطط إدارة إزالة المواد الهيدروكلوروفلوروكربونية</w:t>
      </w:r>
    </w:p>
    <w:p w14:paraId="12A15BCA" w14:textId="77777777" w:rsidR="008F5942" w:rsidRPr="000F7CE8" w:rsidRDefault="008F5942" w:rsidP="008F5942">
      <w:pPr>
        <w:keepNext/>
        <w:keepLines/>
        <w:bidi/>
        <w:rPr>
          <w:sz w:val="20"/>
          <w:rtl/>
          <w:lang w:bidi="ar-SA"/>
        </w:rPr>
      </w:pPr>
    </w:p>
    <w:p w14:paraId="534B2049" w14:textId="77777777" w:rsidR="008F5942" w:rsidRDefault="008F5942" w:rsidP="008F5942">
      <w:pPr>
        <w:keepNext/>
        <w:keepLines/>
        <w:bidi/>
        <w:rPr>
          <w:bCs/>
          <w:sz w:val="26"/>
          <w:szCs w:val="26"/>
          <w:rtl/>
          <w:lang w:val="en-CA" w:bidi="ar-SA"/>
        </w:rPr>
      </w:pPr>
      <w:r w:rsidRPr="00202976">
        <w:rPr>
          <w:rFonts w:hint="cs"/>
          <w:b/>
          <w:sz w:val="26"/>
          <w:szCs w:val="26"/>
          <w:rtl/>
          <w:lang w:val="en-CA" w:bidi="ar-SA"/>
        </w:rPr>
        <w:t>10</w:t>
      </w:r>
      <w:r w:rsidRPr="00202976">
        <w:rPr>
          <w:rFonts w:hint="cs"/>
          <w:b/>
          <w:sz w:val="26"/>
          <w:szCs w:val="26"/>
          <w:rtl/>
          <w:lang w:val="en-CA" w:bidi="ar-SA"/>
        </w:rPr>
        <w:tab/>
      </w:r>
      <w:r>
        <w:rPr>
          <w:rFonts w:hint="cs"/>
          <w:b/>
          <w:sz w:val="26"/>
          <w:szCs w:val="26"/>
          <w:rtl/>
          <w:lang w:val="en-CA" w:bidi="ar-SA"/>
        </w:rPr>
        <w:t xml:space="preserve">اختارت الأمانة كمثال 16 بلدا من بلدان المادة 5 ذات استهلاك لأحجام منخفضة لغرض التحقق من الامتثال لاتفاقات </w:t>
      </w:r>
      <w:r w:rsidRPr="00202976">
        <w:rPr>
          <w:sz w:val="26"/>
          <w:szCs w:val="26"/>
          <w:rtl/>
        </w:rPr>
        <w:t>خطط إدارة إزالة المواد الهيدروكلوروفلوروكربونية</w:t>
      </w:r>
      <w:r>
        <w:rPr>
          <w:rFonts w:hint="cs"/>
          <w:sz w:val="26"/>
          <w:szCs w:val="26"/>
          <w:rtl/>
        </w:rPr>
        <w:t xml:space="preserve"> تمشيا مع المقرر 61/46(ج)).</w:t>
      </w:r>
      <w:r>
        <w:rPr>
          <w:rStyle w:val="FootnoteReference"/>
          <w:sz w:val="26"/>
          <w:szCs w:val="26"/>
          <w:rtl/>
        </w:rPr>
        <w:footnoteReference w:id="3"/>
      </w:r>
      <w:r>
        <w:rPr>
          <w:sz w:val="26"/>
          <w:szCs w:val="26"/>
        </w:rPr>
        <w:t>,</w:t>
      </w:r>
      <w:r>
        <w:rPr>
          <w:rFonts w:hint="cs"/>
          <w:sz w:val="26"/>
          <w:szCs w:val="26"/>
          <w:rtl/>
        </w:rPr>
        <w:t xml:space="preserve"> وشملت معايير الاختيار: اقتراب الشريحة التالية من </w:t>
      </w:r>
      <w:r>
        <w:rPr>
          <w:sz w:val="26"/>
          <w:szCs w:val="26"/>
          <w:rtl/>
        </w:rPr>
        <w:t>خطة إدارة إزالة المواد الهيدروكلوروفلوروكربونية</w:t>
      </w:r>
      <w:r>
        <w:rPr>
          <w:rFonts w:hint="cs"/>
          <w:sz w:val="26"/>
          <w:szCs w:val="26"/>
          <w:rtl/>
        </w:rPr>
        <w:t xml:space="preserve"> (2024  أو 2025)؛ أي تحقق سابق تمت الموافقة عليه بمدة سنتين على الأقل قبل الاجتماع الثانى والتسعين وتم الانتهاء منه؛ التوزيع الجغرافى؛ مستوى الاستهلاك؛ التوزيع في ما بين الوكالات الثنائية والمنفذة. ويرد في الجدول 5 البلدان المختارة (ثمانية في أفريقيا وسبعة في آسيا والمحيط الهادى وبلد واحد في أمريكا الآتينية ومنطقة الكاريبي).</w:t>
      </w:r>
    </w:p>
    <w:p w14:paraId="338DB725" w14:textId="04226A70" w:rsidR="008F5942" w:rsidRDefault="008F5942" w:rsidP="008F5942">
      <w:pPr>
        <w:bidi/>
        <w:spacing w:after="1920"/>
        <w:rPr>
          <w:sz w:val="20"/>
        </w:rPr>
      </w:pPr>
      <w:r>
        <w:rPr>
          <w:sz w:val="20"/>
        </w:rPr>
        <w:t xml:space="preserve"> </w:t>
      </w:r>
    </w:p>
    <w:p w14:paraId="4F59114D" w14:textId="7DAD5706" w:rsidR="004D4771" w:rsidRDefault="004D4771" w:rsidP="001864FA">
      <w:pPr>
        <w:bidi/>
        <w:ind w:left="720" w:hanging="720"/>
        <w:rPr>
          <w:b/>
          <w:bCs/>
          <w:sz w:val="26"/>
          <w:szCs w:val="26"/>
          <w:rtl/>
        </w:rPr>
      </w:pPr>
      <w:r>
        <w:rPr>
          <w:rFonts w:hint="cs"/>
          <w:bCs/>
          <w:sz w:val="26"/>
          <w:szCs w:val="26"/>
          <w:rtl/>
          <w:lang w:val="en-CA" w:bidi="ar-SA"/>
        </w:rPr>
        <w:t xml:space="preserve">الجدول 5. بلدان المادة 5 مختارة للتحقق من الامتثال مع اتفاقات </w:t>
      </w:r>
      <w:r w:rsidRPr="001864FA">
        <w:rPr>
          <w:b/>
          <w:bCs/>
          <w:sz w:val="26"/>
          <w:szCs w:val="26"/>
          <w:rtl/>
        </w:rPr>
        <w:t>خط</w:t>
      </w:r>
      <w:r w:rsidR="001864FA" w:rsidRPr="001864FA">
        <w:rPr>
          <w:rFonts w:hint="cs"/>
          <w:b/>
          <w:bCs/>
          <w:sz w:val="26"/>
          <w:szCs w:val="26"/>
          <w:rtl/>
        </w:rPr>
        <w:t>ط</w:t>
      </w:r>
      <w:r w:rsidRPr="001864FA">
        <w:rPr>
          <w:b/>
          <w:bCs/>
          <w:sz w:val="26"/>
          <w:szCs w:val="26"/>
          <w:rtl/>
        </w:rPr>
        <w:t xml:space="preserve"> إدارة إزالة المواد </w:t>
      </w:r>
      <w:r w:rsidR="001864FA" w:rsidRPr="001864FA">
        <w:rPr>
          <w:rFonts w:hint="cs"/>
          <w:b/>
          <w:bCs/>
          <w:sz w:val="26"/>
          <w:szCs w:val="26"/>
          <w:rtl/>
        </w:rPr>
        <w:t>ا</w:t>
      </w:r>
      <w:r w:rsidRPr="001864FA">
        <w:rPr>
          <w:b/>
          <w:bCs/>
          <w:sz w:val="26"/>
          <w:szCs w:val="26"/>
          <w:rtl/>
        </w:rPr>
        <w:t>لهيدروكلوروفلوروكربونية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48"/>
        <w:gridCol w:w="3404"/>
        <w:gridCol w:w="2029"/>
        <w:gridCol w:w="1782"/>
        <w:gridCol w:w="1783"/>
      </w:tblGrid>
      <w:tr w:rsidR="00621DF7" w:rsidRPr="008F5942" w14:paraId="3635C3A8" w14:textId="77777777" w:rsidTr="003E1AD8">
        <w:trPr>
          <w:trHeight w:val="50"/>
          <w:tblHeader/>
        </w:trPr>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E06BD1D" w14:textId="0C97917C" w:rsidR="00621DF7" w:rsidRPr="008F5942" w:rsidRDefault="003E1AD8">
            <w:pPr>
              <w:keepNext/>
              <w:jc w:val="center"/>
              <w:rPr>
                <w:bCs/>
                <w:sz w:val="18"/>
                <w:szCs w:val="18"/>
                <w:lang w:val="en-US"/>
              </w:rPr>
            </w:pPr>
            <w:r w:rsidRPr="008F5942">
              <w:rPr>
                <w:rFonts w:hint="cs"/>
                <w:bCs/>
                <w:sz w:val="18"/>
                <w:szCs w:val="18"/>
                <w:rtl/>
                <w:lang w:val="en-US"/>
              </w:rPr>
              <w:t>الرقم</w:t>
            </w:r>
            <w:r w:rsidR="00621DF7" w:rsidRPr="008F5942">
              <w:rPr>
                <w:bCs/>
                <w:sz w:val="18"/>
                <w:szCs w:val="18"/>
                <w:lang w:val="en-US"/>
              </w:rPr>
              <w:t>.</w:t>
            </w:r>
          </w:p>
        </w:tc>
        <w:tc>
          <w:tcPr>
            <w:tcW w:w="18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91BEC1" w14:textId="3C8869CB" w:rsidR="00621DF7" w:rsidRPr="008F5942" w:rsidRDefault="003E1AD8">
            <w:pPr>
              <w:keepNext/>
              <w:jc w:val="center"/>
              <w:rPr>
                <w:bCs/>
                <w:sz w:val="18"/>
                <w:szCs w:val="18"/>
                <w:lang w:val="en-US"/>
              </w:rPr>
            </w:pPr>
            <w:r w:rsidRPr="008F5942">
              <w:rPr>
                <w:rFonts w:hint="cs"/>
                <w:bCs/>
                <w:sz w:val="18"/>
                <w:szCs w:val="18"/>
                <w:rtl/>
                <w:lang w:val="en-US"/>
              </w:rPr>
              <w:t>البلد</w:t>
            </w:r>
          </w:p>
        </w:tc>
        <w:tc>
          <w:tcPr>
            <w:tcW w:w="10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1DDA904" w14:textId="743297D0" w:rsidR="00621DF7" w:rsidRPr="008F5942" w:rsidRDefault="003E1AD8">
            <w:pPr>
              <w:keepNext/>
              <w:jc w:val="center"/>
              <w:rPr>
                <w:bCs/>
                <w:sz w:val="18"/>
                <w:szCs w:val="18"/>
                <w:lang w:val="en-US"/>
              </w:rPr>
            </w:pPr>
            <w:r w:rsidRPr="008F5942">
              <w:rPr>
                <w:rFonts w:hint="cs"/>
                <w:bCs/>
                <w:sz w:val="18"/>
                <w:szCs w:val="18"/>
                <w:rtl/>
                <w:lang w:val="en-US"/>
              </w:rPr>
              <w:t>خط أساس</w:t>
            </w:r>
            <w:r w:rsidR="00107951" w:rsidRPr="008F5942">
              <w:rPr>
                <w:rFonts w:hint="cs"/>
                <w:bCs/>
                <w:sz w:val="18"/>
                <w:szCs w:val="18"/>
                <w:rtl/>
                <w:lang w:val="en-US"/>
              </w:rPr>
              <w:t xml:space="preserve"> ا</w:t>
            </w:r>
            <w:r w:rsidRPr="008F5942">
              <w:rPr>
                <w:bCs/>
                <w:sz w:val="18"/>
                <w:szCs w:val="18"/>
                <w:rtl/>
              </w:rPr>
              <w:t>لهيدروكلوروفلوروكربون</w:t>
            </w:r>
            <w:r w:rsidRPr="008F5942">
              <w:rPr>
                <w:rFonts w:hint="cs"/>
                <w:bCs/>
                <w:sz w:val="18"/>
                <w:szCs w:val="18"/>
                <w:rtl/>
              </w:rPr>
              <w:t xml:space="preserve"> (طن مترى)</w:t>
            </w:r>
          </w:p>
        </w:tc>
        <w:tc>
          <w:tcPr>
            <w:tcW w:w="94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1AAA91D" w14:textId="6EA0B53D" w:rsidR="00621DF7" w:rsidRPr="008F5942" w:rsidRDefault="003E1AD8">
            <w:pPr>
              <w:keepNext/>
              <w:jc w:val="center"/>
              <w:rPr>
                <w:bCs/>
                <w:sz w:val="18"/>
                <w:szCs w:val="18"/>
                <w:lang w:val="en-US"/>
              </w:rPr>
            </w:pPr>
            <w:r w:rsidRPr="008F5942">
              <w:rPr>
                <w:rFonts w:hint="cs"/>
                <w:bCs/>
                <w:sz w:val="18"/>
                <w:szCs w:val="18"/>
                <w:rtl/>
                <w:lang w:val="en-US"/>
              </w:rPr>
              <w:t>الوكالة الرئيسة/المتعاونة</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738B99E" w14:textId="256E9FFC" w:rsidR="00621DF7" w:rsidRPr="008F5942" w:rsidRDefault="003E1AD8">
            <w:pPr>
              <w:keepNext/>
              <w:jc w:val="center"/>
              <w:rPr>
                <w:bCs/>
                <w:sz w:val="18"/>
                <w:szCs w:val="18"/>
                <w:lang w:val="en-US"/>
              </w:rPr>
            </w:pPr>
            <w:r w:rsidRPr="008F5942">
              <w:rPr>
                <w:rFonts w:hint="cs"/>
                <w:bCs/>
                <w:sz w:val="18"/>
                <w:szCs w:val="18"/>
                <w:rtl/>
                <w:lang w:val="en-US"/>
              </w:rPr>
              <w:t>طلب الشريحة القادمة في</w:t>
            </w:r>
          </w:p>
        </w:tc>
      </w:tr>
      <w:tr w:rsidR="00621DF7" w:rsidRPr="008F5942" w14:paraId="20BB4992"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79FD507" w14:textId="77777777" w:rsidR="00621DF7" w:rsidRPr="008F5942" w:rsidRDefault="00621DF7">
            <w:pPr>
              <w:keepNext/>
              <w:jc w:val="left"/>
              <w:rPr>
                <w:sz w:val="18"/>
                <w:szCs w:val="18"/>
                <w:lang w:val="es-CO"/>
              </w:rPr>
            </w:pPr>
            <w:r w:rsidRPr="008F5942">
              <w:rPr>
                <w:sz w:val="18"/>
                <w:szCs w:val="18"/>
                <w:lang w:val="es-CO"/>
              </w:rPr>
              <w:t>1</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59BC54F1" w14:textId="01A5F62A" w:rsidR="00621DF7" w:rsidRPr="008F5942" w:rsidRDefault="003E1AD8" w:rsidP="00621DF7">
            <w:pPr>
              <w:keepNext/>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بنن</w:t>
            </w:r>
            <w:r w:rsidR="00621DF7" w:rsidRPr="008F5942">
              <w:rPr>
                <w:sz w:val="18"/>
                <w:szCs w:val="18"/>
              </w:rPr>
              <w:t xml:space="preserve">* </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291394DE" w14:textId="77777777" w:rsidR="00621DF7" w:rsidRPr="008F5942" w:rsidRDefault="00621DF7">
            <w:pPr>
              <w:keepNext/>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432.51</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6F42D107" w14:textId="60531AF5" w:rsidR="00621DF7" w:rsidRPr="008F5942" w:rsidRDefault="003E1AD8">
            <w:pPr>
              <w:keepNext/>
              <w:spacing w:before="100" w:beforeAutospacing="1" w:after="100" w:afterAutospacing="1"/>
              <w:ind w:left="94"/>
              <w:contextualSpacing/>
              <w:jc w:val="center"/>
              <w:outlineLvl w:val="0"/>
              <w:rPr>
                <w:sz w:val="18"/>
                <w:szCs w:val="18"/>
                <w:highlight w:val="yellow"/>
                <w:lang w:val="en-CA"/>
              </w:rPr>
            </w:pPr>
            <w:r w:rsidRPr="008F5942">
              <w:rPr>
                <w:rFonts w:hint="cs"/>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59E536" w14:textId="77777777" w:rsidR="00621DF7" w:rsidRPr="008F5942" w:rsidRDefault="00621DF7">
            <w:pPr>
              <w:keepNext/>
              <w:spacing w:before="100" w:beforeAutospacing="1" w:after="100" w:afterAutospacing="1"/>
              <w:ind w:left="78"/>
              <w:contextualSpacing/>
              <w:jc w:val="center"/>
              <w:outlineLvl w:val="0"/>
              <w:rPr>
                <w:sz w:val="18"/>
                <w:szCs w:val="18"/>
                <w:highlight w:val="yellow"/>
                <w:lang w:val="en-CA"/>
              </w:rPr>
            </w:pPr>
            <w:r w:rsidRPr="008F5942">
              <w:rPr>
                <w:sz w:val="18"/>
                <w:szCs w:val="18"/>
              </w:rPr>
              <w:t>2025</w:t>
            </w:r>
          </w:p>
        </w:tc>
      </w:tr>
      <w:tr w:rsidR="003E1AD8" w:rsidRPr="008F5942" w14:paraId="4D978934"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C0230BE" w14:textId="77777777" w:rsidR="003E1AD8" w:rsidRPr="008F5942" w:rsidRDefault="003E1AD8">
            <w:pPr>
              <w:jc w:val="left"/>
              <w:rPr>
                <w:sz w:val="18"/>
                <w:szCs w:val="18"/>
                <w:lang w:val="es-CO"/>
              </w:rPr>
            </w:pPr>
            <w:r w:rsidRPr="008F5942">
              <w:rPr>
                <w:sz w:val="18"/>
                <w:szCs w:val="18"/>
                <w:lang w:val="es-CO"/>
              </w:rPr>
              <w:t>2</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0B14C68A" w14:textId="0D5B8A0C" w:rsidR="003E1AD8" w:rsidRPr="008F5942" w:rsidRDefault="003E1AD8"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بوتان</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3711439F" w14:textId="77777777" w:rsidR="003E1AD8" w:rsidRPr="008F5942" w:rsidRDefault="003E1AD8">
            <w:pPr>
              <w:spacing w:before="100" w:beforeAutospacing="1" w:after="100" w:afterAutospacing="1"/>
              <w:ind w:right="196"/>
              <w:contextualSpacing/>
              <w:jc w:val="right"/>
              <w:outlineLvl w:val="0"/>
              <w:rPr>
                <w:sz w:val="18"/>
                <w:szCs w:val="18"/>
                <w:lang w:val="en-CA"/>
              </w:rPr>
            </w:pPr>
            <w:r w:rsidRPr="008F5942">
              <w:rPr>
                <w:color w:val="000000"/>
                <w:sz w:val="18"/>
                <w:szCs w:val="18"/>
                <w:lang w:val="en-US"/>
              </w:rPr>
              <w:t>5.62</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2C5BFA0A" w14:textId="238AF92A" w:rsidR="003E1AD8" w:rsidRPr="008F5942" w:rsidRDefault="003E1AD8">
            <w:pPr>
              <w:spacing w:before="100" w:beforeAutospacing="1" w:after="100" w:afterAutospacing="1"/>
              <w:ind w:left="94"/>
              <w:contextualSpacing/>
              <w:jc w:val="center"/>
              <w:outlineLvl w:val="0"/>
              <w:rPr>
                <w:sz w:val="18"/>
                <w:szCs w:val="18"/>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940BDA" w14:textId="77777777" w:rsidR="003E1AD8" w:rsidRPr="008F5942" w:rsidRDefault="003E1AD8">
            <w:pPr>
              <w:ind w:left="78"/>
              <w:jc w:val="center"/>
              <w:rPr>
                <w:sz w:val="18"/>
                <w:szCs w:val="18"/>
                <w:lang w:val="en-CA"/>
              </w:rPr>
            </w:pPr>
            <w:r w:rsidRPr="008F5942">
              <w:rPr>
                <w:sz w:val="18"/>
                <w:szCs w:val="18"/>
              </w:rPr>
              <w:t>2025</w:t>
            </w:r>
          </w:p>
        </w:tc>
      </w:tr>
      <w:tr w:rsidR="003E1AD8" w:rsidRPr="008F5942" w14:paraId="4C2B07C8"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9777605" w14:textId="77777777" w:rsidR="003E1AD8" w:rsidRPr="008F5942" w:rsidRDefault="003E1AD8">
            <w:pPr>
              <w:jc w:val="left"/>
              <w:rPr>
                <w:sz w:val="18"/>
                <w:szCs w:val="18"/>
                <w:lang w:val="es-CO"/>
              </w:rPr>
            </w:pPr>
            <w:r w:rsidRPr="008F5942">
              <w:rPr>
                <w:sz w:val="18"/>
                <w:szCs w:val="18"/>
                <w:lang w:val="es-CO"/>
              </w:rPr>
              <w:t>3</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06F76766" w14:textId="6C60075F" w:rsidR="003E1AD8" w:rsidRPr="008F5942" w:rsidRDefault="003E1AD8"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جمهورية الكونغو الديمقراطية*</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5C4675C4" w14:textId="77777777" w:rsidR="003E1AD8" w:rsidRPr="008F5942" w:rsidRDefault="003E1AD8">
            <w:pPr>
              <w:spacing w:before="100" w:beforeAutospacing="1" w:after="100" w:afterAutospacing="1"/>
              <w:ind w:right="196"/>
              <w:contextualSpacing/>
              <w:jc w:val="right"/>
              <w:outlineLvl w:val="0"/>
              <w:rPr>
                <w:sz w:val="18"/>
                <w:szCs w:val="18"/>
                <w:lang w:val="en-CA"/>
              </w:rPr>
            </w:pPr>
            <w:r w:rsidRPr="008F5942">
              <w:rPr>
                <w:sz w:val="18"/>
                <w:szCs w:val="18"/>
              </w:rPr>
              <w:t>1,092.49</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1620C582" w14:textId="0FE5F4BC" w:rsidR="003E1AD8" w:rsidRPr="008F5942" w:rsidRDefault="003E1AD8">
            <w:pPr>
              <w:spacing w:before="100" w:beforeAutospacing="1" w:after="100" w:afterAutospacing="1"/>
              <w:ind w:left="94"/>
              <w:contextualSpacing/>
              <w:jc w:val="center"/>
              <w:outlineLvl w:val="0"/>
              <w:rPr>
                <w:sz w:val="18"/>
                <w:szCs w:val="18"/>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45D5E3" w14:textId="77777777" w:rsidR="003E1AD8" w:rsidRPr="008F5942" w:rsidRDefault="003E1AD8">
            <w:pPr>
              <w:ind w:left="78"/>
              <w:jc w:val="center"/>
              <w:rPr>
                <w:sz w:val="18"/>
                <w:szCs w:val="18"/>
                <w:lang w:val="en-CA"/>
              </w:rPr>
            </w:pPr>
            <w:r w:rsidRPr="008F5942">
              <w:rPr>
                <w:sz w:val="18"/>
                <w:szCs w:val="18"/>
              </w:rPr>
              <w:t>2024</w:t>
            </w:r>
          </w:p>
        </w:tc>
      </w:tr>
      <w:tr w:rsidR="003E1AD8" w:rsidRPr="008F5942" w14:paraId="7AD3AAB0"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9D664D8" w14:textId="77777777" w:rsidR="003E1AD8" w:rsidRPr="008F5942" w:rsidRDefault="003E1AD8">
            <w:pPr>
              <w:jc w:val="left"/>
              <w:rPr>
                <w:sz w:val="18"/>
                <w:szCs w:val="18"/>
                <w:lang w:val="en-US"/>
              </w:rPr>
            </w:pPr>
            <w:r w:rsidRPr="008F5942">
              <w:rPr>
                <w:sz w:val="18"/>
                <w:szCs w:val="18"/>
                <w:lang w:val="en-US"/>
              </w:rPr>
              <w:t>4</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20E76D24" w14:textId="72C11513" w:rsidR="003E1AD8" w:rsidRPr="008F5942" w:rsidRDefault="00D242D6"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إرتريا</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6952BA2B" w14:textId="77777777" w:rsidR="003E1AD8" w:rsidRPr="008F5942" w:rsidRDefault="003E1AD8">
            <w:pPr>
              <w:spacing w:before="100" w:beforeAutospacing="1" w:after="100" w:afterAutospacing="1"/>
              <w:ind w:right="196"/>
              <w:contextualSpacing/>
              <w:jc w:val="right"/>
              <w:outlineLvl w:val="0"/>
              <w:rPr>
                <w:sz w:val="18"/>
                <w:szCs w:val="18"/>
                <w:lang w:val="en-CA"/>
              </w:rPr>
            </w:pPr>
            <w:r w:rsidRPr="008F5942">
              <w:rPr>
                <w:color w:val="000000"/>
                <w:sz w:val="18"/>
                <w:szCs w:val="18"/>
                <w:lang w:val="en-US"/>
              </w:rPr>
              <w:t>19.71</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25BCF763" w14:textId="565839E7" w:rsidR="003E1AD8" w:rsidRPr="008F5942" w:rsidRDefault="003E1AD8">
            <w:pPr>
              <w:spacing w:before="100" w:beforeAutospacing="1" w:after="100" w:afterAutospacing="1"/>
              <w:ind w:left="94"/>
              <w:contextualSpacing/>
              <w:jc w:val="center"/>
              <w:outlineLvl w:val="0"/>
              <w:rPr>
                <w:sz w:val="18"/>
                <w:szCs w:val="18"/>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6B5CCA" w14:textId="77777777" w:rsidR="003E1AD8" w:rsidRPr="008F5942" w:rsidRDefault="003E1AD8">
            <w:pPr>
              <w:ind w:left="78"/>
              <w:jc w:val="center"/>
              <w:rPr>
                <w:sz w:val="18"/>
                <w:szCs w:val="18"/>
                <w:lang w:val="en-CA"/>
              </w:rPr>
            </w:pPr>
            <w:r w:rsidRPr="008F5942">
              <w:rPr>
                <w:sz w:val="18"/>
                <w:szCs w:val="18"/>
              </w:rPr>
              <w:t>2025</w:t>
            </w:r>
          </w:p>
        </w:tc>
      </w:tr>
      <w:tr w:rsidR="003E1AD8" w:rsidRPr="008F5942" w14:paraId="3A4231AF"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5482510" w14:textId="77777777" w:rsidR="003E1AD8" w:rsidRPr="008F5942" w:rsidRDefault="003E1AD8">
            <w:pPr>
              <w:jc w:val="left"/>
              <w:rPr>
                <w:sz w:val="18"/>
                <w:szCs w:val="18"/>
                <w:lang w:val="en-US"/>
              </w:rPr>
            </w:pPr>
            <w:r w:rsidRPr="008F5942">
              <w:rPr>
                <w:sz w:val="18"/>
                <w:szCs w:val="18"/>
                <w:lang w:val="en-US"/>
              </w:rPr>
              <w:t>5</w:t>
            </w:r>
          </w:p>
        </w:tc>
        <w:tc>
          <w:tcPr>
            <w:tcW w:w="18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BC2ABB4" w14:textId="0D2BBD72" w:rsidR="003E1AD8" w:rsidRPr="008F5942" w:rsidRDefault="00D242D6"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اثيوبيا</w:t>
            </w:r>
          </w:p>
        </w:tc>
        <w:tc>
          <w:tcPr>
            <w:tcW w:w="1074" w:type="pct"/>
            <w:tcBorders>
              <w:top w:val="single" w:sz="4" w:space="0" w:color="auto"/>
              <w:left w:val="single" w:sz="4" w:space="0" w:color="auto"/>
              <w:bottom w:val="single" w:sz="4" w:space="0" w:color="auto"/>
              <w:right w:val="single" w:sz="4" w:space="0" w:color="auto"/>
            </w:tcBorders>
            <w:tcMar>
              <w:top w:w="0" w:type="dxa"/>
              <w:left w:w="43" w:type="dxa"/>
              <w:bottom w:w="0" w:type="dxa"/>
              <w:right w:w="86" w:type="dxa"/>
            </w:tcMar>
            <w:hideMark/>
          </w:tcPr>
          <w:p w14:paraId="564210E0" w14:textId="77777777" w:rsidR="003E1AD8" w:rsidRPr="008F5942" w:rsidRDefault="003E1AD8">
            <w:pPr>
              <w:spacing w:before="100" w:beforeAutospacing="1" w:after="100" w:afterAutospacing="1"/>
              <w:ind w:right="196"/>
              <w:contextualSpacing/>
              <w:jc w:val="right"/>
              <w:outlineLvl w:val="0"/>
              <w:rPr>
                <w:sz w:val="18"/>
                <w:szCs w:val="18"/>
                <w:lang w:val="en-CA"/>
              </w:rPr>
            </w:pPr>
            <w:r w:rsidRPr="008F5942">
              <w:rPr>
                <w:sz w:val="18"/>
                <w:szCs w:val="18"/>
              </w:rPr>
              <w:t>100.00</w:t>
            </w:r>
          </w:p>
        </w:tc>
        <w:tc>
          <w:tcPr>
            <w:tcW w:w="94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F8E3E36" w14:textId="7DADA627" w:rsidR="003E1AD8" w:rsidRPr="008F5942" w:rsidRDefault="003E1AD8">
            <w:pPr>
              <w:spacing w:before="100" w:beforeAutospacing="1" w:after="100" w:afterAutospacing="1"/>
              <w:ind w:left="94"/>
              <w:contextualSpacing/>
              <w:jc w:val="center"/>
              <w:outlineLvl w:val="0"/>
              <w:rPr>
                <w:sz w:val="18"/>
                <w:szCs w:val="18"/>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F5797B" w14:textId="77777777" w:rsidR="003E1AD8" w:rsidRPr="008F5942" w:rsidRDefault="003E1AD8">
            <w:pPr>
              <w:ind w:left="78"/>
              <w:jc w:val="center"/>
              <w:rPr>
                <w:sz w:val="18"/>
                <w:szCs w:val="18"/>
                <w:lang w:val="en-CA"/>
              </w:rPr>
            </w:pPr>
            <w:r w:rsidRPr="008F5942">
              <w:rPr>
                <w:sz w:val="18"/>
                <w:szCs w:val="18"/>
              </w:rPr>
              <w:t>2024</w:t>
            </w:r>
          </w:p>
        </w:tc>
      </w:tr>
      <w:tr w:rsidR="00621DF7" w:rsidRPr="008F5942" w14:paraId="761751ED"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78E3CA" w14:textId="77777777" w:rsidR="00621DF7" w:rsidRPr="008F5942" w:rsidRDefault="00621DF7">
            <w:pPr>
              <w:jc w:val="left"/>
              <w:rPr>
                <w:sz w:val="18"/>
                <w:szCs w:val="18"/>
                <w:lang w:val="en-US"/>
              </w:rPr>
            </w:pPr>
            <w:r w:rsidRPr="008F5942">
              <w:rPr>
                <w:sz w:val="18"/>
                <w:szCs w:val="18"/>
                <w:lang w:val="en-US"/>
              </w:rPr>
              <w:t>6</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70C76E5B" w14:textId="47AC93E0" w:rsidR="00621DF7" w:rsidRPr="008F5942" w:rsidRDefault="00D242D6"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فيجى</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2DE19F2F" w14:textId="77777777" w:rsidR="00621DF7" w:rsidRPr="008F5942" w:rsidRDefault="00621DF7">
            <w:pPr>
              <w:spacing w:before="100" w:beforeAutospacing="1" w:after="100" w:afterAutospacing="1"/>
              <w:ind w:right="196"/>
              <w:contextualSpacing/>
              <w:jc w:val="right"/>
              <w:outlineLvl w:val="0"/>
              <w:rPr>
                <w:sz w:val="18"/>
                <w:szCs w:val="18"/>
                <w:lang w:val="en-CA"/>
              </w:rPr>
            </w:pPr>
            <w:r w:rsidRPr="008F5942">
              <w:rPr>
                <w:color w:val="000000"/>
                <w:sz w:val="18"/>
                <w:szCs w:val="18"/>
                <w:lang w:val="en-US"/>
              </w:rPr>
              <w:t>104.08</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3A486CC" w14:textId="69C5D7EE" w:rsidR="00621DF7" w:rsidRPr="008F5942" w:rsidRDefault="003E1AD8">
            <w:pPr>
              <w:spacing w:before="100" w:beforeAutospacing="1" w:after="100" w:afterAutospacing="1"/>
              <w:ind w:left="94"/>
              <w:contextualSpacing/>
              <w:jc w:val="center"/>
              <w:outlineLvl w:val="0"/>
              <w:rPr>
                <w:sz w:val="18"/>
                <w:szCs w:val="18"/>
                <w:lang w:val="en-CA"/>
              </w:rPr>
            </w:pPr>
            <w:r w:rsidRPr="008F5942">
              <w:rPr>
                <w:rFonts w:hint="cs"/>
                <w:sz w:val="18"/>
                <w:szCs w:val="18"/>
                <w:rtl/>
              </w:rPr>
              <w:t>يونديبي</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D406D8" w14:textId="77777777" w:rsidR="00621DF7" w:rsidRPr="008F5942" w:rsidRDefault="00621DF7">
            <w:pPr>
              <w:ind w:left="78"/>
              <w:jc w:val="center"/>
              <w:rPr>
                <w:sz w:val="18"/>
                <w:szCs w:val="18"/>
                <w:lang w:val="en-CA"/>
              </w:rPr>
            </w:pPr>
            <w:r w:rsidRPr="008F5942">
              <w:rPr>
                <w:sz w:val="18"/>
                <w:szCs w:val="18"/>
              </w:rPr>
              <w:t>2025</w:t>
            </w:r>
          </w:p>
        </w:tc>
      </w:tr>
      <w:tr w:rsidR="00621DF7" w:rsidRPr="008F5942" w14:paraId="0F875C27"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7AED98B" w14:textId="77777777" w:rsidR="00621DF7" w:rsidRPr="008F5942" w:rsidRDefault="00621DF7">
            <w:pPr>
              <w:jc w:val="left"/>
              <w:rPr>
                <w:sz w:val="18"/>
                <w:szCs w:val="18"/>
                <w:lang w:val="en-US"/>
              </w:rPr>
            </w:pPr>
            <w:r w:rsidRPr="008F5942">
              <w:rPr>
                <w:sz w:val="18"/>
                <w:szCs w:val="18"/>
                <w:lang w:val="en-US"/>
              </w:rPr>
              <w:t>7</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09DCB1A5" w14:textId="3EAB7AED" w:rsidR="00621DF7" w:rsidRPr="008F5942" w:rsidRDefault="00D242D6"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ليبيريا</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7297BC10" w14:textId="77777777" w:rsidR="00621DF7" w:rsidRPr="008F5942" w:rsidRDefault="00621DF7">
            <w:pPr>
              <w:spacing w:before="100" w:beforeAutospacing="1" w:after="100" w:afterAutospacing="1"/>
              <w:ind w:right="196"/>
              <w:contextualSpacing/>
              <w:jc w:val="right"/>
              <w:outlineLvl w:val="0"/>
              <w:rPr>
                <w:sz w:val="18"/>
                <w:szCs w:val="18"/>
                <w:lang w:val="en-CA"/>
              </w:rPr>
            </w:pPr>
            <w:r w:rsidRPr="008F5942">
              <w:rPr>
                <w:color w:val="000000"/>
                <w:sz w:val="18"/>
                <w:szCs w:val="18"/>
                <w:lang w:val="en-US"/>
              </w:rPr>
              <w:t>95.45</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216A9B3" w14:textId="741AEAF5" w:rsidR="00621DF7" w:rsidRPr="008F5942" w:rsidRDefault="003E1AD8">
            <w:pPr>
              <w:spacing w:before="100" w:beforeAutospacing="1" w:after="100" w:afterAutospacing="1"/>
              <w:ind w:left="94"/>
              <w:contextualSpacing/>
              <w:jc w:val="center"/>
              <w:outlineLvl w:val="0"/>
              <w:rPr>
                <w:sz w:val="18"/>
                <w:szCs w:val="18"/>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79037A" w14:textId="77777777" w:rsidR="00621DF7" w:rsidRPr="008F5942" w:rsidRDefault="00621DF7">
            <w:pPr>
              <w:ind w:left="78"/>
              <w:jc w:val="center"/>
              <w:rPr>
                <w:sz w:val="18"/>
                <w:szCs w:val="18"/>
                <w:lang w:val="en-CA"/>
              </w:rPr>
            </w:pPr>
            <w:r w:rsidRPr="008F5942">
              <w:rPr>
                <w:sz w:val="18"/>
                <w:szCs w:val="18"/>
              </w:rPr>
              <w:t>2025</w:t>
            </w:r>
          </w:p>
        </w:tc>
      </w:tr>
      <w:tr w:rsidR="00621DF7" w:rsidRPr="008F5942" w14:paraId="61E6DF45"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6E70F2C" w14:textId="77777777" w:rsidR="00621DF7" w:rsidRPr="008F5942" w:rsidRDefault="00621DF7">
            <w:pPr>
              <w:jc w:val="left"/>
              <w:rPr>
                <w:sz w:val="18"/>
                <w:szCs w:val="18"/>
                <w:lang w:val="en-US"/>
              </w:rPr>
            </w:pPr>
            <w:r w:rsidRPr="008F5942">
              <w:rPr>
                <w:sz w:val="18"/>
                <w:szCs w:val="18"/>
                <w:lang w:val="en-US"/>
              </w:rPr>
              <w:t>8</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793DDE00" w14:textId="7AD9B0A2" w:rsidR="00621DF7" w:rsidRPr="008F5942" w:rsidRDefault="00D242D6" w:rsidP="00621DF7">
            <w:pPr>
              <w:bidi/>
              <w:spacing w:before="100" w:beforeAutospacing="1" w:after="100" w:afterAutospacing="1"/>
              <w:ind w:left="135"/>
              <w:contextualSpacing/>
              <w:jc w:val="left"/>
              <w:outlineLvl w:val="0"/>
              <w:rPr>
                <w:sz w:val="18"/>
                <w:szCs w:val="18"/>
                <w:lang w:val="en-CA"/>
              </w:rPr>
            </w:pPr>
            <w:r w:rsidRPr="008F5942">
              <w:rPr>
                <w:rFonts w:hint="cs"/>
                <w:sz w:val="18"/>
                <w:szCs w:val="18"/>
                <w:rtl/>
              </w:rPr>
              <w:t>ناميبيا</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557AB018" w14:textId="77777777" w:rsidR="00621DF7" w:rsidRPr="008F5942" w:rsidRDefault="00621DF7">
            <w:pPr>
              <w:spacing w:before="100" w:beforeAutospacing="1" w:after="100" w:afterAutospacing="1"/>
              <w:ind w:right="196"/>
              <w:contextualSpacing/>
              <w:jc w:val="right"/>
              <w:outlineLvl w:val="0"/>
              <w:rPr>
                <w:sz w:val="18"/>
                <w:szCs w:val="18"/>
                <w:lang w:val="en-CA"/>
              </w:rPr>
            </w:pPr>
            <w:r w:rsidRPr="008F5942">
              <w:rPr>
                <w:color w:val="000000"/>
                <w:sz w:val="18"/>
                <w:szCs w:val="18"/>
                <w:lang w:val="en-US"/>
              </w:rPr>
              <w:t>149.76</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5EC25991" w14:textId="3F8BC610" w:rsidR="00621DF7" w:rsidRPr="008F5942" w:rsidRDefault="003E1AD8">
            <w:pPr>
              <w:spacing w:before="100" w:beforeAutospacing="1" w:after="100" w:afterAutospacing="1"/>
              <w:ind w:left="94"/>
              <w:contextualSpacing/>
              <w:jc w:val="center"/>
              <w:outlineLvl w:val="0"/>
              <w:rPr>
                <w:sz w:val="18"/>
                <w:szCs w:val="18"/>
                <w:lang w:val="en-CA"/>
              </w:rPr>
            </w:pPr>
            <w:r w:rsidRPr="008F5942">
              <w:rPr>
                <w:rFonts w:hint="cs"/>
                <w:sz w:val="18"/>
                <w:szCs w:val="18"/>
                <w:rtl/>
              </w:rPr>
              <w:t>المانيا</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F2E923" w14:textId="77777777" w:rsidR="00621DF7" w:rsidRPr="008F5942" w:rsidRDefault="00621DF7">
            <w:pPr>
              <w:ind w:left="78"/>
              <w:jc w:val="center"/>
              <w:rPr>
                <w:sz w:val="18"/>
                <w:szCs w:val="18"/>
                <w:lang w:val="en-CA"/>
              </w:rPr>
            </w:pPr>
            <w:r w:rsidRPr="008F5942">
              <w:rPr>
                <w:sz w:val="18"/>
                <w:szCs w:val="18"/>
              </w:rPr>
              <w:t>2025</w:t>
            </w:r>
          </w:p>
        </w:tc>
      </w:tr>
      <w:tr w:rsidR="00621DF7" w:rsidRPr="008F5942" w14:paraId="35EB00D2"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110480F" w14:textId="77777777" w:rsidR="00621DF7" w:rsidRPr="008F5942" w:rsidRDefault="00621DF7">
            <w:pPr>
              <w:jc w:val="left"/>
              <w:rPr>
                <w:sz w:val="18"/>
                <w:szCs w:val="18"/>
                <w:lang w:val="en-US"/>
              </w:rPr>
            </w:pPr>
            <w:r w:rsidRPr="008F5942">
              <w:rPr>
                <w:sz w:val="18"/>
                <w:szCs w:val="18"/>
                <w:lang w:val="en-US"/>
              </w:rPr>
              <w:t>9</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18A95A2B" w14:textId="1ECCB952" w:rsidR="00621DF7"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النيجر</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33F4DAB2" w14:textId="77777777" w:rsidR="00621DF7" w:rsidRPr="008F5942" w:rsidRDefault="00621DF7">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290.39</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5376A58C" w14:textId="4C05BA9B" w:rsidR="00621DF7"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rFonts w:hint="cs"/>
                <w:sz w:val="18"/>
                <w:szCs w:val="18"/>
                <w:rtl/>
              </w:rPr>
              <w:t>يونيدو</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B9BF42" w14:textId="77777777" w:rsidR="00621DF7" w:rsidRPr="008F5942" w:rsidRDefault="00621DF7">
            <w:pPr>
              <w:ind w:left="78"/>
              <w:jc w:val="center"/>
              <w:rPr>
                <w:sz w:val="18"/>
                <w:szCs w:val="18"/>
                <w:highlight w:val="yellow"/>
                <w:lang w:val="en-CA"/>
              </w:rPr>
            </w:pPr>
            <w:r w:rsidRPr="008F5942">
              <w:rPr>
                <w:sz w:val="18"/>
                <w:szCs w:val="18"/>
              </w:rPr>
              <w:t>2025</w:t>
            </w:r>
          </w:p>
        </w:tc>
      </w:tr>
      <w:tr w:rsidR="00621DF7" w:rsidRPr="008F5942" w14:paraId="476B8AB4"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38B5AD3" w14:textId="77777777" w:rsidR="00621DF7" w:rsidRPr="008F5942" w:rsidRDefault="00621DF7">
            <w:pPr>
              <w:jc w:val="left"/>
              <w:rPr>
                <w:sz w:val="18"/>
                <w:szCs w:val="18"/>
                <w:lang w:val="en-US"/>
              </w:rPr>
            </w:pPr>
            <w:r w:rsidRPr="008F5942">
              <w:rPr>
                <w:sz w:val="18"/>
                <w:szCs w:val="18"/>
                <w:lang w:val="en-US"/>
              </w:rPr>
              <w:t>10</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6427FEA8" w14:textId="466A2A37" w:rsidR="00621DF7"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بالاو</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6D616119" w14:textId="77777777" w:rsidR="00621DF7" w:rsidRPr="008F5942" w:rsidRDefault="00621DF7">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2.97</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BD6F5C4" w14:textId="40CB5B8B" w:rsidR="00621DF7"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9F3972" w14:textId="77777777" w:rsidR="00621DF7" w:rsidRPr="008F5942" w:rsidRDefault="00621DF7">
            <w:pPr>
              <w:ind w:left="78"/>
              <w:jc w:val="center"/>
              <w:rPr>
                <w:sz w:val="18"/>
                <w:szCs w:val="18"/>
                <w:highlight w:val="yellow"/>
                <w:lang w:val="en-CA"/>
              </w:rPr>
            </w:pPr>
            <w:r w:rsidRPr="008F5942">
              <w:rPr>
                <w:sz w:val="18"/>
                <w:szCs w:val="18"/>
              </w:rPr>
              <w:t>2025</w:t>
            </w:r>
          </w:p>
        </w:tc>
      </w:tr>
      <w:tr w:rsidR="00621DF7" w:rsidRPr="008F5942" w14:paraId="49EBEDEC"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3B4EF64" w14:textId="77777777" w:rsidR="00621DF7" w:rsidRPr="008F5942" w:rsidRDefault="00621DF7">
            <w:pPr>
              <w:jc w:val="left"/>
              <w:rPr>
                <w:sz w:val="18"/>
                <w:szCs w:val="18"/>
                <w:lang w:val="en-US"/>
              </w:rPr>
            </w:pPr>
            <w:r w:rsidRPr="008F5942">
              <w:rPr>
                <w:sz w:val="18"/>
                <w:szCs w:val="18"/>
                <w:lang w:val="en-US"/>
              </w:rPr>
              <w:t>11</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F507431" w14:textId="67794681" w:rsidR="00621DF7"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بابوا غينيا الجديدة</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5C8663BA" w14:textId="77777777" w:rsidR="00621DF7" w:rsidRPr="008F5942" w:rsidRDefault="00621DF7">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58.71</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2AACADF0" w14:textId="20561EB2" w:rsidR="00621DF7"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rFonts w:hint="cs"/>
                <w:sz w:val="18"/>
                <w:szCs w:val="18"/>
                <w:rtl/>
              </w:rPr>
              <w:t>ألمانيا</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99A216" w14:textId="77777777" w:rsidR="00621DF7" w:rsidRPr="008F5942" w:rsidRDefault="00621DF7">
            <w:pPr>
              <w:ind w:left="78"/>
              <w:jc w:val="center"/>
              <w:rPr>
                <w:sz w:val="18"/>
                <w:szCs w:val="18"/>
                <w:highlight w:val="yellow"/>
                <w:lang w:val="en-CA"/>
              </w:rPr>
            </w:pPr>
            <w:r w:rsidRPr="008F5942">
              <w:rPr>
                <w:sz w:val="18"/>
                <w:szCs w:val="18"/>
              </w:rPr>
              <w:t>2025</w:t>
            </w:r>
          </w:p>
        </w:tc>
      </w:tr>
      <w:tr w:rsidR="003E1AD8" w:rsidRPr="008F5942" w14:paraId="6105AF21" w14:textId="77777777" w:rsidTr="003E1AD8">
        <w:trPr>
          <w:trHeight w:val="144"/>
        </w:trPr>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B135EF5" w14:textId="77777777" w:rsidR="003E1AD8" w:rsidRPr="008F5942" w:rsidRDefault="003E1AD8">
            <w:pPr>
              <w:jc w:val="left"/>
              <w:rPr>
                <w:sz w:val="18"/>
                <w:szCs w:val="18"/>
                <w:lang w:val="en-US"/>
              </w:rPr>
            </w:pPr>
            <w:r w:rsidRPr="008F5942">
              <w:rPr>
                <w:sz w:val="18"/>
                <w:szCs w:val="18"/>
                <w:lang w:val="en-US"/>
              </w:rPr>
              <w:t>12</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312ED03F" w14:textId="3C9FB5C5" w:rsidR="003E1AD8"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سانت فنست وجزر غرينادين</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vAlign w:val="center"/>
            <w:hideMark/>
          </w:tcPr>
          <w:p w14:paraId="6BF7C24C" w14:textId="77777777" w:rsidR="003E1AD8" w:rsidRPr="008F5942" w:rsidRDefault="003E1AD8">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5.13</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1AE5CD68" w14:textId="4905DF5D" w:rsidR="003E1AD8"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05C28E" w14:textId="77777777" w:rsidR="003E1AD8" w:rsidRPr="008F5942" w:rsidRDefault="003E1AD8">
            <w:pPr>
              <w:ind w:left="78"/>
              <w:jc w:val="center"/>
              <w:rPr>
                <w:sz w:val="18"/>
                <w:szCs w:val="18"/>
                <w:highlight w:val="yellow"/>
                <w:lang w:val="en-CA"/>
              </w:rPr>
            </w:pPr>
            <w:r w:rsidRPr="008F5942">
              <w:rPr>
                <w:sz w:val="18"/>
                <w:szCs w:val="18"/>
              </w:rPr>
              <w:t>2025</w:t>
            </w:r>
          </w:p>
        </w:tc>
      </w:tr>
      <w:tr w:rsidR="003E1AD8" w:rsidRPr="008F5942" w14:paraId="419A2E83" w14:textId="77777777" w:rsidTr="003E1AD8">
        <w:trPr>
          <w:trHeight w:val="248"/>
        </w:trPr>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21C7442" w14:textId="77777777" w:rsidR="003E1AD8" w:rsidRPr="008F5942" w:rsidRDefault="003E1AD8">
            <w:pPr>
              <w:jc w:val="left"/>
              <w:rPr>
                <w:sz w:val="18"/>
                <w:szCs w:val="18"/>
                <w:lang w:val="en-US"/>
              </w:rPr>
            </w:pPr>
            <w:r w:rsidRPr="008F5942">
              <w:rPr>
                <w:sz w:val="18"/>
                <w:szCs w:val="18"/>
                <w:lang w:val="en-US"/>
              </w:rPr>
              <w:t>13</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08A4D7B4" w14:textId="799D6711" w:rsidR="003E1AD8"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ساموا</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36F3D20F" w14:textId="77777777" w:rsidR="003E1AD8" w:rsidRPr="008F5942" w:rsidRDefault="003E1AD8">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4.60</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2CE4FBB" w14:textId="7AACDF84" w:rsidR="003E1AD8"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D5A14E" w14:textId="77777777" w:rsidR="003E1AD8" w:rsidRPr="008F5942" w:rsidRDefault="003E1AD8">
            <w:pPr>
              <w:ind w:left="78"/>
              <w:jc w:val="center"/>
              <w:rPr>
                <w:sz w:val="18"/>
                <w:szCs w:val="18"/>
                <w:highlight w:val="yellow"/>
                <w:lang w:val="en-CA"/>
              </w:rPr>
            </w:pPr>
            <w:r w:rsidRPr="008F5942">
              <w:rPr>
                <w:sz w:val="18"/>
                <w:szCs w:val="18"/>
              </w:rPr>
              <w:t>2025</w:t>
            </w:r>
          </w:p>
        </w:tc>
      </w:tr>
      <w:tr w:rsidR="00621DF7" w:rsidRPr="008F5942" w14:paraId="27E7C69F"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2F7371F" w14:textId="77777777" w:rsidR="00621DF7" w:rsidRPr="008F5942" w:rsidRDefault="00621DF7">
            <w:pPr>
              <w:jc w:val="left"/>
              <w:rPr>
                <w:sz w:val="18"/>
                <w:szCs w:val="18"/>
                <w:lang w:val="en-US"/>
              </w:rPr>
            </w:pPr>
            <w:r w:rsidRPr="008F5942">
              <w:rPr>
                <w:sz w:val="18"/>
                <w:szCs w:val="18"/>
                <w:lang w:val="en-US"/>
              </w:rPr>
              <w:t>14</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710A90CD" w14:textId="788897CA" w:rsidR="00621DF7"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سيشيل</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3D6201EF" w14:textId="77777777" w:rsidR="00621DF7" w:rsidRPr="008F5942" w:rsidRDefault="00621DF7">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24.89</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73F0F23B" w14:textId="0BECF689" w:rsidR="00621DF7"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rFonts w:hint="cs"/>
                <w:sz w:val="18"/>
                <w:szCs w:val="18"/>
                <w:rtl/>
              </w:rPr>
              <w:t>ألمانيا</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89BB6A" w14:textId="77777777" w:rsidR="00621DF7" w:rsidRPr="008F5942" w:rsidRDefault="00621DF7">
            <w:pPr>
              <w:ind w:left="78"/>
              <w:jc w:val="center"/>
              <w:rPr>
                <w:sz w:val="18"/>
                <w:szCs w:val="18"/>
                <w:highlight w:val="yellow"/>
                <w:lang w:val="en-CA"/>
              </w:rPr>
            </w:pPr>
            <w:r w:rsidRPr="008F5942">
              <w:rPr>
                <w:sz w:val="18"/>
                <w:szCs w:val="18"/>
              </w:rPr>
              <w:t>2025</w:t>
            </w:r>
          </w:p>
        </w:tc>
      </w:tr>
      <w:tr w:rsidR="003E1AD8" w:rsidRPr="008F5942" w14:paraId="46408B80"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1BB9802" w14:textId="77777777" w:rsidR="003E1AD8" w:rsidRPr="008F5942" w:rsidRDefault="003E1AD8">
            <w:pPr>
              <w:jc w:val="left"/>
              <w:rPr>
                <w:sz w:val="18"/>
                <w:szCs w:val="18"/>
                <w:lang w:val="en-US"/>
              </w:rPr>
            </w:pPr>
            <w:r w:rsidRPr="008F5942">
              <w:rPr>
                <w:sz w:val="18"/>
                <w:szCs w:val="18"/>
                <w:lang w:val="en-US"/>
              </w:rPr>
              <w:t>15</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14C33AD4" w14:textId="35577DF9" w:rsidR="003E1AD8"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جزر سليمان</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20B4900A" w14:textId="77777777" w:rsidR="003E1AD8" w:rsidRPr="008F5942" w:rsidRDefault="003E1AD8">
            <w:pPr>
              <w:spacing w:before="100" w:beforeAutospacing="1" w:after="100" w:afterAutospacing="1"/>
              <w:ind w:right="196"/>
              <w:contextualSpacing/>
              <w:jc w:val="right"/>
              <w:outlineLvl w:val="0"/>
              <w:rPr>
                <w:sz w:val="18"/>
                <w:szCs w:val="18"/>
                <w:highlight w:val="yellow"/>
                <w:lang w:val="en-CA"/>
              </w:rPr>
            </w:pPr>
            <w:r w:rsidRPr="008F5942">
              <w:rPr>
                <w:color w:val="000000"/>
                <w:sz w:val="18"/>
                <w:szCs w:val="18"/>
                <w:lang w:val="en-US"/>
              </w:rPr>
              <w:t>35.05</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4A06A2E1" w14:textId="467EB3D6" w:rsidR="003E1AD8"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A36402" w14:textId="77777777" w:rsidR="003E1AD8" w:rsidRPr="008F5942" w:rsidRDefault="003E1AD8">
            <w:pPr>
              <w:ind w:left="78"/>
              <w:jc w:val="center"/>
              <w:rPr>
                <w:sz w:val="18"/>
                <w:szCs w:val="18"/>
                <w:highlight w:val="yellow"/>
                <w:lang w:val="en-CA"/>
              </w:rPr>
            </w:pPr>
            <w:r w:rsidRPr="008F5942">
              <w:rPr>
                <w:sz w:val="18"/>
                <w:szCs w:val="18"/>
              </w:rPr>
              <w:t>2025</w:t>
            </w:r>
          </w:p>
        </w:tc>
      </w:tr>
      <w:tr w:rsidR="003E1AD8" w:rsidRPr="008F5942" w14:paraId="15C1B64C" w14:textId="77777777" w:rsidTr="003E1AD8">
        <w:tc>
          <w:tcPr>
            <w:tcW w:w="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5348132" w14:textId="77777777" w:rsidR="003E1AD8" w:rsidRPr="008F5942" w:rsidRDefault="003E1AD8">
            <w:pPr>
              <w:jc w:val="left"/>
              <w:rPr>
                <w:sz w:val="18"/>
                <w:szCs w:val="18"/>
                <w:lang w:val="en-US"/>
              </w:rPr>
            </w:pPr>
            <w:r w:rsidRPr="008F5942">
              <w:rPr>
                <w:sz w:val="18"/>
                <w:szCs w:val="18"/>
                <w:lang w:val="en-US"/>
              </w:rPr>
              <w:t>16</w:t>
            </w:r>
          </w:p>
        </w:tc>
        <w:tc>
          <w:tcPr>
            <w:tcW w:w="180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3A4D30E2" w14:textId="21724841" w:rsidR="003E1AD8" w:rsidRPr="008F5942" w:rsidRDefault="00D242D6" w:rsidP="00621DF7">
            <w:pPr>
              <w:bidi/>
              <w:spacing w:before="100" w:beforeAutospacing="1" w:after="100" w:afterAutospacing="1"/>
              <w:ind w:left="135"/>
              <w:contextualSpacing/>
              <w:jc w:val="left"/>
              <w:outlineLvl w:val="0"/>
              <w:rPr>
                <w:sz w:val="18"/>
                <w:szCs w:val="18"/>
                <w:highlight w:val="yellow"/>
                <w:lang w:val="en-CA"/>
              </w:rPr>
            </w:pPr>
            <w:r w:rsidRPr="008F5942">
              <w:rPr>
                <w:rFonts w:hint="cs"/>
                <w:sz w:val="18"/>
                <w:szCs w:val="18"/>
                <w:rtl/>
              </w:rPr>
              <w:t>تونغا</w:t>
            </w:r>
          </w:p>
        </w:tc>
        <w:tc>
          <w:tcPr>
            <w:tcW w:w="10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86" w:type="dxa"/>
            </w:tcMar>
            <w:hideMark/>
          </w:tcPr>
          <w:p w14:paraId="3E592026" w14:textId="77777777" w:rsidR="003E1AD8" w:rsidRPr="008F5942" w:rsidRDefault="003E1AD8">
            <w:pPr>
              <w:spacing w:before="100" w:beforeAutospacing="1" w:after="100" w:afterAutospacing="1"/>
              <w:ind w:right="196"/>
              <w:contextualSpacing/>
              <w:jc w:val="right"/>
              <w:outlineLvl w:val="0"/>
              <w:rPr>
                <w:sz w:val="18"/>
                <w:szCs w:val="18"/>
                <w:highlight w:val="yellow"/>
                <w:lang w:val="en-CA"/>
              </w:rPr>
            </w:pPr>
            <w:r w:rsidRPr="008F5942">
              <w:rPr>
                <w:color w:val="000000"/>
                <w:kern w:val="36"/>
                <w:sz w:val="18"/>
                <w:szCs w:val="18"/>
                <w:lang w:val="en-US"/>
              </w:rPr>
              <w:t>2.55</w:t>
            </w:r>
          </w:p>
        </w:tc>
        <w:tc>
          <w:tcPr>
            <w:tcW w:w="943"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43" w:type="dxa"/>
              <w:bottom w:w="0" w:type="dxa"/>
              <w:right w:w="43" w:type="dxa"/>
            </w:tcMar>
            <w:hideMark/>
          </w:tcPr>
          <w:p w14:paraId="7C3327AB" w14:textId="17344194" w:rsidR="003E1AD8" w:rsidRPr="008F5942" w:rsidRDefault="003E1AD8">
            <w:pPr>
              <w:spacing w:before="100" w:beforeAutospacing="1" w:after="100" w:afterAutospacing="1"/>
              <w:ind w:left="94"/>
              <w:contextualSpacing/>
              <w:jc w:val="center"/>
              <w:outlineLvl w:val="0"/>
              <w:rPr>
                <w:sz w:val="18"/>
                <w:szCs w:val="18"/>
                <w:highlight w:val="yellow"/>
                <w:lang w:val="en-CA"/>
              </w:rPr>
            </w:pPr>
            <w:r w:rsidRPr="008F5942">
              <w:rPr>
                <w:sz w:val="18"/>
                <w:szCs w:val="18"/>
                <w:rtl/>
              </w:rPr>
              <w:t>يونيب</w:t>
            </w:r>
          </w:p>
        </w:tc>
        <w:tc>
          <w:tcPr>
            <w:tcW w:w="9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85D177" w14:textId="77777777" w:rsidR="003E1AD8" w:rsidRPr="008F5942" w:rsidRDefault="003E1AD8">
            <w:pPr>
              <w:ind w:left="78"/>
              <w:jc w:val="center"/>
              <w:rPr>
                <w:sz w:val="18"/>
                <w:szCs w:val="18"/>
                <w:highlight w:val="yellow"/>
                <w:lang w:val="en-CA"/>
              </w:rPr>
            </w:pPr>
            <w:r w:rsidRPr="008F5942">
              <w:rPr>
                <w:sz w:val="18"/>
                <w:szCs w:val="18"/>
              </w:rPr>
              <w:t>2025</w:t>
            </w:r>
          </w:p>
        </w:tc>
      </w:tr>
    </w:tbl>
    <w:p w14:paraId="0EF97A45" w14:textId="2A5C5723" w:rsidR="001864FA" w:rsidRPr="00D242D6" w:rsidRDefault="00D242D6" w:rsidP="00107951">
      <w:pPr>
        <w:bidi/>
        <w:ind w:left="720" w:hanging="720"/>
        <w:rPr>
          <w:sz w:val="20"/>
          <w:rtl/>
        </w:rPr>
      </w:pPr>
      <w:r w:rsidRPr="00D242D6">
        <w:rPr>
          <w:rFonts w:hint="cs"/>
          <w:sz w:val="20"/>
          <w:rtl/>
        </w:rPr>
        <w:t xml:space="preserve">* تم تمويل </w:t>
      </w:r>
      <w:r>
        <w:rPr>
          <w:rFonts w:hint="cs"/>
          <w:sz w:val="20"/>
          <w:rtl/>
        </w:rPr>
        <w:t xml:space="preserve">بلد غير مستهلك لأحجام كبيرة على أنه </w:t>
      </w:r>
      <w:r>
        <w:rPr>
          <w:sz w:val="20"/>
          <w:rtl/>
        </w:rPr>
        <w:t xml:space="preserve">بلد </w:t>
      </w:r>
      <w:r w:rsidR="00C55B75">
        <w:rPr>
          <w:rFonts w:hint="cs"/>
          <w:sz w:val="20"/>
          <w:rtl/>
        </w:rPr>
        <w:t xml:space="preserve">واحد </w:t>
      </w:r>
      <w:r>
        <w:rPr>
          <w:sz w:val="20"/>
          <w:rtl/>
        </w:rPr>
        <w:t>مستهلك لأحجام كبيرة</w:t>
      </w:r>
    </w:p>
    <w:p w14:paraId="7DF083B4" w14:textId="77777777" w:rsidR="001864FA" w:rsidRDefault="001864FA" w:rsidP="001864FA">
      <w:pPr>
        <w:bidi/>
        <w:ind w:left="720" w:hanging="720"/>
        <w:rPr>
          <w:bCs/>
          <w:sz w:val="26"/>
          <w:szCs w:val="26"/>
          <w:rtl/>
          <w:lang w:val="en-CA"/>
        </w:rPr>
      </w:pPr>
    </w:p>
    <w:p w14:paraId="437B42F2" w14:textId="7DED9472" w:rsidR="00621DF7" w:rsidRPr="00621DF7" w:rsidRDefault="00621DF7" w:rsidP="00F22D60">
      <w:pPr>
        <w:bidi/>
        <w:ind w:hanging="90"/>
        <w:rPr>
          <w:b/>
          <w:sz w:val="26"/>
          <w:szCs w:val="26"/>
          <w:rtl/>
          <w:lang w:val="en-CA" w:bidi="ar-SA"/>
        </w:rPr>
      </w:pPr>
      <w:r w:rsidRPr="00621DF7">
        <w:rPr>
          <w:rFonts w:hint="cs"/>
          <w:b/>
          <w:sz w:val="26"/>
          <w:szCs w:val="26"/>
          <w:rtl/>
          <w:lang w:val="en-CA" w:bidi="ar-SA"/>
        </w:rPr>
        <w:t>11</w:t>
      </w:r>
      <w:r w:rsidRPr="00621DF7">
        <w:rPr>
          <w:rFonts w:hint="cs"/>
          <w:b/>
          <w:sz w:val="26"/>
          <w:szCs w:val="26"/>
          <w:rtl/>
          <w:lang w:val="en-CA" w:bidi="ar-SA"/>
        </w:rPr>
        <w:tab/>
      </w:r>
      <w:r w:rsidR="00F22D60">
        <w:rPr>
          <w:rFonts w:hint="cs"/>
          <w:b/>
          <w:sz w:val="26"/>
          <w:szCs w:val="26"/>
          <w:rtl/>
          <w:lang w:val="en-CA" w:bidi="ar-SA"/>
        </w:rPr>
        <w:t>لتعميم</w:t>
      </w:r>
      <w:r w:rsidR="002158BD">
        <w:rPr>
          <w:rFonts w:hint="cs"/>
          <w:b/>
          <w:sz w:val="26"/>
          <w:szCs w:val="26"/>
          <w:rtl/>
          <w:lang w:val="en-CA" w:bidi="ar-SA"/>
        </w:rPr>
        <w:t xml:space="preserve"> عملية الموافقة على تمويل تقارير التحقق للبلدان </w:t>
      </w:r>
      <w:r w:rsidR="002158BD">
        <w:rPr>
          <w:b/>
          <w:sz w:val="26"/>
          <w:szCs w:val="26"/>
          <w:rtl/>
          <w:lang w:val="en-CA" w:bidi="ar-SA"/>
        </w:rPr>
        <w:t>ذات استهلاك لأحجام</w:t>
      </w:r>
      <w:r w:rsidR="002158BD">
        <w:rPr>
          <w:rFonts w:hint="cs"/>
          <w:b/>
          <w:sz w:val="26"/>
          <w:szCs w:val="26"/>
          <w:rtl/>
          <w:lang w:val="en-CA" w:bidi="ar-SA"/>
        </w:rPr>
        <w:t xml:space="preserve"> مرتفعة واتجنب افتقاد طلبات بعض التحققات دون قصد في تعديلات برنامج عمل الوكالات الثنائية</w:t>
      </w:r>
      <w:r w:rsidR="002158BD">
        <w:rPr>
          <w:rStyle w:val="FootnoteReference"/>
          <w:b/>
          <w:sz w:val="26"/>
          <w:szCs w:val="26"/>
          <w:rtl/>
          <w:lang w:val="en-CA" w:bidi="ar-SA"/>
        </w:rPr>
        <w:footnoteReference w:id="4"/>
      </w:r>
      <w:r w:rsidR="002158BD">
        <w:rPr>
          <w:rFonts w:hint="cs"/>
          <w:b/>
          <w:sz w:val="26"/>
          <w:szCs w:val="26"/>
          <w:rtl/>
          <w:lang w:val="en-CA" w:bidi="ar-SA"/>
        </w:rPr>
        <w:t xml:space="preserve"> والمنفذة في الاجتماع الثانى من السنة، تقترح الأمانة نهجا مبسطا ليحل محل العملية الحالية ذات الخطوتين (أي، قائمة البلدان في الاجتماع الأول للجنة التنفيذية وطلب تمويل في الاجتماع الثانى).</w:t>
      </w:r>
      <w:r w:rsidR="008128DF">
        <w:rPr>
          <w:rFonts w:hint="cs"/>
          <w:b/>
          <w:sz w:val="26"/>
          <w:szCs w:val="26"/>
          <w:rtl/>
          <w:lang w:val="en-CA" w:bidi="ar-SA"/>
        </w:rPr>
        <w:t xml:space="preserve"> ويتطلب التغيير إدراج طلبات الأموال</w:t>
      </w:r>
      <w:r w:rsidR="00F22D60">
        <w:rPr>
          <w:rFonts w:hint="cs"/>
          <w:b/>
          <w:sz w:val="26"/>
          <w:szCs w:val="26"/>
          <w:rtl/>
          <w:lang w:val="en-CA" w:bidi="ar-SA"/>
        </w:rPr>
        <w:t xml:space="preserve"> من أجل</w:t>
      </w:r>
      <w:r w:rsidR="008128DF">
        <w:rPr>
          <w:rFonts w:hint="cs"/>
          <w:b/>
          <w:sz w:val="26"/>
          <w:szCs w:val="26"/>
          <w:rtl/>
          <w:lang w:val="en-CA" w:bidi="ar-SA"/>
        </w:rPr>
        <w:t xml:space="preserve"> </w:t>
      </w:r>
      <w:r w:rsidR="00F22D60">
        <w:rPr>
          <w:rFonts w:hint="cs"/>
          <w:b/>
          <w:sz w:val="26"/>
          <w:szCs w:val="26"/>
          <w:rtl/>
          <w:lang w:val="en-CA" w:bidi="ar-SA"/>
        </w:rPr>
        <w:t>ا</w:t>
      </w:r>
      <w:r w:rsidR="008128DF">
        <w:rPr>
          <w:rFonts w:hint="cs"/>
          <w:b/>
          <w:sz w:val="26"/>
          <w:szCs w:val="26"/>
          <w:rtl/>
          <w:lang w:val="en-CA" w:bidi="ar-SA"/>
        </w:rPr>
        <w:t>لتحقق لبلدان مختارة في برامج العمل للوكالات الثنائية والمنفذة ذات العلاقة للنظر فيها على نحو فردى في نفس الاجتماع وأن قائمة البلدان تقوم اللجنة اتنفيذية بالنظر فيها، بدلا من تقديم هذه إلى الاجتماع الثانى للسنة. وسوف تسمح هذه العملية للوكالات الثنائية والمنفذة وقتا أكثر للبدء في عملية التحقق وبالتالى تتجنب التأخيرات في تقديم تقارير التحقق لدعم طلبات الشرائح.</w:t>
      </w:r>
    </w:p>
    <w:p w14:paraId="6AC426BD" w14:textId="77777777" w:rsidR="00621DF7" w:rsidRDefault="00621DF7" w:rsidP="00621DF7">
      <w:pPr>
        <w:bidi/>
        <w:ind w:left="720" w:hanging="720"/>
        <w:rPr>
          <w:bCs/>
          <w:sz w:val="26"/>
          <w:szCs w:val="26"/>
          <w:rtl/>
          <w:lang w:val="en-CA" w:bidi="ar-SA"/>
        </w:rPr>
      </w:pPr>
    </w:p>
    <w:p w14:paraId="63606125" w14:textId="557BE834" w:rsidR="00621DF7" w:rsidRPr="00621DF7" w:rsidRDefault="00621DF7" w:rsidP="007661AE">
      <w:pPr>
        <w:bidi/>
        <w:rPr>
          <w:b/>
          <w:sz w:val="26"/>
          <w:szCs w:val="26"/>
          <w:rtl/>
          <w:lang w:val="en-CA" w:bidi="ar-SA"/>
        </w:rPr>
      </w:pPr>
      <w:r w:rsidRPr="00621DF7">
        <w:rPr>
          <w:rFonts w:hint="cs"/>
          <w:b/>
          <w:sz w:val="26"/>
          <w:szCs w:val="26"/>
          <w:rtl/>
          <w:lang w:val="en-CA" w:bidi="ar-SA"/>
        </w:rPr>
        <w:t>12</w:t>
      </w:r>
      <w:r w:rsidRPr="00621DF7">
        <w:rPr>
          <w:rFonts w:hint="cs"/>
          <w:b/>
          <w:sz w:val="26"/>
          <w:szCs w:val="26"/>
          <w:rtl/>
          <w:lang w:val="en-CA" w:bidi="ar-SA"/>
        </w:rPr>
        <w:tab/>
      </w:r>
      <w:r w:rsidR="00BC646B">
        <w:rPr>
          <w:rFonts w:hint="cs"/>
          <w:b/>
          <w:sz w:val="26"/>
          <w:szCs w:val="26"/>
          <w:rtl/>
          <w:lang w:val="en-CA" w:bidi="ar-SA"/>
        </w:rPr>
        <w:t>وبالنسبة لهذا الاجتماع، تم إدراج البلدان الواردة في جدول المادة 5 في الوثيقة بشأن التعاون الثنائي (حكومة ألمانيا) وبرامج عمل عام 2023 للوكالات المنفذة ذات العلاقة (يونديبي ويونيب ويونيدو) لنظر اللجنة التنفيذية والموافقة عليها.</w:t>
      </w:r>
    </w:p>
    <w:p w14:paraId="6C3548F0" w14:textId="1E64CF6E" w:rsidR="00621DF7" w:rsidRDefault="00621DF7" w:rsidP="00F22D60">
      <w:pPr>
        <w:bidi/>
        <w:rPr>
          <w:b/>
          <w:sz w:val="26"/>
          <w:szCs w:val="26"/>
          <w:rtl/>
          <w:lang w:val="en-CA" w:bidi="ar-SA"/>
        </w:rPr>
      </w:pPr>
      <w:r>
        <w:rPr>
          <w:rFonts w:hint="cs"/>
          <w:b/>
          <w:sz w:val="26"/>
          <w:szCs w:val="26"/>
          <w:rtl/>
          <w:lang w:val="en-CA" w:bidi="ar-SA"/>
        </w:rPr>
        <w:t>13</w:t>
      </w:r>
      <w:r>
        <w:rPr>
          <w:rFonts w:hint="cs"/>
          <w:b/>
          <w:sz w:val="26"/>
          <w:szCs w:val="26"/>
          <w:rtl/>
          <w:lang w:val="en-CA" w:bidi="ar-SA"/>
        </w:rPr>
        <w:tab/>
      </w:r>
      <w:r w:rsidR="00A522CF">
        <w:rPr>
          <w:rFonts w:hint="cs"/>
          <w:b/>
          <w:sz w:val="26"/>
          <w:szCs w:val="26"/>
          <w:rtl/>
          <w:lang w:val="en-CA" w:bidi="ar-SA"/>
        </w:rPr>
        <w:t>وفي المستقبل، ستواصل الأمانة توفير قائمة بلدان مختارة للتحقق في وثيقة نظرة عامة على القضايا التى تبينت أثناء استعراض المشروعات لنظر اللجنة التنفيذية في أول اجتماع للجنة التنفيذية للسنة، وسوف تشمل طلبات لبلدان مختارة في برامج عمل كل وكالة ثنائية ومنفذة في نفس الاجتماع.</w:t>
      </w:r>
    </w:p>
    <w:p w14:paraId="3F968A3D" w14:textId="77777777" w:rsidR="00621DF7" w:rsidRDefault="00621DF7" w:rsidP="00621DF7">
      <w:pPr>
        <w:bidi/>
        <w:ind w:left="720" w:hanging="720"/>
        <w:rPr>
          <w:b/>
          <w:sz w:val="26"/>
          <w:szCs w:val="26"/>
          <w:rtl/>
          <w:lang w:val="en-CA" w:bidi="ar-SA"/>
        </w:rPr>
      </w:pPr>
    </w:p>
    <w:p w14:paraId="62A45EAC" w14:textId="77777777" w:rsidR="00621DF7" w:rsidRPr="00B017BB" w:rsidRDefault="00621DF7" w:rsidP="00621DF7">
      <w:pPr>
        <w:pStyle w:val="Heading1"/>
        <w:numPr>
          <w:ilvl w:val="0"/>
          <w:numId w:val="0"/>
        </w:numPr>
        <w:tabs>
          <w:tab w:val="left" w:pos="708"/>
        </w:tabs>
        <w:bidi/>
        <w:rPr>
          <w:b/>
          <w:bCs/>
          <w:sz w:val="26"/>
          <w:szCs w:val="26"/>
          <w:lang w:val="en-US"/>
        </w:rPr>
      </w:pPr>
      <w:r w:rsidRPr="00B017BB">
        <w:rPr>
          <w:rFonts w:hint="cs"/>
          <w:b/>
          <w:bCs/>
          <w:sz w:val="26"/>
          <w:szCs w:val="26"/>
          <w:rtl/>
          <w:lang w:val="en-US"/>
        </w:rPr>
        <w:t>التوصية</w:t>
      </w:r>
    </w:p>
    <w:p w14:paraId="56D0DB74" w14:textId="6318C7B7" w:rsidR="00621DF7" w:rsidRDefault="00621DF7" w:rsidP="005B5F85">
      <w:pPr>
        <w:pStyle w:val="Heading1"/>
        <w:numPr>
          <w:ilvl w:val="0"/>
          <w:numId w:val="35"/>
        </w:numPr>
        <w:tabs>
          <w:tab w:val="left" w:pos="708"/>
        </w:tabs>
        <w:bidi/>
        <w:ind w:hanging="1068"/>
        <w:rPr>
          <w:sz w:val="26"/>
          <w:szCs w:val="26"/>
          <w:rtl/>
          <w:lang w:val="en-US"/>
        </w:rPr>
      </w:pPr>
      <w:r w:rsidRPr="00A7643E">
        <w:rPr>
          <w:rFonts w:hint="cs"/>
          <w:sz w:val="26"/>
          <w:szCs w:val="26"/>
          <w:rtl/>
          <w:lang w:val="en-US"/>
        </w:rPr>
        <w:t>قد ترغب</w:t>
      </w:r>
      <w:r>
        <w:rPr>
          <w:rFonts w:hint="cs"/>
          <w:sz w:val="26"/>
          <w:szCs w:val="26"/>
          <w:rtl/>
          <w:lang w:val="en-US"/>
        </w:rPr>
        <w:t xml:space="preserve"> اللجنة التنفيذية :</w:t>
      </w:r>
    </w:p>
    <w:p w14:paraId="257FCB5B" w14:textId="1C7665BC" w:rsidR="00621DF7" w:rsidRDefault="00621DF7" w:rsidP="008F5942">
      <w:pPr>
        <w:pStyle w:val="Heading2"/>
        <w:keepLines/>
        <w:numPr>
          <w:ilvl w:val="0"/>
          <w:numId w:val="39"/>
        </w:numPr>
        <w:tabs>
          <w:tab w:val="left" w:pos="708"/>
        </w:tabs>
        <w:bidi/>
        <w:ind w:left="1077" w:hanging="357"/>
        <w:rPr>
          <w:sz w:val="26"/>
          <w:szCs w:val="26"/>
          <w:rtl/>
          <w:lang w:val="en-US"/>
        </w:rPr>
      </w:pPr>
      <w:r>
        <w:rPr>
          <w:rFonts w:hint="cs"/>
          <w:sz w:val="26"/>
          <w:szCs w:val="26"/>
          <w:rtl/>
          <w:lang w:val="en-US" w:bidi="ar-SA"/>
        </w:rPr>
        <w:t xml:space="preserve">أن </w:t>
      </w:r>
      <w:r w:rsidR="00487493">
        <w:rPr>
          <w:rFonts w:hint="cs"/>
          <w:sz w:val="26"/>
          <w:szCs w:val="26"/>
          <w:rtl/>
          <w:lang w:val="en-US"/>
        </w:rPr>
        <w:t xml:space="preserve">تحاط علما بأن الوكالات الثنائية والمنفذة ذات العلاقة قد ضمنت في برامج عملها لعام 2023 المقدمة للاجتماع الثانى والتسعين طلبات تمويل لتقارير تحقق للمرحلة الأولى أو المرحلة الثانية من </w:t>
      </w:r>
      <w:r w:rsidR="00487493">
        <w:rPr>
          <w:sz w:val="26"/>
          <w:szCs w:val="26"/>
          <w:rtl/>
          <w:lang w:val="en-US"/>
        </w:rPr>
        <w:t>خط</w:t>
      </w:r>
      <w:r w:rsidR="00487493">
        <w:rPr>
          <w:rFonts w:hint="cs"/>
          <w:sz w:val="26"/>
          <w:szCs w:val="26"/>
          <w:rtl/>
          <w:lang w:val="en-US"/>
        </w:rPr>
        <w:t>ط</w:t>
      </w:r>
      <w:r w:rsidR="00487493">
        <w:rPr>
          <w:sz w:val="26"/>
          <w:szCs w:val="26"/>
          <w:rtl/>
          <w:lang w:val="en-US"/>
        </w:rPr>
        <w:t xml:space="preserve"> إدارة إزالة المواد الهيدروكلوروفلوروكربونية</w:t>
      </w:r>
      <w:r w:rsidR="00487493">
        <w:rPr>
          <w:rFonts w:hint="cs"/>
          <w:sz w:val="26"/>
          <w:szCs w:val="26"/>
          <w:rtl/>
          <w:lang w:val="en-US"/>
        </w:rPr>
        <w:t xml:space="preserve"> لبنن وبوتان وجمهورية الكونغو الديمقراطية وإريتريا وإثيوبيا وفيجى وليبيريا وناميبيا والنيجر وبالاو وبابوا غينيا الجديدة وسانت فنسنت وجزر غرينادين وساموا</w:t>
      </w:r>
      <w:r w:rsidR="00F22D60">
        <w:rPr>
          <w:rFonts w:hint="cs"/>
          <w:sz w:val="26"/>
          <w:szCs w:val="26"/>
          <w:rtl/>
          <w:lang w:val="en-US"/>
        </w:rPr>
        <w:t xml:space="preserve"> </w:t>
      </w:r>
      <w:r w:rsidR="00487493">
        <w:rPr>
          <w:rFonts w:hint="cs"/>
          <w:sz w:val="26"/>
          <w:szCs w:val="26"/>
          <w:rtl/>
          <w:lang w:val="en-US"/>
        </w:rPr>
        <w:t>وسيشيل وجزر سليمان وتونغا</w:t>
      </w:r>
      <w:r>
        <w:rPr>
          <w:rFonts w:hint="cs"/>
          <w:sz w:val="26"/>
          <w:szCs w:val="26"/>
          <w:rtl/>
          <w:lang w:val="en-US"/>
        </w:rPr>
        <w:t>؛</w:t>
      </w:r>
    </w:p>
    <w:p w14:paraId="32A93036" w14:textId="7A95385F" w:rsidR="00621DF7" w:rsidRPr="00621DF7" w:rsidRDefault="00167030" w:rsidP="008F5942">
      <w:pPr>
        <w:pStyle w:val="Heading2"/>
        <w:keepLines/>
        <w:numPr>
          <w:ilvl w:val="0"/>
          <w:numId w:val="39"/>
        </w:numPr>
        <w:tabs>
          <w:tab w:val="left" w:pos="708"/>
        </w:tabs>
        <w:bidi/>
        <w:ind w:left="1077" w:hanging="357"/>
        <w:rPr>
          <w:sz w:val="26"/>
          <w:szCs w:val="26"/>
          <w:rtl/>
          <w:lang w:val="en-US"/>
        </w:rPr>
      </w:pPr>
      <w:r>
        <w:rPr>
          <w:rFonts w:hint="cs"/>
          <w:sz w:val="26"/>
          <w:szCs w:val="26"/>
          <w:rtl/>
          <w:lang w:val="en-US"/>
        </w:rPr>
        <w:t xml:space="preserve"> </w:t>
      </w:r>
      <w:r w:rsidR="00621DF7">
        <w:rPr>
          <w:rFonts w:hint="cs"/>
          <w:sz w:val="26"/>
          <w:szCs w:val="26"/>
          <w:rtl/>
          <w:lang w:val="en-US"/>
        </w:rPr>
        <w:t xml:space="preserve">أن تنظر في </w:t>
      </w:r>
      <w:r w:rsidR="00404571">
        <w:rPr>
          <w:rFonts w:hint="cs"/>
          <w:sz w:val="26"/>
          <w:szCs w:val="26"/>
          <w:rtl/>
          <w:lang w:val="en-US"/>
        </w:rPr>
        <w:t xml:space="preserve">طلبات التمويل المرتبطة </w:t>
      </w:r>
      <w:r>
        <w:rPr>
          <w:rFonts w:hint="cs"/>
          <w:sz w:val="26"/>
          <w:szCs w:val="26"/>
          <w:rtl/>
          <w:lang w:val="en-US"/>
        </w:rPr>
        <w:t>بعمليات التحقق الواردة في الفقرة (أ) أعلاه في سياق التعاون الثنائي وبرامج العمل المقدمة من كل الوكالات الثنائية والمنفذة المعنية بموجب البند 9(د) من جدول الأعمال والمشروعات الموصي بالنظر فيها على نحو فردى؛</w:t>
      </w:r>
    </w:p>
    <w:p w14:paraId="099EDB85" w14:textId="13437369" w:rsidR="00621DF7" w:rsidRPr="00621DF7" w:rsidRDefault="00621DF7" w:rsidP="00B017BB">
      <w:pPr>
        <w:bidi/>
        <w:ind w:left="1080" w:hanging="360"/>
        <w:rPr>
          <w:sz w:val="26"/>
          <w:szCs w:val="26"/>
          <w:rtl/>
          <w:lang w:val="en-US"/>
        </w:rPr>
      </w:pPr>
      <w:r w:rsidRPr="00621DF7">
        <w:rPr>
          <w:rFonts w:hint="cs"/>
          <w:sz w:val="26"/>
          <w:szCs w:val="26"/>
          <w:rtl/>
          <w:lang w:val="en-US"/>
        </w:rPr>
        <w:t>(ج)</w:t>
      </w:r>
      <w:r w:rsidR="00167030">
        <w:rPr>
          <w:rFonts w:hint="cs"/>
          <w:sz w:val="26"/>
          <w:szCs w:val="26"/>
          <w:rtl/>
          <w:lang w:val="en-US"/>
        </w:rPr>
        <w:t xml:space="preserve">  أن تطلب من الأمانة، تمشيا مع المقرر 61/46، إبتداء من الاجتماع الثانى والتسعين وما بعد ذلك اختيار بالتشاور مع الوكالات الثنائية والمنفذة، عينة من 20 في المائة من بلدان ذات استهلاك </w:t>
      </w:r>
      <w:r w:rsidR="00F22D60">
        <w:rPr>
          <w:rFonts w:hint="cs"/>
          <w:sz w:val="26"/>
          <w:szCs w:val="26"/>
          <w:rtl/>
          <w:lang w:val="en-US"/>
        </w:rPr>
        <w:t>ل</w:t>
      </w:r>
      <w:r w:rsidR="00167030">
        <w:rPr>
          <w:rFonts w:hint="cs"/>
          <w:sz w:val="26"/>
          <w:szCs w:val="26"/>
          <w:rtl/>
          <w:lang w:val="en-US"/>
        </w:rPr>
        <w:t xml:space="preserve">أحجام منخفضة ذات </w:t>
      </w:r>
      <w:r w:rsidR="00167030">
        <w:rPr>
          <w:sz w:val="26"/>
          <w:szCs w:val="26"/>
          <w:rtl/>
          <w:lang w:val="en-US"/>
        </w:rPr>
        <w:t>خط</w:t>
      </w:r>
      <w:r w:rsidR="00167030">
        <w:rPr>
          <w:rFonts w:hint="cs"/>
          <w:sz w:val="26"/>
          <w:szCs w:val="26"/>
          <w:rtl/>
          <w:lang w:val="en-US"/>
        </w:rPr>
        <w:t>ط</w:t>
      </w:r>
      <w:r w:rsidR="00167030">
        <w:rPr>
          <w:sz w:val="26"/>
          <w:szCs w:val="26"/>
          <w:rtl/>
          <w:lang w:val="en-US"/>
        </w:rPr>
        <w:t xml:space="preserve"> إدارة إزالة المواد الهيدروكلوروفلوروكربونية</w:t>
      </w:r>
      <w:r w:rsidR="00167030">
        <w:rPr>
          <w:rFonts w:hint="cs"/>
          <w:sz w:val="26"/>
          <w:szCs w:val="26"/>
          <w:rtl/>
          <w:lang w:val="en-US"/>
        </w:rPr>
        <w:t xml:space="preserve"> لأغراض التحقق من امتثال هذه البلدان مع اتفاقاتها ل</w:t>
      </w:r>
      <w:r w:rsidR="00167030">
        <w:rPr>
          <w:sz w:val="26"/>
          <w:szCs w:val="26"/>
          <w:rtl/>
          <w:lang w:val="en-US"/>
        </w:rPr>
        <w:t>خط</w:t>
      </w:r>
      <w:r w:rsidR="00167030">
        <w:rPr>
          <w:rFonts w:hint="cs"/>
          <w:sz w:val="26"/>
          <w:szCs w:val="26"/>
          <w:rtl/>
          <w:lang w:val="en-US"/>
        </w:rPr>
        <w:t>ط</w:t>
      </w:r>
      <w:r w:rsidR="00167030">
        <w:rPr>
          <w:sz w:val="26"/>
          <w:szCs w:val="26"/>
          <w:rtl/>
          <w:lang w:val="en-US"/>
        </w:rPr>
        <w:t xml:space="preserve"> إدارة إزالة المواد الهيدروكلوروفلوروكربونية</w:t>
      </w:r>
      <w:r w:rsidR="00167030">
        <w:rPr>
          <w:rFonts w:hint="cs"/>
          <w:sz w:val="26"/>
          <w:szCs w:val="26"/>
          <w:rtl/>
          <w:lang w:val="en-US"/>
        </w:rPr>
        <w:t xml:space="preserve">، وأن تطلب من الوكالات الثنائية والمنفذة المعنية التى تعمل كوكالات رئيسة في الاتفاقات أن تتضمن التكاليف المتعلقة بالتحقق في برامج عملها </w:t>
      </w:r>
      <w:r w:rsidR="00E30637">
        <w:rPr>
          <w:rFonts w:hint="cs"/>
          <w:sz w:val="26"/>
          <w:szCs w:val="26"/>
          <w:rtl/>
          <w:lang w:val="en-US"/>
        </w:rPr>
        <w:t>لنفس الاجتماع.</w:t>
      </w:r>
      <w:r w:rsidRPr="00621DF7">
        <w:rPr>
          <w:rFonts w:hint="cs"/>
          <w:sz w:val="26"/>
          <w:szCs w:val="26"/>
          <w:rtl/>
          <w:lang w:val="en-US"/>
        </w:rPr>
        <w:tab/>
      </w:r>
    </w:p>
    <w:p w14:paraId="533BFE45" w14:textId="77777777" w:rsidR="00621DF7" w:rsidRDefault="00621DF7" w:rsidP="00621DF7">
      <w:pPr>
        <w:bidi/>
        <w:ind w:left="720" w:hanging="720"/>
        <w:rPr>
          <w:bCs/>
          <w:sz w:val="26"/>
          <w:szCs w:val="26"/>
          <w:rtl/>
          <w:lang w:val="en-CA"/>
        </w:rPr>
      </w:pPr>
    </w:p>
    <w:p w14:paraId="458DCDCB" w14:textId="0789C61D" w:rsidR="00E219DB" w:rsidRPr="00621DF7" w:rsidRDefault="00621DF7" w:rsidP="00621DF7">
      <w:pPr>
        <w:widowControl w:val="0"/>
        <w:bidi/>
        <w:spacing w:after="240"/>
        <w:jc w:val="left"/>
        <w:rPr>
          <w:bCs/>
          <w:sz w:val="26"/>
          <w:szCs w:val="26"/>
          <w:rtl/>
        </w:rPr>
      </w:pPr>
      <w:r>
        <w:rPr>
          <w:rFonts w:hint="cs"/>
          <w:bCs/>
          <w:sz w:val="26"/>
          <w:szCs w:val="26"/>
          <w:rtl/>
        </w:rPr>
        <w:t>ثالثا</w:t>
      </w:r>
      <w:r>
        <w:rPr>
          <w:rFonts w:hint="cs"/>
          <w:bCs/>
          <w:sz w:val="26"/>
          <w:szCs w:val="26"/>
          <w:rtl/>
        </w:rPr>
        <w:tab/>
      </w:r>
      <w:r w:rsidR="00E219DB" w:rsidRPr="00621DF7">
        <w:rPr>
          <w:bCs/>
          <w:sz w:val="26"/>
          <w:szCs w:val="26"/>
          <w:rtl/>
        </w:rPr>
        <w:t xml:space="preserve">القضايا التي تم </w:t>
      </w:r>
      <w:r w:rsidR="0014301D" w:rsidRPr="00621DF7">
        <w:rPr>
          <w:rFonts w:hint="cs"/>
          <w:bCs/>
          <w:sz w:val="26"/>
          <w:szCs w:val="26"/>
          <w:rtl/>
        </w:rPr>
        <w:t>تبينها</w:t>
      </w:r>
      <w:r w:rsidR="00E219DB" w:rsidRPr="00621DF7">
        <w:rPr>
          <w:bCs/>
          <w:sz w:val="26"/>
          <w:szCs w:val="26"/>
          <w:rtl/>
        </w:rPr>
        <w:t xml:space="preserve"> أثناء عملية </w:t>
      </w:r>
      <w:r w:rsidR="0014301D" w:rsidRPr="00621DF7">
        <w:rPr>
          <w:rFonts w:hint="cs"/>
          <w:bCs/>
          <w:sz w:val="26"/>
          <w:szCs w:val="26"/>
          <w:rtl/>
        </w:rPr>
        <w:t>استعراض</w:t>
      </w:r>
      <w:r w:rsidR="00E219DB" w:rsidRPr="00621DF7">
        <w:rPr>
          <w:bCs/>
          <w:sz w:val="26"/>
          <w:szCs w:val="26"/>
          <w:rtl/>
        </w:rPr>
        <w:t xml:space="preserve"> المشروع</w:t>
      </w:r>
      <w:r w:rsidR="0014301D" w:rsidRPr="00621DF7">
        <w:rPr>
          <w:rFonts w:hint="cs"/>
          <w:bCs/>
          <w:sz w:val="26"/>
          <w:szCs w:val="26"/>
          <w:rtl/>
        </w:rPr>
        <w:t>ات</w:t>
      </w:r>
    </w:p>
    <w:p w14:paraId="6C1CCA0D" w14:textId="30BAF1BD" w:rsidR="0014301D" w:rsidRPr="00007643" w:rsidRDefault="0014301D" w:rsidP="005D3279">
      <w:pPr>
        <w:widowControl w:val="0"/>
        <w:bidi/>
        <w:spacing w:after="240"/>
        <w:ind w:left="720" w:hanging="720"/>
        <w:rPr>
          <w:b/>
          <w:bCs/>
          <w:sz w:val="26"/>
          <w:szCs w:val="26"/>
          <w:rtl/>
          <w:lang w:val="en-US"/>
        </w:rPr>
      </w:pPr>
      <w:r w:rsidRPr="00007643">
        <w:rPr>
          <w:rFonts w:hint="cs"/>
          <w:b/>
          <w:bCs/>
          <w:sz w:val="26"/>
          <w:szCs w:val="26"/>
          <w:rtl/>
        </w:rPr>
        <w:t>3-1-</w:t>
      </w:r>
      <w:r w:rsidR="00E219DB" w:rsidRPr="00007643">
        <w:rPr>
          <w:b/>
          <w:bCs/>
          <w:sz w:val="26"/>
          <w:szCs w:val="26"/>
          <w:rtl/>
        </w:rPr>
        <w:tab/>
      </w:r>
      <w:r w:rsidR="00E219DB" w:rsidRPr="00007643">
        <w:rPr>
          <w:b/>
          <w:bCs/>
          <w:sz w:val="26"/>
          <w:szCs w:val="26"/>
          <w:rtl/>
          <w:lang w:val="en-US"/>
        </w:rPr>
        <w:t>طلب</w:t>
      </w:r>
      <w:r w:rsidR="00621DF7">
        <w:rPr>
          <w:rFonts w:hint="cs"/>
          <w:b/>
          <w:bCs/>
          <w:sz w:val="26"/>
          <w:szCs w:val="26"/>
          <w:rtl/>
          <w:lang w:val="en-US"/>
        </w:rPr>
        <w:t>ات</w:t>
      </w:r>
      <w:r w:rsidR="00E219DB" w:rsidRPr="00007643">
        <w:rPr>
          <w:b/>
          <w:bCs/>
          <w:sz w:val="26"/>
          <w:szCs w:val="26"/>
          <w:rtl/>
          <w:lang w:val="en-US"/>
        </w:rPr>
        <w:t xml:space="preserve"> </w:t>
      </w:r>
      <w:r w:rsidRPr="00007643">
        <w:rPr>
          <w:rFonts w:hint="cs"/>
          <w:b/>
          <w:bCs/>
          <w:sz w:val="26"/>
          <w:szCs w:val="26"/>
          <w:rtl/>
          <w:lang w:val="en-US"/>
        </w:rPr>
        <w:t>ل</w:t>
      </w:r>
      <w:r w:rsidR="00E219DB" w:rsidRPr="00007643">
        <w:rPr>
          <w:b/>
          <w:bCs/>
          <w:sz w:val="26"/>
          <w:szCs w:val="26"/>
          <w:rtl/>
          <w:lang w:val="en-US"/>
        </w:rPr>
        <w:t>تمويل أنشطة إضافية للحفاظ على كفاءة</w:t>
      </w:r>
      <w:r w:rsidRPr="00007643">
        <w:rPr>
          <w:rFonts w:hint="cs"/>
          <w:b/>
          <w:bCs/>
          <w:sz w:val="26"/>
          <w:szCs w:val="26"/>
          <w:rtl/>
          <w:lang w:val="en-US"/>
        </w:rPr>
        <w:t xml:space="preserve"> استخدام</w:t>
      </w:r>
      <w:r w:rsidR="00E219DB" w:rsidRPr="00007643">
        <w:rPr>
          <w:b/>
          <w:bCs/>
          <w:sz w:val="26"/>
          <w:szCs w:val="26"/>
          <w:rtl/>
          <w:lang w:val="en-US"/>
        </w:rPr>
        <w:t xml:space="preserve"> الطاقة </w:t>
      </w:r>
      <w:r w:rsidR="005D3279">
        <w:rPr>
          <w:rFonts w:hint="cs"/>
          <w:b/>
          <w:bCs/>
          <w:sz w:val="26"/>
          <w:szCs w:val="26"/>
          <w:rtl/>
          <w:lang w:val="en-US"/>
        </w:rPr>
        <w:t xml:space="preserve">في </w:t>
      </w:r>
      <w:r w:rsidR="00E219DB" w:rsidRPr="00007643">
        <w:rPr>
          <w:b/>
          <w:bCs/>
          <w:sz w:val="26"/>
          <w:szCs w:val="26"/>
          <w:rtl/>
          <w:lang w:val="en-US"/>
        </w:rPr>
        <w:t xml:space="preserve">قطاع الخدمة للبلدان </w:t>
      </w:r>
      <w:r w:rsidRPr="00007643">
        <w:rPr>
          <w:rFonts w:hint="cs"/>
          <w:b/>
          <w:bCs/>
          <w:sz w:val="26"/>
          <w:szCs w:val="26"/>
          <w:rtl/>
          <w:lang w:val="en-US"/>
        </w:rPr>
        <w:t xml:space="preserve">ذات </w:t>
      </w:r>
      <w:r w:rsidR="005D3279">
        <w:rPr>
          <w:rFonts w:hint="cs"/>
          <w:b/>
          <w:bCs/>
          <w:sz w:val="26"/>
          <w:szCs w:val="26"/>
          <w:rtl/>
          <w:lang w:val="en-US"/>
        </w:rPr>
        <w:t>أحجام</w:t>
      </w:r>
      <w:r w:rsidR="00E219DB" w:rsidRPr="00007643">
        <w:rPr>
          <w:b/>
          <w:bCs/>
          <w:sz w:val="26"/>
          <w:szCs w:val="26"/>
          <w:rtl/>
          <w:lang w:val="en-US"/>
        </w:rPr>
        <w:t xml:space="preserve"> استهلاك </w:t>
      </w:r>
      <w:r w:rsidRPr="00007643">
        <w:rPr>
          <w:rFonts w:hint="cs"/>
          <w:b/>
          <w:bCs/>
          <w:sz w:val="26"/>
          <w:szCs w:val="26"/>
          <w:rtl/>
          <w:lang w:val="en-US"/>
        </w:rPr>
        <w:t xml:space="preserve">منخفض </w:t>
      </w:r>
      <w:r w:rsidR="005D3279">
        <w:rPr>
          <w:rFonts w:hint="cs"/>
          <w:b/>
          <w:bCs/>
          <w:sz w:val="26"/>
          <w:szCs w:val="26"/>
          <w:rtl/>
          <w:lang w:val="en-US"/>
        </w:rPr>
        <w:t xml:space="preserve">المقدمة باعتبارها مشروعات قائمة بذاتها </w:t>
      </w:r>
      <w:r w:rsidR="005D3279">
        <w:rPr>
          <w:b/>
          <w:bCs/>
          <w:sz w:val="26"/>
          <w:szCs w:val="26"/>
          <w:rtl/>
          <w:lang w:val="en-US"/>
        </w:rPr>
        <w:t>(المقرر 89/6</w:t>
      </w:r>
      <w:r w:rsidR="001E6A36">
        <w:rPr>
          <w:rFonts w:hint="cs"/>
          <w:b/>
          <w:bCs/>
          <w:sz w:val="26"/>
          <w:szCs w:val="26"/>
          <w:rtl/>
          <w:lang w:val="en-US"/>
        </w:rPr>
        <w:t>)</w:t>
      </w:r>
      <w:r w:rsidR="00E219DB" w:rsidRPr="00007643">
        <w:rPr>
          <w:b/>
          <w:bCs/>
          <w:sz w:val="26"/>
          <w:szCs w:val="26"/>
          <w:rtl/>
          <w:lang w:val="en-US"/>
        </w:rPr>
        <w:t xml:space="preserve"> </w:t>
      </w:r>
    </w:p>
    <w:p w14:paraId="27803562" w14:textId="27E19CBF" w:rsidR="00E219DB" w:rsidRDefault="00E219DB" w:rsidP="001E6A36">
      <w:pPr>
        <w:pStyle w:val="ListParagraph"/>
        <w:widowControl w:val="0"/>
        <w:numPr>
          <w:ilvl w:val="0"/>
          <w:numId w:val="35"/>
        </w:numPr>
        <w:bidi/>
        <w:spacing w:after="240"/>
        <w:ind w:left="90" w:firstLine="0"/>
        <w:rPr>
          <w:sz w:val="26"/>
          <w:szCs w:val="26"/>
          <w:lang w:val="en-US"/>
        </w:rPr>
      </w:pPr>
      <w:r w:rsidRPr="00621DF7">
        <w:rPr>
          <w:sz w:val="26"/>
          <w:szCs w:val="26"/>
          <w:rtl/>
          <w:lang w:val="en-US"/>
        </w:rPr>
        <w:t xml:space="preserve">قررت اللجنة التنفيذية في الاجتماع التاسع والثمانين أن تنظر في مجموعة من الأنشطة الإضافية </w:t>
      </w:r>
      <w:r w:rsidR="005D3279">
        <w:rPr>
          <w:rFonts w:hint="cs"/>
          <w:sz w:val="26"/>
          <w:szCs w:val="26"/>
          <w:rtl/>
          <w:lang w:val="en-US"/>
        </w:rPr>
        <w:t>الواردة</w:t>
      </w:r>
      <w:r w:rsidR="008D6697" w:rsidRPr="00621DF7">
        <w:rPr>
          <w:rFonts w:hint="cs"/>
          <w:sz w:val="26"/>
          <w:szCs w:val="26"/>
          <w:rtl/>
          <w:lang w:val="en-US"/>
        </w:rPr>
        <w:t xml:space="preserve"> </w:t>
      </w:r>
      <w:r w:rsidRPr="00621DF7">
        <w:rPr>
          <w:sz w:val="26"/>
          <w:szCs w:val="26"/>
          <w:rtl/>
          <w:lang w:val="en-US"/>
        </w:rPr>
        <w:t xml:space="preserve">في </w:t>
      </w:r>
      <w:r w:rsidR="008D6697" w:rsidRPr="00621DF7">
        <w:rPr>
          <w:rFonts w:hint="cs"/>
          <w:sz w:val="26"/>
          <w:szCs w:val="26"/>
          <w:rtl/>
          <w:lang w:val="en-US"/>
        </w:rPr>
        <w:t>المقرر</w:t>
      </w:r>
      <w:r w:rsidRPr="00621DF7">
        <w:rPr>
          <w:sz w:val="26"/>
          <w:szCs w:val="26"/>
          <w:rtl/>
          <w:lang w:val="en-US"/>
        </w:rPr>
        <w:t xml:space="preserve"> 89/6 (ب) لإدراجها في خطط إدارة إزالة المواد الهيدروكلوروفلوروكربونية الحالية والمستقبلية للبلدان </w:t>
      </w:r>
      <w:r w:rsidR="008D6697" w:rsidRPr="00621DF7">
        <w:rPr>
          <w:rFonts w:hint="cs"/>
          <w:sz w:val="26"/>
          <w:szCs w:val="26"/>
          <w:rtl/>
          <w:lang w:val="en-US"/>
        </w:rPr>
        <w:t xml:space="preserve">ذات </w:t>
      </w:r>
      <w:r w:rsidR="005D3279">
        <w:rPr>
          <w:rFonts w:hint="cs"/>
          <w:sz w:val="26"/>
          <w:szCs w:val="26"/>
          <w:rtl/>
          <w:lang w:val="en-US"/>
        </w:rPr>
        <w:t>أحجام</w:t>
      </w:r>
      <w:r w:rsidRPr="00621DF7">
        <w:rPr>
          <w:sz w:val="26"/>
          <w:szCs w:val="26"/>
          <w:rtl/>
          <w:lang w:val="en-US"/>
        </w:rPr>
        <w:t xml:space="preserve"> استهلاك</w:t>
      </w:r>
      <w:r w:rsidR="008D6697" w:rsidRPr="00621DF7">
        <w:rPr>
          <w:rFonts w:hint="cs"/>
          <w:sz w:val="26"/>
          <w:szCs w:val="26"/>
          <w:rtl/>
          <w:lang w:val="en-US"/>
        </w:rPr>
        <w:t xml:space="preserve"> منخفض</w:t>
      </w:r>
      <w:r w:rsidR="00705A23">
        <w:rPr>
          <w:rFonts w:hint="cs"/>
          <w:sz w:val="26"/>
          <w:szCs w:val="26"/>
          <w:rtl/>
          <w:lang w:val="en-US"/>
        </w:rPr>
        <w:t>ة</w:t>
      </w:r>
      <w:r w:rsidRPr="00621DF7">
        <w:rPr>
          <w:sz w:val="26"/>
          <w:szCs w:val="26"/>
          <w:rtl/>
          <w:lang w:val="en-US"/>
        </w:rPr>
        <w:t xml:space="preserve">، عند الحاجة </w:t>
      </w:r>
      <w:r w:rsidR="005D3279">
        <w:rPr>
          <w:rFonts w:hint="cs"/>
          <w:sz w:val="26"/>
          <w:szCs w:val="26"/>
          <w:rtl/>
          <w:lang w:val="en-US"/>
        </w:rPr>
        <w:t>لاستخدام</w:t>
      </w:r>
      <w:r w:rsidRPr="00621DF7">
        <w:rPr>
          <w:sz w:val="26"/>
          <w:szCs w:val="26"/>
          <w:rtl/>
          <w:lang w:val="en-US"/>
        </w:rPr>
        <w:t xml:space="preserve"> بدائل </w:t>
      </w:r>
      <w:r w:rsidR="008D6697" w:rsidRPr="00621DF7">
        <w:rPr>
          <w:rFonts w:hint="cs"/>
          <w:sz w:val="26"/>
          <w:szCs w:val="26"/>
          <w:rtl/>
          <w:lang w:val="en-US"/>
        </w:rPr>
        <w:t xml:space="preserve">ذات </w:t>
      </w:r>
      <w:r w:rsidR="005D3279">
        <w:rPr>
          <w:rFonts w:hint="cs"/>
          <w:sz w:val="26"/>
          <w:szCs w:val="26"/>
          <w:rtl/>
          <w:lang w:val="en-US"/>
        </w:rPr>
        <w:t>احتمالية</w:t>
      </w:r>
      <w:r w:rsidR="008D6697" w:rsidRPr="00621DF7">
        <w:rPr>
          <w:rFonts w:hint="cs"/>
          <w:sz w:val="26"/>
          <w:szCs w:val="26"/>
          <w:rtl/>
          <w:lang w:val="en-US"/>
        </w:rPr>
        <w:t xml:space="preserve"> ا</w:t>
      </w:r>
      <w:r w:rsidR="005D3279">
        <w:rPr>
          <w:rFonts w:hint="cs"/>
          <w:sz w:val="26"/>
          <w:szCs w:val="26"/>
          <w:rtl/>
          <w:lang w:val="en-US"/>
        </w:rPr>
        <w:t xml:space="preserve">حترار </w:t>
      </w:r>
      <w:r w:rsidR="008D6697" w:rsidRPr="00621DF7">
        <w:rPr>
          <w:rFonts w:hint="cs"/>
          <w:sz w:val="26"/>
          <w:szCs w:val="26"/>
          <w:rtl/>
          <w:lang w:val="en-US"/>
        </w:rPr>
        <w:t>عالمي</w:t>
      </w:r>
      <w:r w:rsidR="005D3279">
        <w:rPr>
          <w:rFonts w:hint="cs"/>
          <w:sz w:val="26"/>
          <w:szCs w:val="26"/>
          <w:rtl/>
          <w:lang w:val="en-US"/>
        </w:rPr>
        <w:t xml:space="preserve"> منخفضة</w:t>
      </w:r>
      <w:r w:rsidR="008D6697" w:rsidRPr="00621DF7">
        <w:rPr>
          <w:rFonts w:hint="cs"/>
          <w:sz w:val="26"/>
          <w:szCs w:val="26"/>
          <w:rtl/>
          <w:lang w:val="en-US"/>
        </w:rPr>
        <w:t xml:space="preserve"> أو </w:t>
      </w:r>
      <w:r w:rsidR="005D3279">
        <w:rPr>
          <w:rFonts w:hint="cs"/>
          <w:sz w:val="26"/>
          <w:szCs w:val="26"/>
          <w:rtl/>
          <w:lang w:val="en-US"/>
        </w:rPr>
        <w:t>صفر</w:t>
      </w:r>
      <w:r w:rsidR="008D6697" w:rsidRPr="00621DF7">
        <w:rPr>
          <w:rFonts w:hint="cs"/>
          <w:sz w:val="26"/>
          <w:szCs w:val="26"/>
          <w:rtl/>
          <w:lang w:val="en-US"/>
        </w:rPr>
        <w:t xml:space="preserve"> ل</w:t>
      </w:r>
      <w:r w:rsidR="008D6697" w:rsidRPr="00621DF7">
        <w:rPr>
          <w:sz w:val="26"/>
          <w:szCs w:val="26"/>
          <w:rtl/>
          <w:lang w:val="en-US"/>
        </w:rPr>
        <w:t>لمواد الهيدروكلوروفلوروكربونية</w:t>
      </w:r>
      <w:r w:rsidRPr="00621DF7">
        <w:rPr>
          <w:sz w:val="26"/>
          <w:szCs w:val="26"/>
          <w:rtl/>
          <w:lang w:val="en-US"/>
        </w:rPr>
        <w:t xml:space="preserve"> وللحفاظ على كفاءة</w:t>
      </w:r>
      <w:r w:rsidR="0054593E" w:rsidRPr="00621DF7">
        <w:rPr>
          <w:rFonts w:hint="cs"/>
          <w:sz w:val="26"/>
          <w:szCs w:val="26"/>
          <w:rtl/>
          <w:lang w:val="en-US"/>
        </w:rPr>
        <w:t xml:space="preserve"> استخدام</w:t>
      </w:r>
      <w:r w:rsidR="005D3279">
        <w:rPr>
          <w:sz w:val="26"/>
          <w:szCs w:val="26"/>
          <w:rtl/>
          <w:lang w:val="en-US"/>
        </w:rPr>
        <w:t xml:space="preserve"> الطاقة في قطاع خدمة التبريد</w:t>
      </w:r>
      <w:r w:rsidR="005D3279">
        <w:rPr>
          <w:rFonts w:hint="cs"/>
          <w:sz w:val="26"/>
          <w:szCs w:val="26"/>
          <w:rtl/>
          <w:lang w:val="en-US"/>
        </w:rPr>
        <w:t>.</w:t>
      </w:r>
      <w:r w:rsidR="0054593E" w:rsidRPr="00621DF7">
        <w:rPr>
          <w:sz w:val="26"/>
          <w:szCs w:val="26"/>
          <w:rtl/>
          <w:lang w:val="en-US"/>
        </w:rPr>
        <w:t xml:space="preserve"> </w:t>
      </w:r>
      <w:r w:rsidR="005D3279">
        <w:rPr>
          <w:rFonts w:hint="cs"/>
          <w:sz w:val="26"/>
          <w:szCs w:val="26"/>
          <w:rtl/>
          <w:lang w:val="en-US"/>
        </w:rPr>
        <w:t xml:space="preserve">وطلب من </w:t>
      </w:r>
      <w:r w:rsidR="0054593E" w:rsidRPr="00621DF7">
        <w:rPr>
          <w:sz w:val="26"/>
          <w:szCs w:val="26"/>
          <w:rtl/>
          <w:lang w:val="en-US"/>
        </w:rPr>
        <w:t>الوكالات</w:t>
      </w:r>
      <w:r w:rsidR="005D3279">
        <w:rPr>
          <w:rFonts w:hint="cs"/>
          <w:sz w:val="26"/>
          <w:szCs w:val="26"/>
          <w:rtl/>
          <w:lang w:val="en-US"/>
        </w:rPr>
        <w:t xml:space="preserve"> الثائية</w:t>
      </w:r>
      <w:r w:rsidR="0054593E" w:rsidRPr="00621DF7">
        <w:rPr>
          <w:sz w:val="26"/>
          <w:szCs w:val="26"/>
          <w:rtl/>
          <w:lang w:val="en-US"/>
        </w:rPr>
        <w:t xml:space="preserve"> </w:t>
      </w:r>
      <w:r w:rsidR="005D3279">
        <w:rPr>
          <w:rFonts w:hint="cs"/>
          <w:sz w:val="26"/>
          <w:szCs w:val="26"/>
          <w:rtl/>
          <w:lang w:val="en-US"/>
        </w:rPr>
        <w:t>و</w:t>
      </w:r>
      <w:r w:rsidR="0054593E" w:rsidRPr="00621DF7">
        <w:rPr>
          <w:sz w:val="26"/>
          <w:szCs w:val="26"/>
          <w:rtl/>
          <w:lang w:val="en-US"/>
        </w:rPr>
        <w:t>المنفذة</w:t>
      </w:r>
      <w:r w:rsidRPr="00621DF7">
        <w:rPr>
          <w:sz w:val="26"/>
          <w:szCs w:val="26"/>
          <w:rtl/>
          <w:lang w:val="en-US"/>
        </w:rPr>
        <w:t>، عند تقديم طلب شريحة</w:t>
      </w:r>
      <w:r w:rsidR="0054593E" w:rsidRPr="00621DF7">
        <w:rPr>
          <w:rFonts w:hint="cs"/>
          <w:sz w:val="26"/>
          <w:szCs w:val="26"/>
          <w:rtl/>
          <w:lang w:val="en-US"/>
        </w:rPr>
        <w:t xml:space="preserve"> من</w:t>
      </w:r>
      <w:r w:rsidRPr="00621DF7">
        <w:rPr>
          <w:sz w:val="26"/>
          <w:szCs w:val="26"/>
          <w:rtl/>
          <w:lang w:val="en-US"/>
        </w:rPr>
        <w:t xml:space="preserve"> </w:t>
      </w:r>
      <w:r w:rsidR="0054593E" w:rsidRPr="00621DF7">
        <w:rPr>
          <w:sz w:val="26"/>
          <w:szCs w:val="26"/>
          <w:rtl/>
          <w:lang w:val="en-US"/>
        </w:rPr>
        <w:t>خط</w:t>
      </w:r>
      <w:r w:rsidR="0054593E" w:rsidRPr="00621DF7">
        <w:rPr>
          <w:rFonts w:hint="cs"/>
          <w:sz w:val="26"/>
          <w:szCs w:val="26"/>
          <w:rtl/>
          <w:lang w:val="en-US"/>
        </w:rPr>
        <w:t>ة</w:t>
      </w:r>
      <w:r w:rsidR="0054593E" w:rsidRPr="00621DF7">
        <w:rPr>
          <w:sz w:val="26"/>
          <w:szCs w:val="26"/>
          <w:rtl/>
          <w:lang w:val="en-US"/>
        </w:rPr>
        <w:t xml:space="preserve"> إدارة إزالة المواد الهيدروكلوروفلوروكربونية</w:t>
      </w:r>
      <w:r w:rsidRPr="00621DF7">
        <w:rPr>
          <w:sz w:val="26"/>
          <w:szCs w:val="26"/>
          <w:rtl/>
          <w:lang w:val="en-US"/>
        </w:rPr>
        <w:t xml:space="preserve">، </w:t>
      </w:r>
      <w:r w:rsidR="005D3279">
        <w:rPr>
          <w:rFonts w:hint="cs"/>
          <w:sz w:val="26"/>
          <w:szCs w:val="26"/>
          <w:rtl/>
          <w:lang w:val="en-US"/>
        </w:rPr>
        <w:t xml:space="preserve">أن تتضمن في خطة تنفيذ الشريحة، من بين جملة أمور، </w:t>
      </w:r>
      <w:r w:rsidRPr="00621DF7">
        <w:rPr>
          <w:sz w:val="26"/>
          <w:szCs w:val="26"/>
          <w:rtl/>
          <w:lang w:val="en-US"/>
        </w:rPr>
        <w:t>الإجراءات المحددة ومؤشرات الأداء والتمويل المر</w:t>
      </w:r>
      <w:r w:rsidR="0054593E" w:rsidRPr="00621DF7">
        <w:rPr>
          <w:sz w:val="26"/>
          <w:szCs w:val="26"/>
          <w:rtl/>
          <w:lang w:val="en-US"/>
        </w:rPr>
        <w:t xml:space="preserve">تبط بالأنشطة </w:t>
      </w:r>
      <w:r w:rsidR="005D3279">
        <w:rPr>
          <w:rFonts w:hint="cs"/>
          <w:sz w:val="26"/>
          <w:szCs w:val="26"/>
          <w:rtl/>
          <w:lang w:val="en-US"/>
        </w:rPr>
        <w:t>المشار إليها في المقرر 89/6(ب)</w:t>
      </w:r>
      <w:r w:rsidRPr="00621DF7">
        <w:rPr>
          <w:sz w:val="26"/>
          <w:szCs w:val="26"/>
          <w:rtl/>
          <w:lang w:val="en-US"/>
        </w:rPr>
        <w:t xml:space="preserve">، والاتفاق </w:t>
      </w:r>
      <w:r w:rsidR="0054593E" w:rsidRPr="00621DF7">
        <w:rPr>
          <w:rFonts w:hint="cs"/>
          <w:sz w:val="26"/>
          <w:szCs w:val="26"/>
          <w:rtl/>
          <w:lang w:val="en-US"/>
        </w:rPr>
        <w:t>المعدل المبرم</w:t>
      </w:r>
      <w:r w:rsidRPr="00621DF7">
        <w:rPr>
          <w:sz w:val="26"/>
          <w:szCs w:val="26"/>
          <w:rtl/>
          <w:lang w:val="en-US"/>
        </w:rPr>
        <w:t xml:space="preserve"> بين حكومة </w:t>
      </w:r>
      <w:r w:rsidR="0054593E" w:rsidRPr="00621DF7">
        <w:rPr>
          <w:rFonts w:hint="cs"/>
          <w:sz w:val="26"/>
          <w:szCs w:val="26"/>
          <w:rtl/>
          <w:lang w:val="en-US"/>
        </w:rPr>
        <w:t>البلد</w:t>
      </w:r>
      <w:r w:rsidR="00BF7BDE" w:rsidRPr="00621DF7">
        <w:rPr>
          <w:sz w:val="26"/>
          <w:szCs w:val="26"/>
          <w:rtl/>
          <w:lang w:val="en-US"/>
        </w:rPr>
        <w:t xml:space="preserve"> العامل</w:t>
      </w:r>
      <w:r w:rsidRPr="00621DF7">
        <w:rPr>
          <w:sz w:val="26"/>
          <w:szCs w:val="26"/>
          <w:rtl/>
          <w:lang w:val="en-US"/>
        </w:rPr>
        <w:t xml:space="preserve"> </w:t>
      </w:r>
      <w:r w:rsidR="00BF7BDE" w:rsidRPr="00621DF7">
        <w:rPr>
          <w:rFonts w:hint="cs"/>
          <w:sz w:val="26"/>
          <w:szCs w:val="26"/>
          <w:rtl/>
          <w:lang w:val="en-US"/>
        </w:rPr>
        <w:t>ب</w:t>
      </w:r>
      <w:r w:rsidRPr="00621DF7">
        <w:rPr>
          <w:sz w:val="26"/>
          <w:szCs w:val="26"/>
          <w:rtl/>
          <w:lang w:val="en-US"/>
        </w:rPr>
        <w:t xml:space="preserve">المادة 5 </w:t>
      </w:r>
      <w:r w:rsidR="00977E13" w:rsidRPr="00621DF7">
        <w:rPr>
          <w:sz w:val="26"/>
          <w:szCs w:val="26"/>
          <w:rtl/>
          <w:lang w:val="en-US"/>
        </w:rPr>
        <w:t xml:space="preserve">المعني </w:t>
      </w:r>
      <w:r w:rsidR="0031689E">
        <w:rPr>
          <w:sz w:val="26"/>
          <w:szCs w:val="26"/>
          <w:rtl/>
          <w:lang w:val="en-US"/>
        </w:rPr>
        <w:t>واللجنة التنفيذية</w:t>
      </w:r>
      <w:r w:rsidR="0031689E">
        <w:rPr>
          <w:rFonts w:hint="cs"/>
          <w:sz w:val="26"/>
          <w:szCs w:val="26"/>
          <w:rtl/>
          <w:lang w:val="en-US"/>
        </w:rPr>
        <w:t xml:space="preserve"> (</w:t>
      </w:r>
      <w:r w:rsidR="0031689E">
        <w:rPr>
          <w:sz w:val="26"/>
          <w:szCs w:val="26"/>
          <w:rtl/>
          <w:lang w:val="en-US"/>
        </w:rPr>
        <w:t>المقرر 89/6(</w:t>
      </w:r>
      <w:r w:rsidR="001E6A36">
        <w:rPr>
          <w:rFonts w:hint="cs"/>
          <w:sz w:val="26"/>
          <w:szCs w:val="26"/>
          <w:rtl/>
          <w:lang w:val="en-US"/>
        </w:rPr>
        <w:t>د</w:t>
      </w:r>
      <w:r w:rsidR="0031689E">
        <w:rPr>
          <w:sz w:val="26"/>
          <w:szCs w:val="26"/>
          <w:rtl/>
          <w:lang w:val="en-US"/>
        </w:rPr>
        <w:t>)</w:t>
      </w:r>
      <w:r w:rsidR="0031689E">
        <w:rPr>
          <w:rFonts w:hint="cs"/>
          <w:sz w:val="26"/>
          <w:szCs w:val="26"/>
          <w:rtl/>
          <w:lang w:val="en-US"/>
        </w:rPr>
        <w:t>).</w:t>
      </w:r>
    </w:p>
    <w:p w14:paraId="4B6CDA2D" w14:textId="32871814" w:rsidR="00621DF7" w:rsidRDefault="00621DF7" w:rsidP="00621DF7">
      <w:pPr>
        <w:widowControl w:val="0"/>
        <w:bidi/>
        <w:spacing w:after="240"/>
        <w:rPr>
          <w:sz w:val="26"/>
          <w:szCs w:val="26"/>
          <w:u w:val="single"/>
          <w:rtl/>
          <w:lang w:val="en-US"/>
        </w:rPr>
      </w:pPr>
      <w:r w:rsidRPr="00621DF7">
        <w:rPr>
          <w:rFonts w:hint="cs"/>
          <w:sz w:val="26"/>
          <w:szCs w:val="26"/>
          <w:u w:val="single"/>
          <w:rtl/>
          <w:lang w:val="en-US"/>
        </w:rPr>
        <w:t>أنشطة بموجب المقرر 89/6 مقدمة كجزء من طلبات الشرائح</w:t>
      </w:r>
    </w:p>
    <w:p w14:paraId="3C56CFBB" w14:textId="57DA7EC6" w:rsidR="00E219DB" w:rsidRPr="00007643" w:rsidRDefault="00797196" w:rsidP="001E6A36">
      <w:pPr>
        <w:pStyle w:val="ListParagraph"/>
        <w:widowControl w:val="0"/>
        <w:numPr>
          <w:ilvl w:val="0"/>
          <w:numId w:val="35"/>
        </w:numPr>
        <w:bidi/>
        <w:spacing w:after="240"/>
        <w:ind w:left="0" w:firstLine="0"/>
        <w:rPr>
          <w:sz w:val="26"/>
          <w:szCs w:val="26"/>
          <w:lang w:val="en-US"/>
        </w:rPr>
      </w:pPr>
      <w:r>
        <w:rPr>
          <w:rFonts w:hint="cs"/>
          <w:sz w:val="26"/>
          <w:szCs w:val="26"/>
          <w:rtl/>
        </w:rPr>
        <w:t xml:space="preserve">تمشيا مع المقرر، وفي الاجتماع الثانى والتسعين، تلقت الأمانة أربعة طلبات شرائح (هندوراس وملاوى ونيكاراغوا وزمبابوى) ومرحلة جديدة من </w:t>
      </w:r>
      <w:r>
        <w:rPr>
          <w:sz w:val="26"/>
          <w:szCs w:val="26"/>
          <w:rtl/>
          <w:lang w:val="en-US"/>
        </w:rPr>
        <w:t>خطة إدارة إزالة المواد الهيدروكلوروفلوروكربونية</w:t>
      </w:r>
      <w:r>
        <w:rPr>
          <w:rFonts w:hint="cs"/>
          <w:sz w:val="26"/>
          <w:szCs w:val="26"/>
          <w:rtl/>
          <w:lang w:val="en-US"/>
        </w:rPr>
        <w:t xml:space="preserve"> (بوركينا فاسو) </w:t>
      </w:r>
      <w:r>
        <w:rPr>
          <w:sz w:val="26"/>
          <w:szCs w:val="26"/>
          <w:rtl/>
          <w:lang w:val="en-US"/>
        </w:rPr>
        <w:t>لبلدان ذات أحجام استهلاك منخفض</w:t>
      </w:r>
      <w:r w:rsidR="001E6A36">
        <w:rPr>
          <w:rFonts w:hint="cs"/>
          <w:sz w:val="26"/>
          <w:szCs w:val="26"/>
          <w:rtl/>
          <w:lang w:val="en-US"/>
        </w:rPr>
        <w:t>ة</w:t>
      </w:r>
      <w:r>
        <w:rPr>
          <w:rFonts w:hint="cs"/>
          <w:sz w:val="26"/>
          <w:szCs w:val="26"/>
          <w:rtl/>
          <w:lang w:val="en-US"/>
        </w:rPr>
        <w:t xml:space="preserve"> التى تضمنت أنشطة بموجب ا</w:t>
      </w:r>
      <w:r>
        <w:rPr>
          <w:sz w:val="26"/>
          <w:szCs w:val="26"/>
          <w:rtl/>
        </w:rPr>
        <w:t>لمقرر 89/6</w:t>
      </w:r>
      <w:r>
        <w:rPr>
          <w:rFonts w:hint="cs"/>
          <w:sz w:val="26"/>
          <w:szCs w:val="26"/>
          <w:rtl/>
        </w:rPr>
        <w:t>. ويجرى النظر في هذه الأنشطة مع طلبات الشرائح، ويجرى أيضا تعديل الاتفاقات بين الحكومات واللجنة التنفيذية لتعكس إدراج تمويل الأنشطة الإضافية هذه.</w:t>
      </w:r>
    </w:p>
    <w:p w14:paraId="696BFACB" w14:textId="48BDE966" w:rsidR="00E219DB" w:rsidRDefault="00096C8A" w:rsidP="000422A2">
      <w:pPr>
        <w:pStyle w:val="Heading1"/>
        <w:numPr>
          <w:ilvl w:val="0"/>
          <w:numId w:val="35"/>
        </w:numPr>
        <w:bidi/>
        <w:ind w:left="0" w:firstLine="0"/>
        <w:rPr>
          <w:sz w:val="26"/>
          <w:szCs w:val="26"/>
          <w:rtl/>
          <w:lang w:val="en-US"/>
        </w:rPr>
      </w:pPr>
      <w:r>
        <w:rPr>
          <w:rFonts w:hint="cs"/>
          <w:sz w:val="26"/>
          <w:szCs w:val="26"/>
          <w:rtl/>
          <w:lang w:val="en-US"/>
        </w:rPr>
        <w:t>استعرضت</w:t>
      </w:r>
      <w:r w:rsidR="00E219DB" w:rsidRPr="00007643">
        <w:rPr>
          <w:sz w:val="26"/>
          <w:szCs w:val="26"/>
          <w:rtl/>
          <w:lang w:val="en-US"/>
        </w:rPr>
        <w:t xml:space="preserve"> الأمانة </w:t>
      </w:r>
      <w:r>
        <w:rPr>
          <w:rFonts w:hint="cs"/>
          <w:sz w:val="26"/>
          <w:szCs w:val="26"/>
          <w:rtl/>
          <w:lang w:val="en-US"/>
        </w:rPr>
        <w:t>كل من هذه المقترحات وتوصلت إلى أن جميعها تتسق مع الأنشطة الواردة في ا</w:t>
      </w:r>
      <w:r>
        <w:rPr>
          <w:sz w:val="26"/>
          <w:szCs w:val="26"/>
          <w:rtl/>
        </w:rPr>
        <w:t>لمقرر 89/6</w:t>
      </w:r>
      <w:r>
        <w:rPr>
          <w:rFonts w:hint="cs"/>
          <w:sz w:val="26"/>
          <w:szCs w:val="26"/>
          <w:rtl/>
        </w:rPr>
        <w:t xml:space="preserve"> وأنها تكاملت بشكل صحيح في الأنشطة والإبلاغ عن </w:t>
      </w:r>
      <w:r>
        <w:rPr>
          <w:sz w:val="26"/>
          <w:szCs w:val="26"/>
          <w:rtl/>
          <w:lang w:val="en-US"/>
        </w:rPr>
        <w:t>خط</w:t>
      </w:r>
      <w:r>
        <w:rPr>
          <w:rFonts w:hint="cs"/>
          <w:sz w:val="26"/>
          <w:szCs w:val="26"/>
          <w:rtl/>
          <w:lang w:val="en-US"/>
        </w:rPr>
        <w:t>طتها</w:t>
      </w:r>
      <w:r>
        <w:rPr>
          <w:sz w:val="26"/>
          <w:szCs w:val="26"/>
          <w:rtl/>
          <w:lang w:val="en-US"/>
        </w:rPr>
        <w:t xml:space="preserve"> </w:t>
      </w:r>
      <w:r w:rsidR="00103435">
        <w:rPr>
          <w:rFonts w:hint="cs"/>
          <w:sz w:val="26"/>
          <w:szCs w:val="26"/>
          <w:rtl/>
          <w:lang w:val="en-US"/>
        </w:rPr>
        <w:t>ل</w:t>
      </w:r>
      <w:r>
        <w:rPr>
          <w:sz w:val="26"/>
          <w:szCs w:val="26"/>
          <w:rtl/>
          <w:lang w:val="en-US"/>
        </w:rPr>
        <w:t>إدارة إزالة المواد الهيدروكلوروفلوروكربونية</w:t>
      </w:r>
      <w:r w:rsidR="004C18F9">
        <w:rPr>
          <w:rFonts w:hint="cs"/>
          <w:sz w:val="26"/>
          <w:szCs w:val="26"/>
          <w:rtl/>
          <w:lang w:val="en-US"/>
        </w:rPr>
        <w:t xml:space="preserve">. ومع ذلك، نظرا لأن هذه أول مرة تنظر اللجنة التنفيذية في مشروعات عديدة في نفس الوقت، تسترعى الأمانة إنتباه اللجنة إلى </w:t>
      </w:r>
      <w:r w:rsidR="004C18F9">
        <w:rPr>
          <w:sz w:val="26"/>
          <w:szCs w:val="26"/>
          <w:rtl/>
          <w:lang w:val="en-US"/>
        </w:rPr>
        <w:t>خط</w:t>
      </w:r>
      <w:r w:rsidR="004C18F9">
        <w:rPr>
          <w:rFonts w:hint="cs"/>
          <w:sz w:val="26"/>
          <w:szCs w:val="26"/>
          <w:rtl/>
          <w:lang w:val="en-US"/>
        </w:rPr>
        <w:t>ط</w:t>
      </w:r>
      <w:r w:rsidR="004C18F9">
        <w:rPr>
          <w:sz w:val="26"/>
          <w:szCs w:val="26"/>
          <w:rtl/>
          <w:lang w:val="en-US"/>
        </w:rPr>
        <w:t xml:space="preserve"> إدارة إزالة المواد الهيدروكلوروفلوروكربونية</w:t>
      </w:r>
      <w:r w:rsidR="004C18F9">
        <w:rPr>
          <w:rFonts w:hint="cs"/>
          <w:sz w:val="26"/>
          <w:szCs w:val="26"/>
          <w:rtl/>
          <w:lang w:val="en-US"/>
        </w:rPr>
        <w:t xml:space="preserve"> محددة تتضمنها. ومع الأخذ في الاعتبار أنه لم تتبين قضايا في استعراض هذه المقترحات، </w:t>
      </w:r>
      <w:r w:rsidR="000422A2">
        <w:rPr>
          <w:rFonts w:hint="cs"/>
          <w:sz w:val="26"/>
          <w:szCs w:val="26"/>
          <w:rtl/>
          <w:lang w:val="en-US"/>
        </w:rPr>
        <w:t>فإن الشرائح ل</w:t>
      </w:r>
      <w:r w:rsidR="000422A2">
        <w:rPr>
          <w:sz w:val="26"/>
          <w:szCs w:val="26"/>
          <w:rtl/>
        </w:rPr>
        <w:t>هندوراس وملاوى ونيكاراغوا وزمبابوى</w:t>
      </w:r>
      <w:r w:rsidR="000422A2">
        <w:rPr>
          <w:rFonts w:hint="cs"/>
          <w:sz w:val="26"/>
          <w:szCs w:val="26"/>
          <w:rtl/>
        </w:rPr>
        <w:t>، التى تشمل أنشطة بموجب ا</w:t>
      </w:r>
      <w:r w:rsidR="000422A2">
        <w:rPr>
          <w:sz w:val="26"/>
          <w:szCs w:val="26"/>
          <w:rtl/>
        </w:rPr>
        <w:t>لمقرر 89/6</w:t>
      </w:r>
      <w:r w:rsidR="000422A2">
        <w:rPr>
          <w:rFonts w:hint="cs"/>
          <w:sz w:val="26"/>
          <w:szCs w:val="26"/>
          <w:rtl/>
        </w:rPr>
        <w:t xml:space="preserve">، يوصي بالموافقة الشاملة عليها. أما في حالة بوركينا فاسو، وبسبب أن التقديم هو لمرحلة جديدة من </w:t>
      </w:r>
      <w:r w:rsidR="000422A2" w:rsidRPr="005A354E">
        <w:rPr>
          <w:sz w:val="26"/>
          <w:szCs w:val="26"/>
          <w:rtl/>
          <w:lang w:val="en-US"/>
        </w:rPr>
        <w:t>خطة إدارة إزالة المواد الهيدروكلوروفلوروكربونية</w:t>
      </w:r>
      <w:r w:rsidR="000422A2">
        <w:rPr>
          <w:rFonts w:hint="cs"/>
          <w:sz w:val="26"/>
          <w:szCs w:val="26"/>
          <w:rtl/>
          <w:lang w:val="en-US"/>
        </w:rPr>
        <w:t>، يوصي، حسب الممارسة المعتادة، بما في ذلك النشاط بموجب ا</w:t>
      </w:r>
      <w:r w:rsidR="000422A2">
        <w:rPr>
          <w:sz w:val="26"/>
          <w:szCs w:val="26"/>
          <w:rtl/>
        </w:rPr>
        <w:t>لمقرر 89/6</w:t>
      </w:r>
      <w:r w:rsidR="000422A2">
        <w:rPr>
          <w:rFonts w:hint="cs"/>
          <w:sz w:val="26"/>
          <w:szCs w:val="26"/>
          <w:rtl/>
        </w:rPr>
        <w:t>، بالنظر فيها على نحو فردى.</w:t>
      </w:r>
      <w:r w:rsidR="000422A2">
        <w:rPr>
          <w:rFonts w:hint="cs"/>
          <w:sz w:val="26"/>
          <w:szCs w:val="26"/>
          <w:rtl/>
          <w:lang w:val="en-US"/>
        </w:rPr>
        <w:t xml:space="preserve"> </w:t>
      </w:r>
    </w:p>
    <w:p w14:paraId="7989FAC3" w14:textId="7B979EFC" w:rsidR="00621DF7" w:rsidRPr="00621DF7" w:rsidRDefault="00621DF7" w:rsidP="009B15E2">
      <w:pPr>
        <w:widowControl w:val="0"/>
        <w:bidi/>
        <w:spacing w:after="240"/>
        <w:rPr>
          <w:sz w:val="26"/>
          <w:szCs w:val="26"/>
          <w:u w:val="single"/>
          <w:lang w:val="en-US"/>
        </w:rPr>
      </w:pPr>
      <w:r w:rsidRPr="00621DF7">
        <w:rPr>
          <w:rFonts w:hint="cs"/>
          <w:sz w:val="26"/>
          <w:szCs w:val="26"/>
          <w:u w:val="single"/>
          <w:rtl/>
          <w:lang w:val="en-US"/>
        </w:rPr>
        <w:t xml:space="preserve">أنشطة بموجب المقرر 89/6 </w:t>
      </w:r>
      <w:r w:rsidR="009B15E2">
        <w:rPr>
          <w:rFonts w:hint="cs"/>
          <w:sz w:val="26"/>
          <w:szCs w:val="26"/>
          <w:u w:val="single"/>
          <w:rtl/>
          <w:lang w:val="en-US"/>
        </w:rPr>
        <w:t xml:space="preserve">لم تقدم </w:t>
      </w:r>
      <w:r w:rsidRPr="00621DF7">
        <w:rPr>
          <w:rFonts w:hint="cs"/>
          <w:sz w:val="26"/>
          <w:szCs w:val="26"/>
          <w:u w:val="single"/>
          <w:rtl/>
          <w:lang w:val="en-US"/>
        </w:rPr>
        <w:t xml:space="preserve"> كجزء من طلبات الشرائح</w:t>
      </w:r>
    </w:p>
    <w:p w14:paraId="1A54102C" w14:textId="34796B44" w:rsidR="00621DF7" w:rsidRDefault="009B15E2" w:rsidP="00B31BD3">
      <w:pPr>
        <w:bidi/>
        <w:rPr>
          <w:sz w:val="26"/>
          <w:szCs w:val="26"/>
          <w:rtl/>
          <w:lang w:val="en-US"/>
        </w:rPr>
      </w:pPr>
      <w:r>
        <w:rPr>
          <w:rFonts w:hint="cs"/>
          <w:sz w:val="26"/>
          <w:szCs w:val="26"/>
          <w:rtl/>
          <w:lang w:val="en-US"/>
        </w:rPr>
        <w:t>18</w:t>
      </w:r>
      <w:r>
        <w:rPr>
          <w:rFonts w:hint="cs"/>
          <w:sz w:val="26"/>
          <w:szCs w:val="26"/>
          <w:rtl/>
          <w:lang w:val="en-US"/>
        </w:rPr>
        <w:tab/>
      </w:r>
      <w:r w:rsidR="00CB6E14">
        <w:rPr>
          <w:rFonts w:hint="cs"/>
          <w:sz w:val="26"/>
          <w:szCs w:val="26"/>
          <w:rtl/>
          <w:lang w:val="en-US"/>
        </w:rPr>
        <w:t>استعرضت الأمانة أيضا خمسة تقديمات لأنشطة بموجب ا</w:t>
      </w:r>
      <w:r w:rsidR="00CB6E14">
        <w:rPr>
          <w:sz w:val="26"/>
          <w:szCs w:val="26"/>
          <w:rtl/>
        </w:rPr>
        <w:t>لمقرر 89/6</w:t>
      </w:r>
      <w:r w:rsidR="00CB6E14">
        <w:rPr>
          <w:rFonts w:hint="cs"/>
          <w:sz w:val="26"/>
          <w:szCs w:val="26"/>
          <w:rtl/>
        </w:rPr>
        <w:t xml:space="preserve"> لم يتم تكاملها في شرائح </w:t>
      </w:r>
      <w:r w:rsidR="00CB6E14">
        <w:rPr>
          <w:sz w:val="26"/>
          <w:szCs w:val="26"/>
          <w:rtl/>
          <w:lang w:val="en-US"/>
        </w:rPr>
        <w:t>خط</w:t>
      </w:r>
      <w:r w:rsidR="00CB6E14">
        <w:rPr>
          <w:rFonts w:hint="cs"/>
          <w:sz w:val="26"/>
          <w:szCs w:val="26"/>
          <w:rtl/>
          <w:lang w:val="en-US"/>
        </w:rPr>
        <w:t>ط</w:t>
      </w:r>
      <w:r w:rsidR="00CB6E14">
        <w:rPr>
          <w:sz w:val="26"/>
          <w:szCs w:val="26"/>
          <w:rtl/>
          <w:lang w:val="en-US"/>
        </w:rPr>
        <w:t xml:space="preserve"> إدارة إزالة المواد الهيدروكلوروفلوروكربونية</w:t>
      </w:r>
      <w:r w:rsidR="00CB6E14">
        <w:rPr>
          <w:rFonts w:hint="cs"/>
          <w:sz w:val="26"/>
          <w:szCs w:val="26"/>
          <w:rtl/>
          <w:lang w:val="en-US"/>
        </w:rPr>
        <w:t xml:space="preserve"> للبلدان المعنية، ولكن </w:t>
      </w:r>
      <w:r w:rsidR="00B31BD3">
        <w:rPr>
          <w:rFonts w:hint="cs"/>
          <w:sz w:val="26"/>
          <w:szCs w:val="26"/>
          <w:rtl/>
          <w:lang w:val="en-US"/>
        </w:rPr>
        <w:t>بالأحرى</w:t>
      </w:r>
      <w:r w:rsidR="00CB6E14">
        <w:rPr>
          <w:rFonts w:hint="cs"/>
          <w:sz w:val="26"/>
          <w:szCs w:val="26"/>
          <w:rtl/>
          <w:lang w:val="en-US"/>
        </w:rPr>
        <w:t xml:space="preserve"> قدمت باعتبارها مشروعات قائمة بذاتها. وواحد منها، قيرغيزستان، يجرى النظر فيه تمشيا مع المقرر 91/37(أ) الذي يسمح </w:t>
      </w:r>
      <w:r w:rsidR="00CB6E14">
        <w:rPr>
          <w:sz w:val="26"/>
          <w:szCs w:val="26"/>
          <w:rtl/>
        </w:rPr>
        <w:t>للمقرر 89/6</w:t>
      </w:r>
      <w:r w:rsidR="00CB6E14">
        <w:rPr>
          <w:rFonts w:hint="cs"/>
          <w:sz w:val="26"/>
          <w:szCs w:val="26"/>
          <w:rtl/>
        </w:rPr>
        <w:t xml:space="preserve"> أن ينطبق على ا</w:t>
      </w:r>
      <w:r w:rsidR="00CB6E14">
        <w:rPr>
          <w:sz w:val="26"/>
          <w:szCs w:val="26"/>
          <w:rtl/>
          <w:lang w:val="en-US"/>
        </w:rPr>
        <w:t>لبلدان ذات أحجام استهلاك منخفض</w:t>
      </w:r>
      <w:r w:rsidR="00B31BD3">
        <w:rPr>
          <w:rFonts w:hint="cs"/>
          <w:sz w:val="26"/>
          <w:szCs w:val="26"/>
          <w:rtl/>
          <w:lang w:val="en-US"/>
        </w:rPr>
        <w:t>ة</w:t>
      </w:r>
      <w:r w:rsidR="00CB6E14">
        <w:rPr>
          <w:rFonts w:hint="cs"/>
          <w:sz w:val="26"/>
          <w:szCs w:val="26"/>
          <w:rtl/>
          <w:lang w:val="en-US"/>
        </w:rPr>
        <w:t xml:space="preserve"> التى إنتهت فعلا من </w:t>
      </w:r>
      <w:r w:rsidR="00CB6E14">
        <w:rPr>
          <w:sz w:val="26"/>
          <w:szCs w:val="26"/>
          <w:rtl/>
          <w:lang w:val="en-US"/>
        </w:rPr>
        <w:t>خط</w:t>
      </w:r>
      <w:r w:rsidR="00CB6E14">
        <w:rPr>
          <w:rFonts w:hint="cs"/>
          <w:sz w:val="26"/>
          <w:szCs w:val="26"/>
          <w:rtl/>
          <w:lang w:val="en-US"/>
        </w:rPr>
        <w:t>طتها</w:t>
      </w:r>
      <w:r w:rsidR="00CB6E14">
        <w:rPr>
          <w:sz w:val="26"/>
          <w:szCs w:val="26"/>
          <w:rtl/>
          <w:lang w:val="en-US"/>
        </w:rPr>
        <w:t xml:space="preserve"> </w:t>
      </w:r>
      <w:r w:rsidR="00CB6E14">
        <w:rPr>
          <w:rFonts w:hint="cs"/>
          <w:sz w:val="26"/>
          <w:szCs w:val="26"/>
          <w:rtl/>
          <w:lang w:val="en-US"/>
        </w:rPr>
        <w:t>ل</w:t>
      </w:r>
      <w:r w:rsidR="00CB6E14">
        <w:rPr>
          <w:sz w:val="26"/>
          <w:szCs w:val="26"/>
          <w:rtl/>
          <w:lang w:val="en-US"/>
        </w:rPr>
        <w:t>إدارة إزالة المواد الهيدروكلوروفلوروكربونية</w:t>
      </w:r>
      <w:r w:rsidR="00CB6E14">
        <w:rPr>
          <w:rFonts w:hint="cs"/>
          <w:sz w:val="26"/>
          <w:szCs w:val="26"/>
          <w:rtl/>
          <w:lang w:val="en-US"/>
        </w:rPr>
        <w:t xml:space="preserve"> والموصي بالموافقة الشاملة عليها.</w:t>
      </w:r>
    </w:p>
    <w:p w14:paraId="02BB24A8" w14:textId="77777777" w:rsidR="009B15E2" w:rsidRDefault="009B15E2" w:rsidP="009B15E2">
      <w:pPr>
        <w:bidi/>
        <w:rPr>
          <w:sz w:val="26"/>
          <w:szCs w:val="26"/>
          <w:rtl/>
          <w:lang w:val="en-US"/>
        </w:rPr>
      </w:pPr>
    </w:p>
    <w:p w14:paraId="13B43F75" w14:textId="1B58FEDF" w:rsidR="009B15E2" w:rsidRDefault="009B15E2" w:rsidP="009B15E2">
      <w:pPr>
        <w:bidi/>
        <w:rPr>
          <w:sz w:val="26"/>
          <w:szCs w:val="26"/>
          <w:rtl/>
          <w:lang w:val="en-US"/>
        </w:rPr>
      </w:pPr>
      <w:r>
        <w:rPr>
          <w:rFonts w:hint="cs"/>
          <w:sz w:val="26"/>
          <w:szCs w:val="26"/>
          <w:rtl/>
          <w:lang w:val="en-US"/>
        </w:rPr>
        <w:t>19</w:t>
      </w:r>
      <w:r>
        <w:rPr>
          <w:rFonts w:hint="cs"/>
          <w:sz w:val="26"/>
          <w:szCs w:val="26"/>
          <w:rtl/>
          <w:lang w:val="en-US"/>
        </w:rPr>
        <w:tab/>
      </w:r>
      <w:r w:rsidR="005A354E">
        <w:rPr>
          <w:rFonts w:hint="cs"/>
          <w:sz w:val="26"/>
          <w:szCs w:val="26"/>
          <w:rtl/>
          <w:lang w:val="en-US"/>
        </w:rPr>
        <w:t>لم تقدم المقترحات الأربعة المتبقية كجزء من طلب شريحة (غيانا</w:t>
      </w:r>
      <w:r w:rsidR="005A354E">
        <w:rPr>
          <w:rStyle w:val="FootnoteReference"/>
          <w:sz w:val="26"/>
          <w:szCs w:val="26"/>
          <w:rtl/>
          <w:lang w:val="en-US"/>
        </w:rPr>
        <w:footnoteReference w:id="5"/>
      </w:r>
      <w:r w:rsidR="005A354E">
        <w:rPr>
          <w:rFonts w:hint="cs"/>
          <w:sz w:val="26"/>
          <w:szCs w:val="26"/>
          <w:rtl/>
          <w:lang w:val="en-US"/>
        </w:rPr>
        <w:t xml:space="preserve"> وليبيريا وناميبيا وسيشيل) ولهذا لم يتم استعراضها في هذا الاجتماع. ولاحظت الأمانة أيضا أن بالنسبة لليبيريا وناميبيا وسيشيل، ستكون أول فرصة لهم لتقديم أنشطة اضافية بموجب المقرر 89/6 هى في عام 2025 عندما تجدول طلبات الشرائح التالية. </w:t>
      </w:r>
    </w:p>
    <w:p w14:paraId="04F337DC" w14:textId="77777777" w:rsidR="009B15E2" w:rsidRDefault="009B15E2" w:rsidP="009B15E2">
      <w:pPr>
        <w:bidi/>
        <w:rPr>
          <w:sz w:val="26"/>
          <w:szCs w:val="26"/>
          <w:rtl/>
          <w:lang w:val="en-US"/>
        </w:rPr>
      </w:pPr>
    </w:p>
    <w:p w14:paraId="72F9F1D2" w14:textId="4EF4EBE3" w:rsidR="009B15E2" w:rsidRDefault="009B15E2" w:rsidP="00705A23">
      <w:pPr>
        <w:bidi/>
        <w:rPr>
          <w:sz w:val="26"/>
          <w:szCs w:val="26"/>
          <w:rtl/>
          <w:lang w:val="en-US"/>
        </w:rPr>
      </w:pPr>
      <w:r>
        <w:rPr>
          <w:rFonts w:hint="cs"/>
          <w:sz w:val="26"/>
          <w:szCs w:val="26"/>
          <w:rtl/>
          <w:lang w:val="en-US"/>
        </w:rPr>
        <w:t>20</w:t>
      </w:r>
      <w:r>
        <w:rPr>
          <w:rFonts w:hint="cs"/>
          <w:sz w:val="26"/>
          <w:szCs w:val="26"/>
          <w:rtl/>
          <w:lang w:val="en-US"/>
        </w:rPr>
        <w:tab/>
      </w:r>
      <w:r w:rsidR="00705A23">
        <w:rPr>
          <w:rFonts w:hint="cs"/>
          <w:sz w:val="26"/>
          <w:szCs w:val="26"/>
          <w:rtl/>
          <w:lang w:val="en-US"/>
        </w:rPr>
        <w:t xml:space="preserve">بينما طلب المقرر 89/6 من الوكالات الثنائية والمنفذة تضمين هذه الأنشطة في تقديماتها طلبات شرائح </w:t>
      </w:r>
      <w:r w:rsidR="00705A23">
        <w:rPr>
          <w:sz w:val="26"/>
          <w:szCs w:val="26"/>
          <w:rtl/>
          <w:lang w:val="en-US"/>
        </w:rPr>
        <w:t>خطة إدارة إزالة المواد الهيدروكلوروفلوروكربونية</w:t>
      </w:r>
      <w:r w:rsidR="00705A23">
        <w:rPr>
          <w:rFonts w:hint="cs"/>
          <w:sz w:val="26"/>
          <w:szCs w:val="26"/>
          <w:rtl/>
          <w:lang w:val="en-US"/>
        </w:rPr>
        <w:t xml:space="preserve">، وفي تحليل الجدول الحالى لشرائح </w:t>
      </w:r>
      <w:r w:rsidR="00705A23">
        <w:rPr>
          <w:sz w:val="26"/>
          <w:szCs w:val="26"/>
          <w:rtl/>
          <w:lang w:val="en-US"/>
        </w:rPr>
        <w:t>بلدان ذات أحجام استهلاك منخفضة</w:t>
      </w:r>
      <w:r w:rsidR="00705A23">
        <w:rPr>
          <w:rFonts w:hint="cs"/>
          <w:sz w:val="26"/>
          <w:szCs w:val="26"/>
          <w:rtl/>
          <w:lang w:val="en-US"/>
        </w:rPr>
        <w:t>، لاحظت الأمانة أن مجموع 47 بلدا من هذه البلدان لديها شرائح في عام 2025 و12 شريحة اضافية فقط في عام 2026. وتباعا للمقرر 89/6، ستتوفر الفرصة لهذه البلدان لتقديم أنشطة بموجب هذا المقرر في عامى 2025 و2026 فقط.</w:t>
      </w:r>
    </w:p>
    <w:p w14:paraId="79BEFC1F" w14:textId="77777777" w:rsidR="009B15E2" w:rsidRDefault="009B15E2" w:rsidP="009B15E2">
      <w:pPr>
        <w:bidi/>
        <w:rPr>
          <w:sz w:val="26"/>
          <w:szCs w:val="26"/>
          <w:rtl/>
          <w:lang w:val="en-US"/>
        </w:rPr>
      </w:pPr>
    </w:p>
    <w:p w14:paraId="45CC7D96" w14:textId="68CE54F7" w:rsidR="009B15E2" w:rsidRDefault="009B15E2" w:rsidP="00B017BB">
      <w:pPr>
        <w:bidi/>
        <w:spacing w:after="120"/>
        <w:rPr>
          <w:sz w:val="26"/>
          <w:szCs w:val="26"/>
          <w:rtl/>
          <w:lang w:val="en-US"/>
        </w:rPr>
      </w:pPr>
      <w:r>
        <w:rPr>
          <w:rFonts w:hint="cs"/>
          <w:sz w:val="26"/>
          <w:szCs w:val="26"/>
          <w:rtl/>
          <w:lang w:val="en-US"/>
        </w:rPr>
        <w:t>21</w:t>
      </w:r>
      <w:r w:rsidR="00705A23">
        <w:rPr>
          <w:rFonts w:hint="cs"/>
          <w:sz w:val="26"/>
          <w:szCs w:val="26"/>
          <w:rtl/>
          <w:lang w:val="en-US"/>
        </w:rPr>
        <w:tab/>
      </w:r>
      <w:r w:rsidR="00634FB4">
        <w:rPr>
          <w:rFonts w:hint="cs"/>
          <w:sz w:val="26"/>
          <w:szCs w:val="26"/>
          <w:rtl/>
          <w:lang w:val="en-US"/>
        </w:rPr>
        <w:t xml:space="preserve">متابعة لهذا التحليل وملاحظة أن معظم شرائح </w:t>
      </w:r>
      <w:r w:rsidR="00634FB4">
        <w:rPr>
          <w:sz w:val="26"/>
          <w:szCs w:val="26"/>
          <w:rtl/>
          <w:lang w:val="en-US"/>
        </w:rPr>
        <w:t>خط</w:t>
      </w:r>
      <w:r w:rsidR="00634FB4">
        <w:rPr>
          <w:rFonts w:hint="cs"/>
          <w:sz w:val="26"/>
          <w:szCs w:val="26"/>
          <w:rtl/>
          <w:lang w:val="en-US"/>
        </w:rPr>
        <w:t>ط</w:t>
      </w:r>
      <w:r w:rsidR="00634FB4">
        <w:rPr>
          <w:sz w:val="26"/>
          <w:szCs w:val="26"/>
          <w:rtl/>
          <w:lang w:val="en-US"/>
        </w:rPr>
        <w:t xml:space="preserve"> إدارة إزالة المواد الهيدروكلوروفلوروكربونية</w:t>
      </w:r>
      <w:r w:rsidR="00634FB4">
        <w:rPr>
          <w:rFonts w:hint="cs"/>
          <w:sz w:val="26"/>
          <w:szCs w:val="26"/>
          <w:rtl/>
          <w:lang w:val="en-US"/>
        </w:rPr>
        <w:t xml:space="preserve"> المستقبلية </w:t>
      </w:r>
      <w:r w:rsidR="00634FB4">
        <w:rPr>
          <w:sz w:val="26"/>
          <w:szCs w:val="26"/>
          <w:rtl/>
          <w:lang w:val="en-US"/>
        </w:rPr>
        <w:t>للبلدان ذات أحجام استهلاك منخفضة</w:t>
      </w:r>
      <w:r w:rsidR="00634FB4">
        <w:rPr>
          <w:rFonts w:hint="cs"/>
          <w:sz w:val="26"/>
          <w:szCs w:val="26"/>
          <w:rtl/>
          <w:lang w:val="en-US"/>
        </w:rPr>
        <w:t xml:space="preserve"> هى في عامى 2025 و2026، ومع مراعاة الأنشطة بموجب المقرر 89/6 منفصلا عن تقديمات الشرائح، سوف </w:t>
      </w:r>
      <w:r w:rsidR="00AD358F">
        <w:rPr>
          <w:rFonts w:hint="cs"/>
          <w:sz w:val="26"/>
          <w:szCs w:val="26"/>
          <w:rtl/>
          <w:lang w:val="en-US"/>
        </w:rPr>
        <w:t>تت</w:t>
      </w:r>
      <w:r w:rsidR="00634FB4">
        <w:rPr>
          <w:rFonts w:hint="cs"/>
          <w:sz w:val="26"/>
          <w:szCs w:val="26"/>
          <w:rtl/>
          <w:lang w:val="en-US"/>
        </w:rPr>
        <w:t xml:space="preserve">وفر المرونة </w:t>
      </w:r>
      <w:r w:rsidR="00634FB4">
        <w:rPr>
          <w:sz w:val="26"/>
          <w:szCs w:val="26"/>
          <w:rtl/>
          <w:lang w:val="en-US"/>
        </w:rPr>
        <w:t>للبلدان ذات أحجام استهلاك منخفضة</w:t>
      </w:r>
      <w:r w:rsidR="00634FB4">
        <w:rPr>
          <w:rFonts w:hint="cs"/>
          <w:sz w:val="26"/>
          <w:szCs w:val="26"/>
          <w:rtl/>
          <w:lang w:val="en-US"/>
        </w:rPr>
        <w:t xml:space="preserve"> للوصول إلى المساعدة وتنفيذ تلك الأنشطة في أقرب وقت. وبالاضافة إلى ذلك، وبالنسبة لبلدان المادة 5 التى يكون تاريخ إنتهاء مرحلتها في ديسمبر/كانون الأول 2026، فإن التقديم المبكر سوف يوفر وقتا اضافيا للتنفيذ. ويمكن تطبيق هذه المرونة على أن يكون من المفهوم أن عند التقديم، تبين الأنشطة المطلوبة بوضوح كيف أن</w:t>
      </w:r>
      <w:r w:rsidR="00634FB4" w:rsidRPr="00634FB4">
        <w:rPr>
          <w:sz w:val="26"/>
          <w:szCs w:val="26"/>
          <w:rtl/>
          <w:lang w:val="en-US"/>
        </w:rPr>
        <w:t xml:space="preserve"> </w:t>
      </w:r>
      <w:r w:rsidR="00634FB4">
        <w:rPr>
          <w:rFonts w:hint="cs"/>
          <w:sz w:val="26"/>
          <w:szCs w:val="26"/>
          <w:rtl/>
          <w:lang w:val="en-US"/>
        </w:rPr>
        <w:t xml:space="preserve">تنفيذها يرتبط </w:t>
      </w:r>
      <w:r w:rsidR="00D03890">
        <w:rPr>
          <w:rFonts w:hint="cs"/>
          <w:sz w:val="26"/>
          <w:szCs w:val="26"/>
          <w:rtl/>
          <w:lang w:val="en-US"/>
        </w:rPr>
        <w:t>ب</w:t>
      </w:r>
      <w:r w:rsidR="00D03890">
        <w:rPr>
          <w:sz w:val="26"/>
          <w:szCs w:val="26"/>
          <w:rtl/>
          <w:lang w:val="en-US"/>
        </w:rPr>
        <w:t>خطة إدارة إزالة المواد الهيدروكلوروفلوروكربونية</w:t>
      </w:r>
      <w:r w:rsidR="00D03890">
        <w:rPr>
          <w:rFonts w:hint="cs"/>
          <w:sz w:val="26"/>
          <w:szCs w:val="26"/>
          <w:rtl/>
          <w:lang w:val="en-US"/>
        </w:rPr>
        <w:t xml:space="preserve"> الشاملة، وأن </w:t>
      </w:r>
      <w:r w:rsidR="001064C7">
        <w:rPr>
          <w:rFonts w:hint="cs"/>
          <w:sz w:val="26"/>
          <w:szCs w:val="26"/>
          <w:rtl/>
          <w:lang w:val="en-US"/>
        </w:rPr>
        <w:t>ال</w:t>
      </w:r>
      <w:r w:rsidR="00D03890">
        <w:rPr>
          <w:rFonts w:hint="cs"/>
          <w:sz w:val="26"/>
          <w:szCs w:val="26"/>
          <w:rtl/>
          <w:lang w:val="en-US"/>
        </w:rPr>
        <w:t>تقارير المرحلية بشأن تنفيذ الأنشطة المطلوبة بموجب المقرر 89/6 سوف تتكامل في التقارير  المرحلية للشرائح المرتبطة بطلب شرائح في المستقبل، والاتفاق المنقح بين الحكومة واللجنة التنفيذية لتكامل هذه الأنشطة سيتم عندما تقدم هذه الأنشطة.</w:t>
      </w:r>
    </w:p>
    <w:p w14:paraId="270A2FA3" w14:textId="2BD8E8A9" w:rsidR="009B15E2" w:rsidRDefault="009B15E2" w:rsidP="00170082">
      <w:pPr>
        <w:bidi/>
        <w:rPr>
          <w:sz w:val="26"/>
          <w:szCs w:val="26"/>
          <w:rtl/>
          <w:lang w:val="en-US"/>
        </w:rPr>
      </w:pPr>
      <w:r>
        <w:rPr>
          <w:rFonts w:hint="cs"/>
          <w:sz w:val="26"/>
          <w:szCs w:val="26"/>
          <w:rtl/>
          <w:lang w:val="en-US"/>
        </w:rPr>
        <w:t>22</w:t>
      </w:r>
      <w:r>
        <w:rPr>
          <w:rFonts w:hint="cs"/>
          <w:sz w:val="26"/>
          <w:szCs w:val="26"/>
          <w:rtl/>
          <w:lang w:val="en-US"/>
        </w:rPr>
        <w:tab/>
      </w:r>
      <w:r w:rsidR="00170082">
        <w:rPr>
          <w:rFonts w:hint="cs"/>
          <w:sz w:val="26"/>
          <w:szCs w:val="26"/>
          <w:rtl/>
          <w:lang w:val="en-US"/>
        </w:rPr>
        <w:t xml:space="preserve">بغض النظر عن الفوائد التى ستوفرها هذه المرونة </w:t>
      </w:r>
      <w:r w:rsidR="00170082">
        <w:rPr>
          <w:sz w:val="26"/>
          <w:szCs w:val="26"/>
          <w:rtl/>
          <w:lang w:val="en-US"/>
        </w:rPr>
        <w:t>للبلدان ذات أحجام استهلاك منخفضة</w:t>
      </w:r>
      <w:r w:rsidR="00170082">
        <w:rPr>
          <w:rFonts w:hint="cs"/>
          <w:sz w:val="26"/>
          <w:szCs w:val="26"/>
          <w:rtl/>
          <w:lang w:val="en-US"/>
        </w:rPr>
        <w:t xml:space="preserve"> للموافقة على هذه الأنشطة في أقرب وقت، وكذلك الجهود الاضافية التى يمثلها استعراض هذه الأنشطة وتعديل اتفاقات </w:t>
      </w:r>
      <w:r w:rsidR="00170082">
        <w:rPr>
          <w:sz w:val="26"/>
          <w:szCs w:val="26"/>
          <w:rtl/>
          <w:lang w:val="en-US"/>
        </w:rPr>
        <w:t>خطة إدارة إزالة المواد الهيدروكلوروفلوروكربونية</w:t>
      </w:r>
      <w:r w:rsidR="00170082">
        <w:rPr>
          <w:rFonts w:hint="cs"/>
          <w:sz w:val="26"/>
          <w:szCs w:val="26"/>
          <w:rtl/>
          <w:lang w:val="en-US"/>
        </w:rPr>
        <w:t xml:space="preserve"> بشكل منفصل عن طلبات الشرائح، تقترح الأمانة أن تقدم هذه المشروعات، </w:t>
      </w:r>
      <w:r w:rsidR="00FA0A02">
        <w:rPr>
          <w:rFonts w:hint="cs"/>
          <w:sz w:val="26"/>
          <w:szCs w:val="26"/>
          <w:rtl/>
          <w:lang w:val="en-US"/>
        </w:rPr>
        <w:t>عند تقديمها منفصلة عن طلبات الشرائح، قبل 10 أسابيع قبل اجتماع اللجنة التنفيذية المعنى (نفس التاريخ النهائي للتقديم كما في حالة طلبات الشرائح).</w:t>
      </w:r>
    </w:p>
    <w:p w14:paraId="4CD2515D" w14:textId="77777777" w:rsidR="009B15E2" w:rsidRDefault="009B15E2" w:rsidP="009B15E2">
      <w:pPr>
        <w:bidi/>
        <w:rPr>
          <w:sz w:val="26"/>
          <w:szCs w:val="26"/>
          <w:rtl/>
          <w:lang w:val="en-US"/>
        </w:rPr>
      </w:pPr>
    </w:p>
    <w:p w14:paraId="72039C8C" w14:textId="6B694AD1" w:rsidR="009B15E2" w:rsidRPr="00ED7546" w:rsidRDefault="009B15E2" w:rsidP="009B15E2">
      <w:pPr>
        <w:bidi/>
        <w:rPr>
          <w:b/>
          <w:bCs/>
          <w:sz w:val="26"/>
          <w:szCs w:val="26"/>
          <w:rtl/>
          <w:lang w:val="en-US"/>
        </w:rPr>
      </w:pPr>
      <w:r w:rsidRPr="00ED7546">
        <w:rPr>
          <w:rFonts w:hint="cs"/>
          <w:b/>
          <w:bCs/>
          <w:sz w:val="26"/>
          <w:szCs w:val="26"/>
          <w:rtl/>
          <w:lang w:val="en-US"/>
        </w:rPr>
        <w:t>التوصية</w:t>
      </w:r>
    </w:p>
    <w:p w14:paraId="1229DF54" w14:textId="77777777" w:rsidR="009B15E2" w:rsidRDefault="009B15E2" w:rsidP="009B15E2">
      <w:pPr>
        <w:bidi/>
        <w:rPr>
          <w:sz w:val="26"/>
          <w:szCs w:val="26"/>
          <w:rtl/>
          <w:lang w:val="en-US"/>
        </w:rPr>
      </w:pPr>
    </w:p>
    <w:p w14:paraId="416821B2" w14:textId="6D89671A" w:rsidR="009B15E2" w:rsidRDefault="009B15E2" w:rsidP="0075627B">
      <w:pPr>
        <w:bidi/>
        <w:rPr>
          <w:sz w:val="26"/>
          <w:szCs w:val="26"/>
          <w:rtl/>
          <w:lang w:val="en-US"/>
        </w:rPr>
      </w:pPr>
      <w:r>
        <w:rPr>
          <w:rFonts w:hint="cs"/>
          <w:sz w:val="26"/>
          <w:szCs w:val="26"/>
          <w:rtl/>
          <w:lang w:val="en-US"/>
        </w:rPr>
        <w:t>23</w:t>
      </w:r>
      <w:r>
        <w:rPr>
          <w:rFonts w:hint="cs"/>
          <w:sz w:val="26"/>
          <w:szCs w:val="26"/>
          <w:rtl/>
          <w:lang w:val="en-US"/>
        </w:rPr>
        <w:tab/>
      </w:r>
      <w:r w:rsidR="00D42E5D" w:rsidRPr="00D42E5D">
        <w:rPr>
          <w:rFonts w:hint="cs"/>
          <w:sz w:val="26"/>
          <w:szCs w:val="26"/>
          <w:u w:val="single"/>
          <w:rtl/>
          <w:lang w:val="en-US"/>
        </w:rPr>
        <w:t>قد ترغب</w:t>
      </w:r>
      <w:r w:rsidR="00D42E5D">
        <w:rPr>
          <w:rFonts w:hint="cs"/>
          <w:sz w:val="26"/>
          <w:szCs w:val="26"/>
          <w:rtl/>
          <w:lang w:val="en-US"/>
        </w:rPr>
        <w:t xml:space="preserve"> اللجنة التنفيذية </w:t>
      </w:r>
      <w:r w:rsidR="00710F33">
        <w:rPr>
          <w:rFonts w:hint="cs"/>
          <w:sz w:val="26"/>
          <w:szCs w:val="26"/>
          <w:rtl/>
          <w:lang w:val="en-US"/>
        </w:rPr>
        <w:t xml:space="preserve">في السماح للوكالات الثنائية والمنفذة تقديم الأنشطة المشار إليها في المقرر 89/6(ب) بشكل منفصل عن طلبات شرائح </w:t>
      </w:r>
      <w:r w:rsidR="00710F33">
        <w:rPr>
          <w:sz w:val="26"/>
          <w:szCs w:val="26"/>
          <w:rtl/>
          <w:lang w:val="en-US"/>
        </w:rPr>
        <w:t>خطة إدارة إزالة المواد الهيدروكلوروفلوروكربونية</w:t>
      </w:r>
      <w:r w:rsidR="00710F33">
        <w:rPr>
          <w:rFonts w:hint="cs"/>
          <w:sz w:val="26"/>
          <w:szCs w:val="26"/>
          <w:rtl/>
          <w:lang w:val="en-US"/>
        </w:rPr>
        <w:t xml:space="preserve">، بما في ذلك الاتفاق المنقح بين الحكومة وبلد المادة 5 </w:t>
      </w:r>
      <w:r w:rsidR="0075627B">
        <w:rPr>
          <w:rFonts w:hint="cs"/>
          <w:sz w:val="26"/>
          <w:szCs w:val="26"/>
          <w:rtl/>
          <w:lang w:val="en-US"/>
        </w:rPr>
        <w:t>المعنية واللجنة التنفيذية، على أن يكون من المفهوم أن هذه الأنشطة تتكامل في خطة تنفيذ الشريحة الجارية، و</w:t>
      </w:r>
      <w:r w:rsidR="0075627B">
        <w:rPr>
          <w:sz w:val="26"/>
          <w:szCs w:val="26"/>
          <w:rtl/>
          <w:lang w:val="en-US"/>
        </w:rPr>
        <w:t>تقدم  قبل 10 أسابيع قبل اجتماع اللجنة التنفيذية</w:t>
      </w:r>
      <w:r w:rsidR="0075627B">
        <w:rPr>
          <w:rFonts w:hint="cs"/>
          <w:sz w:val="26"/>
          <w:szCs w:val="26"/>
          <w:rtl/>
          <w:lang w:val="en-US"/>
        </w:rPr>
        <w:t>، ويشمل تقرير مرحلى عن تنفيذ هذه الأنشطة في التقارير المرحلية للشرائح المرتبطة بطلب الشرائح في المستقبل.</w:t>
      </w:r>
    </w:p>
    <w:p w14:paraId="52E1878C" w14:textId="77777777" w:rsidR="009B15E2" w:rsidRDefault="009B15E2" w:rsidP="009B15E2">
      <w:pPr>
        <w:bidi/>
        <w:rPr>
          <w:sz w:val="26"/>
          <w:szCs w:val="26"/>
          <w:rtl/>
          <w:lang w:val="en-US"/>
        </w:rPr>
      </w:pPr>
    </w:p>
    <w:p w14:paraId="42595ECE" w14:textId="6436860F" w:rsidR="00E219DB" w:rsidRPr="00007643" w:rsidRDefault="00DD4D98" w:rsidP="0075627B">
      <w:pPr>
        <w:keepNext/>
        <w:bidi/>
        <w:ind w:left="720" w:hanging="720"/>
        <w:rPr>
          <w:b/>
          <w:bCs/>
          <w:sz w:val="26"/>
          <w:szCs w:val="26"/>
          <w:rtl/>
        </w:rPr>
      </w:pPr>
      <w:r>
        <w:rPr>
          <w:rFonts w:hint="cs"/>
          <w:b/>
          <w:bCs/>
          <w:sz w:val="26"/>
          <w:szCs w:val="26"/>
          <w:rtl/>
        </w:rPr>
        <w:t>رابعا</w:t>
      </w:r>
      <w:r w:rsidR="006A4C27" w:rsidRPr="00007643">
        <w:rPr>
          <w:rFonts w:hint="cs"/>
          <w:b/>
          <w:bCs/>
          <w:sz w:val="26"/>
          <w:szCs w:val="26"/>
          <w:rtl/>
        </w:rPr>
        <w:t>-</w:t>
      </w:r>
      <w:r w:rsidR="00E219DB" w:rsidRPr="00007643">
        <w:rPr>
          <w:b/>
          <w:bCs/>
          <w:sz w:val="26"/>
          <w:szCs w:val="26"/>
          <w:rtl/>
        </w:rPr>
        <w:tab/>
        <w:t>تقا</w:t>
      </w:r>
      <w:r w:rsidR="004B05E7" w:rsidRPr="00007643">
        <w:rPr>
          <w:b/>
          <w:bCs/>
          <w:sz w:val="26"/>
          <w:szCs w:val="26"/>
          <w:rtl/>
        </w:rPr>
        <w:t xml:space="preserve">رير عن تنفيذ </w:t>
      </w:r>
      <w:r w:rsidR="0075627B">
        <w:rPr>
          <w:rFonts w:hint="cs"/>
          <w:b/>
          <w:bCs/>
          <w:sz w:val="26"/>
          <w:szCs w:val="26"/>
          <w:rtl/>
        </w:rPr>
        <w:t>المقررات</w:t>
      </w:r>
      <w:r w:rsidR="004B05E7" w:rsidRPr="00007643">
        <w:rPr>
          <w:b/>
          <w:bCs/>
          <w:sz w:val="26"/>
          <w:szCs w:val="26"/>
          <w:rtl/>
        </w:rPr>
        <w:t xml:space="preserve"> ومتابع</w:t>
      </w:r>
      <w:r w:rsidR="004B05E7" w:rsidRPr="00007643">
        <w:rPr>
          <w:rFonts w:hint="cs"/>
          <w:b/>
          <w:bCs/>
          <w:sz w:val="26"/>
          <w:szCs w:val="26"/>
          <w:rtl/>
        </w:rPr>
        <w:t xml:space="preserve">ة </w:t>
      </w:r>
      <w:r w:rsidR="00E219DB" w:rsidRPr="00007643">
        <w:rPr>
          <w:b/>
          <w:bCs/>
          <w:sz w:val="26"/>
          <w:szCs w:val="26"/>
          <w:rtl/>
        </w:rPr>
        <w:t xml:space="preserve">المناقشات السابقة المتعلقة </w:t>
      </w:r>
      <w:r w:rsidR="004B05E7" w:rsidRPr="00007643">
        <w:rPr>
          <w:rFonts w:hint="cs"/>
          <w:b/>
          <w:bCs/>
          <w:sz w:val="26"/>
          <w:szCs w:val="26"/>
          <w:rtl/>
        </w:rPr>
        <w:t>باستعراض</w:t>
      </w:r>
      <w:r w:rsidR="00E219DB" w:rsidRPr="00007643">
        <w:rPr>
          <w:b/>
          <w:bCs/>
          <w:sz w:val="26"/>
          <w:szCs w:val="26"/>
          <w:rtl/>
        </w:rPr>
        <w:t xml:space="preserve"> المشروع</w:t>
      </w:r>
      <w:r w:rsidR="004B05E7" w:rsidRPr="00007643">
        <w:rPr>
          <w:rFonts w:hint="cs"/>
          <w:b/>
          <w:bCs/>
          <w:sz w:val="26"/>
          <w:szCs w:val="26"/>
          <w:rtl/>
        </w:rPr>
        <w:t>ات</w:t>
      </w:r>
    </w:p>
    <w:p w14:paraId="7996D47B" w14:textId="1FD2EE21" w:rsidR="00E219DB" w:rsidRPr="00007643" w:rsidRDefault="00E377E4" w:rsidP="00CB6E14">
      <w:pPr>
        <w:pStyle w:val="Heading1"/>
        <w:keepNext/>
        <w:numPr>
          <w:ilvl w:val="0"/>
          <w:numId w:val="0"/>
        </w:numPr>
        <w:bidi/>
        <w:spacing w:before="240"/>
        <w:rPr>
          <w:b/>
          <w:bCs/>
          <w:sz w:val="26"/>
          <w:szCs w:val="26"/>
          <w:rtl/>
          <w:lang w:bidi="ar-SA"/>
        </w:rPr>
      </w:pPr>
      <w:r w:rsidRPr="00007643">
        <w:rPr>
          <w:rFonts w:hint="cs"/>
          <w:b/>
          <w:bCs/>
          <w:sz w:val="26"/>
          <w:szCs w:val="26"/>
          <w:rtl/>
        </w:rPr>
        <w:t>4-1-</w:t>
      </w:r>
      <w:r w:rsidR="00E219DB" w:rsidRPr="00007643">
        <w:rPr>
          <w:b/>
          <w:bCs/>
          <w:sz w:val="26"/>
          <w:szCs w:val="26"/>
          <w:rtl/>
        </w:rPr>
        <w:tab/>
      </w:r>
      <w:bookmarkStart w:id="3" w:name="_Int_Gc1VfFbE"/>
      <w:r w:rsidR="00E219DB" w:rsidRPr="00007643">
        <w:rPr>
          <w:b/>
          <w:bCs/>
          <w:sz w:val="26"/>
          <w:szCs w:val="26"/>
          <w:rtl/>
        </w:rPr>
        <w:t xml:space="preserve">طلبات تجديد </w:t>
      </w:r>
      <w:r w:rsidR="00CB6E14">
        <w:rPr>
          <w:rFonts w:hint="cs"/>
          <w:b/>
          <w:bCs/>
          <w:sz w:val="26"/>
          <w:szCs w:val="26"/>
          <w:rtl/>
        </w:rPr>
        <w:t>الدعم</w:t>
      </w:r>
      <w:r w:rsidR="00E219DB" w:rsidRPr="00007643">
        <w:rPr>
          <w:b/>
          <w:bCs/>
          <w:sz w:val="26"/>
          <w:szCs w:val="26"/>
          <w:rtl/>
        </w:rPr>
        <w:t xml:space="preserve"> المؤسسي</w:t>
      </w:r>
      <w:bookmarkEnd w:id="3"/>
    </w:p>
    <w:p w14:paraId="2A62761C" w14:textId="5F7525F8" w:rsidR="00E219DB" w:rsidRPr="00007643" w:rsidRDefault="009B15E2" w:rsidP="00CC6AB1">
      <w:pPr>
        <w:pStyle w:val="Heading1"/>
        <w:numPr>
          <w:ilvl w:val="0"/>
          <w:numId w:val="0"/>
        </w:numPr>
        <w:bidi/>
        <w:rPr>
          <w:sz w:val="26"/>
          <w:szCs w:val="26"/>
        </w:rPr>
      </w:pPr>
      <w:r>
        <w:rPr>
          <w:rFonts w:hint="cs"/>
          <w:sz w:val="26"/>
          <w:szCs w:val="26"/>
          <w:rtl/>
        </w:rPr>
        <w:t>24</w:t>
      </w:r>
      <w:r>
        <w:rPr>
          <w:rFonts w:hint="cs"/>
          <w:sz w:val="26"/>
          <w:szCs w:val="26"/>
          <w:rtl/>
        </w:rPr>
        <w:tab/>
      </w:r>
      <w:r w:rsidR="00E219DB" w:rsidRPr="00007643">
        <w:rPr>
          <w:sz w:val="26"/>
          <w:szCs w:val="26"/>
          <w:rtl/>
        </w:rPr>
        <w:t xml:space="preserve">استعرضت الأمانة التقارير النهائية وطلبات </w:t>
      </w:r>
      <w:r w:rsidR="00F55F15" w:rsidRPr="00007643">
        <w:rPr>
          <w:sz w:val="26"/>
          <w:szCs w:val="26"/>
          <w:rtl/>
        </w:rPr>
        <w:t xml:space="preserve">تمديد تمويل </w:t>
      </w:r>
      <w:r w:rsidR="00DD4D98">
        <w:rPr>
          <w:rFonts w:hint="cs"/>
          <w:sz w:val="26"/>
          <w:szCs w:val="26"/>
          <w:rtl/>
        </w:rPr>
        <w:t>الدعم</w:t>
      </w:r>
      <w:r w:rsidR="00F55F15" w:rsidRPr="00007643">
        <w:rPr>
          <w:sz w:val="26"/>
          <w:szCs w:val="26"/>
          <w:rtl/>
        </w:rPr>
        <w:t xml:space="preserve"> المؤسسي ل</w:t>
      </w:r>
      <w:r w:rsidR="00F55F15" w:rsidRPr="00007643">
        <w:rPr>
          <w:rFonts w:hint="cs"/>
          <w:sz w:val="26"/>
          <w:szCs w:val="26"/>
          <w:rtl/>
        </w:rPr>
        <w:t>عدد</w:t>
      </w:r>
      <w:r w:rsidR="00DD4D98">
        <w:rPr>
          <w:rFonts w:hint="cs"/>
          <w:sz w:val="26"/>
          <w:szCs w:val="26"/>
          <w:rtl/>
        </w:rPr>
        <w:t>31</w:t>
      </w:r>
      <w:r w:rsidR="00F55F15" w:rsidRPr="00007643">
        <w:rPr>
          <w:rFonts w:hint="cs"/>
          <w:sz w:val="26"/>
          <w:szCs w:val="26"/>
          <w:rtl/>
        </w:rPr>
        <w:t xml:space="preserve"> بلدا</w:t>
      </w:r>
      <w:r w:rsidR="00E219DB" w:rsidRPr="00007643">
        <w:rPr>
          <w:sz w:val="26"/>
          <w:szCs w:val="26"/>
          <w:rtl/>
        </w:rPr>
        <w:t xml:space="preserve"> </w:t>
      </w:r>
      <w:r w:rsidR="00F55F15" w:rsidRPr="00007643">
        <w:rPr>
          <w:rFonts w:hint="cs"/>
          <w:sz w:val="26"/>
          <w:szCs w:val="26"/>
          <w:rtl/>
        </w:rPr>
        <w:t>في ضوء</w:t>
      </w:r>
      <w:r w:rsidR="00F55F15" w:rsidRPr="00007643">
        <w:rPr>
          <w:sz w:val="26"/>
          <w:szCs w:val="26"/>
          <w:rtl/>
        </w:rPr>
        <w:t xml:space="preserve"> ال</w:t>
      </w:r>
      <w:r w:rsidR="00DD4D98">
        <w:rPr>
          <w:rFonts w:hint="cs"/>
          <w:sz w:val="26"/>
          <w:szCs w:val="26"/>
          <w:rtl/>
        </w:rPr>
        <w:t>م</w:t>
      </w:r>
      <w:r w:rsidR="00F55F15" w:rsidRPr="00007643">
        <w:rPr>
          <w:sz w:val="26"/>
          <w:szCs w:val="26"/>
          <w:rtl/>
        </w:rPr>
        <w:t>قرارات ذات الصلة</w:t>
      </w:r>
      <w:r w:rsidR="00E219DB" w:rsidRPr="00007643">
        <w:rPr>
          <w:sz w:val="26"/>
          <w:szCs w:val="26"/>
          <w:rtl/>
        </w:rPr>
        <w:t xml:space="preserve">، </w:t>
      </w:r>
      <w:r w:rsidR="00DD4D98">
        <w:rPr>
          <w:rFonts w:hint="cs"/>
          <w:sz w:val="26"/>
          <w:szCs w:val="26"/>
          <w:rtl/>
        </w:rPr>
        <w:t>بما في ذلك</w:t>
      </w:r>
      <w:r w:rsidR="00E219DB" w:rsidRPr="00007643">
        <w:rPr>
          <w:sz w:val="26"/>
          <w:szCs w:val="26"/>
          <w:rtl/>
        </w:rPr>
        <w:t xml:space="preserve"> ال</w:t>
      </w:r>
      <w:r w:rsidR="00DD4D98">
        <w:rPr>
          <w:rFonts w:hint="cs"/>
          <w:sz w:val="26"/>
          <w:szCs w:val="26"/>
          <w:rtl/>
        </w:rPr>
        <w:t>م</w:t>
      </w:r>
      <w:r w:rsidR="00E219DB" w:rsidRPr="00007643">
        <w:rPr>
          <w:sz w:val="26"/>
          <w:szCs w:val="26"/>
          <w:rtl/>
        </w:rPr>
        <w:t>قرر</w:t>
      </w:r>
      <w:r w:rsidR="00F55F15" w:rsidRPr="00007643">
        <w:rPr>
          <w:rFonts w:hint="cs"/>
          <w:sz w:val="26"/>
          <w:szCs w:val="26"/>
          <w:rtl/>
        </w:rPr>
        <w:t xml:space="preserve"> </w:t>
      </w:r>
      <w:r w:rsidR="00DD4D98">
        <w:rPr>
          <w:rFonts w:hint="cs"/>
          <w:sz w:val="26"/>
          <w:szCs w:val="26"/>
          <w:rtl/>
        </w:rPr>
        <w:t>91/63(د)</w:t>
      </w:r>
      <w:r w:rsidR="00E219DB" w:rsidRPr="00007643">
        <w:rPr>
          <w:sz w:val="26"/>
          <w:szCs w:val="26"/>
        </w:rPr>
        <w:t xml:space="preserve"> </w:t>
      </w:r>
      <w:r w:rsidR="00E219DB" w:rsidRPr="00007643">
        <w:rPr>
          <w:sz w:val="26"/>
          <w:szCs w:val="26"/>
          <w:rtl/>
        </w:rPr>
        <w:t xml:space="preserve">بشأن مستوى </w:t>
      </w:r>
      <w:r w:rsidR="00F55F15" w:rsidRPr="00007643">
        <w:rPr>
          <w:sz w:val="26"/>
          <w:szCs w:val="26"/>
          <w:rtl/>
        </w:rPr>
        <w:t xml:space="preserve">تمويل مشروعات </w:t>
      </w:r>
      <w:r w:rsidR="00E07161">
        <w:rPr>
          <w:rFonts w:hint="cs"/>
          <w:sz w:val="26"/>
          <w:szCs w:val="26"/>
          <w:rtl/>
        </w:rPr>
        <w:t>الدعم</w:t>
      </w:r>
      <w:r w:rsidR="00F55F15" w:rsidRPr="00007643">
        <w:rPr>
          <w:sz w:val="26"/>
          <w:szCs w:val="26"/>
          <w:rtl/>
        </w:rPr>
        <w:t xml:space="preserve"> المؤسسي</w:t>
      </w:r>
      <w:r w:rsidR="00E219DB" w:rsidRPr="00007643">
        <w:rPr>
          <w:sz w:val="26"/>
          <w:szCs w:val="26"/>
          <w:rtl/>
        </w:rPr>
        <w:t xml:space="preserve">، </w:t>
      </w:r>
      <w:r w:rsidR="00F55F15" w:rsidRPr="00007643">
        <w:rPr>
          <w:rFonts w:hint="cs"/>
          <w:sz w:val="26"/>
          <w:szCs w:val="26"/>
          <w:rtl/>
        </w:rPr>
        <w:t>وال</w:t>
      </w:r>
      <w:r w:rsidR="00E07161">
        <w:rPr>
          <w:rFonts w:hint="cs"/>
          <w:sz w:val="26"/>
          <w:szCs w:val="26"/>
          <w:rtl/>
        </w:rPr>
        <w:t>م</w:t>
      </w:r>
      <w:r w:rsidR="00F55F15" w:rsidRPr="00007643">
        <w:rPr>
          <w:rFonts w:hint="cs"/>
          <w:sz w:val="26"/>
          <w:szCs w:val="26"/>
          <w:rtl/>
        </w:rPr>
        <w:t xml:space="preserve">قرر </w:t>
      </w:r>
      <w:r w:rsidR="00E07161">
        <w:rPr>
          <w:rFonts w:hint="cs"/>
          <w:sz w:val="26"/>
          <w:szCs w:val="26"/>
          <w:rtl/>
        </w:rPr>
        <w:t>91/63(ج)</w:t>
      </w:r>
      <w:r w:rsidR="00F55F15" w:rsidRPr="00007643">
        <w:rPr>
          <w:rFonts w:hint="cs"/>
          <w:sz w:val="26"/>
          <w:szCs w:val="26"/>
          <w:rtl/>
        </w:rPr>
        <w:t xml:space="preserve"> </w:t>
      </w:r>
      <w:r w:rsidR="00E219DB" w:rsidRPr="00007643">
        <w:rPr>
          <w:sz w:val="26"/>
          <w:szCs w:val="26"/>
          <w:rtl/>
        </w:rPr>
        <w:t xml:space="preserve">بشأن </w:t>
      </w:r>
      <w:r w:rsidR="00F55F15" w:rsidRPr="00007643">
        <w:rPr>
          <w:rFonts w:hint="cs"/>
          <w:sz w:val="26"/>
          <w:szCs w:val="26"/>
          <w:rtl/>
        </w:rPr>
        <w:t>شرط</w:t>
      </w:r>
      <w:r w:rsidR="00E219DB" w:rsidRPr="00007643">
        <w:rPr>
          <w:sz w:val="26"/>
          <w:szCs w:val="26"/>
          <w:rtl/>
        </w:rPr>
        <w:t xml:space="preserve"> </w:t>
      </w:r>
      <w:r w:rsidR="00E07161">
        <w:rPr>
          <w:rFonts w:hint="cs"/>
          <w:sz w:val="26"/>
          <w:szCs w:val="26"/>
          <w:rtl/>
        </w:rPr>
        <w:t>استخدام</w:t>
      </w:r>
      <w:r w:rsidR="00E219DB" w:rsidRPr="00007643">
        <w:rPr>
          <w:sz w:val="26"/>
          <w:szCs w:val="26"/>
          <w:rtl/>
        </w:rPr>
        <w:t xml:space="preserve"> </w:t>
      </w:r>
      <w:r w:rsidR="00E07161">
        <w:rPr>
          <w:rFonts w:hint="cs"/>
          <w:sz w:val="26"/>
          <w:szCs w:val="26"/>
          <w:rtl/>
        </w:rPr>
        <w:t>نموذج للتقارير النهائية وطلبات تمديد تمويل الدعم المؤسسي ومؤشرات الأداء</w:t>
      </w:r>
      <w:r w:rsidR="00F55F15" w:rsidRPr="00007643">
        <w:rPr>
          <w:rFonts w:hint="cs"/>
          <w:sz w:val="26"/>
          <w:szCs w:val="26"/>
          <w:rtl/>
        </w:rPr>
        <w:t>.</w:t>
      </w:r>
      <w:r w:rsidR="00E219DB" w:rsidRPr="00007643">
        <w:rPr>
          <w:sz w:val="26"/>
          <w:szCs w:val="26"/>
        </w:rPr>
        <w:t xml:space="preserve"> </w:t>
      </w:r>
      <w:r w:rsidR="00F55F15" w:rsidRPr="00007643">
        <w:rPr>
          <w:rFonts w:hint="cs"/>
          <w:sz w:val="26"/>
          <w:szCs w:val="26"/>
          <w:rtl/>
        </w:rPr>
        <w:t>و</w:t>
      </w:r>
      <w:r w:rsidR="00E219DB" w:rsidRPr="00007643">
        <w:rPr>
          <w:sz w:val="26"/>
          <w:szCs w:val="26"/>
          <w:rtl/>
        </w:rPr>
        <w:t xml:space="preserve">تم فحص جميع الطلبات </w:t>
      </w:r>
      <w:r w:rsidR="00F55F15" w:rsidRPr="00007643">
        <w:rPr>
          <w:rFonts w:hint="cs"/>
          <w:sz w:val="26"/>
          <w:szCs w:val="26"/>
          <w:rtl/>
        </w:rPr>
        <w:t>في ضوء</w:t>
      </w:r>
      <w:r w:rsidR="00E219DB" w:rsidRPr="00007643">
        <w:rPr>
          <w:sz w:val="26"/>
          <w:szCs w:val="26"/>
          <w:rtl/>
        </w:rPr>
        <w:t xml:space="preserve"> تقارير </w:t>
      </w:r>
      <w:r w:rsidR="00E07161">
        <w:rPr>
          <w:rFonts w:hint="cs"/>
          <w:sz w:val="26"/>
          <w:szCs w:val="26"/>
          <w:rtl/>
        </w:rPr>
        <w:t>الدعم</w:t>
      </w:r>
      <w:r w:rsidR="00F55F15" w:rsidRPr="00007643">
        <w:rPr>
          <w:rFonts w:hint="cs"/>
          <w:sz w:val="26"/>
          <w:szCs w:val="26"/>
          <w:rtl/>
        </w:rPr>
        <w:t xml:space="preserve"> المؤسسي السابقة</w:t>
      </w:r>
      <w:r w:rsidR="00E219DB" w:rsidRPr="00007643">
        <w:rPr>
          <w:sz w:val="26"/>
          <w:szCs w:val="26"/>
          <w:rtl/>
        </w:rPr>
        <w:t xml:space="preserve">؛ </w:t>
      </w:r>
      <w:r w:rsidR="00F55F15" w:rsidRPr="00007643">
        <w:rPr>
          <w:rFonts w:hint="cs"/>
          <w:sz w:val="26"/>
          <w:szCs w:val="26"/>
          <w:rtl/>
        </w:rPr>
        <w:t>وال</w:t>
      </w:r>
      <w:r w:rsidR="00E219DB" w:rsidRPr="00007643">
        <w:rPr>
          <w:sz w:val="26"/>
          <w:szCs w:val="26"/>
          <w:rtl/>
        </w:rPr>
        <w:t xml:space="preserve">تقارير </w:t>
      </w:r>
      <w:r w:rsidR="00F55F15" w:rsidRPr="00007643">
        <w:rPr>
          <w:rFonts w:hint="cs"/>
          <w:sz w:val="26"/>
          <w:szCs w:val="26"/>
          <w:rtl/>
        </w:rPr>
        <w:t>ال</w:t>
      </w:r>
      <w:r w:rsidR="00F55F15" w:rsidRPr="00007643">
        <w:rPr>
          <w:sz w:val="26"/>
          <w:szCs w:val="26"/>
          <w:rtl/>
        </w:rPr>
        <w:t>مرحلية عن تنفيذ البرامج القطرية</w:t>
      </w:r>
      <w:r w:rsidR="00E219DB" w:rsidRPr="00007643">
        <w:rPr>
          <w:sz w:val="26"/>
          <w:szCs w:val="26"/>
          <w:rtl/>
        </w:rPr>
        <w:t xml:space="preserve">؛ </w:t>
      </w:r>
      <w:r w:rsidR="00F55F15" w:rsidRPr="00007643">
        <w:rPr>
          <w:rFonts w:hint="cs"/>
          <w:sz w:val="26"/>
          <w:szCs w:val="26"/>
          <w:rtl/>
        </w:rPr>
        <w:t>و</w:t>
      </w:r>
      <w:r w:rsidR="00E219DB" w:rsidRPr="00007643">
        <w:rPr>
          <w:sz w:val="26"/>
          <w:szCs w:val="26"/>
          <w:rtl/>
        </w:rPr>
        <w:t>ال</w:t>
      </w:r>
      <w:r w:rsidR="00F55F15" w:rsidRPr="00007643">
        <w:rPr>
          <w:sz w:val="26"/>
          <w:szCs w:val="26"/>
          <w:rtl/>
        </w:rPr>
        <w:t>بيانات المبلغ عنها بموجب المادة</w:t>
      </w:r>
      <w:r w:rsidR="00E219DB" w:rsidRPr="00007643">
        <w:rPr>
          <w:sz w:val="26"/>
          <w:szCs w:val="26"/>
        </w:rPr>
        <w:t xml:space="preserve">7 </w:t>
      </w:r>
      <w:r w:rsidR="00F55F15" w:rsidRPr="00007643">
        <w:rPr>
          <w:rFonts w:hint="cs"/>
          <w:sz w:val="26"/>
          <w:szCs w:val="26"/>
          <w:rtl/>
        </w:rPr>
        <w:t xml:space="preserve"> </w:t>
      </w:r>
      <w:r w:rsidR="00F55F15" w:rsidRPr="00007643">
        <w:rPr>
          <w:sz w:val="26"/>
          <w:szCs w:val="26"/>
          <w:rtl/>
        </w:rPr>
        <w:t>من بروتوكول مونتريال</w:t>
      </w:r>
      <w:r w:rsidR="00E219DB" w:rsidRPr="00007643">
        <w:rPr>
          <w:sz w:val="26"/>
          <w:szCs w:val="26"/>
          <w:rtl/>
        </w:rPr>
        <w:t xml:space="preserve">؛ </w:t>
      </w:r>
      <w:r w:rsidR="00F55F15" w:rsidRPr="00007643">
        <w:rPr>
          <w:rFonts w:hint="cs"/>
          <w:sz w:val="26"/>
          <w:szCs w:val="26"/>
          <w:rtl/>
        </w:rPr>
        <w:t>و</w:t>
      </w:r>
      <w:r w:rsidR="00F55F15" w:rsidRPr="00007643">
        <w:rPr>
          <w:sz w:val="26"/>
          <w:szCs w:val="26"/>
          <w:rtl/>
        </w:rPr>
        <w:t xml:space="preserve">أحدث </w:t>
      </w:r>
      <w:r w:rsidR="00E219DB" w:rsidRPr="00007643">
        <w:rPr>
          <w:sz w:val="26"/>
          <w:szCs w:val="26"/>
          <w:rtl/>
        </w:rPr>
        <w:t xml:space="preserve">تقارير عن تنفيذ خطط إدارة إزالة </w:t>
      </w:r>
      <w:r w:rsidR="00F55F15" w:rsidRPr="00007643">
        <w:rPr>
          <w:sz w:val="26"/>
          <w:szCs w:val="26"/>
          <w:rtl/>
        </w:rPr>
        <w:t>المواد الهيدروكلوروفلوروكربونية</w:t>
      </w:r>
      <w:r w:rsidR="00E219DB" w:rsidRPr="00007643">
        <w:rPr>
          <w:sz w:val="26"/>
          <w:szCs w:val="26"/>
          <w:rtl/>
        </w:rPr>
        <w:t xml:space="preserve">؛ </w:t>
      </w:r>
      <w:r w:rsidR="00F55F15" w:rsidRPr="00007643">
        <w:rPr>
          <w:rFonts w:hint="cs"/>
          <w:sz w:val="26"/>
          <w:szCs w:val="26"/>
          <w:rtl/>
        </w:rPr>
        <w:t>و</w:t>
      </w:r>
      <w:r w:rsidR="00E219DB" w:rsidRPr="00007643">
        <w:rPr>
          <w:sz w:val="26"/>
          <w:szCs w:val="26"/>
          <w:rtl/>
        </w:rPr>
        <w:t xml:space="preserve">التقارير المرحلية </w:t>
      </w:r>
      <w:r w:rsidR="00F55F15" w:rsidRPr="00007643">
        <w:rPr>
          <w:rFonts w:hint="cs"/>
          <w:sz w:val="26"/>
          <w:szCs w:val="26"/>
          <w:rtl/>
        </w:rPr>
        <w:t>ل</w:t>
      </w:r>
      <w:r w:rsidR="00E219DB" w:rsidRPr="00007643">
        <w:rPr>
          <w:sz w:val="26"/>
          <w:szCs w:val="26"/>
          <w:rtl/>
        </w:rPr>
        <w:t>لوكالات</w:t>
      </w:r>
      <w:r w:rsidR="00F55F15" w:rsidRPr="00007643">
        <w:rPr>
          <w:rFonts w:hint="cs"/>
          <w:sz w:val="26"/>
          <w:szCs w:val="26"/>
          <w:rtl/>
        </w:rPr>
        <w:t xml:space="preserve"> </w:t>
      </w:r>
      <w:r w:rsidR="00E219DB" w:rsidRPr="00007643">
        <w:rPr>
          <w:sz w:val="26"/>
          <w:szCs w:val="26"/>
          <w:rtl/>
        </w:rPr>
        <w:t>المنفذة المقدمة إل</w:t>
      </w:r>
      <w:r w:rsidR="00F55F15" w:rsidRPr="00007643">
        <w:rPr>
          <w:sz w:val="26"/>
          <w:szCs w:val="26"/>
          <w:rtl/>
        </w:rPr>
        <w:t>ى الاجتماع</w:t>
      </w:r>
      <w:r w:rsidR="00E07161">
        <w:rPr>
          <w:rFonts w:hint="cs"/>
          <w:sz w:val="26"/>
          <w:szCs w:val="26"/>
          <w:rtl/>
        </w:rPr>
        <w:t xml:space="preserve"> الحادى</w:t>
      </w:r>
      <w:r w:rsidR="00F55F15" w:rsidRPr="00007643">
        <w:rPr>
          <w:sz w:val="26"/>
          <w:szCs w:val="26"/>
          <w:rtl/>
        </w:rPr>
        <w:t xml:space="preserve"> </w:t>
      </w:r>
      <w:r w:rsidR="00E07161">
        <w:rPr>
          <w:rFonts w:hint="cs"/>
          <w:sz w:val="26"/>
          <w:szCs w:val="26"/>
          <w:rtl/>
        </w:rPr>
        <w:t>و</w:t>
      </w:r>
      <w:r w:rsidR="00F55F15" w:rsidRPr="00007643">
        <w:rPr>
          <w:sz w:val="26"/>
          <w:szCs w:val="26"/>
          <w:rtl/>
        </w:rPr>
        <w:t>التسعين</w:t>
      </w:r>
      <w:r w:rsidR="00E219DB" w:rsidRPr="00007643">
        <w:rPr>
          <w:sz w:val="26"/>
          <w:szCs w:val="26"/>
          <w:rtl/>
        </w:rPr>
        <w:t>؛ والمقررات ذات</w:t>
      </w:r>
      <w:r w:rsidR="00F55F15" w:rsidRPr="00007643">
        <w:rPr>
          <w:sz w:val="26"/>
          <w:szCs w:val="26"/>
          <w:rtl/>
        </w:rPr>
        <w:t xml:space="preserve"> الصلة بشأن الامتثال التي اعتمد</w:t>
      </w:r>
      <w:r w:rsidR="00E219DB" w:rsidRPr="00007643">
        <w:rPr>
          <w:sz w:val="26"/>
          <w:szCs w:val="26"/>
          <w:rtl/>
        </w:rPr>
        <w:t>ها الأطراف في بروتوكول مونتريال</w:t>
      </w:r>
      <w:r w:rsidR="00F55F15" w:rsidRPr="00007643">
        <w:rPr>
          <w:rFonts w:hint="cs"/>
          <w:sz w:val="26"/>
          <w:szCs w:val="26"/>
          <w:rtl/>
        </w:rPr>
        <w:t>. و</w:t>
      </w:r>
      <w:r w:rsidR="00E07161">
        <w:rPr>
          <w:sz w:val="26"/>
          <w:szCs w:val="26"/>
          <w:rtl/>
        </w:rPr>
        <w:t>قدم</w:t>
      </w:r>
      <w:r w:rsidR="00E07161">
        <w:rPr>
          <w:rFonts w:hint="cs"/>
          <w:sz w:val="26"/>
          <w:szCs w:val="26"/>
          <w:rtl/>
        </w:rPr>
        <w:t xml:space="preserve"> 26 بلدا</w:t>
      </w:r>
      <w:r w:rsidR="00E219DB" w:rsidRPr="00007643">
        <w:rPr>
          <w:sz w:val="26"/>
          <w:szCs w:val="26"/>
          <w:rtl/>
        </w:rPr>
        <w:t xml:space="preserve"> بيانات </w:t>
      </w:r>
      <w:r w:rsidR="00E07161">
        <w:rPr>
          <w:rFonts w:hint="cs"/>
          <w:sz w:val="26"/>
          <w:szCs w:val="26"/>
          <w:rtl/>
        </w:rPr>
        <w:t xml:space="preserve">عن تنفيذ البرنامج القطرى عن عام 2022 </w:t>
      </w:r>
      <w:r w:rsidR="00E219DB" w:rsidRPr="00007643">
        <w:rPr>
          <w:sz w:val="26"/>
          <w:szCs w:val="26"/>
          <w:rtl/>
        </w:rPr>
        <w:t xml:space="preserve">حتى تاريخ </w:t>
      </w:r>
      <w:r w:rsidR="00E07161">
        <w:rPr>
          <w:rFonts w:hint="cs"/>
          <w:sz w:val="26"/>
          <w:szCs w:val="26"/>
          <w:rtl/>
        </w:rPr>
        <w:t>إصدار وثائق برنامج العمل المعنى</w:t>
      </w:r>
      <w:r w:rsidR="00E07161">
        <w:rPr>
          <w:rStyle w:val="FootnoteReference"/>
          <w:sz w:val="26"/>
          <w:szCs w:val="26"/>
          <w:rtl/>
        </w:rPr>
        <w:footnoteReference w:id="6"/>
      </w:r>
      <w:r w:rsidR="00F55F15" w:rsidRPr="00007643">
        <w:rPr>
          <w:rFonts w:hint="cs"/>
          <w:sz w:val="26"/>
          <w:szCs w:val="26"/>
          <w:rtl/>
        </w:rPr>
        <w:t>.</w:t>
      </w:r>
      <w:r w:rsidR="00E219DB" w:rsidRPr="00007643">
        <w:rPr>
          <w:sz w:val="26"/>
          <w:szCs w:val="26"/>
        </w:rPr>
        <w:t xml:space="preserve"> </w:t>
      </w:r>
      <w:r w:rsidR="00F55F15" w:rsidRPr="00007643">
        <w:rPr>
          <w:rFonts w:hint="cs"/>
          <w:sz w:val="26"/>
          <w:szCs w:val="26"/>
          <w:rtl/>
        </w:rPr>
        <w:t>وأفادت</w:t>
      </w:r>
      <w:r w:rsidR="00E219DB" w:rsidRPr="00007643">
        <w:rPr>
          <w:sz w:val="26"/>
          <w:szCs w:val="26"/>
          <w:rtl/>
        </w:rPr>
        <w:t xml:space="preserve"> جميع البلدان </w:t>
      </w:r>
      <w:r w:rsidR="00F55F15" w:rsidRPr="00007643">
        <w:rPr>
          <w:rFonts w:hint="cs"/>
          <w:sz w:val="26"/>
          <w:szCs w:val="26"/>
          <w:rtl/>
        </w:rPr>
        <w:t>ب</w:t>
      </w:r>
      <w:r w:rsidR="00E219DB" w:rsidRPr="00007643">
        <w:rPr>
          <w:sz w:val="26"/>
          <w:szCs w:val="26"/>
          <w:rtl/>
        </w:rPr>
        <w:t xml:space="preserve">أنها حققت كل أو معظم أهداف </w:t>
      </w:r>
      <w:r w:rsidR="009C70C1">
        <w:rPr>
          <w:rFonts w:hint="cs"/>
          <w:sz w:val="26"/>
          <w:szCs w:val="26"/>
          <w:rtl/>
          <w:lang w:bidi="ar-EG"/>
        </w:rPr>
        <w:t>الدعم</w:t>
      </w:r>
      <w:r w:rsidR="00E219DB" w:rsidRPr="00007643">
        <w:rPr>
          <w:sz w:val="26"/>
          <w:szCs w:val="26"/>
          <w:rtl/>
        </w:rPr>
        <w:t xml:space="preserve"> المؤسسي</w:t>
      </w:r>
      <w:r w:rsidR="009C70C1">
        <w:rPr>
          <w:rFonts w:hint="cs"/>
          <w:sz w:val="26"/>
          <w:szCs w:val="26"/>
          <w:rtl/>
        </w:rPr>
        <w:t xml:space="preserve">. </w:t>
      </w:r>
      <w:r w:rsidR="00F55F15" w:rsidRPr="00007643">
        <w:rPr>
          <w:rFonts w:hint="cs"/>
          <w:sz w:val="26"/>
          <w:szCs w:val="26"/>
          <w:rtl/>
        </w:rPr>
        <w:t xml:space="preserve"> </w:t>
      </w:r>
      <w:r w:rsidR="009C70C1">
        <w:rPr>
          <w:rFonts w:hint="cs"/>
          <w:sz w:val="26"/>
          <w:szCs w:val="26"/>
          <w:rtl/>
        </w:rPr>
        <w:t>ولاحظت الأمانة وجود مستوى جيد من الاتساق عند تطبيق مؤشرات الأداء بين البلدان الطالبة لتمويل الدعم المؤسسي. وتوصي الأمانة بالموافقة الشاملة على جميع مشروعات الدعم المؤسسي المقدمة إلى الاجتماع الثانى والتسعين.</w:t>
      </w:r>
    </w:p>
    <w:p w14:paraId="1E59DABA" w14:textId="5BD85C58" w:rsidR="00E219DB" w:rsidRPr="00007643" w:rsidRDefault="00746D01" w:rsidP="00CB6E14">
      <w:pPr>
        <w:pStyle w:val="Heading1"/>
        <w:keepNext/>
        <w:numPr>
          <w:ilvl w:val="0"/>
          <w:numId w:val="0"/>
        </w:numPr>
        <w:bidi/>
        <w:spacing w:before="240"/>
        <w:ind w:left="720" w:hanging="720"/>
        <w:rPr>
          <w:b/>
          <w:bCs/>
          <w:sz w:val="26"/>
          <w:szCs w:val="26"/>
          <w:rtl/>
        </w:rPr>
      </w:pPr>
      <w:r w:rsidRPr="00007643">
        <w:rPr>
          <w:rFonts w:hint="cs"/>
          <w:b/>
          <w:bCs/>
          <w:sz w:val="26"/>
          <w:szCs w:val="26"/>
          <w:rtl/>
        </w:rPr>
        <w:t>4-2-</w:t>
      </w:r>
      <w:r w:rsidR="00E219DB" w:rsidRPr="00007643">
        <w:rPr>
          <w:b/>
          <w:bCs/>
          <w:sz w:val="26"/>
          <w:szCs w:val="26"/>
          <w:rtl/>
        </w:rPr>
        <w:tab/>
      </w:r>
      <w:r w:rsidRPr="00007643">
        <w:rPr>
          <w:b/>
          <w:bCs/>
          <w:sz w:val="26"/>
          <w:szCs w:val="26"/>
          <w:rtl/>
        </w:rPr>
        <w:t>التمويل</w:t>
      </w:r>
      <w:r w:rsidRPr="00007643">
        <w:rPr>
          <w:rFonts w:hint="cs"/>
          <w:b/>
          <w:bCs/>
          <w:sz w:val="26"/>
          <w:szCs w:val="26"/>
          <w:rtl/>
        </w:rPr>
        <w:t xml:space="preserve"> </w:t>
      </w:r>
      <w:r w:rsidR="00CB6E14">
        <w:rPr>
          <w:rFonts w:hint="cs"/>
          <w:b/>
          <w:bCs/>
          <w:sz w:val="26"/>
          <w:szCs w:val="26"/>
          <w:rtl/>
        </w:rPr>
        <w:t>المحتفظ به</w:t>
      </w:r>
      <w:r w:rsidRPr="00007643">
        <w:rPr>
          <w:b/>
          <w:bCs/>
          <w:sz w:val="26"/>
          <w:szCs w:val="26"/>
          <w:rtl/>
        </w:rPr>
        <w:t xml:space="preserve"> انتظار</w:t>
      </w:r>
      <w:r w:rsidRPr="00007643">
        <w:rPr>
          <w:rFonts w:hint="cs"/>
          <w:b/>
          <w:bCs/>
          <w:sz w:val="26"/>
          <w:szCs w:val="26"/>
          <w:rtl/>
        </w:rPr>
        <w:t>ا</w:t>
      </w:r>
      <w:r w:rsidRPr="00007643">
        <w:rPr>
          <w:b/>
          <w:bCs/>
          <w:sz w:val="26"/>
          <w:szCs w:val="26"/>
          <w:rtl/>
        </w:rPr>
        <w:t xml:space="preserve"> </w:t>
      </w:r>
      <w:r w:rsidRPr="00007643">
        <w:rPr>
          <w:rFonts w:hint="cs"/>
          <w:b/>
          <w:bCs/>
          <w:sz w:val="26"/>
          <w:szCs w:val="26"/>
          <w:rtl/>
        </w:rPr>
        <w:t>ل</w:t>
      </w:r>
      <w:r w:rsidRPr="00007643">
        <w:rPr>
          <w:b/>
          <w:bCs/>
          <w:sz w:val="26"/>
          <w:szCs w:val="26"/>
          <w:rtl/>
        </w:rPr>
        <w:t>تقديم تقارير التحقق أو استيفاء شروط محددة</w:t>
      </w:r>
    </w:p>
    <w:p w14:paraId="20C10589" w14:textId="1C225B88" w:rsidR="00CB7026" w:rsidRPr="00E92003" w:rsidRDefault="00BD4E82" w:rsidP="00E92003">
      <w:pPr>
        <w:pStyle w:val="Heading1"/>
        <w:widowControl w:val="0"/>
        <w:numPr>
          <w:ilvl w:val="0"/>
          <w:numId w:val="38"/>
        </w:numPr>
        <w:bidi/>
        <w:ind w:left="0" w:firstLine="90"/>
        <w:rPr>
          <w:sz w:val="26"/>
          <w:szCs w:val="26"/>
          <w:rtl/>
        </w:rPr>
      </w:pPr>
      <w:r>
        <w:rPr>
          <w:rFonts w:hint="cs"/>
          <w:sz w:val="26"/>
          <w:szCs w:val="26"/>
          <w:rtl/>
        </w:rPr>
        <w:t>تمشيا مع المقرر 91/18، استعرصت الأمانة تقرير التحقق للفترة 2019-2021 لبنغلاديش</w:t>
      </w:r>
      <w:r w:rsidR="00CB7026">
        <w:rPr>
          <w:rFonts w:hint="cs"/>
          <w:sz w:val="26"/>
          <w:szCs w:val="26"/>
          <w:rtl/>
        </w:rPr>
        <w:t xml:space="preserve">، وعند التأكيد على أن الحكومة تشغل نظام ترخيص وحصص فعال وأنها حققت أهداف الإزالة الواردة في الاتفاق مع اللجنة التنفيذية، طلبت من أمين الخزانة الافراج عن التمويل الموافق عليه من ناحية المبدأ للشريحة الثانية من المرحلة الثانية من </w:t>
      </w:r>
      <w:r w:rsidR="00CB7026">
        <w:rPr>
          <w:sz w:val="26"/>
          <w:szCs w:val="26"/>
          <w:rtl/>
          <w:lang w:val="en-US"/>
        </w:rPr>
        <w:t>خطة إدارة إزالة المواد الهيدروكلوروفلوروكربونية</w:t>
      </w:r>
      <w:r w:rsidR="00CB7026">
        <w:rPr>
          <w:rFonts w:hint="cs"/>
          <w:sz w:val="26"/>
          <w:szCs w:val="26"/>
          <w:rtl/>
          <w:lang w:val="en-US"/>
        </w:rPr>
        <w:t xml:space="preserve"> لبنغلاديش عند مبلغ 405 142 2 دولار امريكي زائدا تكاليف دعم الوكالة البالغة 968 149 دولار أمريكي لليونديبي.</w:t>
      </w:r>
      <w:r w:rsidR="00CB7026">
        <w:rPr>
          <w:rStyle w:val="FootnoteReference"/>
          <w:sz w:val="26"/>
          <w:szCs w:val="26"/>
          <w:rtl/>
          <w:lang w:val="en-US"/>
        </w:rPr>
        <w:footnoteReference w:id="7"/>
      </w:r>
      <w:bookmarkStart w:id="4" w:name="_Hlk119402513"/>
    </w:p>
    <w:p w14:paraId="5A75E40C" w14:textId="77777777" w:rsidR="00CB7026" w:rsidRPr="00CB7026" w:rsidRDefault="00CB7026" w:rsidP="00CB7026">
      <w:pPr>
        <w:bidi/>
        <w:rPr>
          <w:rtl/>
        </w:rPr>
      </w:pPr>
    </w:p>
    <w:p w14:paraId="53521E88" w14:textId="27FE1B9B" w:rsidR="00E219DB" w:rsidRPr="00007643" w:rsidRDefault="00CB7026" w:rsidP="00CB7026">
      <w:pPr>
        <w:pStyle w:val="Heading1"/>
        <w:widowControl w:val="0"/>
        <w:numPr>
          <w:ilvl w:val="0"/>
          <w:numId w:val="0"/>
        </w:numPr>
        <w:bidi/>
        <w:ind w:left="142" w:hanging="142"/>
        <w:rPr>
          <w:b/>
          <w:bCs/>
          <w:sz w:val="26"/>
          <w:szCs w:val="26"/>
          <w:rtl/>
        </w:rPr>
      </w:pPr>
      <w:r>
        <w:rPr>
          <w:rFonts w:hint="cs"/>
          <w:b/>
          <w:bCs/>
          <w:sz w:val="26"/>
          <w:szCs w:val="26"/>
          <w:rtl/>
        </w:rPr>
        <w:t>4</w:t>
      </w:r>
      <w:r w:rsidR="00B75267" w:rsidRPr="00007643">
        <w:rPr>
          <w:rFonts w:hint="cs"/>
          <w:b/>
          <w:bCs/>
          <w:sz w:val="26"/>
          <w:szCs w:val="26"/>
          <w:rtl/>
        </w:rPr>
        <w:t>-3-</w:t>
      </w:r>
      <w:r w:rsidR="00E219DB" w:rsidRPr="00007643">
        <w:rPr>
          <w:b/>
          <w:bCs/>
          <w:sz w:val="26"/>
          <w:szCs w:val="26"/>
          <w:rtl/>
        </w:rPr>
        <w:tab/>
      </w:r>
      <w:r w:rsidR="00BD4E82">
        <w:rPr>
          <w:rFonts w:hint="cs"/>
          <w:b/>
          <w:bCs/>
          <w:sz w:val="26"/>
          <w:szCs w:val="26"/>
          <w:rtl/>
        </w:rPr>
        <w:t>موجز</w:t>
      </w:r>
      <w:r w:rsidR="00B75267" w:rsidRPr="00007643">
        <w:rPr>
          <w:rFonts w:hint="cs"/>
          <w:b/>
          <w:bCs/>
          <w:sz w:val="26"/>
          <w:szCs w:val="26"/>
          <w:rtl/>
        </w:rPr>
        <w:t xml:space="preserve"> </w:t>
      </w:r>
      <w:r w:rsidR="00E219DB" w:rsidRPr="00007643">
        <w:rPr>
          <w:b/>
          <w:bCs/>
          <w:sz w:val="26"/>
          <w:szCs w:val="26"/>
          <w:rtl/>
        </w:rPr>
        <w:t>أسعار المواد الخاضعة للرقابة و</w:t>
      </w:r>
      <w:r w:rsidR="00B379FE" w:rsidRPr="00007643">
        <w:rPr>
          <w:rFonts w:hint="cs"/>
          <w:b/>
          <w:bCs/>
          <w:sz w:val="26"/>
          <w:szCs w:val="26"/>
          <w:rtl/>
        </w:rPr>
        <w:t>ال</w:t>
      </w:r>
      <w:r w:rsidR="00B379FE" w:rsidRPr="00007643">
        <w:rPr>
          <w:b/>
          <w:bCs/>
          <w:sz w:val="26"/>
          <w:szCs w:val="26"/>
          <w:rtl/>
        </w:rPr>
        <w:t>بدائل</w:t>
      </w:r>
    </w:p>
    <w:p w14:paraId="5BC516C7" w14:textId="0753ABAF" w:rsidR="007E5D09" w:rsidRPr="00E92003" w:rsidRDefault="004263B7" w:rsidP="00E92003">
      <w:pPr>
        <w:bidi/>
        <w:rPr>
          <w:sz w:val="26"/>
          <w:szCs w:val="26"/>
          <w:lang w:bidi="ar-EG"/>
        </w:rPr>
      </w:pPr>
      <w:bookmarkStart w:id="5" w:name="_Hlk119403400"/>
      <w:r>
        <w:rPr>
          <w:rFonts w:hint="cs"/>
          <w:sz w:val="26"/>
          <w:szCs w:val="26"/>
          <w:rtl/>
        </w:rPr>
        <w:t>26</w:t>
      </w:r>
      <w:r>
        <w:rPr>
          <w:rFonts w:hint="cs"/>
          <w:sz w:val="26"/>
          <w:szCs w:val="26"/>
          <w:rtl/>
        </w:rPr>
        <w:tab/>
      </w:r>
      <w:r w:rsidR="00CB7026" w:rsidRPr="004263B7">
        <w:rPr>
          <w:rFonts w:hint="cs"/>
          <w:sz w:val="26"/>
          <w:szCs w:val="26"/>
          <w:rtl/>
        </w:rPr>
        <w:t xml:space="preserve">لم تقدم معلومات إلى الاجتماع الثانى والتسعين تمشيا مع المقرر 79/4(ج). </w:t>
      </w:r>
      <w:r>
        <w:rPr>
          <w:rFonts w:hint="cs"/>
          <w:sz w:val="26"/>
          <w:szCs w:val="26"/>
          <w:rtl/>
        </w:rPr>
        <w:t xml:space="preserve">إن مقترح تحول تصنيع المبردات التجارية من </w:t>
      </w:r>
      <w:r>
        <w:rPr>
          <w:sz w:val="26"/>
          <w:szCs w:val="26"/>
          <w:rtl/>
          <w:lang w:val="en-US"/>
        </w:rPr>
        <w:t>الهيدروكلوروفلوروكربون</w:t>
      </w:r>
      <w:r>
        <w:rPr>
          <w:rFonts w:hint="cs"/>
          <w:sz w:val="26"/>
          <w:szCs w:val="26"/>
          <w:rtl/>
          <w:lang w:val="en-US"/>
        </w:rPr>
        <w:t xml:space="preserve">-134أ إلى البروبان في شركة </w:t>
      </w:r>
      <w:proofErr w:type="spellStart"/>
      <w:r>
        <w:rPr>
          <w:sz w:val="26"/>
          <w:szCs w:val="26"/>
          <w:lang w:val="en-US"/>
        </w:rPr>
        <w:t>Friocima</w:t>
      </w:r>
      <w:proofErr w:type="spellEnd"/>
      <w:r>
        <w:rPr>
          <w:rFonts w:hint="cs"/>
          <w:sz w:val="26"/>
          <w:szCs w:val="26"/>
          <w:rtl/>
          <w:lang w:val="en-US"/>
        </w:rPr>
        <w:t xml:space="preserve"> في المكسيك لم يشمل طلبا للتكاليف التشغيلية الاضافية، ولهذا لم تكن أسعار </w:t>
      </w:r>
      <w:r>
        <w:rPr>
          <w:sz w:val="26"/>
          <w:szCs w:val="26"/>
          <w:rtl/>
          <w:lang w:val="en-US"/>
        </w:rPr>
        <w:t>الهيدروكلوروفلوروكربون-134أ</w:t>
      </w:r>
      <w:r>
        <w:rPr>
          <w:rFonts w:hint="cs"/>
          <w:sz w:val="26"/>
          <w:szCs w:val="26"/>
          <w:rtl/>
          <w:lang w:val="en-US"/>
        </w:rPr>
        <w:t xml:space="preserve"> والبروبان ذات علاقة بحساب طلب تكاليف المشروع الشاملة.</w:t>
      </w:r>
      <w:bookmarkEnd w:id="4"/>
      <w:bookmarkEnd w:id="5"/>
    </w:p>
    <w:p w14:paraId="405F9AFA" w14:textId="77777777" w:rsidR="007E5D09" w:rsidRDefault="007E5D09">
      <w:pPr>
        <w:pStyle w:val="StyleHeader4Para4Left0Firstline0"/>
        <w:numPr>
          <w:ilvl w:val="0"/>
          <w:numId w:val="0"/>
        </w:numPr>
        <w:rPr>
          <w:rtl/>
        </w:rPr>
      </w:pPr>
    </w:p>
    <w:p w14:paraId="2EC946C8" w14:textId="77777777" w:rsidR="007E5D09" w:rsidRDefault="007E5D09">
      <w:pPr>
        <w:pStyle w:val="StyleHeader4Para4Left0Firstline0"/>
        <w:numPr>
          <w:ilvl w:val="0"/>
          <w:numId w:val="0"/>
        </w:num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92003" w14:paraId="24CA6E61" w14:textId="77777777" w:rsidTr="00AB40BF">
        <w:tc>
          <w:tcPr>
            <w:tcW w:w="1915" w:type="dxa"/>
          </w:tcPr>
          <w:p w14:paraId="51352E4B" w14:textId="77777777" w:rsidR="00E92003" w:rsidRDefault="00E92003" w:rsidP="00AB40BF">
            <w:pPr>
              <w:rPr>
                <w:lang w:val="en-CA"/>
              </w:rPr>
            </w:pPr>
          </w:p>
        </w:tc>
        <w:tc>
          <w:tcPr>
            <w:tcW w:w="1915" w:type="dxa"/>
          </w:tcPr>
          <w:p w14:paraId="003DC958" w14:textId="77777777" w:rsidR="00E92003" w:rsidRDefault="00E92003" w:rsidP="00AB40BF">
            <w:pPr>
              <w:rPr>
                <w:lang w:val="en-CA"/>
              </w:rPr>
            </w:pPr>
          </w:p>
        </w:tc>
        <w:tc>
          <w:tcPr>
            <w:tcW w:w="1915" w:type="dxa"/>
            <w:tcBorders>
              <w:bottom w:val="single" w:sz="4" w:space="0" w:color="auto"/>
            </w:tcBorders>
          </w:tcPr>
          <w:p w14:paraId="5D61DD21" w14:textId="77777777" w:rsidR="00E92003" w:rsidRDefault="00E92003" w:rsidP="00AB40BF">
            <w:pPr>
              <w:rPr>
                <w:b/>
                <w:bCs/>
                <w:lang w:val="en-CA"/>
              </w:rPr>
            </w:pPr>
          </w:p>
        </w:tc>
        <w:tc>
          <w:tcPr>
            <w:tcW w:w="1915" w:type="dxa"/>
          </w:tcPr>
          <w:p w14:paraId="0E6D229E" w14:textId="77777777" w:rsidR="00E92003" w:rsidRDefault="00E92003" w:rsidP="00AB40BF">
            <w:pPr>
              <w:rPr>
                <w:lang w:val="en-CA"/>
              </w:rPr>
            </w:pPr>
          </w:p>
        </w:tc>
        <w:tc>
          <w:tcPr>
            <w:tcW w:w="1916" w:type="dxa"/>
          </w:tcPr>
          <w:p w14:paraId="0BD5D148" w14:textId="77777777" w:rsidR="00E92003" w:rsidRDefault="00E92003" w:rsidP="00AB40BF">
            <w:pPr>
              <w:rPr>
                <w:lang w:val="en-CA"/>
              </w:rPr>
            </w:pPr>
          </w:p>
        </w:tc>
      </w:tr>
    </w:tbl>
    <w:p w14:paraId="7AAD37F3" w14:textId="77777777" w:rsidR="007E5D09" w:rsidRDefault="007E5D09">
      <w:pPr>
        <w:pStyle w:val="StyleHeader4Para4Left0Firstline0"/>
        <w:numPr>
          <w:ilvl w:val="0"/>
          <w:numId w:val="0"/>
        </w:numPr>
        <w:rPr>
          <w:rtl/>
        </w:rPr>
      </w:pPr>
    </w:p>
    <w:p w14:paraId="6248688D" w14:textId="77777777" w:rsidR="007E5D09" w:rsidRDefault="007E5D09">
      <w:pPr>
        <w:pStyle w:val="StyleHeader4Para4Left0Firstline0"/>
        <w:numPr>
          <w:ilvl w:val="0"/>
          <w:numId w:val="0"/>
        </w:numPr>
        <w:rPr>
          <w:rtl/>
        </w:rPr>
      </w:pPr>
    </w:p>
    <w:p w14:paraId="0EDFCC0E" w14:textId="77777777" w:rsidR="007E5D09" w:rsidRDefault="007E5D09">
      <w:pPr>
        <w:pStyle w:val="StyleHeader4Para4Left0Firstline0"/>
        <w:numPr>
          <w:ilvl w:val="0"/>
          <w:numId w:val="0"/>
        </w:numPr>
        <w:rPr>
          <w:rtl/>
        </w:rPr>
      </w:pPr>
    </w:p>
    <w:p w14:paraId="3AA3FEF7" w14:textId="77777777" w:rsidR="007E5D09" w:rsidRDefault="007E5D09">
      <w:pPr>
        <w:pStyle w:val="StyleHeader4Para4Left0Firstline0"/>
        <w:numPr>
          <w:ilvl w:val="0"/>
          <w:numId w:val="0"/>
        </w:numPr>
        <w:rPr>
          <w:rtl/>
        </w:rPr>
      </w:pPr>
    </w:p>
    <w:p w14:paraId="40792751" w14:textId="77777777" w:rsidR="007E5D09" w:rsidRDefault="007E5D09">
      <w:pPr>
        <w:pStyle w:val="StyleHeader4Para4Left0Firstline0"/>
        <w:numPr>
          <w:ilvl w:val="0"/>
          <w:numId w:val="0"/>
        </w:numPr>
        <w:rPr>
          <w:rtl/>
        </w:rPr>
      </w:pPr>
    </w:p>
    <w:p w14:paraId="02E62340" w14:textId="77777777" w:rsidR="007E5D09" w:rsidRDefault="007E5D09">
      <w:pPr>
        <w:pStyle w:val="StyleHeader4Para4Left0Firstline0"/>
        <w:numPr>
          <w:ilvl w:val="0"/>
          <w:numId w:val="0"/>
        </w:numPr>
        <w:rPr>
          <w:rtl/>
        </w:rPr>
      </w:pPr>
    </w:p>
    <w:p w14:paraId="459B3C72" w14:textId="77777777" w:rsidR="007E5D09" w:rsidRDefault="007E5D09">
      <w:pPr>
        <w:rPr>
          <w:rtl/>
          <w:lang w:val="en-CA"/>
        </w:rPr>
      </w:pPr>
    </w:p>
    <w:p w14:paraId="172CE2CD"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1B4BD" w14:textId="77777777" w:rsidR="005B059D" w:rsidRDefault="005B059D">
      <w:r>
        <w:separator/>
      </w:r>
    </w:p>
  </w:endnote>
  <w:endnote w:type="continuationSeparator" w:id="0">
    <w:p w14:paraId="6009D905" w14:textId="77777777" w:rsidR="005B059D" w:rsidRDefault="005B0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6426" w14:textId="77777777" w:rsidR="00170082" w:rsidRDefault="0017008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A543" w14:textId="77777777" w:rsidR="00170082" w:rsidRDefault="0017008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72683EA9" w14:textId="77777777" w:rsidR="00382043" w:rsidRDefault="00382043" w:rsidP="0038204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438D208" w14:textId="77777777" w:rsidR="00382043" w:rsidRDefault="00382043" w:rsidP="0038204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353F03E" w14:textId="77777777" w:rsidR="00BE1E0C" w:rsidRDefault="00BE1E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61CB3" w14:textId="77777777" w:rsidR="005B059D" w:rsidRDefault="005B059D">
      <w:r>
        <w:separator/>
      </w:r>
    </w:p>
  </w:footnote>
  <w:footnote w:type="continuationSeparator" w:id="0">
    <w:p w14:paraId="5B9C23B7" w14:textId="77777777" w:rsidR="005B059D" w:rsidRDefault="005B059D">
      <w:r>
        <w:continuationSeparator/>
      </w:r>
    </w:p>
  </w:footnote>
  <w:footnote w:id="1">
    <w:p w14:paraId="5F6DC938" w14:textId="3E80E14B" w:rsidR="00170082" w:rsidRDefault="00170082" w:rsidP="00995803">
      <w:pPr>
        <w:pStyle w:val="FootnoteText"/>
        <w:bidi/>
      </w:pPr>
      <w:r>
        <w:rPr>
          <w:rStyle w:val="FootnoteReference"/>
        </w:rPr>
        <w:footnoteRef/>
      </w:r>
      <w:r>
        <w:rPr>
          <w:rFonts w:hint="cs"/>
          <w:rtl/>
          <w:lang w:bidi="ar-SA"/>
        </w:rPr>
        <w:t xml:space="preserve">  الوثيقة </w:t>
      </w:r>
      <w:r>
        <w:t>UNEP/</w:t>
      </w:r>
      <w:proofErr w:type="spellStart"/>
      <w:r>
        <w:t>OzL.Pro</w:t>
      </w:r>
      <w:proofErr w:type="spellEnd"/>
      <w:r>
        <w:t>/ExCom/92/1</w:t>
      </w:r>
    </w:p>
    <w:p w14:paraId="3AEEC5EC" w14:textId="77777777" w:rsidR="00382043" w:rsidRPr="005A385F" w:rsidRDefault="00382043" w:rsidP="00382043">
      <w:pPr>
        <w:pStyle w:val="FootnoteText"/>
        <w:bidi/>
        <w:rPr>
          <w:rtl/>
          <w:lang w:bidi="ar-SA"/>
        </w:rPr>
      </w:pPr>
    </w:p>
  </w:footnote>
  <w:footnote w:id="2">
    <w:p w14:paraId="12EF0678" w14:textId="5A30CBFE" w:rsidR="00170082" w:rsidRPr="00DF0E5C" w:rsidRDefault="00170082" w:rsidP="00DF0E5C">
      <w:pPr>
        <w:pStyle w:val="FootnoteText"/>
        <w:bidi/>
        <w:rPr>
          <w:lang w:val="en-US" w:bidi="ar-EG"/>
        </w:rPr>
      </w:pPr>
      <w:r>
        <w:rPr>
          <w:rStyle w:val="FootnoteReference"/>
        </w:rPr>
        <w:footnoteRef/>
      </w:r>
      <w:r>
        <w:t xml:space="preserve"> </w:t>
      </w:r>
      <w:r>
        <w:rPr>
          <w:rFonts w:hint="cs"/>
          <w:rtl/>
          <w:lang w:bidi="ar-EG"/>
        </w:rPr>
        <w:t xml:space="preserve">المرفق الأول من الوثيقة </w:t>
      </w:r>
      <w:r>
        <w:rPr>
          <w:lang w:val="en-US" w:bidi="ar-EG"/>
        </w:rPr>
        <w:t>UNEP/</w:t>
      </w:r>
      <w:proofErr w:type="spellStart"/>
      <w:r>
        <w:rPr>
          <w:lang w:val="en-US" w:bidi="ar-EG"/>
        </w:rPr>
        <w:t>OzL.Pro</w:t>
      </w:r>
      <w:proofErr w:type="spellEnd"/>
      <w:r>
        <w:rPr>
          <w:lang w:val="en-US" w:bidi="ar-EG"/>
        </w:rPr>
        <w:t>/ExCom/92/12</w:t>
      </w:r>
    </w:p>
  </w:footnote>
  <w:footnote w:id="3">
    <w:p w14:paraId="3759FCF7" w14:textId="77777777" w:rsidR="008F5942" w:rsidRPr="00202976" w:rsidRDefault="008F5942" w:rsidP="008F5942">
      <w:pPr>
        <w:pStyle w:val="FootnoteText"/>
        <w:bidi/>
        <w:rPr>
          <w:rtl/>
          <w:lang w:bidi="ar-EG"/>
        </w:rPr>
      </w:pPr>
      <w:r>
        <w:rPr>
          <w:rStyle w:val="FootnoteReference"/>
        </w:rPr>
        <w:footnoteRef/>
      </w:r>
      <w:r>
        <w:t xml:space="preserve"> </w:t>
      </w:r>
      <w:r>
        <w:rPr>
          <w:rFonts w:hint="cs"/>
          <w:rtl/>
          <w:lang w:bidi="ar-EG"/>
        </w:rPr>
        <w:t>طلب من الأمانة أن تقدم، في أول اجتماع من كل سنة، قائمة تمثل 20 في المائة من بلدان ذات خط أساس استهلاك ا</w:t>
      </w:r>
      <w:r>
        <w:rPr>
          <w:rtl/>
        </w:rPr>
        <w:t>لهيدروكلوروفلوروكربون</w:t>
      </w:r>
      <w:r>
        <w:rPr>
          <w:rFonts w:hint="cs"/>
          <w:rtl/>
        </w:rPr>
        <w:t xml:space="preserve"> حتى 360 طن مترى، مع </w:t>
      </w:r>
      <w:r>
        <w:rPr>
          <w:rtl/>
        </w:rPr>
        <w:t>خطط إدارة إزالة المواد الهيدروكلوروفلوروكربونية</w:t>
      </w:r>
      <w:r>
        <w:rPr>
          <w:rFonts w:hint="cs"/>
          <w:rtl/>
        </w:rPr>
        <w:t xml:space="preserve"> موافق عليها، للموافقة على التمويل والتحقق من امتثال تلك البلدان مع اتفاقاتها ل</w:t>
      </w:r>
      <w:r>
        <w:rPr>
          <w:rtl/>
        </w:rPr>
        <w:t>خطط إدارة إزالة المواد الهيدروكلوروفلوروكربونية</w:t>
      </w:r>
      <w:r>
        <w:rPr>
          <w:rFonts w:hint="cs"/>
          <w:rtl/>
        </w:rPr>
        <w:t xml:space="preserve"> لتلك السنة. وبناء على ذلك، في كل أول اجتماع في السنة، تطلب اللجنة التنفيذية من الوكالات الثنائية والمنفذة ذات العلاقة أن تتضمن في برنامج عملها القادم تعديلات على التمويل من أجل تقارير التحقق ل</w:t>
      </w:r>
      <w:r>
        <w:rPr>
          <w:rtl/>
        </w:rPr>
        <w:t>خطط إدارة إزالة المواد الهيدروكلوروفلوروكربونية</w:t>
      </w:r>
      <w:r>
        <w:rPr>
          <w:rFonts w:hint="cs"/>
          <w:rtl/>
        </w:rPr>
        <w:t xml:space="preserve"> المختارة؛ وفي الاجتماع الثانى من السنة التمويل الذي سيجرى الموافقة عليه في سياق تعديلات برنامج العمل.</w:t>
      </w:r>
    </w:p>
  </w:footnote>
  <w:footnote w:id="4">
    <w:p w14:paraId="4B2927D2" w14:textId="172329DF" w:rsidR="00170082" w:rsidRPr="002158BD" w:rsidRDefault="00170082" w:rsidP="002158BD">
      <w:pPr>
        <w:pStyle w:val="FootnoteText"/>
        <w:bidi/>
        <w:rPr>
          <w:rtl/>
          <w:lang w:bidi="ar-EG"/>
        </w:rPr>
      </w:pPr>
      <w:r>
        <w:rPr>
          <w:rStyle w:val="FootnoteReference"/>
        </w:rPr>
        <w:footnoteRef/>
      </w:r>
      <w:r>
        <w:t xml:space="preserve"> </w:t>
      </w:r>
      <w:r>
        <w:rPr>
          <w:rFonts w:hint="cs"/>
          <w:rtl/>
          <w:lang w:bidi="ar-EG"/>
        </w:rPr>
        <w:t>ترد الطلبات  من الوكالات الثنائية فى الوثيقة بشأن التعاون الثنائي.</w:t>
      </w:r>
    </w:p>
  </w:footnote>
  <w:footnote w:id="5">
    <w:p w14:paraId="6402642F" w14:textId="443F9C3E" w:rsidR="00170082" w:rsidRPr="005A354E" w:rsidRDefault="00170082" w:rsidP="005A354E">
      <w:pPr>
        <w:pStyle w:val="FootnoteText"/>
        <w:bidi/>
        <w:rPr>
          <w:rtl/>
          <w:lang w:bidi="ar-EG"/>
        </w:rPr>
      </w:pPr>
      <w:r>
        <w:rPr>
          <w:rStyle w:val="FootnoteReference"/>
        </w:rPr>
        <w:footnoteRef/>
      </w:r>
      <w:r>
        <w:t xml:space="preserve"> </w:t>
      </w:r>
      <w:r>
        <w:rPr>
          <w:rFonts w:hint="cs"/>
          <w:rtl/>
          <w:lang w:bidi="ar-EG"/>
        </w:rPr>
        <w:t xml:space="preserve">وبالرغم </w:t>
      </w:r>
      <w:r>
        <w:rPr>
          <w:rFonts w:hint="cs"/>
          <w:rtl/>
          <w:lang w:bidi="ar-EG"/>
        </w:rPr>
        <w:t xml:space="preserve">من وجود طلب شريحة في نفس الاجتماع، قدم مقترح غيانا منفصلا، وبدا كما لم يكن له علاقة مع أنشطة </w:t>
      </w:r>
      <w:r>
        <w:rPr>
          <w:rtl/>
          <w:lang w:val="en-US"/>
        </w:rPr>
        <w:t>خطة إدارة إزالة المواد الهيدروكلوروفلوروكربونية</w:t>
      </w:r>
      <w:r>
        <w:rPr>
          <w:rFonts w:hint="cs"/>
          <w:rtl/>
          <w:lang w:val="en-US"/>
        </w:rPr>
        <w:t>، وتتطلب مزيدا من المناقشة مع الحكومة. ولم يندرج هذا الطلب في قاعدة بيانات التقديم للأمانة.</w:t>
      </w:r>
    </w:p>
  </w:footnote>
  <w:footnote w:id="6">
    <w:p w14:paraId="5B8F6699" w14:textId="0EF355E0" w:rsidR="00E07161" w:rsidRPr="00E07161" w:rsidRDefault="00E07161" w:rsidP="00E07161">
      <w:pPr>
        <w:pStyle w:val="FootnoteText"/>
        <w:bidi/>
        <w:rPr>
          <w:rtl/>
          <w:lang w:bidi="ar-EG"/>
        </w:rPr>
      </w:pPr>
      <w:r>
        <w:rPr>
          <w:rStyle w:val="FootnoteReference"/>
        </w:rPr>
        <w:footnoteRef/>
      </w:r>
      <w:r>
        <w:t xml:space="preserve"> </w:t>
      </w:r>
      <w:r w:rsidR="009C70C1">
        <w:rPr>
          <w:rFonts w:hint="cs"/>
          <w:rtl/>
          <w:lang w:bidi="ar-EG"/>
        </w:rPr>
        <w:t>حتى ذلك التاريخ، لم ترد تقارير البرنامج القطرى للبوسنة والهرسك وغامبيا والكويت ونيوى وزامبيا.</w:t>
      </w:r>
    </w:p>
  </w:footnote>
  <w:footnote w:id="7">
    <w:p w14:paraId="734B39C6" w14:textId="24FA43DB" w:rsidR="00CB7026" w:rsidRPr="00CB7026" w:rsidRDefault="00CB7026" w:rsidP="00CB7026">
      <w:pPr>
        <w:pStyle w:val="FootnoteText"/>
        <w:bidi/>
        <w:rPr>
          <w:rtl/>
          <w:lang w:bidi="ar-EG"/>
        </w:rPr>
      </w:pPr>
      <w:r>
        <w:rPr>
          <w:rStyle w:val="FootnoteReference"/>
        </w:rPr>
        <w:footnoteRef/>
      </w:r>
      <w:r>
        <w:t xml:space="preserve"> </w:t>
      </w:r>
      <w:r>
        <w:rPr>
          <w:rFonts w:hint="cs"/>
          <w:rtl/>
          <w:lang w:bidi="ar-EG"/>
        </w:rPr>
        <w:t xml:space="preserve">كما </w:t>
      </w:r>
      <w:r>
        <w:rPr>
          <w:rFonts w:hint="cs"/>
          <w:rtl/>
          <w:lang w:bidi="ar-EG"/>
        </w:rPr>
        <w:t xml:space="preserve">ورد في </w:t>
      </w:r>
      <w:r>
        <w:rPr>
          <w:rtl/>
        </w:rPr>
        <w:t xml:space="preserve">الوثيقة </w:t>
      </w:r>
      <w:r>
        <w:rPr>
          <w:lang w:val="en-US"/>
        </w:rPr>
        <w:t>UNEP/</w:t>
      </w:r>
      <w:proofErr w:type="spellStart"/>
      <w:r>
        <w:rPr>
          <w:lang w:val="en-US"/>
        </w:rPr>
        <w:t>OzL.Pro</w:t>
      </w:r>
      <w:proofErr w:type="spellEnd"/>
      <w:r>
        <w:rPr>
          <w:lang w:val="en-US"/>
        </w:rPr>
        <w:t>/ExCom/92/9</w:t>
      </w:r>
      <w:r>
        <w:rPr>
          <w:rFonts w:hint="cs"/>
          <w:rtl/>
          <w:lang w:val="en-US"/>
        </w:rPr>
        <w:t xml:space="preserve"> (تقارير حالة وتقارير عن مشروعات ذات متطلبات إبلاغ محددة).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2288B" w14:textId="2E33B372" w:rsidR="00170082" w:rsidRDefault="00000000" w:rsidP="00A9110D">
    <w:pPr>
      <w:jc w:val="right"/>
    </w:pPr>
    <w:r>
      <w:fldChar w:fldCharType="begin"/>
    </w:r>
    <w:r>
      <w:instrText xml:space="preserve"> DOCPROPERTY "Document number"  \* MERGEFORMAT </w:instrText>
    </w:r>
    <w:r>
      <w:fldChar w:fldCharType="separate"/>
    </w:r>
    <w:r w:rsidR="00015D05">
      <w:t>UNEP/</w:t>
    </w:r>
    <w:proofErr w:type="spellStart"/>
    <w:r w:rsidR="00015D05">
      <w:t>OzL.Pro</w:t>
    </w:r>
    <w:proofErr w:type="spellEnd"/>
    <w:r w:rsidR="00015D05">
      <w:t>/ExCom/92/13</w:t>
    </w:r>
    <w:r>
      <w:fldChar w:fldCharType="end"/>
    </w:r>
  </w:p>
  <w:p w14:paraId="277A39DC" w14:textId="77777777" w:rsidR="00170082" w:rsidRDefault="00170082"/>
  <w:p w14:paraId="170A6CD7" w14:textId="77777777" w:rsidR="00170082" w:rsidRDefault="001700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34D0" w14:textId="5F1CCC0A" w:rsidR="00170082" w:rsidRDefault="00000000" w:rsidP="00A9110D">
    <w:pPr>
      <w:jc w:val="left"/>
    </w:pPr>
    <w:r>
      <w:fldChar w:fldCharType="begin"/>
    </w:r>
    <w:r>
      <w:instrText xml:space="preserve"> DOCPROPERTY "Document number"  \* MERGEFORMAT </w:instrText>
    </w:r>
    <w:r>
      <w:fldChar w:fldCharType="separate"/>
    </w:r>
    <w:r w:rsidR="00015D05">
      <w:t>UNEP/</w:t>
    </w:r>
    <w:proofErr w:type="spellStart"/>
    <w:r w:rsidR="00015D05">
      <w:t>OzL.Pro</w:t>
    </w:r>
    <w:proofErr w:type="spellEnd"/>
    <w:r w:rsidR="00015D05">
      <w:t>/ExCom/92/13</w:t>
    </w:r>
    <w:r>
      <w:fldChar w:fldCharType="end"/>
    </w:r>
  </w:p>
  <w:p w14:paraId="443ECF40" w14:textId="77777777" w:rsidR="00170082" w:rsidRDefault="00170082"/>
  <w:p w14:paraId="38A1B33A" w14:textId="77777777" w:rsidR="00170082" w:rsidRDefault="00170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0E9724B"/>
    <w:multiLevelType w:val="hybridMultilevel"/>
    <w:tmpl w:val="02B6474A"/>
    <w:lvl w:ilvl="0" w:tplc="6270D95A">
      <w:start w:val="2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765CBD"/>
    <w:multiLevelType w:val="hybridMultilevel"/>
    <w:tmpl w:val="3064B20C"/>
    <w:lvl w:ilvl="0" w:tplc="D2BAD544">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85559BD"/>
    <w:multiLevelType w:val="hybridMultilevel"/>
    <w:tmpl w:val="B35EA73E"/>
    <w:lvl w:ilvl="0" w:tplc="785822BA">
      <w:start w:val="2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1C55C49"/>
    <w:multiLevelType w:val="hybridMultilevel"/>
    <w:tmpl w:val="50F43102"/>
    <w:lvl w:ilvl="0" w:tplc="5DB693C4">
      <w:start w:val="14"/>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0" w15:restartNumberingAfterBreak="0">
    <w:nsid w:val="4DC66C72"/>
    <w:multiLevelType w:val="hybridMultilevel"/>
    <w:tmpl w:val="84D688F6"/>
    <w:lvl w:ilvl="0" w:tplc="8F6C9976">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1D656FF"/>
    <w:multiLevelType w:val="hybridMultilevel"/>
    <w:tmpl w:val="8DCAEB04"/>
    <w:lvl w:ilvl="0" w:tplc="65F85E1E">
      <w:start w:val="1"/>
      <w:numFmt w:val="decimal"/>
      <w:lvlText w:val="%1-"/>
      <w:lvlJc w:val="left"/>
      <w:pPr>
        <w:ind w:left="450" w:hanging="360"/>
      </w:pPr>
      <w:rPr>
        <w:rFonts w:hint="default"/>
      </w:rPr>
    </w:lvl>
    <w:lvl w:ilvl="1" w:tplc="9C120D9C">
      <w:start w:val="1"/>
      <w:numFmt w:val="arabicAlpha"/>
      <w:lvlText w:val="(%2)"/>
      <w:lvlJc w:val="left"/>
      <w:pPr>
        <w:ind w:left="1080" w:hanging="360"/>
      </w:pPr>
      <w:rPr>
        <w:rFonts w:ascii="Times New Roman" w:eastAsia="Times New Roman" w:hAnsi="Times New Roman" w:cs="Times New Roman"/>
      </w:rPr>
    </w:lvl>
    <w:lvl w:ilvl="2" w:tplc="F50C7AC4">
      <w:start w:val="1"/>
      <w:numFmt w:val="arabicAlpha"/>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633F2785"/>
    <w:multiLevelType w:val="hybridMultilevel"/>
    <w:tmpl w:val="031215E6"/>
    <w:lvl w:ilvl="0" w:tplc="B31022A8">
      <w:start w:val="2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36B4CD6"/>
    <w:multiLevelType w:val="hybridMultilevel"/>
    <w:tmpl w:val="6DB8C9DC"/>
    <w:lvl w:ilvl="0" w:tplc="10DAC17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6B7F42D6"/>
    <w:multiLevelType w:val="hybridMultilevel"/>
    <w:tmpl w:val="D66A5B1C"/>
    <w:lvl w:ilvl="0" w:tplc="F224F38C">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CA70062"/>
    <w:multiLevelType w:val="hybridMultilevel"/>
    <w:tmpl w:val="A5F2AA12"/>
    <w:lvl w:ilvl="0" w:tplc="24F29F88">
      <w:start w:val="8"/>
      <w:numFmt w:val="decimal"/>
      <w:lvlText w:val="%1"/>
      <w:lvlJc w:val="left"/>
      <w:pPr>
        <w:ind w:left="540" w:hanging="360"/>
      </w:pPr>
      <w:rPr>
        <w:rFonts w:hint="default"/>
        <w:lang w:bidi="ar-DZ"/>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078059A"/>
    <w:multiLevelType w:val="hybridMultilevel"/>
    <w:tmpl w:val="C77ED02E"/>
    <w:lvl w:ilvl="0" w:tplc="F1BE9A80">
      <w:start w:val="5"/>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C9067AC"/>
    <w:multiLevelType w:val="hybridMultilevel"/>
    <w:tmpl w:val="A6768864"/>
    <w:lvl w:ilvl="0" w:tplc="86AE3258">
      <w:start w:val="8"/>
      <w:numFmt w:val="arabicAlpha"/>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56539900">
    <w:abstractNumId w:val="10"/>
  </w:num>
  <w:num w:numId="2" w16cid:durableId="1866479416">
    <w:abstractNumId w:val="10"/>
  </w:num>
  <w:num w:numId="3" w16cid:durableId="1374885958">
    <w:abstractNumId w:val="10"/>
  </w:num>
  <w:num w:numId="4" w16cid:durableId="929267009">
    <w:abstractNumId w:val="10"/>
  </w:num>
  <w:num w:numId="5" w16cid:durableId="1427457147">
    <w:abstractNumId w:val="10"/>
  </w:num>
  <w:num w:numId="6" w16cid:durableId="2050641343">
    <w:abstractNumId w:val="9"/>
  </w:num>
  <w:num w:numId="7" w16cid:durableId="1926375379">
    <w:abstractNumId w:val="7"/>
  </w:num>
  <w:num w:numId="8" w16cid:durableId="55861597">
    <w:abstractNumId w:val="6"/>
  </w:num>
  <w:num w:numId="9" w16cid:durableId="1644962805">
    <w:abstractNumId w:val="5"/>
  </w:num>
  <w:num w:numId="10" w16cid:durableId="67654941">
    <w:abstractNumId w:val="4"/>
  </w:num>
  <w:num w:numId="11" w16cid:durableId="1621762830">
    <w:abstractNumId w:val="8"/>
  </w:num>
  <w:num w:numId="12" w16cid:durableId="312805014">
    <w:abstractNumId w:val="3"/>
  </w:num>
  <w:num w:numId="13" w16cid:durableId="992609750">
    <w:abstractNumId w:val="2"/>
  </w:num>
  <w:num w:numId="14" w16cid:durableId="90707747">
    <w:abstractNumId w:val="1"/>
  </w:num>
  <w:num w:numId="15" w16cid:durableId="729422164">
    <w:abstractNumId w:val="0"/>
  </w:num>
  <w:num w:numId="16" w16cid:durableId="418139195">
    <w:abstractNumId w:val="14"/>
  </w:num>
  <w:num w:numId="17" w16cid:durableId="11223409">
    <w:abstractNumId w:val="21"/>
  </w:num>
  <w:num w:numId="18" w16cid:durableId="1093667984">
    <w:abstractNumId w:val="22"/>
  </w:num>
  <w:num w:numId="19" w16cid:durableId="1576238199">
    <w:abstractNumId w:val="32"/>
  </w:num>
  <w:num w:numId="20" w16cid:durableId="971986659">
    <w:abstractNumId w:val="17"/>
  </w:num>
  <w:num w:numId="21" w16cid:durableId="1976715393">
    <w:abstractNumId w:val="12"/>
  </w:num>
  <w:num w:numId="22" w16cid:durableId="1036538697">
    <w:abstractNumId w:val="15"/>
  </w:num>
  <w:num w:numId="23" w16cid:durableId="1670714803">
    <w:abstractNumId w:val="24"/>
  </w:num>
  <w:num w:numId="24" w16cid:durableId="55276115">
    <w:abstractNumId w:val="29"/>
  </w:num>
  <w:num w:numId="25" w16cid:durableId="1910185988">
    <w:abstractNumId w:val="11"/>
  </w:num>
  <w:num w:numId="26" w16cid:durableId="1459952540">
    <w:abstractNumId w:val="23"/>
  </w:num>
  <w:num w:numId="27" w16cid:durableId="559754569">
    <w:abstractNumId w:val="26"/>
  </w:num>
  <w:num w:numId="28" w16cid:durableId="917519933">
    <w:abstractNumId w:val="27"/>
  </w:num>
  <w:num w:numId="29" w16cid:durableId="1835105776">
    <w:abstractNumId w:val="30"/>
  </w:num>
  <w:num w:numId="30" w16cid:durableId="1854103591">
    <w:abstractNumId w:val="31"/>
  </w:num>
  <w:num w:numId="31" w16cid:durableId="1304969950">
    <w:abstractNumId w:val="16"/>
  </w:num>
  <w:num w:numId="32" w16cid:durableId="1723216039">
    <w:abstractNumId w:val="28"/>
  </w:num>
  <w:num w:numId="33" w16cid:durableId="1870675544">
    <w:abstractNumId w:val="19"/>
  </w:num>
  <w:num w:numId="34" w16cid:durableId="9584932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8817430">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9881878">
    <w:abstractNumId w:val="25"/>
  </w:num>
  <w:num w:numId="37" w16cid:durableId="102307928">
    <w:abstractNumId w:val="18"/>
  </w:num>
  <w:num w:numId="38" w16cid:durableId="656806985">
    <w:abstractNumId w:val="13"/>
  </w:num>
  <w:num w:numId="39" w16cid:durableId="203057080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67E7"/>
    <w:rsid w:val="00004606"/>
    <w:rsid w:val="00007643"/>
    <w:rsid w:val="00012D84"/>
    <w:rsid w:val="00012F71"/>
    <w:rsid w:val="00013372"/>
    <w:rsid w:val="00015A91"/>
    <w:rsid w:val="00015D05"/>
    <w:rsid w:val="00017133"/>
    <w:rsid w:val="00024FFE"/>
    <w:rsid w:val="000370D5"/>
    <w:rsid w:val="000422A2"/>
    <w:rsid w:val="0004254A"/>
    <w:rsid w:val="000607C3"/>
    <w:rsid w:val="000861FE"/>
    <w:rsid w:val="00090FC2"/>
    <w:rsid w:val="00096C8A"/>
    <w:rsid w:val="000C144A"/>
    <w:rsid w:val="000C2FE8"/>
    <w:rsid w:val="000C3A06"/>
    <w:rsid w:val="000C3B8A"/>
    <w:rsid w:val="000E38F6"/>
    <w:rsid w:val="000F225A"/>
    <w:rsid w:val="000F7CE8"/>
    <w:rsid w:val="00103435"/>
    <w:rsid w:val="00105F30"/>
    <w:rsid w:val="001064C7"/>
    <w:rsid w:val="00107951"/>
    <w:rsid w:val="001171CF"/>
    <w:rsid w:val="00117D95"/>
    <w:rsid w:val="001208CF"/>
    <w:rsid w:val="00123473"/>
    <w:rsid w:val="00126573"/>
    <w:rsid w:val="00126A04"/>
    <w:rsid w:val="00127D4C"/>
    <w:rsid w:val="0014301D"/>
    <w:rsid w:val="0015379D"/>
    <w:rsid w:val="00163185"/>
    <w:rsid w:val="00167030"/>
    <w:rsid w:val="00170082"/>
    <w:rsid w:val="00174398"/>
    <w:rsid w:val="001864FA"/>
    <w:rsid w:val="001C0910"/>
    <w:rsid w:val="001C63F2"/>
    <w:rsid w:val="001D0518"/>
    <w:rsid w:val="001D2B45"/>
    <w:rsid w:val="001E170E"/>
    <w:rsid w:val="001E3F68"/>
    <w:rsid w:val="001E6A36"/>
    <w:rsid w:val="001F3140"/>
    <w:rsid w:val="001F4E6A"/>
    <w:rsid w:val="00202976"/>
    <w:rsid w:val="00212B5A"/>
    <w:rsid w:val="002158BD"/>
    <w:rsid w:val="00221BB9"/>
    <w:rsid w:val="002235E0"/>
    <w:rsid w:val="00227A96"/>
    <w:rsid w:val="002672B9"/>
    <w:rsid w:val="002734A7"/>
    <w:rsid w:val="00273E0C"/>
    <w:rsid w:val="00280E90"/>
    <w:rsid w:val="002879A7"/>
    <w:rsid w:val="002A66B3"/>
    <w:rsid w:val="002B1D59"/>
    <w:rsid w:val="002B528B"/>
    <w:rsid w:val="002B535E"/>
    <w:rsid w:val="002C2B26"/>
    <w:rsid w:val="002D0F80"/>
    <w:rsid w:val="002D27E1"/>
    <w:rsid w:val="002E0BDA"/>
    <w:rsid w:val="002E37C0"/>
    <w:rsid w:val="002E4AC3"/>
    <w:rsid w:val="002E6A6F"/>
    <w:rsid w:val="002E7EF7"/>
    <w:rsid w:val="002F505F"/>
    <w:rsid w:val="0031689E"/>
    <w:rsid w:val="00324607"/>
    <w:rsid w:val="00344ADB"/>
    <w:rsid w:val="00345B76"/>
    <w:rsid w:val="0035441C"/>
    <w:rsid w:val="003579DA"/>
    <w:rsid w:val="00357F33"/>
    <w:rsid w:val="00382043"/>
    <w:rsid w:val="00393BDF"/>
    <w:rsid w:val="0039429D"/>
    <w:rsid w:val="003A0D93"/>
    <w:rsid w:val="003C2739"/>
    <w:rsid w:val="003C7FE3"/>
    <w:rsid w:val="003D2A83"/>
    <w:rsid w:val="003E1AD8"/>
    <w:rsid w:val="003F2852"/>
    <w:rsid w:val="00400F9E"/>
    <w:rsid w:val="00404571"/>
    <w:rsid w:val="00405115"/>
    <w:rsid w:val="00405756"/>
    <w:rsid w:val="00411187"/>
    <w:rsid w:val="00416AD7"/>
    <w:rsid w:val="004263B7"/>
    <w:rsid w:val="00440FF4"/>
    <w:rsid w:val="00446AF3"/>
    <w:rsid w:val="0045004B"/>
    <w:rsid w:val="00464B41"/>
    <w:rsid w:val="00464D3A"/>
    <w:rsid w:val="00472295"/>
    <w:rsid w:val="00473039"/>
    <w:rsid w:val="004747CA"/>
    <w:rsid w:val="00487493"/>
    <w:rsid w:val="004B05E7"/>
    <w:rsid w:val="004B4CE0"/>
    <w:rsid w:val="004C18F9"/>
    <w:rsid w:val="004C5B74"/>
    <w:rsid w:val="004D4771"/>
    <w:rsid w:val="004E2439"/>
    <w:rsid w:val="004E341B"/>
    <w:rsid w:val="004E7BB5"/>
    <w:rsid w:val="0050027D"/>
    <w:rsid w:val="005251AE"/>
    <w:rsid w:val="00542C36"/>
    <w:rsid w:val="0054593E"/>
    <w:rsid w:val="005463DE"/>
    <w:rsid w:val="00546416"/>
    <w:rsid w:val="00573F2D"/>
    <w:rsid w:val="00577D8B"/>
    <w:rsid w:val="005A2D6B"/>
    <w:rsid w:val="005A354E"/>
    <w:rsid w:val="005A385F"/>
    <w:rsid w:val="005B059D"/>
    <w:rsid w:val="005B5F85"/>
    <w:rsid w:val="005B65DF"/>
    <w:rsid w:val="005C5D62"/>
    <w:rsid w:val="005C7D4A"/>
    <w:rsid w:val="005D3279"/>
    <w:rsid w:val="005E2124"/>
    <w:rsid w:val="005E3641"/>
    <w:rsid w:val="00612AD5"/>
    <w:rsid w:val="00621DF7"/>
    <w:rsid w:val="00624AEF"/>
    <w:rsid w:val="00632CB9"/>
    <w:rsid w:val="00634FB4"/>
    <w:rsid w:val="00651A0B"/>
    <w:rsid w:val="00657A35"/>
    <w:rsid w:val="00662A73"/>
    <w:rsid w:val="00664765"/>
    <w:rsid w:val="00666AEB"/>
    <w:rsid w:val="00697E0F"/>
    <w:rsid w:val="006A4C27"/>
    <w:rsid w:val="006B085C"/>
    <w:rsid w:val="006B5B2E"/>
    <w:rsid w:val="006C71AC"/>
    <w:rsid w:val="006E52F6"/>
    <w:rsid w:val="006E5630"/>
    <w:rsid w:val="006F0ECC"/>
    <w:rsid w:val="006F1DF8"/>
    <w:rsid w:val="006F2A2C"/>
    <w:rsid w:val="006F2D0C"/>
    <w:rsid w:val="007012B1"/>
    <w:rsid w:val="00702662"/>
    <w:rsid w:val="00705A23"/>
    <w:rsid w:val="00710F33"/>
    <w:rsid w:val="007132EB"/>
    <w:rsid w:val="007165EA"/>
    <w:rsid w:val="007168A5"/>
    <w:rsid w:val="00716AD2"/>
    <w:rsid w:val="00745E5F"/>
    <w:rsid w:val="00746D01"/>
    <w:rsid w:val="0075627B"/>
    <w:rsid w:val="007661AE"/>
    <w:rsid w:val="00767004"/>
    <w:rsid w:val="00774B8E"/>
    <w:rsid w:val="00775DF2"/>
    <w:rsid w:val="00786775"/>
    <w:rsid w:val="00791A1A"/>
    <w:rsid w:val="00797196"/>
    <w:rsid w:val="007A1508"/>
    <w:rsid w:val="007C437A"/>
    <w:rsid w:val="007C6EF9"/>
    <w:rsid w:val="007D141D"/>
    <w:rsid w:val="007D567C"/>
    <w:rsid w:val="007E5D09"/>
    <w:rsid w:val="007F7E89"/>
    <w:rsid w:val="00803CDF"/>
    <w:rsid w:val="008128DF"/>
    <w:rsid w:val="0082405E"/>
    <w:rsid w:val="00835FA9"/>
    <w:rsid w:val="008529D1"/>
    <w:rsid w:val="0085591D"/>
    <w:rsid w:val="00867624"/>
    <w:rsid w:val="00872387"/>
    <w:rsid w:val="00876F1B"/>
    <w:rsid w:val="00885865"/>
    <w:rsid w:val="00892281"/>
    <w:rsid w:val="008B0CA8"/>
    <w:rsid w:val="008D6697"/>
    <w:rsid w:val="008E3DF3"/>
    <w:rsid w:val="008E554E"/>
    <w:rsid w:val="008E7A5D"/>
    <w:rsid w:val="008F5942"/>
    <w:rsid w:val="009015F3"/>
    <w:rsid w:val="009242B6"/>
    <w:rsid w:val="00924FB0"/>
    <w:rsid w:val="009259F7"/>
    <w:rsid w:val="00933ED6"/>
    <w:rsid w:val="00937B6B"/>
    <w:rsid w:val="009451C3"/>
    <w:rsid w:val="009464BA"/>
    <w:rsid w:val="00956DD4"/>
    <w:rsid w:val="00957A62"/>
    <w:rsid w:val="00972887"/>
    <w:rsid w:val="00974A2D"/>
    <w:rsid w:val="00977E13"/>
    <w:rsid w:val="00983FD1"/>
    <w:rsid w:val="0098452E"/>
    <w:rsid w:val="00986B08"/>
    <w:rsid w:val="00995803"/>
    <w:rsid w:val="009A60A9"/>
    <w:rsid w:val="009A656D"/>
    <w:rsid w:val="009B15E2"/>
    <w:rsid w:val="009C46B2"/>
    <w:rsid w:val="009C70C1"/>
    <w:rsid w:val="009D2E63"/>
    <w:rsid w:val="009F2836"/>
    <w:rsid w:val="009F4273"/>
    <w:rsid w:val="009F7B47"/>
    <w:rsid w:val="00A0357C"/>
    <w:rsid w:val="00A06BCB"/>
    <w:rsid w:val="00A27488"/>
    <w:rsid w:val="00A325D4"/>
    <w:rsid w:val="00A44778"/>
    <w:rsid w:val="00A522CF"/>
    <w:rsid w:val="00A60CEF"/>
    <w:rsid w:val="00A60F10"/>
    <w:rsid w:val="00A755B6"/>
    <w:rsid w:val="00A7643E"/>
    <w:rsid w:val="00A76785"/>
    <w:rsid w:val="00A8738D"/>
    <w:rsid w:val="00A9110D"/>
    <w:rsid w:val="00A94FD1"/>
    <w:rsid w:val="00AA3232"/>
    <w:rsid w:val="00AA6E22"/>
    <w:rsid w:val="00AB4886"/>
    <w:rsid w:val="00AC404C"/>
    <w:rsid w:val="00AC5C94"/>
    <w:rsid w:val="00AD1CBB"/>
    <w:rsid w:val="00AD358F"/>
    <w:rsid w:val="00AE1849"/>
    <w:rsid w:val="00AE21AB"/>
    <w:rsid w:val="00AE6BB5"/>
    <w:rsid w:val="00AF2443"/>
    <w:rsid w:val="00AF3923"/>
    <w:rsid w:val="00B017BB"/>
    <w:rsid w:val="00B11DB6"/>
    <w:rsid w:val="00B12149"/>
    <w:rsid w:val="00B162FD"/>
    <w:rsid w:val="00B20639"/>
    <w:rsid w:val="00B31BD3"/>
    <w:rsid w:val="00B3392F"/>
    <w:rsid w:val="00B379FE"/>
    <w:rsid w:val="00B40E87"/>
    <w:rsid w:val="00B53CBB"/>
    <w:rsid w:val="00B54812"/>
    <w:rsid w:val="00B65DF1"/>
    <w:rsid w:val="00B6709C"/>
    <w:rsid w:val="00B75267"/>
    <w:rsid w:val="00B81E83"/>
    <w:rsid w:val="00B82D02"/>
    <w:rsid w:val="00B85055"/>
    <w:rsid w:val="00B87AEE"/>
    <w:rsid w:val="00B87D39"/>
    <w:rsid w:val="00BB7569"/>
    <w:rsid w:val="00BC03C5"/>
    <w:rsid w:val="00BC2549"/>
    <w:rsid w:val="00BC5412"/>
    <w:rsid w:val="00BC646B"/>
    <w:rsid w:val="00BD4E82"/>
    <w:rsid w:val="00BE1E0C"/>
    <w:rsid w:val="00BE7A07"/>
    <w:rsid w:val="00BF7BDE"/>
    <w:rsid w:val="00C00739"/>
    <w:rsid w:val="00C022B2"/>
    <w:rsid w:val="00C0337B"/>
    <w:rsid w:val="00C10612"/>
    <w:rsid w:val="00C27B58"/>
    <w:rsid w:val="00C34654"/>
    <w:rsid w:val="00C34EF0"/>
    <w:rsid w:val="00C37B33"/>
    <w:rsid w:val="00C37D37"/>
    <w:rsid w:val="00C5089E"/>
    <w:rsid w:val="00C55B75"/>
    <w:rsid w:val="00C55EF2"/>
    <w:rsid w:val="00C651BA"/>
    <w:rsid w:val="00C6581A"/>
    <w:rsid w:val="00CB12E9"/>
    <w:rsid w:val="00CB6E14"/>
    <w:rsid w:val="00CB7026"/>
    <w:rsid w:val="00CC4C27"/>
    <w:rsid w:val="00CC6AB1"/>
    <w:rsid w:val="00CC7F1B"/>
    <w:rsid w:val="00CE36B2"/>
    <w:rsid w:val="00CE5B8D"/>
    <w:rsid w:val="00CE7A94"/>
    <w:rsid w:val="00CF29A7"/>
    <w:rsid w:val="00CF47BF"/>
    <w:rsid w:val="00D03890"/>
    <w:rsid w:val="00D242D6"/>
    <w:rsid w:val="00D26F48"/>
    <w:rsid w:val="00D361CD"/>
    <w:rsid w:val="00D42E5D"/>
    <w:rsid w:val="00D45C4D"/>
    <w:rsid w:val="00D47E7B"/>
    <w:rsid w:val="00D518C2"/>
    <w:rsid w:val="00D558E9"/>
    <w:rsid w:val="00D5635F"/>
    <w:rsid w:val="00D626B3"/>
    <w:rsid w:val="00D66786"/>
    <w:rsid w:val="00D66F95"/>
    <w:rsid w:val="00D70371"/>
    <w:rsid w:val="00D7059B"/>
    <w:rsid w:val="00D9527C"/>
    <w:rsid w:val="00DA75B9"/>
    <w:rsid w:val="00DD4D98"/>
    <w:rsid w:val="00DD531E"/>
    <w:rsid w:val="00DE2A8C"/>
    <w:rsid w:val="00DF0E5C"/>
    <w:rsid w:val="00DF4928"/>
    <w:rsid w:val="00DF7CFA"/>
    <w:rsid w:val="00E07161"/>
    <w:rsid w:val="00E0767B"/>
    <w:rsid w:val="00E12A18"/>
    <w:rsid w:val="00E1360E"/>
    <w:rsid w:val="00E219DB"/>
    <w:rsid w:val="00E2384E"/>
    <w:rsid w:val="00E30637"/>
    <w:rsid w:val="00E33B4D"/>
    <w:rsid w:val="00E36B71"/>
    <w:rsid w:val="00E377E4"/>
    <w:rsid w:val="00E4149F"/>
    <w:rsid w:val="00E455E9"/>
    <w:rsid w:val="00E4564A"/>
    <w:rsid w:val="00E45F02"/>
    <w:rsid w:val="00E47CAE"/>
    <w:rsid w:val="00E64F8B"/>
    <w:rsid w:val="00E6586C"/>
    <w:rsid w:val="00E85526"/>
    <w:rsid w:val="00E86EBE"/>
    <w:rsid w:val="00E92003"/>
    <w:rsid w:val="00E95119"/>
    <w:rsid w:val="00E95A09"/>
    <w:rsid w:val="00EA2788"/>
    <w:rsid w:val="00EA3226"/>
    <w:rsid w:val="00EB6136"/>
    <w:rsid w:val="00EC108E"/>
    <w:rsid w:val="00EC27F4"/>
    <w:rsid w:val="00ED7546"/>
    <w:rsid w:val="00F0305F"/>
    <w:rsid w:val="00F03662"/>
    <w:rsid w:val="00F0698B"/>
    <w:rsid w:val="00F06A74"/>
    <w:rsid w:val="00F077D6"/>
    <w:rsid w:val="00F11F33"/>
    <w:rsid w:val="00F22293"/>
    <w:rsid w:val="00F22D60"/>
    <w:rsid w:val="00F267E7"/>
    <w:rsid w:val="00F40E15"/>
    <w:rsid w:val="00F47166"/>
    <w:rsid w:val="00F475B3"/>
    <w:rsid w:val="00F55F15"/>
    <w:rsid w:val="00F60D94"/>
    <w:rsid w:val="00F71B50"/>
    <w:rsid w:val="00F87A0D"/>
    <w:rsid w:val="00FA0A02"/>
    <w:rsid w:val="00FA7087"/>
    <w:rsid w:val="00FA7541"/>
    <w:rsid w:val="00FC1D19"/>
    <w:rsid w:val="00FC2CA7"/>
    <w:rsid w:val="00FD23EE"/>
    <w:rsid w:val="00FD2581"/>
    <w:rsid w:val="00FF30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2FB65"/>
  <w15:docId w15:val="{A9E24814-81F9-4631-8E78-ADE79418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tref,Footnote Text1,Footnote Text2,Footnote text"/>
    <w:basedOn w:val="DefaultParagraphFont"/>
    <w:uiPriority w:val="99"/>
    <w:unhideWhenUsed/>
    <w:rsid w:val="00C0337B"/>
    <w:rPr>
      <w:vertAlign w:val="superscript"/>
    </w:rPr>
  </w:style>
  <w:style w:type="paragraph" w:styleId="ListParagraph">
    <w:name w:val="List Paragraph"/>
    <w:basedOn w:val="Normal"/>
    <w:uiPriority w:val="34"/>
    <w:qFormat/>
    <w:rsid w:val="00E219DB"/>
    <w:pPr>
      <w:ind w:left="720"/>
      <w:contextualSpacing/>
    </w:pPr>
    <w:rPr>
      <w:sz w:val="22"/>
      <w:szCs w:val="22"/>
      <w:lang w:val="en-CA" w:bidi="ar-SA"/>
    </w:rPr>
  </w:style>
  <w:style w:type="table" w:customStyle="1" w:styleId="TableGrid10">
    <w:name w:val="Table Grid1"/>
    <w:basedOn w:val="TableNormal"/>
    <w:next w:val="TableGrid"/>
    <w:qFormat/>
    <w:rsid w:val="00E219D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621DF7"/>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6039">
      <w:bodyDiv w:val="1"/>
      <w:marLeft w:val="0"/>
      <w:marRight w:val="0"/>
      <w:marTop w:val="0"/>
      <w:marBottom w:val="0"/>
      <w:divBdr>
        <w:top w:val="none" w:sz="0" w:space="0" w:color="auto"/>
        <w:left w:val="none" w:sz="0" w:space="0" w:color="auto"/>
        <w:bottom w:val="none" w:sz="0" w:space="0" w:color="auto"/>
        <w:right w:val="none" w:sz="0" w:space="0" w:color="auto"/>
      </w:divBdr>
    </w:div>
    <w:div w:id="416753894">
      <w:bodyDiv w:val="1"/>
      <w:marLeft w:val="0"/>
      <w:marRight w:val="0"/>
      <w:marTop w:val="0"/>
      <w:marBottom w:val="0"/>
      <w:divBdr>
        <w:top w:val="none" w:sz="0" w:space="0" w:color="auto"/>
        <w:left w:val="none" w:sz="0" w:space="0" w:color="auto"/>
        <w:bottom w:val="none" w:sz="0" w:space="0" w:color="auto"/>
        <w:right w:val="none" w:sz="0" w:space="0" w:color="auto"/>
      </w:divBdr>
    </w:div>
    <w:div w:id="658994663">
      <w:bodyDiv w:val="1"/>
      <w:marLeft w:val="0"/>
      <w:marRight w:val="0"/>
      <w:marTop w:val="0"/>
      <w:marBottom w:val="0"/>
      <w:divBdr>
        <w:top w:val="none" w:sz="0" w:space="0" w:color="auto"/>
        <w:left w:val="none" w:sz="0" w:space="0" w:color="auto"/>
        <w:bottom w:val="none" w:sz="0" w:space="0" w:color="auto"/>
        <w:right w:val="none" w:sz="0" w:space="0" w:color="auto"/>
      </w:divBdr>
    </w:div>
    <w:div w:id="870461701">
      <w:bodyDiv w:val="1"/>
      <w:marLeft w:val="0"/>
      <w:marRight w:val="0"/>
      <w:marTop w:val="0"/>
      <w:marBottom w:val="0"/>
      <w:divBdr>
        <w:top w:val="none" w:sz="0" w:space="0" w:color="auto"/>
        <w:left w:val="none" w:sz="0" w:space="0" w:color="auto"/>
        <w:bottom w:val="none" w:sz="0" w:space="0" w:color="auto"/>
        <w:right w:val="none" w:sz="0" w:space="0" w:color="auto"/>
      </w:divBdr>
    </w:div>
    <w:div w:id="965307459">
      <w:bodyDiv w:val="1"/>
      <w:marLeft w:val="0"/>
      <w:marRight w:val="0"/>
      <w:marTop w:val="0"/>
      <w:marBottom w:val="0"/>
      <w:divBdr>
        <w:top w:val="none" w:sz="0" w:space="0" w:color="auto"/>
        <w:left w:val="none" w:sz="0" w:space="0" w:color="auto"/>
        <w:bottom w:val="none" w:sz="0" w:space="0" w:color="auto"/>
        <w:right w:val="none" w:sz="0" w:space="0" w:color="auto"/>
      </w:divBdr>
    </w:div>
    <w:div w:id="987829985">
      <w:bodyDiv w:val="1"/>
      <w:marLeft w:val="0"/>
      <w:marRight w:val="0"/>
      <w:marTop w:val="0"/>
      <w:marBottom w:val="0"/>
      <w:divBdr>
        <w:top w:val="none" w:sz="0" w:space="0" w:color="auto"/>
        <w:left w:val="none" w:sz="0" w:space="0" w:color="auto"/>
        <w:bottom w:val="none" w:sz="0" w:space="0" w:color="auto"/>
        <w:right w:val="none" w:sz="0" w:space="0" w:color="auto"/>
      </w:divBdr>
    </w:div>
    <w:div w:id="1031809398">
      <w:bodyDiv w:val="1"/>
      <w:marLeft w:val="0"/>
      <w:marRight w:val="0"/>
      <w:marTop w:val="0"/>
      <w:marBottom w:val="0"/>
      <w:divBdr>
        <w:top w:val="none" w:sz="0" w:space="0" w:color="auto"/>
        <w:left w:val="none" w:sz="0" w:space="0" w:color="auto"/>
        <w:bottom w:val="none" w:sz="0" w:space="0" w:color="auto"/>
        <w:right w:val="none" w:sz="0" w:space="0" w:color="auto"/>
      </w:divBdr>
    </w:div>
    <w:div w:id="1096904358">
      <w:bodyDiv w:val="1"/>
      <w:marLeft w:val="0"/>
      <w:marRight w:val="0"/>
      <w:marTop w:val="0"/>
      <w:marBottom w:val="0"/>
      <w:divBdr>
        <w:top w:val="none" w:sz="0" w:space="0" w:color="auto"/>
        <w:left w:val="none" w:sz="0" w:space="0" w:color="auto"/>
        <w:bottom w:val="none" w:sz="0" w:space="0" w:color="auto"/>
        <w:right w:val="none" w:sz="0" w:space="0" w:color="auto"/>
      </w:divBdr>
    </w:div>
    <w:div w:id="1226451377">
      <w:bodyDiv w:val="1"/>
      <w:marLeft w:val="0"/>
      <w:marRight w:val="0"/>
      <w:marTop w:val="0"/>
      <w:marBottom w:val="0"/>
      <w:divBdr>
        <w:top w:val="none" w:sz="0" w:space="0" w:color="auto"/>
        <w:left w:val="none" w:sz="0" w:space="0" w:color="auto"/>
        <w:bottom w:val="none" w:sz="0" w:space="0" w:color="auto"/>
        <w:right w:val="none" w:sz="0" w:space="0" w:color="auto"/>
      </w:divBdr>
    </w:div>
    <w:div w:id="1253585862">
      <w:bodyDiv w:val="1"/>
      <w:marLeft w:val="0"/>
      <w:marRight w:val="0"/>
      <w:marTop w:val="0"/>
      <w:marBottom w:val="0"/>
      <w:divBdr>
        <w:top w:val="none" w:sz="0" w:space="0" w:color="auto"/>
        <w:left w:val="none" w:sz="0" w:space="0" w:color="auto"/>
        <w:bottom w:val="none" w:sz="0" w:space="0" w:color="auto"/>
        <w:right w:val="none" w:sz="0" w:space="0" w:color="auto"/>
      </w:divBdr>
    </w:div>
    <w:div w:id="1288468010">
      <w:bodyDiv w:val="1"/>
      <w:marLeft w:val="0"/>
      <w:marRight w:val="0"/>
      <w:marTop w:val="0"/>
      <w:marBottom w:val="0"/>
      <w:divBdr>
        <w:top w:val="none" w:sz="0" w:space="0" w:color="auto"/>
        <w:left w:val="none" w:sz="0" w:space="0" w:color="auto"/>
        <w:bottom w:val="none" w:sz="0" w:space="0" w:color="auto"/>
        <w:right w:val="none" w:sz="0" w:space="0" w:color="auto"/>
      </w:divBdr>
    </w:div>
    <w:div w:id="1420442548">
      <w:bodyDiv w:val="1"/>
      <w:marLeft w:val="0"/>
      <w:marRight w:val="0"/>
      <w:marTop w:val="0"/>
      <w:marBottom w:val="0"/>
      <w:divBdr>
        <w:top w:val="none" w:sz="0" w:space="0" w:color="auto"/>
        <w:left w:val="none" w:sz="0" w:space="0" w:color="auto"/>
        <w:bottom w:val="none" w:sz="0" w:space="0" w:color="auto"/>
        <w:right w:val="none" w:sz="0" w:space="0" w:color="auto"/>
      </w:divBdr>
    </w:div>
    <w:div w:id="1495032023">
      <w:bodyDiv w:val="1"/>
      <w:marLeft w:val="0"/>
      <w:marRight w:val="0"/>
      <w:marTop w:val="0"/>
      <w:marBottom w:val="0"/>
      <w:divBdr>
        <w:top w:val="none" w:sz="0" w:space="0" w:color="auto"/>
        <w:left w:val="none" w:sz="0" w:space="0" w:color="auto"/>
        <w:bottom w:val="none" w:sz="0" w:space="0" w:color="auto"/>
        <w:right w:val="none" w:sz="0" w:space="0" w:color="auto"/>
      </w:divBdr>
    </w:div>
    <w:div w:id="1719009811">
      <w:bodyDiv w:val="1"/>
      <w:marLeft w:val="0"/>
      <w:marRight w:val="0"/>
      <w:marTop w:val="0"/>
      <w:marBottom w:val="0"/>
      <w:divBdr>
        <w:top w:val="none" w:sz="0" w:space="0" w:color="auto"/>
        <w:left w:val="none" w:sz="0" w:space="0" w:color="auto"/>
        <w:bottom w:val="none" w:sz="0" w:space="0" w:color="auto"/>
        <w:right w:val="none" w:sz="0" w:space="0" w:color="auto"/>
      </w:divBdr>
    </w:div>
    <w:div w:id="17510026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20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C235F5418FA744B0A8E765720A7681" ma:contentTypeVersion="5" ma:contentTypeDescription="Create a new document." ma:contentTypeScope="" ma:versionID="55c43c638a9c6340824a9d323202808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279096F-5653-463F-9AB4-B08777BD300A}"/>
</file>

<file path=customXml/itemProps2.xml><?xml version="1.0" encoding="utf-8"?>
<ds:datastoreItem xmlns:ds="http://schemas.openxmlformats.org/officeDocument/2006/customXml" ds:itemID="{EC9F3964-FAA5-4239-A105-0895577F6A9C}"/>
</file>

<file path=customXml/itemProps3.xml><?xml version="1.0" encoding="utf-8"?>
<ds:datastoreItem xmlns:ds="http://schemas.openxmlformats.org/officeDocument/2006/customXml" ds:itemID="{30484101-A672-4AA3-BD80-278CF1EDF28A}"/>
</file>

<file path=customXml/itemProps4.xml><?xml version="1.0" encoding="utf-8"?>
<ds:datastoreItem xmlns:ds="http://schemas.openxmlformats.org/officeDocument/2006/customXml" ds:itemID="{9B8F4567-5B83-4BC9-BB94-404851E8A608}"/>
</file>

<file path=docProps/app.xml><?xml version="1.0" encoding="utf-8"?>
<Properties xmlns="http://schemas.openxmlformats.org/officeDocument/2006/extended-properties" xmlns:vt="http://schemas.openxmlformats.org/officeDocument/2006/docPropsVTypes">
  <Template>A91-template</Template>
  <TotalTime>496</TotalTime>
  <Pages>8</Pages>
  <Words>2938</Words>
  <Characters>16748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نظرة عامة على القضايا التي تبينت أثناء استعراض المشروعات</vt:lpstr>
    </vt:vector>
  </TitlesOfParts>
  <Company>UNMFS</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القضايا التي تبينت أثناء استعراض المشروعات                                                                                                                                  .</dc:title>
  <dc:creator>Yas</dc:creator>
  <cp:lastModifiedBy>HBE</cp:lastModifiedBy>
  <cp:revision>87</cp:revision>
  <cp:lastPrinted>2001-05-26T16:40:00Z</cp:lastPrinted>
  <dcterms:created xsi:type="dcterms:W3CDTF">2023-05-11T07:03:00Z</dcterms:created>
  <dcterms:modified xsi:type="dcterms:W3CDTF">2023-05-20T19:18:00Z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UNEP/OzL.Pro/ExCom/92/13</vt:lpwstr>
  </property>
  <property fmtid="{D5CDD505-2E9C-101B-9397-08002B2CF9AE}" pid="3" name="Revision date">
    <vt:lpwstr>5/10/2023</vt:lpwstr>
  </property>
  <property fmtid="{D5CDD505-2E9C-101B-9397-08002B2CF9AE}" pid="4" name="ContentTypeId">
    <vt:lpwstr>0x01010015C235F5418FA744B0A8E765720A7681</vt:lpwstr>
  </property>
  <property fmtid="{D5CDD505-2E9C-101B-9397-08002B2CF9AE}" pid="6" name="lcf76f155ced4ddcb4097134ff3c332f">
    <vt:lpwstr/>
  </property>
</Properties>
</file>