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ED1766" w:rsidRPr="00ED1766" w14:paraId="3249C950" w14:textId="77777777" w:rsidTr="00E02DF4">
        <w:trPr>
          <w:trHeight w:val="720"/>
        </w:trPr>
        <w:tc>
          <w:tcPr>
            <w:tcW w:w="5490" w:type="dxa"/>
            <w:gridSpan w:val="2"/>
            <w:tcBorders>
              <w:bottom w:val="single" w:sz="18" w:space="0" w:color="auto"/>
            </w:tcBorders>
          </w:tcPr>
          <w:p w14:paraId="3300338B" w14:textId="77777777" w:rsidR="00C15867" w:rsidRPr="00ED1766" w:rsidRDefault="00C15867" w:rsidP="00ED17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ED1766">
              <w:rPr>
                <w:rFonts w:ascii="Univers" w:hAnsi="Univers"/>
                <w:b/>
                <w:sz w:val="28"/>
                <w:szCs w:val="28"/>
                <w:lang w:val="en-CA"/>
              </w:rPr>
              <w:t>UNITED</w:t>
            </w:r>
            <w:r w:rsidRPr="00ED1766">
              <w:rPr>
                <w:rFonts w:ascii="Univers" w:hAnsi="Univers"/>
                <w:b/>
                <w:sz w:val="28"/>
                <w:szCs w:val="28"/>
                <w:lang w:val="en-CA"/>
              </w:rPr>
              <w:br/>
              <w:t>NATIONS</w:t>
            </w:r>
          </w:p>
        </w:tc>
        <w:tc>
          <w:tcPr>
            <w:tcW w:w="4590" w:type="dxa"/>
            <w:tcBorders>
              <w:bottom w:val="single" w:sz="18" w:space="0" w:color="auto"/>
            </w:tcBorders>
          </w:tcPr>
          <w:p w14:paraId="29C62A19" w14:textId="77777777" w:rsidR="00C15867" w:rsidRPr="00ED1766" w:rsidRDefault="00C15867" w:rsidP="00ED1766">
            <w:pPr>
              <w:jc w:val="right"/>
              <w:rPr>
                <w:sz w:val="52"/>
                <w:szCs w:val="52"/>
                <w:lang w:val="en-CA"/>
              </w:rPr>
            </w:pPr>
            <w:r w:rsidRPr="00ED1766">
              <w:rPr>
                <w:rFonts w:ascii="Univers Bold" w:hAnsi="Univers Bold"/>
                <w:b/>
                <w:sz w:val="72"/>
                <w:lang w:val="en-CA"/>
              </w:rPr>
              <w:t>EP</w:t>
            </w:r>
          </w:p>
        </w:tc>
      </w:tr>
      <w:tr w:rsidR="00ED1766" w:rsidRPr="00ED1766" w14:paraId="2DF6E02E" w14:textId="77777777" w:rsidTr="00E02D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ED1766" w:rsidRDefault="00E52838" w:rsidP="00ED1766">
            <w:pPr>
              <w:spacing w:before="120"/>
              <w:rPr>
                <w:lang w:val="en-CA"/>
              </w:rPr>
            </w:pPr>
            <w:r w:rsidRPr="00ED1766">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30C547F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E277DE" w14:textId="77777777" w:rsidR="00C15867" w:rsidRPr="00ED1766" w:rsidRDefault="00C15867" w:rsidP="00ED17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ED1766">
              <w:rPr>
                <w:rFonts w:ascii="Univers" w:hAnsi="Univers"/>
                <w:b/>
                <w:sz w:val="32"/>
                <w:lang w:val="en-CA"/>
              </w:rPr>
              <w:t>United Nations</w:t>
            </w:r>
          </w:p>
          <w:p w14:paraId="7E1D428E" w14:textId="77777777" w:rsidR="00C15867" w:rsidRPr="00ED1766" w:rsidRDefault="00C15867" w:rsidP="00ED17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ED1766">
              <w:rPr>
                <w:rFonts w:ascii="Univers" w:hAnsi="Univers"/>
                <w:b/>
                <w:sz w:val="32"/>
                <w:lang w:val="en-CA"/>
              </w:rPr>
              <w:t>Environment</w:t>
            </w:r>
          </w:p>
          <w:p w14:paraId="438F49A8" w14:textId="77777777" w:rsidR="00C15867" w:rsidRPr="00ED1766" w:rsidRDefault="00C15867" w:rsidP="00ED17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ED1766">
              <w:rPr>
                <w:rFonts w:ascii="Univers" w:hAnsi="Univers"/>
                <w:b/>
                <w:sz w:val="32"/>
                <w:lang w:val="en-CA"/>
              </w:rPr>
              <w:t>Programme</w:t>
            </w:r>
          </w:p>
          <w:p w14:paraId="6B098679" w14:textId="77777777" w:rsidR="00C15867" w:rsidRPr="00ED1766" w:rsidRDefault="00C15867" w:rsidP="00ED1766">
            <w:pPr>
              <w:spacing w:before="720"/>
              <w:ind w:left="158"/>
              <w:rPr>
                <w:lang w:val="en-CA"/>
              </w:rPr>
            </w:pPr>
          </w:p>
        </w:tc>
        <w:tc>
          <w:tcPr>
            <w:tcW w:w="4590" w:type="dxa"/>
            <w:tcBorders>
              <w:top w:val="nil"/>
              <w:left w:val="nil"/>
              <w:bottom w:val="single" w:sz="36" w:space="0" w:color="auto"/>
              <w:right w:val="nil"/>
            </w:tcBorders>
          </w:tcPr>
          <w:p w14:paraId="6778C4FE" w14:textId="77777777" w:rsidR="00C15867" w:rsidRPr="00ED1766" w:rsidRDefault="00C15867" w:rsidP="00ED1766">
            <w:pPr>
              <w:rPr>
                <w:lang w:val="en-CA"/>
              </w:rPr>
            </w:pPr>
            <w:r w:rsidRPr="00ED1766">
              <w:rPr>
                <w:lang w:val="en-CA"/>
              </w:rPr>
              <w:t>Distr.</w:t>
            </w:r>
          </w:p>
          <w:p w14:paraId="1F2A39FD" w14:textId="77777777" w:rsidR="00923540" w:rsidRPr="00ED1766" w:rsidRDefault="00923540" w:rsidP="00ED1766">
            <w:pPr>
              <w:rPr>
                <w:lang w:val="en-CA"/>
              </w:rPr>
            </w:pPr>
            <w:r w:rsidRPr="00ED1766">
              <w:rPr>
                <w:lang w:val="en-CA"/>
              </w:rPr>
              <w:t>GENERAL</w:t>
            </w:r>
          </w:p>
          <w:p w14:paraId="31FF6019" w14:textId="77777777" w:rsidR="00C15867" w:rsidRPr="00ED1766" w:rsidRDefault="00C15867" w:rsidP="00ED1766">
            <w:pPr>
              <w:rPr>
                <w:lang w:val="en-CA"/>
              </w:rPr>
            </w:pPr>
          </w:p>
          <w:p w14:paraId="2D1679F9" w14:textId="77777777" w:rsidR="00C15867" w:rsidRPr="00ED1766" w:rsidRDefault="00C15867" w:rsidP="00ED1766">
            <w:pPr>
              <w:rPr>
                <w:lang w:val="en-CA"/>
              </w:rPr>
            </w:pPr>
          </w:p>
          <w:p w14:paraId="52520598" w14:textId="17FCFFB1" w:rsidR="00C15867" w:rsidRPr="00ED1766" w:rsidRDefault="00075E40" w:rsidP="00ED1766">
            <w:pPr>
              <w:rPr>
                <w:lang w:val="en-CA"/>
              </w:rPr>
            </w:pPr>
            <w:r w:rsidRPr="00ED1766">
              <w:rPr>
                <w:lang w:val="en-CA"/>
              </w:rPr>
              <w:fldChar w:fldCharType="begin"/>
            </w:r>
            <w:r w:rsidRPr="00ED1766">
              <w:rPr>
                <w:lang w:val="en-CA"/>
              </w:rPr>
              <w:instrText xml:space="preserve"> DOCPROPERTY "Document number"  \* MERGEFORMAT </w:instrText>
            </w:r>
            <w:r w:rsidRPr="00ED1766">
              <w:rPr>
                <w:lang w:val="en-CA"/>
              </w:rPr>
              <w:fldChar w:fldCharType="separate"/>
            </w:r>
            <w:r w:rsidR="00980615" w:rsidRPr="00ED1766">
              <w:rPr>
                <w:lang w:val="en-CA"/>
              </w:rPr>
              <w:t>UNEP/</w:t>
            </w:r>
            <w:proofErr w:type="spellStart"/>
            <w:r w:rsidR="00980615" w:rsidRPr="00ED1766">
              <w:rPr>
                <w:lang w:val="en-CA"/>
              </w:rPr>
              <w:t>OzL.Pro</w:t>
            </w:r>
            <w:proofErr w:type="spellEnd"/>
            <w:r w:rsidR="00980615" w:rsidRPr="00ED1766">
              <w:rPr>
                <w:lang w:val="en-CA"/>
              </w:rPr>
              <w:t>/</w:t>
            </w:r>
            <w:proofErr w:type="spellStart"/>
            <w:r w:rsidR="00980615" w:rsidRPr="00ED1766">
              <w:rPr>
                <w:lang w:val="en-CA"/>
              </w:rPr>
              <w:t>ExCom</w:t>
            </w:r>
            <w:proofErr w:type="spellEnd"/>
            <w:r w:rsidR="00980615" w:rsidRPr="00ED1766">
              <w:rPr>
                <w:lang w:val="en-CA"/>
              </w:rPr>
              <w:t>/87/35</w:t>
            </w:r>
            <w:r w:rsidRPr="00ED1766">
              <w:rPr>
                <w:lang w:val="en-CA"/>
              </w:rPr>
              <w:fldChar w:fldCharType="end"/>
            </w:r>
          </w:p>
          <w:p w14:paraId="2FAD84A4" w14:textId="2A406E50" w:rsidR="00C15867" w:rsidRPr="00ED1766" w:rsidRDefault="00BC2495" w:rsidP="00ED1766">
            <w:pPr>
              <w:rPr>
                <w:lang w:val="en-CA"/>
              </w:rPr>
            </w:pPr>
            <w:r w:rsidRPr="00ED1766">
              <w:rPr>
                <w:lang w:val="en-CA"/>
              </w:rPr>
              <w:fldChar w:fldCharType="begin"/>
            </w:r>
            <w:r w:rsidR="00851352" w:rsidRPr="00ED1766">
              <w:rPr>
                <w:lang w:val="en-CA"/>
              </w:rPr>
              <w:instrText xml:space="preserve"> DOCPROPERTY "Revision date" \@ "d MMMM YYYY"  \* MERGEFORMAT </w:instrText>
            </w:r>
            <w:r w:rsidRPr="00ED1766">
              <w:rPr>
                <w:lang w:val="en-CA"/>
              </w:rPr>
              <w:fldChar w:fldCharType="separate"/>
            </w:r>
            <w:r w:rsidR="00E90E33" w:rsidRPr="00ED1766">
              <w:rPr>
                <w:lang w:val="en-CA"/>
              </w:rPr>
              <w:t>9 June 2021</w:t>
            </w:r>
            <w:r w:rsidRPr="00ED1766">
              <w:rPr>
                <w:lang w:val="en-CA"/>
              </w:rPr>
              <w:fldChar w:fldCharType="end"/>
            </w:r>
          </w:p>
          <w:p w14:paraId="2EC65B0D" w14:textId="77777777" w:rsidR="00C15867" w:rsidRPr="00ED1766" w:rsidRDefault="00C15867" w:rsidP="00ED1766">
            <w:pPr>
              <w:rPr>
                <w:caps/>
                <w:lang w:val="en-CA"/>
              </w:rPr>
            </w:pPr>
          </w:p>
          <w:p w14:paraId="0A9FC28A" w14:textId="2A32C4F6" w:rsidR="00C15867" w:rsidRPr="00ED1766" w:rsidRDefault="00C15867" w:rsidP="00ED1766">
            <w:pPr>
              <w:rPr>
                <w:lang w:val="en-CA"/>
              </w:rPr>
            </w:pPr>
            <w:r w:rsidRPr="00ED1766">
              <w:rPr>
                <w:lang w:val="en-CA"/>
              </w:rPr>
              <w:t>ORIGINAL: ENGLISH</w:t>
            </w:r>
          </w:p>
        </w:tc>
      </w:tr>
    </w:tbl>
    <w:p w14:paraId="73031974" w14:textId="35A45CFE" w:rsidR="00704CE9" w:rsidRPr="00ED1766" w:rsidRDefault="00C15867" w:rsidP="00ED1766">
      <w:pPr>
        <w:jc w:val="left"/>
        <w:rPr>
          <w:lang w:val="en-CA"/>
        </w:rPr>
      </w:pPr>
      <w:r w:rsidRPr="00ED1766">
        <w:rPr>
          <w:lang w:val="en-CA"/>
        </w:rPr>
        <w:t>EXECUTIVE COMMITTEE OF</w:t>
      </w:r>
      <w:r w:rsidRPr="00ED1766">
        <w:rPr>
          <w:lang w:val="en-CA"/>
        </w:rPr>
        <w:br/>
        <w:t xml:space="preserve">  THE MULTILATERAL FUND FOR THE</w:t>
      </w:r>
      <w:r w:rsidRPr="00ED1766">
        <w:rPr>
          <w:lang w:val="en-CA"/>
        </w:rPr>
        <w:br/>
        <w:t xml:space="preserve">  IMPLEMENTATION OF THE MONTREAL PROTOCOL</w:t>
      </w:r>
      <w:r w:rsidRPr="00ED1766">
        <w:rPr>
          <w:lang w:val="en-CA"/>
        </w:rPr>
        <w:br/>
      </w:r>
      <w:r w:rsidR="00704CE9" w:rsidRPr="00ED1766">
        <w:rPr>
          <w:lang w:val="en-CA"/>
        </w:rPr>
        <w:t>Eighty-s</w:t>
      </w:r>
      <w:r w:rsidR="007F346A" w:rsidRPr="00ED1766">
        <w:rPr>
          <w:lang w:val="en-CA"/>
        </w:rPr>
        <w:t>event</w:t>
      </w:r>
      <w:r w:rsidR="00704CE9" w:rsidRPr="00ED1766">
        <w:rPr>
          <w:lang w:val="en-CA"/>
        </w:rPr>
        <w:t>h Meeting</w:t>
      </w:r>
    </w:p>
    <w:p w14:paraId="58F461B0" w14:textId="35B91378" w:rsidR="00704CE9" w:rsidRPr="00ED1766" w:rsidRDefault="007F346A" w:rsidP="00ED1766">
      <w:pPr>
        <w:jc w:val="left"/>
        <w:rPr>
          <w:lang w:val="en-CA"/>
        </w:rPr>
      </w:pPr>
      <w:r w:rsidRPr="00ED1766">
        <w:rPr>
          <w:lang w:val="en-CA"/>
        </w:rPr>
        <w:t>Montreal, 28 June-2 July 2021</w:t>
      </w:r>
      <w:r w:rsidR="000868E6" w:rsidRPr="00ED1766">
        <w:rPr>
          <w:rStyle w:val="FootnoteReference"/>
        </w:rPr>
        <w:footnoteReference w:id="1"/>
      </w:r>
    </w:p>
    <w:p w14:paraId="6F126E4E" w14:textId="77777777" w:rsidR="00C15867" w:rsidRPr="00ED1766" w:rsidRDefault="00C15867" w:rsidP="00ED1766">
      <w:pPr>
        <w:jc w:val="left"/>
        <w:rPr>
          <w:lang w:val="en-CA"/>
        </w:rPr>
      </w:pPr>
    </w:p>
    <w:p w14:paraId="425F0966" w14:textId="54FCA11D" w:rsidR="000868E6" w:rsidRPr="00ED1766" w:rsidRDefault="000868E6" w:rsidP="00ED1766">
      <w:pPr>
        <w:pStyle w:val="Title1"/>
        <w:rPr>
          <w:lang w:val="en-CA"/>
        </w:rPr>
      </w:pPr>
    </w:p>
    <w:p w14:paraId="7ABDA688" w14:textId="77777777" w:rsidR="000868E6" w:rsidRPr="00ED1766" w:rsidRDefault="000868E6" w:rsidP="00ED1766">
      <w:pPr>
        <w:pStyle w:val="Title1"/>
        <w:rPr>
          <w:lang w:val="en-CA"/>
        </w:rPr>
      </w:pPr>
    </w:p>
    <w:p w14:paraId="2A0832E8" w14:textId="66707E6A" w:rsidR="00C679D6" w:rsidRPr="00ED1766" w:rsidRDefault="00C679D6" w:rsidP="00ED1766">
      <w:pPr>
        <w:jc w:val="center"/>
        <w:rPr>
          <w:b/>
          <w:lang w:val="en-CA"/>
        </w:rPr>
      </w:pPr>
      <w:r w:rsidRPr="00ED1766">
        <w:rPr>
          <w:b/>
          <w:lang w:val="en-CA"/>
        </w:rPr>
        <w:t>PROJECT PROPOSAL:</w:t>
      </w:r>
      <w:r w:rsidR="0076490F" w:rsidRPr="00ED1766">
        <w:rPr>
          <w:b/>
          <w:lang w:val="en-CA"/>
        </w:rPr>
        <w:t xml:space="preserve"> </w:t>
      </w:r>
      <w:r w:rsidR="00206A49" w:rsidRPr="00ED1766">
        <w:rPr>
          <w:b/>
          <w:lang w:val="en-CA"/>
        </w:rPr>
        <w:t>THE REPUBLIC OF MOLDOVA</w:t>
      </w:r>
    </w:p>
    <w:p w14:paraId="1795B95D" w14:textId="77777777" w:rsidR="00C679D6" w:rsidRPr="00ED1766" w:rsidRDefault="00C679D6" w:rsidP="00ED1766">
      <w:pPr>
        <w:rPr>
          <w:lang w:val="en-CA"/>
        </w:rPr>
      </w:pPr>
    </w:p>
    <w:p w14:paraId="65F4D869" w14:textId="77777777" w:rsidR="00C679D6" w:rsidRPr="00ED1766" w:rsidRDefault="00C679D6" w:rsidP="00ED1766">
      <w:pPr>
        <w:rPr>
          <w:lang w:val="en-CA"/>
        </w:rPr>
      </w:pPr>
    </w:p>
    <w:p w14:paraId="7D1F13C0" w14:textId="36C65F9E" w:rsidR="00C679D6" w:rsidRPr="00ED1766" w:rsidRDefault="00C679D6" w:rsidP="00ED1766">
      <w:pPr>
        <w:ind w:firstLine="720"/>
        <w:rPr>
          <w:lang w:val="en-CA"/>
        </w:rPr>
      </w:pPr>
      <w:r w:rsidRPr="00ED1766">
        <w:rPr>
          <w:lang w:val="en-CA"/>
        </w:rPr>
        <w:t xml:space="preserve">This document consists of the comments and recommendation </w:t>
      </w:r>
      <w:r w:rsidR="00EB00E9" w:rsidRPr="00ED1766">
        <w:rPr>
          <w:lang w:val="en-CA"/>
        </w:rPr>
        <w:t>o</w:t>
      </w:r>
      <w:r w:rsidRPr="00ED1766">
        <w:rPr>
          <w:lang w:val="en-CA"/>
        </w:rPr>
        <w:t>f the Secretariat on</w:t>
      </w:r>
      <w:r w:rsidR="00E02938" w:rsidRPr="00ED1766">
        <w:rPr>
          <w:lang w:val="en-CA"/>
        </w:rPr>
        <w:t xml:space="preserve"> the following project proposal</w:t>
      </w:r>
      <w:r w:rsidRPr="00ED1766">
        <w:rPr>
          <w:lang w:val="en-CA"/>
        </w:rPr>
        <w:t>:</w:t>
      </w:r>
    </w:p>
    <w:p w14:paraId="2C45A443" w14:textId="77777777" w:rsidR="00C679D6" w:rsidRPr="00ED1766" w:rsidRDefault="00C679D6" w:rsidP="00ED1766">
      <w:pPr>
        <w:rPr>
          <w:lang w:val="en-CA"/>
        </w:rPr>
      </w:pPr>
    </w:p>
    <w:p w14:paraId="06BB6D65" w14:textId="77777777" w:rsidR="00C679D6" w:rsidRPr="00ED1766" w:rsidRDefault="00C679D6" w:rsidP="00ED1766">
      <w:pPr>
        <w:rPr>
          <w:u w:val="single"/>
          <w:lang w:val="en-CA"/>
        </w:rPr>
      </w:pPr>
      <w:r w:rsidRPr="00ED1766">
        <w:rPr>
          <w:u w:val="single"/>
          <w:lang w:val="en-CA"/>
        </w:rPr>
        <w:t>Phase-out</w:t>
      </w:r>
    </w:p>
    <w:p w14:paraId="5F606101" w14:textId="2B277408" w:rsidR="00C679D6" w:rsidRPr="00ED1766" w:rsidRDefault="00C679D6" w:rsidP="00ED1766">
      <w:pPr>
        <w:rPr>
          <w:lang w:val="en-CA"/>
        </w:rPr>
      </w:pPr>
    </w:p>
    <w:p w14:paraId="48C9DA88" w14:textId="77777777" w:rsidR="00C7777B" w:rsidRPr="00ED1766" w:rsidRDefault="00C7777B" w:rsidP="00ED176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679D6" w:rsidRPr="00ED1766" w14:paraId="3F02C91E" w14:textId="77777777" w:rsidTr="00E02DF4">
        <w:tc>
          <w:tcPr>
            <w:tcW w:w="6941" w:type="dxa"/>
          </w:tcPr>
          <w:p w14:paraId="0F764EBD" w14:textId="20803628" w:rsidR="00C679D6" w:rsidRPr="00ED1766" w:rsidRDefault="00C679D6" w:rsidP="00ED1766">
            <w:pPr>
              <w:pStyle w:val="ListParagraph"/>
              <w:numPr>
                <w:ilvl w:val="0"/>
                <w:numId w:val="21"/>
              </w:numPr>
              <w:ind w:hanging="830"/>
              <w:rPr>
                <w:lang w:val="en-CA"/>
              </w:rPr>
            </w:pPr>
            <w:r w:rsidRPr="00ED1766">
              <w:rPr>
                <w:lang w:val="en-CA"/>
              </w:rPr>
              <w:t>HCFC phase-out management plan (stage II</w:t>
            </w:r>
            <w:r w:rsidR="00BF6505" w:rsidRPr="00ED1766">
              <w:rPr>
                <w:lang w:val="en-CA"/>
              </w:rPr>
              <w:t>I</w:t>
            </w:r>
            <w:r w:rsidRPr="00ED1766">
              <w:rPr>
                <w:lang w:val="en-CA"/>
              </w:rPr>
              <w:t>, first tranche)</w:t>
            </w:r>
          </w:p>
        </w:tc>
        <w:tc>
          <w:tcPr>
            <w:tcW w:w="2409" w:type="dxa"/>
          </w:tcPr>
          <w:p w14:paraId="48B7674D" w14:textId="14B33760" w:rsidR="00C679D6" w:rsidRPr="00ED1766" w:rsidRDefault="00206A49" w:rsidP="00ED1766">
            <w:pPr>
              <w:jc w:val="right"/>
              <w:rPr>
                <w:lang w:val="en-CA"/>
              </w:rPr>
            </w:pPr>
            <w:r w:rsidRPr="00ED1766">
              <w:rPr>
                <w:lang w:val="en-CA"/>
              </w:rPr>
              <w:t>UNDP and UNEP</w:t>
            </w:r>
          </w:p>
        </w:tc>
      </w:tr>
    </w:tbl>
    <w:p w14:paraId="68EA5D10" w14:textId="77777777" w:rsidR="00C679D6" w:rsidRPr="00ED1766" w:rsidRDefault="00C679D6" w:rsidP="00ED1766">
      <w:pPr>
        <w:rPr>
          <w:lang w:val="en-CA"/>
        </w:rPr>
      </w:pPr>
    </w:p>
    <w:p w14:paraId="02010E80" w14:textId="77777777" w:rsidR="00C679D6" w:rsidRPr="00ED1766" w:rsidRDefault="00C679D6" w:rsidP="00ED1766">
      <w:pPr>
        <w:rPr>
          <w:lang w:val="en-CA"/>
        </w:rPr>
      </w:pPr>
    </w:p>
    <w:p w14:paraId="7D95F640" w14:textId="77777777" w:rsidR="00C679D6" w:rsidRPr="00ED1766" w:rsidRDefault="00C679D6" w:rsidP="00ED1766">
      <w:pPr>
        <w:rPr>
          <w:lang w:val="en-CA"/>
        </w:rPr>
      </w:pPr>
    </w:p>
    <w:p w14:paraId="7D14E677" w14:textId="77777777" w:rsidR="008C5738" w:rsidRPr="00ED1766" w:rsidRDefault="008C5738" w:rsidP="00ED1766">
      <w:pPr>
        <w:rPr>
          <w:lang w:val="en-CA"/>
        </w:rPr>
      </w:pPr>
    </w:p>
    <w:p w14:paraId="25DA65AF" w14:textId="77777777" w:rsidR="00D42A14" w:rsidRPr="00ED1766" w:rsidRDefault="004E7F9C" w:rsidP="00ED1766">
      <w:pPr>
        <w:jc w:val="left"/>
        <w:rPr>
          <w:b/>
          <w:lang w:val="en-CA"/>
        </w:rPr>
      </w:pPr>
      <w:r w:rsidRPr="00ED1766">
        <w:rPr>
          <w:b/>
          <w:lang w:val="en-CA"/>
        </w:rPr>
        <w:br w:type="page"/>
      </w:r>
    </w:p>
    <w:p w14:paraId="10C9DA9F" w14:textId="3E338622" w:rsidR="00EE5B08" w:rsidRPr="00ED1766" w:rsidRDefault="00EE5B08" w:rsidP="00ED1766">
      <w:pPr>
        <w:jc w:val="center"/>
        <w:rPr>
          <w:b/>
          <w:lang w:val="en-CA"/>
        </w:rPr>
      </w:pPr>
      <w:r w:rsidRPr="00ED1766">
        <w:rPr>
          <w:b/>
          <w:lang w:val="en-CA"/>
        </w:rPr>
        <w:lastRenderedPageBreak/>
        <w:t>PROJECT EVALUATION SHEET – MULTI-YEAR PROJECTS</w:t>
      </w:r>
    </w:p>
    <w:p w14:paraId="2AD4B4BE" w14:textId="77777777" w:rsidR="00EE5B08" w:rsidRPr="00ED1766" w:rsidRDefault="00EE5B08" w:rsidP="00ED1766">
      <w:pPr>
        <w:jc w:val="center"/>
        <w:rPr>
          <w:sz w:val="18"/>
          <w:lang w:val="en-CA"/>
        </w:rPr>
      </w:pPr>
    </w:p>
    <w:p w14:paraId="3D26B298" w14:textId="02EB50ED" w:rsidR="00EE5B08" w:rsidRPr="00ED1766" w:rsidRDefault="00206A49" w:rsidP="00ED1766">
      <w:pPr>
        <w:jc w:val="center"/>
        <w:rPr>
          <w:b/>
          <w:lang w:val="en-CA"/>
        </w:rPr>
      </w:pPr>
      <w:r w:rsidRPr="00ED1766">
        <w:rPr>
          <w:b/>
          <w:lang w:val="en-CA"/>
        </w:rPr>
        <w:t>Republic of Moldova (the)</w:t>
      </w:r>
    </w:p>
    <w:p w14:paraId="109E3555" w14:textId="77777777" w:rsidR="00EE5B08" w:rsidRPr="00ED1766" w:rsidRDefault="00EE5B08" w:rsidP="00ED1766">
      <w:pPr>
        <w:jc w:val="center"/>
        <w:rPr>
          <w:sz w:val="18"/>
          <w:lang w:val="en-CA"/>
        </w:rPr>
      </w:pPr>
    </w:p>
    <w:tbl>
      <w:tblPr>
        <w:tblStyle w:val="TableGrid"/>
        <w:tblW w:w="5309" w:type="pct"/>
        <w:tblInd w:w="-113" w:type="dxa"/>
        <w:tblLook w:val="04A0" w:firstRow="1" w:lastRow="0" w:firstColumn="1" w:lastColumn="0" w:noHBand="0" w:noVBand="1"/>
      </w:tblPr>
      <w:tblGrid>
        <w:gridCol w:w="4678"/>
        <w:gridCol w:w="5250"/>
      </w:tblGrid>
      <w:tr w:rsidR="00ED1766" w:rsidRPr="00ED1766" w14:paraId="28D29018" w14:textId="77777777" w:rsidTr="000868E6">
        <w:tc>
          <w:tcPr>
            <w:tcW w:w="2356" w:type="pct"/>
            <w:shd w:val="clear" w:color="auto" w:fill="auto"/>
          </w:tcPr>
          <w:p w14:paraId="2070B5A1" w14:textId="77777777" w:rsidR="00EE5B08" w:rsidRPr="00ED1766" w:rsidRDefault="00EE5B08" w:rsidP="00ED1766">
            <w:pPr>
              <w:rPr>
                <w:b/>
                <w:bCs/>
                <w:sz w:val="20"/>
                <w:szCs w:val="20"/>
                <w:lang w:val="en-CA"/>
              </w:rPr>
            </w:pPr>
            <w:r w:rsidRPr="00ED1766">
              <w:rPr>
                <w:b/>
                <w:bCs/>
                <w:sz w:val="20"/>
                <w:szCs w:val="20"/>
                <w:lang w:val="en-CA"/>
              </w:rPr>
              <w:t>(I) PROJECT TITLE</w:t>
            </w:r>
          </w:p>
        </w:tc>
        <w:tc>
          <w:tcPr>
            <w:tcW w:w="2644" w:type="pct"/>
            <w:shd w:val="clear" w:color="auto" w:fill="auto"/>
          </w:tcPr>
          <w:p w14:paraId="1EF49A5C" w14:textId="77777777" w:rsidR="00EE5B08" w:rsidRPr="00ED1766" w:rsidRDefault="00EE5B08" w:rsidP="00ED1766">
            <w:pPr>
              <w:jc w:val="center"/>
              <w:rPr>
                <w:b/>
                <w:bCs/>
                <w:sz w:val="20"/>
                <w:szCs w:val="20"/>
                <w:lang w:val="en-CA"/>
              </w:rPr>
            </w:pPr>
            <w:r w:rsidRPr="00ED1766">
              <w:rPr>
                <w:b/>
                <w:bCs/>
                <w:sz w:val="20"/>
                <w:szCs w:val="20"/>
                <w:lang w:val="en-CA"/>
              </w:rPr>
              <w:t>AGENCY</w:t>
            </w:r>
          </w:p>
        </w:tc>
      </w:tr>
      <w:tr w:rsidR="00ED1766" w:rsidRPr="00ED1766" w14:paraId="6D8DDFEA" w14:textId="77777777" w:rsidTr="000868E6">
        <w:tc>
          <w:tcPr>
            <w:tcW w:w="2356" w:type="pct"/>
            <w:shd w:val="clear" w:color="auto" w:fill="auto"/>
          </w:tcPr>
          <w:p w14:paraId="30EEA5F0" w14:textId="6EF0DA6E" w:rsidR="00EE5B08" w:rsidRPr="00ED1766" w:rsidRDefault="00EE5B08" w:rsidP="00ED1766">
            <w:pPr>
              <w:jc w:val="center"/>
              <w:rPr>
                <w:sz w:val="20"/>
                <w:szCs w:val="20"/>
                <w:lang w:val="en-CA"/>
              </w:rPr>
            </w:pPr>
            <w:r w:rsidRPr="00ED1766">
              <w:rPr>
                <w:sz w:val="20"/>
                <w:szCs w:val="20"/>
                <w:lang w:val="en-CA"/>
              </w:rPr>
              <w:t>HCFC phase-out plan (stage II</w:t>
            </w:r>
            <w:r w:rsidR="00BF6505" w:rsidRPr="00ED1766">
              <w:rPr>
                <w:sz w:val="20"/>
                <w:szCs w:val="20"/>
                <w:lang w:val="en-CA"/>
              </w:rPr>
              <w:t>I</w:t>
            </w:r>
            <w:r w:rsidRPr="00ED1766">
              <w:rPr>
                <w:sz w:val="20"/>
                <w:szCs w:val="20"/>
                <w:lang w:val="en-CA"/>
              </w:rPr>
              <w:t>)</w:t>
            </w:r>
          </w:p>
        </w:tc>
        <w:tc>
          <w:tcPr>
            <w:tcW w:w="2644" w:type="pct"/>
            <w:shd w:val="clear" w:color="auto" w:fill="auto"/>
          </w:tcPr>
          <w:p w14:paraId="4E60AB06" w14:textId="473487F5" w:rsidR="00EE5B08" w:rsidRPr="00ED1766" w:rsidRDefault="00D709CB" w:rsidP="00ED1766">
            <w:pPr>
              <w:jc w:val="center"/>
              <w:rPr>
                <w:sz w:val="20"/>
                <w:szCs w:val="20"/>
                <w:lang w:val="en-CA"/>
              </w:rPr>
            </w:pPr>
            <w:r w:rsidRPr="00ED1766">
              <w:rPr>
                <w:sz w:val="20"/>
                <w:szCs w:val="20"/>
                <w:lang w:val="en-CA"/>
              </w:rPr>
              <w:t>UND</w:t>
            </w:r>
            <w:r w:rsidR="00FC15CA" w:rsidRPr="00ED1766">
              <w:rPr>
                <w:sz w:val="20"/>
                <w:szCs w:val="20"/>
                <w:lang w:val="en-CA"/>
              </w:rPr>
              <w:t>P</w:t>
            </w:r>
            <w:r w:rsidR="00EE5B08" w:rsidRPr="00ED1766">
              <w:rPr>
                <w:sz w:val="20"/>
                <w:szCs w:val="20"/>
                <w:lang w:val="en-CA"/>
              </w:rPr>
              <w:t xml:space="preserve"> (lead), </w:t>
            </w:r>
            <w:r w:rsidRPr="00ED1766">
              <w:rPr>
                <w:sz w:val="20"/>
                <w:szCs w:val="20"/>
                <w:lang w:val="en-CA"/>
              </w:rPr>
              <w:t>UNEP</w:t>
            </w:r>
          </w:p>
        </w:tc>
      </w:tr>
    </w:tbl>
    <w:p w14:paraId="76D412EF" w14:textId="77777777" w:rsidR="00EE5B08" w:rsidRPr="00ED1766" w:rsidRDefault="00EE5B08" w:rsidP="00ED1766">
      <w:pPr>
        <w:jc w:val="center"/>
        <w:rPr>
          <w:sz w:val="20"/>
          <w:szCs w:val="20"/>
          <w:lang w:val="en-CA"/>
        </w:rPr>
      </w:pPr>
    </w:p>
    <w:tbl>
      <w:tblPr>
        <w:tblStyle w:val="TableGrid"/>
        <w:tblW w:w="5309" w:type="pct"/>
        <w:tblInd w:w="-113" w:type="dxa"/>
        <w:tblLook w:val="04A0" w:firstRow="1" w:lastRow="0" w:firstColumn="1" w:lastColumn="0" w:noHBand="0" w:noVBand="1"/>
      </w:tblPr>
      <w:tblGrid>
        <w:gridCol w:w="5387"/>
        <w:gridCol w:w="2577"/>
        <w:gridCol w:w="1964"/>
      </w:tblGrid>
      <w:tr w:rsidR="00ED1766" w:rsidRPr="00ED1766" w14:paraId="2D8B45CF" w14:textId="77777777" w:rsidTr="00744A8D">
        <w:trPr>
          <w:trHeight w:val="195"/>
        </w:trPr>
        <w:tc>
          <w:tcPr>
            <w:tcW w:w="2713" w:type="pct"/>
            <w:shd w:val="clear" w:color="auto" w:fill="auto"/>
          </w:tcPr>
          <w:p w14:paraId="40E74FA3" w14:textId="77777777" w:rsidR="00EE5B08" w:rsidRPr="00ED1766" w:rsidRDefault="00EE5B08" w:rsidP="00ED1766">
            <w:pPr>
              <w:jc w:val="left"/>
              <w:rPr>
                <w:b/>
                <w:sz w:val="20"/>
                <w:szCs w:val="20"/>
                <w:lang w:val="en-CA"/>
              </w:rPr>
            </w:pPr>
            <w:r w:rsidRPr="00ED1766">
              <w:rPr>
                <w:b/>
                <w:sz w:val="20"/>
                <w:szCs w:val="20"/>
                <w:lang w:val="en-CA"/>
              </w:rPr>
              <w:t>(II) LATEST ARTICLE 7 DATA (Annex C Group l)</w:t>
            </w:r>
          </w:p>
        </w:tc>
        <w:tc>
          <w:tcPr>
            <w:tcW w:w="1298" w:type="pct"/>
            <w:shd w:val="clear" w:color="auto" w:fill="auto"/>
          </w:tcPr>
          <w:p w14:paraId="04E700F4" w14:textId="0568E567" w:rsidR="00EE5B08" w:rsidRPr="00ED1766" w:rsidRDefault="00EE5B08" w:rsidP="00ED1766">
            <w:pPr>
              <w:jc w:val="center"/>
              <w:rPr>
                <w:sz w:val="20"/>
                <w:szCs w:val="20"/>
                <w:lang w:val="en-CA"/>
              </w:rPr>
            </w:pPr>
            <w:r w:rsidRPr="00ED1766">
              <w:rPr>
                <w:sz w:val="20"/>
                <w:szCs w:val="20"/>
                <w:lang w:val="en-CA"/>
              </w:rPr>
              <w:t>Year: 20</w:t>
            </w:r>
            <w:r w:rsidR="00FE3CC2" w:rsidRPr="00ED1766">
              <w:rPr>
                <w:sz w:val="20"/>
                <w:szCs w:val="20"/>
                <w:lang w:val="en-CA"/>
              </w:rPr>
              <w:t>19</w:t>
            </w:r>
          </w:p>
        </w:tc>
        <w:tc>
          <w:tcPr>
            <w:tcW w:w="989" w:type="pct"/>
            <w:shd w:val="clear" w:color="auto" w:fill="auto"/>
          </w:tcPr>
          <w:p w14:paraId="2D1C30DC" w14:textId="5C95580F" w:rsidR="00EE5B08" w:rsidRPr="00ED1766" w:rsidRDefault="00FE3CC2" w:rsidP="00ED1766">
            <w:pPr>
              <w:jc w:val="right"/>
              <w:rPr>
                <w:sz w:val="20"/>
                <w:szCs w:val="20"/>
                <w:lang w:val="en-CA"/>
              </w:rPr>
            </w:pPr>
            <w:r w:rsidRPr="00ED1766">
              <w:rPr>
                <w:sz w:val="20"/>
                <w:szCs w:val="20"/>
                <w:lang w:val="en-CA"/>
              </w:rPr>
              <w:t xml:space="preserve">0.53 </w:t>
            </w:r>
            <w:r w:rsidR="00EE5B08" w:rsidRPr="00ED1766">
              <w:rPr>
                <w:sz w:val="20"/>
                <w:szCs w:val="20"/>
                <w:lang w:val="en-CA"/>
              </w:rPr>
              <w:t>(ODP tonnes)</w:t>
            </w:r>
          </w:p>
        </w:tc>
      </w:tr>
    </w:tbl>
    <w:p w14:paraId="5301E087" w14:textId="77777777" w:rsidR="00EE5B08" w:rsidRPr="00ED1766" w:rsidRDefault="00EE5B08" w:rsidP="00ED1766">
      <w:pPr>
        <w:jc w:val="center"/>
        <w:rPr>
          <w:sz w:val="20"/>
          <w:szCs w:val="20"/>
          <w:lang w:val="en-CA"/>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D1766" w:rsidRPr="00ED1766" w14:paraId="1E47E1D3" w14:textId="77777777" w:rsidTr="000868E6">
        <w:tc>
          <w:tcPr>
            <w:tcW w:w="4017" w:type="pct"/>
            <w:gridSpan w:val="8"/>
            <w:shd w:val="clear" w:color="auto" w:fill="auto"/>
          </w:tcPr>
          <w:p w14:paraId="0A0F7C14" w14:textId="77777777" w:rsidR="00EE5B08" w:rsidRPr="00ED1766" w:rsidRDefault="00EE5B08" w:rsidP="00ED1766">
            <w:pPr>
              <w:jc w:val="left"/>
              <w:rPr>
                <w:b/>
                <w:bCs/>
                <w:sz w:val="20"/>
                <w:szCs w:val="20"/>
                <w:lang w:val="en-CA"/>
              </w:rPr>
            </w:pPr>
            <w:r w:rsidRPr="00ED1766">
              <w:rPr>
                <w:b/>
                <w:bCs/>
                <w:sz w:val="20"/>
                <w:szCs w:val="20"/>
                <w:lang w:val="en-CA"/>
              </w:rPr>
              <w:t>(III) LATEST COUNTRY PROGRAMME SECTORAL DATA (ODP tonnes)</w:t>
            </w:r>
          </w:p>
        </w:tc>
        <w:tc>
          <w:tcPr>
            <w:tcW w:w="983" w:type="pct"/>
            <w:gridSpan w:val="2"/>
            <w:shd w:val="clear" w:color="auto" w:fill="auto"/>
          </w:tcPr>
          <w:p w14:paraId="0F17C75D" w14:textId="58CD1201" w:rsidR="00EE5B08" w:rsidRPr="00ED1766" w:rsidRDefault="00EE5B08" w:rsidP="00ED1766">
            <w:pPr>
              <w:jc w:val="right"/>
              <w:rPr>
                <w:b/>
                <w:sz w:val="20"/>
                <w:szCs w:val="20"/>
                <w:lang w:val="en-CA"/>
              </w:rPr>
            </w:pPr>
            <w:r w:rsidRPr="00ED1766">
              <w:rPr>
                <w:b/>
                <w:sz w:val="20"/>
                <w:szCs w:val="20"/>
                <w:lang w:val="en-CA"/>
              </w:rPr>
              <w:t xml:space="preserve">Year: </w:t>
            </w:r>
            <w:r w:rsidRPr="00ED1766">
              <w:rPr>
                <w:sz w:val="20"/>
                <w:szCs w:val="20"/>
                <w:lang w:val="en-CA"/>
              </w:rPr>
              <w:t>20</w:t>
            </w:r>
            <w:r w:rsidR="007F346A" w:rsidRPr="00ED1766">
              <w:rPr>
                <w:sz w:val="20"/>
                <w:szCs w:val="20"/>
                <w:lang w:val="en-CA"/>
              </w:rPr>
              <w:t>20</w:t>
            </w:r>
          </w:p>
        </w:tc>
      </w:tr>
      <w:tr w:rsidR="00ED1766" w:rsidRPr="00ED1766" w14:paraId="186E0579" w14:textId="77777777" w:rsidTr="000868E6">
        <w:tc>
          <w:tcPr>
            <w:tcW w:w="786" w:type="pct"/>
            <w:shd w:val="clear" w:color="auto" w:fill="auto"/>
          </w:tcPr>
          <w:p w14:paraId="46AF277B" w14:textId="77777777" w:rsidR="00EE5B08" w:rsidRPr="00ED1766" w:rsidRDefault="00EE5B08" w:rsidP="00ED1766">
            <w:pPr>
              <w:jc w:val="center"/>
              <w:rPr>
                <w:sz w:val="20"/>
                <w:szCs w:val="20"/>
                <w:lang w:val="en-CA"/>
              </w:rPr>
            </w:pPr>
            <w:r w:rsidRPr="00ED1766">
              <w:rPr>
                <w:sz w:val="20"/>
                <w:szCs w:val="20"/>
                <w:lang w:val="en-CA"/>
              </w:rPr>
              <w:t>Chemical</w:t>
            </w:r>
          </w:p>
        </w:tc>
        <w:tc>
          <w:tcPr>
            <w:tcW w:w="428" w:type="pct"/>
            <w:shd w:val="clear" w:color="auto" w:fill="auto"/>
          </w:tcPr>
          <w:p w14:paraId="488A6CA1" w14:textId="77777777" w:rsidR="00EE5B08" w:rsidRPr="00ED1766" w:rsidRDefault="00EE5B08" w:rsidP="00ED1766">
            <w:pPr>
              <w:jc w:val="center"/>
              <w:rPr>
                <w:sz w:val="20"/>
                <w:szCs w:val="20"/>
                <w:lang w:val="en-CA"/>
              </w:rPr>
            </w:pPr>
            <w:r w:rsidRPr="00ED1766">
              <w:rPr>
                <w:sz w:val="20"/>
                <w:szCs w:val="20"/>
                <w:lang w:val="en-CA"/>
              </w:rPr>
              <w:t>Aerosol</w:t>
            </w:r>
          </w:p>
        </w:tc>
        <w:tc>
          <w:tcPr>
            <w:tcW w:w="338" w:type="pct"/>
            <w:shd w:val="clear" w:color="auto" w:fill="auto"/>
          </w:tcPr>
          <w:p w14:paraId="01763941" w14:textId="77777777" w:rsidR="00EE5B08" w:rsidRPr="00ED1766" w:rsidRDefault="00EE5B08" w:rsidP="00ED1766">
            <w:pPr>
              <w:jc w:val="center"/>
              <w:rPr>
                <w:sz w:val="20"/>
                <w:szCs w:val="20"/>
                <w:lang w:val="en-CA"/>
              </w:rPr>
            </w:pPr>
            <w:r w:rsidRPr="00ED1766">
              <w:rPr>
                <w:sz w:val="20"/>
                <w:szCs w:val="20"/>
                <w:lang w:val="en-CA"/>
              </w:rPr>
              <w:t>Foam</w:t>
            </w:r>
          </w:p>
        </w:tc>
        <w:tc>
          <w:tcPr>
            <w:tcW w:w="428" w:type="pct"/>
            <w:shd w:val="clear" w:color="auto" w:fill="auto"/>
          </w:tcPr>
          <w:p w14:paraId="2F7F2125" w14:textId="15848CF0" w:rsidR="00EE5B08" w:rsidRPr="00ED1766" w:rsidRDefault="00EE5B08" w:rsidP="00ED1766">
            <w:pPr>
              <w:jc w:val="center"/>
              <w:rPr>
                <w:sz w:val="20"/>
                <w:szCs w:val="20"/>
                <w:lang w:val="en-CA"/>
              </w:rPr>
            </w:pPr>
            <w:r w:rsidRPr="00ED1766">
              <w:rPr>
                <w:sz w:val="20"/>
                <w:szCs w:val="20"/>
                <w:lang w:val="en-CA"/>
              </w:rPr>
              <w:t>Fire</w:t>
            </w:r>
            <w:r w:rsidR="006D5646" w:rsidRPr="00ED1766">
              <w:rPr>
                <w:sz w:val="20"/>
                <w:szCs w:val="20"/>
                <w:lang w:val="en-CA"/>
              </w:rPr>
              <w:t>-</w:t>
            </w:r>
            <w:r w:rsidRPr="00ED1766">
              <w:rPr>
                <w:sz w:val="20"/>
                <w:szCs w:val="20"/>
                <w:lang w:val="en-CA"/>
              </w:rPr>
              <w:t xml:space="preserve"> fighting</w:t>
            </w:r>
          </w:p>
        </w:tc>
        <w:tc>
          <w:tcPr>
            <w:tcW w:w="1203" w:type="pct"/>
            <w:gridSpan w:val="2"/>
            <w:shd w:val="clear" w:color="auto" w:fill="auto"/>
          </w:tcPr>
          <w:p w14:paraId="3B275A91" w14:textId="77777777" w:rsidR="00EE5B08" w:rsidRPr="00ED1766" w:rsidRDefault="00EE5B08" w:rsidP="00ED1766">
            <w:pPr>
              <w:jc w:val="center"/>
              <w:rPr>
                <w:sz w:val="20"/>
                <w:szCs w:val="20"/>
                <w:lang w:val="en-CA"/>
              </w:rPr>
            </w:pPr>
            <w:r w:rsidRPr="00ED1766">
              <w:rPr>
                <w:sz w:val="20"/>
                <w:szCs w:val="20"/>
                <w:lang w:val="en-CA"/>
              </w:rPr>
              <w:t>Refrigeration</w:t>
            </w:r>
          </w:p>
        </w:tc>
        <w:tc>
          <w:tcPr>
            <w:tcW w:w="417" w:type="pct"/>
            <w:shd w:val="clear" w:color="auto" w:fill="auto"/>
          </w:tcPr>
          <w:p w14:paraId="6FCA2EA6" w14:textId="77777777" w:rsidR="00EE5B08" w:rsidRPr="00ED1766" w:rsidRDefault="00EE5B08" w:rsidP="00ED1766">
            <w:pPr>
              <w:jc w:val="center"/>
              <w:rPr>
                <w:sz w:val="20"/>
                <w:szCs w:val="20"/>
                <w:lang w:val="en-CA"/>
              </w:rPr>
            </w:pPr>
            <w:r w:rsidRPr="00ED1766">
              <w:rPr>
                <w:sz w:val="20"/>
                <w:szCs w:val="20"/>
                <w:lang w:val="en-CA"/>
              </w:rPr>
              <w:t>Solvent</w:t>
            </w:r>
          </w:p>
        </w:tc>
        <w:tc>
          <w:tcPr>
            <w:tcW w:w="417" w:type="pct"/>
            <w:shd w:val="clear" w:color="auto" w:fill="auto"/>
          </w:tcPr>
          <w:p w14:paraId="3A6C80DA" w14:textId="77777777" w:rsidR="00EE5B08" w:rsidRPr="00ED1766" w:rsidRDefault="00EE5B08" w:rsidP="00ED1766">
            <w:pPr>
              <w:jc w:val="center"/>
              <w:rPr>
                <w:sz w:val="20"/>
                <w:szCs w:val="20"/>
                <w:lang w:val="en-CA"/>
              </w:rPr>
            </w:pPr>
            <w:r w:rsidRPr="00ED1766">
              <w:rPr>
                <w:sz w:val="20"/>
                <w:szCs w:val="20"/>
                <w:lang w:val="en-CA"/>
              </w:rPr>
              <w:t>Process agent</w:t>
            </w:r>
          </w:p>
        </w:tc>
        <w:tc>
          <w:tcPr>
            <w:tcW w:w="265" w:type="pct"/>
            <w:shd w:val="clear" w:color="auto" w:fill="auto"/>
          </w:tcPr>
          <w:p w14:paraId="6F98106C" w14:textId="77777777" w:rsidR="00EE5B08" w:rsidRPr="00ED1766" w:rsidRDefault="00EE5B08" w:rsidP="00ED1766">
            <w:pPr>
              <w:jc w:val="center"/>
              <w:rPr>
                <w:sz w:val="20"/>
                <w:szCs w:val="20"/>
                <w:lang w:val="en-CA"/>
              </w:rPr>
            </w:pPr>
            <w:r w:rsidRPr="00ED1766">
              <w:rPr>
                <w:sz w:val="20"/>
                <w:szCs w:val="20"/>
                <w:lang w:val="en-CA"/>
              </w:rPr>
              <w:t>Lab use</w:t>
            </w:r>
          </w:p>
        </w:tc>
        <w:tc>
          <w:tcPr>
            <w:tcW w:w="718" w:type="pct"/>
            <w:shd w:val="clear" w:color="auto" w:fill="auto"/>
          </w:tcPr>
          <w:p w14:paraId="37BAE849" w14:textId="77777777" w:rsidR="00EE5B08" w:rsidRPr="00ED1766" w:rsidRDefault="00EE5B08" w:rsidP="00ED1766">
            <w:pPr>
              <w:jc w:val="center"/>
              <w:rPr>
                <w:sz w:val="20"/>
                <w:szCs w:val="20"/>
                <w:lang w:val="en-CA"/>
              </w:rPr>
            </w:pPr>
            <w:r w:rsidRPr="00ED1766">
              <w:rPr>
                <w:sz w:val="20"/>
                <w:szCs w:val="20"/>
                <w:lang w:val="en-CA"/>
              </w:rPr>
              <w:t>Total sector consumption</w:t>
            </w:r>
          </w:p>
        </w:tc>
      </w:tr>
      <w:tr w:rsidR="00ED1766" w:rsidRPr="00ED1766" w14:paraId="02919046" w14:textId="77777777" w:rsidTr="000868E6">
        <w:tc>
          <w:tcPr>
            <w:tcW w:w="1980" w:type="pct"/>
            <w:gridSpan w:val="4"/>
            <w:shd w:val="clear" w:color="auto" w:fill="auto"/>
          </w:tcPr>
          <w:p w14:paraId="4FD4BB56" w14:textId="77777777" w:rsidR="00EE5B08" w:rsidRPr="00ED1766" w:rsidRDefault="00EE5B08" w:rsidP="00ED1766">
            <w:pPr>
              <w:jc w:val="center"/>
              <w:rPr>
                <w:sz w:val="20"/>
                <w:szCs w:val="20"/>
                <w:lang w:val="en-CA"/>
              </w:rPr>
            </w:pPr>
            <w:r w:rsidRPr="00ED1766">
              <w:rPr>
                <w:sz w:val="20"/>
                <w:szCs w:val="20"/>
                <w:lang w:val="en-CA"/>
              </w:rPr>
              <w:t xml:space="preserve"> </w:t>
            </w:r>
          </w:p>
        </w:tc>
        <w:tc>
          <w:tcPr>
            <w:tcW w:w="708" w:type="pct"/>
            <w:shd w:val="clear" w:color="auto" w:fill="auto"/>
          </w:tcPr>
          <w:p w14:paraId="2F23BDEA" w14:textId="77777777" w:rsidR="00EE5B08" w:rsidRPr="00ED1766" w:rsidRDefault="00EE5B08" w:rsidP="00ED1766">
            <w:pPr>
              <w:jc w:val="center"/>
              <w:rPr>
                <w:sz w:val="20"/>
                <w:szCs w:val="20"/>
                <w:lang w:val="en-CA"/>
              </w:rPr>
            </w:pPr>
            <w:r w:rsidRPr="00ED1766">
              <w:rPr>
                <w:sz w:val="20"/>
                <w:szCs w:val="20"/>
                <w:lang w:val="en-CA"/>
              </w:rPr>
              <w:t>Manufacturing</w:t>
            </w:r>
          </w:p>
        </w:tc>
        <w:tc>
          <w:tcPr>
            <w:tcW w:w="495" w:type="pct"/>
            <w:shd w:val="clear" w:color="auto" w:fill="auto"/>
          </w:tcPr>
          <w:p w14:paraId="09399486" w14:textId="77777777" w:rsidR="00EE5B08" w:rsidRPr="00ED1766" w:rsidRDefault="00EE5B08" w:rsidP="00ED1766">
            <w:pPr>
              <w:jc w:val="center"/>
              <w:rPr>
                <w:sz w:val="20"/>
                <w:szCs w:val="20"/>
                <w:lang w:val="en-CA"/>
              </w:rPr>
            </w:pPr>
            <w:r w:rsidRPr="00ED1766">
              <w:rPr>
                <w:sz w:val="20"/>
                <w:szCs w:val="20"/>
                <w:lang w:val="en-CA"/>
              </w:rPr>
              <w:t>Servicing</w:t>
            </w:r>
          </w:p>
        </w:tc>
        <w:tc>
          <w:tcPr>
            <w:tcW w:w="1817" w:type="pct"/>
            <w:gridSpan w:val="4"/>
            <w:shd w:val="clear" w:color="auto" w:fill="auto"/>
          </w:tcPr>
          <w:p w14:paraId="01039C58" w14:textId="77777777" w:rsidR="00EE5B08" w:rsidRPr="00ED1766" w:rsidRDefault="00EE5B08" w:rsidP="00ED1766">
            <w:pPr>
              <w:jc w:val="center"/>
              <w:rPr>
                <w:sz w:val="20"/>
                <w:szCs w:val="20"/>
                <w:lang w:val="en-CA"/>
              </w:rPr>
            </w:pPr>
          </w:p>
        </w:tc>
      </w:tr>
      <w:tr w:rsidR="00ED1766" w:rsidRPr="00ED1766" w14:paraId="5D57D3E5" w14:textId="77777777" w:rsidTr="000868E6">
        <w:tc>
          <w:tcPr>
            <w:tcW w:w="786" w:type="pct"/>
            <w:shd w:val="clear" w:color="auto" w:fill="auto"/>
          </w:tcPr>
          <w:p w14:paraId="255878AB" w14:textId="77777777" w:rsidR="00EE5B08" w:rsidRPr="00ED1766" w:rsidRDefault="00EE5B08" w:rsidP="00ED1766">
            <w:pPr>
              <w:jc w:val="left"/>
              <w:rPr>
                <w:sz w:val="20"/>
                <w:szCs w:val="20"/>
                <w:lang w:val="en-CA"/>
              </w:rPr>
            </w:pPr>
            <w:r w:rsidRPr="00ED1766">
              <w:rPr>
                <w:sz w:val="20"/>
                <w:szCs w:val="20"/>
                <w:lang w:val="en-CA"/>
              </w:rPr>
              <w:t>HCFC-22</w:t>
            </w:r>
          </w:p>
        </w:tc>
        <w:tc>
          <w:tcPr>
            <w:tcW w:w="428" w:type="pct"/>
            <w:shd w:val="clear" w:color="auto" w:fill="auto"/>
          </w:tcPr>
          <w:p w14:paraId="4E19EFAD" w14:textId="77777777" w:rsidR="00EE5B08" w:rsidRPr="00ED1766" w:rsidRDefault="00EE5B08" w:rsidP="00ED1766">
            <w:pPr>
              <w:jc w:val="right"/>
              <w:rPr>
                <w:sz w:val="20"/>
                <w:szCs w:val="20"/>
                <w:lang w:val="en-CA"/>
              </w:rPr>
            </w:pPr>
          </w:p>
        </w:tc>
        <w:tc>
          <w:tcPr>
            <w:tcW w:w="338" w:type="pct"/>
            <w:shd w:val="clear" w:color="auto" w:fill="auto"/>
          </w:tcPr>
          <w:p w14:paraId="540CB034" w14:textId="77777777" w:rsidR="00EE5B08" w:rsidRPr="00ED1766" w:rsidRDefault="00EE5B08" w:rsidP="00ED1766">
            <w:pPr>
              <w:jc w:val="right"/>
              <w:rPr>
                <w:sz w:val="20"/>
                <w:szCs w:val="20"/>
                <w:lang w:val="en-CA"/>
              </w:rPr>
            </w:pPr>
          </w:p>
        </w:tc>
        <w:tc>
          <w:tcPr>
            <w:tcW w:w="428" w:type="pct"/>
            <w:shd w:val="clear" w:color="auto" w:fill="auto"/>
          </w:tcPr>
          <w:p w14:paraId="05D08FB7" w14:textId="77777777" w:rsidR="00EE5B08" w:rsidRPr="00ED1766" w:rsidRDefault="00EE5B08" w:rsidP="00ED1766">
            <w:pPr>
              <w:jc w:val="right"/>
              <w:rPr>
                <w:sz w:val="20"/>
                <w:szCs w:val="20"/>
                <w:lang w:val="en-CA"/>
              </w:rPr>
            </w:pPr>
          </w:p>
        </w:tc>
        <w:tc>
          <w:tcPr>
            <w:tcW w:w="708" w:type="pct"/>
            <w:shd w:val="clear" w:color="auto" w:fill="auto"/>
          </w:tcPr>
          <w:p w14:paraId="2D260446" w14:textId="77777777" w:rsidR="00EE5B08" w:rsidRPr="00ED1766" w:rsidRDefault="00EE5B08" w:rsidP="00ED1766">
            <w:pPr>
              <w:jc w:val="right"/>
              <w:rPr>
                <w:sz w:val="20"/>
                <w:szCs w:val="20"/>
                <w:lang w:val="en-CA"/>
              </w:rPr>
            </w:pPr>
          </w:p>
        </w:tc>
        <w:tc>
          <w:tcPr>
            <w:tcW w:w="495" w:type="pct"/>
            <w:shd w:val="clear" w:color="auto" w:fill="auto"/>
          </w:tcPr>
          <w:p w14:paraId="267EAC07" w14:textId="08FC5D53" w:rsidR="00EE5B08" w:rsidRPr="00ED1766" w:rsidRDefault="00FE3CC2" w:rsidP="00ED1766">
            <w:pPr>
              <w:jc w:val="right"/>
              <w:rPr>
                <w:sz w:val="20"/>
                <w:szCs w:val="20"/>
                <w:lang w:val="en-CA"/>
              </w:rPr>
            </w:pPr>
            <w:r w:rsidRPr="00ED1766">
              <w:rPr>
                <w:sz w:val="20"/>
                <w:szCs w:val="20"/>
                <w:lang w:val="en-CA"/>
              </w:rPr>
              <w:t>0.56</w:t>
            </w:r>
          </w:p>
        </w:tc>
        <w:tc>
          <w:tcPr>
            <w:tcW w:w="417" w:type="pct"/>
            <w:shd w:val="clear" w:color="auto" w:fill="auto"/>
          </w:tcPr>
          <w:p w14:paraId="649A3DAA" w14:textId="77777777" w:rsidR="00EE5B08" w:rsidRPr="00ED1766" w:rsidRDefault="00EE5B08" w:rsidP="00ED1766">
            <w:pPr>
              <w:jc w:val="right"/>
              <w:rPr>
                <w:sz w:val="20"/>
                <w:szCs w:val="20"/>
                <w:lang w:val="en-CA"/>
              </w:rPr>
            </w:pPr>
          </w:p>
        </w:tc>
        <w:tc>
          <w:tcPr>
            <w:tcW w:w="417" w:type="pct"/>
            <w:shd w:val="clear" w:color="auto" w:fill="auto"/>
          </w:tcPr>
          <w:p w14:paraId="0C3C9AA6" w14:textId="77777777" w:rsidR="00EE5B08" w:rsidRPr="00ED1766" w:rsidRDefault="00EE5B08" w:rsidP="00ED1766">
            <w:pPr>
              <w:jc w:val="right"/>
              <w:rPr>
                <w:sz w:val="20"/>
                <w:szCs w:val="20"/>
                <w:lang w:val="en-CA"/>
              </w:rPr>
            </w:pPr>
          </w:p>
        </w:tc>
        <w:tc>
          <w:tcPr>
            <w:tcW w:w="265" w:type="pct"/>
            <w:shd w:val="clear" w:color="auto" w:fill="auto"/>
          </w:tcPr>
          <w:p w14:paraId="0C057766" w14:textId="77777777" w:rsidR="00EE5B08" w:rsidRPr="00ED1766" w:rsidRDefault="00EE5B08" w:rsidP="00ED1766">
            <w:pPr>
              <w:jc w:val="right"/>
              <w:rPr>
                <w:sz w:val="20"/>
                <w:szCs w:val="20"/>
                <w:lang w:val="en-CA"/>
              </w:rPr>
            </w:pPr>
          </w:p>
        </w:tc>
        <w:tc>
          <w:tcPr>
            <w:tcW w:w="718" w:type="pct"/>
            <w:shd w:val="clear" w:color="auto" w:fill="auto"/>
          </w:tcPr>
          <w:p w14:paraId="48C23429" w14:textId="78E71982" w:rsidR="00EE5B08" w:rsidRPr="00ED1766" w:rsidRDefault="006D4C5A" w:rsidP="00ED1766">
            <w:pPr>
              <w:jc w:val="right"/>
              <w:rPr>
                <w:sz w:val="20"/>
                <w:szCs w:val="20"/>
                <w:lang w:val="en-CA"/>
              </w:rPr>
            </w:pPr>
            <w:r w:rsidRPr="00ED1766">
              <w:rPr>
                <w:sz w:val="20"/>
                <w:szCs w:val="20"/>
                <w:lang w:val="en-CA"/>
              </w:rPr>
              <w:t>0.56</w:t>
            </w:r>
          </w:p>
        </w:tc>
      </w:tr>
    </w:tbl>
    <w:p w14:paraId="0D68F194" w14:textId="322B0EF5" w:rsidR="00EE5B08" w:rsidRPr="00ED1766" w:rsidRDefault="00EE5B08" w:rsidP="00ED1766">
      <w:pPr>
        <w:jc w:val="left"/>
        <w:rPr>
          <w:b/>
          <w:bCs/>
          <w:sz w:val="20"/>
          <w:szCs w:val="20"/>
          <w:lang w:val="en-CA"/>
        </w:rPr>
      </w:pPr>
    </w:p>
    <w:tbl>
      <w:tblPr>
        <w:tblStyle w:val="TableGrid"/>
        <w:tblW w:w="5309" w:type="pct"/>
        <w:tblInd w:w="-113" w:type="dxa"/>
        <w:tblLook w:val="04A0" w:firstRow="1" w:lastRow="0" w:firstColumn="1" w:lastColumn="0" w:noHBand="0" w:noVBand="1"/>
      </w:tblPr>
      <w:tblGrid>
        <w:gridCol w:w="3131"/>
        <w:gridCol w:w="890"/>
        <w:gridCol w:w="5087"/>
        <w:gridCol w:w="820"/>
      </w:tblGrid>
      <w:tr w:rsidR="00ED1766" w:rsidRPr="00ED1766" w14:paraId="75F5811F" w14:textId="77777777" w:rsidTr="00744A8D">
        <w:trPr>
          <w:trHeight w:val="289"/>
        </w:trPr>
        <w:tc>
          <w:tcPr>
            <w:tcW w:w="5000" w:type="pct"/>
            <w:gridSpan w:val="4"/>
            <w:shd w:val="clear" w:color="auto" w:fill="auto"/>
          </w:tcPr>
          <w:p w14:paraId="0E087823" w14:textId="77777777" w:rsidR="00EE5B08" w:rsidRPr="00ED1766" w:rsidRDefault="00EE5B08" w:rsidP="00ED1766">
            <w:pPr>
              <w:jc w:val="left"/>
              <w:rPr>
                <w:b/>
                <w:bCs/>
                <w:sz w:val="20"/>
                <w:szCs w:val="20"/>
                <w:lang w:val="en-CA"/>
              </w:rPr>
            </w:pPr>
            <w:r w:rsidRPr="00ED1766">
              <w:rPr>
                <w:b/>
                <w:bCs/>
                <w:sz w:val="20"/>
                <w:szCs w:val="20"/>
                <w:lang w:val="en-CA"/>
              </w:rPr>
              <w:t>(IV) CONSUMPTION DATA (ODP tonnes)</w:t>
            </w:r>
          </w:p>
        </w:tc>
      </w:tr>
      <w:tr w:rsidR="00ED1766" w:rsidRPr="00ED1766" w14:paraId="0C6D90E5" w14:textId="77777777" w:rsidTr="000B5EC2">
        <w:trPr>
          <w:trHeight w:val="289"/>
        </w:trPr>
        <w:tc>
          <w:tcPr>
            <w:tcW w:w="1577" w:type="pct"/>
            <w:shd w:val="clear" w:color="auto" w:fill="auto"/>
          </w:tcPr>
          <w:p w14:paraId="66677B1E" w14:textId="77777777" w:rsidR="00EE5B08" w:rsidRPr="00ED1766" w:rsidRDefault="00EE5B08" w:rsidP="00ED1766">
            <w:pPr>
              <w:jc w:val="center"/>
              <w:rPr>
                <w:sz w:val="20"/>
                <w:szCs w:val="20"/>
                <w:lang w:val="en-CA"/>
              </w:rPr>
            </w:pPr>
            <w:r w:rsidRPr="00ED1766">
              <w:rPr>
                <w:sz w:val="20"/>
                <w:szCs w:val="20"/>
                <w:lang w:val="en-CA"/>
              </w:rPr>
              <w:t>2009 - 2010 baseline:</w:t>
            </w:r>
          </w:p>
        </w:tc>
        <w:tc>
          <w:tcPr>
            <w:tcW w:w="448" w:type="pct"/>
            <w:shd w:val="clear" w:color="auto" w:fill="auto"/>
          </w:tcPr>
          <w:p w14:paraId="2AEB2DA7" w14:textId="34F0C4A1" w:rsidR="00EE5B08" w:rsidRPr="00ED1766" w:rsidRDefault="00D709CB" w:rsidP="00ED1766">
            <w:pPr>
              <w:jc w:val="center"/>
              <w:rPr>
                <w:sz w:val="20"/>
                <w:szCs w:val="20"/>
                <w:lang w:val="en-CA"/>
              </w:rPr>
            </w:pPr>
            <w:r w:rsidRPr="00ED1766">
              <w:rPr>
                <w:sz w:val="20"/>
                <w:szCs w:val="20"/>
                <w:lang w:val="en-CA"/>
              </w:rPr>
              <w:t>1.00</w:t>
            </w:r>
          </w:p>
        </w:tc>
        <w:tc>
          <w:tcPr>
            <w:tcW w:w="2562" w:type="pct"/>
            <w:shd w:val="clear" w:color="auto" w:fill="auto"/>
          </w:tcPr>
          <w:p w14:paraId="1B432DE5" w14:textId="77777777" w:rsidR="00EE5B08" w:rsidRPr="00ED1766" w:rsidRDefault="00EE5B08" w:rsidP="00ED1766">
            <w:pPr>
              <w:jc w:val="center"/>
              <w:rPr>
                <w:sz w:val="20"/>
                <w:szCs w:val="20"/>
                <w:lang w:val="en-CA"/>
              </w:rPr>
            </w:pPr>
            <w:r w:rsidRPr="00ED1766">
              <w:rPr>
                <w:sz w:val="20"/>
                <w:szCs w:val="20"/>
                <w:lang w:val="en-CA"/>
              </w:rPr>
              <w:t>Starting point for sustained aggregate reductions:</w:t>
            </w:r>
          </w:p>
        </w:tc>
        <w:tc>
          <w:tcPr>
            <w:tcW w:w="413" w:type="pct"/>
            <w:shd w:val="clear" w:color="auto" w:fill="auto"/>
          </w:tcPr>
          <w:p w14:paraId="7B4475F1" w14:textId="41250701" w:rsidR="00EE5B08" w:rsidRPr="00ED1766" w:rsidRDefault="00D709CB" w:rsidP="00ED1766">
            <w:pPr>
              <w:jc w:val="center"/>
              <w:rPr>
                <w:sz w:val="20"/>
                <w:szCs w:val="20"/>
                <w:lang w:val="en-CA"/>
              </w:rPr>
            </w:pPr>
            <w:r w:rsidRPr="00ED1766">
              <w:rPr>
                <w:sz w:val="20"/>
                <w:szCs w:val="20"/>
                <w:lang w:val="en-CA"/>
              </w:rPr>
              <w:t>1.00</w:t>
            </w:r>
          </w:p>
        </w:tc>
      </w:tr>
      <w:tr w:rsidR="00ED1766" w:rsidRPr="00ED1766" w14:paraId="0C3CE962" w14:textId="77777777" w:rsidTr="00744A8D">
        <w:trPr>
          <w:trHeight w:val="173"/>
        </w:trPr>
        <w:tc>
          <w:tcPr>
            <w:tcW w:w="5000" w:type="pct"/>
            <w:gridSpan w:val="4"/>
            <w:shd w:val="clear" w:color="auto" w:fill="auto"/>
          </w:tcPr>
          <w:p w14:paraId="625C5BDC" w14:textId="77777777" w:rsidR="00EE5B08" w:rsidRPr="00ED1766" w:rsidRDefault="00EE5B08" w:rsidP="00ED1766">
            <w:pPr>
              <w:jc w:val="center"/>
              <w:rPr>
                <w:b/>
                <w:bCs/>
                <w:sz w:val="20"/>
                <w:szCs w:val="20"/>
                <w:lang w:val="en-CA"/>
              </w:rPr>
            </w:pPr>
            <w:r w:rsidRPr="00ED1766">
              <w:rPr>
                <w:b/>
                <w:bCs/>
                <w:sz w:val="20"/>
                <w:szCs w:val="20"/>
                <w:lang w:val="en-CA"/>
              </w:rPr>
              <w:t>CONSUMPTION ELIGIBLE FOR FUNDING (ODP tonnes)</w:t>
            </w:r>
          </w:p>
        </w:tc>
      </w:tr>
      <w:tr w:rsidR="00ED1766" w:rsidRPr="00ED1766" w14:paraId="34442BA6" w14:textId="77777777" w:rsidTr="000B5EC2">
        <w:trPr>
          <w:trHeight w:val="289"/>
        </w:trPr>
        <w:tc>
          <w:tcPr>
            <w:tcW w:w="1577" w:type="pct"/>
            <w:shd w:val="clear" w:color="auto" w:fill="auto"/>
          </w:tcPr>
          <w:p w14:paraId="17D1FBA4" w14:textId="77777777" w:rsidR="00EE5B08" w:rsidRPr="00ED1766" w:rsidRDefault="00EE5B08" w:rsidP="00ED1766">
            <w:pPr>
              <w:jc w:val="center"/>
              <w:rPr>
                <w:sz w:val="20"/>
                <w:szCs w:val="20"/>
                <w:lang w:val="en-CA"/>
              </w:rPr>
            </w:pPr>
            <w:r w:rsidRPr="00ED1766">
              <w:rPr>
                <w:sz w:val="20"/>
                <w:szCs w:val="20"/>
                <w:lang w:val="en-CA"/>
              </w:rPr>
              <w:t>Already approved:</w:t>
            </w:r>
          </w:p>
        </w:tc>
        <w:tc>
          <w:tcPr>
            <w:tcW w:w="448" w:type="pct"/>
            <w:shd w:val="clear" w:color="auto" w:fill="auto"/>
          </w:tcPr>
          <w:p w14:paraId="6DAF8E67" w14:textId="2FD1F55D" w:rsidR="00EE5B08" w:rsidRPr="00ED1766" w:rsidRDefault="00D709CB" w:rsidP="00ED1766">
            <w:pPr>
              <w:jc w:val="center"/>
              <w:rPr>
                <w:sz w:val="20"/>
                <w:szCs w:val="20"/>
                <w:lang w:val="en-CA"/>
              </w:rPr>
            </w:pPr>
            <w:r w:rsidRPr="00ED1766">
              <w:rPr>
                <w:sz w:val="20"/>
                <w:szCs w:val="20"/>
                <w:lang w:val="en-CA"/>
              </w:rPr>
              <w:t>0.35</w:t>
            </w:r>
          </w:p>
        </w:tc>
        <w:tc>
          <w:tcPr>
            <w:tcW w:w="2562" w:type="pct"/>
            <w:shd w:val="clear" w:color="auto" w:fill="auto"/>
          </w:tcPr>
          <w:p w14:paraId="02F6FEBB" w14:textId="77777777" w:rsidR="00EE5B08" w:rsidRPr="00ED1766" w:rsidRDefault="00EE5B08" w:rsidP="00ED1766">
            <w:pPr>
              <w:jc w:val="center"/>
              <w:rPr>
                <w:sz w:val="20"/>
                <w:szCs w:val="20"/>
                <w:lang w:val="en-CA"/>
              </w:rPr>
            </w:pPr>
            <w:r w:rsidRPr="00ED1766">
              <w:rPr>
                <w:sz w:val="20"/>
                <w:szCs w:val="20"/>
                <w:lang w:val="en-CA"/>
              </w:rPr>
              <w:t>Remaining:</w:t>
            </w:r>
          </w:p>
        </w:tc>
        <w:tc>
          <w:tcPr>
            <w:tcW w:w="413" w:type="pct"/>
            <w:shd w:val="clear" w:color="auto" w:fill="auto"/>
          </w:tcPr>
          <w:p w14:paraId="58970268" w14:textId="6AF31067" w:rsidR="00EE5B08" w:rsidRPr="00ED1766" w:rsidRDefault="00D709CB" w:rsidP="00ED1766">
            <w:pPr>
              <w:jc w:val="center"/>
              <w:rPr>
                <w:sz w:val="20"/>
                <w:szCs w:val="20"/>
                <w:lang w:val="en-CA"/>
              </w:rPr>
            </w:pPr>
            <w:r w:rsidRPr="00ED1766">
              <w:rPr>
                <w:sz w:val="20"/>
                <w:szCs w:val="20"/>
                <w:lang w:val="en-CA"/>
              </w:rPr>
              <w:t>0.65</w:t>
            </w:r>
          </w:p>
        </w:tc>
      </w:tr>
    </w:tbl>
    <w:p w14:paraId="364B3DF2" w14:textId="77777777" w:rsidR="00EE5B08" w:rsidRPr="00ED1766" w:rsidRDefault="00EE5B08" w:rsidP="00ED1766">
      <w:pPr>
        <w:jc w:val="center"/>
        <w:rPr>
          <w:sz w:val="20"/>
          <w:szCs w:val="20"/>
          <w:lang w:val="en-CA"/>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D1766" w:rsidRPr="00ED1766" w14:paraId="6C485F16" w14:textId="77777777" w:rsidTr="000868E6">
        <w:tc>
          <w:tcPr>
            <w:tcW w:w="2001" w:type="pct"/>
            <w:gridSpan w:val="2"/>
            <w:shd w:val="clear" w:color="auto" w:fill="auto"/>
          </w:tcPr>
          <w:p w14:paraId="7F94410E" w14:textId="77777777" w:rsidR="00EE5B08" w:rsidRPr="00ED1766" w:rsidRDefault="00EE5B08" w:rsidP="00ED1766">
            <w:pPr>
              <w:jc w:val="left"/>
              <w:rPr>
                <w:b/>
                <w:sz w:val="20"/>
                <w:szCs w:val="20"/>
                <w:lang w:val="en-CA"/>
              </w:rPr>
            </w:pPr>
            <w:r w:rsidRPr="00ED1766">
              <w:rPr>
                <w:b/>
                <w:sz w:val="20"/>
                <w:szCs w:val="20"/>
                <w:lang w:val="en-CA"/>
              </w:rPr>
              <w:t>(V) BUSINESS PLAN</w:t>
            </w:r>
          </w:p>
        </w:tc>
        <w:tc>
          <w:tcPr>
            <w:tcW w:w="750" w:type="pct"/>
          </w:tcPr>
          <w:p w14:paraId="7590B59C" w14:textId="36736494" w:rsidR="00EE5B08" w:rsidRPr="00ED1766" w:rsidRDefault="00EE5B08" w:rsidP="00ED1766">
            <w:pPr>
              <w:jc w:val="center"/>
              <w:rPr>
                <w:b/>
                <w:sz w:val="20"/>
                <w:szCs w:val="20"/>
                <w:lang w:val="en-CA"/>
              </w:rPr>
            </w:pPr>
            <w:r w:rsidRPr="00ED1766">
              <w:rPr>
                <w:b/>
                <w:sz w:val="20"/>
                <w:szCs w:val="20"/>
                <w:lang w:val="en-CA"/>
              </w:rPr>
              <w:t>202</w:t>
            </w:r>
            <w:r w:rsidR="007F346A" w:rsidRPr="00ED1766">
              <w:rPr>
                <w:b/>
                <w:sz w:val="20"/>
                <w:szCs w:val="20"/>
                <w:lang w:val="en-CA"/>
              </w:rPr>
              <w:t>1</w:t>
            </w:r>
          </w:p>
        </w:tc>
        <w:tc>
          <w:tcPr>
            <w:tcW w:w="750" w:type="pct"/>
          </w:tcPr>
          <w:p w14:paraId="4B9427DE" w14:textId="0F95BBC8" w:rsidR="00EE5B08" w:rsidRPr="00ED1766" w:rsidRDefault="00EE5B08" w:rsidP="00ED1766">
            <w:pPr>
              <w:jc w:val="center"/>
              <w:rPr>
                <w:b/>
                <w:sz w:val="20"/>
                <w:szCs w:val="20"/>
                <w:lang w:val="en-CA"/>
              </w:rPr>
            </w:pPr>
            <w:r w:rsidRPr="00ED1766">
              <w:rPr>
                <w:b/>
                <w:sz w:val="20"/>
                <w:szCs w:val="20"/>
                <w:lang w:val="en-CA"/>
              </w:rPr>
              <w:t>202</w:t>
            </w:r>
            <w:r w:rsidR="007F346A" w:rsidRPr="00ED1766">
              <w:rPr>
                <w:b/>
                <w:sz w:val="20"/>
                <w:szCs w:val="20"/>
                <w:lang w:val="en-CA"/>
              </w:rPr>
              <w:t>2</w:t>
            </w:r>
          </w:p>
        </w:tc>
        <w:tc>
          <w:tcPr>
            <w:tcW w:w="750" w:type="pct"/>
          </w:tcPr>
          <w:p w14:paraId="0DCA55C7" w14:textId="26C898B7" w:rsidR="00EE5B08" w:rsidRPr="00ED1766" w:rsidRDefault="00EE5B08" w:rsidP="00ED1766">
            <w:pPr>
              <w:jc w:val="center"/>
              <w:rPr>
                <w:b/>
                <w:sz w:val="20"/>
                <w:szCs w:val="20"/>
                <w:lang w:val="en-CA"/>
              </w:rPr>
            </w:pPr>
            <w:r w:rsidRPr="00ED1766">
              <w:rPr>
                <w:b/>
                <w:sz w:val="20"/>
                <w:szCs w:val="20"/>
                <w:lang w:val="en-CA"/>
              </w:rPr>
              <w:t>202</w:t>
            </w:r>
            <w:r w:rsidR="007F346A" w:rsidRPr="00ED1766">
              <w:rPr>
                <w:b/>
                <w:sz w:val="20"/>
                <w:szCs w:val="20"/>
                <w:lang w:val="en-CA"/>
              </w:rPr>
              <w:t>3</w:t>
            </w:r>
          </w:p>
        </w:tc>
        <w:tc>
          <w:tcPr>
            <w:tcW w:w="749" w:type="pct"/>
            <w:shd w:val="clear" w:color="auto" w:fill="auto"/>
          </w:tcPr>
          <w:p w14:paraId="26497CE0" w14:textId="77777777" w:rsidR="00EE5B08" w:rsidRPr="00ED1766" w:rsidRDefault="00EE5B08" w:rsidP="00ED1766">
            <w:pPr>
              <w:jc w:val="center"/>
              <w:rPr>
                <w:b/>
                <w:sz w:val="20"/>
                <w:szCs w:val="20"/>
                <w:lang w:val="en-CA"/>
              </w:rPr>
            </w:pPr>
            <w:r w:rsidRPr="00ED1766">
              <w:rPr>
                <w:b/>
                <w:sz w:val="20"/>
                <w:szCs w:val="20"/>
                <w:lang w:val="en-CA"/>
              </w:rPr>
              <w:t>Total</w:t>
            </w:r>
          </w:p>
        </w:tc>
      </w:tr>
      <w:tr w:rsidR="00ED1766" w:rsidRPr="00ED1766" w14:paraId="19746CAE" w14:textId="77777777" w:rsidTr="000868E6">
        <w:tc>
          <w:tcPr>
            <w:tcW w:w="650" w:type="pct"/>
            <w:vMerge w:val="restart"/>
            <w:shd w:val="clear" w:color="auto" w:fill="auto"/>
          </w:tcPr>
          <w:p w14:paraId="2F74B44C" w14:textId="760F6C10" w:rsidR="00FA603E" w:rsidRPr="00ED1766" w:rsidRDefault="00FA603E" w:rsidP="00ED1766">
            <w:pPr>
              <w:jc w:val="center"/>
              <w:rPr>
                <w:sz w:val="20"/>
                <w:szCs w:val="20"/>
                <w:lang w:val="en-CA"/>
              </w:rPr>
            </w:pPr>
            <w:r w:rsidRPr="00ED1766">
              <w:rPr>
                <w:sz w:val="20"/>
                <w:szCs w:val="20"/>
                <w:lang w:val="en-CA"/>
              </w:rPr>
              <w:t>UNDP</w:t>
            </w:r>
          </w:p>
        </w:tc>
        <w:tc>
          <w:tcPr>
            <w:tcW w:w="1351" w:type="pct"/>
            <w:shd w:val="clear" w:color="auto" w:fill="auto"/>
          </w:tcPr>
          <w:p w14:paraId="2B359144" w14:textId="77777777" w:rsidR="00FA603E" w:rsidRPr="00ED1766" w:rsidRDefault="00FA603E" w:rsidP="00ED1766">
            <w:pPr>
              <w:jc w:val="left"/>
              <w:rPr>
                <w:sz w:val="20"/>
                <w:szCs w:val="20"/>
                <w:lang w:val="en-CA"/>
              </w:rPr>
            </w:pPr>
            <w:r w:rsidRPr="00ED1766">
              <w:rPr>
                <w:sz w:val="20"/>
                <w:szCs w:val="20"/>
                <w:lang w:val="en-CA"/>
              </w:rPr>
              <w:t>ODS phase-out (ODP tonnes)</w:t>
            </w:r>
          </w:p>
        </w:tc>
        <w:tc>
          <w:tcPr>
            <w:tcW w:w="750" w:type="pct"/>
            <w:shd w:val="clear" w:color="auto" w:fill="auto"/>
          </w:tcPr>
          <w:p w14:paraId="4112A662" w14:textId="3B9E3640" w:rsidR="00FA603E" w:rsidRPr="00ED1766" w:rsidRDefault="00FA603E" w:rsidP="00ED1766">
            <w:pPr>
              <w:jc w:val="right"/>
              <w:rPr>
                <w:sz w:val="20"/>
                <w:szCs w:val="20"/>
                <w:lang w:val="en-CA"/>
              </w:rPr>
            </w:pPr>
            <w:r w:rsidRPr="00ED1766">
              <w:rPr>
                <w:sz w:val="20"/>
                <w:szCs w:val="20"/>
                <w:lang w:val="en-CA"/>
              </w:rPr>
              <w:t>0.09</w:t>
            </w:r>
          </w:p>
        </w:tc>
        <w:tc>
          <w:tcPr>
            <w:tcW w:w="750" w:type="pct"/>
          </w:tcPr>
          <w:p w14:paraId="0385DECA" w14:textId="02EF9F71" w:rsidR="00FA603E" w:rsidRPr="00ED1766" w:rsidRDefault="00FA603E" w:rsidP="00ED1766">
            <w:pPr>
              <w:jc w:val="right"/>
              <w:rPr>
                <w:sz w:val="20"/>
                <w:szCs w:val="20"/>
                <w:lang w:val="en-CA"/>
              </w:rPr>
            </w:pPr>
            <w:r w:rsidRPr="00ED1766">
              <w:rPr>
                <w:sz w:val="20"/>
                <w:szCs w:val="20"/>
                <w:lang w:val="en-CA"/>
              </w:rPr>
              <w:t>0.13</w:t>
            </w:r>
          </w:p>
        </w:tc>
        <w:tc>
          <w:tcPr>
            <w:tcW w:w="750" w:type="pct"/>
            <w:shd w:val="clear" w:color="auto" w:fill="auto"/>
          </w:tcPr>
          <w:p w14:paraId="41C08F0D" w14:textId="08266D77" w:rsidR="00FA603E" w:rsidRPr="00ED1766" w:rsidRDefault="00FA603E" w:rsidP="00ED1766">
            <w:pPr>
              <w:jc w:val="right"/>
              <w:rPr>
                <w:sz w:val="20"/>
                <w:szCs w:val="20"/>
                <w:lang w:val="en-CA"/>
              </w:rPr>
            </w:pPr>
            <w:r w:rsidRPr="00ED1766">
              <w:rPr>
                <w:sz w:val="20"/>
                <w:szCs w:val="20"/>
                <w:lang w:val="en-CA"/>
              </w:rPr>
              <w:t>0.00</w:t>
            </w:r>
          </w:p>
        </w:tc>
        <w:tc>
          <w:tcPr>
            <w:tcW w:w="749" w:type="pct"/>
            <w:shd w:val="clear" w:color="auto" w:fill="auto"/>
          </w:tcPr>
          <w:p w14:paraId="133CAAE2" w14:textId="6AB8B2CB" w:rsidR="00FA603E" w:rsidRPr="00ED1766" w:rsidRDefault="00FA603E" w:rsidP="00ED1766">
            <w:pPr>
              <w:jc w:val="right"/>
              <w:rPr>
                <w:sz w:val="20"/>
                <w:szCs w:val="20"/>
                <w:lang w:val="en-CA"/>
              </w:rPr>
            </w:pPr>
            <w:r w:rsidRPr="00ED1766">
              <w:rPr>
                <w:sz w:val="20"/>
                <w:szCs w:val="20"/>
                <w:lang w:val="en-CA"/>
              </w:rPr>
              <w:t>0.22</w:t>
            </w:r>
          </w:p>
        </w:tc>
      </w:tr>
      <w:tr w:rsidR="00ED1766" w:rsidRPr="00ED1766" w14:paraId="0DCBDDBC" w14:textId="77777777" w:rsidTr="000868E6">
        <w:tc>
          <w:tcPr>
            <w:tcW w:w="650" w:type="pct"/>
            <w:vMerge/>
            <w:shd w:val="clear" w:color="auto" w:fill="auto"/>
          </w:tcPr>
          <w:p w14:paraId="227A1B1E" w14:textId="77777777" w:rsidR="00FA603E" w:rsidRPr="00ED1766" w:rsidRDefault="00FA603E" w:rsidP="00ED1766">
            <w:pPr>
              <w:jc w:val="center"/>
              <w:rPr>
                <w:sz w:val="20"/>
                <w:szCs w:val="20"/>
                <w:lang w:val="en-CA"/>
              </w:rPr>
            </w:pPr>
          </w:p>
        </w:tc>
        <w:tc>
          <w:tcPr>
            <w:tcW w:w="1351" w:type="pct"/>
            <w:shd w:val="clear" w:color="auto" w:fill="auto"/>
          </w:tcPr>
          <w:p w14:paraId="416F0173" w14:textId="24FF5E7F" w:rsidR="00FA603E" w:rsidRPr="00ED1766" w:rsidRDefault="00FA603E" w:rsidP="00ED1766">
            <w:pPr>
              <w:jc w:val="left"/>
              <w:rPr>
                <w:sz w:val="20"/>
                <w:szCs w:val="20"/>
                <w:lang w:val="en-CA"/>
              </w:rPr>
            </w:pPr>
            <w:r w:rsidRPr="00ED1766">
              <w:rPr>
                <w:sz w:val="20"/>
                <w:szCs w:val="20"/>
                <w:lang w:val="en-CA"/>
              </w:rPr>
              <w:t>Funding (</w:t>
            </w:r>
            <w:r w:rsidR="000868E6" w:rsidRPr="00ED1766">
              <w:rPr>
                <w:sz w:val="20"/>
                <w:szCs w:val="20"/>
                <w:lang w:val="en-CA"/>
              </w:rPr>
              <w:t>US $</w:t>
            </w:r>
            <w:r w:rsidRPr="00ED1766">
              <w:rPr>
                <w:sz w:val="20"/>
                <w:szCs w:val="20"/>
                <w:lang w:val="en-CA"/>
              </w:rPr>
              <w:t>)</w:t>
            </w:r>
          </w:p>
        </w:tc>
        <w:tc>
          <w:tcPr>
            <w:tcW w:w="750" w:type="pct"/>
            <w:shd w:val="clear" w:color="auto" w:fill="auto"/>
          </w:tcPr>
          <w:p w14:paraId="5A97716B" w14:textId="4AE9544E" w:rsidR="00FA603E" w:rsidRPr="00ED1766" w:rsidRDefault="00FA603E" w:rsidP="00ED1766">
            <w:pPr>
              <w:jc w:val="right"/>
              <w:rPr>
                <w:sz w:val="20"/>
                <w:szCs w:val="20"/>
                <w:lang w:val="en-CA"/>
              </w:rPr>
            </w:pPr>
            <w:r w:rsidRPr="00ED1766">
              <w:rPr>
                <w:sz w:val="20"/>
                <w:szCs w:val="20"/>
                <w:lang w:val="en-CA"/>
              </w:rPr>
              <w:t>75,031</w:t>
            </w:r>
          </w:p>
        </w:tc>
        <w:tc>
          <w:tcPr>
            <w:tcW w:w="750" w:type="pct"/>
          </w:tcPr>
          <w:p w14:paraId="7EE6EB23" w14:textId="5A10B65F" w:rsidR="00FA603E" w:rsidRPr="00ED1766" w:rsidRDefault="00FA603E" w:rsidP="00ED1766">
            <w:pPr>
              <w:jc w:val="right"/>
              <w:rPr>
                <w:sz w:val="20"/>
                <w:szCs w:val="20"/>
                <w:lang w:val="en-CA"/>
              </w:rPr>
            </w:pPr>
            <w:r w:rsidRPr="00ED1766">
              <w:rPr>
                <w:sz w:val="20"/>
                <w:szCs w:val="20"/>
                <w:lang w:val="en-CA"/>
              </w:rPr>
              <w:t>112,059</w:t>
            </w:r>
          </w:p>
        </w:tc>
        <w:tc>
          <w:tcPr>
            <w:tcW w:w="750" w:type="pct"/>
            <w:shd w:val="clear" w:color="auto" w:fill="auto"/>
          </w:tcPr>
          <w:p w14:paraId="7BD792AD" w14:textId="252956E9" w:rsidR="00FA603E" w:rsidRPr="00ED1766" w:rsidRDefault="00FA603E" w:rsidP="00ED1766">
            <w:pPr>
              <w:jc w:val="right"/>
              <w:rPr>
                <w:sz w:val="20"/>
                <w:szCs w:val="20"/>
                <w:lang w:val="en-CA"/>
              </w:rPr>
            </w:pPr>
            <w:r w:rsidRPr="00ED1766">
              <w:rPr>
                <w:sz w:val="20"/>
                <w:szCs w:val="20"/>
                <w:lang w:val="en-CA"/>
              </w:rPr>
              <w:t>0</w:t>
            </w:r>
          </w:p>
        </w:tc>
        <w:tc>
          <w:tcPr>
            <w:tcW w:w="749" w:type="pct"/>
            <w:shd w:val="clear" w:color="auto" w:fill="auto"/>
          </w:tcPr>
          <w:p w14:paraId="1822E585" w14:textId="4AAFF5CE" w:rsidR="00FA603E" w:rsidRPr="00ED1766" w:rsidRDefault="00FA603E" w:rsidP="00ED1766">
            <w:pPr>
              <w:jc w:val="right"/>
              <w:rPr>
                <w:sz w:val="20"/>
                <w:szCs w:val="20"/>
                <w:lang w:val="en-CA"/>
              </w:rPr>
            </w:pPr>
            <w:r w:rsidRPr="00ED1766">
              <w:rPr>
                <w:sz w:val="20"/>
                <w:szCs w:val="20"/>
                <w:lang w:val="en-CA"/>
              </w:rPr>
              <w:t>187,090</w:t>
            </w:r>
          </w:p>
        </w:tc>
      </w:tr>
      <w:tr w:rsidR="00ED1766" w:rsidRPr="00ED1766" w14:paraId="076F05AC" w14:textId="77777777" w:rsidTr="000868E6">
        <w:tc>
          <w:tcPr>
            <w:tcW w:w="650" w:type="pct"/>
            <w:vMerge w:val="restart"/>
            <w:shd w:val="clear" w:color="auto" w:fill="auto"/>
          </w:tcPr>
          <w:p w14:paraId="61063489" w14:textId="3147FEDB" w:rsidR="00FA603E" w:rsidRPr="00ED1766" w:rsidRDefault="00FA603E" w:rsidP="00ED1766">
            <w:pPr>
              <w:jc w:val="center"/>
              <w:rPr>
                <w:sz w:val="20"/>
                <w:szCs w:val="20"/>
                <w:lang w:val="en-CA"/>
              </w:rPr>
            </w:pPr>
            <w:r w:rsidRPr="00ED1766">
              <w:rPr>
                <w:sz w:val="20"/>
                <w:szCs w:val="20"/>
                <w:lang w:val="en-CA"/>
              </w:rPr>
              <w:t>UNEP</w:t>
            </w:r>
          </w:p>
        </w:tc>
        <w:tc>
          <w:tcPr>
            <w:tcW w:w="1351" w:type="pct"/>
            <w:shd w:val="clear" w:color="auto" w:fill="auto"/>
          </w:tcPr>
          <w:p w14:paraId="461A514C" w14:textId="77777777" w:rsidR="00FA603E" w:rsidRPr="00ED1766" w:rsidRDefault="00FA603E" w:rsidP="00ED1766">
            <w:pPr>
              <w:jc w:val="left"/>
              <w:rPr>
                <w:sz w:val="20"/>
                <w:szCs w:val="20"/>
                <w:lang w:val="en-CA"/>
              </w:rPr>
            </w:pPr>
            <w:r w:rsidRPr="00ED1766">
              <w:rPr>
                <w:sz w:val="20"/>
                <w:szCs w:val="20"/>
                <w:lang w:val="en-CA"/>
              </w:rPr>
              <w:t>ODS phase-out (ODP tonnes)</w:t>
            </w:r>
          </w:p>
        </w:tc>
        <w:tc>
          <w:tcPr>
            <w:tcW w:w="750" w:type="pct"/>
            <w:shd w:val="clear" w:color="auto" w:fill="auto"/>
          </w:tcPr>
          <w:p w14:paraId="7AADAF2A" w14:textId="12764004" w:rsidR="00FA603E" w:rsidRPr="00ED1766" w:rsidRDefault="00FA603E" w:rsidP="00ED1766">
            <w:pPr>
              <w:jc w:val="right"/>
              <w:rPr>
                <w:sz w:val="20"/>
                <w:szCs w:val="20"/>
                <w:lang w:val="en-CA"/>
              </w:rPr>
            </w:pPr>
            <w:r w:rsidRPr="00ED1766">
              <w:rPr>
                <w:sz w:val="20"/>
                <w:szCs w:val="20"/>
                <w:lang w:val="en-CA"/>
              </w:rPr>
              <w:t>0.11</w:t>
            </w:r>
          </w:p>
        </w:tc>
        <w:tc>
          <w:tcPr>
            <w:tcW w:w="750" w:type="pct"/>
          </w:tcPr>
          <w:p w14:paraId="7425E74C" w14:textId="7B607151" w:rsidR="00FA603E" w:rsidRPr="00ED1766" w:rsidRDefault="00FA603E" w:rsidP="00ED1766">
            <w:pPr>
              <w:jc w:val="right"/>
              <w:rPr>
                <w:sz w:val="20"/>
                <w:szCs w:val="20"/>
                <w:lang w:val="en-CA"/>
              </w:rPr>
            </w:pPr>
            <w:r w:rsidRPr="00ED1766">
              <w:rPr>
                <w:sz w:val="20"/>
                <w:szCs w:val="20"/>
                <w:lang w:val="en-CA"/>
              </w:rPr>
              <w:t>0.00</w:t>
            </w:r>
          </w:p>
        </w:tc>
        <w:tc>
          <w:tcPr>
            <w:tcW w:w="750" w:type="pct"/>
            <w:shd w:val="clear" w:color="auto" w:fill="auto"/>
          </w:tcPr>
          <w:p w14:paraId="6D27575A" w14:textId="57ADC3B2" w:rsidR="00FA603E" w:rsidRPr="00ED1766" w:rsidRDefault="00FA603E" w:rsidP="00ED1766">
            <w:pPr>
              <w:jc w:val="right"/>
              <w:rPr>
                <w:sz w:val="20"/>
                <w:szCs w:val="20"/>
                <w:lang w:val="en-CA"/>
              </w:rPr>
            </w:pPr>
            <w:r w:rsidRPr="00ED1766">
              <w:rPr>
                <w:sz w:val="20"/>
                <w:szCs w:val="20"/>
                <w:lang w:val="en-CA"/>
              </w:rPr>
              <w:t>0.02</w:t>
            </w:r>
          </w:p>
        </w:tc>
        <w:tc>
          <w:tcPr>
            <w:tcW w:w="749" w:type="pct"/>
            <w:shd w:val="clear" w:color="auto" w:fill="auto"/>
          </w:tcPr>
          <w:p w14:paraId="194F0492" w14:textId="5B75B46E" w:rsidR="00FA603E" w:rsidRPr="00ED1766" w:rsidRDefault="00FA603E" w:rsidP="00ED1766">
            <w:pPr>
              <w:jc w:val="right"/>
              <w:rPr>
                <w:sz w:val="20"/>
                <w:szCs w:val="20"/>
                <w:lang w:val="en-CA"/>
              </w:rPr>
            </w:pPr>
            <w:r w:rsidRPr="00ED1766">
              <w:rPr>
                <w:sz w:val="20"/>
                <w:szCs w:val="20"/>
                <w:lang w:val="en-CA"/>
              </w:rPr>
              <w:t>0.13</w:t>
            </w:r>
          </w:p>
        </w:tc>
      </w:tr>
      <w:tr w:rsidR="00ED1766" w:rsidRPr="00ED1766" w14:paraId="699F5B0B" w14:textId="77777777" w:rsidTr="000868E6">
        <w:tc>
          <w:tcPr>
            <w:tcW w:w="650" w:type="pct"/>
            <w:vMerge/>
            <w:shd w:val="clear" w:color="auto" w:fill="auto"/>
          </w:tcPr>
          <w:p w14:paraId="4939468A" w14:textId="77777777" w:rsidR="00FA603E" w:rsidRPr="00ED1766" w:rsidRDefault="00FA603E" w:rsidP="00ED1766">
            <w:pPr>
              <w:jc w:val="center"/>
              <w:rPr>
                <w:sz w:val="20"/>
                <w:szCs w:val="20"/>
                <w:lang w:val="en-CA"/>
              </w:rPr>
            </w:pPr>
          </w:p>
        </w:tc>
        <w:tc>
          <w:tcPr>
            <w:tcW w:w="1351" w:type="pct"/>
            <w:shd w:val="clear" w:color="auto" w:fill="auto"/>
          </w:tcPr>
          <w:p w14:paraId="3553F8AC" w14:textId="67225E5A" w:rsidR="00FA603E" w:rsidRPr="00ED1766" w:rsidRDefault="00FA603E" w:rsidP="00ED1766">
            <w:pPr>
              <w:jc w:val="left"/>
              <w:rPr>
                <w:sz w:val="20"/>
                <w:szCs w:val="20"/>
                <w:lang w:val="en-CA"/>
              </w:rPr>
            </w:pPr>
            <w:r w:rsidRPr="00ED1766">
              <w:rPr>
                <w:sz w:val="20"/>
                <w:szCs w:val="20"/>
                <w:lang w:val="en-CA"/>
              </w:rPr>
              <w:t>Funding (</w:t>
            </w:r>
            <w:r w:rsidR="000868E6" w:rsidRPr="00ED1766">
              <w:rPr>
                <w:sz w:val="20"/>
                <w:szCs w:val="20"/>
                <w:lang w:val="en-CA"/>
              </w:rPr>
              <w:t>US $</w:t>
            </w:r>
            <w:r w:rsidRPr="00ED1766">
              <w:rPr>
                <w:sz w:val="20"/>
                <w:szCs w:val="20"/>
                <w:lang w:val="en-CA"/>
              </w:rPr>
              <w:t>)</w:t>
            </w:r>
          </w:p>
        </w:tc>
        <w:tc>
          <w:tcPr>
            <w:tcW w:w="750" w:type="pct"/>
            <w:shd w:val="clear" w:color="auto" w:fill="auto"/>
          </w:tcPr>
          <w:p w14:paraId="71779E78" w14:textId="04CA8B21" w:rsidR="00FA603E" w:rsidRPr="00ED1766" w:rsidRDefault="00FA603E" w:rsidP="00ED1766">
            <w:pPr>
              <w:jc w:val="right"/>
              <w:rPr>
                <w:sz w:val="20"/>
                <w:szCs w:val="20"/>
                <w:lang w:val="en-CA"/>
              </w:rPr>
            </w:pPr>
            <w:r w:rsidRPr="00ED1766">
              <w:rPr>
                <w:sz w:val="20"/>
                <w:szCs w:val="20"/>
                <w:lang w:val="en-CA"/>
              </w:rPr>
              <w:t>40,741</w:t>
            </w:r>
          </w:p>
        </w:tc>
        <w:tc>
          <w:tcPr>
            <w:tcW w:w="750" w:type="pct"/>
          </w:tcPr>
          <w:p w14:paraId="15076672" w14:textId="3DE838CC" w:rsidR="00FA603E" w:rsidRPr="00ED1766" w:rsidRDefault="00FA603E" w:rsidP="00ED1766">
            <w:pPr>
              <w:jc w:val="right"/>
              <w:rPr>
                <w:sz w:val="20"/>
                <w:szCs w:val="20"/>
                <w:lang w:val="en-CA"/>
              </w:rPr>
            </w:pPr>
            <w:r w:rsidRPr="00ED1766">
              <w:rPr>
                <w:sz w:val="20"/>
                <w:szCs w:val="20"/>
                <w:lang w:val="en-CA"/>
              </w:rPr>
              <w:t>0</w:t>
            </w:r>
          </w:p>
        </w:tc>
        <w:tc>
          <w:tcPr>
            <w:tcW w:w="750" w:type="pct"/>
            <w:shd w:val="clear" w:color="auto" w:fill="auto"/>
          </w:tcPr>
          <w:p w14:paraId="57F1D8D6" w14:textId="14614E8E" w:rsidR="00FA603E" w:rsidRPr="00ED1766" w:rsidRDefault="00FA603E" w:rsidP="00ED1766">
            <w:pPr>
              <w:jc w:val="right"/>
              <w:rPr>
                <w:sz w:val="20"/>
                <w:szCs w:val="20"/>
                <w:lang w:val="en-CA"/>
              </w:rPr>
            </w:pPr>
            <w:r w:rsidRPr="00ED1766">
              <w:rPr>
                <w:sz w:val="20"/>
                <w:szCs w:val="20"/>
                <w:lang w:val="en-CA"/>
              </w:rPr>
              <w:t>32,593</w:t>
            </w:r>
          </w:p>
        </w:tc>
        <w:tc>
          <w:tcPr>
            <w:tcW w:w="749" w:type="pct"/>
            <w:shd w:val="clear" w:color="auto" w:fill="auto"/>
          </w:tcPr>
          <w:p w14:paraId="74187722" w14:textId="4D97BC92" w:rsidR="00FA603E" w:rsidRPr="00ED1766" w:rsidRDefault="00FA603E" w:rsidP="00ED1766">
            <w:pPr>
              <w:jc w:val="right"/>
              <w:rPr>
                <w:sz w:val="20"/>
                <w:szCs w:val="20"/>
                <w:lang w:val="en-CA"/>
              </w:rPr>
            </w:pPr>
            <w:r w:rsidRPr="00ED1766">
              <w:rPr>
                <w:sz w:val="20"/>
                <w:szCs w:val="20"/>
                <w:lang w:val="en-CA"/>
              </w:rPr>
              <w:t>73,334</w:t>
            </w:r>
          </w:p>
        </w:tc>
      </w:tr>
    </w:tbl>
    <w:p w14:paraId="2174B367" w14:textId="77777777" w:rsidR="00EE5B08" w:rsidRPr="00ED1766" w:rsidRDefault="00EE5B08" w:rsidP="00ED1766">
      <w:pPr>
        <w:jc w:val="center"/>
        <w:rPr>
          <w:sz w:val="20"/>
          <w:szCs w:val="20"/>
          <w:lang w:val="en-CA"/>
        </w:rPr>
      </w:pPr>
    </w:p>
    <w:tbl>
      <w:tblPr>
        <w:tblStyle w:val="TableGrid"/>
        <w:tblW w:w="5301" w:type="pct"/>
        <w:tblInd w:w="-113" w:type="dxa"/>
        <w:tblLayout w:type="fixed"/>
        <w:tblLook w:val="04A0" w:firstRow="1" w:lastRow="0" w:firstColumn="1" w:lastColumn="0" w:noHBand="0" w:noVBand="1"/>
      </w:tblPr>
      <w:tblGrid>
        <w:gridCol w:w="984"/>
        <w:gridCol w:w="661"/>
        <w:gridCol w:w="1268"/>
        <w:gridCol w:w="778"/>
        <w:gridCol w:w="778"/>
        <w:gridCol w:w="778"/>
        <w:gridCol w:w="778"/>
        <w:gridCol w:w="778"/>
        <w:gridCol w:w="777"/>
        <w:gridCol w:w="777"/>
        <w:gridCol w:w="777"/>
        <w:gridCol w:w="779"/>
      </w:tblGrid>
      <w:tr w:rsidR="00ED1766" w:rsidRPr="00ED1766" w14:paraId="7D86F6A1" w14:textId="77777777" w:rsidTr="00B71E96">
        <w:trPr>
          <w:trHeight w:val="205"/>
        </w:trPr>
        <w:tc>
          <w:tcPr>
            <w:tcW w:w="1468" w:type="pct"/>
            <w:gridSpan w:val="3"/>
            <w:shd w:val="clear" w:color="auto" w:fill="auto"/>
            <w:tcMar>
              <w:left w:w="58" w:type="dxa"/>
              <w:right w:w="58" w:type="dxa"/>
            </w:tcMar>
          </w:tcPr>
          <w:p w14:paraId="1DB08B8B" w14:textId="1CA6DCCD" w:rsidR="006B3D42" w:rsidRPr="00ED1766" w:rsidRDefault="006B3D42" w:rsidP="00ED1766">
            <w:pPr>
              <w:jc w:val="left"/>
              <w:rPr>
                <w:b/>
                <w:sz w:val="20"/>
                <w:szCs w:val="20"/>
                <w:lang w:val="en-CA"/>
              </w:rPr>
            </w:pPr>
            <w:r w:rsidRPr="00ED1766">
              <w:rPr>
                <w:b/>
                <w:sz w:val="20"/>
                <w:szCs w:val="20"/>
                <w:lang w:val="en-CA"/>
              </w:rPr>
              <w:t xml:space="preserve">(VI) PROJECT DATA </w:t>
            </w:r>
          </w:p>
        </w:tc>
        <w:tc>
          <w:tcPr>
            <w:tcW w:w="392" w:type="pct"/>
            <w:shd w:val="clear" w:color="auto" w:fill="auto"/>
            <w:tcMar>
              <w:left w:w="29" w:type="dxa"/>
              <w:right w:w="29" w:type="dxa"/>
            </w:tcMar>
          </w:tcPr>
          <w:p w14:paraId="18E618BC" w14:textId="3C50AF37" w:rsidR="006B3D42" w:rsidRPr="00ED1766" w:rsidRDefault="006B3D42" w:rsidP="00ED1766">
            <w:pPr>
              <w:jc w:val="center"/>
              <w:rPr>
                <w:b/>
                <w:sz w:val="20"/>
                <w:szCs w:val="20"/>
                <w:lang w:val="en-CA"/>
              </w:rPr>
            </w:pPr>
            <w:r w:rsidRPr="00ED1766">
              <w:rPr>
                <w:b/>
                <w:sz w:val="20"/>
                <w:szCs w:val="20"/>
                <w:lang w:val="en-CA"/>
              </w:rPr>
              <w:t>2021</w:t>
            </w:r>
          </w:p>
        </w:tc>
        <w:tc>
          <w:tcPr>
            <w:tcW w:w="392" w:type="pct"/>
            <w:shd w:val="clear" w:color="auto" w:fill="auto"/>
            <w:tcMar>
              <w:left w:w="29" w:type="dxa"/>
              <w:right w:w="29" w:type="dxa"/>
            </w:tcMar>
          </w:tcPr>
          <w:p w14:paraId="7BD40796" w14:textId="1AE7B31B" w:rsidR="006B3D42" w:rsidRPr="00ED1766" w:rsidRDefault="006B3D42" w:rsidP="00ED1766">
            <w:pPr>
              <w:jc w:val="center"/>
              <w:rPr>
                <w:b/>
                <w:sz w:val="20"/>
                <w:szCs w:val="20"/>
                <w:lang w:val="en-CA"/>
              </w:rPr>
            </w:pPr>
            <w:r w:rsidRPr="00ED1766">
              <w:rPr>
                <w:b/>
                <w:sz w:val="20"/>
                <w:szCs w:val="20"/>
                <w:lang w:val="en-CA"/>
              </w:rPr>
              <w:t>2022</w:t>
            </w:r>
          </w:p>
        </w:tc>
        <w:tc>
          <w:tcPr>
            <w:tcW w:w="392" w:type="pct"/>
            <w:shd w:val="clear" w:color="auto" w:fill="auto"/>
            <w:tcMar>
              <w:left w:w="29" w:type="dxa"/>
              <w:right w:w="29" w:type="dxa"/>
            </w:tcMar>
          </w:tcPr>
          <w:p w14:paraId="33C52864" w14:textId="1177F67E" w:rsidR="006B3D42" w:rsidRPr="00ED1766" w:rsidRDefault="006B3D42" w:rsidP="00ED1766">
            <w:pPr>
              <w:jc w:val="center"/>
              <w:rPr>
                <w:b/>
                <w:sz w:val="20"/>
                <w:szCs w:val="20"/>
                <w:lang w:val="en-CA"/>
              </w:rPr>
            </w:pPr>
            <w:r w:rsidRPr="00ED1766">
              <w:rPr>
                <w:b/>
                <w:sz w:val="20"/>
                <w:szCs w:val="20"/>
                <w:lang w:val="en-CA"/>
              </w:rPr>
              <w:t>2023</w:t>
            </w:r>
          </w:p>
        </w:tc>
        <w:tc>
          <w:tcPr>
            <w:tcW w:w="392" w:type="pct"/>
            <w:shd w:val="clear" w:color="auto" w:fill="auto"/>
            <w:tcMar>
              <w:left w:w="29" w:type="dxa"/>
              <w:right w:w="29" w:type="dxa"/>
            </w:tcMar>
          </w:tcPr>
          <w:p w14:paraId="4E4F917A" w14:textId="1FF9231F" w:rsidR="006B3D42" w:rsidRPr="00ED1766" w:rsidRDefault="006B3D42" w:rsidP="00ED1766">
            <w:pPr>
              <w:jc w:val="center"/>
              <w:rPr>
                <w:b/>
                <w:sz w:val="20"/>
                <w:szCs w:val="20"/>
                <w:lang w:val="en-CA"/>
              </w:rPr>
            </w:pPr>
            <w:r w:rsidRPr="00ED1766">
              <w:rPr>
                <w:b/>
                <w:sz w:val="20"/>
                <w:szCs w:val="20"/>
                <w:lang w:val="en-CA"/>
              </w:rPr>
              <w:t>2024</w:t>
            </w:r>
          </w:p>
        </w:tc>
        <w:tc>
          <w:tcPr>
            <w:tcW w:w="392" w:type="pct"/>
            <w:shd w:val="clear" w:color="auto" w:fill="auto"/>
            <w:tcMar>
              <w:left w:w="29" w:type="dxa"/>
              <w:right w:w="29" w:type="dxa"/>
            </w:tcMar>
          </w:tcPr>
          <w:p w14:paraId="5D8CE377" w14:textId="4096C97A" w:rsidR="006B3D42" w:rsidRPr="00ED1766" w:rsidRDefault="006B3D42" w:rsidP="00ED1766">
            <w:pPr>
              <w:jc w:val="center"/>
              <w:rPr>
                <w:b/>
                <w:sz w:val="20"/>
                <w:szCs w:val="20"/>
                <w:lang w:val="en-CA"/>
              </w:rPr>
            </w:pPr>
            <w:r w:rsidRPr="00ED1766">
              <w:rPr>
                <w:b/>
                <w:sz w:val="20"/>
                <w:szCs w:val="20"/>
                <w:lang w:val="en-CA"/>
              </w:rPr>
              <w:t>2025-2026</w:t>
            </w:r>
          </w:p>
        </w:tc>
        <w:tc>
          <w:tcPr>
            <w:tcW w:w="392" w:type="pct"/>
            <w:shd w:val="clear" w:color="auto" w:fill="auto"/>
            <w:tcMar>
              <w:left w:w="29" w:type="dxa"/>
              <w:right w:w="29" w:type="dxa"/>
            </w:tcMar>
          </w:tcPr>
          <w:p w14:paraId="00FF2686" w14:textId="335206DE" w:rsidR="006B3D42" w:rsidRPr="00ED1766" w:rsidRDefault="006B3D42" w:rsidP="00ED1766">
            <w:pPr>
              <w:jc w:val="center"/>
              <w:rPr>
                <w:b/>
                <w:sz w:val="20"/>
                <w:szCs w:val="20"/>
                <w:lang w:val="en-CA"/>
              </w:rPr>
            </w:pPr>
            <w:r w:rsidRPr="00ED1766">
              <w:rPr>
                <w:b/>
                <w:sz w:val="20"/>
                <w:szCs w:val="20"/>
                <w:lang w:val="en-CA"/>
              </w:rPr>
              <w:t>2027</w:t>
            </w:r>
          </w:p>
        </w:tc>
        <w:tc>
          <w:tcPr>
            <w:tcW w:w="392" w:type="pct"/>
            <w:shd w:val="clear" w:color="auto" w:fill="auto"/>
            <w:tcMar>
              <w:left w:w="29" w:type="dxa"/>
              <w:right w:w="29" w:type="dxa"/>
            </w:tcMar>
          </w:tcPr>
          <w:p w14:paraId="5775916F" w14:textId="2F618E34" w:rsidR="006B3D42" w:rsidRPr="00ED1766" w:rsidRDefault="006B3D42" w:rsidP="00ED1766">
            <w:pPr>
              <w:jc w:val="center"/>
              <w:rPr>
                <w:b/>
                <w:sz w:val="20"/>
                <w:szCs w:val="20"/>
                <w:lang w:val="en-CA"/>
              </w:rPr>
            </w:pPr>
            <w:r w:rsidRPr="00ED1766">
              <w:rPr>
                <w:b/>
                <w:sz w:val="20"/>
                <w:szCs w:val="20"/>
                <w:lang w:val="en-CA"/>
              </w:rPr>
              <w:t>2028-2029</w:t>
            </w:r>
          </w:p>
        </w:tc>
        <w:tc>
          <w:tcPr>
            <w:tcW w:w="392" w:type="pct"/>
            <w:shd w:val="clear" w:color="auto" w:fill="auto"/>
            <w:tcMar>
              <w:left w:w="29" w:type="dxa"/>
              <w:right w:w="29" w:type="dxa"/>
            </w:tcMar>
          </w:tcPr>
          <w:p w14:paraId="12ABB3AE" w14:textId="2F79867F" w:rsidR="006B3D42" w:rsidRPr="00ED1766" w:rsidRDefault="006B3D42" w:rsidP="00ED1766">
            <w:pPr>
              <w:jc w:val="center"/>
              <w:rPr>
                <w:b/>
                <w:sz w:val="20"/>
                <w:szCs w:val="20"/>
                <w:lang w:val="en-CA"/>
              </w:rPr>
            </w:pPr>
            <w:r w:rsidRPr="00ED1766">
              <w:rPr>
                <w:b/>
                <w:sz w:val="20"/>
                <w:szCs w:val="20"/>
                <w:lang w:val="en-CA"/>
              </w:rPr>
              <w:t>2030</w:t>
            </w:r>
          </w:p>
        </w:tc>
        <w:tc>
          <w:tcPr>
            <w:tcW w:w="393" w:type="pct"/>
            <w:shd w:val="clear" w:color="auto" w:fill="auto"/>
            <w:tcMar>
              <w:left w:w="29" w:type="dxa"/>
              <w:right w:w="29" w:type="dxa"/>
            </w:tcMar>
          </w:tcPr>
          <w:p w14:paraId="5459365A" w14:textId="131473D0" w:rsidR="006B3D42" w:rsidRPr="00ED1766" w:rsidRDefault="006B3D42" w:rsidP="00ED1766">
            <w:pPr>
              <w:jc w:val="center"/>
              <w:rPr>
                <w:b/>
                <w:sz w:val="20"/>
                <w:szCs w:val="20"/>
                <w:lang w:val="en-CA"/>
              </w:rPr>
            </w:pPr>
            <w:r w:rsidRPr="00ED1766">
              <w:rPr>
                <w:b/>
                <w:sz w:val="20"/>
                <w:szCs w:val="20"/>
                <w:lang w:val="en-CA"/>
              </w:rPr>
              <w:t>Total</w:t>
            </w:r>
          </w:p>
        </w:tc>
      </w:tr>
      <w:tr w:rsidR="00ED1766" w:rsidRPr="00ED1766" w14:paraId="7931C93B" w14:textId="77777777" w:rsidTr="00B71E96">
        <w:trPr>
          <w:trHeight w:val="65"/>
        </w:trPr>
        <w:tc>
          <w:tcPr>
            <w:tcW w:w="1468" w:type="pct"/>
            <w:gridSpan w:val="3"/>
            <w:shd w:val="clear" w:color="auto" w:fill="auto"/>
            <w:tcMar>
              <w:left w:w="58" w:type="dxa"/>
              <w:right w:w="58" w:type="dxa"/>
            </w:tcMar>
          </w:tcPr>
          <w:p w14:paraId="3DB079D2" w14:textId="77777777" w:rsidR="006B3D42" w:rsidRPr="00ED1766" w:rsidRDefault="006B3D42" w:rsidP="00ED1766">
            <w:pPr>
              <w:tabs>
                <w:tab w:val="left" w:pos="8280"/>
              </w:tabs>
              <w:jc w:val="left"/>
              <w:rPr>
                <w:sz w:val="20"/>
                <w:szCs w:val="20"/>
                <w:lang w:val="en-CA"/>
              </w:rPr>
            </w:pPr>
            <w:r w:rsidRPr="00ED1766">
              <w:rPr>
                <w:sz w:val="20"/>
                <w:szCs w:val="20"/>
                <w:lang w:val="en-CA"/>
              </w:rPr>
              <w:t>Montreal Protocol consumption limits</w:t>
            </w:r>
          </w:p>
        </w:tc>
        <w:tc>
          <w:tcPr>
            <w:tcW w:w="392" w:type="pct"/>
            <w:shd w:val="clear" w:color="auto" w:fill="auto"/>
            <w:tcMar>
              <w:left w:w="29" w:type="dxa"/>
              <w:right w:w="29" w:type="dxa"/>
            </w:tcMar>
          </w:tcPr>
          <w:p w14:paraId="363E4688" w14:textId="7168A664" w:rsidR="006B3D42" w:rsidRPr="00ED1766" w:rsidRDefault="006B3D42" w:rsidP="00ED1766">
            <w:pPr>
              <w:tabs>
                <w:tab w:val="left" w:pos="8280"/>
              </w:tabs>
              <w:jc w:val="right"/>
              <w:rPr>
                <w:sz w:val="20"/>
                <w:szCs w:val="20"/>
              </w:rPr>
            </w:pPr>
            <w:r w:rsidRPr="00ED1766">
              <w:rPr>
                <w:sz w:val="20"/>
                <w:szCs w:val="20"/>
              </w:rPr>
              <w:t>0.65</w:t>
            </w:r>
          </w:p>
        </w:tc>
        <w:tc>
          <w:tcPr>
            <w:tcW w:w="392" w:type="pct"/>
            <w:shd w:val="clear" w:color="auto" w:fill="auto"/>
            <w:tcMar>
              <w:left w:w="29" w:type="dxa"/>
              <w:right w:w="29" w:type="dxa"/>
            </w:tcMar>
          </w:tcPr>
          <w:p w14:paraId="34756A50" w14:textId="56C44BF4" w:rsidR="006B3D42" w:rsidRPr="00ED1766" w:rsidRDefault="006B3D42" w:rsidP="00ED1766">
            <w:pPr>
              <w:tabs>
                <w:tab w:val="left" w:pos="8280"/>
              </w:tabs>
              <w:jc w:val="right"/>
              <w:rPr>
                <w:sz w:val="20"/>
                <w:szCs w:val="20"/>
              </w:rPr>
            </w:pPr>
            <w:r w:rsidRPr="00ED1766">
              <w:rPr>
                <w:sz w:val="20"/>
                <w:szCs w:val="20"/>
              </w:rPr>
              <w:t>0.65</w:t>
            </w:r>
          </w:p>
        </w:tc>
        <w:tc>
          <w:tcPr>
            <w:tcW w:w="392" w:type="pct"/>
            <w:shd w:val="clear" w:color="auto" w:fill="auto"/>
            <w:tcMar>
              <w:left w:w="29" w:type="dxa"/>
              <w:right w:w="29" w:type="dxa"/>
            </w:tcMar>
          </w:tcPr>
          <w:p w14:paraId="1FAD874D" w14:textId="43A2B2C5" w:rsidR="006B3D42" w:rsidRPr="00ED1766" w:rsidRDefault="006B3D42" w:rsidP="00ED1766">
            <w:pPr>
              <w:tabs>
                <w:tab w:val="left" w:pos="8280"/>
              </w:tabs>
              <w:jc w:val="right"/>
              <w:rPr>
                <w:sz w:val="20"/>
                <w:szCs w:val="20"/>
              </w:rPr>
            </w:pPr>
            <w:r w:rsidRPr="00ED1766">
              <w:rPr>
                <w:sz w:val="20"/>
                <w:szCs w:val="20"/>
              </w:rPr>
              <w:t>0.65</w:t>
            </w:r>
          </w:p>
        </w:tc>
        <w:tc>
          <w:tcPr>
            <w:tcW w:w="392" w:type="pct"/>
            <w:shd w:val="clear" w:color="auto" w:fill="auto"/>
            <w:tcMar>
              <w:left w:w="29" w:type="dxa"/>
              <w:right w:w="29" w:type="dxa"/>
            </w:tcMar>
          </w:tcPr>
          <w:p w14:paraId="0E248FB3" w14:textId="53B11551" w:rsidR="006B3D42" w:rsidRPr="00ED1766" w:rsidRDefault="006B3D42" w:rsidP="00ED1766">
            <w:pPr>
              <w:tabs>
                <w:tab w:val="left" w:pos="8280"/>
              </w:tabs>
              <w:jc w:val="right"/>
              <w:rPr>
                <w:sz w:val="20"/>
                <w:szCs w:val="20"/>
              </w:rPr>
            </w:pPr>
            <w:r w:rsidRPr="00ED1766">
              <w:rPr>
                <w:sz w:val="20"/>
                <w:szCs w:val="20"/>
              </w:rPr>
              <w:t>0.65</w:t>
            </w:r>
          </w:p>
        </w:tc>
        <w:tc>
          <w:tcPr>
            <w:tcW w:w="392" w:type="pct"/>
            <w:shd w:val="clear" w:color="auto" w:fill="auto"/>
            <w:tcMar>
              <w:left w:w="29" w:type="dxa"/>
              <w:right w:w="29" w:type="dxa"/>
            </w:tcMar>
          </w:tcPr>
          <w:p w14:paraId="2BA973A9" w14:textId="2B86361E" w:rsidR="006B3D42" w:rsidRPr="00ED1766" w:rsidRDefault="006B3D42" w:rsidP="00ED1766">
            <w:pPr>
              <w:tabs>
                <w:tab w:val="left" w:pos="8280"/>
              </w:tabs>
              <w:jc w:val="right"/>
              <w:rPr>
                <w:sz w:val="20"/>
                <w:szCs w:val="20"/>
              </w:rPr>
            </w:pPr>
            <w:r w:rsidRPr="00ED1766">
              <w:rPr>
                <w:sz w:val="20"/>
                <w:szCs w:val="20"/>
              </w:rPr>
              <w:t>0.33</w:t>
            </w:r>
          </w:p>
        </w:tc>
        <w:tc>
          <w:tcPr>
            <w:tcW w:w="392" w:type="pct"/>
            <w:shd w:val="clear" w:color="auto" w:fill="auto"/>
            <w:tcMar>
              <w:left w:w="29" w:type="dxa"/>
              <w:right w:w="29" w:type="dxa"/>
            </w:tcMar>
          </w:tcPr>
          <w:p w14:paraId="1EC6E5A0" w14:textId="0F714A30" w:rsidR="006B3D42" w:rsidRPr="00ED1766" w:rsidRDefault="006B3D42" w:rsidP="00ED1766">
            <w:pPr>
              <w:tabs>
                <w:tab w:val="left" w:pos="8280"/>
              </w:tabs>
              <w:jc w:val="right"/>
              <w:rPr>
                <w:sz w:val="20"/>
                <w:szCs w:val="20"/>
              </w:rPr>
            </w:pPr>
            <w:r w:rsidRPr="00ED1766">
              <w:rPr>
                <w:sz w:val="20"/>
                <w:szCs w:val="20"/>
              </w:rPr>
              <w:t>0.33</w:t>
            </w:r>
          </w:p>
        </w:tc>
        <w:tc>
          <w:tcPr>
            <w:tcW w:w="392" w:type="pct"/>
            <w:shd w:val="clear" w:color="auto" w:fill="auto"/>
            <w:tcMar>
              <w:left w:w="29" w:type="dxa"/>
              <w:right w:w="29" w:type="dxa"/>
            </w:tcMar>
          </w:tcPr>
          <w:p w14:paraId="4F63ECB0" w14:textId="3D93FB3A" w:rsidR="006B3D42" w:rsidRPr="00ED1766" w:rsidRDefault="006B3D42" w:rsidP="00ED1766">
            <w:pPr>
              <w:tabs>
                <w:tab w:val="left" w:pos="8280"/>
              </w:tabs>
              <w:jc w:val="right"/>
              <w:rPr>
                <w:sz w:val="20"/>
                <w:szCs w:val="20"/>
              </w:rPr>
            </w:pPr>
            <w:r w:rsidRPr="00ED1766">
              <w:rPr>
                <w:sz w:val="20"/>
                <w:szCs w:val="20"/>
              </w:rPr>
              <w:t>0.33</w:t>
            </w:r>
          </w:p>
        </w:tc>
        <w:tc>
          <w:tcPr>
            <w:tcW w:w="392" w:type="pct"/>
            <w:shd w:val="clear" w:color="auto" w:fill="auto"/>
            <w:tcMar>
              <w:left w:w="29" w:type="dxa"/>
              <w:right w:w="29" w:type="dxa"/>
            </w:tcMar>
          </w:tcPr>
          <w:p w14:paraId="31B494D4" w14:textId="23D16DF9" w:rsidR="006B3D42" w:rsidRPr="00ED1766" w:rsidRDefault="006B3D42" w:rsidP="00ED1766">
            <w:pPr>
              <w:tabs>
                <w:tab w:val="left" w:pos="8280"/>
              </w:tabs>
              <w:jc w:val="right"/>
              <w:rPr>
                <w:sz w:val="20"/>
                <w:szCs w:val="20"/>
              </w:rPr>
            </w:pPr>
            <w:r w:rsidRPr="00ED1766">
              <w:rPr>
                <w:sz w:val="20"/>
                <w:szCs w:val="20"/>
              </w:rPr>
              <w:t>0.00</w:t>
            </w:r>
          </w:p>
        </w:tc>
        <w:tc>
          <w:tcPr>
            <w:tcW w:w="393" w:type="pct"/>
            <w:shd w:val="clear" w:color="auto" w:fill="auto"/>
            <w:tcMar>
              <w:left w:w="29" w:type="dxa"/>
              <w:right w:w="29" w:type="dxa"/>
            </w:tcMar>
          </w:tcPr>
          <w:p w14:paraId="477BF34E" w14:textId="587C0D91" w:rsidR="006B3D42" w:rsidRPr="00ED1766" w:rsidRDefault="006B3D42" w:rsidP="00ED1766">
            <w:pPr>
              <w:tabs>
                <w:tab w:val="left" w:pos="8280"/>
              </w:tabs>
              <w:jc w:val="right"/>
              <w:rPr>
                <w:sz w:val="20"/>
                <w:szCs w:val="20"/>
              </w:rPr>
            </w:pPr>
            <w:r w:rsidRPr="00ED1766">
              <w:rPr>
                <w:sz w:val="20"/>
                <w:szCs w:val="20"/>
              </w:rPr>
              <w:t>n/a</w:t>
            </w:r>
          </w:p>
        </w:tc>
      </w:tr>
      <w:tr w:rsidR="00ED1766" w:rsidRPr="00ED1766" w14:paraId="440B2328" w14:textId="77777777" w:rsidTr="00B71E96">
        <w:trPr>
          <w:trHeight w:val="65"/>
        </w:trPr>
        <w:tc>
          <w:tcPr>
            <w:tcW w:w="1468" w:type="pct"/>
            <w:gridSpan w:val="3"/>
            <w:shd w:val="clear" w:color="auto" w:fill="auto"/>
            <w:tcMar>
              <w:left w:w="58" w:type="dxa"/>
              <w:right w:w="58" w:type="dxa"/>
            </w:tcMar>
          </w:tcPr>
          <w:p w14:paraId="0601CABB" w14:textId="69980C4E" w:rsidR="006B3D42" w:rsidRPr="00ED1766" w:rsidRDefault="006B3D42" w:rsidP="00ED1766">
            <w:pPr>
              <w:tabs>
                <w:tab w:val="left" w:pos="8280"/>
              </w:tabs>
              <w:jc w:val="left"/>
              <w:rPr>
                <w:sz w:val="20"/>
                <w:szCs w:val="20"/>
                <w:lang w:val="en-CA"/>
              </w:rPr>
            </w:pPr>
            <w:r w:rsidRPr="00ED1766">
              <w:rPr>
                <w:sz w:val="20"/>
                <w:szCs w:val="20"/>
                <w:lang w:val="en-CA"/>
              </w:rPr>
              <w:t>Maximum allowable consumption (ODP tonnes)</w:t>
            </w:r>
          </w:p>
        </w:tc>
        <w:tc>
          <w:tcPr>
            <w:tcW w:w="392" w:type="pct"/>
            <w:shd w:val="clear" w:color="auto" w:fill="auto"/>
            <w:tcMar>
              <w:left w:w="29" w:type="dxa"/>
              <w:right w:w="29" w:type="dxa"/>
            </w:tcMar>
          </w:tcPr>
          <w:p w14:paraId="0DCB29CD" w14:textId="5809D143" w:rsidR="006B3D42" w:rsidRPr="00ED1766" w:rsidRDefault="006B3D42" w:rsidP="00ED1766">
            <w:pPr>
              <w:tabs>
                <w:tab w:val="left" w:pos="8280"/>
              </w:tabs>
              <w:jc w:val="right"/>
              <w:rPr>
                <w:sz w:val="20"/>
                <w:szCs w:val="20"/>
              </w:rPr>
            </w:pPr>
            <w:r w:rsidRPr="00ED1766">
              <w:rPr>
                <w:sz w:val="20"/>
                <w:szCs w:val="20"/>
              </w:rPr>
              <w:t>0.65</w:t>
            </w:r>
          </w:p>
        </w:tc>
        <w:tc>
          <w:tcPr>
            <w:tcW w:w="392" w:type="pct"/>
            <w:shd w:val="clear" w:color="auto" w:fill="auto"/>
            <w:tcMar>
              <w:left w:w="29" w:type="dxa"/>
              <w:right w:w="29" w:type="dxa"/>
            </w:tcMar>
          </w:tcPr>
          <w:p w14:paraId="159FA7CB" w14:textId="0BADD11C" w:rsidR="006B3D42" w:rsidRPr="00ED1766" w:rsidRDefault="006B3D42" w:rsidP="00ED1766">
            <w:pPr>
              <w:tabs>
                <w:tab w:val="left" w:pos="8280"/>
              </w:tabs>
              <w:jc w:val="right"/>
              <w:rPr>
                <w:sz w:val="20"/>
                <w:szCs w:val="20"/>
              </w:rPr>
            </w:pPr>
            <w:r w:rsidRPr="00ED1766">
              <w:rPr>
                <w:sz w:val="20"/>
                <w:szCs w:val="20"/>
              </w:rPr>
              <w:t>0.58</w:t>
            </w:r>
          </w:p>
        </w:tc>
        <w:tc>
          <w:tcPr>
            <w:tcW w:w="392" w:type="pct"/>
            <w:shd w:val="clear" w:color="auto" w:fill="auto"/>
            <w:tcMar>
              <w:left w:w="29" w:type="dxa"/>
              <w:right w:w="29" w:type="dxa"/>
            </w:tcMar>
          </w:tcPr>
          <w:p w14:paraId="405FFB66" w14:textId="263BC384" w:rsidR="006B3D42" w:rsidRPr="00ED1766" w:rsidRDefault="006B3D42" w:rsidP="00ED1766">
            <w:pPr>
              <w:tabs>
                <w:tab w:val="left" w:pos="8280"/>
              </w:tabs>
              <w:jc w:val="right"/>
              <w:rPr>
                <w:sz w:val="20"/>
                <w:szCs w:val="20"/>
              </w:rPr>
            </w:pPr>
            <w:r w:rsidRPr="00ED1766">
              <w:rPr>
                <w:sz w:val="20"/>
                <w:szCs w:val="20"/>
              </w:rPr>
              <w:t>0.50</w:t>
            </w:r>
          </w:p>
        </w:tc>
        <w:tc>
          <w:tcPr>
            <w:tcW w:w="392" w:type="pct"/>
            <w:shd w:val="clear" w:color="auto" w:fill="auto"/>
            <w:tcMar>
              <w:left w:w="29" w:type="dxa"/>
              <w:right w:w="29" w:type="dxa"/>
            </w:tcMar>
          </w:tcPr>
          <w:p w14:paraId="460F43FC" w14:textId="5DC85619" w:rsidR="006B3D42" w:rsidRPr="00ED1766" w:rsidRDefault="006B3D42" w:rsidP="00ED1766">
            <w:pPr>
              <w:tabs>
                <w:tab w:val="left" w:pos="8280"/>
              </w:tabs>
              <w:jc w:val="right"/>
              <w:rPr>
                <w:sz w:val="20"/>
                <w:szCs w:val="20"/>
              </w:rPr>
            </w:pPr>
            <w:r w:rsidRPr="00ED1766">
              <w:rPr>
                <w:sz w:val="20"/>
                <w:szCs w:val="20"/>
              </w:rPr>
              <w:t>0.43</w:t>
            </w:r>
          </w:p>
        </w:tc>
        <w:tc>
          <w:tcPr>
            <w:tcW w:w="392" w:type="pct"/>
            <w:shd w:val="clear" w:color="auto" w:fill="auto"/>
            <w:tcMar>
              <w:left w:w="29" w:type="dxa"/>
              <w:right w:w="29" w:type="dxa"/>
            </w:tcMar>
          </w:tcPr>
          <w:p w14:paraId="52B00252" w14:textId="7A3C85E5" w:rsidR="006B3D42" w:rsidRPr="00ED1766" w:rsidRDefault="006B3D42" w:rsidP="00ED1766">
            <w:pPr>
              <w:tabs>
                <w:tab w:val="left" w:pos="8280"/>
              </w:tabs>
              <w:jc w:val="right"/>
              <w:rPr>
                <w:sz w:val="20"/>
                <w:szCs w:val="20"/>
              </w:rPr>
            </w:pPr>
            <w:r w:rsidRPr="00ED1766">
              <w:rPr>
                <w:sz w:val="20"/>
                <w:szCs w:val="20"/>
              </w:rPr>
              <w:t>0.33</w:t>
            </w:r>
          </w:p>
        </w:tc>
        <w:tc>
          <w:tcPr>
            <w:tcW w:w="392" w:type="pct"/>
            <w:shd w:val="clear" w:color="auto" w:fill="auto"/>
            <w:tcMar>
              <w:left w:w="29" w:type="dxa"/>
              <w:right w:w="29" w:type="dxa"/>
            </w:tcMar>
          </w:tcPr>
          <w:p w14:paraId="4555F395" w14:textId="629A1888" w:rsidR="006B3D42" w:rsidRPr="00ED1766" w:rsidRDefault="006B3D42" w:rsidP="00ED1766">
            <w:pPr>
              <w:tabs>
                <w:tab w:val="left" w:pos="8280"/>
              </w:tabs>
              <w:jc w:val="right"/>
              <w:rPr>
                <w:sz w:val="20"/>
                <w:szCs w:val="20"/>
              </w:rPr>
            </w:pPr>
            <w:r w:rsidRPr="00ED1766">
              <w:rPr>
                <w:sz w:val="20"/>
                <w:szCs w:val="20"/>
              </w:rPr>
              <w:t>0.33</w:t>
            </w:r>
          </w:p>
        </w:tc>
        <w:tc>
          <w:tcPr>
            <w:tcW w:w="392" w:type="pct"/>
            <w:shd w:val="clear" w:color="auto" w:fill="auto"/>
            <w:tcMar>
              <w:left w:w="29" w:type="dxa"/>
              <w:right w:w="29" w:type="dxa"/>
            </w:tcMar>
          </w:tcPr>
          <w:p w14:paraId="0D6E7545" w14:textId="546DDEEF" w:rsidR="006B3D42" w:rsidRPr="00ED1766" w:rsidRDefault="006B3D42" w:rsidP="00ED1766">
            <w:pPr>
              <w:tabs>
                <w:tab w:val="left" w:pos="8280"/>
              </w:tabs>
              <w:jc w:val="right"/>
              <w:rPr>
                <w:sz w:val="20"/>
                <w:szCs w:val="20"/>
              </w:rPr>
            </w:pPr>
            <w:r w:rsidRPr="00ED1766">
              <w:rPr>
                <w:sz w:val="20"/>
                <w:szCs w:val="20"/>
              </w:rPr>
              <w:t>0.33</w:t>
            </w:r>
          </w:p>
        </w:tc>
        <w:tc>
          <w:tcPr>
            <w:tcW w:w="392" w:type="pct"/>
            <w:shd w:val="clear" w:color="auto" w:fill="auto"/>
            <w:tcMar>
              <w:left w:w="29" w:type="dxa"/>
              <w:right w:w="29" w:type="dxa"/>
            </w:tcMar>
          </w:tcPr>
          <w:p w14:paraId="5ADE0005" w14:textId="7E2DEEEC" w:rsidR="006B3D42" w:rsidRPr="00ED1766" w:rsidRDefault="006B3D42" w:rsidP="00ED1766">
            <w:pPr>
              <w:tabs>
                <w:tab w:val="left" w:pos="8280"/>
              </w:tabs>
              <w:jc w:val="right"/>
              <w:rPr>
                <w:sz w:val="20"/>
                <w:szCs w:val="20"/>
              </w:rPr>
            </w:pPr>
            <w:r w:rsidRPr="00ED1766">
              <w:rPr>
                <w:sz w:val="20"/>
                <w:szCs w:val="20"/>
              </w:rPr>
              <w:t>0.00</w:t>
            </w:r>
          </w:p>
        </w:tc>
        <w:tc>
          <w:tcPr>
            <w:tcW w:w="393" w:type="pct"/>
            <w:shd w:val="clear" w:color="auto" w:fill="auto"/>
            <w:tcMar>
              <w:left w:w="29" w:type="dxa"/>
              <w:right w:w="29" w:type="dxa"/>
            </w:tcMar>
          </w:tcPr>
          <w:p w14:paraId="61959F3F" w14:textId="68EA043D" w:rsidR="006B3D42" w:rsidRPr="00ED1766" w:rsidRDefault="006B3D42" w:rsidP="00ED1766">
            <w:pPr>
              <w:tabs>
                <w:tab w:val="left" w:pos="8280"/>
              </w:tabs>
              <w:jc w:val="right"/>
              <w:rPr>
                <w:sz w:val="20"/>
                <w:szCs w:val="20"/>
              </w:rPr>
            </w:pPr>
            <w:r w:rsidRPr="00ED1766">
              <w:rPr>
                <w:sz w:val="20"/>
                <w:szCs w:val="20"/>
              </w:rPr>
              <w:t>n/a</w:t>
            </w:r>
          </w:p>
        </w:tc>
      </w:tr>
      <w:tr w:rsidR="00ED1766" w:rsidRPr="00ED1766" w14:paraId="712556F5" w14:textId="77777777" w:rsidTr="00B71E96">
        <w:trPr>
          <w:trHeight w:val="202"/>
        </w:trPr>
        <w:tc>
          <w:tcPr>
            <w:tcW w:w="496" w:type="pct"/>
            <w:vMerge w:val="restart"/>
            <w:shd w:val="clear" w:color="auto" w:fill="auto"/>
            <w:tcMar>
              <w:left w:w="58" w:type="dxa"/>
              <w:right w:w="58" w:type="dxa"/>
            </w:tcMar>
          </w:tcPr>
          <w:p w14:paraId="7A508540" w14:textId="5DAF2231" w:rsidR="00116C57" w:rsidRPr="00ED1766" w:rsidRDefault="00116C57" w:rsidP="00ED1766">
            <w:pPr>
              <w:tabs>
                <w:tab w:val="left" w:pos="8280"/>
              </w:tabs>
              <w:jc w:val="left"/>
              <w:rPr>
                <w:sz w:val="20"/>
                <w:szCs w:val="20"/>
                <w:lang w:val="en-CA"/>
              </w:rPr>
            </w:pPr>
            <w:r w:rsidRPr="00ED1766">
              <w:rPr>
                <w:sz w:val="20"/>
                <w:szCs w:val="20"/>
                <w:lang w:val="en-CA"/>
              </w:rPr>
              <w:t>Projects costs requested in principle (</w:t>
            </w:r>
            <w:r w:rsidR="000868E6" w:rsidRPr="00ED1766">
              <w:rPr>
                <w:sz w:val="20"/>
                <w:szCs w:val="20"/>
                <w:lang w:val="en-CA"/>
              </w:rPr>
              <w:t>US $</w:t>
            </w:r>
            <w:r w:rsidRPr="00ED1766">
              <w:rPr>
                <w:sz w:val="20"/>
                <w:szCs w:val="20"/>
                <w:lang w:val="en-CA"/>
              </w:rPr>
              <w:t>)</w:t>
            </w:r>
          </w:p>
        </w:tc>
        <w:tc>
          <w:tcPr>
            <w:tcW w:w="333" w:type="pct"/>
            <w:vMerge w:val="restart"/>
            <w:shd w:val="clear" w:color="auto" w:fill="auto"/>
            <w:tcMar>
              <w:left w:w="58" w:type="dxa"/>
              <w:right w:w="58" w:type="dxa"/>
            </w:tcMar>
          </w:tcPr>
          <w:p w14:paraId="7E14F2A4" w14:textId="7CAA7455" w:rsidR="00116C57" w:rsidRPr="00ED1766" w:rsidRDefault="00116C57" w:rsidP="00ED1766">
            <w:pPr>
              <w:tabs>
                <w:tab w:val="left" w:pos="8280"/>
              </w:tabs>
              <w:jc w:val="center"/>
              <w:rPr>
                <w:sz w:val="20"/>
                <w:szCs w:val="20"/>
                <w:lang w:val="en-CA"/>
              </w:rPr>
            </w:pPr>
            <w:r w:rsidRPr="00ED1766">
              <w:rPr>
                <w:sz w:val="20"/>
                <w:szCs w:val="20"/>
                <w:lang w:val="en-CA"/>
              </w:rPr>
              <w:t>UNDP</w:t>
            </w:r>
          </w:p>
        </w:tc>
        <w:tc>
          <w:tcPr>
            <w:tcW w:w="639" w:type="pct"/>
            <w:shd w:val="clear" w:color="auto" w:fill="auto"/>
            <w:tcMar>
              <w:left w:w="58" w:type="dxa"/>
              <w:right w:w="58" w:type="dxa"/>
            </w:tcMar>
          </w:tcPr>
          <w:p w14:paraId="04AD6A4E" w14:textId="77777777" w:rsidR="00116C57" w:rsidRPr="00ED1766" w:rsidRDefault="00116C57" w:rsidP="00ED1766">
            <w:pPr>
              <w:tabs>
                <w:tab w:val="left" w:pos="8280"/>
              </w:tabs>
              <w:jc w:val="left"/>
              <w:rPr>
                <w:sz w:val="20"/>
                <w:szCs w:val="20"/>
                <w:lang w:val="en-CA"/>
              </w:rPr>
            </w:pPr>
            <w:r w:rsidRPr="00ED1766">
              <w:rPr>
                <w:sz w:val="20"/>
                <w:szCs w:val="20"/>
                <w:lang w:val="en-CA"/>
              </w:rPr>
              <w:t>Project costs</w:t>
            </w:r>
          </w:p>
        </w:tc>
        <w:tc>
          <w:tcPr>
            <w:tcW w:w="392" w:type="pct"/>
            <w:shd w:val="clear" w:color="auto" w:fill="auto"/>
            <w:tcMar>
              <w:left w:w="29" w:type="dxa"/>
              <w:right w:w="29" w:type="dxa"/>
            </w:tcMar>
          </w:tcPr>
          <w:p w14:paraId="0BD3D508" w14:textId="56427437" w:rsidR="00116C57" w:rsidRPr="00ED1766" w:rsidRDefault="00116C57" w:rsidP="00ED1766">
            <w:pPr>
              <w:tabs>
                <w:tab w:val="left" w:pos="8280"/>
              </w:tabs>
              <w:jc w:val="right"/>
              <w:rPr>
                <w:sz w:val="20"/>
                <w:szCs w:val="20"/>
                <w:lang w:val="en-CA"/>
              </w:rPr>
            </w:pPr>
            <w:r w:rsidRPr="00ED1766">
              <w:rPr>
                <w:sz w:val="20"/>
                <w:szCs w:val="20"/>
                <w:lang w:val="en-CA"/>
              </w:rPr>
              <w:t>71,500</w:t>
            </w:r>
          </w:p>
        </w:tc>
        <w:tc>
          <w:tcPr>
            <w:tcW w:w="392" w:type="pct"/>
            <w:shd w:val="clear" w:color="auto" w:fill="auto"/>
            <w:tcMar>
              <w:left w:w="29" w:type="dxa"/>
              <w:right w:w="29" w:type="dxa"/>
            </w:tcMar>
          </w:tcPr>
          <w:p w14:paraId="563A6D9F" w14:textId="07878AA0" w:rsidR="00116C57" w:rsidRPr="00ED1766" w:rsidRDefault="00116C57" w:rsidP="00ED1766">
            <w:pPr>
              <w:tabs>
                <w:tab w:val="left" w:pos="8280"/>
              </w:tabs>
              <w:jc w:val="right"/>
              <w:rPr>
                <w:sz w:val="20"/>
                <w:szCs w:val="20"/>
                <w:lang w:val="en-CA"/>
              </w:rPr>
            </w:pPr>
            <w:r w:rsidRPr="00ED1766">
              <w:rPr>
                <w:sz w:val="20"/>
                <w:szCs w:val="20"/>
                <w:lang w:val="en-CA"/>
              </w:rPr>
              <w:t>0</w:t>
            </w:r>
          </w:p>
        </w:tc>
        <w:tc>
          <w:tcPr>
            <w:tcW w:w="392" w:type="pct"/>
            <w:shd w:val="clear" w:color="auto" w:fill="auto"/>
            <w:tcMar>
              <w:left w:w="29" w:type="dxa"/>
              <w:right w:w="29" w:type="dxa"/>
            </w:tcMar>
          </w:tcPr>
          <w:p w14:paraId="4DB71485" w14:textId="6FA8A21B" w:rsidR="00116C57" w:rsidRPr="00ED1766" w:rsidRDefault="00116C57" w:rsidP="00ED1766">
            <w:pPr>
              <w:tabs>
                <w:tab w:val="left" w:pos="8280"/>
              </w:tabs>
              <w:jc w:val="right"/>
              <w:rPr>
                <w:sz w:val="20"/>
                <w:szCs w:val="20"/>
                <w:lang w:val="en-CA"/>
              </w:rPr>
            </w:pPr>
            <w:r w:rsidRPr="00ED1766">
              <w:rPr>
                <w:sz w:val="20"/>
                <w:szCs w:val="20"/>
                <w:lang w:val="en-CA"/>
              </w:rPr>
              <w:t>0</w:t>
            </w:r>
          </w:p>
        </w:tc>
        <w:tc>
          <w:tcPr>
            <w:tcW w:w="392" w:type="pct"/>
            <w:shd w:val="clear" w:color="auto" w:fill="auto"/>
            <w:tcMar>
              <w:left w:w="29" w:type="dxa"/>
              <w:right w:w="29" w:type="dxa"/>
            </w:tcMar>
          </w:tcPr>
          <w:p w14:paraId="58A04B34" w14:textId="34EA6E17" w:rsidR="00116C57" w:rsidRPr="00ED1766" w:rsidRDefault="00116C57" w:rsidP="00ED1766">
            <w:pPr>
              <w:tabs>
                <w:tab w:val="left" w:pos="8280"/>
              </w:tabs>
              <w:jc w:val="right"/>
              <w:rPr>
                <w:sz w:val="20"/>
                <w:szCs w:val="20"/>
                <w:lang w:val="en-CA"/>
              </w:rPr>
            </w:pPr>
            <w:r w:rsidRPr="00ED1766">
              <w:rPr>
                <w:sz w:val="20"/>
                <w:szCs w:val="20"/>
                <w:lang w:val="en-CA"/>
              </w:rPr>
              <w:t>169,000</w:t>
            </w:r>
          </w:p>
        </w:tc>
        <w:tc>
          <w:tcPr>
            <w:tcW w:w="392" w:type="pct"/>
            <w:shd w:val="clear" w:color="auto" w:fill="auto"/>
            <w:tcMar>
              <w:left w:w="29" w:type="dxa"/>
              <w:right w:w="29" w:type="dxa"/>
            </w:tcMar>
          </w:tcPr>
          <w:p w14:paraId="1871E5AE" w14:textId="11A6E2D8" w:rsidR="00116C57" w:rsidRPr="00ED1766" w:rsidRDefault="00116C57" w:rsidP="00ED1766">
            <w:pPr>
              <w:tabs>
                <w:tab w:val="left" w:pos="8280"/>
              </w:tabs>
              <w:jc w:val="right"/>
              <w:rPr>
                <w:sz w:val="20"/>
                <w:szCs w:val="20"/>
                <w:lang w:val="en-CA"/>
              </w:rPr>
            </w:pPr>
            <w:r w:rsidRPr="00ED1766">
              <w:rPr>
                <w:sz w:val="20"/>
                <w:szCs w:val="20"/>
                <w:lang w:val="en-CA"/>
              </w:rPr>
              <w:t>0</w:t>
            </w:r>
          </w:p>
        </w:tc>
        <w:tc>
          <w:tcPr>
            <w:tcW w:w="392" w:type="pct"/>
            <w:shd w:val="clear" w:color="auto" w:fill="auto"/>
            <w:tcMar>
              <w:left w:w="29" w:type="dxa"/>
              <w:right w:w="29" w:type="dxa"/>
            </w:tcMar>
          </w:tcPr>
          <w:p w14:paraId="64850B3E" w14:textId="705E9DF9" w:rsidR="00116C57" w:rsidRPr="00ED1766" w:rsidRDefault="00116C57" w:rsidP="00ED1766">
            <w:pPr>
              <w:tabs>
                <w:tab w:val="left" w:pos="8280"/>
              </w:tabs>
              <w:jc w:val="right"/>
              <w:rPr>
                <w:sz w:val="20"/>
                <w:szCs w:val="20"/>
                <w:lang w:val="en-CA"/>
              </w:rPr>
            </w:pPr>
            <w:r w:rsidRPr="00ED1766">
              <w:rPr>
                <w:sz w:val="20"/>
                <w:szCs w:val="20"/>
                <w:lang w:val="en-CA"/>
              </w:rPr>
              <w:t>72,500</w:t>
            </w:r>
          </w:p>
        </w:tc>
        <w:tc>
          <w:tcPr>
            <w:tcW w:w="392" w:type="pct"/>
            <w:shd w:val="clear" w:color="auto" w:fill="auto"/>
            <w:tcMar>
              <w:left w:w="29" w:type="dxa"/>
              <w:right w:w="29" w:type="dxa"/>
            </w:tcMar>
          </w:tcPr>
          <w:p w14:paraId="5F0D2ADB" w14:textId="60A9E1CD" w:rsidR="00116C57" w:rsidRPr="00ED1766" w:rsidRDefault="00116C57" w:rsidP="00ED1766">
            <w:pPr>
              <w:tabs>
                <w:tab w:val="left" w:pos="8280"/>
              </w:tabs>
              <w:jc w:val="right"/>
              <w:rPr>
                <w:sz w:val="20"/>
                <w:szCs w:val="20"/>
                <w:lang w:val="en-CA"/>
              </w:rPr>
            </w:pPr>
            <w:r w:rsidRPr="00ED1766">
              <w:rPr>
                <w:sz w:val="20"/>
                <w:szCs w:val="20"/>
                <w:lang w:val="en-CA"/>
              </w:rPr>
              <w:t>0</w:t>
            </w:r>
          </w:p>
        </w:tc>
        <w:tc>
          <w:tcPr>
            <w:tcW w:w="392" w:type="pct"/>
            <w:shd w:val="clear" w:color="auto" w:fill="auto"/>
            <w:tcMar>
              <w:left w:w="29" w:type="dxa"/>
              <w:right w:w="29" w:type="dxa"/>
            </w:tcMar>
          </w:tcPr>
          <w:p w14:paraId="3173DB35" w14:textId="08A28196" w:rsidR="00116C57" w:rsidRPr="00ED1766" w:rsidRDefault="00116C57" w:rsidP="00ED1766">
            <w:pPr>
              <w:tabs>
                <w:tab w:val="left" w:pos="8280"/>
              </w:tabs>
              <w:jc w:val="right"/>
              <w:rPr>
                <w:sz w:val="20"/>
                <w:szCs w:val="20"/>
                <w:lang w:val="en-CA"/>
              </w:rPr>
            </w:pPr>
            <w:r w:rsidRPr="00ED1766">
              <w:rPr>
                <w:sz w:val="20"/>
                <w:szCs w:val="20"/>
                <w:lang w:val="en-CA"/>
              </w:rPr>
              <w:t>28,500</w:t>
            </w:r>
          </w:p>
        </w:tc>
        <w:tc>
          <w:tcPr>
            <w:tcW w:w="393" w:type="pct"/>
            <w:shd w:val="clear" w:color="auto" w:fill="auto"/>
            <w:tcMar>
              <w:left w:w="29" w:type="dxa"/>
              <w:right w:w="29" w:type="dxa"/>
            </w:tcMar>
          </w:tcPr>
          <w:p w14:paraId="1731EB87" w14:textId="267C49F4" w:rsidR="00116C57" w:rsidRPr="00ED1766" w:rsidRDefault="00116C57" w:rsidP="00ED1766">
            <w:pPr>
              <w:tabs>
                <w:tab w:val="left" w:pos="8280"/>
              </w:tabs>
              <w:jc w:val="right"/>
              <w:rPr>
                <w:sz w:val="20"/>
                <w:szCs w:val="20"/>
                <w:lang w:val="en-CA"/>
              </w:rPr>
            </w:pPr>
            <w:r w:rsidRPr="00ED1766">
              <w:rPr>
                <w:sz w:val="20"/>
                <w:szCs w:val="20"/>
              </w:rPr>
              <w:t>341,500</w:t>
            </w:r>
          </w:p>
        </w:tc>
      </w:tr>
      <w:tr w:rsidR="00ED1766" w:rsidRPr="00ED1766" w14:paraId="5152E760" w14:textId="77777777" w:rsidTr="00B71E96">
        <w:trPr>
          <w:trHeight w:val="261"/>
        </w:trPr>
        <w:tc>
          <w:tcPr>
            <w:tcW w:w="496" w:type="pct"/>
            <w:vMerge/>
            <w:shd w:val="clear" w:color="auto" w:fill="auto"/>
            <w:tcMar>
              <w:left w:w="58" w:type="dxa"/>
              <w:right w:w="58" w:type="dxa"/>
            </w:tcMar>
          </w:tcPr>
          <w:p w14:paraId="4085E8B2" w14:textId="77777777" w:rsidR="00116C57" w:rsidRPr="00ED1766" w:rsidRDefault="00116C57" w:rsidP="00ED1766">
            <w:pPr>
              <w:tabs>
                <w:tab w:val="left" w:pos="8280"/>
              </w:tabs>
              <w:jc w:val="left"/>
              <w:rPr>
                <w:sz w:val="20"/>
                <w:szCs w:val="20"/>
                <w:lang w:val="en-CA"/>
              </w:rPr>
            </w:pPr>
          </w:p>
        </w:tc>
        <w:tc>
          <w:tcPr>
            <w:tcW w:w="333" w:type="pct"/>
            <w:vMerge/>
            <w:shd w:val="clear" w:color="auto" w:fill="auto"/>
            <w:tcMar>
              <w:left w:w="58" w:type="dxa"/>
              <w:right w:w="58" w:type="dxa"/>
            </w:tcMar>
          </w:tcPr>
          <w:p w14:paraId="6C3CB985" w14:textId="77777777" w:rsidR="00116C57" w:rsidRPr="00ED1766" w:rsidRDefault="00116C57" w:rsidP="00ED1766">
            <w:pPr>
              <w:tabs>
                <w:tab w:val="left" w:pos="8280"/>
              </w:tabs>
              <w:jc w:val="center"/>
              <w:rPr>
                <w:sz w:val="20"/>
                <w:szCs w:val="20"/>
                <w:lang w:val="en-CA"/>
              </w:rPr>
            </w:pPr>
          </w:p>
        </w:tc>
        <w:tc>
          <w:tcPr>
            <w:tcW w:w="639" w:type="pct"/>
            <w:shd w:val="clear" w:color="auto" w:fill="auto"/>
            <w:tcMar>
              <w:left w:w="58" w:type="dxa"/>
              <w:right w:w="58" w:type="dxa"/>
            </w:tcMar>
          </w:tcPr>
          <w:p w14:paraId="70A620BE" w14:textId="77777777" w:rsidR="00116C57" w:rsidRPr="00ED1766" w:rsidRDefault="00116C57" w:rsidP="00ED1766">
            <w:pPr>
              <w:tabs>
                <w:tab w:val="left" w:pos="8280"/>
              </w:tabs>
              <w:jc w:val="left"/>
              <w:rPr>
                <w:sz w:val="20"/>
                <w:szCs w:val="20"/>
                <w:lang w:val="en-CA"/>
              </w:rPr>
            </w:pPr>
            <w:r w:rsidRPr="00ED1766">
              <w:rPr>
                <w:sz w:val="20"/>
                <w:szCs w:val="20"/>
                <w:lang w:val="en-CA"/>
              </w:rPr>
              <w:t>Support costs</w:t>
            </w:r>
          </w:p>
        </w:tc>
        <w:tc>
          <w:tcPr>
            <w:tcW w:w="392" w:type="pct"/>
            <w:shd w:val="clear" w:color="auto" w:fill="auto"/>
            <w:tcMar>
              <w:left w:w="29" w:type="dxa"/>
              <w:right w:w="29" w:type="dxa"/>
            </w:tcMar>
          </w:tcPr>
          <w:p w14:paraId="30431BED" w14:textId="7B8C804D" w:rsidR="00116C57" w:rsidRPr="00ED1766" w:rsidRDefault="00EB53B0" w:rsidP="00ED1766">
            <w:pPr>
              <w:tabs>
                <w:tab w:val="left" w:pos="8280"/>
              </w:tabs>
              <w:jc w:val="right"/>
              <w:rPr>
                <w:sz w:val="20"/>
                <w:szCs w:val="20"/>
                <w:lang w:val="en-CA"/>
              </w:rPr>
            </w:pPr>
            <w:r w:rsidRPr="00ED1766">
              <w:rPr>
                <w:sz w:val="20"/>
                <w:szCs w:val="20"/>
              </w:rPr>
              <w:t>5,005</w:t>
            </w:r>
          </w:p>
        </w:tc>
        <w:tc>
          <w:tcPr>
            <w:tcW w:w="392" w:type="pct"/>
            <w:shd w:val="clear" w:color="auto" w:fill="auto"/>
            <w:tcMar>
              <w:left w:w="29" w:type="dxa"/>
              <w:right w:w="29" w:type="dxa"/>
            </w:tcMar>
          </w:tcPr>
          <w:p w14:paraId="154ED329" w14:textId="2AE66573" w:rsidR="00116C57" w:rsidRPr="00ED1766" w:rsidRDefault="00116C57" w:rsidP="00ED1766">
            <w:pPr>
              <w:tabs>
                <w:tab w:val="left" w:pos="8280"/>
              </w:tabs>
              <w:jc w:val="right"/>
              <w:rPr>
                <w:sz w:val="20"/>
                <w:szCs w:val="20"/>
                <w:lang w:val="en-CA"/>
              </w:rPr>
            </w:pPr>
            <w:r w:rsidRPr="00ED1766">
              <w:rPr>
                <w:sz w:val="20"/>
                <w:szCs w:val="20"/>
              </w:rPr>
              <w:t>0</w:t>
            </w:r>
          </w:p>
        </w:tc>
        <w:tc>
          <w:tcPr>
            <w:tcW w:w="392" w:type="pct"/>
            <w:shd w:val="clear" w:color="auto" w:fill="auto"/>
            <w:tcMar>
              <w:left w:w="29" w:type="dxa"/>
              <w:right w:w="29" w:type="dxa"/>
            </w:tcMar>
          </w:tcPr>
          <w:p w14:paraId="6D5975C5" w14:textId="508F7773" w:rsidR="00116C57" w:rsidRPr="00ED1766" w:rsidRDefault="00116C57" w:rsidP="00ED1766">
            <w:pPr>
              <w:tabs>
                <w:tab w:val="left" w:pos="8280"/>
              </w:tabs>
              <w:jc w:val="right"/>
              <w:rPr>
                <w:sz w:val="20"/>
                <w:szCs w:val="20"/>
                <w:lang w:val="en-CA"/>
              </w:rPr>
            </w:pPr>
            <w:r w:rsidRPr="00ED1766">
              <w:rPr>
                <w:sz w:val="20"/>
                <w:szCs w:val="20"/>
              </w:rPr>
              <w:t>0</w:t>
            </w:r>
          </w:p>
        </w:tc>
        <w:tc>
          <w:tcPr>
            <w:tcW w:w="392" w:type="pct"/>
            <w:shd w:val="clear" w:color="auto" w:fill="auto"/>
            <w:tcMar>
              <w:left w:w="29" w:type="dxa"/>
              <w:right w:w="29" w:type="dxa"/>
            </w:tcMar>
          </w:tcPr>
          <w:p w14:paraId="1993132A" w14:textId="3AE0C60A" w:rsidR="00116C57" w:rsidRPr="00ED1766" w:rsidRDefault="00021F42" w:rsidP="00ED1766">
            <w:pPr>
              <w:tabs>
                <w:tab w:val="left" w:pos="8280"/>
              </w:tabs>
              <w:jc w:val="right"/>
              <w:rPr>
                <w:sz w:val="20"/>
                <w:szCs w:val="20"/>
                <w:lang w:val="en-CA"/>
              </w:rPr>
            </w:pPr>
            <w:r w:rsidRPr="00ED1766">
              <w:rPr>
                <w:sz w:val="20"/>
                <w:szCs w:val="20"/>
                <w:lang w:val="en-CA"/>
              </w:rPr>
              <w:t>11,830</w:t>
            </w:r>
          </w:p>
        </w:tc>
        <w:tc>
          <w:tcPr>
            <w:tcW w:w="392" w:type="pct"/>
            <w:shd w:val="clear" w:color="auto" w:fill="auto"/>
            <w:tcMar>
              <w:left w:w="29" w:type="dxa"/>
              <w:right w:w="29" w:type="dxa"/>
            </w:tcMar>
          </w:tcPr>
          <w:p w14:paraId="3A52F159" w14:textId="2AE8A878" w:rsidR="00116C57" w:rsidRPr="00ED1766" w:rsidRDefault="00116C57" w:rsidP="00ED1766">
            <w:pPr>
              <w:tabs>
                <w:tab w:val="left" w:pos="8280"/>
              </w:tabs>
              <w:jc w:val="right"/>
              <w:rPr>
                <w:sz w:val="20"/>
                <w:szCs w:val="20"/>
                <w:lang w:val="en-CA"/>
              </w:rPr>
            </w:pPr>
            <w:r w:rsidRPr="00ED1766">
              <w:rPr>
                <w:sz w:val="20"/>
                <w:szCs w:val="20"/>
              </w:rPr>
              <w:t>0</w:t>
            </w:r>
          </w:p>
        </w:tc>
        <w:tc>
          <w:tcPr>
            <w:tcW w:w="392" w:type="pct"/>
            <w:shd w:val="clear" w:color="auto" w:fill="auto"/>
            <w:tcMar>
              <w:left w:w="29" w:type="dxa"/>
              <w:right w:w="29" w:type="dxa"/>
            </w:tcMar>
          </w:tcPr>
          <w:p w14:paraId="1B01BAED" w14:textId="668658EE" w:rsidR="00116C57" w:rsidRPr="00ED1766" w:rsidRDefault="00021F42" w:rsidP="00ED1766">
            <w:pPr>
              <w:tabs>
                <w:tab w:val="left" w:pos="8280"/>
              </w:tabs>
              <w:jc w:val="right"/>
              <w:rPr>
                <w:sz w:val="20"/>
                <w:szCs w:val="20"/>
                <w:lang w:val="en-CA"/>
              </w:rPr>
            </w:pPr>
            <w:r w:rsidRPr="00ED1766">
              <w:rPr>
                <w:sz w:val="20"/>
                <w:szCs w:val="20"/>
                <w:lang w:val="en-CA"/>
              </w:rPr>
              <w:t>5,075</w:t>
            </w:r>
          </w:p>
        </w:tc>
        <w:tc>
          <w:tcPr>
            <w:tcW w:w="392" w:type="pct"/>
            <w:shd w:val="clear" w:color="auto" w:fill="auto"/>
            <w:tcMar>
              <w:left w:w="29" w:type="dxa"/>
              <w:right w:w="29" w:type="dxa"/>
            </w:tcMar>
          </w:tcPr>
          <w:p w14:paraId="2C6CD68A" w14:textId="69E20CAB" w:rsidR="00116C57" w:rsidRPr="00ED1766" w:rsidRDefault="00116C57" w:rsidP="00ED1766">
            <w:pPr>
              <w:tabs>
                <w:tab w:val="left" w:pos="8280"/>
              </w:tabs>
              <w:jc w:val="right"/>
              <w:rPr>
                <w:sz w:val="20"/>
                <w:szCs w:val="20"/>
                <w:lang w:val="en-CA"/>
              </w:rPr>
            </w:pPr>
            <w:r w:rsidRPr="00ED1766">
              <w:rPr>
                <w:sz w:val="20"/>
                <w:szCs w:val="20"/>
              </w:rPr>
              <w:t>0</w:t>
            </w:r>
          </w:p>
        </w:tc>
        <w:tc>
          <w:tcPr>
            <w:tcW w:w="392" w:type="pct"/>
            <w:shd w:val="clear" w:color="auto" w:fill="auto"/>
            <w:tcMar>
              <w:left w:w="29" w:type="dxa"/>
              <w:right w:w="29" w:type="dxa"/>
            </w:tcMar>
          </w:tcPr>
          <w:p w14:paraId="44E8501F" w14:textId="221AA194" w:rsidR="00116C57" w:rsidRPr="00ED1766" w:rsidRDefault="00021F42" w:rsidP="00ED1766">
            <w:pPr>
              <w:tabs>
                <w:tab w:val="left" w:pos="8280"/>
              </w:tabs>
              <w:jc w:val="right"/>
              <w:rPr>
                <w:sz w:val="20"/>
                <w:szCs w:val="20"/>
                <w:lang w:val="en-CA"/>
              </w:rPr>
            </w:pPr>
            <w:r w:rsidRPr="00ED1766">
              <w:rPr>
                <w:sz w:val="20"/>
                <w:szCs w:val="20"/>
                <w:lang w:val="en-CA"/>
              </w:rPr>
              <w:t>1,995</w:t>
            </w:r>
          </w:p>
        </w:tc>
        <w:tc>
          <w:tcPr>
            <w:tcW w:w="393" w:type="pct"/>
            <w:shd w:val="clear" w:color="auto" w:fill="auto"/>
            <w:tcMar>
              <w:left w:w="29" w:type="dxa"/>
              <w:right w:w="29" w:type="dxa"/>
            </w:tcMar>
          </w:tcPr>
          <w:p w14:paraId="666F27B3" w14:textId="74068BA6" w:rsidR="00116C57" w:rsidRPr="00ED1766" w:rsidRDefault="00B508A5" w:rsidP="00ED1766">
            <w:pPr>
              <w:tabs>
                <w:tab w:val="left" w:pos="8280"/>
              </w:tabs>
              <w:jc w:val="right"/>
              <w:rPr>
                <w:sz w:val="20"/>
                <w:szCs w:val="20"/>
                <w:lang w:val="en-CA"/>
              </w:rPr>
            </w:pPr>
            <w:r w:rsidRPr="00ED1766">
              <w:rPr>
                <w:sz w:val="20"/>
                <w:szCs w:val="20"/>
              </w:rPr>
              <w:t>23,905</w:t>
            </w:r>
          </w:p>
        </w:tc>
      </w:tr>
      <w:tr w:rsidR="00ED1766" w:rsidRPr="00ED1766" w14:paraId="73332ABE" w14:textId="77777777" w:rsidTr="00B71E96">
        <w:trPr>
          <w:trHeight w:val="65"/>
        </w:trPr>
        <w:tc>
          <w:tcPr>
            <w:tcW w:w="496" w:type="pct"/>
            <w:vMerge/>
            <w:shd w:val="clear" w:color="auto" w:fill="auto"/>
            <w:tcMar>
              <w:left w:w="58" w:type="dxa"/>
              <w:right w:w="58" w:type="dxa"/>
            </w:tcMar>
          </w:tcPr>
          <w:p w14:paraId="7483368C" w14:textId="77777777" w:rsidR="00B07C9E" w:rsidRPr="00ED1766" w:rsidRDefault="00B07C9E" w:rsidP="00ED1766">
            <w:pPr>
              <w:tabs>
                <w:tab w:val="left" w:pos="8280"/>
              </w:tabs>
              <w:jc w:val="left"/>
              <w:rPr>
                <w:sz w:val="20"/>
                <w:szCs w:val="20"/>
                <w:lang w:val="en-CA"/>
              </w:rPr>
            </w:pPr>
          </w:p>
        </w:tc>
        <w:tc>
          <w:tcPr>
            <w:tcW w:w="333" w:type="pct"/>
            <w:vMerge w:val="restart"/>
            <w:shd w:val="clear" w:color="auto" w:fill="auto"/>
            <w:tcMar>
              <w:left w:w="58" w:type="dxa"/>
              <w:right w:w="58" w:type="dxa"/>
            </w:tcMar>
          </w:tcPr>
          <w:p w14:paraId="68D08F8B" w14:textId="709408B6" w:rsidR="00B07C9E" w:rsidRPr="00ED1766" w:rsidRDefault="00B07C9E" w:rsidP="00ED1766">
            <w:pPr>
              <w:tabs>
                <w:tab w:val="left" w:pos="8280"/>
              </w:tabs>
              <w:jc w:val="center"/>
              <w:rPr>
                <w:sz w:val="20"/>
                <w:szCs w:val="20"/>
                <w:lang w:val="en-CA"/>
              </w:rPr>
            </w:pPr>
            <w:r w:rsidRPr="00ED1766">
              <w:rPr>
                <w:sz w:val="20"/>
                <w:szCs w:val="20"/>
                <w:lang w:val="en-CA"/>
              </w:rPr>
              <w:t>UNEP</w:t>
            </w:r>
          </w:p>
        </w:tc>
        <w:tc>
          <w:tcPr>
            <w:tcW w:w="639" w:type="pct"/>
            <w:shd w:val="clear" w:color="auto" w:fill="auto"/>
            <w:tcMar>
              <w:left w:w="58" w:type="dxa"/>
              <w:right w:w="58" w:type="dxa"/>
            </w:tcMar>
          </w:tcPr>
          <w:p w14:paraId="241FBCE9" w14:textId="77777777" w:rsidR="00B07C9E" w:rsidRPr="00ED1766" w:rsidRDefault="00B07C9E" w:rsidP="00ED1766">
            <w:pPr>
              <w:tabs>
                <w:tab w:val="left" w:pos="8280"/>
              </w:tabs>
              <w:jc w:val="left"/>
              <w:rPr>
                <w:sz w:val="20"/>
                <w:szCs w:val="20"/>
                <w:lang w:val="en-CA"/>
              </w:rPr>
            </w:pPr>
            <w:r w:rsidRPr="00ED1766">
              <w:rPr>
                <w:sz w:val="20"/>
                <w:szCs w:val="20"/>
                <w:lang w:val="en-CA"/>
              </w:rPr>
              <w:t>Project costs</w:t>
            </w:r>
          </w:p>
        </w:tc>
        <w:tc>
          <w:tcPr>
            <w:tcW w:w="392" w:type="pct"/>
            <w:shd w:val="clear" w:color="auto" w:fill="auto"/>
            <w:tcMar>
              <w:left w:w="29" w:type="dxa"/>
              <w:right w:w="29" w:type="dxa"/>
            </w:tcMar>
          </w:tcPr>
          <w:p w14:paraId="709F0252" w14:textId="2C1595F8" w:rsidR="00B07C9E" w:rsidRPr="00ED1766" w:rsidRDefault="00B07C9E" w:rsidP="00ED1766">
            <w:pPr>
              <w:tabs>
                <w:tab w:val="left" w:pos="8280"/>
              </w:tabs>
              <w:jc w:val="right"/>
              <w:rPr>
                <w:sz w:val="20"/>
                <w:szCs w:val="20"/>
                <w:lang w:val="en-CA"/>
              </w:rPr>
            </w:pPr>
            <w:r w:rsidRPr="00ED1766">
              <w:rPr>
                <w:sz w:val="20"/>
                <w:szCs w:val="20"/>
                <w:lang w:val="en-CA"/>
              </w:rPr>
              <w:t>55,000</w:t>
            </w:r>
          </w:p>
        </w:tc>
        <w:tc>
          <w:tcPr>
            <w:tcW w:w="392" w:type="pct"/>
            <w:shd w:val="clear" w:color="auto" w:fill="auto"/>
            <w:tcMar>
              <w:left w:w="29" w:type="dxa"/>
              <w:right w:w="29" w:type="dxa"/>
            </w:tcMar>
          </w:tcPr>
          <w:p w14:paraId="16D38F81" w14:textId="53270FCD" w:rsidR="00B07C9E" w:rsidRPr="00ED1766" w:rsidRDefault="00B07C9E" w:rsidP="00ED1766">
            <w:pPr>
              <w:tabs>
                <w:tab w:val="left" w:pos="8280"/>
              </w:tabs>
              <w:jc w:val="right"/>
              <w:rPr>
                <w:sz w:val="20"/>
                <w:szCs w:val="20"/>
                <w:lang w:val="en-CA"/>
              </w:rPr>
            </w:pPr>
            <w:r w:rsidRPr="00ED1766">
              <w:rPr>
                <w:sz w:val="20"/>
                <w:szCs w:val="20"/>
                <w:lang w:val="en-CA"/>
              </w:rPr>
              <w:t>0</w:t>
            </w:r>
          </w:p>
        </w:tc>
        <w:tc>
          <w:tcPr>
            <w:tcW w:w="392" w:type="pct"/>
            <w:shd w:val="clear" w:color="auto" w:fill="auto"/>
            <w:tcMar>
              <w:left w:w="29" w:type="dxa"/>
              <w:right w:w="29" w:type="dxa"/>
            </w:tcMar>
          </w:tcPr>
          <w:p w14:paraId="7A9C8973" w14:textId="1C961AF8" w:rsidR="00B07C9E" w:rsidRPr="00ED1766" w:rsidRDefault="00B07C9E" w:rsidP="00ED1766">
            <w:pPr>
              <w:tabs>
                <w:tab w:val="left" w:pos="8280"/>
              </w:tabs>
              <w:jc w:val="right"/>
              <w:rPr>
                <w:sz w:val="20"/>
                <w:szCs w:val="20"/>
                <w:lang w:val="en-CA"/>
              </w:rPr>
            </w:pPr>
            <w:r w:rsidRPr="00ED1766">
              <w:rPr>
                <w:sz w:val="20"/>
                <w:szCs w:val="20"/>
                <w:lang w:val="en-CA"/>
              </w:rPr>
              <w:t>0</w:t>
            </w:r>
          </w:p>
        </w:tc>
        <w:tc>
          <w:tcPr>
            <w:tcW w:w="392" w:type="pct"/>
            <w:shd w:val="clear" w:color="auto" w:fill="auto"/>
            <w:tcMar>
              <w:left w:w="29" w:type="dxa"/>
              <w:right w:w="29" w:type="dxa"/>
            </w:tcMar>
          </w:tcPr>
          <w:p w14:paraId="1F28EF2A" w14:textId="45955A5C" w:rsidR="00B07C9E" w:rsidRPr="00ED1766" w:rsidRDefault="00B07C9E" w:rsidP="00ED1766">
            <w:pPr>
              <w:tabs>
                <w:tab w:val="left" w:pos="8280"/>
              </w:tabs>
              <w:jc w:val="right"/>
              <w:rPr>
                <w:sz w:val="20"/>
                <w:szCs w:val="20"/>
                <w:lang w:val="en-CA"/>
              </w:rPr>
            </w:pPr>
            <w:r w:rsidRPr="00ED1766">
              <w:rPr>
                <w:sz w:val="20"/>
                <w:szCs w:val="20"/>
                <w:lang w:val="en-CA"/>
              </w:rPr>
              <w:t>47,000</w:t>
            </w:r>
          </w:p>
        </w:tc>
        <w:tc>
          <w:tcPr>
            <w:tcW w:w="392" w:type="pct"/>
            <w:shd w:val="clear" w:color="auto" w:fill="auto"/>
            <w:tcMar>
              <w:left w:w="29" w:type="dxa"/>
              <w:right w:w="29" w:type="dxa"/>
            </w:tcMar>
          </w:tcPr>
          <w:p w14:paraId="006BDCFA" w14:textId="0DB85317" w:rsidR="00B07C9E" w:rsidRPr="00ED1766" w:rsidRDefault="00B07C9E" w:rsidP="00ED1766">
            <w:pPr>
              <w:tabs>
                <w:tab w:val="left" w:pos="8280"/>
              </w:tabs>
              <w:jc w:val="right"/>
              <w:rPr>
                <w:sz w:val="20"/>
                <w:szCs w:val="20"/>
                <w:lang w:val="en-CA"/>
              </w:rPr>
            </w:pPr>
            <w:r w:rsidRPr="00ED1766">
              <w:rPr>
                <w:sz w:val="20"/>
                <w:szCs w:val="20"/>
                <w:lang w:val="en-CA"/>
              </w:rPr>
              <w:t>0</w:t>
            </w:r>
          </w:p>
        </w:tc>
        <w:tc>
          <w:tcPr>
            <w:tcW w:w="392" w:type="pct"/>
            <w:shd w:val="clear" w:color="auto" w:fill="auto"/>
            <w:tcMar>
              <w:left w:w="29" w:type="dxa"/>
              <w:right w:w="29" w:type="dxa"/>
            </w:tcMar>
          </w:tcPr>
          <w:p w14:paraId="45091792" w14:textId="735860C2" w:rsidR="00B07C9E" w:rsidRPr="00ED1766" w:rsidRDefault="00B07C9E" w:rsidP="00ED1766">
            <w:pPr>
              <w:tabs>
                <w:tab w:val="left" w:pos="8280"/>
              </w:tabs>
              <w:jc w:val="right"/>
              <w:rPr>
                <w:sz w:val="20"/>
                <w:szCs w:val="20"/>
                <w:lang w:val="en-CA"/>
              </w:rPr>
            </w:pPr>
            <w:r w:rsidRPr="00ED1766">
              <w:rPr>
                <w:sz w:val="20"/>
                <w:szCs w:val="20"/>
                <w:lang w:val="en-CA"/>
              </w:rPr>
              <w:t>23,500</w:t>
            </w:r>
          </w:p>
        </w:tc>
        <w:tc>
          <w:tcPr>
            <w:tcW w:w="392" w:type="pct"/>
            <w:shd w:val="clear" w:color="auto" w:fill="auto"/>
            <w:tcMar>
              <w:left w:w="29" w:type="dxa"/>
              <w:right w:w="29" w:type="dxa"/>
            </w:tcMar>
          </w:tcPr>
          <w:p w14:paraId="08DA1116" w14:textId="2084F6A7" w:rsidR="00B07C9E" w:rsidRPr="00ED1766" w:rsidRDefault="00B07C9E" w:rsidP="00ED1766">
            <w:pPr>
              <w:tabs>
                <w:tab w:val="left" w:pos="8280"/>
              </w:tabs>
              <w:jc w:val="right"/>
              <w:rPr>
                <w:sz w:val="20"/>
                <w:szCs w:val="20"/>
                <w:lang w:val="en-CA"/>
              </w:rPr>
            </w:pPr>
            <w:r w:rsidRPr="00ED1766">
              <w:rPr>
                <w:sz w:val="20"/>
                <w:szCs w:val="20"/>
                <w:lang w:val="en-CA"/>
              </w:rPr>
              <w:t>0</w:t>
            </w:r>
          </w:p>
        </w:tc>
        <w:tc>
          <w:tcPr>
            <w:tcW w:w="392" w:type="pct"/>
            <w:shd w:val="clear" w:color="auto" w:fill="auto"/>
            <w:tcMar>
              <w:left w:w="29" w:type="dxa"/>
              <w:right w:w="29" w:type="dxa"/>
            </w:tcMar>
          </w:tcPr>
          <w:p w14:paraId="567D6CF6" w14:textId="27F72808" w:rsidR="00B07C9E" w:rsidRPr="00ED1766" w:rsidRDefault="00B07C9E" w:rsidP="00ED1766">
            <w:pPr>
              <w:tabs>
                <w:tab w:val="left" w:pos="8280"/>
              </w:tabs>
              <w:jc w:val="right"/>
              <w:rPr>
                <w:sz w:val="20"/>
                <w:szCs w:val="20"/>
                <w:lang w:val="en-CA"/>
              </w:rPr>
            </w:pPr>
            <w:r w:rsidRPr="00ED1766">
              <w:rPr>
                <w:sz w:val="20"/>
                <w:szCs w:val="20"/>
                <w:lang w:val="en-CA"/>
              </w:rPr>
              <w:t>20,500</w:t>
            </w:r>
          </w:p>
        </w:tc>
        <w:tc>
          <w:tcPr>
            <w:tcW w:w="393" w:type="pct"/>
            <w:shd w:val="clear" w:color="auto" w:fill="auto"/>
            <w:tcMar>
              <w:left w:w="29" w:type="dxa"/>
              <w:right w:w="29" w:type="dxa"/>
            </w:tcMar>
          </w:tcPr>
          <w:p w14:paraId="30CE3E27" w14:textId="4FC779B2" w:rsidR="00B07C9E" w:rsidRPr="00ED1766" w:rsidRDefault="00B07C9E" w:rsidP="00ED1766">
            <w:pPr>
              <w:tabs>
                <w:tab w:val="left" w:pos="8280"/>
              </w:tabs>
              <w:jc w:val="right"/>
              <w:rPr>
                <w:sz w:val="20"/>
                <w:szCs w:val="20"/>
                <w:lang w:val="en-CA"/>
              </w:rPr>
            </w:pPr>
            <w:r w:rsidRPr="00ED1766">
              <w:rPr>
                <w:sz w:val="20"/>
                <w:szCs w:val="20"/>
                <w:lang w:val="en-CA"/>
              </w:rPr>
              <w:t>146,000</w:t>
            </w:r>
          </w:p>
        </w:tc>
      </w:tr>
      <w:tr w:rsidR="00ED1766" w:rsidRPr="00ED1766" w14:paraId="67DB8584" w14:textId="77777777" w:rsidTr="00B71E96">
        <w:trPr>
          <w:trHeight w:val="75"/>
        </w:trPr>
        <w:tc>
          <w:tcPr>
            <w:tcW w:w="496" w:type="pct"/>
            <w:vMerge/>
            <w:shd w:val="clear" w:color="auto" w:fill="auto"/>
            <w:tcMar>
              <w:left w:w="58" w:type="dxa"/>
              <w:right w:w="58" w:type="dxa"/>
            </w:tcMar>
          </w:tcPr>
          <w:p w14:paraId="0CFBAD4B" w14:textId="77777777" w:rsidR="000B5EC2" w:rsidRPr="00ED1766" w:rsidRDefault="000B5EC2" w:rsidP="00ED1766">
            <w:pPr>
              <w:tabs>
                <w:tab w:val="left" w:pos="8280"/>
              </w:tabs>
              <w:jc w:val="center"/>
              <w:rPr>
                <w:sz w:val="20"/>
                <w:szCs w:val="20"/>
                <w:lang w:val="en-CA"/>
              </w:rPr>
            </w:pPr>
          </w:p>
        </w:tc>
        <w:tc>
          <w:tcPr>
            <w:tcW w:w="333" w:type="pct"/>
            <w:vMerge/>
            <w:shd w:val="clear" w:color="auto" w:fill="auto"/>
            <w:tcMar>
              <w:left w:w="58" w:type="dxa"/>
              <w:right w:w="58" w:type="dxa"/>
            </w:tcMar>
          </w:tcPr>
          <w:p w14:paraId="2E33C9E0" w14:textId="77777777" w:rsidR="000B5EC2" w:rsidRPr="00ED1766" w:rsidRDefault="000B5EC2" w:rsidP="00ED1766">
            <w:pPr>
              <w:tabs>
                <w:tab w:val="left" w:pos="8280"/>
              </w:tabs>
              <w:jc w:val="center"/>
              <w:rPr>
                <w:sz w:val="20"/>
                <w:szCs w:val="20"/>
                <w:lang w:val="en-CA"/>
              </w:rPr>
            </w:pPr>
          </w:p>
        </w:tc>
        <w:tc>
          <w:tcPr>
            <w:tcW w:w="639" w:type="pct"/>
            <w:shd w:val="clear" w:color="auto" w:fill="auto"/>
            <w:tcMar>
              <w:left w:w="58" w:type="dxa"/>
              <w:right w:w="58" w:type="dxa"/>
            </w:tcMar>
          </w:tcPr>
          <w:p w14:paraId="13D44FA0" w14:textId="77777777" w:rsidR="000B5EC2" w:rsidRPr="00ED1766" w:rsidRDefault="000B5EC2" w:rsidP="00ED1766">
            <w:pPr>
              <w:tabs>
                <w:tab w:val="left" w:pos="8280"/>
              </w:tabs>
              <w:jc w:val="left"/>
              <w:rPr>
                <w:sz w:val="20"/>
                <w:szCs w:val="20"/>
                <w:lang w:val="en-CA"/>
              </w:rPr>
            </w:pPr>
            <w:r w:rsidRPr="00ED1766">
              <w:rPr>
                <w:sz w:val="20"/>
                <w:szCs w:val="20"/>
                <w:lang w:val="en-CA"/>
              </w:rPr>
              <w:t>Support costs</w:t>
            </w:r>
          </w:p>
        </w:tc>
        <w:tc>
          <w:tcPr>
            <w:tcW w:w="392" w:type="pct"/>
            <w:shd w:val="clear" w:color="auto" w:fill="auto"/>
            <w:tcMar>
              <w:left w:w="29" w:type="dxa"/>
              <w:right w:w="29" w:type="dxa"/>
            </w:tcMar>
          </w:tcPr>
          <w:p w14:paraId="52FF57E9" w14:textId="6B4A4540" w:rsidR="000B5EC2" w:rsidRPr="00ED1766" w:rsidRDefault="000B5EC2" w:rsidP="00ED1766">
            <w:pPr>
              <w:tabs>
                <w:tab w:val="left" w:pos="8280"/>
              </w:tabs>
              <w:jc w:val="right"/>
              <w:rPr>
                <w:sz w:val="20"/>
                <w:szCs w:val="20"/>
                <w:lang w:val="en-CA"/>
              </w:rPr>
            </w:pPr>
            <w:r w:rsidRPr="00ED1766">
              <w:rPr>
                <w:sz w:val="20"/>
                <w:szCs w:val="20"/>
              </w:rPr>
              <w:t>7,150</w:t>
            </w:r>
          </w:p>
        </w:tc>
        <w:tc>
          <w:tcPr>
            <w:tcW w:w="392" w:type="pct"/>
            <w:shd w:val="clear" w:color="auto" w:fill="auto"/>
            <w:tcMar>
              <w:left w:w="29" w:type="dxa"/>
              <w:right w:w="29" w:type="dxa"/>
            </w:tcMar>
          </w:tcPr>
          <w:p w14:paraId="08020318" w14:textId="1B4F89F6" w:rsidR="000B5EC2" w:rsidRPr="00ED1766" w:rsidRDefault="000B5EC2" w:rsidP="00ED1766">
            <w:pPr>
              <w:tabs>
                <w:tab w:val="left" w:pos="8280"/>
              </w:tabs>
              <w:jc w:val="right"/>
              <w:rPr>
                <w:sz w:val="20"/>
                <w:szCs w:val="20"/>
                <w:lang w:val="en-CA"/>
              </w:rPr>
            </w:pPr>
            <w:r w:rsidRPr="00ED1766">
              <w:rPr>
                <w:sz w:val="20"/>
                <w:szCs w:val="20"/>
              </w:rPr>
              <w:t>0</w:t>
            </w:r>
          </w:p>
        </w:tc>
        <w:tc>
          <w:tcPr>
            <w:tcW w:w="392" w:type="pct"/>
            <w:shd w:val="clear" w:color="auto" w:fill="auto"/>
            <w:tcMar>
              <w:left w:w="29" w:type="dxa"/>
              <w:right w:w="29" w:type="dxa"/>
            </w:tcMar>
          </w:tcPr>
          <w:p w14:paraId="7CBAA8FF" w14:textId="556C5072" w:rsidR="000B5EC2" w:rsidRPr="00ED1766" w:rsidRDefault="000B5EC2" w:rsidP="00ED1766">
            <w:pPr>
              <w:tabs>
                <w:tab w:val="left" w:pos="8280"/>
              </w:tabs>
              <w:jc w:val="right"/>
              <w:rPr>
                <w:sz w:val="20"/>
                <w:szCs w:val="20"/>
                <w:lang w:val="en-CA"/>
              </w:rPr>
            </w:pPr>
            <w:r w:rsidRPr="00ED1766">
              <w:rPr>
                <w:sz w:val="20"/>
                <w:szCs w:val="20"/>
              </w:rPr>
              <w:t>0</w:t>
            </w:r>
          </w:p>
        </w:tc>
        <w:tc>
          <w:tcPr>
            <w:tcW w:w="392" w:type="pct"/>
            <w:shd w:val="clear" w:color="auto" w:fill="auto"/>
            <w:tcMar>
              <w:left w:w="29" w:type="dxa"/>
              <w:right w:w="29" w:type="dxa"/>
            </w:tcMar>
          </w:tcPr>
          <w:p w14:paraId="28DC549F" w14:textId="37571A74" w:rsidR="000B5EC2" w:rsidRPr="00ED1766" w:rsidRDefault="000B5EC2" w:rsidP="00ED1766">
            <w:pPr>
              <w:tabs>
                <w:tab w:val="left" w:pos="8280"/>
              </w:tabs>
              <w:jc w:val="right"/>
              <w:rPr>
                <w:sz w:val="20"/>
                <w:szCs w:val="20"/>
                <w:lang w:val="en-CA"/>
              </w:rPr>
            </w:pPr>
            <w:r w:rsidRPr="00ED1766">
              <w:rPr>
                <w:sz w:val="20"/>
                <w:szCs w:val="20"/>
              </w:rPr>
              <w:t>6,110</w:t>
            </w:r>
          </w:p>
        </w:tc>
        <w:tc>
          <w:tcPr>
            <w:tcW w:w="392" w:type="pct"/>
            <w:shd w:val="clear" w:color="auto" w:fill="auto"/>
            <w:tcMar>
              <w:left w:w="29" w:type="dxa"/>
              <w:right w:w="29" w:type="dxa"/>
            </w:tcMar>
          </w:tcPr>
          <w:p w14:paraId="27A71C79" w14:textId="239EA358" w:rsidR="000B5EC2" w:rsidRPr="00ED1766" w:rsidRDefault="000B5EC2" w:rsidP="00ED1766">
            <w:pPr>
              <w:tabs>
                <w:tab w:val="left" w:pos="8280"/>
              </w:tabs>
              <w:jc w:val="right"/>
              <w:rPr>
                <w:sz w:val="20"/>
                <w:szCs w:val="20"/>
                <w:lang w:val="en-CA"/>
              </w:rPr>
            </w:pPr>
            <w:r w:rsidRPr="00ED1766">
              <w:rPr>
                <w:sz w:val="20"/>
                <w:szCs w:val="20"/>
              </w:rPr>
              <w:t>0</w:t>
            </w:r>
          </w:p>
        </w:tc>
        <w:tc>
          <w:tcPr>
            <w:tcW w:w="392" w:type="pct"/>
            <w:shd w:val="clear" w:color="auto" w:fill="auto"/>
            <w:tcMar>
              <w:left w:w="29" w:type="dxa"/>
              <w:right w:w="29" w:type="dxa"/>
            </w:tcMar>
          </w:tcPr>
          <w:p w14:paraId="50FC1716" w14:textId="17ED1A39" w:rsidR="000B5EC2" w:rsidRPr="00ED1766" w:rsidRDefault="000B5EC2" w:rsidP="00ED1766">
            <w:pPr>
              <w:tabs>
                <w:tab w:val="left" w:pos="8280"/>
              </w:tabs>
              <w:jc w:val="right"/>
              <w:rPr>
                <w:sz w:val="20"/>
                <w:szCs w:val="20"/>
                <w:lang w:val="en-CA"/>
              </w:rPr>
            </w:pPr>
            <w:r w:rsidRPr="00ED1766">
              <w:rPr>
                <w:sz w:val="20"/>
                <w:szCs w:val="20"/>
              </w:rPr>
              <w:t>3,055</w:t>
            </w:r>
          </w:p>
        </w:tc>
        <w:tc>
          <w:tcPr>
            <w:tcW w:w="392" w:type="pct"/>
            <w:shd w:val="clear" w:color="auto" w:fill="auto"/>
            <w:tcMar>
              <w:left w:w="29" w:type="dxa"/>
              <w:right w:w="29" w:type="dxa"/>
            </w:tcMar>
          </w:tcPr>
          <w:p w14:paraId="720E8B9E" w14:textId="7E13B978" w:rsidR="000B5EC2" w:rsidRPr="00ED1766" w:rsidRDefault="000B5EC2" w:rsidP="00ED1766">
            <w:pPr>
              <w:tabs>
                <w:tab w:val="left" w:pos="8280"/>
              </w:tabs>
              <w:jc w:val="right"/>
              <w:rPr>
                <w:sz w:val="20"/>
                <w:szCs w:val="20"/>
                <w:lang w:val="en-CA"/>
              </w:rPr>
            </w:pPr>
            <w:r w:rsidRPr="00ED1766">
              <w:rPr>
                <w:sz w:val="20"/>
                <w:szCs w:val="20"/>
              </w:rPr>
              <w:t>0</w:t>
            </w:r>
          </w:p>
        </w:tc>
        <w:tc>
          <w:tcPr>
            <w:tcW w:w="392" w:type="pct"/>
            <w:shd w:val="clear" w:color="auto" w:fill="auto"/>
            <w:tcMar>
              <w:left w:w="29" w:type="dxa"/>
              <w:right w:w="29" w:type="dxa"/>
            </w:tcMar>
          </w:tcPr>
          <w:p w14:paraId="748972A5" w14:textId="55BF3CB5" w:rsidR="000B5EC2" w:rsidRPr="00ED1766" w:rsidRDefault="000B5EC2" w:rsidP="00ED1766">
            <w:pPr>
              <w:tabs>
                <w:tab w:val="left" w:pos="8280"/>
              </w:tabs>
              <w:jc w:val="right"/>
              <w:rPr>
                <w:sz w:val="20"/>
                <w:szCs w:val="20"/>
                <w:lang w:val="en-CA"/>
              </w:rPr>
            </w:pPr>
            <w:r w:rsidRPr="00ED1766">
              <w:rPr>
                <w:sz w:val="20"/>
                <w:szCs w:val="20"/>
              </w:rPr>
              <w:t>2,665</w:t>
            </w:r>
          </w:p>
        </w:tc>
        <w:tc>
          <w:tcPr>
            <w:tcW w:w="393" w:type="pct"/>
            <w:shd w:val="clear" w:color="auto" w:fill="auto"/>
            <w:tcMar>
              <w:left w:w="29" w:type="dxa"/>
              <w:right w:w="29" w:type="dxa"/>
            </w:tcMar>
          </w:tcPr>
          <w:p w14:paraId="330F2A6E" w14:textId="2488DF5F" w:rsidR="000B5EC2" w:rsidRPr="00ED1766" w:rsidRDefault="000B5EC2" w:rsidP="00ED1766">
            <w:pPr>
              <w:tabs>
                <w:tab w:val="left" w:pos="8280"/>
              </w:tabs>
              <w:jc w:val="right"/>
              <w:rPr>
                <w:sz w:val="20"/>
                <w:szCs w:val="20"/>
                <w:lang w:val="en-CA"/>
              </w:rPr>
            </w:pPr>
            <w:r w:rsidRPr="00ED1766">
              <w:rPr>
                <w:sz w:val="20"/>
                <w:szCs w:val="20"/>
              </w:rPr>
              <w:t>18,980</w:t>
            </w:r>
          </w:p>
        </w:tc>
      </w:tr>
      <w:tr w:rsidR="00ED1766" w:rsidRPr="00ED1766" w14:paraId="4F945EBD" w14:textId="77777777" w:rsidTr="00B71E96">
        <w:trPr>
          <w:trHeight w:val="149"/>
        </w:trPr>
        <w:tc>
          <w:tcPr>
            <w:tcW w:w="1468" w:type="pct"/>
            <w:gridSpan w:val="3"/>
            <w:shd w:val="clear" w:color="auto" w:fill="auto"/>
            <w:tcMar>
              <w:left w:w="58" w:type="dxa"/>
              <w:right w:w="58" w:type="dxa"/>
            </w:tcMar>
          </w:tcPr>
          <w:p w14:paraId="6B9E04B3" w14:textId="2A1A9BB7" w:rsidR="00116C57" w:rsidRPr="00ED1766" w:rsidRDefault="00116C57" w:rsidP="00ED1766">
            <w:pPr>
              <w:tabs>
                <w:tab w:val="left" w:pos="8280"/>
              </w:tabs>
              <w:jc w:val="left"/>
              <w:rPr>
                <w:sz w:val="20"/>
                <w:szCs w:val="20"/>
                <w:lang w:val="en-CA"/>
              </w:rPr>
            </w:pPr>
            <w:r w:rsidRPr="00ED1766">
              <w:rPr>
                <w:sz w:val="20"/>
                <w:szCs w:val="20"/>
                <w:lang w:val="en-CA"/>
              </w:rPr>
              <w:t>Total project costs requested in principle (</w:t>
            </w:r>
            <w:r w:rsidR="000868E6" w:rsidRPr="00ED1766">
              <w:rPr>
                <w:sz w:val="20"/>
                <w:szCs w:val="20"/>
                <w:lang w:val="en-CA"/>
              </w:rPr>
              <w:t>US $</w:t>
            </w:r>
            <w:r w:rsidRPr="00ED1766">
              <w:rPr>
                <w:sz w:val="20"/>
                <w:szCs w:val="20"/>
                <w:lang w:val="en-CA"/>
              </w:rPr>
              <w:t>)</w:t>
            </w:r>
          </w:p>
        </w:tc>
        <w:tc>
          <w:tcPr>
            <w:tcW w:w="392" w:type="pct"/>
            <w:shd w:val="clear" w:color="auto" w:fill="auto"/>
            <w:tcMar>
              <w:left w:w="29" w:type="dxa"/>
              <w:right w:w="29" w:type="dxa"/>
            </w:tcMar>
          </w:tcPr>
          <w:p w14:paraId="28272883" w14:textId="373F8CCF" w:rsidR="00116C57" w:rsidRPr="00ED1766" w:rsidRDefault="00116C57" w:rsidP="00ED1766">
            <w:pPr>
              <w:tabs>
                <w:tab w:val="left" w:pos="8280"/>
              </w:tabs>
              <w:jc w:val="right"/>
              <w:rPr>
                <w:sz w:val="20"/>
                <w:szCs w:val="20"/>
                <w:lang w:val="en-CA"/>
              </w:rPr>
            </w:pPr>
            <w:r w:rsidRPr="00ED1766">
              <w:rPr>
                <w:sz w:val="20"/>
                <w:szCs w:val="20"/>
                <w:lang w:val="en-CA"/>
              </w:rPr>
              <w:t>126,500</w:t>
            </w:r>
          </w:p>
        </w:tc>
        <w:tc>
          <w:tcPr>
            <w:tcW w:w="392" w:type="pct"/>
            <w:shd w:val="clear" w:color="auto" w:fill="auto"/>
            <w:tcMar>
              <w:left w:w="29" w:type="dxa"/>
              <w:right w:w="29" w:type="dxa"/>
            </w:tcMar>
          </w:tcPr>
          <w:p w14:paraId="609A09BC" w14:textId="0C514601" w:rsidR="00116C57" w:rsidRPr="00ED1766" w:rsidRDefault="00116C57" w:rsidP="00ED1766">
            <w:pPr>
              <w:tabs>
                <w:tab w:val="left" w:pos="8280"/>
              </w:tabs>
              <w:jc w:val="right"/>
              <w:rPr>
                <w:sz w:val="20"/>
                <w:szCs w:val="20"/>
                <w:lang w:val="en-CA"/>
              </w:rPr>
            </w:pPr>
            <w:r w:rsidRPr="00ED1766">
              <w:rPr>
                <w:sz w:val="20"/>
                <w:szCs w:val="20"/>
                <w:lang w:val="en-CA"/>
              </w:rPr>
              <w:t>0</w:t>
            </w:r>
          </w:p>
        </w:tc>
        <w:tc>
          <w:tcPr>
            <w:tcW w:w="392" w:type="pct"/>
            <w:shd w:val="clear" w:color="auto" w:fill="auto"/>
            <w:tcMar>
              <w:left w:w="29" w:type="dxa"/>
              <w:right w:w="29" w:type="dxa"/>
            </w:tcMar>
          </w:tcPr>
          <w:p w14:paraId="2B0E33AE" w14:textId="13D480EF" w:rsidR="00116C57" w:rsidRPr="00ED1766" w:rsidRDefault="00116C57" w:rsidP="00ED1766">
            <w:pPr>
              <w:tabs>
                <w:tab w:val="left" w:pos="8280"/>
              </w:tabs>
              <w:jc w:val="right"/>
              <w:rPr>
                <w:sz w:val="20"/>
                <w:szCs w:val="20"/>
                <w:lang w:val="en-CA"/>
              </w:rPr>
            </w:pPr>
            <w:r w:rsidRPr="00ED1766">
              <w:rPr>
                <w:sz w:val="20"/>
                <w:szCs w:val="20"/>
                <w:lang w:val="en-CA"/>
              </w:rPr>
              <w:t>0</w:t>
            </w:r>
          </w:p>
        </w:tc>
        <w:tc>
          <w:tcPr>
            <w:tcW w:w="392" w:type="pct"/>
            <w:shd w:val="clear" w:color="auto" w:fill="auto"/>
            <w:tcMar>
              <w:left w:w="29" w:type="dxa"/>
              <w:right w:w="29" w:type="dxa"/>
            </w:tcMar>
          </w:tcPr>
          <w:p w14:paraId="0149E935" w14:textId="79C4A250" w:rsidR="00116C57" w:rsidRPr="00ED1766" w:rsidRDefault="00116C57" w:rsidP="00ED1766">
            <w:pPr>
              <w:tabs>
                <w:tab w:val="left" w:pos="8280"/>
              </w:tabs>
              <w:jc w:val="right"/>
              <w:rPr>
                <w:sz w:val="20"/>
                <w:szCs w:val="20"/>
                <w:lang w:val="en-CA"/>
              </w:rPr>
            </w:pPr>
            <w:r w:rsidRPr="00ED1766">
              <w:rPr>
                <w:sz w:val="20"/>
                <w:szCs w:val="20"/>
                <w:lang w:val="en-CA"/>
              </w:rPr>
              <w:t>216,000</w:t>
            </w:r>
          </w:p>
        </w:tc>
        <w:tc>
          <w:tcPr>
            <w:tcW w:w="392" w:type="pct"/>
            <w:shd w:val="clear" w:color="auto" w:fill="auto"/>
            <w:tcMar>
              <w:left w:w="29" w:type="dxa"/>
              <w:right w:w="29" w:type="dxa"/>
            </w:tcMar>
          </w:tcPr>
          <w:p w14:paraId="0B8451E6" w14:textId="76A1611B" w:rsidR="00116C57" w:rsidRPr="00ED1766" w:rsidRDefault="00116C57" w:rsidP="00ED1766">
            <w:pPr>
              <w:tabs>
                <w:tab w:val="left" w:pos="8280"/>
              </w:tabs>
              <w:jc w:val="right"/>
              <w:rPr>
                <w:sz w:val="20"/>
                <w:szCs w:val="20"/>
                <w:lang w:val="en-CA"/>
              </w:rPr>
            </w:pPr>
            <w:r w:rsidRPr="00ED1766">
              <w:rPr>
                <w:sz w:val="20"/>
                <w:szCs w:val="20"/>
                <w:lang w:val="en-CA"/>
              </w:rPr>
              <w:t>0</w:t>
            </w:r>
          </w:p>
        </w:tc>
        <w:tc>
          <w:tcPr>
            <w:tcW w:w="392" w:type="pct"/>
            <w:shd w:val="clear" w:color="auto" w:fill="auto"/>
            <w:tcMar>
              <w:left w:w="29" w:type="dxa"/>
              <w:right w:w="29" w:type="dxa"/>
            </w:tcMar>
          </w:tcPr>
          <w:p w14:paraId="6E46AE82" w14:textId="78EBEF25" w:rsidR="00116C57" w:rsidRPr="00ED1766" w:rsidRDefault="00116C57" w:rsidP="00ED1766">
            <w:pPr>
              <w:tabs>
                <w:tab w:val="left" w:pos="8280"/>
              </w:tabs>
              <w:jc w:val="right"/>
              <w:rPr>
                <w:sz w:val="20"/>
                <w:szCs w:val="20"/>
                <w:lang w:val="en-CA"/>
              </w:rPr>
            </w:pPr>
            <w:r w:rsidRPr="00ED1766">
              <w:rPr>
                <w:sz w:val="20"/>
                <w:szCs w:val="20"/>
                <w:lang w:val="en-CA"/>
              </w:rPr>
              <w:t>96,000</w:t>
            </w:r>
          </w:p>
        </w:tc>
        <w:tc>
          <w:tcPr>
            <w:tcW w:w="392" w:type="pct"/>
            <w:shd w:val="clear" w:color="auto" w:fill="auto"/>
            <w:tcMar>
              <w:left w:w="29" w:type="dxa"/>
              <w:right w:w="29" w:type="dxa"/>
            </w:tcMar>
          </w:tcPr>
          <w:p w14:paraId="28A1A149" w14:textId="7E371B8A" w:rsidR="00116C57" w:rsidRPr="00ED1766" w:rsidRDefault="00116C57" w:rsidP="00ED1766">
            <w:pPr>
              <w:tabs>
                <w:tab w:val="left" w:pos="8280"/>
              </w:tabs>
              <w:jc w:val="right"/>
              <w:rPr>
                <w:sz w:val="20"/>
                <w:szCs w:val="20"/>
                <w:lang w:val="en-CA"/>
              </w:rPr>
            </w:pPr>
            <w:r w:rsidRPr="00ED1766">
              <w:rPr>
                <w:sz w:val="20"/>
                <w:szCs w:val="20"/>
                <w:lang w:val="en-CA"/>
              </w:rPr>
              <w:t>0</w:t>
            </w:r>
          </w:p>
        </w:tc>
        <w:tc>
          <w:tcPr>
            <w:tcW w:w="392" w:type="pct"/>
            <w:shd w:val="clear" w:color="auto" w:fill="auto"/>
            <w:tcMar>
              <w:left w:w="29" w:type="dxa"/>
              <w:right w:w="29" w:type="dxa"/>
            </w:tcMar>
          </w:tcPr>
          <w:p w14:paraId="1677C836" w14:textId="3058DB7A" w:rsidR="00116C57" w:rsidRPr="00ED1766" w:rsidRDefault="00116C57" w:rsidP="00ED1766">
            <w:pPr>
              <w:tabs>
                <w:tab w:val="left" w:pos="8280"/>
              </w:tabs>
              <w:jc w:val="right"/>
              <w:rPr>
                <w:sz w:val="20"/>
                <w:szCs w:val="20"/>
                <w:lang w:val="en-CA"/>
              </w:rPr>
            </w:pPr>
            <w:r w:rsidRPr="00ED1766">
              <w:rPr>
                <w:sz w:val="20"/>
                <w:szCs w:val="20"/>
              </w:rPr>
              <w:t>49,000</w:t>
            </w:r>
          </w:p>
        </w:tc>
        <w:tc>
          <w:tcPr>
            <w:tcW w:w="393" w:type="pct"/>
            <w:shd w:val="clear" w:color="auto" w:fill="auto"/>
            <w:tcMar>
              <w:left w:w="29" w:type="dxa"/>
              <w:right w:w="29" w:type="dxa"/>
            </w:tcMar>
          </w:tcPr>
          <w:p w14:paraId="5BB5268A" w14:textId="42868D4D" w:rsidR="00116C57" w:rsidRPr="00ED1766" w:rsidRDefault="00116C57" w:rsidP="00ED1766">
            <w:pPr>
              <w:tabs>
                <w:tab w:val="left" w:pos="8280"/>
              </w:tabs>
              <w:jc w:val="right"/>
              <w:rPr>
                <w:sz w:val="20"/>
                <w:szCs w:val="20"/>
                <w:lang w:val="en-CA"/>
              </w:rPr>
            </w:pPr>
            <w:r w:rsidRPr="00ED1766">
              <w:rPr>
                <w:sz w:val="20"/>
                <w:szCs w:val="20"/>
                <w:lang w:val="en-CA"/>
              </w:rPr>
              <w:t>487,500</w:t>
            </w:r>
          </w:p>
        </w:tc>
      </w:tr>
      <w:tr w:rsidR="00ED1766" w:rsidRPr="00ED1766" w14:paraId="4FE4F45E" w14:textId="77777777" w:rsidTr="00B71E96">
        <w:trPr>
          <w:trHeight w:val="190"/>
        </w:trPr>
        <w:tc>
          <w:tcPr>
            <w:tcW w:w="1468" w:type="pct"/>
            <w:gridSpan w:val="3"/>
            <w:shd w:val="clear" w:color="auto" w:fill="auto"/>
            <w:tcMar>
              <w:left w:w="58" w:type="dxa"/>
              <w:right w:w="58" w:type="dxa"/>
            </w:tcMar>
          </w:tcPr>
          <w:p w14:paraId="0A035400" w14:textId="4ADBC32F" w:rsidR="00116C57" w:rsidRPr="00ED1766" w:rsidRDefault="00116C57" w:rsidP="00ED1766">
            <w:pPr>
              <w:tabs>
                <w:tab w:val="left" w:pos="8280"/>
              </w:tabs>
              <w:jc w:val="left"/>
              <w:rPr>
                <w:sz w:val="20"/>
                <w:szCs w:val="20"/>
                <w:lang w:val="en-CA"/>
              </w:rPr>
            </w:pPr>
            <w:r w:rsidRPr="00ED1766">
              <w:rPr>
                <w:sz w:val="20"/>
                <w:szCs w:val="20"/>
                <w:lang w:val="en-CA"/>
              </w:rPr>
              <w:t>Total support costs requested in principle (</w:t>
            </w:r>
            <w:r w:rsidR="000868E6" w:rsidRPr="00ED1766">
              <w:rPr>
                <w:sz w:val="20"/>
                <w:szCs w:val="20"/>
                <w:lang w:val="en-CA"/>
              </w:rPr>
              <w:t>US $</w:t>
            </w:r>
            <w:r w:rsidRPr="00ED1766">
              <w:rPr>
                <w:sz w:val="20"/>
                <w:szCs w:val="20"/>
                <w:lang w:val="en-CA"/>
              </w:rPr>
              <w:t>)</w:t>
            </w:r>
          </w:p>
        </w:tc>
        <w:tc>
          <w:tcPr>
            <w:tcW w:w="392" w:type="pct"/>
            <w:shd w:val="clear" w:color="auto" w:fill="auto"/>
            <w:tcMar>
              <w:left w:w="29" w:type="dxa"/>
              <w:right w:w="29" w:type="dxa"/>
            </w:tcMar>
          </w:tcPr>
          <w:p w14:paraId="3CBA4796" w14:textId="03AE29E3" w:rsidR="00116C57" w:rsidRPr="00ED1766" w:rsidRDefault="00EB53B0" w:rsidP="00ED1766">
            <w:pPr>
              <w:tabs>
                <w:tab w:val="left" w:pos="8280"/>
              </w:tabs>
              <w:jc w:val="right"/>
              <w:rPr>
                <w:sz w:val="20"/>
                <w:szCs w:val="20"/>
                <w:lang w:val="en-CA"/>
              </w:rPr>
            </w:pPr>
            <w:r w:rsidRPr="00ED1766">
              <w:rPr>
                <w:sz w:val="20"/>
                <w:szCs w:val="20"/>
              </w:rPr>
              <w:t>12,155</w:t>
            </w:r>
          </w:p>
        </w:tc>
        <w:tc>
          <w:tcPr>
            <w:tcW w:w="392" w:type="pct"/>
            <w:shd w:val="clear" w:color="auto" w:fill="auto"/>
            <w:tcMar>
              <w:left w:w="29" w:type="dxa"/>
              <w:right w:w="29" w:type="dxa"/>
            </w:tcMar>
          </w:tcPr>
          <w:p w14:paraId="5D27B933" w14:textId="6C714DBA" w:rsidR="00116C57" w:rsidRPr="00ED1766" w:rsidRDefault="00116C57" w:rsidP="00ED1766">
            <w:pPr>
              <w:tabs>
                <w:tab w:val="left" w:pos="8280"/>
              </w:tabs>
              <w:jc w:val="right"/>
              <w:rPr>
                <w:sz w:val="20"/>
                <w:szCs w:val="20"/>
                <w:lang w:val="en-CA"/>
              </w:rPr>
            </w:pPr>
            <w:r w:rsidRPr="00ED1766">
              <w:rPr>
                <w:sz w:val="20"/>
                <w:szCs w:val="20"/>
              </w:rPr>
              <w:t>0</w:t>
            </w:r>
          </w:p>
        </w:tc>
        <w:tc>
          <w:tcPr>
            <w:tcW w:w="392" w:type="pct"/>
            <w:shd w:val="clear" w:color="auto" w:fill="auto"/>
            <w:tcMar>
              <w:left w:w="29" w:type="dxa"/>
              <w:right w:w="29" w:type="dxa"/>
            </w:tcMar>
          </w:tcPr>
          <w:p w14:paraId="131D2BB4" w14:textId="5AB853BD" w:rsidR="00116C57" w:rsidRPr="00ED1766" w:rsidRDefault="00116C57" w:rsidP="00ED1766">
            <w:pPr>
              <w:tabs>
                <w:tab w:val="left" w:pos="8280"/>
              </w:tabs>
              <w:jc w:val="right"/>
              <w:rPr>
                <w:sz w:val="20"/>
                <w:szCs w:val="20"/>
                <w:lang w:val="en-CA"/>
              </w:rPr>
            </w:pPr>
            <w:r w:rsidRPr="00ED1766">
              <w:rPr>
                <w:sz w:val="20"/>
                <w:szCs w:val="20"/>
              </w:rPr>
              <w:t>0</w:t>
            </w:r>
          </w:p>
        </w:tc>
        <w:tc>
          <w:tcPr>
            <w:tcW w:w="392" w:type="pct"/>
            <w:shd w:val="clear" w:color="auto" w:fill="auto"/>
            <w:tcMar>
              <w:left w:w="29" w:type="dxa"/>
              <w:right w:w="29" w:type="dxa"/>
            </w:tcMar>
          </w:tcPr>
          <w:p w14:paraId="51591930" w14:textId="3330A5FA" w:rsidR="00116C57" w:rsidRPr="00ED1766" w:rsidRDefault="00B71E96" w:rsidP="00ED1766">
            <w:pPr>
              <w:tabs>
                <w:tab w:val="left" w:pos="8280"/>
              </w:tabs>
              <w:jc w:val="right"/>
              <w:rPr>
                <w:sz w:val="20"/>
                <w:szCs w:val="20"/>
                <w:lang w:val="en-CA"/>
              </w:rPr>
            </w:pPr>
            <w:r w:rsidRPr="00ED1766">
              <w:rPr>
                <w:sz w:val="20"/>
                <w:szCs w:val="20"/>
                <w:lang w:val="en-CA"/>
              </w:rPr>
              <w:t>17,940</w:t>
            </w:r>
          </w:p>
        </w:tc>
        <w:tc>
          <w:tcPr>
            <w:tcW w:w="392" w:type="pct"/>
            <w:shd w:val="clear" w:color="auto" w:fill="auto"/>
            <w:tcMar>
              <w:left w:w="29" w:type="dxa"/>
              <w:right w:w="29" w:type="dxa"/>
            </w:tcMar>
          </w:tcPr>
          <w:p w14:paraId="62281C27" w14:textId="706FF29D" w:rsidR="00116C57" w:rsidRPr="00ED1766" w:rsidRDefault="00116C57" w:rsidP="00ED1766">
            <w:pPr>
              <w:tabs>
                <w:tab w:val="left" w:pos="8280"/>
              </w:tabs>
              <w:jc w:val="right"/>
              <w:rPr>
                <w:sz w:val="20"/>
                <w:szCs w:val="20"/>
                <w:lang w:val="en-CA"/>
              </w:rPr>
            </w:pPr>
            <w:r w:rsidRPr="00ED1766">
              <w:rPr>
                <w:sz w:val="20"/>
                <w:szCs w:val="20"/>
              </w:rPr>
              <w:t>0</w:t>
            </w:r>
          </w:p>
        </w:tc>
        <w:tc>
          <w:tcPr>
            <w:tcW w:w="392" w:type="pct"/>
            <w:shd w:val="clear" w:color="auto" w:fill="auto"/>
            <w:tcMar>
              <w:left w:w="29" w:type="dxa"/>
              <w:right w:w="29" w:type="dxa"/>
            </w:tcMar>
          </w:tcPr>
          <w:p w14:paraId="37CCFC94" w14:textId="58230826" w:rsidR="00116C57" w:rsidRPr="00ED1766" w:rsidRDefault="00B71E96" w:rsidP="00ED1766">
            <w:pPr>
              <w:tabs>
                <w:tab w:val="left" w:pos="8280"/>
              </w:tabs>
              <w:jc w:val="right"/>
              <w:rPr>
                <w:sz w:val="20"/>
                <w:szCs w:val="20"/>
                <w:lang w:val="en-CA"/>
              </w:rPr>
            </w:pPr>
            <w:r w:rsidRPr="00ED1766">
              <w:rPr>
                <w:sz w:val="20"/>
                <w:szCs w:val="20"/>
                <w:lang w:val="en-CA"/>
              </w:rPr>
              <w:t>8,130</w:t>
            </w:r>
          </w:p>
        </w:tc>
        <w:tc>
          <w:tcPr>
            <w:tcW w:w="392" w:type="pct"/>
            <w:shd w:val="clear" w:color="auto" w:fill="auto"/>
            <w:tcMar>
              <w:left w:w="29" w:type="dxa"/>
              <w:right w:w="29" w:type="dxa"/>
            </w:tcMar>
          </w:tcPr>
          <w:p w14:paraId="4E028FA2" w14:textId="36359246" w:rsidR="00116C57" w:rsidRPr="00ED1766" w:rsidRDefault="00116C57" w:rsidP="00ED1766">
            <w:pPr>
              <w:tabs>
                <w:tab w:val="left" w:pos="8280"/>
              </w:tabs>
              <w:jc w:val="right"/>
              <w:rPr>
                <w:sz w:val="20"/>
                <w:szCs w:val="20"/>
                <w:lang w:val="en-CA"/>
              </w:rPr>
            </w:pPr>
            <w:r w:rsidRPr="00ED1766">
              <w:rPr>
                <w:sz w:val="20"/>
                <w:szCs w:val="20"/>
              </w:rPr>
              <w:t>0</w:t>
            </w:r>
          </w:p>
        </w:tc>
        <w:tc>
          <w:tcPr>
            <w:tcW w:w="392" w:type="pct"/>
            <w:shd w:val="clear" w:color="auto" w:fill="auto"/>
            <w:tcMar>
              <w:left w:w="29" w:type="dxa"/>
              <w:right w:w="29" w:type="dxa"/>
            </w:tcMar>
          </w:tcPr>
          <w:p w14:paraId="54207E1F" w14:textId="36DEDA01" w:rsidR="00116C57" w:rsidRPr="00ED1766" w:rsidRDefault="00B71E96" w:rsidP="00ED1766">
            <w:pPr>
              <w:tabs>
                <w:tab w:val="left" w:pos="8280"/>
              </w:tabs>
              <w:jc w:val="right"/>
              <w:rPr>
                <w:sz w:val="20"/>
                <w:szCs w:val="20"/>
                <w:lang w:val="en-CA"/>
              </w:rPr>
            </w:pPr>
            <w:r w:rsidRPr="00ED1766">
              <w:rPr>
                <w:sz w:val="20"/>
                <w:szCs w:val="20"/>
                <w:lang w:val="en-CA"/>
              </w:rPr>
              <w:t>4,660</w:t>
            </w:r>
          </w:p>
        </w:tc>
        <w:tc>
          <w:tcPr>
            <w:tcW w:w="393" w:type="pct"/>
            <w:shd w:val="clear" w:color="auto" w:fill="auto"/>
            <w:tcMar>
              <w:left w:w="29" w:type="dxa"/>
              <w:right w:w="29" w:type="dxa"/>
            </w:tcMar>
          </w:tcPr>
          <w:p w14:paraId="534D19D5" w14:textId="0B65C7E2" w:rsidR="00116C57" w:rsidRPr="00ED1766" w:rsidRDefault="00EB53B0" w:rsidP="00ED1766">
            <w:pPr>
              <w:tabs>
                <w:tab w:val="left" w:pos="8280"/>
              </w:tabs>
              <w:jc w:val="right"/>
              <w:rPr>
                <w:sz w:val="20"/>
                <w:szCs w:val="20"/>
                <w:lang w:val="en-CA"/>
              </w:rPr>
            </w:pPr>
            <w:r w:rsidRPr="00ED1766">
              <w:rPr>
                <w:sz w:val="20"/>
                <w:szCs w:val="20"/>
              </w:rPr>
              <w:t>42,885</w:t>
            </w:r>
          </w:p>
        </w:tc>
      </w:tr>
      <w:tr w:rsidR="00ED1766" w:rsidRPr="00ED1766" w14:paraId="21348916" w14:textId="77777777" w:rsidTr="00B71E96">
        <w:trPr>
          <w:trHeight w:val="90"/>
        </w:trPr>
        <w:tc>
          <w:tcPr>
            <w:tcW w:w="1468" w:type="pct"/>
            <w:gridSpan w:val="3"/>
            <w:shd w:val="clear" w:color="auto" w:fill="auto"/>
            <w:tcMar>
              <w:left w:w="58" w:type="dxa"/>
              <w:right w:w="58" w:type="dxa"/>
            </w:tcMar>
          </w:tcPr>
          <w:p w14:paraId="1D7F9AE2" w14:textId="6B11EBA8" w:rsidR="00116C57" w:rsidRPr="00ED1766" w:rsidRDefault="00116C57" w:rsidP="00ED1766">
            <w:pPr>
              <w:tabs>
                <w:tab w:val="left" w:pos="8280"/>
              </w:tabs>
              <w:jc w:val="left"/>
              <w:rPr>
                <w:sz w:val="20"/>
                <w:szCs w:val="20"/>
                <w:lang w:val="en-CA"/>
              </w:rPr>
            </w:pPr>
            <w:r w:rsidRPr="00ED1766">
              <w:rPr>
                <w:sz w:val="20"/>
                <w:szCs w:val="20"/>
                <w:lang w:val="en-CA"/>
              </w:rPr>
              <w:t>Total funds requested in principle (</w:t>
            </w:r>
            <w:r w:rsidR="000868E6" w:rsidRPr="00ED1766">
              <w:rPr>
                <w:sz w:val="20"/>
                <w:szCs w:val="20"/>
                <w:lang w:val="en-CA"/>
              </w:rPr>
              <w:t>US $</w:t>
            </w:r>
            <w:r w:rsidRPr="00ED1766">
              <w:rPr>
                <w:sz w:val="20"/>
                <w:szCs w:val="20"/>
                <w:lang w:val="en-CA"/>
              </w:rPr>
              <w:t>)</w:t>
            </w:r>
          </w:p>
        </w:tc>
        <w:tc>
          <w:tcPr>
            <w:tcW w:w="392" w:type="pct"/>
            <w:shd w:val="clear" w:color="auto" w:fill="auto"/>
            <w:tcMar>
              <w:left w:w="29" w:type="dxa"/>
              <w:right w:w="29" w:type="dxa"/>
            </w:tcMar>
          </w:tcPr>
          <w:p w14:paraId="436596AF" w14:textId="4F02BB83" w:rsidR="00116C57" w:rsidRPr="00ED1766" w:rsidRDefault="00EB53B0" w:rsidP="00ED1766">
            <w:pPr>
              <w:tabs>
                <w:tab w:val="left" w:pos="8280"/>
              </w:tabs>
              <w:jc w:val="right"/>
              <w:rPr>
                <w:sz w:val="20"/>
                <w:szCs w:val="20"/>
                <w:lang w:val="en-CA"/>
              </w:rPr>
            </w:pPr>
            <w:r w:rsidRPr="00ED1766">
              <w:rPr>
                <w:sz w:val="20"/>
                <w:szCs w:val="20"/>
              </w:rPr>
              <w:t>138,655</w:t>
            </w:r>
          </w:p>
        </w:tc>
        <w:tc>
          <w:tcPr>
            <w:tcW w:w="392" w:type="pct"/>
            <w:shd w:val="clear" w:color="auto" w:fill="auto"/>
            <w:tcMar>
              <w:left w:w="29" w:type="dxa"/>
              <w:right w:w="29" w:type="dxa"/>
            </w:tcMar>
          </w:tcPr>
          <w:p w14:paraId="7AE6503D" w14:textId="5F5F5FB3" w:rsidR="00116C57" w:rsidRPr="00ED1766" w:rsidRDefault="00116C57" w:rsidP="00ED1766">
            <w:pPr>
              <w:tabs>
                <w:tab w:val="left" w:pos="8280"/>
              </w:tabs>
              <w:jc w:val="right"/>
              <w:rPr>
                <w:sz w:val="20"/>
                <w:szCs w:val="20"/>
                <w:lang w:val="en-CA"/>
              </w:rPr>
            </w:pPr>
            <w:r w:rsidRPr="00ED1766">
              <w:rPr>
                <w:sz w:val="20"/>
                <w:szCs w:val="20"/>
              </w:rPr>
              <w:t>0</w:t>
            </w:r>
          </w:p>
        </w:tc>
        <w:tc>
          <w:tcPr>
            <w:tcW w:w="392" w:type="pct"/>
            <w:shd w:val="clear" w:color="auto" w:fill="auto"/>
            <w:tcMar>
              <w:left w:w="29" w:type="dxa"/>
              <w:right w:w="29" w:type="dxa"/>
            </w:tcMar>
          </w:tcPr>
          <w:p w14:paraId="7D94207F" w14:textId="39893267" w:rsidR="00116C57" w:rsidRPr="00ED1766" w:rsidRDefault="00116C57" w:rsidP="00ED1766">
            <w:pPr>
              <w:tabs>
                <w:tab w:val="left" w:pos="8280"/>
              </w:tabs>
              <w:jc w:val="right"/>
              <w:rPr>
                <w:sz w:val="20"/>
                <w:szCs w:val="20"/>
                <w:lang w:val="en-CA"/>
              </w:rPr>
            </w:pPr>
            <w:r w:rsidRPr="00ED1766">
              <w:rPr>
                <w:sz w:val="20"/>
                <w:szCs w:val="20"/>
              </w:rPr>
              <w:t>0</w:t>
            </w:r>
          </w:p>
        </w:tc>
        <w:tc>
          <w:tcPr>
            <w:tcW w:w="392" w:type="pct"/>
            <w:shd w:val="clear" w:color="auto" w:fill="auto"/>
            <w:tcMar>
              <w:left w:w="29" w:type="dxa"/>
              <w:right w:w="29" w:type="dxa"/>
            </w:tcMar>
          </w:tcPr>
          <w:p w14:paraId="2B529576" w14:textId="70E43398" w:rsidR="00116C57" w:rsidRPr="00ED1766" w:rsidRDefault="00B71E96" w:rsidP="00ED1766">
            <w:pPr>
              <w:tabs>
                <w:tab w:val="left" w:pos="8280"/>
              </w:tabs>
              <w:jc w:val="right"/>
              <w:rPr>
                <w:sz w:val="20"/>
                <w:szCs w:val="20"/>
                <w:lang w:val="en-CA"/>
              </w:rPr>
            </w:pPr>
            <w:r w:rsidRPr="00ED1766">
              <w:rPr>
                <w:sz w:val="20"/>
                <w:szCs w:val="20"/>
                <w:lang w:val="en-CA"/>
              </w:rPr>
              <w:t>233,940</w:t>
            </w:r>
          </w:p>
        </w:tc>
        <w:tc>
          <w:tcPr>
            <w:tcW w:w="392" w:type="pct"/>
            <w:shd w:val="clear" w:color="auto" w:fill="auto"/>
            <w:tcMar>
              <w:left w:w="29" w:type="dxa"/>
              <w:right w:w="29" w:type="dxa"/>
            </w:tcMar>
          </w:tcPr>
          <w:p w14:paraId="1A3C9A33" w14:textId="50781DDA" w:rsidR="00116C57" w:rsidRPr="00ED1766" w:rsidRDefault="00116C57" w:rsidP="00ED1766">
            <w:pPr>
              <w:tabs>
                <w:tab w:val="left" w:pos="8280"/>
              </w:tabs>
              <w:jc w:val="right"/>
              <w:rPr>
                <w:sz w:val="20"/>
                <w:szCs w:val="20"/>
                <w:lang w:val="en-CA"/>
              </w:rPr>
            </w:pPr>
            <w:r w:rsidRPr="00ED1766">
              <w:rPr>
                <w:sz w:val="20"/>
                <w:szCs w:val="20"/>
              </w:rPr>
              <w:t>0</w:t>
            </w:r>
          </w:p>
        </w:tc>
        <w:tc>
          <w:tcPr>
            <w:tcW w:w="392" w:type="pct"/>
            <w:shd w:val="clear" w:color="auto" w:fill="auto"/>
            <w:tcMar>
              <w:left w:w="29" w:type="dxa"/>
              <w:right w:w="29" w:type="dxa"/>
            </w:tcMar>
          </w:tcPr>
          <w:p w14:paraId="21F45133" w14:textId="4A3095DC" w:rsidR="00116C57" w:rsidRPr="00ED1766" w:rsidRDefault="00B71E96" w:rsidP="00ED1766">
            <w:pPr>
              <w:tabs>
                <w:tab w:val="left" w:pos="8280"/>
              </w:tabs>
              <w:jc w:val="right"/>
              <w:rPr>
                <w:sz w:val="20"/>
                <w:szCs w:val="20"/>
                <w:lang w:val="en-CA"/>
              </w:rPr>
            </w:pPr>
            <w:r w:rsidRPr="00ED1766">
              <w:rPr>
                <w:sz w:val="20"/>
                <w:szCs w:val="20"/>
                <w:lang w:val="en-CA"/>
              </w:rPr>
              <w:t>104,130</w:t>
            </w:r>
          </w:p>
        </w:tc>
        <w:tc>
          <w:tcPr>
            <w:tcW w:w="392" w:type="pct"/>
            <w:shd w:val="clear" w:color="auto" w:fill="auto"/>
            <w:tcMar>
              <w:left w:w="29" w:type="dxa"/>
              <w:right w:w="29" w:type="dxa"/>
            </w:tcMar>
          </w:tcPr>
          <w:p w14:paraId="34DBCD9F" w14:textId="38210B67" w:rsidR="00116C57" w:rsidRPr="00ED1766" w:rsidRDefault="00116C57" w:rsidP="00ED1766">
            <w:pPr>
              <w:tabs>
                <w:tab w:val="left" w:pos="8280"/>
              </w:tabs>
              <w:jc w:val="right"/>
              <w:rPr>
                <w:sz w:val="20"/>
                <w:szCs w:val="20"/>
                <w:lang w:val="en-CA"/>
              </w:rPr>
            </w:pPr>
            <w:r w:rsidRPr="00ED1766">
              <w:rPr>
                <w:sz w:val="20"/>
                <w:szCs w:val="20"/>
              </w:rPr>
              <w:t>0</w:t>
            </w:r>
          </w:p>
        </w:tc>
        <w:tc>
          <w:tcPr>
            <w:tcW w:w="392" w:type="pct"/>
            <w:shd w:val="clear" w:color="auto" w:fill="auto"/>
            <w:tcMar>
              <w:left w:w="29" w:type="dxa"/>
              <w:right w:w="29" w:type="dxa"/>
            </w:tcMar>
          </w:tcPr>
          <w:p w14:paraId="15B4E949" w14:textId="417B31D9" w:rsidR="00116C57" w:rsidRPr="00ED1766" w:rsidRDefault="00B71E96" w:rsidP="00ED1766">
            <w:pPr>
              <w:tabs>
                <w:tab w:val="left" w:pos="8280"/>
              </w:tabs>
              <w:jc w:val="right"/>
              <w:rPr>
                <w:sz w:val="20"/>
                <w:szCs w:val="20"/>
                <w:lang w:val="en-CA"/>
              </w:rPr>
            </w:pPr>
            <w:r w:rsidRPr="00ED1766">
              <w:rPr>
                <w:sz w:val="20"/>
                <w:szCs w:val="20"/>
                <w:lang w:val="en-CA"/>
              </w:rPr>
              <w:t>53,660</w:t>
            </w:r>
          </w:p>
        </w:tc>
        <w:tc>
          <w:tcPr>
            <w:tcW w:w="393" w:type="pct"/>
            <w:shd w:val="clear" w:color="auto" w:fill="auto"/>
            <w:tcMar>
              <w:left w:w="29" w:type="dxa"/>
              <w:right w:w="29" w:type="dxa"/>
            </w:tcMar>
          </w:tcPr>
          <w:p w14:paraId="6F6C1A29" w14:textId="48EA197E" w:rsidR="00116C57" w:rsidRPr="00ED1766" w:rsidRDefault="00EB53B0" w:rsidP="00ED1766">
            <w:pPr>
              <w:tabs>
                <w:tab w:val="left" w:pos="8280"/>
              </w:tabs>
              <w:jc w:val="right"/>
              <w:rPr>
                <w:sz w:val="20"/>
                <w:szCs w:val="20"/>
                <w:lang w:val="en-CA"/>
              </w:rPr>
            </w:pPr>
            <w:r w:rsidRPr="00ED1766">
              <w:rPr>
                <w:sz w:val="20"/>
                <w:szCs w:val="20"/>
              </w:rPr>
              <w:t>530,385</w:t>
            </w:r>
          </w:p>
        </w:tc>
      </w:tr>
    </w:tbl>
    <w:p w14:paraId="777BE3EF" w14:textId="77777777" w:rsidR="00EE5B08" w:rsidRPr="00ED1766" w:rsidRDefault="00EE5B08" w:rsidP="00ED1766">
      <w:pPr>
        <w:rPr>
          <w:sz w:val="20"/>
          <w:szCs w:val="20"/>
          <w:lang w:val="en-CA"/>
        </w:rPr>
      </w:pPr>
    </w:p>
    <w:tbl>
      <w:tblPr>
        <w:tblStyle w:val="TableGrid10"/>
        <w:tblW w:w="5309" w:type="pct"/>
        <w:tblInd w:w="-113" w:type="dxa"/>
        <w:tblLook w:val="04A0" w:firstRow="1" w:lastRow="0" w:firstColumn="1" w:lastColumn="0" w:noHBand="0" w:noVBand="1"/>
      </w:tblPr>
      <w:tblGrid>
        <w:gridCol w:w="3111"/>
        <w:gridCol w:w="3332"/>
        <w:gridCol w:w="3485"/>
      </w:tblGrid>
      <w:tr w:rsidR="00ED1766" w:rsidRPr="00ED1766" w14:paraId="5F1C2152" w14:textId="77777777" w:rsidTr="00744A8D">
        <w:trPr>
          <w:trHeight w:hRule="exact" w:val="227"/>
        </w:trPr>
        <w:tc>
          <w:tcPr>
            <w:tcW w:w="5000" w:type="pct"/>
            <w:gridSpan w:val="3"/>
            <w:shd w:val="clear" w:color="auto" w:fill="auto"/>
          </w:tcPr>
          <w:p w14:paraId="66E44AF2" w14:textId="7593921D" w:rsidR="00EE5B08" w:rsidRPr="00ED1766" w:rsidRDefault="00EE5B08" w:rsidP="00ED1766">
            <w:pPr>
              <w:rPr>
                <w:b/>
                <w:sz w:val="20"/>
                <w:szCs w:val="20"/>
                <w:lang w:val="en-CA"/>
              </w:rPr>
            </w:pPr>
            <w:r w:rsidRPr="00ED1766">
              <w:rPr>
                <w:b/>
                <w:sz w:val="20"/>
                <w:szCs w:val="20"/>
                <w:lang w:val="en-CA"/>
              </w:rPr>
              <w:t xml:space="preserve">(VII) Request for </w:t>
            </w:r>
            <w:r w:rsidR="00B257BB" w:rsidRPr="00ED1766">
              <w:rPr>
                <w:b/>
                <w:sz w:val="20"/>
                <w:szCs w:val="20"/>
                <w:lang w:val="en-CA"/>
              </w:rPr>
              <w:t xml:space="preserve">approval of </w:t>
            </w:r>
            <w:r w:rsidRPr="00ED1766">
              <w:rPr>
                <w:b/>
                <w:sz w:val="20"/>
                <w:szCs w:val="20"/>
                <w:lang w:val="en-CA"/>
              </w:rPr>
              <w:t>fun</w:t>
            </w:r>
            <w:r w:rsidR="00A45EE3" w:rsidRPr="00ED1766">
              <w:rPr>
                <w:b/>
                <w:sz w:val="20"/>
                <w:szCs w:val="20"/>
                <w:lang w:val="en-CA"/>
              </w:rPr>
              <w:t>ding for the first tranche (2021</w:t>
            </w:r>
            <w:r w:rsidRPr="00ED1766">
              <w:rPr>
                <w:b/>
                <w:sz w:val="20"/>
                <w:szCs w:val="20"/>
                <w:lang w:val="en-CA"/>
              </w:rPr>
              <w:t>)</w:t>
            </w:r>
          </w:p>
        </w:tc>
      </w:tr>
      <w:tr w:rsidR="00ED1766" w:rsidRPr="00ED1766" w14:paraId="142FA794" w14:textId="77777777" w:rsidTr="00744A8D">
        <w:trPr>
          <w:trHeight w:hRule="exact" w:val="227"/>
        </w:trPr>
        <w:tc>
          <w:tcPr>
            <w:tcW w:w="1567" w:type="pct"/>
            <w:shd w:val="clear" w:color="auto" w:fill="auto"/>
          </w:tcPr>
          <w:p w14:paraId="553726D9" w14:textId="77777777" w:rsidR="00EE5B08" w:rsidRPr="00ED1766" w:rsidRDefault="00EE5B08" w:rsidP="00ED1766">
            <w:pPr>
              <w:jc w:val="center"/>
              <w:rPr>
                <w:b/>
                <w:sz w:val="20"/>
                <w:szCs w:val="20"/>
                <w:lang w:val="en-CA"/>
              </w:rPr>
            </w:pPr>
            <w:r w:rsidRPr="00ED1766">
              <w:rPr>
                <w:b/>
                <w:sz w:val="20"/>
                <w:szCs w:val="20"/>
                <w:lang w:val="en-CA"/>
              </w:rPr>
              <w:t>Agency</w:t>
            </w:r>
          </w:p>
        </w:tc>
        <w:tc>
          <w:tcPr>
            <w:tcW w:w="1678" w:type="pct"/>
            <w:shd w:val="clear" w:color="auto" w:fill="auto"/>
          </w:tcPr>
          <w:p w14:paraId="3FDA276D" w14:textId="3FC8D2DC" w:rsidR="00EE5B08" w:rsidRPr="00ED1766" w:rsidRDefault="00EE5B08" w:rsidP="00ED1766">
            <w:pPr>
              <w:jc w:val="center"/>
              <w:rPr>
                <w:b/>
                <w:sz w:val="20"/>
                <w:szCs w:val="20"/>
                <w:lang w:val="en-CA"/>
              </w:rPr>
            </w:pPr>
            <w:r w:rsidRPr="00ED1766">
              <w:rPr>
                <w:b/>
                <w:sz w:val="20"/>
                <w:szCs w:val="20"/>
                <w:lang w:val="en-CA"/>
              </w:rPr>
              <w:t>Funds requested (</w:t>
            </w:r>
            <w:r w:rsidR="000868E6" w:rsidRPr="00ED1766">
              <w:rPr>
                <w:b/>
                <w:sz w:val="20"/>
                <w:szCs w:val="20"/>
                <w:lang w:val="en-CA"/>
              </w:rPr>
              <w:t>US $</w:t>
            </w:r>
            <w:r w:rsidRPr="00ED1766">
              <w:rPr>
                <w:b/>
                <w:sz w:val="20"/>
                <w:szCs w:val="20"/>
                <w:lang w:val="en-CA"/>
              </w:rPr>
              <w:t>)</w:t>
            </w:r>
          </w:p>
        </w:tc>
        <w:tc>
          <w:tcPr>
            <w:tcW w:w="1755" w:type="pct"/>
            <w:shd w:val="clear" w:color="auto" w:fill="auto"/>
          </w:tcPr>
          <w:p w14:paraId="2F275D36" w14:textId="4C8C0505" w:rsidR="00EE5B08" w:rsidRPr="00ED1766" w:rsidRDefault="00EE5B08" w:rsidP="00ED1766">
            <w:pPr>
              <w:jc w:val="center"/>
              <w:rPr>
                <w:b/>
                <w:sz w:val="20"/>
                <w:szCs w:val="20"/>
                <w:lang w:val="en-CA"/>
              </w:rPr>
            </w:pPr>
            <w:r w:rsidRPr="00ED1766">
              <w:rPr>
                <w:b/>
                <w:sz w:val="20"/>
                <w:szCs w:val="20"/>
                <w:lang w:val="en-CA"/>
              </w:rPr>
              <w:t>Support costs (</w:t>
            </w:r>
            <w:r w:rsidR="000868E6" w:rsidRPr="00ED1766">
              <w:rPr>
                <w:b/>
                <w:sz w:val="20"/>
                <w:szCs w:val="20"/>
                <w:lang w:val="en-CA"/>
              </w:rPr>
              <w:t>US $</w:t>
            </w:r>
            <w:r w:rsidRPr="00ED1766">
              <w:rPr>
                <w:b/>
                <w:sz w:val="20"/>
                <w:szCs w:val="20"/>
                <w:lang w:val="en-CA"/>
              </w:rPr>
              <w:t>)</w:t>
            </w:r>
          </w:p>
        </w:tc>
      </w:tr>
      <w:tr w:rsidR="00ED1766" w:rsidRPr="00ED1766" w14:paraId="4A1CB13C" w14:textId="77777777" w:rsidTr="00744A8D">
        <w:trPr>
          <w:trHeight w:hRule="exact" w:val="227"/>
        </w:trPr>
        <w:tc>
          <w:tcPr>
            <w:tcW w:w="1567" w:type="pct"/>
            <w:shd w:val="clear" w:color="auto" w:fill="auto"/>
          </w:tcPr>
          <w:p w14:paraId="033C8CC5" w14:textId="13795BF0" w:rsidR="00EE5B08" w:rsidRPr="00ED1766" w:rsidRDefault="00B74D9C" w:rsidP="00ED1766">
            <w:pPr>
              <w:rPr>
                <w:sz w:val="20"/>
                <w:szCs w:val="20"/>
                <w:lang w:val="en-CA"/>
              </w:rPr>
            </w:pPr>
            <w:r w:rsidRPr="00ED1766">
              <w:rPr>
                <w:sz w:val="20"/>
                <w:szCs w:val="20"/>
                <w:lang w:val="en-CA"/>
              </w:rPr>
              <w:t>UNDP</w:t>
            </w:r>
          </w:p>
        </w:tc>
        <w:tc>
          <w:tcPr>
            <w:tcW w:w="1678" w:type="pct"/>
            <w:shd w:val="clear" w:color="auto" w:fill="auto"/>
          </w:tcPr>
          <w:p w14:paraId="44F1174A" w14:textId="19B04408" w:rsidR="00EE5B08" w:rsidRPr="00ED1766" w:rsidRDefault="000B5EC2" w:rsidP="00ED1766">
            <w:pPr>
              <w:jc w:val="right"/>
              <w:rPr>
                <w:sz w:val="20"/>
                <w:szCs w:val="20"/>
                <w:lang w:val="en-CA"/>
              </w:rPr>
            </w:pPr>
            <w:r w:rsidRPr="00ED1766">
              <w:rPr>
                <w:sz w:val="20"/>
                <w:szCs w:val="20"/>
                <w:lang w:val="en-CA"/>
              </w:rPr>
              <w:t>71,500</w:t>
            </w:r>
          </w:p>
        </w:tc>
        <w:tc>
          <w:tcPr>
            <w:tcW w:w="1755" w:type="pct"/>
            <w:shd w:val="clear" w:color="auto" w:fill="auto"/>
          </w:tcPr>
          <w:p w14:paraId="701754CA" w14:textId="4A429673" w:rsidR="00EE5B08" w:rsidRPr="00ED1766" w:rsidRDefault="00EB53B0" w:rsidP="00ED1766">
            <w:pPr>
              <w:jc w:val="right"/>
              <w:rPr>
                <w:sz w:val="20"/>
                <w:szCs w:val="20"/>
                <w:lang w:val="en-CA"/>
              </w:rPr>
            </w:pPr>
            <w:r w:rsidRPr="00ED1766">
              <w:rPr>
                <w:sz w:val="20"/>
                <w:szCs w:val="20"/>
                <w:lang w:val="en-CA"/>
              </w:rPr>
              <w:t>5,005</w:t>
            </w:r>
          </w:p>
        </w:tc>
      </w:tr>
      <w:tr w:rsidR="00ED1766" w:rsidRPr="00ED1766" w14:paraId="611771A4" w14:textId="77777777" w:rsidTr="00744A8D">
        <w:trPr>
          <w:trHeight w:hRule="exact" w:val="227"/>
        </w:trPr>
        <w:tc>
          <w:tcPr>
            <w:tcW w:w="1567" w:type="pct"/>
            <w:shd w:val="clear" w:color="auto" w:fill="auto"/>
          </w:tcPr>
          <w:p w14:paraId="49C81B58" w14:textId="1B144844" w:rsidR="00EE5B08" w:rsidRPr="00ED1766" w:rsidRDefault="00B74D9C" w:rsidP="00ED1766">
            <w:pPr>
              <w:rPr>
                <w:sz w:val="20"/>
                <w:szCs w:val="20"/>
                <w:lang w:val="en-CA"/>
              </w:rPr>
            </w:pPr>
            <w:r w:rsidRPr="00ED1766">
              <w:rPr>
                <w:sz w:val="20"/>
                <w:szCs w:val="20"/>
                <w:lang w:val="en-CA"/>
              </w:rPr>
              <w:t>UNEP</w:t>
            </w:r>
          </w:p>
        </w:tc>
        <w:tc>
          <w:tcPr>
            <w:tcW w:w="1678" w:type="pct"/>
            <w:shd w:val="clear" w:color="auto" w:fill="auto"/>
          </w:tcPr>
          <w:p w14:paraId="1CCDE2ED" w14:textId="1BFA02B0" w:rsidR="00EE5B08" w:rsidRPr="00ED1766" w:rsidRDefault="000B5EC2" w:rsidP="00ED1766">
            <w:pPr>
              <w:jc w:val="right"/>
              <w:rPr>
                <w:sz w:val="20"/>
                <w:szCs w:val="20"/>
                <w:lang w:val="en-CA"/>
              </w:rPr>
            </w:pPr>
            <w:r w:rsidRPr="00ED1766">
              <w:rPr>
                <w:sz w:val="20"/>
                <w:szCs w:val="20"/>
                <w:lang w:val="en-CA"/>
              </w:rPr>
              <w:t>55,000</w:t>
            </w:r>
          </w:p>
        </w:tc>
        <w:tc>
          <w:tcPr>
            <w:tcW w:w="1755" w:type="pct"/>
            <w:shd w:val="clear" w:color="auto" w:fill="auto"/>
          </w:tcPr>
          <w:p w14:paraId="21875D6A" w14:textId="2A4024CB" w:rsidR="00EE5B08" w:rsidRPr="00ED1766" w:rsidRDefault="000B5EC2" w:rsidP="00ED1766">
            <w:pPr>
              <w:jc w:val="right"/>
              <w:rPr>
                <w:sz w:val="20"/>
                <w:szCs w:val="20"/>
                <w:lang w:val="en-CA"/>
              </w:rPr>
            </w:pPr>
            <w:r w:rsidRPr="00ED1766">
              <w:rPr>
                <w:sz w:val="20"/>
                <w:szCs w:val="20"/>
                <w:lang w:val="en-CA"/>
              </w:rPr>
              <w:t>7,150</w:t>
            </w:r>
          </w:p>
        </w:tc>
      </w:tr>
      <w:tr w:rsidR="00ED1766" w:rsidRPr="00ED1766" w14:paraId="7385F382" w14:textId="77777777" w:rsidTr="00744A8D">
        <w:trPr>
          <w:trHeight w:hRule="exact" w:val="227"/>
        </w:trPr>
        <w:tc>
          <w:tcPr>
            <w:tcW w:w="1567" w:type="pct"/>
            <w:shd w:val="clear" w:color="auto" w:fill="auto"/>
          </w:tcPr>
          <w:p w14:paraId="123D1F5E" w14:textId="17862E2C" w:rsidR="00B257BB" w:rsidRPr="00ED1766" w:rsidRDefault="00B257BB" w:rsidP="00ED1766">
            <w:pPr>
              <w:rPr>
                <w:sz w:val="20"/>
                <w:szCs w:val="20"/>
                <w:lang w:val="en-CA"/>
              </w:rPr>
            </w:pPr>
            <w:r w:rsidRPr="00ED1766">
              <w:rPr>
                <w:sz w:val="20"/>
                <w:szCs w:val="20"/>
                <w:lang w:val="en-CA"/>
              </w:rPr>
              <w:t>Total</w:t>
            </w:r>
          </w:p>
        </w:tc>
        <w:tc>
          <w:tcPr>
            <w:tcW w:w="1678" w:type="pct"/>
            <w:shd w:val="clear" w:color="auto" w:fill="auto"/>
          </w:tcPr>
          <w:p w14:paraId="4DE9249A" w14:textId="36074BED" w:rsidR="00B257BB" w:rsidRPr="00ED1766" w:rsidRDefault="000B5EC2" w:rsidP="00ED1766">
            <w:pPr>
              <w:jc w:val="right"/>
              <w:rPr>
                <w:sz w:val="20"/>
                <w:szCs w:val="20"/>
                <w:lang w:val="en-CA"/>
              </w:rPr>
            </w:pPr>
            <w:r w:rsidRPr="00ED1766">
              <w:rPr>
                <w:sz w:val="20"/>
                <w:szCs w:val="20"/>
                <w:lang w:val="en-CA"/>
              </w:rPr>
              <w:t>126,500</w:t>
            </w:r>
          </w:p>
        </w:tc>
        <w:tc>
          <w:tcPr>
            <w:tcW w:w="1755" w:type="pct"/>
            <w:shd w:val="clear" w:color="auto" w:fill="auto"/>
          </w:tcPr>
          <w:p w14:paraId="042DFE6B" w14:textId="6DE222A2" w:rsidR="00B257BB" w:rsidRPr="00ED1766" w:rsidRDefault="00EB53B0" w:rsidP="00ED1766">
            <w:pPr>
              <w:jc w:val="right"/>
              <w:rPr>
                <w:sz w:val="20"/>
                <w:szCs w:val="20"/>
                <w:lang w:val="en-CA"/>
              </w:rPr>
            </w:pPr>
            <w:r w:rsidRPr="00ED1766">
              <w:rPr>
                <w:sz w:val="20"/>
                <w:szCs w:val="20"/>
                <w:lang w:val="en-CA"/>
              </w:rPr>
              <w:t>12,155</w:t>
            </w:r>
          </w:p>
        </w:tc>
      </w:tr>
    </w:tbl>
    <w:p w14:paraId="5B6F7B04" w14:textId="77777777" w:rsidR="00EE5B08" w:rsidRPr="00ED1766" w:rsidRDefault="00EE5B08" w:rsidP="00ED1766">
      <w:pPr>
        <w:ind w:left="-567"/>
        <w:rPr>
          <w:sz w:val="20"/>
          <w:szCs w:val="20"/>
          <w:lang w:val="en-CA"/>
        </w:rPr>
      </w:pPr>
    </w:p>
    <w:tbl>
      <w:tblPr>
        <w:tblStyle w:val="TableGrid"/>
        <w:tblW w:w="5309" w:type="pct"/>
        <w:tblInd w:w="-113" w:type="dxa"/>
        <w:tblLook w:val="04A0" w:firstRow="1" w:lastRow="0" w:firstColumn="1" w:lastColumn="0" w:noHBand="0" w:noVBand="1"/>
      </w:tblPr>
      <w:tblGrid>
        <w:gridCol w:w="3121"/>
        <w:gridCol w:w="6807"/>
      </w:tblGrid>
      <w:tr w:rsidR="00ED1766" w:rsidRPr="00ED1766" w14:paraId="3B91B950" w14:textId="77777777" w:rsidTr="00744A8D">
        <w:trPr>
          <w:trHeight w:hRule="exact" w:val="281"/>
        </w:trPr>
        <w:tc>
          <w:tcPr>
            <w:tcW w:w="1572" w:type="pct"/>
            <w:shd w:val="clear" w:color="auto" w:fill="auto"/>
          </w:tcPr>
          <w:p w14:paraId="5ECF2B82" w14:textId="77777777" w:rsidR="00EE5B08" w:rsidRPr="00ED1766" w:rsidRDefault="00EE5B08" w:rsidP="00ED1766">
            <w:pPr>
              <w:jc w:val="left"/>
              <w:rPr>
                <w:b/>
                <w:sz w:val="20"/>
                <w:szCs w:val="20"/>
                <w:lang w:val="en-CA"/>
              </w:rPr>
            </w:pPr>
            <w:r w:rsidRPr="00ED1766">
              <w:rPr>
                <w:b/>
                <w:sz w:val="20"/>
                <w:szCs w:val="20"/>
                <w:lang w:val="en-CA"/>
              </w:rPr>
              <w:t>Secretariat's recommendation:</w:t>
            </w:r>
          </w:p>
        </w:tc>
        <w:tc>
          <w:tcPr>
            <w:tcW w:w="3428" w:type="pct"/>
            <w:shd w:val="clear" w:color="auto" w:fill="auto"/>
          </w:tcPr>
          <w:p w14:paraId="4CC4F903" w14:textId="111D1B28" w:rsidR="00EE5B08" w:rsidRPr="00ED1766" w:rsidRDefault="00EE5B08" w:rsidP="00ED1766">
            <w:pPr>
              <w:jc w:val="center"/>
              <w:rPr>
                <w:sz w:val="20"/>
                <w:szCs w:val="20"/>
                <w:lang w:val="en-CA"/>
              </w:rPr>
            </w:pPr>
            <w:r w:rsidRPr="00ED1766">
              <w:rPr>
                <w:sz w:val="20"/>
                <w:szCs w:val="20"/>
                <w:lang w:val="en-CA"/>
              </w:rPr>
              <w:t>Individual consideration</w:t>
            </w:r>
          </w:p>
        </w:tc>
      </w:tr>
    </w:tbl>
    <w:p w14:paraId="0462F552" w14:textId="77777777" w:rsidR="00D42A14" w:rsidRPr="00ED1766" w:rsidRDefault="00D42A14" w:rsidP="00ED1766">
      <w:pPr>
        <w:jc w:val="left"/>
        <w:rPr>
          <w:lang w:val="en-CA"/>
        </w:rPr>
      </w:pPr>
      <w:r w:rsidRPr="00ED1766">
        <w:rPr>
          <w:lang w:val="en-CA"/>
        </w:rPr>
        <w:br w:type="page"/>
      </w:r>
    </w:p>
    <w:p w14:paraId="6369EDEE" w14:textId="77777777" w:rsidR="00C679D6" w:rsidRPr="00ED1766" w:rsidRDefault="00C679D6" w:rsidP="00ED1766">
      <w:pPr>
        <w:pStyle w:val="StyleHeader4Para4Left0Firstline0"/>
        <w:numPr>
          <w:ilvl w:val="0"/>
          <w:numId w:val="0"/>
        </w:numPr>
        <w:jc w:val="center"/>
        <w:rPr>
          <w:b/>
          <w:sz w:val="22"/>
          <w:lang w:val="en-CA"/>
        </w:rPr>
      </w:pPr>
      <w:r w:rsidRPr="00ED1766">
        <w:rPr>
          <w:b/>
          <w:sz w:val="22"/>
          <w:lang w:val="en-CA"/>
        </w:rPr>
        <w:lastRenderedPageBreak/>
        <w:t>PROJECT DESCRIPTION</w:t>
      </w:r>
    </w:p>
    <w:p w14:paraId="71D9A491" w14:textId="77777777" w:rsidR="00C679D6" w:rsidRPr="00ED1766" w:rsidRDefault="00C679D6" w:rsidP="00ED1766">
      <w:pPr>
        <w:rPr>
          <w:b/>
          <w:lang w:val="en-CA"/>
        </w:rPr>
      </w:pPr>
      <w:r w:rsidRPr="00ED1766">
        <w:rPr>
          <w:b/>
          <w:lang w:val="en-CA"/>
        </w:rPr>
        <w:t>Background</w:t>
      </w:r>
    </w:p>
    <w:p w14:paraId="458B381A" w14:textId="77777777" w:rsidR="00C679D6" w:rsidRPr="00ED1766" w:rsidRDefault="00C679D6" w:rsidP="00ED1766">
      <w:pPr>
        <w:rPr>
          <w:lang w:val="en-CA"/>
        </w:rPr>
      </w:pPr>
    </w:p>
    <w:p w14:paraId="2D8D9A39" w14:textId="7DC0CAFF" w:rsidR="003C6060" w:rsidRPr="00ED1766" w:rsidRDefault="00E918FB" w:rsidP="00ED1766">
      <w:pPr>
        <w:pStyle w:val="Heading1"/>
        <w:rPr>
          <w:lang w:val="en-CA"/>
        </w:rPr>
      </w:pPr>
      <w:r w:rsidRPr="00ED1766">
        <w:rPr>
          <w:lang w:val="en-CA"/>
        </w:rPr>
        <w:t>On behalf of the Government of the Republic of Moldova</w:t>
      </w:r>
      <w:r w:rsidR="00197D03" w:rsidRPr="00ED1766">
        <w:rPr>
          <w:lang w:val="en-CA"/>
        </w:rPr>
        <w:t>,</w:t>
      </w:r>
      <w:r w:rsidRPr="00ED1766">
        <w:rPr>
          <w:lang w:val="en-CA"/>
        </w:rPr>
        <w:t xml:space="preserve"> UNDP</w:t>
      </w:r>
      <w:r w:rsidR="00197D03" w:rsidRPr="00ED1766">
        <w:rPr>
          <w:lang w:val="en-CA"/>
        </w:rPr>
        <w:t xml:space="preserve"> as the lead implementing agency, has submitted a request for stage I</w:t>
      </w:r>
      <w:r w:rsidR="00BF6505" w:rsidRPr="00ED1766">
        <w:rPr>
          <w:lang w:val="en-CA"/>
        </w:rPr>
        <w:t>I</w:t>
      </w:r>
      <w:r w:rsidR="00197D03" w:rsidRPr="00ED1766">
        <w:rPr>
          <w:lang w:val="en-CA"/>
        </w:rPr>
        <w:t xml:space="preserve">I of the HCFC phase-out management plan (HPMP), at a total cost of </w:t>
      </w:r>
      <w:r w:rsidR="000868E6" w:rsidRPr="00ED1766">
        <w:rPr>
          <w:lang w:val="en-CA"/>
        </w:rPr>
        <w:t>US $</w:t>
      </w:r>
      <w:r w:rsidR="00CD4426" w:rsidRPr="00ED1766">
        <w:rPr>
          <w:lang w:val="en-CA"/>
        </w:rPr>
        <w:t>53</w:t>
      </w:r>
      <w:r w:rsidR="004C338B" w:rsidRPr="00ED1766">
        <w:rPr>
          <w:lang w:val="en-CA"/>
        </w:rPr>
        <w:t>2</w:t>
      </w:r>
      <w:r w:rsidR="00CD4426" w:rsidRPr="00ED1766">
        <w:rPr>
          <w:lang w:val="en-CA"/>
        </w:rPr>
        <w:t>,</w:t>
      </w:r>
      <w:r w:rsidR="004C338B" w:rsidRPr="00ED1766">
        <w:rPr>
          <w:lang w:val="en-CA"/>
        </w:rPr>
        <w:t>256</w:t>
      </w:r>
      <w:r w:rsidR="00197D03" w:rsidRPr="00ED1766">
        <w:rPr>
          <w:lang w:val="en-CA"/>
        </w:rPr>
        <w:t xml:space="preserve">, consisting of </w:t>
      </w:r>
      <w:r w:rsidR="000868E6" w:rsidRPr="00ED1766">
        <w:rPr>
          <w:lang w:val="en-CA"/>
        </w:rPr>
        <w:t>US $</w:t>
      </w:r>
      <w:r w:rsidR="00267C61" w:rsidRPr="00ED1766">
        <w:rPr>
          <w:lang w:val="en-CA"/>
        </w:rPr>
        <w:t>341,250</w:t>
      </w:r>
      <w:r w:rsidR="00197D03" w:rsidRPr="00ED1766">
        <w:rPr>
          <w:lang w:val="en-CA"/>
        </w:rPr>
        <w:t xml:space="preserve">, plus agency support costs of </w:t>
      </w:r>
      <w:r w:rsidR="000868E6" w:rsidRPr="00ED1766">
        <w:rPr>
          <w:lang w:val="en-CA"/>
        </w:rPr>
        <w:t>US $</w:t>
      </w:r>
      <w:r w:rsidR="00EB53B0" w:rsidRPr="00ED1766">
        <w:rPr>
          <w:lang w:val="en-CA"/>
        </w:rPr>
        <w:t>23,888</w:t>
      </w:r>
      <w:r w:rsidR="00197D03" w:rsidRPr="00ED1766">
        <w:rPr>
          <w:lang w:val="en-CA"/>
        </w:rPr>
        <w:t xml:space="preserve"> for</w:t>
      </w:r>
      <w:r w:rsidRPr="00ED1766">
        <w:rPr>
          <w:lang w:val="en-CA"/>
        </w:rPr>
        <w:t xml:space="preserve"> UNDP</w:t>
      </w:r>
      <w:r w:rsidR="00197D03" w:rsidRPr="00ED1766">
        <w:rPr>
          <w:lang w:val="en-CA"/>
        </w:rPr>
        <w:t xml:space="preserve">, and </w:t>
      </w:r>
      <w:r w:rsidR="000868E6" w:rsidRPr="00ED1766">
        <w:rPr>
          <w:lang w:val="en-CA"/>
        </w:rPr>
        <w:t>US $</w:t>
      </w:r>
      <w:r w:rsidR="00CD4426" w:rsidRPr="00ED1766">
        <w:rPr>
          <w:lang w:val="en-CA"/>
        </w:rPr>
        <w:t>147,892</w:t>
      </w:r>
      <w:r w:rsidR="00197D03" w:rsidRPr="00ED1766">
        <w:rPr>
          <w:lang w:val="en-CA"/>
        </w:rPr>
        <w:t xml:space="preserve">, plus agency support costs of </w:t>
      </w:r>
      <w:r w:rsidR="000868E6" w:rsidRPr="00ED1766">
        <w:rPr>
          <w:lang w:val="en-CA"/>
        </w:rPr>
        <w:t>US $</w:t>
      </w:r>
      <w:r w:rsidR="00CD4426" w:rsidRPr="00ED1766">
        <w:rPr>
          <w:lang w:val="en-CA"/>
        </w:rPr>
        <w:t xml:space="preserve">19,226 </w:t>
      </w:r>
      <w:r w:rsidR="00197D03" w:rsidRPr="00ED1766">
        <w:rPr>
          <w:lang w:val="en-CA"/>
        </w:rPr>
        <w:t xml:space="preserve">for </w:t>
      </w:r>
      <w:r w:rsidR="00D3754D" w:rsidRPr="00ED1766">
        <w:rPr>
          <w:lang w:val="en-CA"/>
        </w:rPr>
        <w:t>UNEP</w:t>
      </w:r>
      <w:r w:rsidR="00197D03" w:rsidRPr="00ED1766">
        <w:rPr>
          <w:lang w:val="en-CA"/>
        </w:rPr>
        <w:t>, as originally submitted.</w:t>
      </w:r>
      <w:r w:rsidR="00197D03" w:rsidRPr="00ED1766">
        <w:rPr>
          <w:rStyle w:val="FootnoteReference"/>
          <w:lang w:val="en-CA"/>
        </w:rPr>
        <w:footnoteReference w:id="2"/>
      </w:r>
      <w:r w:rsidR="00197D03" w:rsidRPr="00ED1766">
        <w:rPr>
          <w:lang w:val="en-CA"/>
        </w:rPr>
        <w:t xml:space="preserve"> </w:t>
      </w:r>
      <w:r w:rsidR="003C6060" w:rsidRPr="00ED1766">
        <w:rPr>
          <w:lang w:val="en-CA"/>
        </w:rPr>
        <w:t>The implementation of stage I</w:t>
      </w:r>
      <w:r w:rsidR="00BF6505" w:rsidRPr="00ED1766">
        <w:rPr>
          <w:lang w:val="en-CA"/>
        </w:rPr>
        <w:t>I</w:t>
      </w:r>
      <w:r w:rsidR="003C6060" w:rsidRPr="00ED1766">
        <w:rPr>
          <w:lang w:val="en-CA"/>
        </w:rPr>
        <w:t>I of the HPMP will phase out the remaining consumption of HCFCs by 20</w:t>
      </w:r>
      <w:r w:rsidR="00FF28C7" w:rsidRPr="00ED1766">
        <w:rPr>
          <w:lang w:val="en-CA"/>
        </w:rPr>
        <w:t>30</w:t>
      </w:r>
      <w:r w:rsidR="003C6060" w:rsidRPr="00ED1766">
        <w:rPr>
          <w:lang w:val="en-CA"/>
        </w:rPr>
        <w:t xml:space="preserve">. </w:t>
      </w:r>
    </w:p>
    <w:p w14:paraId="7CB8CB6A" w14:textId="573DC562" w:rsidR="00DD644F" w:rsidRPr="00ED1766" w:rsidRDefault="00C679D6" w:rsidP="00ED1766">
      <w:pPr>
        <w:pStyle w:val="Heading1"/>
        <w:rPr>
          <w:lang w:val="en-CA"/>
        </w:rPr>
      </w:pPr>
      <w:r w:rsidRPr="00ED1766">
        <w:rPr>
          <w:lang w:val="en-CA"/>
        </w:rPr>
        <w:t xml:space="preserve">The first tranche </w:t>
      </w:r>
      <w:r w:rsidR="00D66A82" w:rsidRPr="00ED1766">
        <w:rPr>
          <w:lang w:val="en-CA"/>
        </w:rPr>
        <w:t>of</w:t>
      </w:r>
      <w:r w:rsidRPr="00ED1766">
        <w:rPr>
          <w:lang w:val="en-CA"/>
        </w:rPr>
        <w:t xml:space="preserve"> stage I</w:t>
      </w:r>
      <w:r w:rsidR="00BF6505" w:rsidRPr="00ED1766">
        <w:rPr>
          <w:lang w:val="en-CA"/>
        </w:rPr>
        <w:t>I</w:t>
      </w:r>
      <w:r w:rsidRPr="00ED1766">
        <w:rPr>
          <w:lang w:val="en-CA"/>
        </w:rPr>
        <w:t xml:space="preserve">I of the HPMP being requested at this meeting amounts to </w:t>
      </w:r>
      <w:r w:rsidR="000868E6" w:rsidRPr="00ED1766">
        <w:rPr>
          <w:lang w:val="en-CA"/>
        </w:rPr>
        <w:t>US $</w:t>
      </w:r>
      <w:r w:rsidR="00267C61" w:rsidRPr="00ED1766">
        <w:rPr>
          <w:lang w:val="en-CA"/>
        </w:rPr>
        <w:t>2</w:t>
      </w:r>
      <w:r w:rsidR="004C338B" w:rsidRPr="00ED1766">
        <w:rPr>
          <w:lang w:val="en-CA"/>
        </w:rPr>
        <w:t>28</w:t>
      </w:r>
      <w:r w:rsidR="00267C61" w:rsidRPr="00ED1766">
        <w:rPr>
          <w:lang w:val="en-CA"/>
        </w:rPr>
        <w:t>,</w:t>
      </w:r>
      <w:r w:rsidR="004C338B" w:rsidRPr="00ED1766">
        <w:rPr>
          <w:lang w:val="en-CA"/>
        </w:rPr>
        <w:t>893</w:t>
      </w:r>
      <w:r w:rsidR="00DD644F" w:rsidRPr="00ED1766">
        <w:rPr>
          <w:lang w:val="en-CA"/>
        </w:rPr>
        <w:t xml:space="preserve">, consisting of </w:t>
      </w:r>
      <w:r w:rsidR="000868E6" w:rsidRPr="00ED1766">
        <w:rPr>
          <w:lang w:val="en-CA"/>
        </w:rPr>
        <w:t>US $</w:t>
      </w:r>
      <w:r w:rsidR="00267C61" w:rsidRPr="00ED1766">
        <w:rPr>
          <w:lang w:val="en-CA"/>
        </w:rPr>
        <w:t>147,500</w:t>
      </w:r>
      <w:r w:rsidR="00DD644F" w:rsidRPr="00ED1766">
        <w:rPr>
          <w:lang w:val="en-CA"/>
        </w:rPr>
        <w:t xml:space="preserve">, plus agency support costs of </w:t>
      </w:r>
      <w:r w:rsidR="000868E6" w:rsidRPr="00ED1766">
        <w:rPr>
          <w:lang w:val="en-CA"/>
        </w:rPr>
        <w:t>US $</w:t>
      </w:r>
      <w:r w:rsidR="00267C61" w:rsidRPr="00ED1766">
        <w:rPr>
          <w:lang w:val="en-CA"/>
        </w:rPr>
        <w:t>1</w:t>
      </w:r>
      <w:r w:rsidR="004C338B" w:rsidRPr="00ED1766">
        <w:rPr>
          <w:lang w:val="en-CA"/>
        </w:rPr>
        <w:t>0</w:t>
      </w:r>
      <w:r w:rsidR="00267C61" w:rsidRPr="00ED1766">
        <w:rPr>
          <w:lang w:val="en-CA"/>
        </w:rPr>
        <w:t>,</w:t>
      </w:r>
      <w:r w:rsidR="004C338B" w:rsidRPr="00ED1766">
        <w:rPr>
          <w:lang w:val="en-CA"/>
        </w:rPr>
        <w:t>3</w:t>
      </w:r>
      <w:r w:rsidR="00267C61" w:rsidRPr="00ED1766">
        <w:rPr>
          <w:lang w:val="en-CA"/>
        </w:rPr>
        <w:t xml:space="preserve">25 </w:t>
      </w:r>
      <w:r w:rsidR="00DD644F" w:rsidRPr="00ED1766">
        <w:rPr>
          <w:lang w:val="en-CA"/>
        </w:rPr>
        <w:t xml:space="preserve">for </w:t>
      </w:r>
      <w:r w:rsidR="00CF1B19" w:rsidRPr="00ED1766">
        <w:rPr>
          <w:lang w:val="en-CA"/>
        </w:rPr>
        <w:t>UNDP</w:t>
      </w:r>
      <w:r w:rsidR="00DD644F" w:rsidRPr="00ED1766">
        <w:rPr>
          <w:lang w:val="en-CA"/>
        </w:rPr>
        <w:t xml:space="preserve">, and </w:t>
      </w:r>
      <w:r w:rsidR="000868E6" w:rsidRPr="00ED1766">
        <w:rPr>
          <w:lang w:val="en-CA"/>
        </w:rPr>
        <w:t>US $</w:t>
      </w:r>
      <w:r w:rsidR="00267C61" w:rsidRPr="00ED1766">
        <w:rPr>
          <w:lang w:val="en-CA"/>
        </w:rPr>
        <w:t>62,892</w:t>
      </w:r>
      <w:r w:rsidR="00DD644F" w:rsidRPr="00ED1766">
        <w:rPr>
          <w:lang w:val="en-CA"/>
        </w:rPr>
        <w:t xml:space="preserve">, plus agency support costs of </w:t>
      </w:r>
      <w:r w:rsidR="000868E6" w:rsidRPr="00ED1766">
        <w:rPr>
          <w:lang w:val="en-CA"/>
        </w:rPr>
        <w:t>US $</w:t>
      </w:r>
      <w:r w:rsidR="00267C61" w:rsidRPr="00ED1766">
        <w:rPr>
          <w:lang w:val="en-CA"/>
        </w:rPr>
        <w:t>8,176</w:t>
      </w:r>
      <w:r w:rsidR="00DD644F" w:rsidRPr="00ED1766">
        <w:rPr>
          <w:lang w:val="en-CA"/>
        </w:rPr>
        <w:t xml:space="preserve"> for </w:t>
      </w:r>
      <w:r w:rsidR="00D3754D" w:rsidRPr="00ED1766">
        <w:rPr>
          <w:lang w:val="en-CA"/>
        </w:rPr>
        <w:t>UNEP</w:t>
      </w:r>
      <w:r w:rsidR="00DD644F" w:rsidRPr="00ED1766">
        <w:rPr>
          <w:lang w:val="en-CA"/>
        </w:rPr>
        <w:t>, as originally submitted.</w:t>
      </w:r>
    </w:p>
    <w:p w14:paraId="58609B1E" w14:textId="4103A7BF" w:rsidR="00C679D6" w:rsidRPr="00ED1766" w:rsidRDefault="00C679D6" w:rsidP="00ED1766">
      <w:pPr>
        <w:pStyle w:val="Heading1"/>
        <w:numPr>
          <w:ilvl w:val="0"/>
          <w:numId w:val="0"/>
        </w:numPr>
        <w:rPr>
          <w:b/>
          <w:lang w:val="en-CA"/>
        </w:rPr>
      </w:pPr>
      <w:r w:rsidRPr="00ED1766">
        <w:rPr>
          <w:b/>
          <w:lang w:val="en-CA"/>
        </w:rPr>
        <w:t xml:space="preserve">Status of implementation of </w:t>
      </w:r>
      <w:r w:rsidR="00C75B89" w:rsidRPr="00ED1766">
        <w:rPr>
          <w:b/>
          <w:lang w:val="en-CA"/>
        </w:rPr>
        <w:t>stage</w:t>
      </w:r>
      <w:r w:rsidR="00783DBA" w:rsidRPr="00ED1766">
        <w:rPr>
          <w:b/>
          <w:lang w:val="en-CA"/>
        </w:rPr>
        <w:t>s</w:t>
      </w:r>
      <w:r w:rsidR="00C75B89" w:rsidRPr="00ED1766">
        <w:rPr>
          <w:b/>
          <w:lang w:val="en-CA"/>
        </w:rPr>
        <w:t xml:space="preserve"> I and </w:t>
      </w:r>
      <w:r w:rsidRPr="00ED1766">
        <w:rPr>
          <w:b/>
          <w:lang w:val="en-CA"/>
        </w:rPr>
        <w:t>I</w:t>
      </w:r>
      <w:r w:rsidR="00BF6505" w:rsidRPr="00ED1766">
        <w:rPr>
          <w:b/>
          <w:lang w:val="en-CA"/>
        </w:rPr>
        <w:t>I</w:t>
      </w:r>
      <w:r w:rsidRPr="00ED1766">
        <w:rPr>
          <w:b/>
          <w:lang w:val="en-CA"/>
        </w:rPr>
        <w:t xml:space="preserve"> of the HPMP</w:t>
      </w:r>
    </w:p>
    <w:p w14:paraId="1C17E5A8" w14:textId="48CB16FC" w:rsidR="004C338B" w:rsidRPr="00ED1766" w:rsidRDefault="00323C9A" w:rsidP="00ED1766">
      <w:pPr>
        <w:pStyle w:val="Heading1"/>
        <w:rPr>
          <w:lang w:val="en-CA"/>
        </w:rPr>
      </w:pPr>
      <w:r w:rsidRPr="00ED1766">
        <w:rPr>
          <w:lang w:val="en-CA"/>
        </w:rPr>
        <w:t>Stage I of the HPMP was approved at the 63</w:t>
      </w:r>
      <w:r w:rsidRPr="00ED1766">
        <w:rPr>
          <w:vertAlign w:val="superscript"/>
          <w:lang w:val="en-CA"/>
        </w:rPr>
        <w:t>rd</w:t>
      </w:r>
      <w:r w:rsidRPr="00ED1766">
        <w:rPr>
          <w:lang w:val="en-CA"/>
        </w:rPr>
        <w:t xml:space="preserve"> meeting</w:t>
      </w:r>
      <w:r w:rsidRPr="00ED1766">
        <w:rPr>
          <w:rStyle w:val="FootnoteReference"/>
          <w:lang w:val="en-CA"/>
        </w:rPr>
        <w:footnoteReference w:id="3"/>
      </w:r>
      <w:r w:rsidRPr="00ED1766">
        <w:rPr>
          <w:lang w:val="en-CA"/>
        </w:rPr>
        <w:t xml:space="preserve"> and revised at the 74</w:t>
      </w:r>
      <w:r w:rsidRPr="00ED1766">
        <w:rPr>
          <w:vertAlign w:val="superscript"/>
          <w:lang w:val="en-CA"/>
        </w:rPr>
        <w:t>th</w:t>
      </w:r>
      <w:r w:rsidRPr="00ED1766">
        <w:rPr>
          <w:lang w:val="en-CA"/>
        </w:rPr>
        <w:t xml:space="preserve"> meeting</w:t>
      </w:r>
      <w:r w:rsidRPr="00ED1766">
        <w:rPr>
          <w:rStyle w:val="FootnoteReference"/>
          <w:lang w:val="en-CA"/>
        </w:rPr>
        <w:footnoteReference w:id="4"/>
      </w:r>
      <w:r w:rsidRPr="00ED1766">
        <w:rPr>
          <w:lang w:val="en-CA"/>
        </w:rPr>
        <w:t xml:space="preserve"> to meet the 10 per cent reduction from the baseline by 2015, at a total cost of </w:t>
      </w:r>
      <w:r w:rsidR="000868E6" w:rsidRPr="00ED1766">
        <w:rPr>
          <w:lang w:val="en-CA"/>
        </w:rPr>
        <w:t>US $</w:t>
      </w:r>
      <w:r w:rsidR="00472B79" w:rsidRPr="00ED1766">
        <w:rPr>
          <w:lang w:val="en-CA"/>
        </w:rPr>
        <w:t>88</w:t>
      </w:r>
      <w:r w:rsidRPr="00ED1766">
        <w:rPr>
          <w:lang w:val="en-CA"/>
        </w:rPr>
        <w:t>,</w:t>
      </w:r>
      <w:r w:rsidR="00472B79" w:rsidRPr="00ED1766">
        <w:rPr>
          <w:lang w:val="en-CA"/>
        </w:rPr>
        <w:t>0</w:t>
      </w:r>
      <w:r w:rsidRPr="00ED1766">
        <w:rPr>
          <w:lang w:val="en-CA"/>
        </w:rPr>
        <w:t>00, plus agency support costs</w:t>
      </w:r>
      <w:r w:rsidR="00922CE3" w:rsidRPr="00ED1766">
        <w:rPr>
          <w:lang w:val="en-CA"/>
        </w:rPr>
        <w:t>,</w:t>
      </w:r>
      <w:r w:rsidRPr="00ED1766">
        <w:rPr>
          <w:lang w:val="en-CA"/>
        </w:rPr>
        <w:t xml:space="preserve"> to phase out 0.</w:t>
      </w:r>
      <w:r w:rsidR="00472B79" w:rsidRPr="00ED1766">
        <w:rPr>
          <w:lang w:val="en-CA"/>
        </w:rPr>
        <w:t>10</w:t>
      </w:r>
      <w:r w:rsidRPr="00ED1766">
        <w:rPr>
          <w:lang w:val="en-CA"/>
        </w:rPr>
        <w:t xml:space="preserve"> ODP tonnes of HCFCs used in the refrigeration and air-conditioning (RAC) servicing sector. Stage I of the HPMP w</w:t>
      </w:r>
      <w:r w:rsidR="00472B79" w:rsidRPr="00ED1766">
        <w:rPr>
          <w:lang w:val="en-CA"/>
        </w:rPr>
        <w:t xml:space="preserve">as </w:t>
      </w:r>
      <w:r w:rsidRPr="00ED1766">
        <w:rPr>
          <w:lang w:val="en-CA"/>
        </w:rPr>
        <w:t xml:space="preserve">completed </w:t>
      </w:r>
      <w:r w:rsidR="00472B79" w:rsidRPr="00ED1766">
        <w:rPr>
          <w:lang w:val="en-CA"/>
        </w:rPr>
        <w:t>on</w:t>
      </w:r>
      <w:r w:rsidRPr="00ED1766">
        <w:rPr>
          <w:lang w:val="en-CA"/>
        </w:rPr>
        <w:t xml:space="preserve"> 31 December 20</w:t>
      </w:r>
      <w:r w:rsidR="00472B79" w:rsidRPr="00ED1766">
        <w:rPr>
          <w:lang w:val="en-CA"/>
        </w:rPr>
        <w:t>16</w:t>
      </w:r>
      <w:r w:rsidRPr="00ED1766">
        <w:rPr>
          <w:lang w:val="en-CA"/>
        </w:rPr>
        <w:t>.</w:t>
      </w:r>
    </w:p>
    <w:p w14:paraId="0CDF8F3D" w14:textId="00353F2B" w:rsidR="00FE1FBE" w:rsidRPr="00ED1766" w:rsidRDefault="0043359D" w:rsidP="00ED1766">
      <w:pPr>
        <w:pStyle w:val="Heading1"/>
        <w:rPr>
          <w:lang w:val="en-CA"/>
        </w:rPr>
      </w:pPr>
      <w:r w:rsidRPr="00ED1766">
        <w:rPr>
          <w:lang w:val="en-CA"/>
        </w:rPr>
        <w:t>S</w:t>
      </w:r>
      <w:r w:rsidR="00C679D6" w:rsidRPr="00ED1766">
        <w:rPr>
          <w:lang w:val="en-CA"/>
        </w:rPr>
        <w:t>tage </w:t>
      </w:r>
      <w:r w:rsidR="00BF6505" w:rsidRPr="00ED1766">
        <w:rPr>
          <w:lang w:val="en-CA"/>
        </w:rPr>
        <w:t>I</w:t>
      </w:r>
      <w:r w:rsidR="00C679D6" w:rsidRPr="00ED1766">
        <w:rPr>
          <w:lang w:val="en-CA"/>
        </w:rPr>
        <w:t>I of the HPMP was approved at the</w:t>
      </w:r>
      <w:r w:rsidR="00AB1260" w:rsidRPr="00ED1766">
        <w:rPr>
          <w:lang w:val="en-CA"/>
        </w:rPr>
        <w:t xml:space="preserve"> </w:t>
      </w:r>
      <w:r w:rsidR="006C30AE" w:rsidRPr="00ED1766">
        <w:rPr>
          <w:lang w:val="en-CA"/>
        </w:rPr>
        <w:t>77</w:t>
      </w:r>
      <w:r w:rsidR="006C30AE" w:rsidRPr="00ED1766">
        <w:rPr>
          <w:vertAlign w:val="superscript"/>
          <w:lang w:val="en-CA"/>
        </w:rPr>
        <w:t>th</w:t>
      </w:r>
      <w:r w:rsidR="006C30AE" w:rsidRPr="00ED1766">
        <w:rPr>
          <w:lang w:val="en-CA"/>
        </w:rPr>
        <w:t> </w:t>
      </w:r>
      <w:r w:rsidR="00C679D6" w:rsidRPr="00ED1766">
        <w:rPr>
          <w:lang w:val="en-CA"/>
        </w:rPr>
        <w:t>meeting</w:t>
      </w:r>
      <w:r w:rsidR="00C679D6" w:rsidRPr="00ED1766">
        <w:rPr>
          <w:rStyle w:val="FootnoteReference"/>
          <w:lang w:val="en-CA"/>
        </w:rPr>
        <w:footnoteReference w:id="5"/>
      </w:r>
      <w:r w:rsidR="00C679D6" w:rsidRPr="00ED1766">
        <w:rPr>
          <w:lang w:val="en-CA"/>
        </w:rPr>
        <w:t xml:space="preserve"> </w:t>
      </w:r>
      <w:r w:rsidR="009E7929" w:rsidRPr="00ED1766">
        <w:rPr>
          <w:lang w:val="en-CA"/>
        </w:rPr>
        <w:t xml:space="preserve">to meet the 35 per cent reduction from the baseline by 2020, </w:t>
      </w:r>
      <w:r w:rsidR="00C679D6" w:rsidRPr="00ED1766">
        <w:rPr>
          <w:lang w:val="en-CA"/>
        </w:rPr>
        <w:t xml:space="preserve">at a total cost of </w:t>
      </w:r>
      <w:r w:rsidR="000868E6" w:rsidRPr="00ED1766">
        <w:rPr>
          <w:lang w:val="en-CA"/>
        </w:rPr>
        <w:t>US $</w:t>
      </w:r>
      <w:r w:rsidR="000D10A3" w:rsidRPr="00ED1766">
        <w:rPr>
          <w:lang w:val="en-CA"/>
        </w:rPr>
        <w:t>174,500</w:t>
      </w:r>
      <w:r w:rsidR="00C679D6" w:rsidRPr="00ED1766">
        <w:rPr>
          <w:lang w:val="en-CA"/>
        </w:rPr>
        <w:t>, plus agency support costs</w:t>
      </w:r>
      <w:r w:rsidR="00922CE3" w:rsidRPr="00ED1766">
        <w:rPr>
          <w:lang w:val="en-CA"/>
        </w:rPr>
        <w:t>,</w:t>
      </w:r>
      <w:r w:rsidR="00C679D6" w:rsidRPr="00ED1766">
        <w:rPr>
          <w:lang w:val="en-CA"/>
        </w:rPr>
        <w:t xml:space="preserve"> to</w:t>
      </w:r>
      <w:r w:rsidR="00CF7A22" w:rsidRPr="00ED1766">
        <w:rPr>
          <w:lang w:val="en-CA"/>
        </w:rPr>
        <w:t xml:space="preserve"> phase </w:t>
      </w:r>
      <w:r w:rsidR="00C679D6" w:rsidRPr="00ED1766">
        <w:rPr>
          <w:lang w:val="en-CA"/>
        </w:rPr>
        <w:t xml:space="preserve">out </w:t>
      </w:r>
      <w:r w:rsidR="00AF16ED" w:rsidRPr="00ED1766">
        <w:rPr>
          <w:lang w:val="en-CA"/>
        </w:rPr>
        <w:t xml:space="preserve">0.25 </w:t>
      </w:r>
      <w:r w:rsidR="00C679D6" w:rsidRPr="00ED1766">
        <w:rPr>
          <w:lang w:val="en-CA"/>
        </w:rPr>
        <w:t>ODP</w:t>
      </w:r>
      <w:r w:rsidR="00CF7A22" w:rsidRPr="00ED1766">
        <w:rPr>
          <w:lang w:val="en-CA"/>
        </w:rPr>
        <w:t> </w:t>
      </w:r>
      <w:r w:rsidR="00C679D6" w:rsidRPr="00ED1766">
        <w:rPr>
          <w:lang w:val="en-CA"/>
        </w:rPr>
        <w:t xml:space="preserve">tonnes of HCFCs used in the </w:t>
      </w:r>
      <w:r w:rsidR="00755328" w:rsidRPr="00ED1766">
        <w:rPr>
          <w:lang w:val="en-CA"/>
        </w:rPr>
        <w:t xml:space="preserve">RAC </w:t>
      </w:r>
      <w:r w:rsidR="00C679D6" w:rsidRPr="00ED1766">
        <w:rPr>
          <w:lang w:val="en-CA"/>
        </w:rPr>
        <w:t>servicing sector</w:t>
      </w:r>
      <w:r w:rsidR="005C2E4D" w:rsidRPr="00ED1766">
        <w:rPr>
          <w:lang w:val="en-CA"/>
        </w:rPr>
        <w:t xml:space="preserve">. </w:t>
      </w:r>
      <w:r w:rsidR="00472B79" w:rsidRPr="00ED1766">
        <w:rPr>
          <w:lang w:val="en-CA"/>
        </w:rPr>
        <w:t>The third and final tranche of stage II was approved under the intersessional approval process for the 86</w:t>
      </w:r>
      <w:r w:rsidR="00472B79" w:rsidRPr="00ED1766">
        <w:rPr>
          <w:vertAlign w:val="superscript"/>
          <w:lang w:val="en-CA"/>
        </w:rPr>
        <w:t>th</w:t>
      </w:r>
      <w:r w:rsidR="00472B79" w:rsidRPr="00ED1766">
        <w:rPr>
          <w:lang w:val="en-CA"/>
        </w:rPr>
        <w:t xml:space="preserve"> meet</w:t>
      </w:r>
      <w:r w:rsidR="003743D1" w:rsidRPr="00ED1766">
        <w:rPr>
          <w:lang w:val="en-CA"/>
        </w:rPr>
        <w:t>ing (IAP-86) in December 2020; s</w:t>
      </w:r>
      <w:r w:rsidR="00AB1260" w:rsidRPr="00ED1766">
        <w:rPr>
          <w:lang w:val="en-CA"/>
        </w:rPr>
        <w:t>tage</w:t>
      </w:r>
      <w:r w:rsidR="00BF6505" w:rsidRPr="00ED1766">
        <w:rPr>
          <w:lang w:val="en-CA"/>
        </w:rPr>
        <w:t> I</w:t>
      </w:r>
      <w:r w:rsidR="00AB1260" w:rsidRPr="00ED1766">
        <w:rPr>
          <w:lang w:val="en-CA"/>
        </w:rPr>
        <w:t xml:space="preserve">I </w:t>
      </w:r>
      <w:r w:rsidR="00804EE8" w:rsidRPr="00ED1766">
        <w:rPr>
          <w:lang w:val="en-CA"/>
        </w:rPr>
        <w:t>will be completed</w:t>
      </w:r>
      <w:r w:rsidR="00AB1260" w:rsidRPr="00ED1766">
        <w:rPr>
          <w:lang w:val="en-CA"/>
        </w:rPr>
        <w:t xml:space="preserve"> by </w:t>
      </w:r>
      <w:r w:rsidR="00323C9A" w:rsidRPr="00ED1766">
        <w:rPr>
          <w:lang w:val="en-CA"/>
        </w:rPr>
        <w:t xml:space="preserve">31 </w:t>
      </w:r>
      <w:r w:rsidR="00913A2D" w:rsidRPr="00ED1766">
        <w:rPr>
          <w:lang w:val="en-CA"/>
        </w:rPr>
        <w:t>December</w:t>
      </w:r>
      <w:r w:rsidR="00AB1260" w:rsidRPr="00ED1766">
        <w:rPr>
          <w:lang w:val="en-CA"/>
        </w:rPr>
        <w:t xml:space="preserve"> </w:t>
      </w:r>
      <w:r w:rsidR="00804EE8" w:rsidRPr="00ED1766">
        <w:rPr>
          <w:lang w:val="en-CA"/>
        </w:rPr>
        <w:t>2021</w:t>
      </w:r>
      <w:r w:rsidR="00AB1260" w:rsidRPr="00ED1766">
        <w:rPr>
          <w:lang w:val="en-CA"/>
        </w:rPr>
        <w:t>.</w:t>
      </w:r>
    </w:p>
    <w:p w14:paraId="55A26A00" w14:textId="2D5D0B10" w:rsidR="00FE1FBE" w:rsidRPr="00ED1766" w:rsidRDefault="00FE1FBE" w:rsidP="00ED1766">
      <w:pPr>
        <w:rPr>
          <w:lang w:val="en-CA"/>
        </w:rPr>
      </w:pPr>
      <w:r w:rsidRPr="00ED1766">
        <w:rPr>
          <w:u w:val="single"/>
          <w:lang w:val="en-CA"/>
        </w:rPr>
        <w:t>HCFC consumption</w:t>
      </w:r>
    </w:p>
    <w:p w14:paraId="52C9685A" w14:textId="77777777" w:rsidR="00FE1FBE" w:rsidRPr="00ED1766" w:rsidRDefault="00FE1FBE" w:rsidP="00ED1766">
      <w:pPr>
        <w:rPr>
          <w:lang w:val="en-CA"/>
        </w:rPr>
      </w:pPr>
    </w:p>
    <w:p w14:paraId="2713776D" w14:textId="63C5C1F4" w:rsidR="00FE1FBE" w:rsidRPr="00ED1766" w:rsidRDefault="00FE1FBE" w:rsidP="00ED1766">
      <w:pPr>
        <w:pStyle w:val="Heading1"/>
        <w:rPr>
          <w:lang w:val="en-CA"/>
        </w:rPr>
      </w:pPr>
      <w:r w:rsidRPr="00ED1766">
        <w:rPr>
          <w:lang w:val="en-CA"/>
        </w:rPr>
        <w:t xml:space="preserve">The Government of </w:t>
      </w:r>
      <w:r w:rsidR="00947821" w:rsidRPr="00ED1766">
        <w:rPr>
          <w:lang w:val="en-CA"/>
        </w:rPr>
        <w:t xml:space="preserve">the Republic of Moldova </w:t>
      </w:r>
      <w:r w:rsidRPr="00ED1766">
        <w:rPr>
          <w:lang w:val="en-CA"/>
        </w:rPr>
        <w:t xml:space="preserve">reported under country programme (CP) implementation report a consumption of </w:t>
      </w:r>
      <w:r w:rsidR="00295E2A" w:rsidRPr="00ED1766">
        <w:rPr>
          <w:lang w:val="en-CA"/>
        </w:rPr>
        <w:t xml:space="preserve">0.56 </w:t>
      </w:r>
      <w:r w:rsidRPr="00ED1766">
        <w:rPr>
          <w:lang w:val="en-CA"/>
        </w:rPr>
        <w:t>ODP tonnes of HCFC in 20</w:t>
      </w:r>
      <w:r w:rsidR="00833F38" w:rsidRPr="00ED1766">
        <w:rPr>
          <w:lang w:val="en-CA"/>
        </w:rPr>
        <w:t>20</w:t>
      </w:r>
      <w:r w:rsidRPr="00ED1766">
        <w:rPr>
          <w:lang w:val="en-CA"/>
        </w:rPr>
        <w:t xml:space="preserve">, which is </w:t>
      </w:r>
      <w:r w:rsidR="004A4B68" w:rsidRPr="00ED1766">
        <w:rPr>
          <w:lang w:val="en-CA"/>
        </w:rPr>
        <w:t>44 </w:t>
      </w:r>
      <w:r w:rsidRPr="00ED1766">
        <w:rPr>
          <w:lang w:val="en-CA"/>
        </w:rPr>
        <w:t xml:space="preserve">per cent below the HCFC baseline for compliance. </w:t>
      </w:r>
      <w:r w:rsidR="004A4B68" w:rsidRPr="00ED1766">
        <w:rPr>
          <w:lang w:val="en-CA"/>
        </w:rPr>
        <w:t>The 2016</w:t>
      </w:r>
      <w:r w:rsidR="004A4B68" w:rsidRPr="00ED1766">
        <w:rPr>
          <w:lang w:val="en-CA"/>
        </w:rPr>
        <w:noBreakHyphen/>
      </w:r>
      <w:r w:rsidR="00833F38" w:rsidRPr="00ED1766">
        <w:rPr>
          <w:lang w:val="en-CA"/>
        </w:rPr>
        <w:t>2020</w:t>
      </w:r>
      <w:r w:rsidRPr="00ED1766">
        <w:rPr>
          <w:lang w:val="en-CA"/>
        </w:rPr>
        <w:t xml:space="preserve"> HCFC consumption is shown in Table 1. </w:t>
      </w:r>
    </w:p>
    <w:p w14:paraId="30D950AA" w14:textId="1CFDC8A2" w:rsidR="00FE1FBE" w:rsidRPr="00ED1766" w:rsidRDefault="00FE1FBE" w:rsidP="00ED1766">
      <w:pPr>
        <w:rPr>
          <w:b/>
          <w:lang w:val="en-CA"/>
        </w:rPr>
      </w:pPr>
      <w:r w:rsidRPr="00ED1766">
        <w:rPr>
          <w:b/>
          <w:lang w:val="en-CA"/>
        </w:rPr>
        <w:t xml:space="preserve">Table 1. HCFC consumption in </w:t>
      </w:r>
      <w:r w:rsidR="007A5617" w:rsidRPr="00ED1766">
        <w:rPr>
          <w:b/>
          <w:lang w:val="en-CA"/>
        </w:rPr>
        <w:t>the Republic of Moldova</w:t>
      </w:r>
      <w:r w:rsidR="00833F38" w:rsidRPr="00ED1766">
        <w:rPr>
          <w:b/>
          <w:lang w:val="en-CA"/>
        </w:rPr>
        <w:t xml:space="preserve"> (2016-2020</w:t>
      </w:r>
      <w:r w:rsidRPr="00ED1766">
        <w:rPr>
          <w:b/>
          <w:lang w:val="en-CA"/>
        </w:rPr>
        <w:t xml:space="preserve">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1168"/>
        <w:gridCol w:w="1171"/>
        <w:gridCol w:w="1169"/>
        <w:gridCol w:w="1171"/>
        <w:gridCol w:w="1169"/>
        <w:gridCol w:w="1169"/>
      </w:tblGrid>
      <w:tr w:rsidR="00ED1766" w:rsidRPr="00ED1766" w14:paraId="6CB06A68" w14:textId="77777777" w:rsidTr="00722E93">
        <w:trPr>
          <w:tblHeader/>
        </w:trPr>
        <w:tc>
          <w:tcPr>
            <w:tcW w:w="1248" w:type="pct"/>
            <w:shd w:val="clear" w:color="auto" w:fill="auto"/>
            <w:noWrap/>
            <w:tcMar>
              <w:left w:w="43" w:type="dxa"/>
              <w:right w:w="43" w:type="dxa"/>
            </w:tcMar>
            <w:vAlign w:val="center"/>
            <w:hideMark/>
          </w:tcPr>
          <w:p w14:paraId="1BF848DA" w14:textId="77777777" w:rsidR="00FE1FBE" w:rsidRPr="00ED1766" w:rsidRDefault="00FE1FBE" w:rsidP="00ED1766">
            <w:pPr>
              <w:widowControl w:val="0"/>
              <w:jc w:val="left"/>
              <w:rPr>
                <w:b/>
                <w:bCs/>
                <w:sz w:val="20"/>
                <w:szCs w:val="20"/>
                <w:lang w:val="en-CA"/>
              </w:rPr>
            </w:pPr>
            <w:r w:rsidRPr="00ED1766">
              <w:rPr>
                <w:b/>
                <w:bCs/>
                <w:sz w:val="20"/>
                <w:szCs w:val="20"/>
                <w:lang w:val="en-CA"/>
              </w:rPr>
              <w:t>HCFC-22</w:t>
            </w:r>
          </w:p>
        </w:tc>
        <w:tc>
          <w:tcPr>
            <w:tcW w:w="625" w:type="pct"/>
            <w:shd w:val="clear" w:color="auto" w:fill="auto"/>
            <w:noWrap/>
            <w:vAlign w:val="center"/>
            <w:hideMark/>
          </w:tcPr>
          <w:p w14:paraId="1F0F846D" w14:textId="0BDA8ED9" w:rsidR="00FE1FBE" w:rsidRPr="00ED1766" w:rsidRDefault="00FE1FBE" w:rsidP="00ED1766">
            <w:pPr>
              <w:widowControl w:val="0"/>
              <w:jc w:val="center"/>
              <w:rPr>
                <w:b/>
                <w:bCs/>
                <w:sz w:val="20"/>
                <w:szCs w:val="20"/>
                <w:lang w:val="en-CA"/>
              </w:rPr>
            </w:pPr>
            <w:r w:rsidRPr="00ED1766">
              <w:rPr>
                <w:b/>
                <w:bCs/>
                <w:sz w:val="20"/>
                <w:szCs w:val="20"/>
                <w:lang w:val="en-CA"/>
              </w:rPr>
              <w:t>201</w:t>
            </w:r>
            <w:r w:rsidR="00833F38" w:rsidRPr="00ED1766">
              <w:rPr>
                <w:b/>
                <w:bCs/>
                <w:sz w:val="20"/>
                <w:szCs w:val="20"/>
                <w:lang w:val="en-CA"/>
              </w:rPr>
              <w:t>6</w:t>
            </w:r>
          </w:p>
        </w:tc>
        <w:tc>
          <w:tcPr>
            <w:tcW w:w="626" w:type="pct"/>
          </w:tcPr>
          <w:p w14:paraId="31580A0A" w14:textId="1EAF94C0" w:rsidR="00FE1FBE" w:rsidRPr="00ED1766" w:rsidRDefault="00FE1FBE" w:rsidP="00ED1766">
            <w:pPr>
              <w:widowControl w:val="0"/>
              <w:jc w:val="center"/>
              <w:rPr>
                <w:b/>
                <w:bCs/>
                <w:sz w:val="20"/>
                <w:szCs w:val="20"/>
                <w:lang w:val="en-CA"/>
              </w:rPr>
            </w:pPr>
            <w:r w:rsidRPr="00ED1766">
              <w:rPr>
                <w:b/>
                <w:bCs/>
                <w:sz w:val="20"/>
                <w:szCs w:val="20"/>
                <w:lang w:val="en-CA"/>
              </w:rPr>
              <w:t>201</w:t>
            </w:r>
            <w:r w:rsidR="00833F38" w:rsidRPr="00ED1766">
              <w:rPr>
                <w:b/>
                <w:bCs/>
                <w:sz w:val="20"/>
                <w:szCs w:val="20"/>
                <w:lang w:val="en-CA"/>
              </w:rPr>
              <w:t>7</w:t>
            </w:r>
          </w:p>
        </w:tc>
        <w:tc>
          <w:tcPr>
            <w:tcW w:w="625" w:type="pct"/>
          </w:tcPr>
          <w:p w14:paraId="1985DD34" w14:textId="4E38B385" w:rsidR="00FE1FBE" w:rsidRPr="00ED1766" w:rsidRDefault="00FE1FBE" w:rsidP="00ED1766">
            <w:pPr>
              <w:widowControl w:val="0"/>
              <w:jc w:val="center"/>
              <w:rPr>
                <w:b/>
                <w:bCs/>
                <w:sz w:val="20"/>
                <w:szCs w:val="20"/>
                <w:lang w:val="en-CA"/>
              </w:rPr>
            </w:pPr>
            <w:r w:rsidRPr="00ED1766">
              <w:rPr>
                <w:b/>
                <w:bCs/>
                <w:sz w:val="20"/>
                <w:szCs w:val="20"/>
                <w:lang w:val="en-CA"/>
              </w:rPr>
              <w:t>201</w:t>
            </w:r>
            <w:r w:rsidR="00833F38" w:rsidRPr="00ED1766">
              <w:rPr>
                <w:b/>
                <w:bCs/>
                <w:sz w:val="20"/>
                <w:szCs w:val="20"/>
                <w:lang w:val="en-CA"/>
              </w:rPr>
              <w:t>8</w:t>
            </w:r>
          </w:p>
        </w:tc>
        <w:tc>
          <w:tcPr>
            <w:tcW w:w="626" w:type="pct"/>
          </w:tcPr>
          <w:p w14:paraId="3F83D6E0" w14:textId="71B7FC11" w:rsidR="00FE1FBE" w:rsidRPr="00ED1766" w:rsidRDefault="00FE1FBE" w:rsidP="00ED1766">
            <w:pPr>
              <w:widowControl w:val="0"/>
              <w:jc w:val="center"/>
              <w:rPr>
                <w:b/>
                <w:bCs/>
                <w:sz w:val="20"/>
                <w:szCs w:val="20"/>
                <w:lang w:val="en-CA"/>
              </w:rPr>
            </w:pPr>
            <w:r w:rsidRPr="00ED1766">
              <w:rPr>
                <w:b/>
                <w:bCs/>
                <w:sz w:val="20"/>
                <w:szCs w:val="20"/>
                <w:lang w:val="en-CA"/>
              </w:rPr>
              <w:t>201</w:t>
            </w:r>
            <w:r w:rsidR="00833F38" w:rsidRPr="00ED1766">
              <w:rPr>
                <w:b/>
                <w:bCs/>
                <w:sz w:val="20"/>
                <w:szCs w:val="20"/>
                <w:lang w:val="en-CA"/>
              </w:rPr>
              <w:t>9</w:t>
            </w:r>
          </w:p>
        </w:tc>
        <w:tc>
          <w:tcPr>
            <w:tcW w:w="625" w:type="pct"/>
            <w:vAlign w:val="center"/>
          </w:tcPr>
          <w:p w14:paraId="3FD7380D" w14:textId="0C003129" w:rsidR="00FE1FBE" w:rsidRPr="00ED1766" w:rsidRDefault="00FE1FBE" w:rsidP="00ED1766">
            <w:pPr>
              <w:widowControl w:val="0"/>
              <w:jc w:val="center"/>
              <w:rPr>
                <w:b/>
                <w:bCs/>
                <w:sz w:val="20"/>
                <w:szCs w:val="20"/>
                <w:lang w:val="en-CA"/>
              </w:rPr>
            </w:pPr>
            <w:r w:rsidRPr="00ED1766">
              <w:rPr>
                <w:b/>
                <w:bCs/>
                <w:sz w:val="20"/>
                <w:szCs w:val="20"/>
                <w:lang w:val="en-CA"/>
              </w:rPr>
              <w:t>2</w:t>
            </w:r>
            <w:r w:rsidR="00833F38" w:rsidRPr="00ED1766">
              <w:rPr>
                <w:b/>
                <w:bCs/>
                <w:sz w:val="20"/>
                <w:szCs w:val="20"/>
                <w:lang w:val="en-CA"/>
              </w:rPr>
              <w:t>020</w:t>
            </w:r>
            <w:r w:rsidRPr="00ED1766">
              <w:rPr>
                <w:b/>
                <w:bCs/>
                <w:sz w:val="20"/>
                <w:szCs w:val="20"/>
                <w:lang w:val="en-CA"/>
              </w:rPr>
              <w:t>*</w:t>
            </w:r>
          </w:p>
        </w:tc>
        <w:tc>
          <w:tcPr>
            <w:tcW w:w="626" w:type="pct"/>
            <w:shd w:val="clear" w:color="auto" w:fill="auto"/>
            <w:noWrap/>
            <w:vAlign w:val="center"/>
            <w:hideMark/>
          </w:tcPr>
          <w:p w14:paraId="3E8E1B0C" w14:textId="77777777" w:rsidR="00FE1FBE" w:rsidRPr="00ED1766" w:rsidRDefault="00FE1FBE" w:rsidP="00ED1766">
            <w:pPr>
              <w:widowControl w:val="0"/>
              <w:jc w:val="center"/>
              <w:rPr>
                <w:b/>
                <w:bCs/>
                <w:sz w:val="20"/>
                <w:szCs w:val="20"/>
                <w:lang w:val="en-CA"/>
              </w:rPr>
            </w:pPr>
            <w:r w:rsidRPr="00ED1766">
              <w:rPr>
                <w:b/>
                <w:bCs/>
                <w:sz w:val="20"/>
                <w:szCs w:val="20"/>
                <w:lang w:val="en-CA"/>
              </w:rPr>
              <w:t>Baseline</w:t>
            </w:r>
          </w:p>
        </w:tc>
      </w:tr>
      <w:tr w:rsidR="00ED1766" w:rsidRPr="00ED1766" w14:paraId="5CD70F1F" w14:textId="77777777" w:rsidTr="00722E93">
        <w:tc>
          <w:tcPr>
            <w:tcW w:w="1248" w:type="pct"/>
            <w:shd w:val="clear" w:color="auto" w:fill="auto"/>
            <w:noWrap/>
            <w:tcMar>
              <w:left w:w="43" w:type="dxa"/>
              <w:right w:w="43" w:type="dxa"/>
            </w:tcMar>
            <w:vAlign w:val="center"/>
            <w:hideMark/>
          </w:tcPr>
          <w:p w14:paraId="46EF09D2" w14:textId="77777777" w:rsidR="00947821" w:rsidRPr="00ED1766" w:rsidRDefault="00947821" w:rsidP="00ED1766">
            <w:pPr>
              <w:widowControl w:val="0"/>
              <w:jc w:val="left"/>
              <w:rPr>
                <w:bCs/>
                <w:sz w:val="20"/>
                <w:szCs w:val="20"/>
                <w:lang w:val="en-CA"/>
              </w:rPr>
            </w:pPr>
            <w:r w:rsidRPr="00ED1766">
              <w:rPr>
                <w:bCs/>
                <w:sz w:val="20"/>
                <w:szCs w:val="20"/>
                <w:lang w:val="en-CA"/>
              </w:rPr>
              <w:t>Metric tonnes (</w:t>
            </w:r>
            <w:proofErr w:type="spellStart"/>
            <w:r w:rsidRPr="00ED1766">
              <w:rPr>
                <w:bCs/>
                <w:sz w:val="20"/>
                <w:szCs w:val="20"/>
                <w:lang w:val="en-CA"/>
              </w:rPr>
              <w:t>mt</w:t>
            </w:r>
            <w:proofErr w:type="spellEnd"/>
            <w:r w:rsidRPr="00ED1766">
              <w:rPr>
                <w:bCs/>
                <w:sz w:val="20"/>
                <w:szCs w:val="20"/>
                <w:lang w:val="en-CA"/>
              </w:rPr>
              <w:t>)</w:t>
            </w:r>
          </w:p>
        </w:tc>
        <w:tc>
          <w:tcPr>
            <w:tcW w:w="625" w:type="pct"/>
            <w:shd w:val="clear" w:color="auto" w:fill="auto"/>
            <w:noWrap/>
            <w:tcMar>
              <w:left w:w="115" w:type="dxa"/>
              <w:right w:w="230" w:type="dxa"/>
            </w:tcMar>
          </w:tcPr>
          <w:p w14:paraId="5B58A8CF" w14:textId="55C23B4C" w:rsidR="00947821" w:rsidRPr="00ED1766" w:rsidRDefault="00947821" w:rsidP="00ED1766">
            <w:pPr>
              <w:jc w:val="right"/>
              <w:rPr>
                <w:sz w:val="20"/>
                <w:szCs w:val="20"/>
                <w:lang w:val="en-CA"/>
              </w:rPr>
            </w:pPr>
            <w:r w:rsidRPr="00ED1766">
              <w:rPr>
                <w:sz w:val="20"/>
                <w:szCs w:val="20"/>
                <w:lang w:val="en-CA"/>
              </w:rPr>
              <w:t>0.00</w:t>
            </w:r>
          </w:p>
        </w:tc>
        <w:tc>
          <w:tcPr>
            <w:tcW w:w="626" w:type="pct"/>
            <w:tcMar>
              <w:left w:w="115" w:type="dxa"/>
              <w:right w:w="230" w:type="dxa"/>
            </w:tcMar>
          </w:tcPr>
          <w:p w14:paraId="73510023" w14:textId="22A36027" w:rsidR="00947821" w:rsidRPr="00ED1766" w:rsidRDefault="00947821" w:rsidP="00ED1766">
            <w:pPr>
              <w:jc w:val="right"/>
              <w:rPr>
                <w:sz w:val="20"/>
                <w:szCs w:val="20"/>
                <w:lang w:val="en-CA"/>
              </w:rPr>
            </w:pPr>
            <w:r w:rsidRPr="00ED1766">
              <w:rPr>
                <w:sz w:val="20"/>
                <w:szCs w:val="20"/>
                <w:lang w:val="en-CA"/>
              </w:rPr>
              <w:t>0.00</w:t>
            </w:r>
          </w:p>
        </w:tc>
        <w:tc>
          <w:tcPr>
            <w:tcW w:w="625" w:type="pct"/>
            <w:tcMar>
              <w:left w:w="115" w:type="dxa"/>
              <w:right w:w="230" w:type="dxa"/>
            </w:tcMar>
          </w:tcPr>
          <w:p w14:paraId="057F30FC" w14:textId="3D49DE1C" w:rsidR="00947821" w:rsidRPr="00ED1766" w:rsidRDefault="00947821" w:rsidP="00ED1766">
            <w:pPr>
              <w:jc w:val="right"/>
              <w:rPr>
                <w:sz w:val="20"/>
                <w:szCs w:val="20"/>
                <w:lang w:val="en-CA"/>
              </w:rPr>
            </w:pPr>
            <w:r w:rsidRPr="00ED1766">
              <w:rPr>
                <w:sz w:val="20"/>
                <w:szCs w:val="20"/>
                <w:lang w:val="en-CA"/>
              </w:rPr>
              <w:t>5.58</w:t>
            </w:r>
          </w:p>
        </w:tc>
        <w:tc>
          <w:tcPr>
            <w:tcW w:w="626" w:type="pct"/>
            <w:tcMar>
              <w:left w:w="115" w:type="dxa"/>
              <w:right w:w="230" w:type="dxa"/>
            </w:tcMar>
          </w:tcPr>
          <w:p w14:paraId="7B86E72B" w14:textId="22BC6028" w:rsidR="00947821" w:rsidRPr="00ED1766" w:rsidRDefault="00947821" w:rsidP="00ED1766">
            <w:pPr>
              <w:widowControl w:val="0"/>
              <w:jc w:val="right"/>
              <w:rPr>
                <w:sz w:val="20"/>
                <w:szCs w:val="20"/>
                <w:lang w:val="en-CA"/>
              </w:rPr>
            </w:pPr>
            <w:r w:rsidRPr="00ED1766">
              <w:rPr>
                <w:sz w:val="20"/>
                <w:szCs w:val="20"/>
                <w:lang w:val="en-CA"/>
              </w:rPr>
              <w:t>9.68</w:t>
            </w:r>
          </w:p>
        </w:tc>
        <w:tc>
          <w:tcPr>
            <w:tcW w:w="625" w:type="pct"/>
            <w:tcMar>
              <w:left w:w="115" w:type="dxa"/>
              <w:right w:w="230" w:type="dxa"/>
            </w:tcMar>
            <w:vAlign w:val="bottom"/>
          </w:tcPr>
          <w:p w14:paraId="015F6299" w14:textId="4D59E963" w:rsidR="00947821" w:rsidRPr="00ED1766" w:rsidRDefault="00947821" w:rsidP="00ED1766">
            <w:pPr>
              <w:jc w:val="right"/>
              <w:rPr>
                <w:sz w:val="20"/>
                <w:szCs w:val="20"/>
                <w:lang w:val="en-CA"/>
              </w:rPr>
            </w:pPr>
            <w:r w:rsidRPr="00ED1766">
              <w:rPr>
                <w:sz w:val="20"/>
                <w:szCs w:val="20"/>
                <w:lang w:val="en-CA"/>
              </w:rPr>
              <w:t>10.10</w:t>
            </w:r>
          </w:p>
        </w:tc>
        <w:tc>
          <w:tcPr>
            <w:tcW w:w="626" w:type="pct"/>
            <w:shd w:val="clear" w:color="auto" w:fill="auto"/>
            <w:noWrap/>
            <w:tcMar>
              <w:left w:w="115" w:type="dxa"/>
              <w:right w:w="230" w:type="dxa"/>
            </w:tcMar>
            <w:vAlign w:val="center"/>
          </w:tcPr>
          <w:p w14:paraId="4356325E" w14:textId="1ECB9752" w:rsidR="00947821" w:rsidRPr="00ED1766" w:rsidRDefault="007F693E" w:rsidP="00ED1766">
            <w:pPr>
              <w:widowControl w:val="0"/>
              <w:jc w:val="right"/>
              <w:rPr>
                <w:bCs/>
                <w:sz w:val="20"/>
                <w:szCs w:val="20"/>
                <w:lang w:val="en-CA"/>
              </w:rPr>
            </w:pPr>
            <w:r w:rsidRPr="00ED1766">
              <w:rPr>
                <w:sz w:val="20"/>
                <w:szCs w:val="20"/>
                <w:lang w:val="en-CA"/>
              </w:rPr>
              <w:t>17</w:t>
            </w:r>
            <w:r w:rsidR="00947821" w:rsidRPr="00ED1766">
              <w:rPr>
                <w:sz w:val="20"/>
                <w:szCs w:val="20"/>
                <w:lang w:val="en-CA"/>
              </w:rPr>
              <w:t>.00</w:t>
            </w:r>
          </w:p>
        </w:tc>
      </w:tr>
      <w:tr w:rsidR="00ED1766" w:rsidRPr="00ED1766" w14:paraId="0AF4C517" w14:textId="77777777" w:rsidTr="00722E93">
        <w:tc>
          <w:tcPr>
            <w:tcW w:w="1248" w:type="pct"/>
            <w:shd w:val="clear" w:color="auto" w:fill="auto"/>
            <w:noWrap/>
            <w:tcMar>
              <w:left w:w="43" w:type="dxa"/>
              <w:right w:w="43" w:type="dxa"/>
            </w:tcMar>
            <w:vAlign w:val="center"/>
            <w:hideMark/>
          </w:tcPr>
          <w:p w14:paraId="416C0ECC" w14:textId="77777777" w:rsidR="00D27003" w:rsidRPr="00ED1766" w:rsidRDefault="00D27003" w:rsidP="00ED1766">
            <w:pPr>
              <w:widowControl w:val="0"/>
              <w:jc w:val="left"/>
              <w:rPr>
                <w:sz w:val="20"/>
                <w:szCs w:val="20"/>
                <w:lang w:val="en-CA"/>
              </w:rPr>
            </w:pPr>
            <w:r w:rsidRPr="00ED1766">
              <w:rPr>
                <w:bCs/>
                <w:sz w:val="20"/>
                <w:szCs w:val="20"/>
                <w:lang w:val="en-CA"/>
              </w:rPr>
              <w:t>ODP tonnes</w:t>
            </w:r>
          </w:p>
        </w:tc>
        <w:tc>
          <w:tcPr>
            <w:tcW w:w="625" w:type="pct"/>
            <w:shd w:val="clear" w:color="auto" w:fill="auto"/>
            <w:noWrap/>
            <w:tcMar>
              <w:left w:w="115" w:type="dxa"/>
              <w:right w:w="230" w:type="dxa"/>
            </w:tcMar>
          </w:tcPr>
          <w:p w14:paraId="69808F95" w14:textId="201679BD" w:rsidR="00D27003" w:rsidRPr="00ED1766" w:rsidRDefault="00D27003" w:rsidP="00ED1766">
            <w:pPr>
              <w:jc w:val="right"/>
              <w:rPr>
                <w:sz w:val="20"/>
                <w:szCs w:val="20"/>
                <w:lang w:val="en-CA"/>
              </w:rPr>
            </w:pPr>
            <w:r w:rsidRPr="00ED1766">
              <w:rPr>
                <w:sz w:val="20"/>
                <w:szCs w:val="20"/>
                <w:lang w:val="en-CA"/>
              </w:rPr>
              <w:t>0.00</w:t>
            </w:r>
          </w:p>
        </w:tc>
        <w:tc>
          <w:tcPr>
            <w:tcW w:w="626" w:type="pct"/>
            <w:tcMar>
              <w:left w:w="115" w:type="dxa"/>
              <w:right w:w="230" w:type="dxa"/>
            </w:tcMar>
          </w:tcPr>
          <w:p w14:paraId="0411416A" w14:textId="71E85B3B" w:rsidR="00D27003" w:rsidRPr="00ED1766" w:rsidRDefault="00D27003" w:rsidP="00ED1766">
            <w:pPr>
              <w:jc w:val="right"/>
              <w:rPr>
                <w:sz w:val="20"/>
                <w:szCs w:val="20"/>
                <w:lang w:val="en-CA"/>
              </w:rPr>
            </w:pPr>
            <w:r w:rsidRPr="00ED1766">
              <w:rPr>
                <w:sz w:val="20"/>
                <w:szCs w:val="20"/>
                <w:lang w:val="en-CA"/>
              </w:rPr>
              <w:t>0.00</w:t>
            </w:r>
          </w:p>
        </w:tc>
        <w:tc>
          <w:tcPr>
            <w:tcW w:w="625" w:type="pct"/>
            <w:tcMar>
              <w:left w:w="115" w:type="dxa"/>
              <w:right w:w="230" w:type="dxa"/>
            </w:tcMar>
          </w:tcPr>
          <w:p w14:paraId="250743C5" w14:textId="5B429C38" w:rsidR="00D27003" w:rsidRPr="00ED1766" w:rsidRDefault="00D27003" w:rsidP="00ED1766">
            <w:pPr>
              <w:jc w:val="right"/>
              <w:rPr>
                <w:sz w:val="20"/>
                <w:szCs w:val="20"/>
                <w:lang w:val="en-CA"/>
              </w:rPr>
            </w:pPr>
            <w:r w:rsidRPr="00ED1766">
              <w:rPr>
                <w:sz w:val="20"/>
                <w:szCs w:val="20"/>
                <w:lang w:val="en-CA"/>
              </w:rPr>
              <w:t>0.31</w:t>
            </w:r>
          </w:p>
        </w:tc>
        <w:tc>
          <w:tcPr>
            <w:tcW w:w="626" w:type="pct"/>
            <w:tcMar>
              <w:left w:w="115" w:type="dxa"/>
              <w:right w:w="230" w:type="dxa"/>
            </w:tcMar>
          </w:tcPr>
          <w:p w14:paraId="22BFA240" w14:textId="5512953B" w:rsidR="00D27003" w:rsidRPr="00ED1766" w:rsidRDefault="00D27003" w:rsidP="00ED1766">
            <w:pPr>
              <w:jc w:val="right"/>
              <w:rPr>
                <w:sz w:val="20"/>
                <w:szCs w:val="20"/>
                <w:lang w:val="en-CA"/>
              </w:rPr>
            </w:pPr>
            <w:r w:rsidRPr="00ED1766">
              <w:rPr>
                <w:sz w:val="20"/>
                <w:szCs w:val="20"/>
                <w:lang w:val="en-CA"/>
              </w:rPr>
              <w:t>0.53</w:t>
            </w:r>
          </w:p>
        </w:tc>
        <w:tc>
          <w:tcPr>
            <w:tcW w:w="625" w:type="pct"/>
            <w:tcMar>
              <w:left w:w="115" w:type="dxa"/>
              <w:right w:w="230" w:type="dxa"/>
            </w:tcMar>
          </w:tcPr>
          <w:p w14:paraId="2CC0483E" w14:textId="597A67D4" w:rsidR="00D27003" w:rsidRPr="00ED1766" w:rsidRDefault="00947821" w:rsidP="00ED1766">
            <w:pPr>
              <w:jc w:val="right"/>
              <w:rPr>
                <w:sz w:val="20"/>
                <w:szCs w:val="20"/>
                <w:lang w:val="en-CA"/>
              </w:rPr>
            </w:pPr>
            <w:r w:rsidRPr="00ED1766">
              <w:rPr>
                <w:sz w:val="20"/>
                <w:szCs w:val="20"/>
                <w:lang w:val="en-CA"/>
              </w:rPr>
              <w:t>0.56</w:t>
            </w:r>
          </w:p>
        </w:tc>
        <w:tc>
          <w:tcPr>
            <w:tcW w:w="626" w:type="pct"/>
            <w:shd w:val="clear" w:color="auto" w:fill="auto"/>
            <w:noWrap/>
            <w:tcMar>
              <w:left w:w="115" w:type="dxa"/>
              <w:right w:w="230" w:type="dxa"/>
            </w:tcMar>
          </w:tcPr>
          <w:p w14:paraId="67A047F1" w14:textId="2440A3CD" w:rsidR="00D27003" w:rsidRPr="00ED1766" w:rsidRDefault="00D27003" w:rsidP="00ED1766">
            <w:pPr>
              <w:jc w:val="right"/>
              <w:rPr>
                <w:rFonts w:eastAsiaTheme="minorHAnsi"/>
                <w:sz w:val="20"/>
                <w:szCs w:val="20"/>
                <w:lang w:val="en-CA"/>
              </w:rPr>
            </w:pPr>
            <w:r w:rsidRPr="00ED1766">
              <w:rPr>
                <w:sz w:val="20"/>
                <w:szCs w:val="20"/>
                <w:lang w:val="en-CA"/>
              </w:rPr>
              <w:t>1.00</w:t>
            </w:r>
          </w:p>
        </w:tc>
      </w:tr>
    </w:tbl>
    <w:p w14:paraId="4A5620C6" w14:textId="2909F3AF" w:rsidR="00FE1FBE" w:rsidRPr="00ED1766" w:rsidRDefault="00FE1FBE" w:rsidP="00ED1766">
      <w:pPr>
        <w:rPr>
          <w:sz w:val="18"/>
          <w:szCs w:val="18"/>
          <w:lang w:val="en-CA"/>
        </w:rPr>
      </w:pPr>
      <w:r w:rsidRPr="00ED1766">
        <w:rPr>
          <w:sz w:val="18"/>
          <w:szCs w:val="18"/>
          <w:lang w:val="en-CA"/>
        </w:rPr>
        <w:t>*C</w:t>
      </w:r>
      <w:r w:rsidR="00AF404B" w:rsidRPr="00ED1766">
        <w:rPr>
          <w:sz w:val="18"/>
          <w:szCs w:val="18"/>
          <w:lang w:val="en-CA"/>
        </w:rPr>
        <w:t>P</w:t>
      </w:r>
      <w:r w:rsidRPr="00ED1766">
        <w:rPr>
          <w:sz w:val="18"/>
          <w:szCs w:val="18"/>
          <w:lang w:val="en-CA"/>
        </w:rPr>
        <w:t xml:space="preserve"> data.</w:t>
      </w:r>
    </w:p>
    <w:p w14:paraId="653422FF" w14:textId="41E54B83" w:rsidR="00FE1FBE" w:rsidRPr="00ED1766" w:rsidRDefault="00FE1FBE" w:rsidP="00ED1766">
      <w:pPr>
        <w:rPr>
          <w:sz w:val="18"/>
          <w:szCs w:val="18"/>
          <w:lang w:val="en-CA"/>
        </w:rPr>
      </w:pPr>
    </w:p>
    <w:p w14:paraId="197E848E" w14:textId="5B4371B7" w:rsidR="007059F6" w:rsidRPr="00ED1766" w:rsidRDefault="00AF25E8" w:rsidP="00ED1766">
      <w:pPr>
        <w:pStyle w:val="Heading1"/>
        <w:rPr>
          <w:lang w:val="en-CA"/>
        </w:rPr>
      </w:pPr>
      <w:r w:rsidRPr="00ED1766">
        <w:rPr>
          <w:lang w:val="en-CA"/>
        </w:rPr>
        <w:t>I</w:t>
      </w:r>
      <w:r w:rsidR="007059F6" w:rsidRPr="00ED1766">
        <w:rPr>
          <w:lang w:val="en-CA"/>
        </w:rPr>
        <w:t>n 2016 or 2017</w:t>
      </w:r>
      <w:r w:rsidRPr="00ED1766">
        <w:rPr>
          <w:lang w:val="en-CA"/>
        </w:rPr>
        <w:t>, HCFCs were not imported into the country</w:t>
      </w:r>
      <w:r w:rsidR="007059F6" w:rsidRPr="00ED1766">
        <w:rPr>
          <w:lang w:val="en-CA"/>
        </w:rPr>
        <w:t xml:space="preserve">; during those years, stockpiles of HCFCs were used to meet domestic demand. </w:t>
      </w:r>
      <w:r w:rsidRPr="00ED1766">
        <w:rPr>
          <w:lang w:val="en-CA"/>
        </w:rPr>
        <w:t xml:space="preserve">In 2018, the Government issued an </w:t>
      </w:r>
      <w:r w:rsidR="007059F6" w:rsidRPr="00ED1766">
        <w:rPr>
          <w:lang w:val="en-CA"/>
        </w:rPr>
        <w:t xml:space="preserve">HCFC </w:t>
      </w:r>
      <w:r w:rsidRPr="00ED1766">
        <w:rPr>
          <w:lang w:val="en-CA"/>
        </w:rPr>
        <w:t xml:space="preserve">import </w:t>
      </w:r>
      <w:r w:rsidR="007059F6" w:rsidRPr="00ED1766">
        <w:rPr>
          <w:lang w:val="en-CA"/>
        </w:rPr>
        <w:t xml:space="preserve">quota </w:t>
      </w:r>
      <w:r w:rsidRPr="00ED1766">
        <w:rPr>
          <w:lang w:val="en-CA"/>
        </w:rPr>
        <w:t xml:space="preserve">of </w:t>
      </w:r>
      <w:r w:rsidR="007059F6" w:rsidRPr="00ED1766">
        <w:rPr>
          <w:lang w:val="en-CA"/>
        </w:rPr>
        <w:t>0.61 ODP tonnes (11.00 </w:t>
      </w:r>
      <w:proofErr w:type="spellStart"/>
      <w:r w:rsidR="007059F6" w:rsidRPr="00ED1766">
        <w:rPr>
          <w:lang w:val="en-CA"/>
        </w:rPr>
        <w:t>mt</w:t>
      </w:r>
      <w:proofErr w:type="spellEnd"/>
      <w:r w:rsidR="007059F6" w:rsidRPr="00ED1766">
        <w:rPr>
          <w:lang w:val="en-CA"/>
        </w:rPr>
        <w:t xml:space="preserve">), </w:t>
      </w:r>
      <w:r w:rsidRPr="00ED1766">
        <w:rPr>
          <w:lang w:val="en-CA"/>
        </w:rPr>
        <w:t xml:space="preserve">which </w:t>
      </w:r>
      <w:r w:rsidR="007059F6" w:rsidRPr="00ED1766">
        <w:rPr>
          <w:lang w:val="en-CA"/>
        </w:rPr>
        <w:t xml:space="preserve">was </w:t>
      </w:r>
      <w:r w:rsidRPr="00ED1766">
        <w:rPr>
          <w:lang w:val="en-CA"/>
        </w:rPr>
        <w:t xml:space="preserve">only </w:t>
      </w:r>
      <w:r w:rsidR="007059F6" w:rsidRPr="00ED1766">
        <w:rPr>
          <w:lang w:val="en-CA"/>
        </w:rPr>
        <w:t xml:space="preserve">allocated to the five importers </w:t>
      </w:r>
      <w:r w:rsidRPr="00ED1766">
        <w:rPr>
          <w:lang w:val="en-CA"/>
        </w:rPr>
        <w:t xml:space="preserve">in </w:t>
      </w:r>
      <w:r w:rsidR="007059F6" w:rsidRPr="00ED1766">
        <w:rPr>
          <w:lang w:val="en-CA"/>
        </w:rPr>
        <w:t>October 2018 due to the late approval of the Government on the national regulatory framework on quota allocation</w:t>
      </w:r>
      <w:r w:rsidRPr="00ED1766">
        <w:rPr>
          <w:lang w:val="en-CA"/>
        </w:rPr>
        <w:t>.</w:t>
      </w:r>
      <w:r w:rsidR="007059F6" w:rsidRPr="00ED1766">
        <w:rPr>
          <w:vertAlign w:val="superscript"/>
          <w:lang w:val="en-CA"/>
        </w:rPr>
        <w:footnoteReference w:id="6"/>
      </w:r>
      <w:r w:rsidR="007059F6" w:rsidRPr="00ED1766">
        <w:rPr>
          <w:lang w:val="en-CA"/>
        </w:rPr>
        <w:t xml:space="preserve"> </w:t>
      </w:r>
      <w:r w:rsidRPr="00ED1766">
        <w:rPr>
          <w:lang w:val="en-CA"/>
        </w:rPr>
        <w:t xml:space="preserve">The decrease of </w:t>
      </w:r>
      <w:r w:rsidR="007059F6" w:rsidRPr="00ED1766">
        <w:rPr>
          <w:lang w:val="en-CA"/>
        </w:rPr>
        <w:t xml:space="preserve">HCFC consumption </w:t>
      </w:r>
      <w:r w:rsidR="006C15DB" w:rsidRPr="00ED1766">
        <w:rPr>
          <w:lang w:val="en-CA"/>
        </w:rPr>
        <w:t>f</w:t>
      </w:r>
      <w:r w:rsidRPr="00ED1766">
        <w:rPr>
          <w:lang w:val="en-CA"/>
        </w:rPr>
        <w:t>r</w:t>
      </w:r>
      <w:r w:rsidR="006C15DB" w:rsidRPr="00ED1766">
        <w:rPr>
          <w:lang w:val="en-CA"/>
        </w:rPr>
        <w:t>o</w:t>
      </w:r>
      <w:r w:rsidRPr="00ED1766">
        <w:rPr>
          <w:lang w:val="en-CA"/>
        </w:rPr>
        <w:t xml:space="preserve">m the baseline for compliance is </w:t>
      </w:r>
      <w:r w:rsidR="007059F6" w:rsidRPr="00ED1766">
        <w:rPr>
          <w:lang w:val="en-CA"/>
        </w:rPr>
        <w:t>due to the implementation of activities in the servicing sector, including training of RAC technicians</w:t>
      </w:r>
      <w:r w:rsidR="008D527B" w:rsidRPr="00ED1766">
        <w:rPr>
          <w:lang w:val="en-CA"/>
        </w:rPr>
        <w:t>;</w:t>
      </w:r>
      <w:r w:rsidR="007059F6" w:rsidRPr="00ED1766">
        <w:rPr>
          <w:lang w:val="en-CA"/>
        </w:rPr>
        <w:t xml:space="preserve"> the ban on the import of HCFC</w:t>
      </w:r>
      <w:r w:rsidR="007059F6" w:rsidRPr="00ED1766">
        <w:rPr>
          <w:lang w:val="en-CA"/>
        </w:rPr>
        <w:noBreakHyphen/>
        <w:t>based equipment since October 2017; the adoption of HFC-based equipment; the import of R-422D</w:t>
      </w:r>
      <w:r w:rsidR="007059F6" w:rsidRPr="00ED1766">
        <w:rPr>
          <w:vertAlign w:val="superscript"/>
          <w:lang w:val="en-CA"/>
        </w:rPr>
        <w:footnoteReference w:id="7"/>
      </w:r>
      <w:r w:rsidR="007059F6" w:rsidRPr="00ED1766">
        <w:rPr>
          <w:vertAlign w:val="superscript"/>
          <w:lang w:val="en-CA"/>
        </w:rPr>
        <w:t xml:space="preserve"> </w:t>
      </w:r>
      <w:r w:rsidR="007059F6" w:rsidRPr="00ED1766">
        <w:rPr>
          <w:lang w:val="en-CA"/>
        </w:rPr>
        <w:t xml:space="preserve">as a drop-in substitute </w:t>
      </w:r>
      <w:r w:rsidR="007059F6" w:rsidRPr="00ED1766">
        <w:rPr>
          <w:lang w:val="en-CA"/>
        </w:rPr>
        <w:lastRenderedPageBreak/>
        <w:t>for HCFC</w:t>
      </w:r>
      <w:r w:rsidR="007059F6" w:rsidRPr="00ED1766">
        <w:rPr>
          <w:lang w:val="en-CA"/>
        </w:rPr>
        <w:noBreakHyphen/>
        <w:t>22 (4.80 </w:t>
      </w:r>
      <w:proofErr w:type="spellStart"/>
      <w:r w:rsidR="007059F6" w:rsidRPr="00ED1766">
        <w:rPr>
          <w:lang w:val="en-CA"/>
        </w:rPr>
        <w:t>mt</w:t>
      </w:r>
      <w:proofErr w:type="spellEnd"/>
      <w:r w:rsidR="007059F6" w:rsidRPr="00ED1766">
        <w:rPr>
          <w:lang w:val="en-CA"/>
        </w:rPr>
        <w:t>, 2.36 </w:t>
      </w:r>
      <w:proofErr w:type="spellStart"/>
      <w:r w:rsidR="007059F6" w:rsidRPr="00ED1766">
        <w:rPr>
          <w:lang w:val="en-CA"/>
        </w:rPr>
        <w:t>mt</w:t>
      </w:r>
      <w:proofErr w:type="spellEnd"/>
      <w:r w:rsidR="007059F6" w:rsidRPr="00ED1766">
        <w:rPr>
          <w:lang w:val="en-CA"/>
        </w:rPr>
        <w:t>, and 5.85 </w:t>
      </w:r>
      <w:proofErr w:type="spellStart"/>
      <w:r w:rsidR="007059F6" w:rsidRPr="00ED1766">
        <w:rPr>
          <w:lang w:val="en-CA"/>
        </w:rPr>
        <w:t>mt</w:t>
      </w:r>
      <w:proofErr w:type="spellEnd"/>
      <w:r w:rsidR="007059F6" w:rsidRPr="00ED1766">
        <w:rPr>
          <w:lang w:val="en-CA"/>
        </w:rPr>
        <w:t xml:space="preserve"> were imported in 2017, 2018 and 2019, respectively); and the use of recovered HCFC</w:t>
      </w:r>
      <w:r w:rsidR="007059F6" w:rsidRPr="00ED1766">
        <w:rPr>
          <w:lang w:val="en-CA"/>
        </w:rPr>
        <w:noBreakHyphen/>
        <w:t xml:space="preserve">22 for servicing. </w:t>
      </w:r>
    </w:p>
    <w:p w14:paraId="7CAF7C17" w14:textId="77777777" w:rsidR="00FE1FBE" w:rsidRPr="00ED1766" w:rsidRDefault="00FE1FBE" w:rsidP="00ED1766">
      <w:pPr>
        <w:pStyle w:val="Heading1"/>
        <w:keepNext/>
        <w:numPr>
          <w:ilvl w:val="0"/>
          <w:numId w:val="0"/>
        </w:numPr>
        <w:tabs>
          <w:tab w:val="num" w:pos="709"/>
        </w:tabs>
        <w:rPr>
          <w:i/>
          <w:lang w:val="en-CA"/>
        </w:rPr>
      </w:pPr>
      <w:r w:rsidRPr="00ED1766">
        <w:rPr>
          <w:i/>
          <w:lang w:val="en-CA"/>
        </w:rPr>
        <w:t>CP implementation report</w:t>
      </w:r>
    </w:p>
    <w:p w14:paraId="723501E0" w14:textId="160A3CF6" w:rsidR="00FE1FBE" w:rsidRPr="00ED1766" w:rsidRDefault="00FE1FBE" w:rsidP="00ED1766">
      <w:pPr>
        <w:pStyle w:val="Heading1"/>
        <w:keepNext/>
        <w:rPr>
          <w:lang w:val="en-CA"/>
        </w:rPr>
      </w:pPr>
      <w:r w:rsidRPr="00ED1766">
        <w:rPr>
          <w:lang w:val="en-CA"/>
        </w:rPr>
        <w:t xml:space="preserve">The Government of </w:t>
      </w:r>
      <w:r w:rsidR="007A5617" w:rsidRPr="00ED1766">
        <w:rPr>
          <w:lang w:val="en-CA"/>
        </w:rPr>
        <w:t xml:space="preserve">the Republic of Moldova </w:t>
      </w:r>
      <w:r w:rsidRPr="00ED1766">
        <w:rPr>
          <w:lang w:val="en-CA"/>
        </w:rPr>
        <w:t>reported HCFC sector consumption data under the 20</w:t>
      </w:r>
      <w:r w:rsidR="00AF6F69" w:rsidRPr="00ED1766">
        <w:rPr>
          <w:lang w:val="en-CA"/>
        </w:rPr>
        <w:t xml:space="preserve">19 </w:t>
      </w:r>
      <w:r w:rsidR="001A555A" w:rsidRPr="00ED1766">
        <w:rPr>
          <w:lang w:val="en-CA"/>
        </w:rPr>
        <w:t xml:space="preserve">CP implementation report which is consistent with the data reported under Article 7 of the Montreal Protocol. </w:t>
      </w:r>
    </w:p>
    <w:p w14:paraId="21D1744C" w14:textId="46495891" w:rsidR="000406CE" w:rsidRPr="00ED1766" w:rsidRDefault="000406CE" w:rsidP="00ED1766">
      <w:pPr>
        <w:rPr>
          <w:i/>
          <w:lang w:val="en-CA"/>
        </w:rPr>
      </w:pPr>
      <w:r w:rsidRPr="00ED1766">
        <w:rPr>
          <w:i/>
          <w:lang w:val="en-CA"/>
        </w:rPr>
        <w:t>Verification report</w:t>
      </w:r>
    </w:p>
    <w:p w14:paraId="06D78420" w14:textId="77777777" w:rsidR="000406CE" w:rsidRPr="00ED1766" w:rsidRDefault="000406CE" w:rsidP="00ED1766">
      <w:pPr>
        <w:rPr>
          <w:lang w:val="en-CA"/>
        </w:rPr>
      </w:pPr>
    </w:p>
    <w:p w14:paraId="73460746" w14:textId="3DFC6059" w:rsidR="00A510AD" w:rsidRPr="00ED1766" w:rsidRDefault="00A510AD" w:rsidP="00ED1766">
      <w:pPr>
        <w:pStyle w:val="Heading1"/>
        <w:rPr>
          <w:lang w:val="en-CA"/>
        </w:rPr>
      </w:pPr>
      <w:r w:rsidRPr="00ED1766">
        <w:rPr>
          <w:lang w:val="en-CA"/>
        </w:rPr>
        <w:t xml:space="preserve">The verification process for the period 2015 to 2020 was completed in May 2021; the verifier through a letter dated </w:t>
      </w:r>
      <w:r w:rsidR="001D407C" w:rsidRPr="00ED1766">
        <w:rPr>
          <w:lang w:val="en-CA"/>
        </w:rPr>
        <w:t>27</w:t>
      </w:r>
      <w:r w:rsidRPr="00ED1766">
        <w:rPr>
          <w:lang w:val="en-CA"/>
        </w:rPr>
        <w:t xml:space="preserve"> May 2021, confirmed that the </w:t>
      </w:r>
      <w:r w:rsidR="005F6519" w:rsidRPr="00ED1766">
        <w:rPr>
          <w:lang w:val="en-CA"/>
        </w:rPr>
        <w:t xml:space="preserve">Government of the </w:t>
      </w:r>
      <w:r w:rsidRPr="00ED1766">
        <w:rPr>
          <w:lang w:val="en-CA"/>
        </w:rPr>
        <w:t>Republic of Moldova is implementing a licensing and quota system for HCFC imports and exports that ensures the country’s compliance with the control targets set in the Agreement with the Executive Committee, and that the total consumption of HCFCs reported under Article 7 of the Montreal Protocol for the period 2015 to 20</w:t>
      </w:r>
      <w:r w:rsidR="00BB0856" w:rsidRPr="00ED1766">
        <w:rPr>
          <w:lang w:val="en-CA"/>
        </w:rPr>
        <w:t>19</w:t>
      </w:r>
      <w:r w:rsidRPr="00ED1766">
        <w:rPr>
          <w:lang w:val="en-CA"/>
        </w:rPr>
        <w:t xml:space="preserve"> was correct (as shown in Table 1 above) and lower than the control targets for those yea</w:t>
      </w:r>
      <w:r w:rsidR="005F6519" w:rsidRPr="00ED1766">
        <w:rPr>
          <w:lang w:val="en-CA"/>
        </w:rPr>
        <w:t>rs.</w:t>
      </w:r>
      <w:r w:rsidRPr="00ED1766">
        <w:rPr>
          <w:lang w:val="en-CA"/>
        </w:rPr>
        <w:t xml:space="preserve"> </w:t>
      </w:r>
      <w:r w:rsidR="00BB0856" w:rsidRPr="00ED1766">
        <w:rPr>
          <w:lang w:val="en-CA"/>
        </w:rPr>
        <w:t>A</w:t>
      </w:r>
      <w:r w:rsidR="0072483C" w:rsidRPr="00ED1766">
        <w:rPr>
          <w:lang w:val="en-CA"/>
        </w:rPr>
        <w:t xml:space="preserve">rticle </w:t>
      </w:r>
      <w:r w:rsidR="00BB0856" w:rsidRPr="00ED1766">
        <w:rPr>
          <w:lang w:val="en-CA"/>
        </w:rPr>
        <w:t xml:space="preserve">7 data for 2020 </w:t>
      </w:r>
      <w:r w:rsidR="00B50B93" w:rsidRPr="00ED1766">
        <w:rPr>
          <w:lang w:val="en-CA"/>
        </w:rPr>
        <w:t>will</w:t>
      </w:r>
      <w:r w:rsidR="00BB0856" w:rsidRPr="00ED1766">
        <w:rPr>
          <w:lang w:val="en-CA"/>
        </w:rPr>
        <w:t xml:space="preserve"> be submitted by the Government by the end of June 2021. </w:t>
      </w:r>
      <w:r w:rsidRPr="00ED1766">
        <w:rPr>
          <w:lang w:val="en-CA"/>
        </w:rPr>
        <w:t xml:space="preserve">The verifier recommended </w:t>
      </w:r>
      <w:r w:rsidRPr="00ED1766">
        <w:rPr>
          <w:i/>
          <w:lang w:val="en-CA"/>
        </w:rPr>
        <w:t>inter alia</w:t>
      </w:r>
      <w:r w:rsidRPr="00ED1766">
        <w:rPr>
          <w:lang w:val="en-CA"/>
        </w:rPr>
        <w:t xml:space="preserve"> consultations with the customs authorities on </w:t>
      </w:r>
      <w:r w:rsidR="005F6519" w:rsidRPr="00ED1766">
        <w:rPr>
          <w:lang w:val="en-CA"/>
        </w:rPr>
        <w:t xml:space="preserve">the </w:t>
      </w:r>
      <w:r w:rsidRPr="00ED1766">
        <w:rPr>
          <w:lang w:val="en-CA"/>
        </w:rPr>
        <w:t xml:space="preserve">use of the correct </w:t>
      </w:r>
      <w:r w:rsidR="005F6519" w:rsidRPr="00ED1766">
        <w:rPr>
          <w:lang w:val="en-CA"/>
        </w:rPr>
        <w:t>Harmonized System</w:t>
      </w:r>
      <w:r w:rsidRPr="00ED1766">
        <w:rPr>
          <w:lang w:val="en-CA"/>
        </w:rPr>
        <w:t xml:space="preserve"> codes for recording HCFC imports, ensuring that quotas issued for a specific calendar year expire by the end of that year</w:t>
      </w:r>
      <w:r w:rsidR="00B03788" w:rsidRPr="00ED1766">
        <w:rPr>
          <w:lang w:val="en-CA"/>
        </w:rPr>
        <w:t>,</w:t>
      </w:r>
      <w:r w:rsidRPr="00ED1766">
        <w:rPr>
          <w:lang w:val="en-CA"/>
        </w:rPr>
        <w:t xml:space="preserve"> and greater coordination with exporting countries for ensuring that trade of HCF</w:t>
      </w:r>
      <w:r w:rsidR="005F6519" w:rsidRPr="00ED1766">
        <w:rPr>
          <w:lang w:val="en-CA"/>
        </w:rPr>
        <w:t>Cs is monitored and controlled.</w:t>
      </w:r>
      <w:r w:rsidRPr="00ED1766">
        <w:rPr>
          <w:lang w:val="en-CA"/>
        </w:rPr>
        <w:t xml:space="preserve"> These recommendations would be implemented during stage</w:t>
      </w:r>
      <w:r w:rsidR="00B03788" w:rsidRPr="00ED1766">
        <w:rPr>
          <w:lang w:val="en-CA"/>
        </w:rPr>
        <w:t>s</w:t>
      </w:r>
      <w:r w:rsidRPr="00ED1766">
        <w:rPr>
          <w:lang w:val="en-CA"/>
        </w:rPr>
        <w:t xml:space="preserve"> II and III.</w:t>
      </w:r>
    </w:p>
    <w:p w14:paraId="2A7B6895" w14:textId="29C14593" w:rsidR="009E7929" w:rsidRPr="00ED1766" w:rsidRDefault="009E7929" w:rsidP="00ED1766">
      <w:pPr>
        <w:pStyle w:val="Heading1"/>
        <w:numPr>
          <w:ilvl w:val="0"/>
          <w:numId w:val="0"/>
        </w:numPr>
        <w:rPr>
          <w:u w:val="single"/>
          <w:lang w:val="en-CA"/>
        </w:rPr>
      </w:pPr>
      <w:r w:rsidRPr="00ED1766">
        <w:rPr>
          <w:u w:val="single"/>
          <w:lang w:val="en-CA"/>
        </w:rPr>
        <w:t>Status of progress and disbursement</w:t>
      </w:r>
    </w:p>
    <w:p w14:paraId="7696D398" w14:textId="51942124" w:rsidR="00917ACE" w:rsidRPr="00ED1766" w:rsidRDefault="00917ACE" w:rsidP="00ED1766">
      <w:pPr>
        <w:rPr>
          <w:i/>
          <w:lang w:val="en-CA"/>
        </w:rPr>
      </w:pPr>
      <w:r w:rsidRPr="00ED1766">
        <w:rPr>
          <w:i/>
          <w:lang w:val="en-CA"/>
        </w:rPr>
        <w:t>Legal framework</w:t>
      </w:r>
    </w:p>
    <w:p w14:paraId="3AC84CED" w14:textId="77777777" w:rsidR="00917ACE" w:rsidRPr="00ED1766" w:rsidRDefault="00917ACE" w:rsidP="00ED1766">
      <w:pPr>
        <w:rPr>
          <w:lang w:val="en-CA"/>
        </w:rPr>
      </w:pPr>
    </w:p>
    <w:p w14:paraId="640BC2E5" w14:textId="182F2D78" w:rsidR="00917ACE" w:rsidRPr="00ED1766" w:rsidRDefault="0098643F" w:rsidP="00ED1766">
      <w:pPr>
        <w:pStyle w:val="Heading1"/>
        <w:rPr>
          <w:lang w:val="en-CA"/>
        </w:rPr>
      </w:pPr>
      <w:r w:rsidRPr="00ED1766">
        <w:rPr>
          <w:lang w:val="en-CA"/>
        </w:rPr>
        <w:t xml:space="preserve">The national regulatory framework on quota allocation </w:t>
      </w:r>
      <w:r w:rsidR="00113163" w:rsidRPr="00ED1766">
        <w:rPr>
          <w:lang w:val="en-CA"/>
        </w:rPr>
        <w:t xml:space="preserve">has been in place since </w:t>
      </w:r>
      <w:r w:rsidRPr="00ED1766">
        <w:rPr>
          <w:lang w:val="en-CA"/>
        </w:rPr>
        <w:t>21 June 2018. The Government</w:t>
      </w:r>
      <w:r w:rsidR="00AF404B" w:rsidRPr="00ED1766">
        <w:rPr>
          <w:lang w:val="en-CA"/>
        </w:rPr>
        <w:t>al</w:t>
      </w:r>
      <w:r w:rsidRPr="00ED1766">
        <w:rPr>
          <w:lang w:val="en-CA"/>
        </w:rPr>
        <w:t xml:space="preserve"> </w:t>
      </w:r>
      <w:r w:rsidR="00AF404B" w:rsidRPr="00ED1766">
        <w:rPr>
          <w:lang w:val="en-CA"/>
        </w:rPr>
        <w:t>D</w:t>
      </w:r>
      <w:r w:rsidRPr="00ED1766">
        <w:rPr>
          <w:lang w:val="en-CA"/>
        </w:rPr>
        <w:t xml:space="preserve">ecision </w:t>
      </w:r>
      <w:r w:rsidR="00AF404B" w:rsidRPr="00ED1766">
        <w:rPr>
          <w:lang w:val="en-CA"/>
        </w:rPr>
        <w:t xml:space="preserve">number 589 </w:t>
      </w:r>
      <w:r w:rsidRPr="00ED1766">
        <w:rPr>
          <w:lang w:val="en-CA"/>
        </w:rPr>
        <w:t>outlines the legal aspects regarding the organization of work of the National Commission hosted by the Ministry of Agriculture, Regional Development and Environment, which reviews and controls the annual import quota allocation for HCFCs. The Government has approved the action plan of the HPMP covering the period 2016-2040, and the National Commission has approved annual import quotas below the Montreal Protocol targets as follows: 0.54 ODP tonnes for 2021, 0.48 ODP tonnes for 2022, 0.42 ODP tonnes for 2023, 0.36 ODP tonnes for 2024, and 0.30 ODP tonnes for 2025.</w:t>
      </w:r>
    </w:p>
    <w:p w14:paraId="04A45DA7" w14:textId="62199EB1" w:rsidR="00DD36BE" w:rsidRPr="00ED1766" w:rsidRDefault="0098643F" w:rsidP="00ED1766">
      <w:pPr>
        <w:pStyle w:val="Heading1"/>
        <w:rPr>
          <w:lang w:val="en-CA"/>
        </w:rPr>
      </w:pPr>
      <w:r w:rsidRPr="00ED1766">
        <w:rPr>
          <w:lang w:val="en-CA"/>
        </w:rPr>
        <w:t>On 20 July 2020, the Government of the Republic of Moldova approved the draft law for the Accession to the Kigali Amendment, which has been submitted to Parliament for approval.</w:t>
      </w:r>
      <w:r w:rsidR="007059F6" w:rsidRPr="00ED1766">
        <w:rPr>
          <w:lang w:val="en-CA"/>
        </w:rPr>
        <w:t xml:space="preserve"> Due to delays result</w:t>
      </w:r>
      <w:r w:rsidR="008F3C51" w:rsidRPr="00ED1766">
        <w:rPr>
          <w:lang w:val="en-CA"/>
        </w:rPr>
        <w:t>ing from</w:t>
      </w:r>
      <w:r w:rsidR="007059F6" w:rsidRPr="00ED1766">
        <w:rPr>
          <w:lang w:val="en-CA"/>
        </w:rPr>
        <w:t xml:space="preserve"> </w:t>
      </w:r>
      <w:r w:rsidR="00133584" w:rsidRPr="00ED1766">
        <w:rPr>
          <w:lang w:val="en-CA"/>
        </w:rPr>
        <w:t xml:space="preserve">the </w:t>
      </w:r>
      <w:r w:rsidR="007059F6" w:rsidRPr="00ED1766">
        <w:rPr>
          <w:lang w:val="en-CA"/>
        </w:rPr>
        <w:t>COVID</w:t>
      </w:r>
      <w:r w:rsidR="00133584" w:rsidRPr="00ED1766">
        <w:rPr>
          <w:lang w:val="en-CA"/>
        </w:rPr>
        <w:noBreakHyphen/>
      </w:r>
      <w:r w:rsidR="007059F6" w:rsidRPr="00ED1766">
        <w:rPr>
          <w:lang w:val="en-CA"/>
        </w:rPr>
        <w:t xml:space="preserve">19 pandemic, the ratification of </w:t>
      </w:r>
      <w:r w:rsidR="008F3C51" w:rsidRPr="00ED1766">
        <w:rPr>
          <w:lang w:val="en-CA"/>
        </w:rPr>
        <w:t xml:space="preserve">the </w:t>
      </w:r>
      <w:r w:rsidR="007059F6" w:rsidRPr="00ED1766">
        <w:rPr>
          <w:lang w:val="en-CA"/>
        </w:rPr>
        <w:t xml:space="preserve">Kigali Amendment is expected </w:t>
      </w:r>
      <w:r w:rsidR="005D4EF7" w:rsidRPr="00ED1766">
        <w:rPr>
          <w:lang w:val="en-CA"/>
        </w:rPr>
        <w:t xml:space="preserve">in </w:t>
      </w:r>
      <w:r w:rsidR="007059F6" w:rsidRPr="00ED1766">
        <w:rPr>
          <w:lang w:val="en-CA"/>
        </w:rPr>
        <w:t xml:space="preserve">early </w:t>
      </w:r>
      <w:r w:rsidR="005D4EF7" w:rsidRPr="00ED1766">
        <w:rPr>
          <w:lang w:val="en-CA"/>
        </w:rPr>
        <w:t>2022</w:t>
      </w:r>
      <w:r w:rsidR="007059F6" w:rsidRPr="00ED1766">
        <w:rPr>
          <w:lang w:val="en-CA"/>
        </w:rPr>
        <w:t>.</w:t>
      </w:r>
      <w:r w:rsidRPr="00ED1766">
        <w:rPr>
          <w:lang w:val="en-CA"/>
        </w:rPr>
        <w:t xml:space="preserve"> </w:t>
      </w:r>
    </w:p>
    <w:p w14:paraId="27B42AB2" w14:textId="79C9F1B2" w:rsidR="00917ACE" w:rsidRPr="00ED1766" w:rsidRDefault="00917ACE" w:rsidP="00ED1766">
      <w:pPr>
        <w:rPr>
          <w:i/>
          <w:lang w:val="en-CA"/>
        </w:rPr>
      </w:pPr>
      <w:r w:rsidRPr="00ED1766">
        <w:rPr>
          <w:i/>
          <w:lang w:val="en-CA"/>
        </w:rPr>
        <w:t>Refrigeration servicing sector</w:t>
      </w:r>
    </w:p>
    <w:p w14:paraId="534A2842" w14:textId="43334061" w:rsidR="00917ACE" w:rsidRPr="00ED1766" w:rsidRDefault="00917ACE" w:rsidP="00ED1766">
      <w:pPr>
        <w:rPr>
          <w:lang w:val="en-CA"/>
        </w:rPr>
      </w:pPr>
    </w:p>
    <w:p w14:paraId="61142E3A" w14:textId="2BDCA2A0" w:rsidR="00FE03BD" w:rsidRPr="00ED1766" w:rsidRDefault="00FE03BD" w:rsidP="00ED1766">
      <w:pPr>
        <w:pStyle w:val="Heading1"/>
        <w:rPr>
          <w:lang w:val="en-CA"/>
        </w:rPr>
      </w:pPr>
      <w:r w:rsidRPr="00ED1766">
        <w:rPr>
          <w:lang w:val="en-CA"/>
        </w:rPr>
        <w:t xml:space="preserve">During </w:t>
      </w:r>
      <w:r w:rsidR="00A67362" w:rsidRPr="00ED1766">
        <w:rPr>
          <w:lang w:val="en-CA"/>
        </w:rPr>
        <w:t xml:space="preserve">the implementation of </w:t>
      </w:r>
      <w:r w:rsidRPr="00ED1766">
        <w:rPr>
          <w:lang w:val="en-CA"/>
        </w:rPr>
        <w:t>stage II, regulations to ban imports of e</w:t>
      </w:r>
      <w:r w:rsidR="00C00E8E" w:rsidRPr="00ED1766">
        <w:rPr>
          <w:lang w:val="en-CA"/>
        </w:rPr>
        <w:t>quipment containing HCFCs</w:t>
      </w:r>
      <w:r w:rsidR="00D42925" w:rsidRPr="00ED1766">
        <w:rPr>
          <w:lang w:val="en-CA"/>
        </w:rPr>
        <w:t xml:space="preserve"> were adopted</w:t>
      </w:r>
      <w:r w:rsidR="00EA04A6" w:rsidRPr="00ED1766">
        <w:rPr>
          <w:lang w:val="en-CA"/>
        </w:rPr>
        <w:t xml:space="preserve"> on 27 October 2017</w:t>
      </w:r>
      <w:r w:rsidR="00650BF4" w:rsidRPr="00ED1766">
        <w:rPr>
          <w:lang w:val="en-CA"/>
        </w:rPr>
        <w:t>;</w:t>
      </w:r>
      <w:r w:rsidR="00C00E8E" w:rsidRPr="00ED1766">
        <w:rPr>
          <w:lang w:val="en-CA"/>
        </w:rPr>
        <w:t xml:space="preserve"> </w:t>
      </w:r>
      <w:r w:rsidRPr="00ED1766">
        <w:rPr>
          <w:lang w:val="en-CA"/>
        </w:rPr>
        <w:t xml:space="preserve">HCFC quotas </w:t>
      </w:r>
      <w:r w:rsidR="00D42925" w:rsidRPr="00ED1766">
        <w:rPr>
          <w:lang w:val="en-CA"/>
        </w:rPr>
        <w:t xml:space="preserve">were issued </w:t>
      </w:r>
      <w:r w:rsidRPr="00ED1766">
        <w:rPr>
          <w:lang w:val="en-CA"/>
        </w:rPr>
        <w:t>to importers</w:t>
      </w:r>
      <w:r w:rsidR="00666B66" w:rsidRPr="00ED1766">
        <w:rPr>
          <w:lang w:val="en-CA"/>
        </w:rPr>
        <w:t>;</w:t>
      </w:r>
      <w:r w:rsidRPr="00ED1766">
        <w:rPr>
          <w:lang w:val="en-CA"/>
        </w:rPr>
        <w:t xml:space="preserve"> </w:t>
      </w:r>
      <w:r w:rsidR="00653673" w:rsidRPr="00ED1766">
        <w:rPr>
          <w:lang w:val="en-CA"/>
        </w:rPr>
        <w:t xml:space="preserve">an </w:t>
      </w:r>
      <w:r w:rsidRPr="00ED1766">
        <w:rPr>
          <w:lang w:val="en-CA"/>
        </w:rPr>
        <w:t>e-based system for monitoring</w:t>
      </w:r>
      <w:r w:rsidR="003F6D54" w:rsidRPr="00ED1766">
        <w:rPr>
          <w:lang w:val="en-CA"/>
        </w:rPr>
        <w:t xml:space="preserve"> HCFC</w:t>
      </w:r>
      <w:r w:rsidRPr="00ED1766">
        <w:rPr>
          <w:lang w:val="en-CA"/>
        </w:rPr>
        <w:t xml:space="preserve"> imports and exports was </w:t>
      </w:r>
      <w:r w:rsidR="005C71B6" w:rsidRPr="00ED1766">
        <w:rPr>
          <w:lang w:val="en-CA"/>
        </w:rPr>
        <w:t>designed and is under advanced stages of finalisation</w:t>
      </w:r>
      <w:r w:rsidR="00E36609" w:rsidRPr="00ED1766">
        <w:rPr>
          <w:lang w:val="en-CA"/>
        </w:rPr>
        <w:t>; 60 </w:t>
      </w:r>
      <w:r w:rsidRPr="00ED1766">
        <w:rPr>
          <w:lang w:val="en-CA"/>
        </w:rPr>
        <w:t xml:space="preserve">customs and enforcement officers were trained </w:t>
      </w:r>
      <w:r w:rsidR="00666B66" w:rsidRPr="00ED1766">
        <w:rPr>
          <w:lang w:val="en-CA"/>
        </w:rPr>
        <w:t xml:space="preserve">and 92 RAC technicians were trained and certified </w:t>
      </w:r>
      <w:r w:rsidRPr="00ED1766">
        <w:rPr>
          <w:lang w:val="en-CA"/>
        </w:rPr>
        <w:t>and relevant training curr</w:t>
      </w:r>
      <w:r w:rsidR="00C00E8E" w:rsidRPr="00ED1766">
        <w:rPr>
          <w:lang w:val="en-CA"/>
        </w:rPr>
        <w:t>iculum and guides were updated.</w:t>
      </w:r>
      <w:r w:rsidRPr="00ED1766">
        <w:rPr>
          <w:lang w:val="en-CA"/>
        </w:rPr>
        <w:t xml:space="preserve"> The remaining activities under </w:t>
      </w:r>
      <w:r w:rsidR="00C67ABC" w:rsidRPr="00ED1766">
        <w:rPr>
          <w:lang w:val="en-CA"/>
        </w:rPr>
        <w:t>stage </w:t>
      </w:r>
      <w:r w:rsidRPr="00ED1766">
        <w:rPr>
          <w:lang w:val="en-CA"/>
        </w:rPr>
        <w:t xml:space="preserve">II </w:t>
      </w:r>
      <w:r w:rsidR="00666B66" w:rsidRPr="00ED1766">
        <w:rPr>
          <w:lang w:val="en-CA"/>
        </w:rPr>
        <w:t xml:space="preserve">under current implementation </w:t>
      </w:r>
      <w:r w:rsidRPr="00ED1766">
        <w:rPr>
          <w:lang w:val="en-CA"/>
        </w:rPr>
        <w:t>include</w:t>
      </w:r>
      <w:r w:rsidR="00666B66" w:rsidRPr="00ED1766">
        <w:rPr>
          <w:lang w:val="en-CA"/>
        </w:rPr>
        <w:t>:</w:t>
      </w:r>
      <w:r w:rsidRPr="00ED1766">
        <w:rPr>
          <w:lang w:val="en-CA"/>
        </w:rPr>
        <w:t xml:space="preserve"> awareness rai</w:t>
      </w:r>
      <w:r w:rsidR="00C67ABC" w:rsidRPr="00ED1766">
        <w:rPr>
          <w:lang w:val="en-CA"/>
        </w:rPr>
        <w:t>sing activities relating to low</w:t>
      </w:r>
      <w:r w:rsidR="00C67ABC" w:rsidRPr="00ED1766">
        <w:rPr>
          <w:lang w:val="en-CA"/>
        </w:rPr>
        <w:noBreakHyphen/>
      </w:r>
      <w:r w:rsidR="00C00E8E" w:rsidRPr="00ED1766">
        <w:rPr>
          <w:lang w:val="en-CA"/>
        </w:rPr>
        <w:t>global</w:t>
      </w:r>
      <w:r w:rsidR="00C67ABC" w:rsidRPr="00ED1766">
        <w:rPr>
          <w:lang w:val="en-CA"/>
        </w:rPr>
        <w:noBreakHyphen/>
      </w:r>
      <w:r w:rsidR="00C00E8E" w:rsidRPr="00ED1766">
        <w:rPr>
          <w:lang w:val="en-CA"/>
        </w:rPr>
        <w:t>warming</w:t>
      </w:r>
      <w:r w:rsidR="00C67ABC" w:rsidRPr="00ED1766">
        <w:rPr>
          <w:lang w:val="en-CA"/>
        </w:rPr>
        <w:noBreakHyphen/>
      </w:r>
      <w:r w:rsidR="00C00E8E" w:rsidRPr="00ED1766">
        <w:rPr>
          <w:lang w:val="en-CA"/>
        </w:rPr>
        <w:t>potential (</w:t>
      </w:r>
      <w:r w:rsidRPr="00ED1766">
        <w:rPr>
          <w:lang w:val="en-CA"/>
        </w:rPr>
        <w:t>GWP</w:t>
      </w:r>
      <w:r w:rsidR="00C00E8E" w:rsidRPr="00ED1766">
        <w:rPr>
          <w:lang w:val="en-CA"/>
        </w:rPr>
        <w:t>)</w:t>
      </w:r>
      <w:r w:rsidRPr="00ED1766">
        <w:rPr>
          <w:lang w:val="en-CA"/>
        </w:rPr>
        <w:t xml:space="preserve"> alternative refrigerants to replace HCFCs in commercial refrigeration, training and capacity building of servicing technicians and enforcement officers, finalisation of e-based data reporting system for HCFCs, and monitoring of HPMP implementation.</w:t>
      </w:r>
      <w:r w:rsidR="000868E6" w:rsidRPr="00ED1766">
        <w:rPr>
          <w:lang w:val="en-CA"/>
        </w:rPr>
        <w:t xml:space="preserve"> </w:t>
      </w:r>
    </w:p>
    <w:p w14:paraId="2016A634" w14:textId="4A70207C" w:rsidR="007059F6" w:rsidRPr="00ED1766" w:rsidRDefault="00D5454B" w:rsidP="00ED1766">
      <w:pPr>
        <w:pStyle w:val="Heading1"/>
        <w:rPr>
          <w:lang w:val="en-CA"/>
        </w:rPr>
      </w:pPr>
      <w:r w:rsidRPr="00ED1766">
        <w:rPr>
          <w:lang w:val="en-CA"/>
        </w:rPr>
        <w:t>Two</w:t>
      </w:r>
      <w:r w:rsidR="007059F6" w:rsidRPr="00ED1766">
        <w:rPr>
          <w:lang w:val="en-CA"/>
        </w:rPr>
        <w:t xml:space="preserve"> demonstration projects </w:t>
      </w:r>
      <w:r w:rsidRPr="00ED1766">
        <w:rPr>
          <w:lang w:val="en-CA"/>
        </w:rPr>
        <w:t>for using CO</w:t>
      </w:r>
      <w:r w:rsidRPr="00ED1766">
        <w:rPr>
          <w:vertAlign w:val="subscript"/>
          <w:lang w:val="en-CA"/>
        </w:rPr>
        <w:t>2</w:t>
      </w:r>
      <w:r w:rsidRPr="00ED1766">
        <w:rPr>
          <w:lang w:val="en-CA"/>
        </w:rPr>
        <w:t xml:space="preserve">–based technology in the commercial refrigeration sector </w:t>
      </w:r>
      <w:r w:rsidR="007059F6" w:rsidRPr="00ED1766">
        <w:rPr>
          <w:lang w:val="en-CA"/>
        </w:rPr>
        <w:t xml:space="preserve">were completed and operational as of July 2020, and the results and lessons learned </w:t>
      </w:r>
      <w:r w:rsidRPr="00ED1766">
        <w:rPr>
          <w:lang w:val="en-CA"/>
        </w:rPr>
        <w:t>are being</w:t>
      </w:r>
      <w:r w:rsidR="007059F6" w:rsidRPr="00ED1766">
        <w:rPr>
          <w:lang w:val="en-CA"/>
        </w:rPr>
        <w:t xml:space="preserve"> disseminated. </w:t>
      </w:r>
      <w:r w:rsidR="007059F6" w:rsidRPr="00ED1766">
        <w:rPr>
          <w:lang w:val="en-CA"/>
        </w:rPr>
        <w:lastRenderedPageBreak/>
        <w:t>The projects resulted in practical experience with CO</w:t>
      </w:r>
      <w:r w:rsidR="007059F6" w:rsidRPr="00ED1766">
        <w:rPr>
          <w:vertAlign w:val="subscript"/>
          <w:lang w:val="en-CA"/>
        </w:rPr>
        <w:t>2</w:t>
      </w:r>
      <w:r w:rsidR="007059F6" w:rsidRPr="00ED1766">
        <w:rPr>
          <w:lang w:val="en-CA"/>
        </w:rPr>
        <w:t>–based technology for both the retail and warehouse commercial refrigeration sub-sectors, including demonstration of the capital costs required, applicability of the technology and performance of the equipment, and potential operational savings that could be achieved. As a result of the project, the largest national r</w:t>
      </w:r>
      <w:r w:rsidR="00771391" w:rsidRPr="00ED1766">
        <w:rPr>
          <w:lang w:val="en-CA"/>
        </w:rPr>
        <w:t xml:space="preserve">etailer, </w:t>
      </w:r>
      <w:proofErr w:type="spellStart"/>
      <w:r w:rsidR="00771391" w:rsidRPr="00ED1766">
        <w:rPr>
          <w:lang w:val="en-CA"/>
        </w:rPr>
        <w:t>Linella</w:t>
      </w:r>
      <w:proofErr w:type="spellEnd"/>
      <w:r w:rsidR="00771391" w:rsidRPr="00ED1766">
        <w:rPr>
          <w:lang w:val="en-CA"/>
        </w:rPr>
        <w:t>, with over 100 </w:t>
      </w:r>
      <w:r w:rsidR="007059F6" w:rsidRPr="00ED1766">
        <w:rPr>
          <w:lang w:val="en-CA"/>
        </w:rPr>
        <w:t>supermarkets throughout the country, has expressed interest in applying CO</w:t>
      </w:r>
      <w:r w:rsidR="007059F6" w:rsidRPr="00ED1766">
        <w:rPr>
          <w:vertAlign w:val="subscript"/>
          <w:lang w:val="en-CA"/>
        </w:rPr>
        <w:t>2</w:t>
      </w:r>
      <w:r w:rsidR="007059F6" w:rsidRPr="00ED1766">
        <w:rPr>
          <w:lang w:val="en-CA"/>
        </w:rPr>
        <w:t xml:space="preserve">–based technology. </w:t>
      </w:r>
    </w:p>
    <w:p w14:paraId="1F9E08BA" w14:textId="0B336078" w:rsidR="00917ACE" w:rsidRPr="00ED1766" w:rsidRDefault="00917ACE" w:rsidP="00ED1766">
      <w:pPr>
        <w:rPr>
          <w:u w:val="single"/>
          <w:lang w:val="en-CA"/>
        </w:rPr>
      </w:pPr>
      <w:r w:rsidRPr="00ED1766">
        <w:rPr>
          <w:u w:val="single"/>
          <w:lang w:val="en-CA"/>
        </w:rPr>
        <w:t>Level of fund disbursement</w:t>
      </w:r>
    </w:p>
    <w:p w14:paraId="4D089596" w14:textId="4BE134E0" w:rsidR="00917ACE" w:rsidRPr="00ED1766" w:rsidRDefault="00917ACE" w:rsidP="00ED1766">
      <w:pPr>
        <w:rPr>
          <w:lang w:val="en-CA"/>
        </w:rPr>
      </w:pPr>
    </w:p>
    <w:p w14:paraId="19B6494C" w14:textId="67DB5DD1" w:rsidR="00917ACE" w:rsidRPr="00ED1766" w:rsidRDefault="00917ACE" w:rsidP="00ED1766">
      <w:pPr>
        <w:pStyle w:val="Heading1"/>
        <w:rPr>
          <w:lang w:val="en-CA"/>
        </w:rPr>
      </w:pPr>
      <w:r w:rsidRPr="00ED1766">
        <w:rPr>
          <w:lang w:val="en-CA"/>
        </w:rPr>
        <w:t xml:space="preserve">As of March 2021, of the total funds of </w:t>
      </w:r>
      <w:r w:rsidR="000868E6" w:rsidRPr="00ED1766">
        <w:rPr>
          <w:lang w:val="en-CA"/>
        </w:rPr>
        <w:t>US $</w:t>
      </w:r>
      <w:r w:rsidRPr="00ED1766">
        <w:rPr>
          <w:lang w:val="en-CA"/>
        </w:rPr>
        <w:t>174,500 approved (</w:t>
      </w:r>
      <w:r w:rsidR="000868E6" w:rsidRPr="00ED1766">
        <w:rPr>
          <w:lang w:val="en-CA"/>
        </w:rPr>
        <w:t>US $</w:t>
      </w:r>
      <w:r w:rsidRPr="00ED1766">
        <w:rPr>
          <w:lang w:val="en-CA"/>
        </w:rPr>
        <w:t xml:space="preserve">122,300 for UNDP and </w:t>
      </w:r>
      <w:r w:rsidR="000868E6" w:rsidRPr="00ED1766">
        <w:rPr>
          <w:lang w:val="en-CA"/>
        </w:rPr>
        <w:t>US $</w:t>
      </w:r>
      <w:r w:rsidRPr="00ED1766">
        <w:rPr>
          <w:lang w:val="en-CA"/>
        </w:rPr>
        <w:t xml:space="preserve">52,200 for UNEP), </w:t>
      </w:r>
      <w:r w:rsidR="000868E6" w:rsidRPr="00ED1766">
        <w:rPr>
          <w:lang w:val="en-CA"/>
        </w:rPr>
        <w:t>US $</w:t>
      </w:r>
      <w:r w:rsidR="00D63214" w:rsidRPr="00ED1766">
        <w:rPr>
          <w:lang w:val="en-CA"/>
        </w:rPr>
        <w:t>151,161</w:t>
      </w:r>
      <w:r w:rsidRPr="00ED1766">
        <w:rPr>
          <w:lang w:val="en-CA"/>
        </w:rPr>
        <w:t xml:space="preserve"> had been disbursed (</w:t>
      </w:r>
      <w:r w:rsidR="000868E6" w:rsidRPr="00ED1766">
        <w:rPr>
          <w:lang w:val="en-CA"/>
        </w:rPr>
        <w:t>US $</w:t>
      </w:r>
      <w:r w:rsidR="00D63214" w:rsidRPr="00ED1766">
        <w:rPr>
          <w:lang w:val="en-CA"/>
        </w:rPr>
        <w:t>120,650</w:t>
      </w:r>
      <w:r w:rsidRPr="00ED1766">
        <w:rPr>
          <w:lang w:val="en-CA"/>
        </w:rPr>
        <w:t xml:space="preserve"> for UNDP and </w:t>
      </w:r>
      <w:r w:rsidR="000868E6" w:rsidRPr="00ED1766">
        <w:rPr>
          <w:lang w:val="en-CA"/>
        </w:rPr>
        <w:t>US $</w:t>
      </w:r>
      <w:r w:rsidR="00D63214" w:rsidRPr="00ED1766">
        <w:rPr>
          <w:lang w:val="en-CA"/>
        </w:rPr>
        <w:t>30,511</w:t>
      </w:r>
      <w:r w:rsidRPr="00ED1766">
        <w:rPr>
          <w:lang w:val="en-CA"/>
        </w:rPr>
        <w:t xml:space="preserve"> for UNEP)</w:t>
      </w:r>
      <w:r w:rsidR="00ED347F" w:rsidRPr="00ED1766">
        <w:rPr>
          <w:lang w:val="en-CA"/>
        </w:rPr>
        <w:t xml:space="preserve">, and </w:t>
      </w:r>
      <w:r w:rsidR="000868E6" w:rsidRPr="00ED1766">
        <w:rPr>
          <w:lang w:val="en-CA"/>
        </w:rPr>
        <w:t>US $</w:t>
      </w:r>
      <w:r w:rsidR="00D63214" w:rsidRPr="00ED1766">
        <w:rPr>
          <w:lang w:val="en-CA"/>
        </w:rPr>
        <w:t>1,642 has</w:t>
      </w:r>
      <w:r w:rsidR="00ED347F" w:rsidRPr="00ED1766">
        <w:rPr>
          <w:lang w:val="en-CA"/>
        </w:rPr>
        <w:t xml:space="preserve"> </w:t>
      </w:r>
      <w:r w:rsidR="00D63214" w:rsidRPr="00ED1766">
        <w:rPr>
          <w:lang w:val="en-CA"/>
        </w:rPr>
        <w:t>been returned at the 86</w:t>
      </w:r>
      <w:r w:rsidR="00D63214" w:rsidRPr="00ED1766">
        <w:rPr>
          <w:vertAlign w:val="superscript"/>
          <w:lang w:val="en-CA"/>
        </w:rPr>
        <w:t>th</w:t>
      </w:r>
      <w:r w:rsidR="00D63214" w:rsidRPr="00ED1766">
        <w:rPr>
          <w:lang w:val="en-CA"/>
        </w:rPr>
        <w:t xml:space="preserve"> meeting. </w:t>
      </w:r>
      <w:r w:rsidRPr="00ED1766">
        <w:rPr>
          <w:lang w:val="en-CA"/>
        </w:rPr>
        <w:t xml:space="preserve">The balance of </w:t>
      </w:r>
      <w:r w:rsidR="000868E6" w:rsidRPr="00ED1766">
        <w:rPr>
          <w:lang w:val="en-CA"/>
        </w:rPr>
        <w:t>US $</w:t>
      </w:r>
      <w:r w:rsidR="00971F0E" w:rsidRPr="00ED1766">
        <w:rPr>
          <w:lang w:val="en-CA"/>
        </w:rPr>
        <w:t>21,697</w:t>
      </w:r>
      <w:r w:rsidRPr="00ED1766">
        <w:rPr>
          <w:lang w:val="en-CA"/>
        </w:rPr>
        <w:t xml:space="preserve"> will be disbursed in</w:t>
      </w:r>
      <w:r w:rsidR="00DA7858" w:rsidRPr="00ED1766">
        <w:rPr>
          <w:lang w:val="en-CA"/>
        </w:rPr>
        <w:t xml:space="preserve"> 2021</w:t>
      </w:r>
      <w:r w:rsidRPr="00ED1766">
        <w:rPr>
          <w:lang w:val="en-CA"/>
        </w:rPr>
        <w:t xml:space="preserve">. </w:t>
      </w:r>
    </w:p>
    <w:p w14:paraId="5DAF5C43" w14:textId="7DD9851D" w:rsidR="00C679D6" w:rsidRPr="00ED1766" w:rsidRDefault="00C679D6" w:rsidP="00ED1766">
      <w:pPr>
        <w:autoSpaceDE w:val="0"/>
        <w:autoSpaceDN w:val="0"/>
        <w:adjustRightInd w:val="0"/>
        <w:rPr>
          <w:b/>
          <w:bCs/>
          <w:lang w:val="en-CA"/>
        </w:rPr>
      </w:pPr>
      <w:r w:rsidRPr="00ED1766">
        <w:rPr>
          <w:b/>
          <w:bCs/>
          <w:lang w:val="en-CA"/>
        </w:rPr>
        <w:t>Stage </w:t>
      </w:r>
      <w:r w:rsidR="00BF6505" w:rsidRPr="00ED1766">
        <w:rPr>
          <w:b/>
          <w:bCs/>
          <w:lang w:val="en-CA"/>
        </w:rPr>
        <w:t>I</w:t>
      </w:r>
      <w:r w:rsidRPr="00ED1766">
        <w:rPr>
          <w:b/>
          <w:bCs/>
          <w:lang w:val="en-CA"/>
        </w:rPr>
        <w:t>II of the HPMP</w:t>
      </w:r>
    </w:p>
    <w:p w14:paraId="2B736C34" w14:textId="2A8F38DE" w:rsidR="00C679D6" w:rsidRPr="00ED1766" w:rsidRDefault="00C679D6" w:rsidP="00ED1766">
      <w:pPr>
        <w:rPr>
          <w:lang w:val="en-CA"/>
        </w:rPr>
      </w:pPr>
    </w:p>
    <w:p w14:paraId="0560BB19" w14:textId="77777777" w:rsidR="000A2B72" w:rsidRPr="00ED1766" w:rsidRDefault="000A2B72" w:rsidP="00ED1766">
      <w:pPr>
        <w:pStyle w:val="Heading1"/>
        <w:numPr>
          <w:ilvl w:val="0"/>
          <w:numId w:val="0"/>
        </w:numPr>
        <w:rPr>
          <w:u w:val="single"/>
          <w:lang w:val="en-CA"/>
        </w:rPr>
      </w:pPr>
      <w:r w:rsidRPr="00ED1766">
        <w:rPr>
          <w:u w:val="single"/>
          <w:lang w:val="en-CA"/>
        </w:rPr>
        <w:t>Remaining consumption eligible for funding</w:t>
      </w:r>
    </w:p>
    <w:p w14:paraId="606D9BAB" w14:textId="333F9873" w:rsidR="000A2B72" w:rsidRPr="00ED1766" w:rsidRDefault="000A2B72" w:rsidP="00ED1766">
      <w:pPr>
        <w:pStyle w:val="Heading1"/>
        <w:tabs>
          <w:tab w:val="clear" w:pos="0"/>
        </w:tabs>
        <w:rPr>
          <w:lang w:val="en-CA"/>
        </w:rPr>
      </w:pPr>
      <w:r w:rsidRPr="00ED1766">
        <w:rPr>
          <w:lang w:val="en-CA"/>
        </w:rPr>
        <w:t xml:space="preserve">After deducting </w:t>
      </w:r>
      <w:r w:rsidR="00CB5D8E" w:rsidRPr="00ED1766">
        <w:rPr>
          <w:lang w:val="en-CA"/>
        </w:rPr>
        <w:t xml:space="preserve">0.1 ODP tonnes </w:t>
      </w:r>
      <w:r w:rsidR="00C37E8D" w:rsidRPr="00ED1766">
        <w:rPr>
          <w:lang w:val="en-CA"/>
        </w:rPr>
        <w:t xml:space="preserve">of HCFCs </w:t>
      </w:r>
      <w:r w:rsidR="00CB5D8E" w:rsidRPr="00ED1766">
        <w:rPr>
          <w:lang w:val="en-CA"/>
        </w:rPr>
        <w:t xml:space="preserve">associated with stage I of the HPMP, and </w:t>
      </w:r>
      <w:r w:rsidR="00792B2A" w:rsidRPr="00ED1766">
        <w:rPr>
          <w:lang w:val="en-CA"/>
        </w:rPr>
        <w:t>0.</w:t>
      </w:r>
      <w:r w:rsidR="00DB1B0E" w:rsidRPr="00ED1766">
        <w:rPr>
          <w:lang w:val="en-CA"/>
        </w:rPr>
        <w:t>25</w:t>
      </w:r>
      <w:r w:rsidRPr="00ED1766">
        <w:rPr>
          <w:lang w:val="en-CA"/>
        </w:rPr>
        <w:t> ODP tonnes associated with stage I</w:t>
      </w:r>
      <w:r w:rsidR="00BF6505" w:rsidRPr="00ED1766">
        <w:rPr>
          <w:lang w:val="en-CA"/>
        </w:rPr>
        <w:t>I</w:t>
      </w:r>
      <w:r w:rsidRPr="00ED1766">
        <w:rPr>
          <w:lang w:val="en-CA"/>
        </w:rPr>
        <w:t>, the remaining consumption eligible for funding in stage I</w:t>
      </w:r>
      <w:r w:rsidR="00BF6505" w:rsidRPr="00ED1766">
        <w:rPr>
          <w:lang w:val="en-CA"/>
        </w:rPr>
        <w:t>I</w:t>
      </w:r>
      <w:r w:rsidRPr="00ED1766">
        <w:rPr>
          <w:lang w:val="en-CA"/>
        </w:rPr>
        <w:t xml:space="preserve">I amounts to </w:t>
      </w:r>
      <w:r w:rsidR="00792B2A" w:rsidRPr="00ED1766">
        <w:rPr>
          <w:lang w:val="en-CA"/>
        </w:rPr>
        <w:t>0</w:t>
      </w:r>
      <w:r w:rsidRPr="00ED1766">
        <w:rPr>
          <w:lang w:val="en-CA"/>
        </w:rPr>
        <w:t>.</w:t>
      </w:r>
      <w:r w:rsidR="00DB1B0E" w:rsidRPr="00ED1766">
        <w:rPr>
          <w:lang w:val="en-CA"/>
        </w:rPr>
        <w:t>65</w:t>
      </w:r>
      <w:r w:rsidRPr="00ED1766">
        <w:rPr>
          <w:lang w:val="en-CA"/>
        </w:rPr>
        <w:t> ODP tonnes.</w:t>
      </w:r>
      <w:r w:rsidR="00402D64" w:rsidRPr="00ED1766">
        <w:rPr>
          <w:lang w:val="en-CA"/>
        </w:rPr>
        <w:t xml:space="preserve"> </w:t>
      </w:r>
    </w:p>
    <w:p w14:paraId="6B9514FE" w14:textId="11A2DD63" w:rsidR="00884326" w:rsidRPr="00ED1766" w:rsidRDefault="00884326" w:rsidP="00ED1766">
      <w:pPr>
        <w:pStyle w:val="Heading1"/>
        <w:keepNext/>
        <w:keepLines/>
        <w:numPr>
          <w:ilvl w:val="0"/>
          <w:numId w:val="0"/>
        </w:numPr>
        <w:rPr>
          <w:u w:val="single"/>
          <w:lang w:val="en-CA" w:eastAsia="zh-CN"/>
        </w:rPr>
      </w:pPr>
      <w:r w:rsidRPr="00ED1766">
        <w:rPr>
          <w:u w:val="single"/>
          <w:lang w:val="en-CA"/>
        </w:rPr>
        <w:t>Sector distribution of HCFCs</w:t>
      </w:r>
    </w:p>
    <w:p w14:paraId="380788CD" w14:textId="0631BCDC" w:rsidR="00C679D6" w:rsidRPr="00ED1766" w:rsidRDefault="00640F3E" w:rsidP="00ED1766">
      <w:pPr>
        <w:pStyle w:val="Heading1"/>
        <w:keepNext/>
        <w:keepLines/>
        <w:rPr>
          <w:lang w:val="en-CA" w:eastAsia="zh-CN"/>
        </w:rPr>
      </w:pPr>
      <w:r w:rsidRPr="00ED1766">
        <w:rPr>
          <w:lang w:val="en-CA"/>
        </w:rPr>
        <w:t xml:space="preserve">There are approximately </w:t>
      </w:r>
      <w:r w:rsidR="00414070" w:rsidRPr="00ED1766">
        <w:rPr>
          <w:lang w:val="en-CA"/>
        </w:rPr>
        <w:t>550</w:t>
      </w:r>
      <w:r w:rsidR="0050007B" w:rsidRPr="00ED1766">
        <w:rPr>
          <w:lang w:val="en-CA"/>
        </w:rPr>
        <w:t xml:space="preserve"> technicians and </w:t>
      </w:r>
      <w:r w:rsidR="00FC544B" w:rsidRPr="00ED1766">
        <w:rPr>
          <w:lang w:val="en-CA"/>
        </w:rPr>
        <w:t>150</w:t>
      </w:r>
      <w:r w:rsidR="0050007B" w:rsidRPr="00ED1766">
        <w:rPr>
          <w:lang w:val="en-CA"/>
        </w:rPr>
        <w:t xml:space="preserve"> workshops </w:t>
      </w:r>
      <w:r w:rsidR="00C679D6" w:rsidRPr="00ED1766">
        <w:rPr>
          <w:lang w:val="en-CA"/>
        </w:rPr>
        <w:t>consum</w:t>
      </w:r>
      <w:r w:rsidR="0050007B" w:rsidRPr="00ED1766">
        <w:rPr>
          <w:lang w:val="en-CA"/>
        </w:rPr>
        <w:t>ing</w:t>
      </w:r>
      <w:r w:rsidR="00C679D6" w:rsidRPr="00ED1766">
        <w:rPr>
          <w:lang w:val="en-CA"/>
        </w:rPr>
        <w:t xml:space="preserve"> HCFC-22 to service </w:t>
      </w:r>
      <w:r w:rsidR="000A4F36" w:rsidRPr="00ED1766">
        <w:rPr>
          <w:lang w:val="en-CA"/>
        </w:rPr>
        <w:t xml:space="preserve">residential air-conditioners, and commercial, industrial and transport refrigeration equipment </w:t>
      </w:r>
      <w:r w:rsidR="00234C58" w:rsidRPr="00ED1766">
        <w:rPr>
          <w:lang w:val="en-CA"/>
        </w:rPr>
        <w:t>as shown in Table 2</w:t>
      </w:r>
      <w:r w:rsidR="00C679D6" w:rsidRPr="00ED1766">
        <w:rPr>
          <w:lang w:val="en-CA"/>
        </w:rPr>
        <w:t xml:space="preserve">. </w:t>
      </w:r>
      <w:r w:rsidR="00EC2FB5" w:rsidRPr="00ED1766">
        <w:rPr>
          <w:lang w:val="en-CA"/>
        </w:rPr>
        <w:t xml:space="preserve">HCFC-22 represents </w:t>
      </w:r>
      <w:r w:rsidR="000A4F36" w:rsidRPr="00ED1766">
        <w:rPr>
          <w:lang w:val="en-CA"/>
        </w:rPr>
        <w:t>6.1</w:t>
      </w:r>
      <w:r w:rsidR="00EC2FB5" w:rsidRPr="00ED1766">
        <w:rPr>
          <w:lang w:val="en-CA"/>
        </w:rPr>
        <w:t xml:space="preserve"> per cent of the refrigerants used in the servicing sector</w:t>
      </w:r>
      <w:r w:rsidR="00FE451F" w:rsidRPr="00ED1766">
        <w:rPr>
          <w:lang w:val="en-CA"/>
        </w:rPr>
        <w:t>, and</w:t>
      </w:r>
      <w:r w:rsidR="00F77A7F" w:rsidRPr="00ED1766">
        <w:rPr>
          <w:lang w:val="en-CA"/>
        </w:rPr>
        <w:t xml:space="preserve"> the other main refrigerants consumed included</w:t>
      </w:r>
      <w:r w:rsidR="00EC2FB5" w:rsidRPr="00ED1766">
        <w:rPr>
          <w:lang w:val="en-CA"/>
        </w:rPr>
        <w:t xml:space="preserve"> </w:t>
      </w:r>
      <w:r w:rsidR="00030970" w:rsidRPr="00ED1766">
        <w:rPr>
          <w:lang w:val="en-CA"/>
        </w:rPr>
        <w:t>HFC-134a, R</w:t>
      </w:r>
      <w:r w:rsidR="00030970" w:rsidRPr="00ED1766">
        <w:rPr>
          <w:lang w:val="en-CA"/>
        </w:rPr>
        <w:noBreakHyphen/>
      </w:r>
      <w:r w:rsidR="000A4F36" w:rsidRPr="00ED1766">
        <w:rPr>
          <w:lang w:val="en-CA"/>
        </w:rPr>
        <w:t>404A, R-507A and R-507C</w:t>
      </w:r>
      <w:r w:rsidR="00EC2FB5" w:rsidRPr="00ED1766">
        <w:rPr>
          <w:lang w:val="en-CA"/>
        </w:rPr>
        <w:t xml:space="preserve">. </w:t>
      </w:r>
    </w:p>
    <w:p w14:paraId="2DE56A65" w14:textId="31CA21E6" w:rsidR="00234C58" w:rsidRPr="00ED1766" w:rsidRDefault="00234C58" w:rsidP="00ED1766">
      <w:pPr>
        <w:pStyle w:val="Heading1"/>
        <w:numPr>
          <w:ilvl w:val="0"/>
          <w:numId w:val="0"/>
        </w:numPr>
        <w:spacing w:after="0"/>
        <w:rPr>
          <w:b/>
          <w:lang w:val="en-CA"/>
        </w:rPr>
      </w:pPr>
      <w:r w:rsidRPr="00ED1766">
        <w:rPr>
          <w:b/>
          <w:lang w:val="en-CA"/>
        </w:rPr>
        <w:t xml:space="preserve">Table 2. Sectoral distribution of HCFC-22 in </w:t>
      </w:r>
      <w:r w:rsidR="007A5617" w:rsidRPr="00ED1766">
        <w:rPr>
          <w:b/>
          <w:lang w:val="en-CA" w:eastAsia="zh-CN"/>
        </w:rPr>
        <w:t>the Republic of Moldova</w:t>
      </w:r>
      <w:r w:rsidRPr="00ED1766">
        <w:rPr>
          <w:b/>
          <w:lang w:val="en-CA" w:eastAsia="zh-CN"/>
        </w:rPr>
        <w:t xml:space="preserve"> </w:t>
      </w:r>
      <w:r w:rsidRPr="00ED1766">
        <w:rPr>
          <w:b/>
          <w:lang w:val="en-CA"/>
        </w:rPr>
        <w:t>in 20</w:t>
      </w:r>
      <w:r w:rsidR="00777F17" w:rsidRPr="00ED1766">
        <w:rPr>
          <w:b/>
          <w:lang w:val="en-CA"/>
        </w:rPr>
        <w:t>20</w:t>
      </w:r>
    </w:p>
    <w:tbl>
      <w:tblPr>
        <w:tblW w:w="9355" w:type="dxa"/>
        <w:tblLayout w:type="fixed"/>
        <w:tblLook w:val="04A0" w:firstRow="1" w:lastRow="0" w:firstColumn="1" w:lastColumn="0" w:noHBand="0" w:noVBand="1"/>
      </w:tblPr>
      <w:tblGrid>
        <w:gridCol w:w="2425"/>
        <w:gridCol w:w="1732"/>
        <w:gridCol w:w="1733"/>
        <w:gridCol w:w="1732"/>
        <w:gridCol w:w="1733"/>
      </w:tblGrid>
      <w:tr w:rsidR="00ED1766" w:rsidRPr="00ED1766" w14:paraId="2A925F05" w14:textId="77777777" w:rsidTr="00710424">
        <w:trPr>
          <w:trHeight w:val="639"/>
          <w:tblHeader/>
        </w:trPr>
        <w:tc>
          <w:tcPr>
            <w:tcW w:w="2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3EA347" w14:textId="7DAA9B84" w:rsidR="000A4F36" w:rsidRPr="00ED1766" w:rsidRDefault="006E1669" w:rsidP="00ED1766">
            <w:pPr>
              <w:jc w:val="left"/>
              <w:rPr>
                <w:b/>
                <w:bCs/>
                <w:sz w:val="20"/>
                <w:szCs w:val="20"/>
                <w:lang w:val="en-CA" w:eastAsia="zh-CN"/>
              </w:rPr>
            </w:pPr>
            <w:r w:rsidRPr="00ED1766">
              <w:rPr>
                <w:b/>
                <w:bCs/>
                <w:sz w:val="20"/>
                <w:szCs w:val="20"/>
                <w:lang w:val="en-CA" w:eastAsia="zh-CN"/>
              </w:rPr>
              <w:t>Sector/Applications</w:t>
            </w:r>
          </w:p>
        </w:tc>
        <w:tc>
          <w:tcPr>
            <w:tcW w:w="1732" w:type="dxa"/>
            <w:tcBorders>
              <w:top w:val="single" w:sz="4" w:space="0" w:color="auto"/>
              <w:left w:val="nil"/>
              <w:bottom w:val="single" w:sz="4" w:space="0" w:color="auto"/>
              <w:right w:val="single" w:sz="4" w:space="0" w:color="auto"/>
            </w:tcBorders>
            <w:shd w:val="clear" w:color="auto" w:fill="auto"/>
            <w:vAlign w:val="center"/>
            <w:hideMark/>
          </w:tcPr>
          <w:p w14:paraId="5A0A7FBB" w14:textId="3179C579" w:rsidR="000A4F36" w:rsidRPr="00ED1766" w:rsidRDefault="006E1669" w:rsidP="00ED1766">
            <w:pPr>
              <w:jc w:val="center"/>
              <w:rPr>
                <w:b/>
                <w:bCs/>
                <w:sz w:val="20"/>
                <w:szCs w:val="20"/>
                <w:lang w:val="en-CA" w:eastAsia="zh-CN"/>
              </w:rPr>
            </w:pPr>
            <w:r w:rsidRPr="00ED1766">
              <w:rPr>
                <w:b/>
                <w:bCs/>
                <w:sz w:val="20"/>
                <w:szCs w:val="20"/>
                <w:lang w:val="en-CA" w:eastAsia="zh-CN"/>
              </w:rPr>
              <w:t>Number of units</w:t>
            </w:r>
          </w:p>
        </w:tc>
        <w:tc>
          <w:tcPr>
            <w:tcW w:w="1733" w:type="dxa"/>
            <w:tcBorders>
              <w:top w:val="single" w:sz="4" w:space="0" w:color="auto"/>
              <w:left w:val="nil"/>
              <w:bottom w:val="single" w:sz="4" w:space="0" w:color="auto"/>
              <w:right w:val="single" w:sz="4" w:space="0" w:color="auto"/>
            </w:tcBorders>
            <w:shd w:val="clear" w:color="auto" w:fill="auto"/>
            <w:vAlign w:val="center"/>
            <w:hideMark/>
          </w:tcPr>
          <w:p w14:paraId="5FD317D3" w14:textId="28B3E590" w:rsidR="000A4F36" w:rsidRPr="00ED1766" w:rsidRDefault="00C10DF4" w:rsidP="00ED1766">
            <w:pPr>
              <w:jc w:val="center"/>
              <w:rPr>
                <w:b/>
                <w:bCs/>
                <w:sz w:val="20"/>
                <w:szCs w:val="20"/>
                <w:lang w:val="en-CA" w:eastAsia="zh-CN"/>
              </w:rPr>
            </w:pPr>
            <w:r w:rsidRPr="00ED1766">
              <w:rPr>
                <w:b/>
                <w:bCs/>
                <w:sz w:val="20"/>
                <w:szCs w:val="20"/>
                <w:lang w:val="en-CA" w:eastAsia="zh-CN"/>
              </w:rPr>
              <w:t>Average refrigerant charge</w:t>
            </w:r>
            <w:r w:rsidR="000A4F36" w:rsidRPr="00ED1766">
              <w:rPr>
                <w:b/>
                <w:bCs/>
                <w:sz w:val="20"/>
                <w:szCs w:val="20"/>
                <w:lang w:val="en-CA" w:eastAsia="zh-CN"/>
              </w:rPr>
              <w:t xml:space="preserve"> </w:t>
            </w:r>
            <w:r w:rsidRPr="00ED1766">
              <w:rPr>
                <w:b/>
                <w:bCs/>
                <w:sz w:val="20"/>
                <w:szCs w:val="20"/>
                <w:lang w:val="en-CA" w:eastAsia="zh-CN"/>
              </w:rPr>
              <w:t>(</w:t>
            </w:r>
            <w:r w:rsidR="000A4F36" w:rsidRPr="00ED1766">
              <w:rPr>
                <w:b/>
                <w:bCs/>
                <w:sz w:val="20"/>
                <w:szCs w:val="20"/>
                <w:lang w:val="en-CA" w:eastAsia="zh-CN"/>
              </w:rPr>
              <w:t>kg/unit</w:t>
            </w:r>
            <w:r w:rsidRPr="00ED1766">
              <w:rPr>
                <w:b/>
                <w:bCs/>
                <w:sz w:val="20"/>
                <w:szCs w:val="20"/>
                <w:lang w:val="en-CA" w:eastAsia="zh-CN"/>
              </w:rPr>
              <w:t>)</w:t>
            </w:r>
          </w:p>
        </w:tc>
        <w:tc>
          <w:tcPr>
            <w:tcW w:w="1732" w:type="dxa"/>
            <w:tcBorders>
              <w:top w:val="single" w:sz="4" w:space="0" w:color="auto"/>
              <w:left w:val="nil"/>
              <w:bottom w:val="single" w:sz="4" w:space="0" w:color="auto"/>
              <w:right w:val="single" w:sz="4" w:space="0" w:color="auto"/>
            </w:tcBorders>
            <w:shd w:val="clear" w:color="auto" w:fill="auto"/>
            <w:vAlign w:val="center"/>
            <w:hideMark/>
          </w:tcPr>
          <w:p w14:paraId="5692239C" w14:textId="3734CEDD" w:rsidR="000A4F36" w:rsidRPr="00ED1766" w:rsidRDefault="00C10DF4" w:rsidP="00ED1766">
            <w:pPr>
              <w:jc w:val="center"/>
              <w:rPr>
                <w:b/>
                <w:bCs/>
                <w:sz w:val="20"/>
                <w:szCs w:val="20"/>
                <w:lang w:val="en-CA" w:eastAsia="zh-CN"/>
              </w:rPr>
            </w:pPr>
            <w:r w:rsidRPr="00ED1766">
              <w:rPr>
                <w:b/>
                <w:bCs/>
                <w:sz w:val="20"/>
                <w:szCs w:val="20"/>
                <w:lang w:val="en-CA" w:eastAsia="zh-CN"/>
              </w:rPr>
              <w:t>Average service charge</w:t>
            </w:r>
            <w:r w:rsidR="00710424" w:rsidRPr="00ED1766">
              <w:rPr>
                <w:b/>
                <w:bCs/>
                <w:sz w:val="20"/>
                <w:szCs w:val="20"/>
                <w:lang w:val="en-CA" w:eastAsia="zh-CN"/>
              </w:rPr>
              <w:t xml:space="preserve"> </w:t>
            </w:r>
            <w:r w:rsidRPr="00ED1766">
              <w:rPr>
                <w:b/>
                <w:bCs/>
                <w:sz w:val="20"/>
                <w:szCs w:val="20"/>
                <w:lang w:val="en-CA" w:eastAsia="zh-CN"/>
              </w:rPr>
              <w:t>(</w:t>
            </w:r>
            <w:r w:rsidR="000A4F36" w:rsidRPr="00ED1766">
              <w:rPr>
                <w:b/>
                <w:bCs/>
                <w:sz w:val="20"/>
                <w:szCs w:val="20"/>
                <w:lang w:val="en-CA" w:eastAsia="zh-CN"/>
              </w:rPr>
              <w:t>%</w:t>
            </w:r>
            <w:r w:rsidRPr="00ED1766">
              <w:rPr>
                <w:b/>
                <w:bCs/>
                <w:sz w:val="20"/>
                <w:szCs w:val="20"/>
                <w:lang w:val="en-CA" w:eastAsia="zh-CN"/>
              </w:rPr>
              <w:t>)</w:t>
            </w:r>
          </w:p>
        </w:tc>
        <w:tc>
          <w:tcPr>
            <w:tcW w:w="1733" w:type="dxa"/>
            <w:tcBorders>
              <w:top w:val="single" w:sz="4" w:space="0" w:color="auto"/>
              <w:left w:val="nil"/>
              <w:bottom w:val="single" w:sz="4" w:space="0" w:color="auto"/>
              <w:right w:val="single" w:sz="4" w:space="0" w:color="auto"/>
            </w:tcBorders>
            <w:shd w:val="clear" w:color="auto" w:fill="auto"/>
            <w:vAlign w:val="center"/>
            <w:hideMark/>
          </w:tcPr>
          <w:p w14:paraId="5403A308" w14:textId="60E002C2" w:rsidR="000A4F36" w:rsidRPr="00ED1766" w:rsidRDefault="00C10DF4" w:rsidP="00ED1766">
            <w:pPr>
              <w:jc w:val="center"/>
              <w:rPr>
                <w:b/>
                <w:bCs/>
                <w:sz w:val="20"/>
                <w:szCs w:val="20"/>
                <w:lang w:val="en-CA" w:eastAsia="zh-CN"/>
              </w:rPr>
            </w:pPr>
            <w:r w:rsidRPr="00ED1766">
              <w:rPr>
                <w:b/>
                <w:bCs/>
                <w:sz w:val="20"/>
                <w:szCs w:val="20"/>
                <w:lang w:val="en-CA" w:eastAsia="zh-CN"/>
              </w:rPr>
              <w:t>Total</w:t>
            </w:r>
            <w:r w:rsidR="00710424" w:rsidRPr="00ED1766">
              <w:rPr>
                <w:b/>
                <w:bCs/>
                <w:sz w:val="20"/>
                <w:szCs w:val="20"/>
                <w:lang w:val="en-CA" w:eastAsia="zh-CN"/>
              </w:rPr>
              <w:t xml:space="preserve"> </w:t>
            </w:r>
            <w:r w:rsidRPr="00ED1766">
              <w:rPr>
                <w:b/>
                <w:bCs/>
                <w:sz w:val="20"/>
                <w:szCs w:val="20"/>
                <w:lang w:val="en-CA" w:eastAsia="zh-CN"/>
              </w:rPr>
              <w:t>(</w:t>
            </w:r>
            <w:proofErr w:type="spellStart"/>
            <w:r w:rsidRPr="00ED1766">
              <w:rPr>
                <w:b/>
                <w:bCs/>
                <w:sz w:val="20"/>
                <w:szCs w:val="20"/>
                <w:lang w:val="en-CA" w:eastAsia="zh-CN"/>
              </w:rPr>
              <w:t>mt</w:t>
            </w:r>
            <w:proofErr w:type="spellEnd"/>
            <w:r w:rsidRPr="00ED1766">
              <w:rPr>
                <w:b/>
                <w:bCs/>
                <w:sz w:val="20"/>
                <w:szCs w:val="20"/>
                <w:lang w:val="en-CA" w:eastAsia="zh-CN"/>
              </w:rPr>
              <w:t>)</w:t>
            </w:r>
          </w:p>
        </w:tc>
      </w:tr>
      <w:tr w:rsidR="00ED1766" w:rsidRPr="00ED1766" w14:paraId="12E5EDFE" w14:textId="77777777" w:rsidTr="00710424">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4C5418FC" w14:textId="77777777" w:rsidR="000A4F36" w:rsidRPr="00ED1766" w:rsidRDefault="000A4F36" w:rsidP="00ED1766">
            <w:pPr>
              <w:jc w:val="left"/>
              <w:rPr>
                <w:sz w:val="20"/>
                <w:szCs w:val="20"/>
                <w:lang w:eastAsia="en-CA"/>
              </w:rPr>
            </w:pPr>
            <w:r w:rsidRPr="00ED1766">
              <w:rPr>
                <w:sz w:val="20"/>
                <w:szCs w:val="20"/>
                <w:lang w:eastAsia="en-CA"/>
              </w:rPr>
              <w:t>Residential AC</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14F510A" w14:textId="77777777" w:rsidR="000A4F36" w:rsidRPr="00ED1766" w:rsidRDefault="000A4F36" w:rsidP="00ED1766">
            <w:pPr>
              <w:jc w:val="right"/>
              <w:rPr>
                <w:sz w:val="20"/>
                <w:szCs w:val="20"/>
              </w:rPr>
            </w:pPr>
            <w:r w:rsidRPr="00ED1766">
              <w:rPr>
                <w:sz w:val="20"/>
                <w:szCs w:val="20"/>
                <w:lang w:eastAsia="en-CA"/>
              </w:rPr>
              <w:t>4,465</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AE4D023" w14:textId="77777777" w:rsidR="000A4F36" w:rsidRPr="00ED1766" w:rsidRDefault="000A4F36" w:rsidP="00ED1766">
            <w:pPr>
              <w:jc w:val="right"/>
              <w:rPr>
                <w:sz w:val="20"/>
                <w:szCs w:val="20"/>
              </w:rPr>
            </w:pPr>
            <w:r w:rsidRPr="00ED1766">
              <w:rPr>
                <w:sz w:val="20"/>
                <w:szCs w:val="20"/>
                <w:lang w:eastAsia="en-CA"/>
              </w:rPr>
              <w:t>1.0</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711B0F2" w14:textId="77777777" w:rsidR="000A4F36" w:rsidRPr="00ED1766" w:rsidRDefault="000A4F36" w:rsidP="00ED1766">
            <w:pPr>
              <w:jc w:val="right"/>
              <w:rPr>
                <w:sz w:val="20"/>
                <w:szCs w:val="20"/>
              </w:rPr>
            </w:pPr>
            <w:r w:rsidRPr="00ED1766">
              <w:rPr>
                <w:sz w:val="20"/>
                <w:szCs w:val="20"/>
                <w:lang w:eastAsia="en-CA"/>
              </w:rPr>
              <w:t>5.0</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CBE12DA" w14:textId="77777777" w:rsidR="000A4F36" w:rsidRPr="00ED1766" w:rsidRDefault="000A4F36" w:rsidP="00ED1766">
            <w:pPr>
              <w:jc w:val="right"/>
              <w:rPr>
                <w:sz w:val="20"/>
                <w:szCs w:val="20"/>
              </w:rPr>
            </w:pPr>
            <w:r w:rsidRPr="00ED1766">
              <w:rPr>
                <w:sz w:val="20"/>
                <w:szCs w:val="20"/>
              </w:rPr>
              <w:t>0.23</w:t>
            </w:r>
          </w:p>
        </w:tc>
      </w:tr>
      <w:tr w:rsidR="00ED1766" w:rsidRPr="00ED1766" w14:paraId="53B6360C" w14:textId="77777777" w:rsidTr="00710424">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19E7F6FA" w14:textId="77777777" w:rsidR="000A4F36" w:rsidRPr="00ED1766" w:rsidRDefault="000A4F36" w:rsidP="00ED1766">
            <w:pPr>
              <w:jc w:val="left"/>
              <w:rPr>
                <w:sz w:val="20"/>
                <w:szCs w:val="20"/>
                <w:lang w:eastAsia="en-CA"/>
              </w:rPr>
            </w:pPr>
            <w:r w:rsidRPr="00ED1766">
              <w:rPr>
                <w:sz w:val="20"/>
                <w:szCs w:val="20"/>
                <w:lang w:eastAsia="en-CA"/>
              </w:rPr>
              <w:t>Commercial refrigeration</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2FA9628" w14:textId="77777777" w:rsidR="000A4F36" w:rsidRPr="00ED1766" w:rsidRDefault="000A4F36" w:rsidP="00ED1766">
            <w:pPr>
              <w:jc w:val="right"/>
              <w:rPr>
                <w:sz w:val="20"/>
                <w:szCs w:val="20"/>
              </w:rPr>
            </w:pPr>
            <w:r w:rsidRPr="00ED1766">
              <w:rPr>
                <w:sz w:val="20"/>
                <w:szCs w:val="20"/>
                <w:lang w:eastAsia="en-CA"/>
              </w:rPr>
              <w:t>4,660</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25F655C" w14:textId="77777777" w:rsidR="000A4F36" w:rsidRPr="00ED1766" w:rsidRDefault="000A4F36" w:rsidP="00ED1766">
            <w:pPr>
              <w:jc w:val="right"/>
              <w:rPr>
                <w:sz w:val="20"/>
                <w:szCs w:val="20"/>
              </w:rPr>
            </w:pPr>
            <w:r w:rsidRPr="00ED1766">
              <w:rPr>
                <w:sz w:val="20"/>
                <w:szCs w:val="20"/>
                <w:lang w:eastAsia="en-CA"/>
              </w:rPr>
              <w:t>5.2</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0C03264" w14:textId="77777777" w:rsidR="000A4F36" w:rsidRPr="00ED1766" w:rsidRDefault="000A4F36" w:rsidP="00ED1766">
            <w:pPr>
              <w:jc w:val="right"/>
              <w:rPr>
                <w:sz w:val="20"/>
                <w:szCs w:val="20"/>
              </w:rPr>
            </w:pPr>
            <w:r w:rsidRPr="00ED1766">
              <w:rPr>
                <w:sz w:val="20"/>
                <w:szCs w:val="20"/>
                <w:lang w:eastAsia="en-CA"/>
              </w:rPr>
              <w:t>14.9</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85A1A78" w14:textId="77777777" w:rsidR="000A4F36" w:rsidRPr="00ED1766" w:rsidRDefault="000A4F36" w:rsidP="00ED1766">
            <w:pPr>
              <w:jc w:val="right"/>
              <w:rPr>
                <w:sz w:val="20"/>
                <w:szCs w:val="20"/>
              </w:rPr>
            </w:pPr>
            <w:r w:rsidRPr="00ED1766">
              <w:rPr>
                <w:sz w:val="20"/>
                <w:szCs w:val="20"/>
              </w:rPr>
              <w:t>3.60</w:t>
            </w:r>
          </w:p>
        </w:tc>
      </w:tr>
      <w:tr w:rsidR="00ED1766" w:rsidRPr="00ED1766" w14:paraId="7889EE1E" w14:textId="77777777" w:rsidTr="00710424">
        <w:trPr>
          <w:trHeight w:val="218"/>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10445D01" w14:textId="77777777" w:rsidR="000A4F36" w:rsidRPr="00ED1766" w:rsidRDefault="000A4F36" w:rsidP="00ED1766">
            <w:pPr>
              <w:jc w:val="left"/>
              <w:rPr>
                <w:sz w:val="20"/>
                <w:szCs w:val="20"/>
                <w:lang w:eastAsia="en-CA"/>
              </w:rPr>
            </w:pPr>
            <w:r w:rsidRPr="00ED1766">
              <w:rPr>
                <w:sz w:val="20"/>
                <w:szCs w:val="20"/>
                <w:lang w:eastAsia="en-CA"/>
              </w:rPr>
              <w:t>Industrial refrigeration</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9B09F65" w14:textId="77777777" w:rsidR="000A4F36" w:rsidRPr="00ED1766" w:rsidRDefault="000A4F36" w:rsidP="00ED1766">
            <w:pPr>
              <w:jc w:val="right"/>
              <w:rPr>
                <w:sz w:val="20"/>
                <w:szCs w:val="20"/>
              </w:rPr>
            </w:pPr>
            <w:r w:rsidRPr="00ED1766">
              <w:rPr>
                <w:sz w:val="20"/>
                <w:szCs w:val="20"/>
                <w:lang w:eastAsia="en-CA"/>
              </w:rPr>
              <w:t>434</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7DFA9B9" w14:textId="77777777" w:rsidR="000A4F36" w:rsidRPr="00ED1766" w:rsidRDefault="000A4F36" w:rsidP="00ED1766">
            <w:pPr>
              <w:jc w:val="right"/>
              <w:rPr>
                <w:sz w:val="20"/>
                <w:szCs w:val="20"/>
              </w:rPr>
            </w:pPr>
            <w:r w:rsidRPr="00ED1766">
              <w:rPr>
                <w:sz w:val="20"/>
                <w:szCs w:val="20"/>
                <w:lang w:eastAsia="en-CA"/>
              </w:rPr>
              <w:t>89.7</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A7F1BB6" w14:textId="77777777" w:rsidR="000A4F36" w:rsidRPr="00ED1766" w:rsidRDefault="000A4F36" w:rsidP="00ED1766">
            <w:pPr>
              <w:jc w:val="right"/>
              <w:rPr>
                <w:sz w:val="20"/>
                <w:szCs w:val="20"/>
              </w:rPr>
            </w:pPr>
            <w:r w:rsidRPr="00ED1766">
              <w:rPr>
                <w:sz w:val="20"/>
                <w:szCs w:val="20"/>
                <w:lang w:eastAsia="en-CA"/>
              </w:rPr>
              <w:t>15.1</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956F88C" w14:textId="77777777" w:rsidR="000A4F36" w:rsidRPr="00ED1766" w:rsidRDefault="000A4F36" w:rsidP="00ED1766">
            <w:pPr>
              <w:jc w:val="right"/>
              <w:rPr>
                <w:sz w:val="20"/>
                <w:szCs w:val="20"/>
              </w:rPr>
            </w:pPr>
            <w:r w:rsidRPr="00ED1766">
              <w:rPr>
                <w:sz w:val="20"/>
                <w:szCs w:val="20"/>
              </w:rPr>
              <w:t>5.88</w:t>
            </w:r>
          </w:p>
        </w:tc>
      </w:tr>
      <w:tr w:rsidR="00ED1766" w:rsidRPr="00ED1766" w14:paraId="47C6B008" w14:textId="77777777" w:rsidTr="00710424">
        <w:trPr>
          <w:trHeight w:val="209"/>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5E80FE3E" w14:textId="77777777" w:rsidR="000A4F36" w:rsidRPr="00ED1766" w:rsidRDefault="000A4F36" w:rsidP="00ED1766">
            <w:pPr>
              <w:jc w:val="left"/>
              <w:rPr>
                <w:sz w:val="20"/>
                <w:szCs w:val="20"/>
                <w:lang w:eastAsia="en-CA"/>
              </w:rPr>
            </w:pPr>
            <w:r w:rsidRPr="00ED1766">
              <w:rPr>
                <w:sz w:val="20"/>
                <w:szCs w:val="20"/>
                <w:lang w:eastAsia="en-CA"/>
              </w:rPr>
              <w:t>Transport refrigeration</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5A6686B" w14:textId="77777777" w:rsidR="000A4F36" w:rsidRPr="00ED1766" w:rsidRDefault="000A4F36" w:rsidP="00ED1766">
            <w:pPr>
              <w:jc w:val="right"/>
              <w:rPr>
                <w:sz w:val="20"/>
                <w:szCs w:val="20"/>
              </w:rPr>
            </w:pPr>
            <w:r w:rsidRPr="00ED1766">
              <w:rPr>
                <w:sz w:val="20"/>
                <w:szCs w:val="20"/>
                <w:lang w:eastAsia="en-CA"/>
              </w:rPr>
              <w:t>363</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C0086D2" w14:textId="77777777" w:rsidR="000A4F36" w:rsidRPr="00ED1766" w:rsidRDefault="000A4F36" w:rsidP="00ED1766">
            <w:pPr>
              <w:jc w:val="right"/>
              <w:rPr>
                <w:sz w:val="20"/>
                <w:szCs w:val="20"/>
              </w:rPr>
            </w:pPr>
            <w:r w:rsidRPr="00ED1766">
              <w:rPr>
                <w:sz w:val="20"/>
                <w:szCs w:val="20"/>
                <w:lang w:eastAsia="en-CA"/>
              </w:rPr>
              <w:t>7.0</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B40F7BD" w14:textId="77777777" w:rsidR="000A4F36" w:rsidRPr="00ED1766" w:rsidRDefault="000A4F36" w:rsidP="00ED1766">
            <w:pPr>
              <w:jc w:val="right"/>
              <w:rPr>
                <w:sz w:val="20"/>
                <w:szCs w:val="20"/>
              </w:rPr>
            </w:pPr>
            <w:r w:rsidRPr="00ED1766">
              <w:rPr>
                <w:sz w:val="20"/>
                <w:szCs w:val="20"/>
                <w:lang w:eastAsia="en-CA"/>
              </w:rPr>
              <w:t>15.6</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66CD224" w14:textId="77777777" w:rsidR="000A4F36" w:rsidRPr="00ED1766" w:rsidRDefault="000A4F36" w:rsidP="00ED1766">
            <w:pPr>
              <w:jc w:val="right"/>
              <w:rPr>
                <w:sz w:val="20"/>
                <w:szCs w:val="20"/>
              </w:rPr>
            </w:pPr>
            <w:r w:rsidRPr="00ED1766">
              <w:rPr>
                <w:sz w:val="20"/>
                <w:szCs w:val="20"/>
              </w:rPr>
              <w:t>0.40</w:t>
            </w:r>
          </w:p>
        </w:tc>
      </w:tr>
      <w:tr w:rsidR="000A4F36" w:rsidRPr="00ED1766" w14:paraId="24426ABB" w14:textId="77777777" w:rsidTr="00710424">
        <w:trPr>
          <w:trHeight w:val="218"/>
        </w:trPr>
        <w:tc>
          <w:tcPr>
            <w:tcW w:w="2425" w:type="dxa"/>
            <w:tcBorders>
              <w:top w:val="nil"/>
              <w:left w:val="single" w:sz="4" w:space="0" w:color="auto"/>
              <w:bottom w:val="single" w:sz="4" w:space="0" w:color="auto"/>
              <w:right w:val="single" w:sz="4" w:space="0" w:color="auto"/>
            </w:tcBorders>
            <w:shd w:val="clear" w:color="auto" w:fill="auto"/>
            <w:noWrap/>
            <w:vAlign w:val="bottom"/>
            <w:hideMark/>
          </w:tcPr>
          <w:p w14:paraId="2C5BED9C" w14:textId="77777777" w:rsidR="000A4F36" w:rsidRPr="00ED1766" w:rsidRDefault="000A4F36" w:rsidP="00ED1766">
            <w:pPr>
              <w:jc w:val="left"/>
              <w:rPr>
                <w:b/>
                <w:sz w:val="20"/>
                <w:szCs w:val="20"/>
                <w:lang w:eastAsia="en-CA"/>
              </w:rPr>
            </w:pPr>
            <w:r w:rsidRPr="00ED1766">
              <w:rPr>
                <w:b/>
                <w:sz w:val="20"/>
                <w:szCs w:val="20"/>
                <w:lang w:eastAsia="en-CA"/>
              </w:rPr>
              <w:t>Total</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DB7572E" w14:textId="77777777" w:rsidR="000A4F36" w:rsidRPr="00ED1766" w:rsidRDefault="000A4F36" w:rsidP="00ED1766">
            <w:pPr>
              <w:jc w:val="right"/>
              <w:rPr>
                <w:b/>
                <w:sz w:val="20"/>
                <w:szCs w:val="20"/>
              </w:rPr>
            </w:pPr>
            <w:r w:rsidRPr="00ED1766">
              <w:rPr>
                <w:b/>
                <w:sz w:val="20"/>
                <w:szCs w:val="20"/>
                <w:lang w:eastAsia="en-CA"/>
              </w:rPr>
              <w:t>9,922</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D9873EC" w14:textId="0B32E5D8" w:rsidR="000A4F36" w:rsidRPr="00ED1766" w:rsidRDefault="00C10DF4" w:rsidP="00ED1766">
            <w:pPr>
              <w:jc w:val="right"/>
              <w:rPr>
                <w:b/>
                <w:sz w:val="20"/>
                <w:szCs w:val="20"/>
              </w:rPr>
            </w:pPr>
            <w:r w:rsidRPr="00ED1766">
              <w:rPr>
                <w:b/>
                <w:sz w:val="20"/>
                <w:szCs w:val="20"/>
                <w:lang w:eastAsia="en-CA"/>
              </w:rPr>
              <w:t>n/a</w:t>
            </w:r>
            <w:r w:rsidR="000A4F36" w:rsidRPr="00ED1766">
              <w:rPr>
                <w:b/>
                <w:sz w:val="20"/>
                <w:szCs w:val="20"/>
                <w:lang w:eastAsia="en-CA"/>
              </w:rPr>
              <w:t> </w:t>
            </w:r>
          </w:p>
        </w:tc>
        <w:tc>
          <w:tcPr>
            <w:tcW w:w="1732"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CA41A5F" w14:textId="55463C43" w:rsidR="000A4F36" w:rsidRPr="00ED1766" w:rsidRDefault="00C10DF4" w:rsidP="00ED1766">
            <w:pPr>
              <w:jc w:val="right"/>
              <w:rPr>
                <w:b/>
                <w:sz w:val="20"/>
                <w:szCs w:val="20"/>
              </w:rPr>
            </w:pPr>
            <w:r w:rsidRPr="00ED1766">
              <w:rPr>
                <w:b/>
                <w:sz w:val="20"/>
                <w:szCs w:val="20"/>
                <w:lang w:eastAsia="en-CA"/>
              </w:rPr>
              <w:t>n/a</w:t>
            </w:r>
          </w:p>
        </w:tc>
        <w:tc>
          <w:tcPr>
            <w:tcW w:w="1733" w:type="dxa"/>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E948F17" w14:textId="5A353F45" w:rsidR="000A4F36" w:rsidRPr="00ED1766" w:rsidRDefault="000A4F36" w:rsidP="00ED1766">
            <w:pPr>
              <w:jc w:val="right"/>
              <w:rPr>
                <w:b/>
                <w:sz w:val="20"/>
                <w:szCs w:val="20"/>
              </w:rPr>
            </w:pPr>
            <w:r w:rsidRPr="00ED1766">
              <w:rPr>
                <w:b/>
                <w:sz w:val="20"/>
                <w:szCs w:val="20"/>
              </w:rPr>
              <w:t>10.1</w:t>
            </w:r>
            <w:r w:rsidR="00920B16" w:rsidRPr="00ED1766">
              <w:rPr>
                <w:b/>
                <w:sz w:val="20"/>
                <w:szCs w:val="20"/>
              </w:rPr>
              <w:t>1</w:t>
            </w:r>
          </w:p>
        </w:tc>
      </w:tr>
    </w:tbl>
    <w:p w14:paraId="21413BB6" w14:textId="77777777" w:rsidR="00BE6183" w:rsidRPr="00ED1766" w:rsidRDefault="00BE6183" w:rsidP="00ED1766">
      <w:pPr>
        <w:rPr>
          <w:lang w:val="en-CA"/>
        </w:rPr>
      </w:pPr>
    </w:p>
    <w:p w14:paraId="1711B7DB" w14:textId="357BE9A3" w:rsidR="00D730CF" w:rsidRPr="00ED1766" w:rsidRDefault="00D7362D" w:rsidP="00ED1766">
      <w:pPr>
        <w:spacing w:after="240"/>
        <w:rPr>
          <w:b/>
          <w:lang w:val="en-CA"/>
        </w:rPr>
      </w:pPr>
      <w:r w:rsidRPr="00ED1766">
        <w:rPr>
          <w:u w:val="single"/>
          <w:lang w:val="en-CA"/>
        </w:rPr>
        <w:t>P</w:t>
      </w:r>
      <w:r w:rsidR="00D730CF" w:rsidRPr="00ED1766">
        <w:rPr>
          <w:u w:val="single"/>
          <w:lang w:val="en-CA"/>
        </w:rPr>
        <w:t>hase-out strategy in stage II</w:t>
      </w:r>
      <w:r w:rsidR="00BF6505" w:rsidRPr="00ED1766">
        <w:rPr>
          <w:u w:val="single"/>
          <w:lang w:val="en-CA"/>
        </w:rPr>
        <w:t>I</w:t>
      </w:r>
      <w:r w:rsidR="00D730CF" w:rsidRPr="00ED1766">
        <w:rPr>
          <w:u w:val="single"/>
          <w:lang w:val="en-CA"/>
        </w:rPr>
        <w:t xml:space="preserve"> of the HPMP</w:t>
      </w:r>
    </w:p>
    <w:p w14:paraId="61189DAC" w14:textId="7C5A98A0" w:rsidR="00D730CF" w:rsidRPr="00ED1766" w:rsidRDefault="00D730CF" w:rsidP="00ED1766">
      <w:pPr>
        <w:pStyle w:val="Heading1"/>
        <w:rPr>
          <w:lang w:val="en-CA"/>
        </w:rPr>
      </w:pPr>
      <w:r w:rsidRPr="00ED1766">
        <w:rPr>
          <w:lang w:val="en-CA"/>
        </w:rPr>
        <w:t>Stage I</w:t>
      </w:r>
      <w:r w:rsidR="00BF6505" w:rsidRPr="00ED1766">
        <w:rPr>
          <w:lang w:val="en-CA"/>
        </w:rPr>
        <w:t>I</w:t>
      </w:r>
      <w:r w:rsidRPr="00ED1766">
        <w:rPr>
          <w:lang w:val="en-CA"/>
        </w:rPr>
        <w:t xml:space="preserve">I of the HPMP will </w:t>
      </w:r>
      <w:r w:rsidR="00195D97" w:rsidRPr="00ED1766">
        <w:rPr>
          <w:lang w:val="en-CA"/>
        </w:rPr>
        <w:t xml:space="preserve">follow the Montreal Protocol schedule. It has been designed based on the experience gained during the implementation of </w:t>
      </w:r>
      <w:r w:rsidR="00C57117" w:rsidRPr="00ED1766">
        <w:rPr>
          <w:lang w:val="en-CA"/>
        </w:rPr>
        <w:t xml:space="preserve">the </w:t>
      </w:r>
      <w:r w:rsidR="00195D97" w:rsidRPr="00ED1766">
        <w:rPr>
          <w:lang w:val="en-CA"/>
        </w:rPr>
        <w:t xml:space="preserve">previous stages and will </w:t>
      </w:r>
      <w:r w:rsidRPr="00ED1766">
        <w:rPr>
          <w:lang w:val="en-CA"/>
        </w:rPr>
        <w:t>focus on</w:t>
      </w:r>
      <w:r w:rsidR="00C221BC" w:rsidRPr="00ED1766">
        <w:rPr>
          <w:lang w:val="en-CA"/>
        </w:rPr>
        <w:t xml:space="preserve"> strengthening regulations and </w:t>
      </w:r>
      <w:r w:rsidR="00195D97" w:rsidRPr="00ED1766">
        <w:rPr>
          <w:lang w:val="en-CA"/>
        </w:rPr>
        <w:t xml:space="preserve">their </w:t>
      </w:r>
      <w:r w:rsidR="00C221BC" w:rsidRPr="00ED1766">
        <w:rPr>
          <w:lang w:val="en-CA"/>
        </w:rPr>
        <w:t xml:space="preserve">enforcement for </w:t>
      </w:r>
      <w:r w:rsidR="00195D97" w:rsidRPr="00ED1766">
        <w:rPr>
          <w:lang w:val="en-CA"/>
        </w:rPr>
        <w:t xml:space="preserve">harmonization with European Union (EU) legislations and </w:t>
      </w:r>
      <w:r w:rsidR="00C221BC" w:rsidRPr="00ED1766">
        <w:rPr>
          <w:lang w:val="en-CA"/>
        </w:rPr>
        <w:t>achieving compliance with the HPMP targets</w:t>
      </w:r>
      <w:r w:rsidR="00CF0D3D" w:rsidRPr="00ED1766">
        <w:rPr>
          <w:lang w:val="en-CA"/>
        </w:rPr>
        <w:t>;</w:t>
      </w:r>
      <w:r w:rsidR="00C221BC" w:rsidRPr="00ED1766">
        <w:rPr>
          <w:lang w:val="en-CA"/>
        </w:rPr>
        <w:t xml:space="preserve"> training and capacity building of service technicians, recovery and reclamation of HCFCs and </w:t>
      </w:r>
      <w:r w:rsidR="00CF0D3D" w:rsidRPr="00ED1766">
        <w:rPr>
          <w:lang w:val="en-CA"/>
        </w:rPr>
        <w:t xml:space="preserve">an </w:t>
      </w:r>
      <w:r w:rsidR="00C221BC" w:rsidRPr="00ED1766">
        <w:rPr>
          <w:lang w:val="en-CA"/>
        </w:rPr>
        <w:t>end-user incentiv</w:t>
      </w:r>
      <w:r w:rsidR="00B66A30" w:rsidRPr="00ED1766">
        <w:rPr>
          <w:lang w:val="en-CA"/>
        </w:rPr>
        <w:t>e programme for adoption of low</w:t>
      </w:r>
      <w:r w:rsidR="00B66A30" w:rsidRPr="00ED1766">
        <w:rPr>
          <w:lang w:val="en-CA"/>
        </w:rPr>
        <w:noBreakHyphen/>
      </w:r>
      <w:r w:rsidR="00C221BC" w:rsidRPr="00ED1766">
        <w:rPr>
          <w:lang w:val="en-CA"/>
        </w:rPr>
        <w:t>GWP refrigerants in commercial and industrial refrigeration applications</w:t>
      </w:r>
      <w:r w:rsidR="00CF0D3D" w:rsidRPr="00ED1766">
        <w:rPr>
          <w:lang w:val="en-CA"/>
        </w:rPr>
        <w:t>; and awareness and information outreach for adoption of HCFC-free low-GWP refrigerants in different RAC applications and increasing general awareness on ozone layer protection.</w:t>
      </w:r>
    </w:p>
    <w:p w14:paraId="5BBAE7EB" w14:textId="03FBA002" w:rsidR="00D730CF" w:rsidRPr="00ED1766" w:rsidRDefault="00D730CF" w:rsidP="00ED1766">
      <w:pPr>
        <w:rPr>
          <w:u w:val="single"/>
          <w:lang w:val="en-CA"/>
        </w:rPr>
      </w:pPr>
      <w:r w:rsidRPr="00ED1766">
        <w:rPr>
          <w:u w:val="single"/>
          <w:lang w:val="en-CA"/>
        </w:rPr>
        <w:t>Proposed activities in stage I</w:t>
      </w:r>
      <w:r w:rsidR="00BF6505" w:rsidRPr="00ED1766">
        <w:rPr>
          <w:u w:val="single"/>
          <w:lang w:val="en-CA"/>
        </w:rPr>
        <w:t>I</w:t>
      </w:r>
      <w:r w:rsidRPr="00ED1766">
        <w:rPr>
          <w:u w:val="single"/>
          <w:lang w:val="en-CA"/>
        </w:rPr>
        <w:t>I of the HPMP</w:t>
      </w:r>
    </w:p>
    <w:p w14:paraId="34C91C62" w14:textId="77777777" w:rsidR="00D730CF" w:rsidRPr="00ED1766" w:rsidRDefault="00D730CF" w:rsidP="00ED1766">
      <w:pPr>
        <w:rPr>
          <w:lang w:val="en-CA"/>
        </w:rPr>
      </w:pPr>
    </w:p>
    <w:p w14:paraId="4FE1A3E7" w14:textId="11B67807" w:rsidR="00C679D6" w:rsidRPr="00ED1766" w:rsidRDefault="00C679D6" w:rsidP="00ED1766">
      <w:pPr>
        <w:pStyle w:val="Heading1"/>
        <w:rPr>
          <w:lang w:val="en-CA"/>
        </w:rPr>
      </w:pPr>
      <w:r w:rsidRPr="00ED1766">
        <w:rPr>
          <w:lang w:val="en-CA"/>
        </w:rPr>
        <w:t>Stage II</w:t>
      </w:r>
      <w:r w:rsidR="00BF6505" w:rsidRPr="00ED1766">
        <w:rPr>
          <w:lang w:val="en-CA"/>
        </w:rPr>
        <w:t>I</w:t>
      </w:r>
      <w:r w:rsidRPr="00ED1766">
        <w:rPr>
          <w:lang w:val="en-CA"/>
        </w:rPr>
        <w:t xml:space="preserve"> </w:t>
      </w:r>
      <w:r w:rsidR="00D730CF" w:rsidRPr="00ED1766">
        <w:rPr>
          <w:lang w:val="en-CA"/>
        </w:rPr>
        <w:t xml:space="preserve">proposes the </w:t>
      </w:r>
      <w:r w:rsidRPr="00ED1766">
        <w:rPr>
          <w:lang w:val="en-CA"/>
        </w:rPr>
        <w:t>following activities:</w:t>
      </w:r>
    </w:p>
    <w:p w14:paraId="1E59A8B1" w14:textId="23CB184D" w:rsidR="008F142C" w:rsidRPr="00ED1766" w:rsidRDefault="000C3737" w:rsidP="00ED1766">
      <w:pPr>
        <w:pStyle w:val="Heading2"/>
        <w:keepNext/>
        <w:keepLines/>
        <w:rPr>
          <w:lang w:val="en-CA"/>
        </w:rPr>
      </w:pPr>
      <w:r w:rsidRPr="00ED1766">
        <w:rPr>
          <w:i/>
          <w:lang w:val="en-CA"/>
        </w:rPr>
        <w:lastRenderedPageBreak/>
        <w:t>Legal and regulatory measures</w:t>
      </w:r>
      <w:r w:rsidRPr="00ED1766">
        <w:rPr>
          <w:lang w:val="en-CA"/>
        </w:rPr>
        <w:t>: New legislation and regulatory measures</w:t>
      </w:r>
      <w:r w:rsidR="00F77A7F" w:rsidRPr="00ED1766">
        <w:rPr>
          <w:lang w:val="en-CA"/>
        </w:rPr>
        <w:t xml:space="preserve"> for implementation of HCFC quota system and harmonisation of national regulations with </w:t>
      </w:r>
      <w:r w:rsidR="00CE4191" w:rsidRPr="00ED1766">
        <w:rPr>
          <w:lang w:val="en-CA"/>
        </w:rPr>
        <w:t>EU</w:t>
      </w:r>
      <w:r w:rsidR="00870EF4" w:rsidRPr="00ED1766">
        <w:rPr>
          <w:lang w:val="en-CA"/>
        </w:rPr>
        <w:t> </w:t>
      </w:r>
      <w:r w:rsidR="00F77A7F" w:rsidRPr="00ED1766">
        <w:rPr>
          <w:lang w:val="en-CA"/>
        </w:rPr>
        <w:t>legislations</w:t>
      </w:r>
      <w:r w:rsidR="00CF0D3D" w:rsidRPr="00ED1766">
        <w:rPr>
          <w:lang w:val="en-CA"/>
        </w:rPr>
        <w:t xml:space="preserve"> </w:t>
      </w:r>
      <w:r w:rsidR="00A510AD" w:rsidRPr="00ED1766">
        <w:rPr>
          <w:lang w:val="en-CA"/>
        </w:rPr>
        <w:t xml:space="preserve">including </w:t>
      </w:r>
      <w:r w:rsidR="00724DF4" w:rsidRPr="00ED1766">
        <w:rPr>
          <w:lang w:val="en-CA"/>
        </w:rPr>
        <w:t xml:space="preserve">European Commission </w:t>
      </w:r>
      <w:r w:rsidR="00A510AD" w:rsidRPr="00ED1766">
        <w:rPr>
          <w:lang w:val="en-CA"/>
        </w:rPr>
        <w:t xml:space="preserve">regulation 1005/2009, </w:t>
      </w:r>
      <w:r w:rsidR="00BF601F" w:rsidRPr="00ED1766">
        <w:rPr>
          <w:lang w:val="en-CA"/>
        </w:rPr>
        <w:t>EU regulation</w:t>
      </w:r>
      <w:r w:rsidR="00870EF4" w:rsidRPr="00ED1766">
        <w:rPr>
          <w:lang w:val="en-CA"/>
        </w:rPr>
        <w:t> </w:t>
      </w:r>
      <w:r w:rsidR="00A510AD" w:rsidRPr="00ED1766">
        <w:rPr>
          <w:lang w:val="en-CA"/>
        </w:rPr>
        <w:t xml:space="preserve">517/2014 and 2015/2067 </w:t>
      </w:r>
      <w:r w:rsidR="00AD4A10" w:rsidRPr="00ED1766">
        <w:rPr>
          <w:lang w:val="en-CA"/>
        </w:rPr>
        <w:t>on minimum requirements and the conditions for mutual recognition for the certification of</w:t>
      </w:r>
      <w:r w:rsidR="00722E93" w:rsidRPr="00ED1766">
        <w:rPr>
          <w:lang w:val="en-CA"/>
        </w:rPr>
        <w:t xml:space="preserve"> servicing </w:t>
      </w:r>
      <w:r w:rsidR="0072483C" w:rsidRPr="00ED1766">
        <w:rPr>
          <w:lang w:val="en-CA"/>
        </w:rPr>
        <w:t>technicians</w:t>
      </w:r>
      <w:r w:rsidRPr="00ED1766">
        <w:rPr>
          <w:lang w:val="en-CA"/>
        </w:rPr>
        <w:t xml:space="preserve">; </w:t>
      </w:r>
      <w:r w:rsidR="00A67A22" w:rsidRPr="00ED1766">
        <w:rPr>
          <w:lang w:val="en-CA"/>
        </w:rPr>
        <w:t>f</w:t>
      </w:r>
      <w:r w:rsidR="00DE1CB1" w:rsidRPr="00ED1766">
        <w:rPr>
          <w:lang w:val="en-CA"/>
        </w:rPr>
        <w:t xml:space="preserve">easibility study on economic instruments </w:t>
      </w:r>
      <w:r w:rsidR="0072483C" w:rsidRPr="00ED1766">
        <w:rPr>
          <w:lang w:val="en-CA"/>
        </w:rPr>
        <w:t>to discourage use of HCFC-22 in equipment</w:t>
      </w:r>
      <w:r w:rsidR="00AD4A10" w:rsidRPr="00ED1766">
        <w:rPr>
          <w:lang w:val="en-CA"/>
        </w:rPr>
        <w:t xml:space="preserve"> and financing schemes for adopting low-GWP alternatives</w:t>
      </w:r>
      <w:r w:rsidR="00637C5D" w:rsidRPr="00ED1766">
        <w:rPr>
          <w:lang w:val="en-CA"/>
        </w:rPr>
        <w:t xml:space="preserve">, </w:t>
      </w:r>
      <w:r w:rsidR="00DE1CB1" w:rsidRPr="00ED1766">
        <w:rPr>
          <w:lang w:val="en-CA"/>
        </w:rPr>
        <w:t>including stakeholder consultation</w:t>
      </w:r>
      <w:r w:rsidRPr="00ED1766">
        <w:rPr>
          <w:lang w:val="en-CA"/>
        </w:rPr>
        <w:t xml:space="preserve">; </w:t>
      </w:r>
      <w:r w:rsidR="00FE4412" w:rsidRPr="00ED1766">
        <w:rPr>
          <w:lang w:val="en-CA"/>
        </w:rPr>
        <w:t>web</w:t>
      </w:r>
      <w:r w:rsidR="00FE4412" w:rsidRPr="00ED1766">
        <w:rPr>
          <w:lang w:val="en-CA"/>
        </w:rPr>
        <w:noBreakHyphen/>
      </w:r>
      <w:r w:rsidR="00DE1CB1" w:rsidRPr="00ED1766">
        <w:rPr>
          <w:lang w:val="en-CA"/>
        </w:rPr>
        <w:t>based electronic reporting and licensing system</w:t>
      </w:r>
      <w:r w:rsidR="000F71AD" w:rsidRPr="00ED1766">
        <w:rPr>
          <w:lang w:val="en-CA"/>
        </w:rPr>
        <w:t xml:space="preserve"> for HCFCs</w:t>
      </w:r>
      <w:r w:rsidR="00DE1CB1" w:rsidRPr="00ED1766">
        <w:rPr>
          <w:lang w:val="en-CA"/>
        </w:rPr>
        <w:t xml:space="preserve">, including organization of trainings </w:t>
      </w:r>
      <w:r w:rsidR="00563884" w:rsidRPr="00ED1766">
        <w:rPr>
          <w:lang w:val="en-CA"/>
        </w:rPr>
        <w:t xml:space="preserve">for importers, distribution companies selling refrigerants in the market, end-users and public institutions (i.e., </w:t>
      </w:r>
      <w:r w:rsidR="00C409FE" w:rsidRPr="00ED1766">
        <w:rPr>
          <w:lang w:val="en-CA"/>
        </w:rPr>
        <w:t>the Ministry of Agriculture, Regional Development and Environment</w:t>
      </w:r>
      <w:r w:rsidR="00C6290C" w:rsidRPr="00ED1766">
        <w:rPr>
          <w:lang w:val="en-CA"/>
        </w:rPr>
        <w:t xml:space="preserve"> (</w:t>
      </w:r>
      <w:proofErr w:type="spellStart"/>
      <w:r w:rsidR="00563884" w:rsidRPr="00ED1766">
        <w:rPr>
          <w:lang w:val="en-CA"/>
        </w:rPr>
        <w:t>MoARDE</w:t>
      </w:r>
      <w:proofErr w:type="spellEnd"/>
      <w:r w:rsidR="00C6290C" w:rsidRPr="00ED1766">
        <w:rPr>
          <w:lang w:val="en-CA"/>
        </w:rPr>
        <w:t>)</w:t>
      </w:r>
      <w:r w:rsidR="00563884" w:rsidRPr="00ED1766">
        <w:rPr>
          <w:lang w:val="en-CA"/>
        </w:rPr>
        <w:t>)</w:t>
      </w:r>
      <w:r w:rsidRPr="00ED1766">
        <w:rPr>
          <w:lang w:val="en-CA"/>
        </w:rPr>
        <w:t xml:space="preserve"> </w:t>
      </w:r>
      <w:r w:rsidR="008F142C" w:rsidRPr="00ED1766">
        <w:rPr>
          <w:lang w:val="en-CA"/>
        </w:rPr>
        <w:t>(</w:t>
      </w:r>
      <w:r w:rsidRPr="00ED1766">
        <w:rPr>
          <w:lang w:val="en-CA"/>
        </w:rPr>
        <w:t>UNEP</w:t>
      </w:r>
      <w:r w:rsidR="008F142C" w:rsidRPr="00ED1766">
        <w:rPr>
          <w:lang w:val="en-CA"/>
        </w:rPr>
        <w:t>) (</w:t>
      </w:r>
      <w:r w:rsidR="000868E6" w:rsidRPr="00ED1766">
        <w:rPr>
          <w:lang w:val="en-CA"/>
        </w:rPr>
        <w:t>US $</w:t>
      </w:r>
      <w:r w:rsidR="00DE1CB1" w:rsidRPr="00ED1766">
        <w:rPr>
          <w:lang w:val="en-CA"/>
        </w:rPr>
        <w:t>29,892</w:t>
      </w:r>
      <w:r w:rsidR="008F142C" w:rsidRPr="00ED1766">
        <w:rPr>
          <w:lang w:val="en-CA"/>
        </w:rPr>
        <w:t>);</w:t>
      </w:r>
    </w:p>
    <w:p w14:paraId="687BCA1C" w14:textId="0E6D0692" w:rsidR="00572B7E" w:rsidRPr="00ED1766" w:rsidRDefault="00572B7E" w:rsidP="00ED1766">
      <w:pPr>
        <w:pStyle w:val="Heading2"/>
        <w:rPr>
          <w:lang w:val="en-CA"/>
        </w:rPr>
      </w:pPr>
      <w:r w:rsidRPr="00ED1766">
        <w:rPr>
          <w:i/>
          <w:lang w:val="en-CA"/>
        </w:rPr>
        <w:t>Capacity building of customs and enforcement officers</w:t>
      </w:r>
      <w:r w:rsidRPr="00ED1766">
        <w:rPr>
          <w:lang w:val="en-CA"/>
        </w:rPr>
        <w:t xml:space="preserve">: Updating training curricula and training materials for customs and enforcement officers; four training workshops for 80 customs and enforcement officers on enforcement of regulations for controlling and monitoring HCFCs; </w:t>
      </w:r>
      <w:r w:rsidR="007E50F8" w:rsidRPr="00ED1766">
        <w:rPr>
          <w:lang w:val="en-CA"/>
        </w:rPr>
        <w:t xml:space="preserve">and </w:t>
      </w:r>
      <w:r w:rsidRPr="00ED1766">
        <w:rPr>
          <w:lang w:val="en-CA"/>
        </w:rPr>
        <w:t>third edition of the “Handbook for Customs and Enforcement Officers” (UNEP) (</w:t>
      </w:r>
      <w:r w:rsidR="000868E6" w:rsidRPr="00ED1766">
        <w:rPr>
          <w:lang w:val="en-CA"/>
        </w:rPr>
        <w:t>US $</w:t>
      </w:r>
      <w:r w:rsidRPr="00ED1766">
        <w:rPr>
          <w:lang w:val="en-CA"/>
        </w:rPr>
        <w:t>20,000);</w:t>
      </w:r>
    </w:p>
    <w:p w14:paraId="28BA7C0D" w14:textId="54CD472E" w:rsidR="008F142C" w:rsidRPr="00ED1766" w:rsidRDefault="000C3737" w:rsidP="00ED1766">
      <w:pPr>
        <w:pStyle w:val="Heading2"/>
        <w:rPr>
          <w:lang w:val="en-CA"/>
        </w:rPr>
      </w:pPr>
      <w:r w:rsidRPr="00ED1766">
        <w:rPr>
          <w:i/>
          <w:lang w:val="en-CA"/>
        </w:rPr>
        <w:t xml:space="preserve">Capacity building </w:t>
      </w:r>
      <w:r w:rsidR="00FA406D" w:rsidRPr="00ED1766">
        <w:rPr>
          <w:i/>
          <w:lang w:val="en-CA"/>
        </w:rPr>
        <w:t>of</w:t>
      </w:r>
      <w:r w:rsidRPr="00ED1766">
        <w:rPr>
          <w:i/>
          <w:lang w:val="en-CA"/>
        </w:rPr>
        <w:t xml:space="preserve"> refrigeration technicians and environmental inspectors</w:t>
      </w:r>
      <w:r w:rsidRPr="00ED1766">
        <w:rPr>
          <w:lang w:val="en-CA"/>
        </w:rPr>
        <w:t>:</w:t>
      </w:r>
      <w:r w:rsidR="00DE1CB1" w:rsidRPr="00ED1766">
        <w:rPr>
          <w:lang w:val="en-CA"/>
        </w:rPr>
        <w:t xml:space="preserve"> Training of one national expert trainer on safe use of alternative </w:t>
      </w:r>
      <w:r w:rsidR="00637C5D" w:rsidRPr="00ED1766">
        <w:rPr>
          <w:lang w:val="en-CA"/>
        </w:rPr>
        <w:t xml:space="preserve">low-GWP </w:t>
      </w:r>
      <w:r w:rsidR="00DE1CB1" w:rsidRPr="00ED1766">
        <w:rPr>
          <w:lang w:val="en-CA"/>
        </w:rPr>
        <w:t xml:space="preserve">technologies; </w:t>
      </w:r>
      <w:r w:rsidR="00A265B1" w:rsidRPr="00ED1766">
        <w:rPr>
          <w:lang w:val="en-CA"/>
        </w:rPr>
        <w:t xml:space="preserve">updating </w:t>
      </w:r>
      <w:r w:rsidR="00DE1CB1" w:rsidRPr="00ED1766">
        <w:rPr>
          <w:lang w:val="en-CA"/>
        </w:rPr>
        <w:t xml:space="preserve">training curricula and printing of training materials for refrigeration technicians and environmental inspectors; eight training workshops and certification of </w:t>
      </w:r>
      <w:r w:rsidR="000B35E2" w:rsidRPr="00ED1766">
        <w:rPr>
          <w:lang w:val="en-CA"/>
        </w:rPr>
        <w:t>120</w:t>
      </w:r>
      <w:r w:rsidR="00A265B1" w:rsidRPr="00ED1766">
        <w:rPr>
          <w:lang w:val="en-CA"/>
        </w:rPr>
        <w:t> </w:t>
      </w:r>
      <w:r w:rsidR="00DE1CB1" w:rsidRPr="00ED1766">
        <w:rPr>
          <w:lang w:val="en-CA"/>
        </w:rPr>
        <w:t>refrigeration technicians</w:t>
      </w:r>
      <w:r w:rsidR="00FD013F" w:rsidRPr="00ED1766">
        <w:rPr>
          <w:lang w:val="en-CA"/>
        </w:rPr>
        <w:t xml:space="preserve"> on good service</w:t>
      </w:r>
      <w:r w:rsidR="00A67A22" w:rsidRPr="00ED1766">
        <w:rPr>
          <w:lang w:val="en-CA"/>
        </w:rPr>
        <w:t xml:space="preserve"> practices and safe use of HCFC</w:t>
      </w:r>
      <w:r w:rsidR="00A67A22" w:rsidRPr="00ED1766">
        <w:rPr>
          <w:lang w:val="en-CA"/>
        </w:rPr>
        <w:noBreakHyphen/>
      </w:r>
      <w:r w:rsidR="00FD013F" w:rsidRPr="00ED1766">
        <w:rPr>
          <w:lang w:val="en-CA"/>
        </w:rPr>
        <w:t xml:space="preserve">free </w:t>
      </w:r>
      <w:r w:rsidR="00637C5D" w:rsidRPr="00ED1766">
        <w:rPr>
          <w:lang w:val="en-CA"/>
        </w:rPr>
        <w:t xml:space="preserve">low-GWP </w:t>
      </w:r>
      <w:r w:rsidR="00FD013F" w:rsidRPr="00ED1766">
        <w:rPr>
          <w:lang w:val="en-CA"/>
        </w:rPr>
        <w:t>alternatives</w:t>
      </w:r>
      <w:r w:rsidR="00DE1CB1" w:rsidRPr="00ED1766">
        <w:rPr>
          <w:lang w:val="en-CA"/>
        </w:rPr>
        <w:t xml:space="preserve">; four training workshops </w:t>
      </w:r>
      <w:r w:rsidR="00B607FA" w:rsidRPr="00ED1766">
        <w:rPr>
          <w:lang w:val="en-CA"/>
        </w:rPr>
        <w:t xml:space="preserve">for </w:t>
      </w:r>
      <w:r w:rsidR="00572B7E" w:rsidRPr="00ED1766">
        <w:rPr>
          <w:lang w:val="en-CA"/>
        </w:rPr>
        <w:t xml:space="preserve">a total of </w:t>
      </w:r>
      <w:r w:rsidR="00B607FA" w:rsidRPr="00ED1766">
        <w:rPr>
          <w:lang w:val="en-CA"/>
        </w:rPr>
        <w:t>80</w:t>
      </w:r>
      <w:r w:rsidR="000868E6" w:rsidRPr="00ED1766">
        <w:rPr>
          <w:lang w:val="en-CA"/>
        </w:rPr>
        <w:t xml:space="preserve"> </w:t>
      </w:r>
      <w:r w:rsidR="00B607FA" w:rsidRPr="00ED1766">
        <w:rPr>
          <w:lang w:val="en-CA"/>
        </w:rPr>
        <w:t xml:space="preserve">environmental inspectors </w:t>
      </w:r>
      <w:r w:rsidR="004F2ED8" w:rsidRPr="00ED1766">
        <w:rPr>
          <w:lang w:val="en-CA"/>
        </w:rPr>
        <w:t>on</w:t>
      </w:r>
      <w:r w:rsidR="00FD013F" w:rsidRPr="00ED1766">
        <w:rPr>
          <w:lang w:val="en-CA"/>
        </w:rPr>
        <w:t xml:space="preserve"> inspection to control leakage of large HCFC-based refrigeration equipment</w:t>
      </w:r>
      <w:r w:rsidRPr="00ED1766">
        <w:rPr>
          <w:lang w:val="en-CA"/>
        </w:rPr>
        <w:t xml:space="preserve"> </w:t>
      </w:r>
      <w:r w:rsidR="008F142C" w:rsidRPr="00ED1766">
        <w:rPr>
          <w:lang w:val="en-CA"/>
        </w:rPr>
        <w:t>(</w:t>
      </w:r>
      <w:r w:rsidRPr="00ED1766">
        <w:rPr>
          <w:lang w:val="en-CA"/>
        </w:rPr>
        <w:t>UNEP</w:t>
      </w:r>
      <w:r w:rsidR="008F142C" w:rsidRPr="00ED1766">
        <w:rPr>
          <w:lang w:val="en-CA"/>
        </w:rPr>
        <w:t>) (</w:t>
      </w:r>
      <w:r w:rsidR="000868E6" w:rsidRPr="00ED1766">
        <w:rPr>
          <w:lang w:val="en-CA"/>
        </w:rPr>
        <w:t>US $</w:t>
      </w:r>
      <w:r w:rsidR="00433868" w:rsidRPr="00ED1766">
        <w:rPr>
          <w:lang w:val="en-CA"/>
        </w:rPr>
        <w:t>52,000</w:t>
      </w:r>
      <w:r w:rsidR="008F142C" w:rsidRPr="00ED1766">
        <w:rPr>
          <w:lang w:val="en-CA"/>
        </w:rPr>
        <w:t xml:space="preserve">); </w:t>
      </w:r>
    </w:p>
    <w:p w14:paraId="502C3D11" w14:textId="791C539D" w:rsidR="005E1547" w:rsidRPr="00ED1766" w:rsidRDefault="005E1547" w:rsidP="00ED1766">
      <w:pPr>
        <w:pStyle w:val="Heading2"/>
        <w:rPr>
          <w:lang w:val="en-CA"/>
        </w:rPr>
      </w:pPr>
      <w:r w:rsidRPr="00ED1766">
        <w:rPr>
          <w:i/>
          <w:lang w:val="en-CA"/>
        </w:rPr>
        <w:t xml:space="preserve">Equipment support for leak detection for environmental inspectors: </w:t>
      </w:r>
      <w:r w:rsidRPr="00ED1766">
        <w:rPr>
          <w:lang w:val="en-CA"/>
        </w:rPr>
        <w:t>Supply of 40 basic sets of electronic leak detectors to the Inspectorate for Environment Protection Territorial Agencies and Inspections for inspection of leakage in large capacity RAC equipment (UNDP) (</w:t>
      </w:r>
      <w:r w:rsidR="000868E6" w:rsidRPr="00ED1766">
        <w:rPr>
          <w:lang w:val="en-CA"/>
        </w:rPr>
        <w:t>US $</w:t>
      </w:r>
      <w:r w:rsidRPr="00ED1766">
        <w:rPr>
          <w:lang w:val="en-CA"/>
        </w:rPr>
        <w:t>10,000);</w:t>
      </w:r>
    </w:p>
    <w:p w14:paraId="5BA07B32" w14:textId="0B931717" w:rsidR="00716E0D" w:rsidRPr="00ED1766" w:rsidRDefault="000C3737" w:rsidP="00ED1766">
      <w:pPr>
        <w:pStyle w:val="Heading2"/>
        <w:rPr>
          <w:lang w:val="en-CA"/>
        </w:rPr>
      </w:pPr>
      <w:r w:rsidRPr="00ED1766">
        <w:rPr>
          <w:i/>
          <w:lang w:val="en-CA"/>
        </w:rPr>
        <w:t xml:space="preserve">Recovery, recycling, </w:t>
      </w:r>
      <w:r w:rsidR="00CD5458" w:rsidRPr="00ED1766">
        <w:rPr>
          <w:i/>
          <w:lang w:val="en-CA"/>
        </w:rPr>
        <w:t xml:space="preserve">and </w:t>
      </w:r>
      <w:r w:rsidRPr="00ED1766">
        <w:rPr>
          <w:i/>
          <w:lang w:val="en-CA"/>
        </w:rPr>
        <w:t xml:space="preserve">reclamation (RRR) </w:t>
      </w:r>
      <w:r w:rsidR="001C4E13" w:rsidRPr="00ED1766">
        <w:rPr>
          <w:i/>
          <w:lang w:val="en-CA"/>
        </w:rPr>
        <w:t>programme</w:t>
      </w:r>
      <w:r w:rsidRPr="00ED1766">
        <w:rPr>
          <w:lang w:val="en-CA"/>
        </w:rPr>
        <w:t xml:space="preserve">: </w:t>
      </w:r>
      <w:r w:rsidR="00270BE2" w:rsidRPr="00ED1766">
        <w:rPr>
          <w:lang w:val="en-CA"/>
        </w:rPr>
        <w:t xml:space="preserve">Recruitment of </w:t>
      </w:r>
      <w:r w:rsidR="004F2ED8" w:rsidRPr="00ED1766">
        <w:rPr>
          <w:lang w:val="en-CA"/>
        </w:rPr>
        <w:t xml:space="preserve">a </w:t>
      </w:r>
      <w:r w:rsidR="00270BE2" w:rsidRPr="00ED1766">
        <w:rPr>
          <w:lang w:val="en-CA"/>
        </w:rPr>
        <w:t xml:space="preserve">consultant </w:t>
      </w:r>
      <w:r w:rsidR="00716E0D" w:rsidRPr="00ED1766">
        <w:rPr>
          <w:lang w:val="en-CA"/>
        </w:rPr>
        <w:t>for design of specifications of RRR equipment, procurement support and develop</w:t>
      </w:r>
      <w:r w:rsidR="00663CEA" w:rsidRPr="00ED1766">
        <w:rPr>
          <w:lang w:val="en-CA"/>
        </w:rPr>
        <w:t>ment of</w:t>
      </w:r>
      <w:r w:rsidR="00716E0D" w:rsidRPr="00ED1766">
        <w:rPr>
          <w:lang w:val="en-CA"/>
        </w:rPr>
        <w:t xml:space="preserve"> </w:t>
      </w:r>
      <w:r w:rsidR="00C92E00" w:rsidRPr="00ED1766">
        <w:rPr>
          <w:lang w:val="en-CA"/>
        </w:rPr>
        <w:t>g</w:t>
      </w:r>
      <w:r w:rsidR="00716E0D" w:rsidRPr="00ED1766">
        <w:rPr>
          <w:lang w:val="en-CA"/>
        </w:rPr>
        <w:t>uidelines for the RRR scheme, procedures and steps for equipment registration and leak checks for service technicians and equipment owners/operators</w:t>
      </w:r>
      <w:r w:rsidR="00E06516" w:rsidRPr="00ED1766">
        <w:rPr>
          <w:lang w:val="en-CA"/>
        </w:rPr>
        <w:t xml:space="preserve"> for training and adoption by the technicians and equipment owners/operators</w:t>
      </w:r>
      <w:r w:rsidR="0090366B" w:rsidRPr="00ED1766">
        <w:rPr>
          <w:lang w:val="en-CA"/>
        </w:rPr>
        <w:t>;</w:t>
      </w:r>
      <w:r w:rsidR="00716E0D" w:rsidRPr="00ED1766">
        <w:rPr>
          <w:lang w:val="en-CA"/>
        </w:rPr>
        <w:t xml:space="preserve"> an incentive system on low-</w:t>
      </w:r>
      <w:r w:rsidR="008F51E7" w:rsidRPr="00ED1766">
        <w:rPr>
          <w:lang w:val="en-CA"/>
        </w:rPr>
        <w:t>GWP</w:t>
      </w:r>
      <w:r w:rsidR="00716E0D" w:rsidRPr="00ED1766">
        <w:rPr>
          <w:lang w:val="en-CA"/>
        </w:rPr>
        <w:t xml:space="preserve"> technologies</w:t>
      </w:r>
      <w:r w:rsidR="0090366B" w:rsidRPr="00ED1766">
        <w:rPr>
          <w:lang w:val="en-CA"/>
        </w:rPr>
        <w:t xml:space="preserve"> </w:t>
      </w:r>
      <w:r w:rsidR="00E06516" w:rsidRPr="00ED1766">
        <w:rPr>
          <w:lang w:val="en-CA"/>
        </w:rPr>
        <w:t>for replacement of existing HCFC-based equipment</w:t>
      </w:r>
      <w:r w:rsidR="00716E0D" w:rsidRPr="00ED1766">
        <w:rPr>
          <w:lang w:val="en-CA"/>
        </w:rPr>
        <w:t xml:space="preserve">; </w:t>
      </w:r>
      <w:r w:rsidR="00E471E2" w:rsidRPr="00ED1766">
        <w:rPr>
          <w:lang w:val="en-CA"/>
        </w:rPr>
        <w:t>procurement of RRR equipment</w:t>
      </w:r>
      <w:r w:rsidR="0090366B" w:rsidRPr="00ED1766">
        <w:rPr>
          <w:lang w:val="en-CA"/>
        </w:rPr>
        <w:t xml:space="preserve"> (e.g., </w:t>
      </w:r>
      <w:r w:rsidR="00E06516" w:rsidRPr="00ED1766">
        <w:rPr>
          <w:lang w:val="en-CA"/>
        </w:rPr>
        <w:t>reclamation machine, cylinders, vacuum pumps, recovery machines</w:t>
      </w:r>
      <w:r w:rsidR="0090366B" w:rsidRPr="00ED1766">
        <w:rPr>
          <w:lang w:val="en-CA"/>
        </w:rPr>
        <w:t>)</w:t>
      </w:r>
      <w:r w:rsidR="00E471E2" w:rsidRPr="00ED1766">
        <w:rPr>
          <w:lang w:val="en-CA"/>
        </w:rPr>
        <w:t xml:space="preserve">; </w:t>
      </w:r>
      <w:r w:rsidR="007F6B8E" w:rsidRPr="00ED1766">
        <w:rPr>
          <w:lang w:val="en-CA"/>
        </w:rPr>
        <w:t>implementation of</w:t>
      </w:r>
      <w:r w:rsidR="00716E0D" w:rsidRPr="00ED1766">
        <w:rPr>
          <w:lang w:val="en-CA"/>
        </w:rPr>
        <w:t xml:space="preserve"> two training workshops for service technicians/equipment owners/operators/importers, to introduce the </w:t>
      </w:r>
      <w:r w:rsidR="00AA3264" w:rsidRPr="00ED1766">
        <w:rPr>
          <w:lang w:val="en-CA"/>
        </w:rPr>
        <w:t>g</w:t>
      </w:r>
      <w:r w:rsidR="00716E0D" w:rsidRPr="00ED1766">
        <w:rPr>
          <w:lang w:val="en-CA"/>
        </w:rPr>
        <w:t xml:space="preserve">uidelines for the RRR scheme and raise awareness on the incentive system on replacement of HCFCs </w:t>
      </w:r>
      <w:r w:rsidR="008F0978" w:rsidRPr="00ED1766">
        <w:rPr>
          <w:lang w:val="en-CA"/>
        </w:rPr>
        <w:t xml:space="preserve">in </w:t>
      </w:r>
      <w:r w:rsidR="00716E0D" w:rsidRPr="00ED1766">
        <w:rPr>
          <w:lang w:val="en-CA"/>
        </w:rPr>
        <w:t>old equipment with low</w:t>
      </w:r>
      <w:r w:rsidR="00716E0D" w:rsidRPr="00ED1766">
        <w:rPr>
          <w:lang w:val="en-CA"/>
        </w:rPr>
        <w:noBreakHyphen/>
        <w:t>GWP technologies (UNDP) (</w:t>
      </w:r>
      <w:r w:rsidR="000868E6" w:rsidRPr="00ED1766">
        <w:rPr>
          <w:lang w:val="en-CA"/>
        </w:rPr>
        <w:t>US $</w:t>
      </w:r>
      <w:r w:rsidR="00716E0D" w:rsidRPr="00ED1766">
        <w:rPr>
          <w:lang w:val="en-CA"/>
        </w:rPr>
        <w:t>43,500);</w:t>
      </w:r>
    </w:p>
    <w:p w14:paraId="6C439069" w14:textId="6224E167" w:rsidR="00AD1BB6" w:rsidRPr="00ED1766" w:rsidRDefault="000C3737" w:rsidP="00ED1766">
      <w:pPr>
        <w:pStyle w:val="Heading2"/>
        <w:rPr>
          <w:lang w:val="en-CA"/>
        </w:rPr>
      </w:pPr>
      <w:r w:rsidRPr="00ED1766">
        <w:rPr>
          <w:i/>
          <w:lang w:val="en-CA"/>
        </w:rPr>
        <w:t>Develop</w:t>
      </w:r>
      <w:r w:rsidR="001C4E13" w:rsidRPr="00ED1766">
        <w:rPr>
          <w:i/>
          <w:lang w:val="en-CA"/>
        </w:rPr>
        <w:t>ment</w:t>
      </w:r>
      <w:r w:rsidRPr="00ED1766">
        <w:rPr>
          <w:i/>
          <w:lang w:val="en-CA"/>
        </w:rPr>
        <w:t xml:space="preserve"> and implement</w:t>
      </w:r>
      <w:r w:rsidR="001C4E13" w:rsidRPr="00ED1766">
        <w:rPr>
          <w:i/>
          <w:lang w:val="en-CA"/>
        </w:rPr>
        <w:t>ation of</w:t>
      </w:r>
      <w:r w:rsidRPr="00ED1766">
        <w:rPr>
          <w:i/>
          <w:lang w:val="en-CA"/>
        </w:rPr>
        <w:t xml:space="preserve"> </w:t>
      </w:r>
      <w:r w:rsidR="001C4E13" w:rsidRPr="00ED1766">
        <w:rPr>
          <w:i/>
          <w:lang w:val="en-CA"/>
        </w:rPr>
        <w:t>equipment incentive programme for the adoption of low-GWP technologies</w:t>
      </w:r>
      <w:r w:rsidR="00074002" w:rsidRPr="00ED1766">
        <w:rPr>
          <w:lang w:val="en-CA"/>
        </w:rPr>
        <w:t>: Recruitment of national c</w:t>
      </w:r>
      <w:r w:rsidRPr="00ED1766">
        <w:rPr>
          <w:lang w:val="en-CA"/>
        </w:rPr>
        <w:t xml:space="preserve">onsultant(s) </w:t>
      </w:r>
      <w:r w:rsidR="00865112" w:rsidRPr="00ED1766">
        <w:rPr>
          <w:lang w:val="en-CA"/>
        </w:rPr>
        <w:t>to</w:t>
      </w:r>
      <w:r w:rsidRPr="00ED1766">
        <w:rPr>
          <w:lang w:val="en-CA"/>
        </w:rPr>
        <w:t xml:space="preserve"> provid</w:t>
      </w:r>
      <w:r w:rsidR="005E1547" w:rsidRPr="00ED1766">
        <w:rPr>
          <w:lang w:val="en-CA"/>
        </w:rPr>
        <w:t>e</w:t>
      </w:r>
      <w:r w:rsidRPr="00ED1766">
        <w:rPr>
          <w:lang w:val="en-CA"/>
        </w:rPr>
        <w:t xml:space="preserve"> technical and consultative expertise related to the incentive programme for scaling up the CO</w:t>
      </w:r>
      <w:r w:rsidRPr="00ED1766">
        <w:rPr>
          <w:vertAlign w:val="subscript"/>
          <w:lang w:val="en-CA"/>
        </w:rPr>
        <w:t>2</w:t>
      </w:r>
      <w:r w:rsidRPr="00ED1766">
        <w:rPr>
          <w:lang w:val="en-CA"/>
        </w:rPr>
        <w:t xml:space="preserve"> technology in </w:t>
      </w:r>
      <w:r w:rsidR="005E1547" w:rsidRPr="00ED1766">
        <w:rPr>
          <w:lang w:val="en-CA"/>
        </w:rPr>
        <w:t xml:space="preserve">the </w:t>
      </w:r>
      <w:r w:rsidRPr="00ED1766">
        <w:rPr>
          <w:lang w:val="en-CA"/>
        </w:rPr>
        <w:t>supermarket and cold storage sector and on the new technologies demonstration prog</w:t>
      </w:r>
      <w:r w:rsidR="007E4060" w:rsidRPr="00ED1766">
        <w:rPr>
          <w:lang w:val="en-CA"/>
        </w:rPr>
        <w:t>ramme on natural refrigerant technologies</w:t>
      </w:r>
      <w:r w:rsidR="005E1547" w:rsidRPr="00ED1766">
        <w:rPr>
          <w:lang w:val="en-CA"/>
        </w:rPr>
        <w:t xml:space="preserve"> </w:t>
      </w:r>
      <w:r w:rsidR="007E4060" w:rsidRPr="00ED1766">
        <w:rPr>
          <w:lang w:val="en-CA"/>
        </w:rPr>
        <w:t xml:space="preserve">(e.g., HC-based, </w:t>
      </w:r>
      <w:r w:rsidR="004813DF" w:rsidRPr="00ED1766">
        <w:rPr>
          <w:lang w:val="en-CA"/>
        </w:rPr>
        <w:t>ammonia)</w:t>
      </w:r>
      <w:r w:rsidR="006C342D" w:rsidRPr="00ED1766">
        <w:rPr>
          <w:lang w:val="en-CA"/>
        </w:rPr>
        <w:t xml:space="preserve">; </w:t>
      </w:r>
      <w:r w:rsidRPr="00ED1766">
        <w:rPr>
          <w:lang w:val="en-CA"/>
        </w:rPr>
        <w:t xml:space="preserve">assembly </w:t>
      </w:r>
      <w:r w:rsidR="005E1547" w:rsidRPr="00ED1766">
        <w:rPr>
          <w:lang w:val="en-CA"/>
        </w:rPr>
        <w:t xml:space="preserve">of </w:t>
      </w:r>
      <w:r w:rsidRPr="00ED1766">
        <w:rPr>
          <w:lang w:val="en-CA"/>
        </w:rPr>
        <w:t xml:space="preserve">at least </w:t>
      </w:r>
      <w:r w:rsidR="00EE36FE" w:rsidRPr="00ED1766">
        <w:rPr>
          <w:lang w:val="en-CA"/>
        </w:rPr>
        <w:t>two</w:t>
      </w:r>
      <w:r w:rsidRPr="00ED1766">
        <w:rPr>
          <w:lang w:val="en-CA"/>
        </w:rPr>
        <w:t xml:space="preserve"> commercial in</w:t>
      </w:r>
      <w:r w:rsidR="008B3ABA" w:rsidRPr="00ED1766">
        <w:rPr>
          <w:lang w:val="en-CA"/>
        </w:rPr>
        <w:t xml:space="preserve">stallations </w:t>
      </w:r>
      <w:r w:rsidR="00ED347F" w:rsidRPr="00ED1766">
        <w:rPr>
          <w:lang w:val="en-CA"/>
        </w:rPr>
        <w:t xml:space="preserve">based </w:t>
      </w:r>
      <w:r w:rsidR="008B3ABA" w:rsidRPr="00ED1766">
        <w:rPr>
          <w:lang w:val="en-CA"/>
        </w:rPr>
        <w:t>on hydrocarbon</w:t>
      </w:r>
      <w:r w:rsidR="00ED347F" w:rsidRPr="00ED1766">
        <w:rPr>
          <w:lang w:val="en-CA"/>
        </w:rPr>
        <w:t>-refrigerants</w:t>
      </w:r>
      <w:r w:rsidR="008B3ABA" w:rsidRPr="00ED1766">
        <w:rPr>
          <w:lang w:val="en-CA"/>
        </w:rPr>
        <w:t xml:space="preserve"> (</w:t>
      </w:r>
      <w:r w:rsidR="00ED347F" w:rsidRPr="00ED1766">
        <w:rPr>
          <w:lang w:val="en-CA"/>
        </w:rPr>
        <w:t xml:space="preserve">i.e., </w:t>
      </w:r>
      <w:r w:rsidR="008B3ABA" w:rsidRPr="00ED1766">
        <w:rPr>
          <w:lang w:val="en-CA"/>
        </w:rPr>
        <w:t>HC</w:t>
      </w:r>
      <w:r w:rsidR="008B3ABA" w:rsidRPr="00ED1766">
        <w:rPr>
          <w:lang w:val="en-CA"/>
        </w:rPr>
        <w:noBreakHyphen/>
      </w:r>
      <w:r w:rsidRPr="00ED1766">
        <w:rPr>
          <w:lang w:val="en-CA"/>
        </w:rPr>
        <w:t xml:space="preserve">290 or HC-1270) and at least </w:t>
      </w:r>
      <w:r w:rsidR="00120772" w:rsidRPr="00ED1766">
        <w:rPr>
          <w:lang w:val="en-CA"/>
        </w:rPr>
        <w:t>two</w:t>
      </w:r>
      <w:r w:rsidRPr="00ED1766">
        <w:rPr>
          <w:lang w:val="en-CA"/>
        </w:rPr>
        <w:t xml:space="preserve"> industrial installation </w:t>
      </w:r>
      <w:r w:rsidR="00ED347F" w:rsidRPr="00ED1766">
        <w:rPr>
          <w:lang w:val="en-CA"/>
        </w:rPr>
        <w:t xml:space="preserve">based </w:t>
      </w:r>
      <w:r w:rsidRPr="00ED1766">
        <w:rPr>
          <w:lang w:val="en-CA"/>
        </w:rPr>
        <w:t>on ammonia (R-717)</w:t>
      </w:r>
      <w:r w:rsidR="00ED347F" w:rsidRPr="00ED1766">
        <w:rPr>
          <w:lang w:val="en-CA"/>
        </w:rPr>
        <w:t xml:space="preserve">, including the procurement of </w:t>
      </w:r>
      <w:r w:rsidRPr="00ED1766">
        <w:rPr>
          <w:lang w:val="en-CA"/>
        </w:rPr>
        <w:t>components</w:t>
      </w:r>
      <w:r w:rsidR="00ED347F" w:rsidRPr="00ED1766">
        <w:rPr>
          <w:lang w:val="en-CA"/>
        </w:rPr>
        <w:t xml:space="preserve"> (e.g.,</w:t>
      </w:r>
      <w:r w:rsidRPr="00ED1766">
        <w:rPr>
          <w:lang w:val="en-CA"/>
        </w:rPr>
        <w:t xml:space="preserve"> remote operation control, recordi</w:t>
      </w:r>
      <w:r w:rsidR="00EA0CA0" w:rsidRPr="00ED1766">
        <w:rPr>
          <w:lang w:val="en-CA"/>
        </w:rPr>
        <w:t>ng of operational parameters</w:t>
      </w:r>
      <w:r w:rsidR="00ED347F" w:rsidRPr="00ED1766">
        <w:rPr>
          <w:lang w:val="en-CA"/>
        </w:rPr>
        <w:t xml:space="preserve"> </w:t>
      </w:r>
      <w:r w:rsidR="00CD733B" w:rsidRPr="00ED1766">
        <w:rPr>
          <w:lang w:val="en-CA"/>
        </w:rPr>
        <w:t>such as</w:t>
      </w:r>
      <w:r w:rsidR="007E4060" w:rsidRPr="00ED1766">
        <w:rPr>
          <w:lang w:val="en-CA"/>
        </w:rPr>
        <w:t xml:space="preserve"> cooling performance, overall equipment energy consumption</w:t>
      </w:r>
      <w:r w:rsidR="00EA0CA0" w:rsidRPr="00ED1766">
        <w:rPr>
          <w:lang w:val="en-CA"/>
        </w:rPr>
        <w:t xml:space="preserve">); </w:t>
      </w:r>
      <w:r w:rsidR="00ED347F" w:rsidRPr="00ED1766">
        <w:rPr>
          <w:lang w:val="en-CA"/>
        </w:rPr>
        <w:t xml:space="preserve">implementation of </w:t>
      </w:r>
      <w:r w:rsidRPr="00ED1766">
        <w:rPr>
          <w:lang w:val="en-CA"/>
        </w:rPr>
        <w:t xml:space="preserve">five awareness workshops on </w:t>
      </w:r>
      <w:r w:rsidR="005E1547" w:rsidRPr="00ED1766">
        <w:rPr>
          <w:lang w:val="en-CA"/>
        </w:rPr>
        <w:t xml:space="preserve">the </w:t>
      </w:r>
      <w:r w:rsidRPr="00ED1766">
        <w:rPr>
          <w:lang w:val="en-CA"/>
        </w:rPr>
        <w:t xml:space="preserve">incentive programme </w:t>
      </w:r>
      <w:r w:rsidRPr="00ED1766">
        <w:rPr>
          <w:lang w:val="en-CA"/>
        </w:rPr>
        <w:lastRenderedPageBreak/>
        <w:t>for scaling up the CO</w:t>
      </w:r>
      <w:r w:rsidRPr="00ED1766">
        <w:rPr>
          <w:vertAlign w:val="subscript"/>
          <w:lang w:val="en-CA"/>
        </w:rPr>
        <w:t>2</w:t>
      </w:r>
      <w:r w:rsidRPr="00ED1766">
        <w:rPr>
          <w:lang w:val="en-CA"/>
        </w:rPr>
        <w:t xml:space="preserve"> technology </w:t>
      </w:r>
      <w:r w:rsidR="006561CE" w:rsidRPr="00ED1766">
        <w:rPr>
          <w:lang w:val="en-CA"/>
        </w:rPr>
        <w:t xml:space="preserve">and </w:t>
      </w:r>
      <w:r w:rsidRPr="00ED1766">
        <w:rPr>
          <w:lang w:val="en-CA"/>
        </w:rPr>
        <w:t>on the demonstration prog</w:t>
      </w:r>
      <w:r w:rsidR="006C342D" w:rsidRPr="00ED1766">
        <w:rPr>
          <w:lang w:val="en-CA"/>
        </w:rPr>
        <w:t xml:space="preserve">ramme on natural refrigerants; </w:t>
      </w:r>
      <w:r w:rsidR="006561CE" w:rsidRPr="00ED1766">
        <w:rPr>
          <w:lang w:val="en-CA"/>
        </w:rPr>
        <w:t xml:space="preserve">an </w:t>
      </w:r>
      <w:r w:rsidRPr="00ED1766">
        <w:rPr>
          <w:lang w:val="en-CA"/>
        </w:rPr>
        <w:t xml:space="preserve">awareness programme for scaling up </w:t>
      </w:r>
      <w:r w:rsidR="00716E0D" w:rsidRPr="00ED1766">
        <w:rPr>
          <w:lang w:val="en-CA"/>
        </w:rPr>
        <w:t>of adoption of the technologies</w:t>
      </w:r>
      <w:r w:rsidRPr="00ED1766">
        <w:rPr>
          <w:lang w:val="en-CA"/>
        </w:rPr>
        <w:t xml:space="preserve"> </w:t>
      </w:r>
      <w:r w:rsidR="00716E0D" w:rsidRPr="00ED1766">
        <w:rPr>
          <w:lang w:val="en-CA"/>
        </w:rPr>
        <w:t>after</w:t>
      </w:r>
      <w:r w:rsidRPr="00ED1766">
        <w:rPr>
          <w:lang w:val="en-CA"/>
        </w:rPr>
        <w:t xml:space="preserve"> </w:t>
      </w:r>
      <w:r w:rsidR="00716E0D" w:rsidRPr="00ED1766">
        <w:rPr>
          <w:lang w:val="en-CA"/>
        </w:rPr>
        <w:t>implementation</w:t>
      </w:r>
      <w:r w:rsidRPr="00ED1766">
        <w:rPr>
          <w:lang w:val="en-CA"/>
        </w:rPr>
        <w:t xml:space="preserve"> </w:t>
      </w:r>
      <w:r w:rsidR="00716E0D" w:rsidRPr="00ED1766">
        <w:rPr>
          <w:lang w:val="en-CA"/>
        </w:rPr>
        <w:t>and one terminal workshop on dissemination of results achieved</w:t>
      </w:r>
      <w:r w:rsidR="006C342D" w:rsidRPr="00ED1766">
        <w:rPr>
          <w:lang w:val="en-CA"/>
        </w:rPr>
        <w:t xml:space="preserve"> </w:t>
      </w:r>
      <w:r w:rsidR="00E2125B" w:rsidRPr="00ED1766">
        <w:rPr>
          <w:lang w:val="en-CA"/>
        </w:rPr>
        <w:t>(UNDP) (</w:t>
      </w:r>
      <w:r w:rsidR="000868E6" w:rsidRPr="00ED1766">
        <w:rPr>
          <w:lang w:val="en-CA"/>
        </w:rPr>
        <w:t>US $</w:t>
      </w:r>
      <w:r w:rsidR="00270BE2" w:rsidRPr="00ED1766">
        <w:rPr>
          <w:lang w:val="en-CA"/>
        </w:rPr>
        <w:t>287,750</w:t>
      </w:r>
      <w:r w:rsidR="00E2125B" w:rsidRPr="00ED1766">
        <w:rPr>
          <w:lang w:val="en-CA"/>
        </w:rPr>
        <w:t>)</w:t>
      </w:r>
      <w:r w:rsidR="00AD1BB6" w:rsidRPr="00ED1766">
        <w:rPr>
          <w:lang w:val="en-CA"/>
        </w:rPr>
        <w:t>;</w:t>
      </w:r>
      <w:r w:rsidR="00E879F2" w:rsidRPr="00ED1766">
        <w:rPr>
          <w:lang w:val="en-CA"/>
        </w:rPr>
        <w:t xml:space="preserve"> </w:t>
      </w:r>
    </w:p>
    <w:p w14:paraId="143D19E7" w14:textId="3D18B935" w:rsidR="005E1547" w:rsidRPr="00ED1766" w:rsidRDefault="00AD1BB6" w:rsidP="00ED1766">
      <w:pPr>
        <w:pStyle w:val="Heading2"/>
        <w:rPr>
          <w:lang w:val="en-CA"/>
        </w:rPr>
      </w:pPr>
      <w:r w:rsidRPr="00ED1766">
        <w:rPr>
          <w:i/>
          <w:lang w:val="en-CA"/>
        </w:rPr>
        <w:t>Strengthening the Public Association of Refrigeration Technicians</w:t>
      </w:r>
      <w:r w:rsidRPr="00ED1766">
        <w:rPr>
          <w:lang w:val="en-CA"/>
        </w:rPr>
        <w:t xml:space="preserve">: </w:t>
      </w:r>
      <w:r w:rsidR="00ED347F" w:rsidRPr="00ED1766">
        <w:rPr>
          <w:lang w:val="en-CA"/>
        </w:rPr>
        <w:t>Development of m</w:t>
      </w:r>
      <w:r w:rsidRPr="00ED1766">
        <w:rPr>
          <w:lang w:val="en-CA"/>
        </w:rPr>
        <w:t>aterials to raise awareness</w:t>
      </w:r>
      <w:r w:rsidR="00A96A22" w:rsidRPr="00ED1766">
        <w:rPr>
          <w:lang w:val="en-CA"/>
        </w:rPr>
        <w:t xml:space="preserve"> on HCFC</w:t>
      </w:r>
      <w:r w:rsidR="00A96A22" w:rsidRPr="00ED1766">
        <w:rPr>
          <w:lang w:val="en-CA"/>
        </w:rPr>
        <w:noBreakHyphen/>
      </w:r>
      <w:r w:rsidR="00A328F3" w:rsidRPr="00ED1766">
        <w:rPr>
          <w:lang w:val="en-CA"/>
        </w:rPr>
        <w:t>free low-GWP alternatives</w:t>
      </w:r>
      <w:r w:rsidRPr="00ED1766">
        <w:rPr>
          <w:lang w:val="en-CA"/>
        </w:rPr>
        <w:t xml:space="preserve">; </w:t>
      </w:r>
      <w:r w:rsidR="00ED347F" w:rsidRPr="00ED1766">
        <w:rPr>
          <w:lang w:val="en-CA"/>
        </w:rPr>
        <w:t xml:space="preserve">and holding </w:t>
      </w:r>
      <w:r w:rsidRPr="00ED1766">
        <w:rPr>
          <w:lang w:val="en-CA"/>
        </w:rPr>
        <w:t xml:space="preserve">three technology roundtables </w:t>
      </w:r>
      <w:r w:rsidR="00A328F3" w:rsidRPr="00ED1766">
        <w:rPr>
          <w:lang w:val="en-CA"/>
        </w:rPr>
        <w:t>to promote adoption</w:t>
      </w:r>
      <w:r w:rsidRPr="00ED1766">
        <w:rPr>
          <w:lang w:val="en-CA"/>
        </w:rPr>
        <w:t xml:space="preserve"> </w:t>
      </w:r>
      <w:r w:rsidR="00ED347F" w:rsidRPr="00ED1766">
        <w:rPr>
          <w:lang w:val="en-CA"/>
        </w:rPr>
        <w:t xml:space="preserve">of HCFC alternative technologies </w:t>
      </w:r>
      <w:r w:rsidRPr="00ED1766">
        <w:rPr>
          <w:lang w:val="en-CA"/>
        </w:rPr>
        <w:t>(UNEP) (</w:t>
      </w:r>
      <w:r w:rsidR="000868E6" w:rsidRPr="00ED1766">
        <w:rPr>
          <w:lang w:val="en-CA"/>
        </w:rPr>
        <w:t>US $</w:t>
      </w:r>
      <w:r w:rsidRPr="00ED1766">
        <w:rPr>
          <w:lang w:val="en-CA"/>
        </w:rPr>
        <w:t>18,000)</w:t>
      </w:r>
      <w:r w:rsidR="00567803" w:rsidRPr="00ED1766">
        <w:rPr>
          <w:lang w:val="en-CA"/>
        </w:rPr>
        <w:t>; and</w:t>
      </w:r>
    </w:p>
    <w:p w14:paraId="071763A0" w14:textId="267ECE0C" w:rsidR="005E1547" w:rsidRPr="00ED1766" w:rsidRDefault="005E1547" w:rsidP="00ED1766">
      <w:pPr>
        <w:pStyle w:val="Heading2"/>
        <w:rPr>
          <w:lang w:val="en-CA"/>
        </w:rPr>
      </w:pPr>
      <w:r w:rsidRPr="00ED1766">
        <w:rPr>
          <w:i/>
          <w:lang w:val="en-CA"/>
        </w:rPr>
        <w:t>Technical capacity development measures for adoption of low-GWP refrigerants and awareness and information outreach</w:t>
      </w:r>
      <w:r w:rsidRPr="00ED1766">
        <w:rPr>
          <w:lang w:val="en-CA"/>
        </w:rPr>
        <w:t xml:space="preserve">: Feasibility study on district heating and cooling including stakeholder consultation; feasibility study on passive cooling including stakeholder consultation; cooperation with the State </w:t>
      </w:r>
      <w:proofErr w:type="spellStart"/>
      <w:r w:rsidRPr="00ED1766">
        <w:rPr>
          <w:lang w:val="en-CA"/>
        </w:rPr>
        <w:t>Hydrometeorological</w:t>
      </w:r>
      <w:proofErr w:type="spellEnd"/>
      <w:r w:rsidRPr="00ED1766">
        <w:rPr>
          <w:lang w:val="en-CA"/>
        </w:rPr>
        <w:t xml:space="preserve"> Service on </w:t>
      </w:r>
      <w:r w:rsidR="00C71714" w:rsidRPr="00ED1766">
        <w:rPr>
          <w:lang w:val="en-CA"/>
        </w:rPr>
        <w:t>ultraviolet (</w:t>
      </w:r>
      <w:r w:rsidRPr="00ED1766">
        <w:rPr>
          <w:lang w:val="en-CA"/>
        </w:rPr>
        <w:t>UV</w:t>
      </w:r>
      <w:r w:rsidR="00C71714" w:rsidRPr="00ED1766">
        <w:rPr>
          <w:lang w:val="en-CA"/>
        </w:rPr>
        <w:t>)</w:t>
      </w:r>
      <w:r w:rsidRPr="00ED1766">
        <w:rPr>
          <w:lang w:val="en-CA"/>
        </w:rPr>
        <w:t xml:space="preserve"> radiation index (UNEP) (</w:t>
      </w:r>
      <w:r w:rsidR="000868E6" w:rsidRPr="00ED1766">
        <w:rPr>
          <w:lang w:val="en-CA"/>
        </w:rPr>
        <w:t>US $</w:t>
      </w:r>
      <w:r w:rsidRPr="00ED1766">
        <w:rPr>
          <w:lang w:val="en-CA"/>
        </w:rPr>
        <w:t>17,000)</w:t>
      </w:r>
      <w:r w:rsidR="00567803" w:rsidRPr="00ED1766">
        <w:rPr>
          <w:lang w:val="en-CA"/>
        </w:rPr>
        <w:t>.</w:t>
      </w:r>
    </w:p>
    <w:p w14:paraId="4D37E431" w14:textId="6445B1C5" w:rsidR="00C679D6" w:rsidRPr="00ED1766" w:rsidRDefault="00C679D6" w:rsidP="00ED1766">
      <w:pPr>
        <w:keepNext/>
        <w:keepLines/>
        <w:rPr>
          <w:i/>
          <w:lang w:val="en-CA"/>
        </w:rPr>
      </w:pPr>
      <w:r w:rsidRPr="00ED1766">
        <w:rPr>
          <w:i/>
          <w:lang w:val="en-CA"/>
        </w:rPr>
        <w:t>Project implementation and monitoring</w:t>
      </w:r>
      <w:r w:rsidR="005013AA" w:rsidRPr="00ED1766">
        <w:rPr>
          <w:i/>
          <w:lang w:val="en-CA"/>
        </w:rPr>
        <w:t xml:space="preserve"> </w:t>
      </w:r>
    </w:p>
    <w:p w14:paraId="743A0B2E" w14:textId="77777777" w:rsidR="00C679D6" w:rsidRPr="00ED1766" w:rsidRDefault="00C679D6" w:rsidP="00ED1766">
      <w:pPr>
        <w:keepNext/>
        <w:keepLines/>
        <w:rPr>
          <w:i/>
          <w:lang w:val="en-CA"/>
        </w:rPr>
      </w:pPr>
    </w:p>
    <w:p w14:paraId="71CBECAD" w14:textId="5E314A54" w:rsidR="00C679D6" w:rsidRPr="00ED1766" w:rsidRDefault="00C679D6" w:rsidP="00ED1766">
      <w:pPr>
        <w:pStyle w:val="Heading1"/>
        <w:rPr>
          <w:lang w:val="en-CA"/>
        </w:rPr>
      </w:pPr>
      <w:r w:rsidRPr="00ED1766">
        <w:rPr>
          <w:lang w:val="en-CA"/>
        </w:rPr>
        <w:t>The system established under stage I</w:t>
      </w:r>
      <w:r w:rsidR="00BF6505" w:rsidRPr="00ED1766">
        <w:rPr>
          <w:lang w:val="en-CA"/>
        </w:rPr>
        <w:t>I</w:t>
      </w:r>
      <w:r w:rsidRPr="00ED1766">
        <w:rPr>
          <w:lang w:val="en-CA"/>
        </w:rPr>
        <w:t xml:space="preserve"> of the HPMP will continue into stage </w:t>
      </w:r>
      <w:r w:rsidR="00BF6505" w:rsidRPr="00ED1766">
        <w:rPr>
          <w:lang w:val="en-CA"/>
        </w:rPr>
        <w:t>I</w:t>
      </w:r>
      <w:r w:rsidRPr="00ED1766">
        <w:rPr>
          <w:lang w:val="en-CA"/>
        </w:rPr>
        <w:t xml:space="preserve">II, where the </w:t>
      </w:r>
      <w:r w:rsidR="008F142C" w:rsidRPr="00ED1766">
        <w:rPr>
          <w:lang w:val="en-CA"/>
        </w:rPr>
        <w:t>national ozone unit (</w:t>
      </w:r>
      <w:r w:rsidRPr="00ED1766">
        <w:rPr>
          <w:lang w:val="en-CA"/>
        </w:rPr>
        <w:t>NOU</w:t>
      </w:r>
      <w:r w:rsidR="008F142C" w:rsidRPr="00ED1766">
        <w:rPr>
          <w:lang w:val="en-CA"/>
        </w:rPr>
        <w:t>)</w:t>
      </w:r>
      <w:r w:rsidR="00096647" w:rsidRPr="00ED1766">
        <w:rPr>
          <w:lang w:val="en-CA"/>
        </w:rPr>
        <w:t>,</w:t>
      </w:r>
      <w:r w:rsidRPr="00ED1766">
        <w:rPr>
          <w:lang w:val="en-CA"/>
        </w:rPr>
        <w:t xml:space="preserve"> </w:t>
      </w:r>
      <w:r w:rsidR="00205112" w:rsidRPr="00ED1766">
        <w:rPr>
          <w:lang w:val="en-CA"/>
        </w:rPr>
        <w:t>UNDP and UNEP</w:t>
      </w:r>
      <w:r w:rsidRPr="00ED1766">
        <w:rPr>
          <w:lang w:val="en-CA"/>
        </w:rPr>
        <w:t xml:space="preserve"> monitor activities, report progress, and work with stakeholders to phase out HCFCs. The cost of</w:t>
      </w:r>
      <w:r w:rsidR="004849AB" w:rsidRPr="00ED1766">
        <w:rPr>
          <w:lang w:val="en-CA"/>
        </w:rPr>
        <w:t xml:space="preserve"> those activities amounts to </w:t>
      </w:r>
      <w:r w:rsidR="000868E6" w:rsidRPr="00ED1766">
        <w:rPr>
          <w:lang w:val="en-CA"/>
        </w:rPr>
        <w:t>US $</w:t>
      </w:r>
      <w:r w:rsidR="00433868" w:rsidRPr="00ED1766">
        <w:rPr>
          <w:lang w:val="en-CA"/>
        </w:rPr>
        <w:t xml:space="preserve">11,000 </w:t>
      </w:r>
      <w:r w:rsidRPr="00ED1766">
        <w:rPr>
          <w:lang w:val="en-CA"/>
        </w:rPr>
        <w:t xml:space="preserve">for </w:t>
      </w:r>
      <w:r w:rsidR="00C71714" w:rsidRPr="00ED1766">
        <w:rPr>
          <w:lang w:val="en-CA"/>
        </w:rPr>
        <w:t xml:space="preserve">UNEP for </w:t>
      </w:r>
      <w:r w:rsidRPr="00ED1766">
        <w:rPr>
          <w:lang w:val="en-CA"/>
        </w:rPr>
        <w:t>stage I</w:t>
      </w:r>
      <w:r w:rsidR="00BF6505" w:rsidRPr="00ED1766">
        <w:rPr>
          <w:lang w:val="en-CA"/>
        </w:rPr>
        <w:t>I</w:t>
      </w:r>
      <w:r w:rsidRPr="00ED1766">
        <w:rPr>
          <w:lang w:val="en-CA"/>
        </w:rPr>
        <w:t>I.</w:t>
      </w:r>
    </w:p>
    <w:p w14:paraId="2CF906C4" w14:textId="7DCB8236" w:rsidR="00C679D6" w:rsidRPr="00ED1766" w:rsidRDefault="00C679D6" w:rsidP="00ED1766">
      <w:pPr>
        <w:rPr>
          <w:i/>
          <w:lang w:val="en-CA"/>
        </w:rPr>
      </w:pPr>
      <w:r w:rsidRPr="00ED1766">
        <w:rPr>
          <w:i/>
          <w:lang w:val="en-CA"/>
        </w:rPr>
        <w:t>Gender policy implementation</w:t>
      </w:r>
    </w:p>
    <w:p w14:paraId="68855ECC" w14:textId="77777777" w:rsidR="00C679D6" w:rsidRPr="00ED1766" w:rsidRDefault="00C679D6" w:rsidP="00ED1766">
      <w:pPr>
        <w:pStyle w:val="Default"/>
        <w:jc w:val="both"/>
        <w:rPr>
          <w:color w:val="auto"/>
          <w:lang w:val="en-CA"/>
        </w:rPr>
      </w:pPr>
    </w:p>
    <w:p w14:paraId="5F92B0E4" w14:textId="245BBAF1" w:rsidR="00C679D6" w:rsidRPr="00ED1766" w:rsidRDefault="006958E0" w:rsidP="00ED1766">
      <w:pPr>
        <w:pStyle w:val="Heading1"/>
        <w:widowControl w:val="0"/>
        <w:rPr>
          <w:lang w:val="en-CA"/>
        </w:rPr>
      </w:pPr>
      <w:r w:rsidRPr="00ED1766">
        <w:rPr>
          <w:lang w:val="en-CA"/>
        </w:rPr>
        <w:t>Stage III of the HPMP has been developed with women participation in line with decision</w:t>
      </w:r>
      <w:r w:rsidR="00866641" w:rsidRPr="00ED1766">
        <w:rPr>
          <w:lang w:val="en-CA"/>
        </w:rPr>
        <w:t> </w:t>
      </w:r>
      <w:r w:rsidRPr="00ED1766">
        <w:rPr>
          <w:lang w:val="en-CA"/>
        </w:rPr>
        <w:t>84/92(d)</w:t>
      </w:r>
      <w:r w:rsidR="008B7706" w:rsidRPr="00ED1766">
        <w:rPr>
          <w:lang w:val="en-CA"/>
        </w:rPr>
        <w:t>,</w:t>
      </w:r>
      <w:r w:rsidR="00567803" w:rsidRPr="00ED1766">
        <w:rPr>
          <w:rStyle w:val="FootnoteReference"/>
          <w:lang w:val="en-CA"/>
        </w:rPr>
        <w:footnoteReference w:id="8"/>
      </w:r>
      <w:r w:rsidRPr="00ED1766">
        <w:rPr>
          <w:lang w:val="en-CA"/>
        </w:rPr>
        <w:t xml:space="preserve"> </w:t>
      </w:r>
      <w:r w:rsidR="008B7706" w:rsidRPr="00ED1766">
        <w:rPr>
          <w:lang w:val="en-CA"/>
        </w:rPr>
        <w:t xml:space="preserve">and based on the study that was undertaken during stage II to map gender roles and look for opportunities to improve the gender balance in the </w:t>
      </w:r>
      <w:r w:rsidR="007E4060" w:rsidRPr="00ED1766">
        <w:rPr>
          <w:lang w:val="en-CA"/>
        </w:rPr>
        <w:t xml:space="preserve">RAC </w:t>
      </w:r>
      <w:r w:rsidR="00230F4B" w:rsidRPr="00ED1766">
        <w:rPr>
          <w:lang w:val="en-CA"/>
        </w:rPr>
        <w:t xml:space="preserve">servicing </w:t>
      </w:r>
      <w:r w:rsidR="008B7706" w:rsidRPr="00ED1766">
        <w:rPr>
          <w:lang w:val="en-CA"/>
        </w:rPr>
        <w:t>sector</w:t>
      </w:r>
      <w:r w:rsidR="009463B5" w:rsidRPr="00ED1766">
        <w:rPr>
          <w:lang w:val="en-CA"/>
        </w:rPr>
        <w:t xml:space="preserve"> </w:t>
      </w:r>
      <w:r w:rsidR="008B7706" w:rsidRPr="00ED1766">
        <w:rPr>
          <w:lang w:val="en-CA"/>
        </w:rPr>
        <w:t xml:space="preserve">and assess ways to encourage </w:t>
      </w:r>
      <w:r w:rsidR="009463B5" w:rsidRPr="00ED1766">
        <w:rPr>
          <w:lang w:val="en-CA"/>
        </w:rPr>
        <w:t xml:space="preserve">and </w:t>
      </w:r>
      <w:r w:rsidRPr="00ED1766">
        <w:rPr>
          <w:lang w:val="en-CA"/>
        </w:rPr>
        <w:t>maximiz</w:t>
      </w:r>
      <w:r w:rsidR="009463B5" w:rsidRPr="00ED1766">
        <w:rPr>
          <w:lang w:val="en-CA"/>
        </w:rPr>
        <w:t>e</w:t>
      </w:r>
      <w:r w:rsidRPr="00ED1766">
        <w:rPr>
          <w:lang w:val="en-CA"/>
        </w:rPr>
        <w:t xml:space="preserve"> the participation of female practitioners (e.g., consultants, supervisors, </w:t>
      </w:r>
      <w:r w:rsidR="009463B5" w:rsidRPr="00ED1766">
        <w:rPr>
          <w:lang w:val="en-CA"/>
        </w:rPr>
        <w:t xml:space="preserve">experts, </w:t>
      </w:r>
      <w:r w:rsidRPr="00ED1766">
        <w:rPr>
          <w:lang w:val="en-CA"/>
        </w:rPr>
        <w:t xml:space="preserve">trainers and trainees) in different activities </w:t>
      </w:r>
      <w:r w:rsidR="009463B5" w:rsidRPr="00ED1766">
        <w:rPr>
          <w:lang w:val="en-CA"/>
        </w:rPr>
        <w:t>including RAC servicing training courses a</w:t>
      </w:r>
      <w:r w:rsidR="00866641" w:rsidRPr="00ED1766">
        <w:rPr>
          <w:lang w:val="en-CA"/>
        </w:rPr>
        <w:t>nd workshops and other capacity</w:t>
      </w:r>
      <w:r w:rsidR="00866641" w:rsidRPr="00ED1766">
        <w:rPr>
          <w:lang w:val="en-CA"/>
        </w:rPr>
        <w:noBreakHyphen/>
      </w:r>
      <w:r w:rsidR="009463B5" w:rsidRPr="00ED1766">
        <w:rPr>
          <w:lang w:val="en-CA"/>
        </w:rPr>
        <w:t xml:space="preserve">building activities </w:t>
      </w:r>
      <w:r w:rsidRPr="00ED1766">
        <w:rPr>
          <w:lang w:val="en-CA"/>
        </w:rPr>
        <w:t xml:space="preserve">at all levels. </w:t>
      </w:r>
      <w:r w:rsidR="008B7706" w:rsidRPr="00ED1766">
        <w:rPr>
          <w:lang w:val="en-CA"/>
        </w:rPr>
        <w:t xml:space="preserve">There are approximately 150 female customs and enforcement officers working in the country. </w:t>
      </w:r>
      <w:r w:rsidRPr="00ED1766">
        <w:rPr>
          <w:lang w:val="en-CA"/>
        </w:rPr>
        <w:t>In addition, the NOU would monitor and report gender disaggregated data on project activities, introduce gender sensitive language in communication, business operations and recruitment process, and compare women involvement in different activities against the targets.</w:t>
      </w:r>
      <w:r w:rsidR="008B7706" w:rsidRPr="00ED1766">
        <w:rPr>
          <w:lang w:val="en-CA"/>
        </w:rPr>
        <w:t xml:space="preserve"> </w:t>
      </w:r>
    </w:p>
    <w:p w14:paraId="1999138A" w14:textId="22379559" w:rsidR="00C679D6" w:rsidRPr="00ED1766" w:rsidRDefault="00C679D6" w:rsidP="00ED1766">
      <w:pPr>
        <w:pStyle w:val="Heading1"/>
        <w:numPr>
          <w:ilvl w:val="0"/>
          <w:numId w:val="0"/>
        </w:numPr>
        <w:rPr>
          <w:u w:val="single"/>
          <w:lang w:val="en-CA"/>
        </w:rPr>
      </w:pPr>
      <w:r w:rsidRPr="00ED1766">
        <w:rPr>
          <w:u w:val="single"/>
          <w:lang w:val="en-CA"/>
        </w:rPr>
        <w:t>Total cost of stage I</w:t>
      </w:r>
      <w:r w:rsidR="00BF6505" w:rsidRPr="00ED1766">
        <w:rPr>
          <w:u w:val="single"/>
          <w:lang w:val="en-CA"/>
        </w:rPr>
        <w:t>I</w:t>
      </w:r>
      <w:r w:rsidRPr="00ED1766">
        <w:rPr>
          <w:u w:val="single"/>
          <w:lang w:val="en-CA"/>
        </w:rPr>
        <w:t>I of the HPMP</w:t>
      </w:r>
    </w:p>
    <w:p w14:paraId="208F6083" w14:textId="17F753E7" w:rsidR="00C679D6" w:rsidRPr="00ED1766" w:rsidRDefault="00C679D6" w:rsidP="00ED1766">
      <w:pPr>
        <w:pStyle w:val="Heading1"/>
        <w:rPr>
          <w:lang w:val="en-CA"/>
        </w:rPr>
      </w:pPr>
      <w:r w:rsidRPr="00ED1766">
        <w:rPr>
          <w:lang w:val="en-CA"/>
        </w:rPr>
        <w:t>The total cost of stage I</w:t>
      </w:r>
      <w:r w:rsidR="00BF6505" w:rsidRPr="00ED1766">
        <w:rPr>
          <w:lang w:val="en-CA"/>
        </w:rPr>
        <w:t>I</w:t>
      </w:r>
      <w:r w:rsidRPr="00ED1766">
        <w:rPr>
          <w:lang w:val="en-CA"/>
        </w:rPr>
        <w:t xml:space="preserve">I of the HPMP for </w:t>
      </w:r>
      <w:r w:rsidR="007A5617" w:rsidRPr="00ED1766">
        <w:rPr>
          <w:lang w:val="en-CA"/>
        </w:rPr>
        <w:t xml:space="preserve">the Republic of Moldova </w:t>
      </w:r>
      <w:r w:rsidRPr="00ED1766">
        <w:rPr>
          <w:lang w:val="en-CA"/>
        </w:rPr>
        <w:t xml:space="preserve">has been estimated at </w:t>
      </w:r>
      <w:r w:rsidR="000868E6" w:rsidRPr="00ED1766">
        <w:rPr>
          <w:lang w:val="en-CA"/>
        </w:rPr>
        <w:t>US $</w:t>
      </w:r>
      <w:r w:rsidR="00132CD2" w:rsidRPr="00ED1766">
        <w:rPr>
          <w:lang w:val="en-CA"/>
        </w:rPr>
        <w:t xml:space="preserve">489,142 </w:t>
      </w:r>
      <w:r w:rsidRPr="00ED1766">
        <w:rPr>
          <w:lang w:val="en-CA"/>
        </w:rPr>
        <w:t>(plus agency support costs), as originally submitted</w:t>
      </w:r>
      <w:r w:rsidR="0062487D" w:rsidRPr="00ED1766">
        <w:rPr>
          <w:lang w:val="en-CA"/>
        </w:rPr>
        <w:t>,</w:t>
      </w:r>
      <w:r w:rsidRPr="00ED1766">
        <w:rPr>
          <w:lang w:val="en-CA"/>
        </w:rPr>
        <w:t xml:space="preserve"> for achieving </w:t>
      </w:r>
      <w:r w:rsidR="000670C8" w:rsidRPr="00ED1766">
        <w:rPr>
          <w:lang w:val="en-CA"/>
        </w:rPr>
        <w:t xml:space="preserve">67.5 per cent reduction from its HCFC baseline consumption by 2025 and </w:t>
      </w:r>
      <w:r w:rsidRPr="00ED1766">
        <w:rPr>
          <w:lang w:val="en-CA"/>
        </w:rPr>
        <w:t>100</w:t>
      </w:r>
      <w:r w:rsidR="00637C8F" w:rsidRPr="00ED1766">
        <w:rPr>
          <w:lang w:val="en-CA"/>
        </w:rPr>
        <w:t> </w:t>
      </w:r>
      <w:r w:rsidRPr="00ED1766">
        <w:rPr>
          <w:lang w:val="en-CA"/>
        </w:rPr>
        <w:t xml:space="preserve">per cent by </w:t>
      </w:r>
      <w:r w:rsidR="00124159" w:rsidRPr="00ED1766">
        <w:rPr>
          <w:lang w:val="en-CA"/>
        </w:rPr>
        <w:t>2030</w:t>
      </w:r>
      <w:r w:rsidRPr="00ED1766">
        <w:rPr>
          <w:lang w:val="en-CA"/>
        </w:rPr>
        <w:t>. The proposed activities and</w:t>
      </w:r>
      <w:r w:rsidR="00124159" w:rsidRPr="00ED1766">
        <w:rPr>
          <w:lang w:val="en-CA"/>
        </w:rPr>
        <w:t xml:space="preserve"> cost</w:t>
      </w:r>
      <w:r w:rsidR="00B36CFA" w:rsidRPr="00ED1766">
        <w:rPr>
          <w:lang w:val="en-CA"/>
        </w:rPr>
        <w:t xml:space="preserve"> breakdown </w:t>
      </w:r>
      <w:r w:rsidR="00124159" w:rsidRPr="00ED1766">
        <w:rPr>
          <w:lang w:val="en-CA"/>
        </w:rPr>
        <w:t>are summarized in Table 3</w:t>
      </w:r>
      <w:r w:rsidRPr="00ED1766">
        <w:rPr>
          <w:lang w:val="en-CA"/>
        </w:rPr>
        <w:t>.</w:t>
      </w:r>
      <w:r w:rsidR="0054219C" w:rsidRPr="00ED1766">
        <w:rPr>
          <w:lang w:val="en-CA"/>
        </w:rPr>
        <w:t xml:space="preserve"> </w:t>
      </w:r>
    </w:p>
    <w:p w14:paraId="37765117" w14:textId="3B7C65F2" w:rsidR="00C679D6" w:rsidRPr="00ED1766" w:rsidRDefault="00C679D6" w:rsidP="00ED1766">
      <w:pPr>
        <w:keepNext/>
        <w:rPr>
          <w:b/>
          <w:lang w:val="en-CA"/>
        </w:rPr>
      </w:pPr>
      <w:r w:rsidRPr="00ED1766">
        <w:rPr>
          <w:b/>
          <w:lang w:val="en-CA"/>
        </w:rPr>
        <w:t xml:space="preserve">Table </w:t>
      </w:r>
      <w:r w:rsidR="00124159" w:rsidRPr="00ED1766">
        <w:rPr>
          <w:b/>
          <w:lang w:val="en-CA"/>
        </w:rPr>
        <w:t>3</w:t>
      </w:r>
      <w:r w:rsidRPr="00ED1766">
        <w:rPr>
          <w:b/>
          <w:lang w:val="en-CA"/>
        </w:rPr>
        <w:t>. Total cost of stage I</w:t>
      </w:r>
      <w:r w:rsidR="00BF6505" w:rsidRPr="00ED1766">
        <w:rPr>
          <w:b/>
          <w:lang w:val="en-CA"/>
        </w:rPr>
        <w:t>I</w:t>
      </w:r>
      <w:r w:rsidRPr="00ED1766">
        <w:rPr>
          <w:b/>
          <w:lang w:val="en-CA"/>
        </w:rPr>
        <w:t>I of the HPMP for</w:t>
      </w:r>
      <w:r w:rsidR="00D340AF" w:rsidRPr="00ED1766">
        <w:rPr>
          <w:b/>
          <w:lang w:val="en-CA"/>
        </w:rPr>
        <w:t xml:space="preserve"> </w:t>
      </w:r>
      <w:r w:rsidR="000E022C" w:rsidRPr="00ED1766">
        <w:rPr>
          <w:b/>
          <w:lang w:val="en-CA"/>
        </w:rPr>
        <w:t xml:space="preserve">the Republic of Moldova </w:t>
      </w:r>
      <w:r w:rsidRPr="00ED1766">
        <w:rPr>
          <w:b/>
          <w:lang w:val="en-CA"/>
        </w:rPr>
        <w:t>as submitted</w:t>
      </w:r>
    </w:p>
    <w:tbl>
      <w:tblPr>
        <w:tblW w:w="50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1"/>
        <w:gridCol w:w="1710"/>
        <w:gridCol w:w="1438"/>
      </w:tblGrid>
      <w:tr w:rsidR="00ED1766" w:rsidRPr="00ED1766" w14:paraId="1F71B8C5" w14:textId="77777777" w:rsidTr="00E95F8B">
        <w:trPr>
          <w:trHeight w:val="251"/>
          <w:tblHeader/>
        </w:trPr>
        <w:tc>
          <w:tcPr>
            <w:tcW w:w="3334" w:type="pct"/>
            <w:shd w:val="clear" w:color="auto" w:fill="auto"/>
            <w:vAlign w:val="center"/>
            <w:hideMark/>
          </w:tcPr>
          <w:p w14:paraId="5111AE7B" w14:textId="77777777" w:rsidR="005013AA" w:rsidRPr="00ED1766" w:rsidRDefault="005013AA" w:rsidP="00ED1766">
            <w:pPr>
              <w:jc w:val="left"/>
              <w:rPr>
                <w:b/>
                <w:bCs/>
                <w:sz w:val="20"/>
                <w:szCs w:val="20"/>
                <w:lang w:val="en-CA" w:eastAsia="zh-CN"/>
              </w:rPr>
            </w:pPr>
            <w:r w:rsidRPr="00ED1766">
              <w:rPr>
                <w:b/>
                <w:bCs/>
                <w:sz w:val="20"/>
                <w:szCs w:val="20"/>
                <w:lang w:val="en-CA" w:eastAsia="zh-CN"/>
              </w:rPr>
              <w:t>Activity</w:t>
            </w:r>
          </w:p>
        </w:tc>
        <w:tc>
          <w:tcPr>
            <w:tcW w:w="905" w:type="pct"/>
          </w:tcPr>
          <w:p w14:paraId="22F92665" w14:textId="112CAC11" w:rsidR="005013AA" w:rsidRPr="00ED1766" w:rsidRDefault="005013AA" w:rsidP="00ED1766">
            <w:pPr>
              <w:jc w:val="center"/>
              <w:rPr>
                <w:b/>
                <w:bCs/>
                <w:sz w:val="20"/>
                <w:szCs w:val="20"/>
                <w:lang w:val="en-CA" w:eastAsia="zh-CN"/>
              </w:rPr>
            </w:pPr>
            <w:r w:rsidRPr="00ED1766">
              <w:rPr>
                <w:b/>
                <w:bCs/>
                <w:sz w:val="20"/>
                <w:szCs w:val="20"/>
                <w:lang w:val="en-CA" w:eastAsia="zh-CN"/>
              </w:rPr>
              <w:t>Agency</w:t>
            </w:r>
          </w:p>
        </w:tc>
        <w:tc>
          <w:tcPr>
            <w:tcW w:w="761" w:type="pct"/>
            <w:shd w:val="clear" w:color="auto" w:fill="auto"/>
            <w:vAlign w:val="center"/>
            <w:hideMark/>
          </w:tcPr>
          <w:p w14:paraId="2E5F7755" w14:textId="16814625" w:rsidR="005013AA" w:rsidRPr="00ED1766" w:rsidRDefault="005013AA" w:rsidP="00ED1766">
            <w:pPr>
              <w:jc w:val="center"/>
              <w:rPr>
                <w:b/>
                <w:bCs/>
                <w:sz w:val="20"/>
                <w:szCs w:val="20"/>
                <w:lang w:val="en-CA" w:eastAsia="zh-CN"/>
              </w:rPr>
            </w:pPr>
            <w:r w:rsidRPr="00ED1766">
              <w:rPr>
                <w:b/>
                <w:bCs/>
                <w:sz w:val="20"/>
                <w:szCs w:val="20"/>
                <w:lang w:val="en-CA" w:eastAsia="zh-CN"/>
              </w:rPr>
              <w:t>Cost (</w:t>
            </w:r>
            <w:r w:rsidR="000868E6" w:rsidRPr="00ED1766">
              <w:rPr>
                <w:b/>
                <w:bCs/>
                <w:sz w:val="20"/>
                <w:szCs w:val="20"/>
                <w:lang w:val="en-CA" w:eastAsia="zh-CN"/>
              </w:rPr>
              <w:t>US $</w:t>
            </w:r>
            <w:r w:rsidRPr="00ED1766">
              <w:rPr>
                <w:b/>
                <w:bCs/>
                <w:sz w:val="20"/>
                <w:szCs w:val="20"/>
                <w:lang w:val="en-CA" w:eastAsia="zh-CN"/>
              </w:rPr>
              <w:t>)</w:t>
            </w:r>
          </w:p>
        </w:tc>
      </w:tr>
      <w:tr w:rsidR="00ED1766" w:rsidRPr="00ED1766" w14:paraId="25C93481" w14:textId="77777777" w:rsidTr="001E2068">
        <w:tc>
          <w:tcPr>
            <w:tcW w:w="3334" w:type="pct"/>
            <w:shd w:val="clear" w:color="auto" w:fill="auto"/>
            <w:noWrap/>
          </w:tcPr>
          <w:p w14:paraId="0FA1C0AD" w14:textId="361B43A7" w:rsidR="008B3ABA" w:rsidRPr="00ED1766" w:rsidRDefault="008B3ABA" w:rsidP="00ED1766">
            <w:pPr>
              <w:jc w:val="left"/>
              <w:rPr>
                <w:sz w:val="20"/>
                <w:szCs w:val="20"/>
                <w:lang w:val="en-CA" w:eastAsia="zh-CN"/>
              </w:rPr>
            </w:pPr>
            <w:r w:rsidRPr="00ED1766">
              <w:rPr>
                <w:sz w:val="20"/>
                <w:szCs w:val="20"/>
                <w:lang w:val="en-CA" w:eastAsia="zh-CN"/>
              </w:rPr>
              <w:t>Legal and regulatory measures</w:t>
            </w:r>
          </w:p>
        </w:tc>
        <w:tc>
          <w:tcPr>
            <w:tcW w:w="905" w:type="pct"/>
            <w:tcMar>
              <w:left w:w="115" w:type="dxa"/>
              <w:right w:w="115" w:type="dxa"/>
            </w:tcMar>
          </w:tcPr>
          <w:p w14:paraId="5B55411B" w14:textId="01F1D2F0" w:rsidR="008B3ABA" w:rsidRPr="00ED1766" w:rsidRDefault="00D915A6" w:rsidP="00ED1766">
            <w:pPr>
              <w:jc w:val="center"/>
              <w:rPr>
                <w:bCs/>
                <w:sz w:val="20"/>
                <w:szCs w:val="20"/>
                <w:lang w:val="en-CA" w:eastAsia="zh-CN"/>
              </w:rPr>
            </w:pPr>
            <w:r w:rsidRPr="00ED1766">
              <w:rPr>
                <w:bCs/>
                <w:sz w:val="20"/>
                <w:szCs w:val="20"/>
                <w:lang w:val="en-CA" w:eastAsia="zh-CN"/>
              </w:rPr>
              <w:t>UNEP</w:t>
            </w:r>
          </w:p>
        </w:tc>
        <w:tc>
          <w:tcPr>
            <w:tcW w:w="761" w:type="pct"/>
            <w:shd w:val="clear" w:color="auto" w:fill="auto"/>
            <w:tcMar>
              <w:left w:w="115" w:type="dxa"/>
              <w:right w:w="230" w:type="dxa"/>
            </w:tcMar>
          </w:tcPr>
          <w:p w14:paraId="4B69680A" w14:textId="38FF4C9D" w:rsidR="008B3ABA" w:rsidRPr="00ED1766" w:rsidRDefault="0042214B" w:rsidP="00ED1766">
            <w:pPr>
              <w:jc w:val="right"/>
              <w:rPr>
                <w:sz w:val="20"/>
                <w:szCs w:val="20"/>
                <w:lang w:val="en-CA" w:eastAsia="zh-CN"/>
              </w:rPr>
            </w:pPr>
            <w:r w:rsidRPr="00ED1766">
              <w:rPr>
                <w:sz w:val="20"/>
                <w:szCs w:val="20"/>
                <w:lang w:val="en-CA" w:eastAsia="zh-CN"/>
              </w:rPr>
              <w:t>29,892</w:t>
            </w:r>
          </w:p>
        </w:tc>
      </w:tr>
      <w:tr w:rsidR="00ED1766" w:rsidRPr="00ED1766" w14:paraId="4FBE97A5" w14:textId="77777777" w:rsidTr="0001627D">
        <w:trPr>
          <w:trHeight w:val="188"/>
        </w:trPr>
        <w:tc>
          <w:tcPr>
            <w:tcW w:w="3334" w:type="pct"/>
            <w:shd w:val="clear" w:color="auto" w:fill="auto"/>
            <w:noWrap/>
          </w:tcPr>
          <w:p w14:paraId="21E70D2C" w14:textId="77777777" w:rsidR="000F71AD" w:rsidRPr="00ED1766" w:rsidRDefault="000F71AD" w:rsidP="00ED1766">
            <w:pPr>
              <w:jc w:val="left"/>
              <w:rPr>
                <w:sz w:val="20"/>
                <w:szCs w:val="20"/>
                <w:lang w:val="en-CA" w:eastAsia="zh-CN"/>
              </w:rPr>
            </w:pPr>
            <w:r w:rsidRPr="00ED1766">
              <w:rPr>
                <w:sz w:val="20"/>
                <w:szCs w:val="20"/>
                <w:lang w:val="en-CA" w:eastAsia="zh-CN"/>
              </w:rPr>
              <w:t>Capacity building of customs and enforcement officers</w:t>
            </w:r>
          </w:p>
        </w:tc>
        <w:tc>
          <w:tcPr>
            <w:tcW w:w="905" w:type="pct"/>
            <w:tcMar>
              <w:left w:w="115" w:type="dxa"/>
              <w:right w:w="115" w:type="dxa"/>
            </w:tcMar>
          </w:tcPr>
          <w:p w14:paraId="37F12129" w14:textId="77777777" w:rsidR="000F71AD" w:rsidRPr="00ED1766" w:rsidRDefault="000F71AD" w:rsidP="00ED1766">
            <w:pPr>
              <w:jc w:val="center"/>
              <w:rPr>
                <w:bCs/>
                <w:sz w:val="20"/>
                <w:szCs w:val="20"/>
                <w:lang w:val="en-CA" w:eastAsia="zh-CN"/>
              </w:rPr>
            </w:pPr>
            <w:r w:rsidRPr="00ED1766">
              <w:rPr>
                <w:bCs/>
                <w:sz w:val="20"/>
                <w:szCs w:val="20"/>
                <w:lang w:val="en-CA" w:eastAsia="zh-CN"/>
              </w:rPr>
              <w:t>UNEP</w:t>
            </w:r>
          </w:p>
        </w:tc>
        <w:tc>
          <w:tcPr>
            <w:tcW w:w="761" w:type="pct"/>
            <w:shd w:val="clear" w:color="auto" w:fill="auto"/>
            <w:tcMar>
              <w:left w:w="115" w:type="dxa"/>
              <w:right w:w="230" w:type="dxa"/>
            </w:tcMar>
          </w:tcPr>
          <w:p w14:paraId="3891E302" w14:textId="77777777" w:rsidR="000F71AD" w:rsidRPr="00ED1766" w:rsidRDefault="000F71AD" w:rsidP="00ED1766">
            <w:pPr>
              <w:jc w:val="right"/>
              <w:rPr>
                <w:sz w:val="20"/>
                <w:szCs w:val="20"/>
                <w:lang w:val="en-CA" w:eastAsia="zh-CN"/>
              </w:rPr>
            </w:pPr>
            <w:r w:rsidRPr="00ED1766">
              <w:rPr>
                <w:sz w:val="20"/>
                <w:szCs w:val="20"/>
                <w:lang w:val="en-CA" w:eastAsia="zh-CN"/>
              </w:rPr>
              <w:t>20,000</w:t>
            </w:r>
          </w:p>
        </w:tc>
      </w:tr>
      <w:tr w:rsidR="00ED1766" w:rsidRPr="00ED1766" w14:paraId="504AF970" w14:textId="77777777" w:rsidTr="001E2068">
        <w:trPr>
          <w:trHeight w:val="188"/>
        </w:trPr>
        <w:tc>
          <w:tcPr>
            <w:tcW w:w="3334" w:type="pct"/>
            <w:shd w:val="clear" w:color="auto" w:fill="auto"/>
            <w:noWrap/>
          </w:tcPr>
          <w:p w14:paraId="3EDD8A5B" w14:textId="77777777" w:rsidR="00046946" w:rsidRPr="00ED1766" w:rsidRDefault="00046946" w:rsidP="00ED1766">
            <w:pPr>
              <w:tabs>
                <w:tab w:val="left" w:pos="360"/>
              </w:tabs>
              <w:jc w:val="left"/>
              <w:rPr>
                <w:sz w:val="20"/>
                <w:szCs w:val="20"/>
                <w:lang w:val="en-CA" w:eastAsia="zh-CN"/>
              </w:rPr>
            </w:pPr>
            <w:r w:rsidRPr="00ED1766">
              <w:rPr>
                <w:sz w:val="20"/>
                <w:szCs w:val="20"/>
                <w:lang w:val="en-CA" w:eastAsia="zh-CN"/>
              </w:rPr>
              <w:t>Capacity building of refrigeration technicians and environmental inspectors</w:t>
            </w:r>
          </w:p>
        </w:tc>
        <w:tc>
          <w:tcPr>
            <w:tcW w:w="905" w:type="pct"/>
            <w:tcMar>
              <w:left w:w="115" w:type="dxa"/>
              <w:right w:w="115" w:type="dxa"/>
            </w:tcMar>
          </w:tcPr>
          <w:p w14:paraId="54118FD6" w14:textId="77777777" w:rsidR="00046946" w:rsidRPr="00ED1766" w:rsidRDefault="00046946" w:rsidP="00ED1766">
            <w:pPr>
              <w:jc w:val="center"/>
              <w:rPr>
                <w:bCs/>
                <w:sz w:val="20"/>
                <w:szCs w:val="20"/>
                <w:lang w:val="en-CA" w:eastAsia="zh-CN"/>
              </w:rPr>
            </w:pPr>
            <w:r w:rsidRPr="00ED1766">
              <w:rPr>
                <w:bCs/>
                <w:sz w:val="20"/>
                <w:szCs w:val="20"/>
                <w:lang w:val="en-CA" w:eastAsia="zh-CN"/>
              </w:rPr>
              <w:t>UNEP</w:t>
            </w:r>
          </w:p>
        </w:tc>
        <w:tc>
          <w:tcPr>
            <w:tcW w:w="761" w:type="pct"/>
            <w:shd w:val="clear" w:color="auto" w:fill="auto"/>
            <w:tcMar>
              <w:left w:w="115" w:type="dxa"/>
              <w:right w:w="230" w:type="dxa"/>
            </w:tcMar>
          </w:tcPr>
          <w:p w14:paraId="40C7E939" w14:textId="77777777" w:rsidR="00046946" w:rsidRPr="00ED1766" w:rsidRDefault="00046946" w:rsidP="00ED1766">
            <w:pPr>
              <w:jc w:val="right"/>
              <w:rPr>
                <w:sz w:val="20"/>
                <w:szCs w:val="20"/>
                <w:lang w:val="en-CA" w:eastAsia="zh-CN"/>
              </w:rPr>
            </w:pPr>
            <w:r w:rsidRPr="00ED1766">
              <w:rPr>
                <w:sz w:val="20"/>
                <w:szCs w:val="20"/>
                <w:lang w:val="en-CA" w:eastAsia="zh-CN"/>
              </w:rPr>
              <w:t>52,000</w:t>
            </w:r>
          </w:p>
        </w:tc>
      </w:tr>
      <w:tr w:rsidR="00ED1766" w:rsidRPr="00ED1766" w14:paraId="18E365D9" w14:textId="77777777" w:rsidTr="0001627D">
        <w:trPr>
          <w:trHeight w:val="188"/>
        </w:trPr>
        <w:tc>
          <w:tcPr>
            <w:tcW w:w="3334" w:type="pct"/>
            <w:shd w:val="clear" w:color="auto" w:fill="auto"/>
            <w:noWrap/>
          </w:tcPr>
          <w:p w14:paraId="56DA0389" w14:textId="77777777" w:rsidR="000F71AD" w:rsidRPr="00ED1766" w:rsidRDefault="000F71AD" w:rsidP="00ED1766">
            <w:pPr>
              <w:jc w:val="left"/>
              <w:rPr>
                <w:sz w:val="20"/>
                <w:szCs w:val="20"/>
                <w:lang w:val="en-CA" w:eastAsia="zh-CN"/>
              </w:rPr>
            </w:pPr>
            <w:r w:rsidRPr="00ED1766">
              <w:rPr>
                <w:sz w:val="20"/>
                <w:szCs w:val="20"/>
                <w:lang w:val="en-CA" w:eastAsia="zh-CN"/>
              </w:rPr>
              <w:t>Equipment support for leak detection for environmental inspectors</w:t>
            </w:r>
          </w:p>
        </w:tc>
        <w:tc>
          <w:tcPr>
            <w:tcW w:w="905" w:type="pct"/>
            <w:tcMar>
              <w:left w:w="115" w:type="dxa"/>
              <w:right w:w="115" w:type="dxa"/>
            </w:tcMar>
          </w:tcPr>
          <w:p w14:paraId="04C68816" w14:textId="77777777" w:rsidR="000F71AD" w:rsidRPr="00ED1766" w:rsidRDefault="000F71AD" w:rsidP="00ED1766">
            <w:pPr>
              <w:jc w:val="center"/>
              <w:rPr>
                <w:bCs/>
                <w:sz w:val="20"/>
                <w:szCs w:val="20"/>
                <w:lang w:val="en-CA" w:eastAsia="zh-CN"/>
              </w:rPr>
            </w:pPr>
            <w:r w:rsidRPr="00ED1766">
              <w:rPr>
                <w:bCs/>
                <w:sz w:val="20"/>
                <w:szCs w:val="20"/>
                <w:lang w:val="en-CA" w:eastAsia="zh-CN"/>
              </w:rPr>
              <w:t>UNDP</w:t>
            </w:r>
          </w:p>
        </w:tc>
        <w:tc>
          <w:tcPr>
            <w:tcW w:w="761" w:type="pct"/>
            <w:shd w:val="clear" w:color="auto" w:fill="auto"/>
            <w:tcMar>
              <w:left w:w="115" w:type="dxa"/>
              <w:right w:w="230" w:type="dxa"/>
            </w:tcMar>
          </w:tcPr>
          <w:p w14:paraId="4F5F5F9A" w14:textId="77777777" w:rsidR="000F71AD" w:rsidRPr="00ED1766" w:rsidRDefault="000F71AD" w:rsidP="00ED1766">
            <w:pPr>
              <w:jc w:val="right"/>
              <w:rPr>
                <w:sz w:val="20"/>
                <w:szCs w:val="20"/>
                <w:lang w:val="en-CA" w:eastAsia="zh-CN"/>
              </w:rPr>
            </w:pPr>
            <w:r w:rsidRPr="00ED1766">
              <w:rPr>
                <w:sz w:val="20"/>
                <w:szCs w:val="20"/>
                <w:lang w:val="en-CA" w:eastAsia="zh-CN"/>
              </w:rPr>
              <w:t>10,000</w:t>
            </w:r>
          </w:p>
        </w:tc>
      </w:tr>
      <w:tr w:rsidR="00ED1766" w:rsidRPr="00ED1766" w14:paraId="172FBDED" w14:textId="77777777" w:rsidTr="001E2068">
        <w:trPr>
          <w:trHeight w:val="188"/>
        </w:trPr>
        <w:tc>
          <w:tcPr>
            <w:tcW w:w="3334" w:type="pct"/>
            <w:shd w:val="clear" w:color="auto" w:fill="auto"/>
            <w:noWrap/>
          </w:tcPr>
          <w:p w14:paraId="2A9D9335" w14:textId="77777777" w:rsidR="00046946" w:rsidRPr="00ED1766" w:rsidRDefault="00046946" w:rsidP="00ED1766">
            <w:pPr>
              <w:jc w:val="left"/>
              <w:rPr>
                <w:sz w:val="20"/>
                <w:szCs w:val="20"/>
                <w:lang w:val="en-CA" w:eastAsia="zh-CN"/>
              </w:rPr>
            </w:pPr>
            <w:r w:rsidRPr="00ED1766">
              <w:rPr>
                <w:sz w:val="20"/>
                <w:szCs w:val="20"/>
                <w:lang w:val="en-CA" w:eastAsia="zh-CN"/>
              </w:rPr>
              <w:t>Recovery, recycling and reclamation programme</w:t>
            </w:r>
          </w:p>
        </w:tc>
        <w:tc>
          <w:tcPr>
            <w:tcW w:w="905" w:type="pct"/>
            <w:tcMar>
              <w:left w:w="115" w:type="dxa"/>
              <w:right w:w="115" w:type="dxa"/>
            </w:tcMar>
          </w:tcPr>
          <w:p w14:paraId="7A25202F" w14:textId="77777777" w:rsidR="00046946" w:rsidRPr="00ED1766" w:rsidRDefault="00046946" w:rsidP="00ED1766">
            <w:pPr>
              <w:jc w:val="center"/>
              <w:rPr>
                <w:bCs/>
                <w:sz w:val="20"/>
                <w:szCs w:val="20"/>
                <w:lang w:val="en-CA" w:eastAsia="zh-CN"/>
              </w:rPr>
            </w:pPr>
            <w:r w:rsidRPr="00ED1766">
              <w:rPr>
                <w:bCs/>
                <w:sz w:val="20"/>
                <w:szCs w:val="20"/>
                <w:lang w:val="en-CA" w:eastAsia="zh-CN"/>
              </w:rPr>
              <w:t>UNDP</w:t>
            </w:r>
          </w:p>
        </w:tc>
        <w:tc>
          <w:tcPr>
            <w:tcW w:w="761" w:type="pct"/>
            <w:shd w:val="clear" w:color="auto" w:fill="auto"/>
            <w:tcMar>
              <w:left w:w="115" w:type="dxa"/>
              <w:right w:w="230" w:type="dxa"/>
            </w:tcMar>
          </w:tcPr>
          <w:p w14:paraId="7D50934C" w14:textId="77777777" w:rsidR="00046946" w:rsidRPr="00ED1766" w:rsidRDefault="00046946" w:rsidP="00ED1766">
            <w:pPr>
              <w:jc w:val="right"/>
              <w:rPr>
                <w:sz w:val="20"/>
                <w:szCs w:val="20"/>
                <w:lang w:val="en-CA" w:eastAsia="zh-CN"/>
              </w:rPr>
            </w:pPr>
            <w:r w:rsidRPr="00ED1766">
              <w:rPr>
                <w:sz w:val="20"/>
                <w:szCs w:val="20"/>
                <w:lang w:val="en-CA" w:eastAsia="zh-CN"/>
              </w:rPr>
              <w:t>43,500</w:t>
            </w:r>
          </w:p>
        </w:tc>
      </w:tr>
      <w:tr w:rsidR="00ED1766" w:rsidRPr="00ED1766" w14:paraId="42FC1CBC" w14:textId="77777777" w:rsidTr="0001627D">
        <w:trPr>
          <w:trHeight w:val="188"/>
        </w:trPr>
        <w:tc>
          <w:tcPr>
            <w:tcW w:w="3334" w:type="pct"/>
            <w:shd w:val="clear" w:color="auto" w:fill="auto"/>
            <w:noWrap/>
          </w:tcPr>
          <w:p w14:paraId="1375A6D3" w14:textId="77777777" w:rsidR="000F71AD" w:rsidRPr="00ED1766" w:rsidRDefault="000F71AD" w:rsidP="00ED1766">
            <w:pPr>
              <w:jc w:val="left"/>
              <w:rPr>
                <w:sz w:val="20"/>
                <w:szCs w:val="20"/>
                <w:lang w:val="en-CA" w:eastAsia="zh-CN"/>
              </w:rPr>
            </w:pPr>
            <w:r w:rsidRPr="00ED1766">
              <w:rPr>
                <w:sz w:val="20"/>
                <w:szCs w:val="20"/>
                <w:lang w:val="en-CA" w:eastAsia="zh-CN"/>
              </w:rPr>
              <w:t>Development and implementation of equipment incentive programme for the adoption of low-GWP technologies</w:t>
            </w:r>
          </w:p>
        </w:tc>
        <w:tc>
          <w:tcPr>
            <w:tcW w:w="905" w:type="pct"/>
            <w:tcMar>
              <w:left w:w="115" w:type="dxa"/>
              <w:right w:w="115" w:type="dxa"/>
            </w:tcMar>
          </w:tcPr>
          <w:p w14:paraId="238DB569" w14:textId="77777777" w:rsidR="000F71AD" w:rsidRPr="00ED1766" w:rsidRDefault="000F71AD" w:rsidP="00ED1766">
            <w:pPr>
              <w:jc w:val="center"/>
              <w:rPr>
                <w:bCs/>
                <w:sz w:val="20"/>
                <w:szCs w:val="20"/>
                <w:lang w:val="en-CA" w:eastAsia="zh-CN"/>
              </w:rPr>
            </w:pPr>
            <w:r w:rsidRPr="00ED1766">
              <w:rPr>
                <w:bCs/>
                <w:sz w:val="20"/>
                <w:szCs w:val="20"/>
                <w:lang w:val="en-CA" w:eastAsia="zh-CN"/>
              </w:rPr>
              <w:t>UNDP</w:t>
            </w:r>
          </w:p>
        </w:tc>
        <w:tc>
          <w:tcPr>
            <w:tcW w:w="761" w:type="pct"/>
            <w:shd w:val="clear" w:color="auto" w:fill="auto"/>
            <w:tcMar>
              <w:left w:w="115" w:type="dxa"/>
              <w:right w:w="230" w:type="dxa"/>
            </w:tcMar>
          </w:tcPr>
          <w:p w14:paraId="0E753EEF" w14:textId="77777777" w:rsidR="000F71AD" w:rsidRPr="00ED1766" w:rsidRDefault="000F71AD" w:rsidP="00ED1766">
            <w:pPr>
              <w:jc w:val="right"/>
              <w:rPr>
                <w:sz w:val="20"/>
                <w:szCs w:val="20"/>
                <w:lang w:val="en-CA" w:eastAsia="zh-CN"/>
              </w:rPr>
            </w:pPr>
            <w:r w:rsidRPr="00ED1766">
              <w:rPr>
                <w:sz w:val="20"/>
                <w:szCs w:val="20"/>
                <w:lang w:val="en-CA" w:eastAsia="zh-CN"/>
              </w:rPr>
              <w:t>287,750</w:t>
            </w:r>
          </w:p>
        </w:tc>
      </w:tr>
      <w:tr w:rsidR="00ED1766" w:rsidRPr="00ED1766" w14:paraId="3984BC78" w14:textId="77777777" w:rsidTr="0001627D">
        <w:trPr>
          <w:trHeight w:val="188"/>
        </w:trPr>
        <w:tc>
          <w:tcPr>
            <w:tcW w:w="3334" w:type="pct"/>
            <w:shd w:val="clear" w:color="auto" w:fill="auto"/>
            <w:noWrap/>
          </w:tcPr>
          <w:p w14:paraId="2A2A2101" w14:textId="77777777" w:rsidR="000F71AD" w:rsidRPr="00ED1766" w:rsidRDefault="000F71AD" w:rsidP="00ED1766">
            <w:pPr>
              <w:jc w:val="left"/>
              <w:rPr>
                <w:sz w:val="20"/>
                <w:szCs w:val="20"/>
                <w:lang w:val="en-CA" w:eastAsia="zh-CN"/>
              </w:rPr>
            </w:pPr>
            <w:r w:rsidRPr="00ED1766">
              <w:rPr>
                <w:sz w:val="20"/>
                <w:szCs w:val="20"/>
                <w:lang w:val="en-CA" w:eastAsia="zh-CN"/>
              </w:rPr>
              <w:t>Strengthening the Public Association of Refrigeration Technicians</w:t>
            </w:r>
          </w:p>
        </w:tc>
        <w:tc>
          <w:tcPr>
            <w:tcW w:w="905" w:type="pct"/>
            <w:tcMar>
              <w:left w:w="115" w:type="dxa"/>
              <w:right w:w="115" w:type="dxa"/>
            </w:tcMar>
          </w:tcPr>
          <w:p w14:paraId="2D40E095" w14:textId="77777777" w:rsidR="000F71AD" w:rsidRPr="00ED1766" w:rsidRDefault="000F71AD" w:rsidP="00ED1766">
            <w:pPr>
              <w:jc w:val="center"/>
              <w:rPr>
                <w:bCs/>
                <w:sz w:val="20"/>
                <w:szCs w:val="20"/>
                <w:lang w:val="en-CA" w:eastAsia="zh-CN"/>
              </w:rPr>
            </w:pPr>
            <w:r w:rsidRPr="00ED1766">
              <w:rPr>
                <w:bCs/>
                <w:sz w:val="20"/>
                <w:szCs w:val="20"/>
                <w:lang w:val="en-CA" w:eastAsia="zh-CN"/>
              </w:rPr>
              <w:t>UNEP</w:t>
            </w:r>
          </w:p>
        </w:tc>
        <w:tc>
          <w:tcPr>
            <w:tcW w:w="761" w:type="pct"/>
            <w:shd w:val="clear" w:color="auto" w:fill="auto"/>
            <w:tcMar>
              <w:left w:w="115" w:type="dxa"/>
              <w:right w:w="230" w:type="dxa"/>
            </w:tcMar>
          </w:tcPr>
          <w:p w14:paraId="2CF476F7" w14:textId="77777777" w:rsidR="000F71AD" w:rsidRPr="00ED1766" w:rsidRDefault="000F71AD" w:rsidP="00ED1766">
            <w:pPr>
              <w:jc w:val="right"/>
              <w:rPr>
                <w:sz w:val="20"/>
                <w:szCs w:val="20"/>
                <w:lang w:val="en-CA" w:eastAsia="zh-CN"/>
              </w:rPr>
            </w:pPr>
            <w:r w:rsidRPr="00ED1766">
              <w:rPr>
                <w:sz w:val="20"/>
                <w:szCs w:val="20"/>
                <w:lang w:val="en-CA" w:eastAsia="zh-CN"/>
              </w:rPr>
              <w:t>18,000</w:t>
            </w:r>
          </w:p>
        </w:tc>
      </w:tr>
      <w:tr w:rsidR="00ED1766" w:rsidRPr="00ED1766" w14:paraId="3DB3FE77" w14:textId="77777777" w:rsidTr="001E2068">
        <w:tc>
          <w:tcPr>
            <w:tcW w:w="3334" w:type="pct"/>
            <w:shd w:val="clear" w:color="auto" w:fill="auto"/>
            <w:noWrap/>
          </w:tcPr>
          <w:p w14:paraId="32F00FC8" w14:textId="1B1BCC8D" w:rsidR="008B3ABA" w:rsidRPr="00ED1766" w:rsidRDefault="00716E0D" w:rsidP="00ED1766">
            <w:pPr>
              <w:jc w:val="left"/>
              <w:rPr>
                <w:sz w:val="20"/>
                <w:szCs w:val="20"/>
                <w:lang w:val="en-CA" w:eastAsia="zh-CN"/>
              </w:rPr>
            </w:pPr>
            <w:r w:rsidRPr="00ED1766">
              <w:rPr>
                <w:sz w:val="20"/>
                <w:szCs w:val="20"/>
                <w:lang w:val="en-CA" w:eastAsia="zh-CN"/>
              </w:rPr>
              <w:lastRenderedPageBreak/>
              <w:t>Technical capacity development measures for adoption of low-GWP refrigerants and awareness and information outreach</w:t>
            </w:r>
          </w:p>
        </w:tc>
        <w:tc>
          <w:tcPr>
            <w:tcW w:w="905" w:type="pct"/>
            <w:tcMar>
              <w:left w:w="115" w:type="dxa"/>
              <w:right w:w="115" w:type="dxa"/>
            </w:tcMar>
          </w:tcPr>
          <w:p w14:paraId="18144D67" w14:textId="0C435DBE" w:rsidR="008B3ABA" w:rsidRPr="00ED1766" w:rsidRDefault="008B3ABA" w:rsidP="00ED1766">
            <w:pPr>
              <w:jc w:val="center"/>
              <w:rPr>
                <w:bCs/>
                <w:sz w:val="20"/>
                <w:szCs w:val="20"/>
                <w:lang w:val="en-CA" w:eastAsia="zh-CN"/>
              </w:rPr>
            </w:pPr>
            <w:r w:rsidRPr="00ED1766">
              <w:rPr>
                <w:bCs/>
                <w:sz w:val="20"/>
                <w:szCs w:val="20"/>
                <w:lang w:val="en-CA" w:eastAsia="zh-CN"/>
              </w:rPr>
              <w:t>UNEP</w:t>
            </w:r>
          </w:p>
        </w:tc>
        <w:tc>
          <w:tcPr>
            <w:tcW w:w="761" w:type="pct"/>
            <w:shd w:val="clear" w:color="auto" w:fill="auto"/>
            <w:tcMar>
              <w:left w:w="115" w:type="dxa"/>
              <w:right w:w="230" w:type="dxa"/>
            </w:tcMar>
          </w:tcPr>
          <w:p w14:paraId="3E9A3A1B" w14:textId="63834857" w:rsidR="008B3ABA" w:rsidRPr="00ED1766" w:rsidRDefault="0042214B" w:rsidP="00ED1766">
            <w:pPr>
              <w:jc w:val="right"/>
              <w:rPr>
                <w:sz w:val="20"/>
                <w:szCs w:val="20"/>
                <w:lang w:val="en-CA" w:eastAsia="zh-CN"/>
              </w:rPr>
            </w:pPr>
            <w:r w:rsidRPr="00ED1766">
              <w:rPr>
                <w:sz w:val="20"/>
                <w:szCs w:val="20"/>
                <w:lang w:val="en-CA" w:eastAsia="zh-CN"/>
              </w:rPr>
              <w:t>17,000</w:t>
            </w:r>
          </w:p>
        </w:tc>
      </w:tr>
      <w:tr w:rsidR="00ED1766" w:rsidRPr="00ED1766" w14:paraId="70E9436C" w14:textId="77777777" w:rsidTr="001E2068">
        <w:trPr>
          <w:trHeight w:val="188"/>
        </w:trPr>
        <w:tc>
          <w:tcPr>
            <w:tcW w:w="3334" w:type="pct"/>
            <w:shd w:val="clear" w:color="auto" w:fill="auto"/>
            <w:noWrap/>
          </w:tcPr>
          <w:p w14:paraId="1D3B6584" w14:textId="6711B8B6" w:rsidR="008B3ABA" w:rsidRPr="00ED1766" w:rsidRDefault="008B3ABA" w:rsidP="00ED1766">
            <w:pPr>
              <w:tabs>
                <w:tab w:val="left" w:pos="360"/>
              </w:tabs>
              <w:jc w:val="left"/>
              <w:rPr>
                <w:sz w:val="20"/>
                <w:szCs w:val="20"/>
                <w:lang w:val="en-CA" w:eastAsia="zh-CN"/>
              </w:rPr>
            </w:pPr>
            <w:r w:rsidRPr="00ED1766">
              <w:rPr>
                <w:sz w:val="20"/>
                <w:szCs w:val="20"/>
                <w:lang w:val="en-CA" w:eastAsia="zh-CN"/>
              </w:rPr>
              <w:t>Monitoring and reporting</w:t>
            </w:r>
          </w:p>
        </w:tc>
        <w:tc>
          <w:tcPr>
            <w:tcW w:w="905" w:type="pct"/>
            <w:tcMar>
              <w:left w:w="115" w:type="dxa"/>
              <w:right w:w="115" w:type="dxa"/>
            </w:tcMar>
          </w:tcPr>
          <w:p w14:paraId="6D8540FD" w14:textId="71037EB5" w:rsidR="008B3ABA" w:rsidRPr="00ED1766" w:rsidRDefault="008B3ABA" w:rsidP="00ED1766">
            <w:pPr>
              <w:jc w:val="center"/>
              <w:rPr>
                <w:bCs/>
                <w:sz w:val="20"/>
                <w:szCs w:val="20"/>
                <w:lang w:val="en-CA" w:eastAsia="zh-CN"/>
              </w:rPr>
            </w:pPr>
            <w:r w:rsidRPr="00ED1766">
              <w:rPr>
                <w:bCs/>
                <w:sz w:val="20"/>
                <w:szCs w:val="20"/>
                <w:lang w:val="en-CA" w:eastAsia="zh-CN"/>
              </w:rPr>
              <w:t>UNDP and UNEP</w:t>
            </w:r>
          </w:p>
        </w:tc>
        <w:tc>
          <w:tcPr>
            <w:tcW w:w="761" w:type="pct"/>
            <w:shd w:val="clear" w:color="auto" w:fill="auto"/>
            <w:noWrap/>
            <w:tcMar>
              <w:left w:w="115" w:type="dxa"/>
              <w:right w:w="230" w:type="dxa"/>
            </w:tcMar>
          </w:tcPr>
          <w:p w14:paraId="0AB23007" w14:textId="77CCAE9F" w:rsidR="008B3ABA" w:rsidRPr="00ED1766" w:rsidRDefault="008B3ABA" w:rsidP="00ED1766">
            <w:pPr>
              <w:jc w:val="right"/>
              <w:rPr>
                <w:sz w:val="20"/>
                <w:szCs w:val="20"/>
                <w:lang w:val="en-CA" w:eastAsia="zh-CN"/>
              </w:rPr>
            </w:pPr>
            <w:r w:rsidRPr="00ED1766">
              <w:rPr>
                <w:sz w:val="20"/>
                <w:szCs w:val="20"/>
                <w:lang w:val="en-CA" w:eastAsia="zh-CN"/>
              </w:rPr>
              <w:t>11,000</w:t>
            </w:r>
          </w:p>
        </w:tc>
      </w:tr>
      <w:tr w:rsidR="00ED1766" w:rsidRPr="00ED1766" w14:paraId="4203B99A" w14:textId="77777777" w:rsidTr="001E2068">
        <w:trPr>
          <w:trHeight w:val="43"/>
        </w:trPr>
        <w:tc>
          <w:tcPr>
            <w:tcW w:w="3334" w:type="pct"/>
            <w:shd w:val="clear" w:color="auto" w:fill="auto"/>
            <w:noWrap/>
            <w:vAlign w:val="center"/>
            <w:hideMark/>
          </w:tcPr>
          <w:p w14:paraId="7ECFE0D3" w14:textId="77777777" w:rsidR="008B3ABA" w:rsidRPr="00ED1766" w:rsidRDefault="008B3ABA" w:rsidP="00ED1766">
            <w:pPr>
              <w:jc w:val="left"/>
              <w:rPr>
                <w:b/>
                <w:bCs/>
                <w:sz w:val="20"/>
                <w:szCs w:val="20"/>
                <w:lang w:val="en-CA" w:eastAsia="zh-CN"/>
              </w:rPr>
            </w:pPr>
            <w:r w:rsidRPr="00ED1766">
              <w:rPr>
                <w:b/>
                <w:bCs/>
                <w:sz w:val="20"/>
                <w:szCs w:val="20"/>
                <w:lang w:val="en-CA" w:eastAsia="zh-CN"/>
              </w:rPr>
              <w:t xml:space="preserve">Total </w:t>
            </w:r>
          </w:p>
        </w:tc>
        <w:tc>
          <w:tcPr>
            <w:tcW w:w="905" w:type="pct"/>
          </w:tcPr>
          <w:p w14:paraId="40446ACB" w14:textId="77777777" w:rsidR="008B3ABA" w:rsidRPr="00ED1766" w:rsidRDefault="008B3ABA" w:rsidP="00ED1766">
            <w:pPr>
              <w:ind w:right="-297"/>
              <w:jc w:val="right"/>
              <w:rPr>
                <w:b/>
                <w:bCs/>
                <w:sz w:val="20"/>
                <w:szCs w:val="20"/>
                <w:lang w:val="en-CA" w:eastAsia="zh-CN"/>
              </w:rPr>
            </w:pPr>
          </w:p>
        </w:tc>
        <w:tc>
          <w:tcPr>
            <w:tcW w:w="761" w:type="pct"/>
            <w:shd w:val="clear" w:color="auto" w:fill="auto"/>
            <w:tcMar>
              <w:left w:w="115" w:type="dxa"/>
              <w:right w:w="230" w:type="dxa"/>
            </w:tcMar>
            <w:hideMark/>
          </w:tcPr>
          <w:p w14:paraId="07F0F56B" w14:textId="4E571A30" w:rsidR="008B3ABA" w:rsidRPr="00ED1766" w:rsidRDefault="0042214B" w:rsidP="00ED1766">
            <w:pPr>
              <w:jc w:val="right"/>
              <w:rPr>
                <w:b/>
                <w:sz w:val="20"/>
                <w:szCs w:val="20"/>
                <w:lang w:val="en-CA" w:eastAsia="zh-CN"/>
              </w:rPr>
            </w:pPr>
            <w:r w:rsidRPr="00ED1766">
              <w:rPr>
                <w:b/>
                <w:sz w:val="20"/>
                <w:szCs w:val="20"/>
                <w:lang w:val="en-CA" w:eastAsia="zh-CN"/>
              </w:rPr>
              <w:t>489,142</w:t>
            </w:r>
          </w:p>
        </w:tc>
      </w:tr>
    </w:tbl>
    <w:p w14:paraId="23F41779" w14:textId="77777777" w:rsidR="00C679D6" w:rsidRPr="00ED1766" w:rsidRDefault="00C679D6" w:rsidP="00ED1766">
      <w:pPr>
        <w:keepNext/>
        <w:rPr>
          <w:b/>
          <w:sz w:val="21"/>
          <w:szCs w:val="21"/>
          <w:lang w:val="en-CA"/>
        </w:rPr>
      </w:pPr>
    </w:p>
    <w:p w14:paraId="66353E38" w14:textId="445DC060" w:rsidR="00C679D6" w:rsidRPr="00ED1766" w:rsidRDefault="00C679D6" w:rsidP="00ED1766">
      <w:pPr>
        <w:keepNext/>
        <w:keepLines/>
        <w:spacing w:after="240"/>
        <w:rPr>
          <w:u w:val="single"/>
          <w:lang w:val="en-CA"/>
        </w:rPr>
      </w:pPr>
      <w:r w:rsidRPr="00ED1766">
        <w:rPr>
          <w:u w:val="single"/>
          <w:lang w:val="en-CA"/>
        </w:rPr>
        <w:t>Activities planned for the first tranche of stage </w:t>
      </w:r>
      <w:r w:rsidR="00BF6505" w:rsidRPr="00ED1766">
        <w:rPr>
          <w:u w:val="single"/>
          <w:lang w:val="en-CA"/>
        </w:rPr>
        <w:t>I</w:t>
      </w:r>
      <w:r w:rsidRPr="00ED1766">
        <w:rPr>
          <w:u w:val="single"/>
          <w:lang w:val="en-CA"/>
        </w:rPr>
        <w:t xml:space="preserve">II </w:t>
      </w:r>
    </w:p>
    <w:p w14:paraId="23A0CC34" w14:textId="63B46570" w:rsidR="00C679D6" w:rsidRPr="00ED1766" w:rsidRDefault="00C679D6" w:rsidP="00ED1766">
      <w:pPr>
        <w:pStyle w:val="Heading1"/>
        <w:rPr>
          <w:lang w:val="en-CA"/>
        </w:rPr>
      </w:pPr>
      <w:r w:rsidRPr="00ED1766">
        <w:rPr>
          <w:lang w:val="en-CA"/>
        </w:rPr>
        <w:t>The first funding tranche of stage </w:t>
      </w:r>
      <w:r w:rsidR="00BF6505" w:rsidRPr="00ED1766">
        <w:rPr>
          <w:lang w:val="en-CA"/>
        </w:rPr>
        <w:t>I</w:t>
      </w:r>
      <w:r w:rsidRPr="00ED1766">
        <w:rPr>
          <w:lang w:val="en-CA"/>
        </w:rPr>
        <w:t>II of the HPMP</w:t>
      </w:r>
      <w:r w:rsidR="0062487D" w:rsidRPr="00ED1766">
        <w:rPr>
          <w:lang w:val="en-CA"/>
        </w:rPr>
        <w:t>,</w:t>
      </w:r>
      <w:r w:rsidRPr="00ED1766">
        <w:rPr>
          <w:lang w:val="en-CA"/>
        </w:rPr>
        <w:t xml:space="preserve"> at the total amount of </w:t>
      </w:r>
      <w:r w:rsidR="000868E6" w:rsidRPr="00ED1766">
        <w:rPr>
          <w:lang w:val="en-CA"/>
        </w:rPr>
        <w:t>US $</w:t>
      </w:r>
      <w:r w:rsidR="00584440" w:rsidRPr="00ED1766">
        <w:rPr>
          <w:lang w:val="en-CA"/>
        </w:rPr>
        <w:t>210,392</w:t>
      </w:r>
      <w:r w:rsidR="0062487D" w:rsidRPr="00ED1766">
        <w:rPr>
          <w:lang w:val="en-CA"/>
        </w:rPr>
        <w:t>,</w:t>
      </w:r>
      <w:r w:rsidRPr="00ED1766">
        <w:rPr>
          <w:lang w:val="en-CA"/>
        </w:rPr>
        <w:t xml:space="preserve"> will be implemented </w:t>
      </w:r>
      <w:r w:rsidR="00326996" w:rsidRPr="00ED1766">
        <w:rPr>
          <w:lang w:val="en-CA"/>
        </w:rPr>
        <w:t>between</w:t>
      </w:r>
      <w:r w:rsidRPr="00ED1766">
        <w:rPr>
          <w:lang w:val="en-CA"/>
        </w:rPr>
        <w:t xml:space="preserve"> </w:t>
      </w:r>
      <w:r w:rsidR="00D771B6" w:rsidRPr="00ED1766">
        <w:rPr>
          <w:lang w:val="en-CA"/>
        </w:rPr>
        <w:t>July</w:t>
      </w:r>
      <w:r w:rsidR="007F7CA4" w:rsidRPr="00ED1766">
        <w:rPr>
          <w:lang w:val="en-CA"/>
        </w:rPr>
        <w:t xml:space="preserve"> </w:t>
      </w:r>
      <w:r w:rsidRPr="00ED1766">
        <w:rPr>
          <w:lang w:val="en-CA"/>
        </w:rPr>
        <w:t>20</w:t>
      </w:r>
      <w:r w:rsidR="00F6361E" w:rsidRPr="00ED1766">
        <w:rPr>
          <w:lang w:val="en-CA"/>
        </w:rPr>
        <w:t>21</w:t>
      </w:r>
      <w:r w:rsidRPr="00ED1766">
        <w:rPr>
          <w:lang w:val="en-CA"/>
        </w:rPr>
        <w:t xml:space="preserve"> and </w:t>
      </w:r>
      <w:r w:rsidR="00705390" w:rsidRPr="00ED1766">
        <w:rPr>
          <w:lang w:val="en-CA"/>
        </w:rPr>
        <w:t xml:space="preserve">December </w:t>
      </w:r>
      <w:r w:rsidR="00125FC0" w:rsidRPr="00ED1766">
        <w:rPr>
          <w:lang w:val="en-CA"/>
        </w:rPr>
        <w:t>2024</w:t>
      </w:r>
      <w:r w:rsidRPr="00ED1766">
        <w:rPr>
          <w:lang w:val="en-CA"/>
        </w:rPr>
        <w:t xml:space="preserve"> and will in</w:t>
      </w:r>
      <w:r w:rsidR="00BF5F9A" w:rsidRPr="00ED1766">
        <w:rPr>
          <w:lang w:val="en-CA"/>
        </w:rPr>
        <w:t>clude the following activities:</w:t>
      </w:r>
    </w:p>
    <w:p w14:paraId="6AC6A2E8" w14:textId="77A42671" w:rsidR="00124159" w:rsidRPr="00ED1766" w:rsidRDefault="00B625BF" w:rsidP="00ED1766">
      <w:pPr>
        <w:pStyle w:val="Heading2"/>
        <w:rPr>
          <w:lang w:val="en-CA"/>
        </w:rPr>
      </w:pPr>
      <w:r w:rsidRPr="00ED1766">
        <w:rPr>
          <w:i/>
          <w:lang w:val="en-CA"/>
        </w:rPr>
        <w:t>Legal and regulatory measures</w:t>
      </w:r>
      <w:r w:rsidRPr="00ED1766">
        <w:rPr>
          <w:lang w:val="en-CA"/>
        </w:rPr>
        <w:t xml:space="preserve">: </w:t>
      </w:r>
      <w:r w:rsidR="0062487D" w:rsidRPr="00ED1766">
        <w:rPr>
          <w:lang w:val="en-CA"/>
        </w:rPr>
        <w:t>Drafting and issuing n</w:t>
      </w:r>
      <w:r w:rsidRPr="00ED1766">
        <w:rPr>
          <w:lang w:val="en-CA"/>
        </w:rPr>
        <w:t>ew legisl</w:t>
      </w:r>
      <w:r w:rsidR="00226AEC" w:rsidRPr="00ED1766">
        <w:rPr>
          <w:lang w:val="en-CA"/>
        </w:rPr>
        <w:t>ation and regulatory measures</w:t>
      </w:r>
      <w:r w:rsidR="000F71AD" w:rsidRPr="00ED1766">
        <w:rPr>
          <w:lang w:val="en-CA"/>
        </w:rPr>
        <w:t xml:space="preserve"> </w:t>
      </w:r>
      <w:r w:rsidR="004813DF" w:rsidRPr="00ED1766">
        <w:rPr>
          <w:lang w:val="en-CA"/>
        </w:rPr>
        <w:t xml:space="preserve">for harmonising with </w:t>
      </w:r>
      <w:r w:rsidR="009B304A" w:rsidRPr="00ED1766">
        <w:rPr>
          <w:lang w:val="en-CA"/>
        </w:rPr>
        <w:t xml:space="preserve">the </w:t>
      </w:r>
      <w:r w:rsidR="004813DF" w:rsidRPr="00ED1766">
        <w:rPr>
          <w:lang w:val="en-CA"/>
        </w:rPr>
        <w:t>EU regulations mentioned above</w:t>
      </w:r>
      <w:r w:rsidR="00226AEC" w:rsidRPr="00ED1766">
        <w:rPr>
          <w:lang w:val="en-CA"/>
        </w:rPr>
        <w:t>; f</w:t>
      </w:r>
      <w:r w:rsidRPr="00ED1766">
        <w:rPr>
          <w:lang w:val="en-CA"/>
        </w:rPr>
        <w:t xml:space="preserve">easibility study on economic instruments </w:t>
      </w:r>
      <w:r w:rsidR="004813DF" w:rsidRPr="00ED1766">
        <w:rPr>
          <w:lang w:val="en-CA"/>
        </w:rPr>
        <w:t xml:space="preserve">and </w:t>
      </w:r>
      <w:r w:rsidR="003C45FA" w:rsidRPr="00ED1766">
        <w:rPr>
          <w:lang w:val="en-CA"/>
        </w:rPr>
        <w:t>financing schemes for adopting low-GWP alternatives,</w:t>
      </w:r>
      <w:r w:rsidR="000F71AD" w:rsidRPr="00ED1766">
        <w:rPr>
          <w:lang w:val="en-CA"/>
        </w:rPr>
        <w:t xml:space="preserve"> </w:t>
      </w:r>
      <w:r w:rsidRPr="00ED1766">
        <w:rPr>
          <w:lang w:val="en-CA"/>
        </w:rPr>
        <w:t>inclu</w:t>
      </w:r>
      <w:r w:rsidR="00055A92" w:rsidRPr="00ED1766">
        <w:rPr>
          <w:lang w:val="en-CA"/>
        </w:rPr>
        <w:t xml:space="preserve">ding stakeholder consultation; </w:t>
      </w:r>
      <w:r w:rsidR="0062487D" w:rsidRPr="00ED1766">
        <w:rPr>
          <w:lang w:val="en-CA"/>
        </w:rPr>
        <w:t xml:space="preserve">establishing a </w:t>
      </w:r>
      <w:r w:rsidR="00055A92" w:rsidRPr="00ED1766">
        <w:rPr>
          <w:lang w:val="en-CA"/>
        </w:rPr>
        <w:t>w</w:t>
      </w:r>
      <w:r w:rsidRPr="00ED1766">
        <w:rPr>
          <w:lang w:val="en-CA"/>
        </w:rPr>
        <w:t>eb-based electronic reporting and licensing system</w:t>
      </w:r>
      <w:r w:rsidR="000F71AD" w:rsidRPr="00ED1766">
        <w:rPr>
          <w:lang w:val="en-CA"/>
        </w:rPr>
        <w:t xml:space="preserve"> for HCFCs</w:t>
      </w:r>
      <w:r w:rsidRPr="00ED1766">
        <w:rPr>
          <w:lang w:val="en-CA"/>
        </w:rPr>
        <w:t xml:space="preserve">, including </w:t>
      </w:r>
      <w:r w:rsidR="00AB532D" w:rsidRPr="00ED1766">
        <w:rPr>
          <w:lang w:val="en-CA"/>
        </w:rPr>
        <w:t xml:space="preserve">training </w:t>
      </w:r>
      <w:r w:rsidR="00C6290C" w:rsidRPr="00ED1766">
        <w:rPr>
          <w:lang w:val="en-CA"/>
        </w:rPr>
        <w:t xml:space="preserve">for importers, distribution companies selling refrigerants in the market, end-users and public institutions (i.e., </w:t>
      </w:r>
      <w:proofErr w:type="spellStart"/>
      <w:r w:rsidR="00C6290C" w:rsidRPr="00ED1766">
        <w:rPr>
          <w:lang w:val="en-CA"/>
        </w:rPr>
        <w:t>MoARDE</w:t>
      </w:r>
      <w:proofErr w:type="spellEnd"/>
      <w:r w:rsidR="00C6290C" w:rsidRPr="00ED1766">
        <w:rPr>
          <w:lang w:val="en-CA"/>
        </w:rPr>
        <w:t>)</w:t>
      </w:r>
      <w:r w:rsidRPr="00ED1766">
        <w:rPr>
          <w:lang w:val="en-CA"/>
        </w:rPr>
        <w:t xml:space="preserve"> </w:t>
      </w:r>
      <w:r w:rsidR="00124159" w:rsidRPr="00ED1766">
        <w:rPr>
          <w:lang w:val="en-CA"/>
        </w:rPr>
        <w:t>(</w:t>
      </w:r>
      <w:r w:rsidRPr="00ED1766">
        <w:rPr>
          <w:lang w:val="en-CA"/>
        </w:rPr>
        <w:t>UNEP</w:t>
      </w:r>
      <w:r w:rsidR="00124159" w:rsidRPr="00ED1766">
        <w:rPr>
          <w:lang w:val="en-CA"/>
        </w:rPr>
        <w:t>) (</w:t>
      </w:r>
      <w:r w:rsidR="000868E6" w:rsidRPr="00ED1766">
        <w:rPr>
          <w:lang w:val="en-CA"/>
        </w:rPr>
        <w:t>US $</w:t>
      </w:r>
      <w:r w:rsidRPr="00ED1766">
        <w:rPr>
          <w:lang w:val="en-CA"/>
        </w:rPr>
        <w:t>22,392</w:t>
      </w:r>
      <w:r w:rsidR="00124159" w:rsidRPr="00ED1766">
        <w:rPr>
          <w:lang w:val="en-CA"/>
        </w:rPr>
        <w:t>);</w:t>
      </w:r>
    </w:p>
    <w:p w14:paraId="1B96D14C" w14:textId="0968D816" w:rsidR="000F71AD" w:rsidRPr="00ED1766" w:rsidRDefault="000F71AD" w:rsidP="00ED1766">
      <w:pPr>
        <w:pStyle w:val="Heading2"/>
        <w:rPr>
          <w:lang w:val="en-CA"/>
        </w:rPr>
      </w:pPr>
      <w:r w:rsidRPr="00ED1766">
        <w:rPr>
          <w:i/>
          <w:lang w:val="en-CA"/>
        </w:rPr>
        <w:t>Capacity building for customs and enforcement officers</w:t>
      </w:r>
      <w:r w:rsidRPr="00ED1766">
        <w:rPr>
          <w:lang w:val="en-CA"/>
        </w:rPr>
        <w:t>: Updating training curriculum and training materials for customs and enforcement officers; one training workshop for 20 customs and enforcement officers on</w:t>
      </w:r>
      <w:r w:rsidR="007E4060" w:rsidRPr="00ED1766">
        <w:rPr>
          <w:lang w:val="en-CA"/>
        </w:rPr>
        <w:t xml:space="preserve"> controlling and monitoring HCFC imports</w:t>
      </w:r>
      <w:r w:rsidRPr="00ED1766">
        <w:rPr>
          <w:lang w:val="en-CA"/>
        </w:rPr>
        <w:t xml:space="preserve"> (UNEP) (</w:t>
      </w:r>
      <w:r w:rsidR="000868E6" w:rsidRPr="00ED1766">
        <w:rPr>
          <w:lang w:val="en-CA"/>
        </w:rPr>
        <w:t>US $</w:t>
      </w:r>
      <w:r w:rsidRPr="00ED1766">
        <w:rPr>
          <w:lang w:val="en-CA"/>
        </w:rPr>
        <w:t xml:space="preserve">4,000); </w:t>
      </w:r>
    </w:p>
    <w:p w14:paraId="3F86E2D3" w14:textId="5C3ED2A8" w:rsidR="004D06A1" w:rsidRPr="00ED1766" w:rsidRDefault="004D06A1" w:rsidP="00ED1766">
      <w:pPr>
        <w:pStyle w:val="Heading2"/>
        <w:rPr>
          <w:lang w:val="en-CA"/>
        </w:rPr>
      </w:pPr>
      <w:r w:rsidRPr="00ED1766">
        <w:rPr>
          <w:i/>
          <w:lang w:val="en-CA"/>
        </w:rPr>
        <w:t>Capacity building for refrigeration technicians and environmental inspectors</w:t>
      </w:r>
      <w:r w:rsidR="0075119F" w:rsidRPr="00ED1766">
        <w:rPr>
          <w:lang w:val="en-CA"/>
        </w:rPr>
        <w:t>: Updating</w:t>
      </w:r>
      <w:r w:rsidRPr="00ED1766">
        <w:rPr>
          <w:lang w:val="en-CA"/>
        </w:rPr>
        <w:t xml:space="preserve"> training curricula and print</w:t>
      </w:r>
      <w:r w:rsidR="00973D01" w:rsidRPr="00ED1766">
        <w:rPr>
          <w:lang w:val="en-CA"/>
        </w:rPr>
        <w:t>ing of</w:t>
      </w:r>
      <w:r w:rsidRPr="00ED1766">
        <w:rPr>
          <w:lang w:val="en-CA"/>
        </w:rPr>
        <w:t xml:space="preserve"> training materials for refrigeration technicians and environment inspectors; two training workshops and certification of </w:t>
      </w:r>
      <w:r w:rsidR="001461A6" w:rsidRPr="00ED1766">
        <w:rPr>
          <w:lang w:val="en-CA"/>
        </w:rPr>
        <w:t>30</w:t>
      </w:r>
      <w:r w:rsidR="00856D39" w:rsidRPr="00ED1766">
        <w:rPr>
          <w:lang w:val="en-CA"/>
        </w:rPr>
        <w:t> </w:t>
      </w:r>
      <w:r w:rsidRPr="00ED1766">
        <w:rPr>
          <w:lang w:val="en-CA"/>
        </w:rPr>
        <w:t>refrigeration technicians</w:t>
      </w:r>
      <w:r w:rsidR="00E619B8" w:rsidRPr="00ED1766">
        <w:rPr>
          <w:lang w:val="en-CA"/>
        </w:rPr>
        <w:t xml:space="preserve"> on </w:t>
      </w:r>
      <w:r w:rsidR="007E4060" w:rsidRPr="00ED1766">
        <w:rPr>
          <w:lang w:val="en-CA"/>
        </w:rPr>
        <w:t>good service practices</w:t>
      </w:r>
      <w:r w:rsidRPr="00ED1766">
        <w:rPr>
          <w:lang w:val="en-CA"/>
        </w:rPr>
        <w:t xml:space="preserve">; </w:t>
      </w:r>
      <w:r w:rsidR="0062487D" w:rsidRPr="00ED1766">
        <w:rPr>
          <w:lang w:val="en-CA"/>
        </w:rPr>
        <w:t xml:space="preserve">and </w:t>
      </w:r>
      <w:r w:rsidRPr="00ED1766">
        <w:rPr>
          <w:lang w:val="en-CA"/>
        </w:rPr>
        <w:t>one training workshop for</w:t>
      </w:r>
      <w:r w:rsidR="00F95680" w:rsidRPr="00ED1766">
        <w:rPr>
          <w:lang w:val="en-CA"/>
        </w:rPr>
        <w:t xml:space="preserve"> </w:t>
      </w:r>
      <w:r w:rsidR="001461A6" w:rsidRPr="00ED1766">
        <w:rPr>
          <w:lang w:val="en-CA"/>
        </w:rPr>
        <w:t>20</w:t>
      </w:r>
      <w:r w:rsidR="00034B34" w:rsidRPr="00ED1766">
        <w:rPr>
          <w:lang w:val="en-CA"/>
        </w:rPr>
        <w:t> </w:t>
      </w:r>
      <w:r w:rsidRPr="00ED1766">
        <w:rPr>
          <w:lang w:val="en-CA"/>
        </w:rPr>
        <w:t>environmental inspectors</w:t>
      </w:r>
      <w:r w:rsidR="00E619B8" w:rsidRPr="00ED1766">
        <w:rPr>
          <w:lang w:val="en-CA"/>
        </w:rPr>
        <w:t xml:space="preserve"> on </w:t>
      </w:r>
      <w:r w:rsidR="00562E15" w:rsidRPr="00ED1766">
        <w:rPr>
          <w:lang w:val="en-CA"/>
        </w:rPr>
        <w:t>inspection of HCFC</w:t>
      </w:r>
      <w:r w:rsidR="007E4060" w:rsidRPr="00ED1766">
        <w:rPr>
          <w:lang w:val="en-CA"/>
        </w:rPr>
        <w:t xml:space="preserve"> leaks in commercial and industrial refrigeration equipment</w:t>
      </w:r>
      <w:r w:rsidRPr="00ED1766">
        <w:rPr>
          <w:lang w:val="en-CA"/>
        </w:rPr>
        <w:t xml:space="preserve"> </w:t>
      </w:r>
      <w:r w:rsidR="00124159" w:rsidRPr="00ED1766">
        <w:rPr>
          <w:lang w:val="en-CA"/>
        </w:rPr>
        <w:t>(</w:t>
      </w:r>
      <w:r w:rsidRPr="00ED1766">
        <w:rPr>
          <w:lang w:val="en-CA"/>
        </w:rPr>
        <w:t>UNEP</w:t>
      </w:r>
      <w:r w:rsidR="00124159" w:rsidRPr="00ED1766">
        <w:rPr>
          <w:lang w:val="en-CA"/>
        </w:rPr>
        <w:t>) (</w:t>
      </w:r>
      <w:r w:rsidR="000868E6" w:rsidRPr="00ED1766">
        <w:rPr>
          <w:lang w:val="en-CA"/>
        </w:rPr>
        <w:t>US $</w:t>
      </w:r>
      <w:r w:rsidRPr="00ED1766">
        <w:rPr>
          <w:lang w:val="en-CA"/>
        </w:rPr>
        <w:t>10,500</w:t>
      </w:r>
      <w:r w:rsidR="00124159" w:rsidRPr="00ED1766">
        <w:rPr>
          <w:lang w:val="en-CA"/>
        </w:rPr>
        <w:t>)</w:t>
      </w:r>
      <w:r w:rsidRPr="00ED1766">
        <w:rPr>
          <w:lang w:val="en-CA"/>
        </w:rPr>
        <w:t>;</w:t>
      </w:r>
    </w:p>
    <w:p w14:paraId="22954B82" w14:textId="1888ABB4" w:rsidR="00E619B8" w:rsidRPr="00ED1766" w:rsidRDefault="00E619B8" w:rsidP="00ED1766">
      <w:pPr>
        <w:pStyle w:val="Heading2"/>
        <w:rPr>
          <w:lang w:val="en-CA"/>
        </w:rPr>
      </w:pPr>
      <w:r w:rsidRPr="00ED1766">
        <w:rPr>
          <w:i/>
          <w:lang w:val="en-CA"/>
        </w:rPr>
        <w:t>Equipment support for leak detection for environmental inspectors</w:t>
      </w:r>
      <w:r w:rsidRPr="00ED1766">
        <w:rPr>
          <w:lang w:val="en-CA"/>
        </w:rPr>
        <w:t>: Supply of 40 basic sets of electronic leak detectors to the Inspectorate for Environment Protection Territorial Agencies and Inspections (UNDP) (</w:t>
      </w:r>
      <w:r w:rsidR="000868E6" w:rsidRPr="00ED1766">
        <w:rPr>
          <w:lang w:val="en-CA"/>
        </w:rPr>
        <w:t>US $</w:t>
      </w:r>
      <w:r w:rsidRPr="00ED1766">
        <w:rPr>
          <w:lang w:val="en-CA"/>
        </w:rPr>
        <w:t>10,000);</w:t>
      </w:r>
    </w:p>
    <w:p w14:paraId="58D15E72" w14:textId="06D7E942" w:rsidR="004C54F9" w:rsidRPr="00ED1766" w:rsidRDefault="004C54F9" w:rsidP="00ED1766">
      <w:pPr>
        <w:pStyle w:val="Heading2"/>
        <w:rPr>
          <w:i/>
          <w:lang w:val="en-CA"/>
        </w:rPr>
      </w:pPr>
      <w:r w:rsidRPr="00ED1766">
        <w:rPr>
          <w:i/>
          <w:lang w:val="en-CA"/>
        </w:rPr>
        <w:t xml:space="preserve">Recovery, recycling, </w:t>
      </w:r>
      <w:r w:rsidR="00C93974" w:rsidRPr="00ED1766">
        <w:rPr>
          <w:i/>
          <w:lang w:val="en-CA"/>
        </w:rPr>
        <w:t xml:space="preserve">and </w:t>
      </w:r>
      <w:r w:rsidRPr="00ED1766">
        <w:rPr>
          <w:i/>
          <w:lang w:val="en-CA"/>
        </w:rPr>
        <w:t xml:space="preserve">reclamation programme: </w:t>
      </w:r>
      <w:r w:rsidRPr="00ED1766">
        <w:rPr>
          <w:lang w:val="en-CA"/>
        </w:rPr>
        <w:t xml:space="preserve">Recruitment of </w:t>
      </w:r>
      <w:r w:rsidR="00034B34" w:rsidRPr="00ED1766">
        <w:rPr>
          <w:lang w:val="en-CA"/>
        </w:rPr>
        <w:t xml:space="preserve">a </w:t>
      </w:r>
      <w:r w:rsidRPr="00ED1766">
        <w:rPr>
          <w:lang w:val="en-CA"/>
        </w:rPr>
        <w:t xml:space="preserve">consultant </w:t>
      </w:r>
      <w:r w:rsidR="00230F4B" w:rsidRPr="00ED1766">
        <w:rPr>
          <w:lang w:val="en-CA"/>
        </w:rPr>
        <w:t xml:space="preserve">to </w:t>
      </w:r>
      <w:r w:rsidRPr="00ED1766">
        <w:rPr>
          <w:lang w:val="en-CA"/>
        </w:rPr>
        <w:t>provid</w:t>
      </w:r>
      <w:r w:rsidR="00230F4B" w:rsidRPr="00ED1766">
        <w:rPr>
          <w:lang w:val="en-CA"/>
        </w:rPr>
        <w:t>e</w:t>
      </w:r>
      <w:r w:rsidRPr="00ED1766">
        <w:rPr>
          <w:lang w:val="en-CA"/>
        </w:rPr>
        <w:t xml:space="preserve"> technical expertise</w:t>
      </w:r>
      <w:r w:rsidR="003E5B88" w:rsidRPr="00ED1766">
        <w:rPr>
          <w:lang w:val="en-CA"/>
        </w:rPr>
        <w:t xml:space="preserve"> </w:t>
      </w:r>
      <w:r w:rsidR="00230F4B" w:rsidRPr="00ED1766">
        <w:rPr>
          <w:lang w:val="en-CA"/>
        </w:rPr>
        <w:t xml:space="preserve">on </w:t>
      </w:r>
      <w:r w:rsidR="003E5B88" w:rsidRPr="00ED1766">
        <w:rPr>
          <w:lang w:val="en-CA"/>
        </w:rPr>
        <w:t>RRR activities</w:t>
      </w:r>
      <w:r w:rsidR="00ED60A1" w:rsidRPr="00ED1766">
        <w:rPr>
          <w:lang w:val="en-CA"/>
        </w:rPr>
        <w:t>,</w:t>
      </w:r>
      <w:r w:rsidR="004813DF" w:rsidRPr="00ED1766">
        <w:rPr>
          <w:lang w:val="en-CA"/>
        </w:rPr>
        <w:t xml:space="preserve"> including guidelines for checking RAC equipment during recovery and procedures to be followed</w:t>
      </w:r>
      <w:r w:rsidRPr="00ED1766">
        <w:rPr>
          <w:lang w:val="en-CA"/>
        </w:rPr>
        <w:t xml:space="preserve">; </w:t>
      </w:r>
      <w:r w:rsidR="003E5B88" w:rsidRPr="00ED1766">
        <w:rPr>
          <w:lang w:val="en-CA"/>
        </w:rPr>
        <w:t>procurement of RRR equipment</w:t>
      </w:r>
      <w:r w:rsidR="0012738C" w:rsidRPr="00ED1766">
        <w:rPr>
          <w:lang w:val="en-CA"/>
        </w:rPr>
        <w:t xml:space="preserve"> (</w:t>
      </w:r>
      <w:r w:rsidR="004813DF" w:rsidRPr="00ED1766">
        <w:rPr>
          <w:lang w:val="en-CA"/>
        </w:rPr>
        <w:t>e.g., reclamation unit</w:t>
      </w:r>
      <w:r w:rsidR="004D1A40" w:rsidRPr="00ED1766">
        <w:rPr>
          <w:lang w:val="en-CA"/>
        </w:rPr>
        <w:t>s</w:t>
      </w:r>
      <w:r w:rsidR="004813DF" w:rsidRPr="00ED1766">
        <w:rPr>
          <w:lang w:val="en-CA"/>
        </w:rPr>
        <w:t>, vacuum pumps, refrigerant cylinders, other tools for recovery, recycling and reclamation</w:t>
      </w:r>
      <w:r w:rsidR="0012738C" w:rsidRPr="00ED1766">
        <w:rPr>
          <w:lang w:val="en-CA"/>
        </w:rPr>
        <w:t>)</w:t>
      </w:r>
      <w:r w:rsidR="003E5B88" w:rsidRPr="00ED1766">
        <w:rPr>
          <w:lang w:val="en-CA"/>
        </w:rPr>
        <w:t xml:space="preserve">; </w:t>
      </w:r>
      <w:r w:rsidRPr="00ED1766">
        <w:rPr>
          <w:lang w:val="en-CA"/>
        </w:rPr>
        <w:t xml:space="preserve">two training workshops for service technicians/equipment owners/operators/importers, to introduce the </w:t>
      </w:r>
      <w:r w:rsidR="003E5B88" w:rsidRPr="00ED1766">
        <w:rPr>
          <w:lang w:val="en-CA"/>
        </w:rPr>
        <w:t>g</w:t>
      </w:r>
      <w:r w:rsidRPr="00ED1766">
        <w:rPr>
          <w:lang w:val="en-CA"/>
        </w:rPr>
        <w:t>uidelines</w:t>
      </w:r>
      <w:r w:rsidR="0062487D" w:rsidRPr="00ED1766">
        <w:rPr>
          <w:lang w:val="en-CA"/>
        </w:rPr>
        <w:t xml:space="preserve"> </w:t>
      </w:r>
      <w:r w:rsidR="004813DF" w:rsidRPr="00ED1766">
        <w:rPr>
          <w:lang w:val="en-CA"/>
        </w:rPr>
        <w:t>developed</w:t>
      </w:r>
      <w:r w:rsidRPr="00ED1766">
        <w:rPr>
          <w:lang w:val="en-CA"/>
        </w:rPr>
        <w:t xml:space="preserve"> for the RRR scheme and raise awareness on the incentive system on replacement of HCFCs </w:t>
      </w:r>
      <w:r w:rsidR="005D3700" w:rsidRPr="00ED1766">
        <w:rPr>
          <w:lang w:val="en-CA"/>
        </w:rPr>
        <w:t xml:space="preserve">in </w:t>
      </w:r>
      <w:r w:rsidRPr="00ED1766">
        <w:rPr>
          <w:lang w:val="en-CA"/>
        </w:rPr>
        <w:t>old equip</w:t>
      </w:r>
      <w:r w:rsidR="00FA2678" w:rsidRPr="00ED1766">
        <w:rPr>
          <w:lang w:val="en-CA"/>
        </w:rPr>
        <w:t>ment with low</w:t>
      </w:r>
      <w:r w:rsidR="00FA2678" w:rsidRPr="00ED1766">
        <w:rPr>
          <w:lang w:val="en-CA"/>
        </w:rPr>
        <w:noBreakHyphen/>
      </w:r>
      <w:r w:rsidRPr="00ED1766">
        <w:rPr>
          <w:lang w:val="en-CA"/>
        </w:rPr>
        <w:t>GWP technologies (UNDP) (</w:t>
      </w:r>
      <w:r w:rsidR="000868E6" w:rsidRPr="00ED1766">
        <w:rPr>
          <w:lang w:val="en-CA"/>
        </w:rPr>
        <w:t>US $</w:t>
      </w:r>
      <w:r w:rsidRPr="00ED1766">
        <w:rPr>
          <w:lang w:val="en-CA"/>
        </w:rPr>
        <w:t>43,500);</w:t>
      </w:r>
    </w:p>
    <w:p w14:paraId="374B1639" w14:textId="56B9DE0A" w:rsidR="00E879F2" w:rsidRPr="00ED1766" w:rsidRDefault="004C54F9" w:rsidP="00ED1766">
      <w:pPr>
        <w:pStyle w:val="Heading2"/>
        <w:rPr>
          <w:lang w:val="en-CA"/>
        </w:rPr>
      </w:pPr>
      <w:r w:rsidRPr="00ED1766">
        <w:rPr>
          <w:i/>
          <w:lang w:val="en-CA"/>
        </w:rPr>
        <w:t>Development and implementation of equipment incentive programme for the adoption of low-GWP technologies</w:t>
      </w:r>
      <w:r w:rsidR="004D06A1" w:rsidRPr="00ED1766">
        <w:rPr>
          <w:lang w:val="en-CA"/>
        </w:rPr>
        <w:t xml:space="preserve">: </w:t>
      </w:r>
      <w:r w:rsidR="00A1318D" w:rsidRPr="00ED1766">
        <w:rPr>
          <w:lang w:val="en-CA"/>
        </w:rPr>
        <w:t>Recruitment of n</w:t>
      </w:r>
      <w:r w:rsidR="00253044" w:rsidRPr="00ED1766">
        <w:rPr>
          <w:lang w:val="en-CA"/>
        </w:rPr>
        <w:t xml:space="preserve">ational </w:t>
      </w:r>
      <w:r w:rsidR="00A1318D" w:rsidRPr="00ED1766">
        <w:rPr>
          <w:lang w:val="en-CA"/>
        </w:rPr>
        <w:t>c</w:t>
      </w:r>
      <w:r w:rsidR="00253044" w:rsidRPr="00ED1766">
        <w:rPr>
          <w:lang w:val="en-CA"/>
        </w:rPr>
        <w:t xml:space="preserve">onsultant(s) </w:t>
      </w:r>
      <w:r w:rsidR="0012738C" w:rsidRPr="00ED1766">
        <w:rPr>
          <w:lang w:val="en-CA"/>
        </w:rPr>
        <w:t xml:space="preserve">to </w:t>
      </w:r>
      <w:r w:rsidR="00253044" w:rsidRPr="00ED1766">
        <w:rPr>
          <w:lang w:val="en-CA"/>
        </w:rPr>
        <w:t>provid</w:t>
      </w:r>
      <w:r w:rsidR="0012738C" w:rsidRPr="00ED1766">
        <w:rPr>
          <w:lang w:val="en-CA"/>
        </w:rPr>
        <w:t>e</w:t>
      </w:r>
      <w:r w:rsidR="00253044" w:rsidRPr="00ED1766">
        <w:rPr>
          <w:lang w:val="en-CA"/>
        </w:rPr>
        <w:t xml:space="preserve"> technical and consultative expertise related to the incentive programme for scaling up the CO</w:t>
      </w:r>
      <w:r w:rsidR="00253044" w:rsidRPr="00ED1766">
        <w:rPr>
          <w:vertAlign w:val="subscript"/>
          <w:lang w:val="en-CA"/>
        </w:rPr>
        <w:t>2</w:t>
      </w:r>
      <w:r w:rsidR="00253044" w:rsidRPr="00ED1766">
        <w:rPr>
          <w:lang w:val="en-CA"/>
        </w:rPr>
        <w:t xml:space="preserve"> technology in </w:t>
      </w:r>
      <w:r w:rsidR="0012738C" w:rsidRPr="00ED1766">
        <w:rPr>
          <w:lang w:val="en-CA"/>
        </w:rPr>
        <w:t xml:space="preserve">the </w:t>
      </w:r>
      <w:r w:rsidR="00253044" w:rsidRPr="00ED1766">
        <w:rPr>
          <w:lang w:val="en-CA"/>
        </w:rPr>
        <w:t>supermarket and cold storage sector and on the new technologies demonstration programme on natural refrigerants</w:t>
      </w:r>
      <w:r w:rsidR="0012738C" w:rsidRPr="00ED1766">
        <w:rPr>
          <w:lang w:val="en-CA"/>
        </w:rPr>
        <w:t xml:space="preserve"> </w:t>
      </w:r>
      <w:r w:rsidR="008B6F00" w:rsidRPr="00ED1766">
        <w:rPr>
          <w:lang w:val="en-CA"/>
        </w:rPr>
        <w:t>(e.g., HCs, ammonia)</w:t>
      </w:r>
      <w:r w:rsidR="00253044" w:rsidRPr="00ED1766">
        <w:rPr>
          <w:lang w:val="en-CA"/>
        </w:rPr>
        <w:t xml:space="preserve">; import of components and assembly </w:t>
      </w:r>
      <w:r w:rsidR="0012738C" w:rsidRPr="00ED1766">
        <w:rPr>
          <w:lang w:val="en-CA"/>
        </w:rPr>
        <w:t xml:space="preserve">of </w:t>
      </w:r>
      <w:r w:rsidR="003C45FA" w:rsidRPr="00ED1766">
        <w:rPr>
          <w:lang w:val="en-CA"/>
        </w:rPr>
        <w:t>two</w:t>
      </w:r>
      <w:r w:rsidR="004A0539" w:rsidRPr="00ED1766">
        <w:rPr>
          <w:lang w:val="en-CA"/>
        </w:rPr>
        <w:t xml:space="preserve"> </w:t>
      </w:r>
      <w:r w:rsidR="00253044" w:rsidRPr="00ED1766">
        <w:rPr>
          <w:lang w:val="en-CA"/>
        </w:rPr>
        <w:t>commercial installations on hydrocarbons (HC</w:t>
      </w:r>
      <w:r w:rsidR="004A0539" w:rsidRPr="00ED1766">
        <w:rPr>
          <w:lang w:val="en-CA"/>
        </w:rPr>
        <w:noBreakHyphen/>
      </w:r>
      <w:r w:rsidR="00253044" w:rsidRPr="00ED1766">
        <w:rPr>
          <w:lang w:val="en-CA"/>
        </w:rPr>
        <w:t>290 or HC</w:t>
      </w:r>
      <w:r w:rsidR="00253044" w:rsidRPr="00ED1766">
        <w:rPr>
          <w:lang w:val="en-CA"/>
        </w:rPr>
        <w:noBreakHyphen/>
        <w:t xml:space="preserve">1270) and </w:t>
      </w:r>
      <w:r w:rsidR="003C45FA" w:rsidRPr="00ED1766">
        <w:rPr>
          <w:lang w:val="en-CA"/>
        </w:rPr>
        <w:t>two</w:t>
      </w:r>
      <w:r w:rsidR="004A0539" w:rsidRPr="00ED1766">
        <w:rPr>
          <w:lang w:val="en-CA"/>
        </w:rPr>
        <w:t xml:space="preserve"> </w:t>
      </w:r>
      <w:r w:rsidR="00253044" w:rsidRPr="00ED1766">
        <w:rPr>
          <w:lang w:val="en-CA"/>
        </w:rPr>
        <w:t xml:space="preserve">industrial installation on ammonia (R-717) (required components, remote operation control, recording of operational parameters); one awareness workshop on </w:t>
      </w:r>
      <w:r w:rsidR="004A0539" w:rsidRPr="00ED1766">
        <w:rPr>
          <w:lang w:val="en-CA"/>
        </w:rPr>
        <w:t xml:space="preserve">the </w:t>
      </w:r>
      <w:r w:rsidR="00253044" w:rsidRPr="00ED1766">
        <w:rPr>
          <w:lang w:val="en-CA"/>
        </w:rPr>
        <w:t xml:space="preserve">incentive programme for scaling up </w:t>
      </w:r>
      <w:r w:rsidR="003E5B88" w:rsidRPr="00ED1766">
        <w:rPr>
          <w:lang w:val="en-CA"/>
        </w:rPr>
        <w:t>of the technologies</w:t>
      </w:r>
      <w:r w:rsidR="004D06A1" w:rsidRPr="00ED1766">
        <w:rPr>
          <w:lang w:val="en-CA"/>
        </w:rPr>
        <w:t xml:space="preserve"> (UNDP)</w:t>
      </w:r>
      <w:r w:rsidR="009F3D59" w:rsidRPr="00ED1766">
        <w:rPr>
          <w:lang w:val="en-CA"/>
        </w:rPr>
        <w:t xml:space="preserve"> (</w:t>
      </w:r>
      <w:r w:rsidR="000868E6" w:rsidRPr="00ED1766">
        <w:rPr>
          <w:lang w:val="en-CA"/>
        </w:rPr>
        <w:t>US $</w:t>
      </w:r>
      <w:r w:rsidR="009F3D59" w:rsidRPr="00ED1766">
        <w:rPr>
          <w:lang w:val="en-CA"/>
        </w:rPr>
        <w:t>94,000)</w:t>
      </w:r>
      <w:r w:rsidR="00E879F2" w:rsidRPr="00ED1766">
        <w:rPr>
          <w:lang w:val="en-CA"/>
        </w:rPr>
        <w:t>;</w:t>
      </w:r>
    </w:p>
    <w:p w14:paraId="7BE9F370" w14:textId="6A7AD9EA" w:rsidR="006C38A1" w:rsidRPr="00ED1766" w:rsidRDefault="00E879F2" w:rsidP="00ED1766">
      <w:pPr>
        <w:pStyle w:val="Heading2"/>
        <w:rPr>
          <w:lang w:val="en-CA"/>
        </w:rPr>
      </w:pPr>
      <w:r w:rsidRPr="00ED1766">
        <w:rPr>
          <w:i/>
          <w:lang w:val="en-CA"/>
        </w:rPr>
        <w:lastRenderedPageBreak/>
        <w:t>Strengthening the Public Association of the Refrigeration Technicians</w:t>
      </w:r>
      <w:r w:rsidRPr="00ED1766">
        <w:rPr>
          <w:lang w:val="en-CA"/>
        </w:rPr>
        <w:t>: Develop and publish awareness raising materials</w:t>
      </w:r>
      <w:r w:rsidR="00CE2434" w:rsidRPr="00ED1766">
        <w:rPr>
          <w:lang w:val="en-CA"/>
        </w:rPr>
        <w:t xml:space="preserve"> on </w:t>
      </w:r>
      <w:r w:rsidR="003C45FA" w:rsidRPr="00ED1766">
        <w:rPr>
          <w:lang w:val="en-CA"/>
        </w:rPr>
        <w:t>HPMP implementation and low-GWP alternative technologies to HCFCs</w:t>
      </w:r>
      <w:r w:rsidRPr="00ED1766">
        <w:rPr>
          <w:lang w:val="en-CA"/>
        </w:rPr>
        <w:t xml:space="preserve"> </w:t>
      </w:r>
      <w:r w:rsidR="00CE2434" w:rsidRPr="00ED1766">
        <w:rPr>
          <w:lang w:val="en-CA"/>
        </w:rPr>
        <w:t xml:space="preserve">to </w:t>
      </w:r>
      <w:r w:rsidRPr="00ED1766">
        <w:rPr>
          <w:lang w:val="en-CA"/>
        </w:rPr>
        <w:t xml:space="preserve">be disseminated by </w:t>
      </w:r>
      <w:r w:rsidR="00C93974" w:rsidRPr="00ED1766">
        <w:rPr>
          <w:lang w:val="en-CA"/>
        </w:rPr>
        <w:t>the P</w:t>
      </w:r>
      <w:r w:rsidRPr="00ED1766">
        <w:rPr>
          <w:lang w:val="en-CA"/>
        </w:rPr>
        <w:t xml:space="preserve">ublic </w:t>
      </w:r>
      <w:r w:rsidR="00C93974" w:rsidRPr="00ED1766">
        <w:rPr>
          <w:lang w:val="en-CA"/>
        </w:rPr>
        <w:t>Association of the R</w:t>
      </w:r>
      <w:r w:rsidRPr="00ED1766">
        <w:rPr>
          <w:lang w:val="en-CA"/>
        </w:rPr>
        <w:t xml:space="preserve">efrigeration </w:t>
      </w:r>
      <w:r w:rsidR="00C93974" w:rsidRPr="00ED1766">
        <w:rPr>
          <w:lang w:val="en-CA"/>
        </w:rPr>
        <w:t>T</w:t>
      </w:r>
      <w:r w:rsidRPr="00ED1766">
        <w:rPr>
          <w:lang w:val="en-CA"/>
        </w:rPr>
        <w:t xml:space="preserve">echnicians during </w:t>
      </w:r>
      <w:r w:rsidR="00CE2434" w:rsidRPr="00ED1766">
        <w:rPr>
          <w:lang w:val="en-CA"/>
        </w:rPr>
        <w:t xml:space="preserve">its </w:t>
      </w:r>
      <w:r w:rsidRPr="00ED1766">
        <w:rPr>
          <w:lang w:val="en-CA"/>
        </w:rPr>
        <w:t xml:space="preserve">awareness raising events </w:t>
      </w:r>
      <w:r w:rsidR="00CE2434" w:rsidRPr="00ED1766">
        <w:rPr>
          <w:lang w:val="en-CA"/>
        </w:rPr>
        <w:t xml:space="preserve">for </w:t>
      </w:r>
      <w:r w:rsidRPr="00ED1766">
        <w:rPr>
          <w:lang w:val="en-CA"/>
        </w:rPr>
        <w:t xml:space="preserve">members; one technology roundtables/exhibition booth on </w:t>
      </w:r>
      <w:r w:rsidR="003C45FA" w:rsidRPr="00ED1766">
        <w:rPr>
          <w:lang w:val="en-CA"/>
        </w:rPr>
        <w:t xml:space="preserve">different HCFC-free </w:t>
      </w:r>
      <w:r w:rsidRPr="00ED1766">
        <w:rPr>
          <w:lang w:val="en-CA"/>
        </w:rPr>
        <w:t xml:space="preserve">alternatives (technology awareness and information campaigns) organized with </w:t>
      </w:r>
      <w:r w:rsidR="008769B7" w:rsidRPr="00ED1766">
        <w:rPr>
          <w:lang w:val="en-CA"/>
        </w:rPr>
        <w:t xml:space="preserve">the </w:t>
      </w:r>
      <w:r w:rsidRPr="00ED1766">
        <w:rPr>
          <w:lang w:val="en-CA"/>
        </w:rPr>
        <w:t xml:space="preserve">support of Public Association of the Refrigeration Technicians, in cooperation with </w:t>
      </w:r>
      <w:r w:rsidR="003C45FA" w:rsidRPr="00ED1766">
        <w:rPr>
          <w:lang w:val="en-CA"/>
        </w:rPr>
        <w:t>service sector enterprises, technical institutions</w:t>
      </w:r>
      <w:r w:rsidR="00A53E88" w:rsidRPr="00ED1766">
        <w:rPr>
          <w:lang w:val="en-CA"/>
        </w:rPr>
        <w:t xml:space="preserve"> training service technicians</w:t>
      </w:r>
      <w:r w:rsidR="003C45FA" w:rsidRPr="00ED1766">
        <w:rPr>
          <w:lang w:val="en-CA"/>
        </w:rPr>
        <w:t xml:space="preserve">, regulatory institutions dealing with service enterprises and end-users </w:t>
      </w:r>
      <w:r w:rsidRPr="00ED1766">
        <w:rPr>
          <w:lang w:val="en-CA"/>
        </w:rPr>
        <w:t>(UNEP) (</w:t>
      </w:r>
      <w:r w:rsidR="000868E6" w:rsidRPr="00ED1766">
        <w:rPr>
          <w:lang w:val="en-CA"/>
        </w:rPr>
        <w:t>US $</w:t>
      </w:r>
      <w:r w:rsidRPr="00ED1766">
        <w:rPr>
          <w:lang w:val="en-CA"/>
        </w:rPr>
        <w:t>6,000)</w:t>
      </w:r>
      <w:r w:rsidR="009F3D59" w:rsidRPr="00ED1766">
        <w:rPr>
          <w:lang w:val="en-CA"/>
        </w:rPr>
        <w:t xml:space="preserve">; </w:t>
      </w:r>
    </w:p>
    <w:p w14:paraId="7058B2A0" w14:textId="02C784E7" w:rsidR="004D06A1" w:rsidRPr="00ED1766" w:rsidRDefault="006C38A1" w:rsidP="00ED1766">
      <w:pPr>
        <w:pStyle w:val="Heading2"/>
        <w:rPr>
          <w:lang w:val="en-CA"/>
        </w:rPr>
      </w:pPr>
      <w:r w:rsidRPr="00ED1766">
        <w:rPr>
          <w:i/>
          <w:lang w:val="en-CA"/>
        </w:rPr>
        <w:t>Technical capacity development measures for adoption of low-GWP refrigerants and awareness and information outreach</w:t>
      </w:r>
      <w:r w:rsidRPr="00ED1766">
        <w:rPr>
          <w:lang w:val="en-CA"/>
        </w:rPr>
        <w:t xml:space="preserve">: Feasibility study on district heating and cooling including stakeholder consultation; feasibility study on passive cooling including stakeholder consultation; cooperation with the State </w:t>
      </w:r>
      <w:proofErr w:type="spellStart"/>
      <w:r w:rsidRPr="00ED1766">
        <w:rPr>
          <w:lang w:val="en-CA"/>
        </w:rPr>
        <w:t>Hydrometeorological</w:t>
      </w:r>
      <w:proofErr w:type="spellEnd"/>
      <w:r w:rsidRPr="00ED1766">
        <w:rPr>
          <w:lang w:val="en-CA"/>
        </w:rPr>
        <w:t xml:space="preserve"> Service on UV radiation index (UNEP) (US$17,000);</w:t>
      </w:r>
      <w:r w:rsidR="00056110" w:rsidRPr="00ED1766">
        <w:rPr>
          <w:lang w:val="en-CA"/>
        </w:rPr>
        <w:t xml:space="preserve"> </w:t>
      </w:r>
      <w:r w:rsidR="009F3D59" w:rsidRPr="00ED1766">
        <w:rPr>
          <w:lang w:val="en-CA"/>
        </w:rPr>
        <w:t>and</w:t>
      </w:r>
    </w:p>
    <w:p w14:paraId="69384E36" w14:textId="40093B0B" w:rsidR="00124159" w:rsidRPr="00ED1766" w:rsidRDefault="00CA4C87" w:rsidP="00ED1766">
      <w:pPr>
        <w:pStyle w:val="Heading2"/>
        <w:rPr>
          <w:lang w:val="en-CA"/>
        </w:rPr>
      </w:pPr>
      <w:r w:rsidRPr="00ED1766">
        <w:rPr>
          <w:i/>
          <w:lang w:val="en-CA"/>
        </w:rPr>
        <w:t>Coordination, management and m</w:t>
      </w:r>
      <w:r w:rsidR="004D06A1" w:rsidRPr="00ED1766">
        <w:rPr>
          <w:i/>
          <w:lang w:val="en-CA"/>
        </w:rPr>
        <w:t>onitoring</w:t>
      </w:r>
      <w:r w:rsidRPr="00ED1766">
        <w:rPr>
          <w:lang w:val="en-CA"/>
        </w:rPr>
        <w:t xml:space="preserve"> (UNEP) (</w:t>
      </w:r>
      <w:r w:rsidR="000868E6" w:rsidRPr="00ED1766">
        <w:rPr>
          <w:lang w:val="en-CA"/>
        </w:rPr>
        <w:t>US $</w:t>
      </w:r>
      <w:r w:rsidRPr="00ED1766">
        <w:rPr>
          <w:lang w:val="en-CA"/>
        </w:rPr>
        <w:t>3,000)</w:t>
      </w:r>
      <w:r w:rsidR="004D06A1" w:rsidRPr="00ED1766">
        <w:rPr>
          <w:lang w:val="en-CA"/>
        </w:rPr>
        <w:t>:</w:t>
      </w:r>
      <w:r w:rsidRPr="00ED1766">
        <w:rPr>
          <w:lang w:val="en-CA"/>
        </w:rPr>
        <w:t xml:space="preserve"> </w:t>
      </w:r>
      <w:r w:rsidR="003E5B88" w:rsidRPr="00ED1766">
        <w:rPr>
          <w:lang w:val="en-CA"/>
        </w:rPr>
        <w:t xml:space="preserve">Project management, monitoring and reporting </w:t>
      </w:r>
      <w:r w:rsidR="008540FA" w:rsidRPr="00ED1766">
        <w:rPr>
          <w:lang w:val="en-CA"/>
        </w:rPr>
        <w:t>budgets</w:t>
      </w:r>
      <w:r w:rsidR="00255A33" w:rsidRPr="00ED1766">
        <w:rPr>
          <w:lang w:val="en-CA"/>
        </w:rPr>
        <w:t xml:space="preserve"> on</w:t>
      </w:r>
      <w:r w:rsidR="003E5B88" w:rsidRPr="00ED1766">
        <w:rPr>
          <w:lang w:val="en-CA"/>
        </w:rPr>
        <w:t xml:space="preserve"> staff/consultant component.</w:t>
      </w:r>
      <w:r w:rsidR="000868E6" w:rsidRPr="00ED1766">
        <w:rPr>
          <w:lang w:val="en-CA"/>
        </w:rPr>
        <w:t xml:space="preserve"> </w:t>
      </w:r>
    </w:p>
    <w:p w14:paraId="1803B15D" w14:textId="77777777" w:rsidR="00C679D6" w:rsidRPr="00ED1766" w:rsidRDefault="00C679D6" w:rsidP="00ED1766">
      <w:pPr>
        <w:spacing w:after="240"/>
        <w:jc w:val="center"/>
        <w:rPr>
          <w:b/>
          <w:lang w:val="en-CA"/>
        </w:rPr>
      </w:pPr>
      <w:r w:rsidRPr="00ED1766">
        <w:rPr>
          <w:b/>
          <w:bCs/>
          <w:lang w:val="en-CA"/>
        </w:rPr>
        <w:t>SECRETARIAT’S</w:t>
      </w:r>
      <w:r w:rsidRPr="00ED1766">
        <w:rPr>
          <w:b/>
          <w:lang w:val="en-CA"/>
        </w:rPr>
        <w:t xml:space="preserve"> COMMENTS AND RECOMMENDATION</w:t>
      </w:r>
    </w:p>
    <w:p w14:paraId="60B80D08" w14:textId="77777777" w:rsidR="00C679D6" w:rsidRPr="00ED1766" w:rsidRDefault="00C679D6" w:rsidP="00ED1766">
      <w:pPr>
        <w:spacing w:after="240"/>
        <w:rPr>
          <w:b/>
          <w:lang w:val="en-CA"/>
        </w:rPr>
      </w:pPr>
      <w:r w:rsidRPr="00ED1766">
        <w:rPr>
          <w:b/>
          <w:lang w:val="en-CA"/>
        </w:rPr>
        <w:t>COMMENTS</w:t>
      </w:r>
    </w:p>
    <w:p w14:paraId="5DB0C078" w14:textId="6271B97E" w:rsidR="00FD00C5" w:rsidRPr="00ED1766" w:rsidRDefault="00C679D6" w:rsidP="00ED1766">
      <w:pPr>
        <w:pStyle w:val="Heading1"/>
        <w:rPr>
          <w:lang w:val="en-CA"/>
        </w:rPr>
      </w:pPr>
      <w:r w:rsidRPr="00ED1766">
        <w:rPr>
          <w:lang w:val="en-CA"/>
        </w:rPr>
        <w:t>The Secretariat reviewed stage I</w:t>
      </w:r>
      <w:r w:rsidR="00BF6505" w:rsidRPr="00ED1766">
        <w:rPr>
          <w:lang w:val="en-CA"/>
        </w:rPr>
        <w:t>I</w:t>
      </w:r>
      <w:r w:rsidRPr="00ED1766">
        <w:rPr>
          <w:lang w:val="en-CA"/>
        </w:rPr>
        <w:t xml:space="preserve">I of the HPMP in light of stage </w:t>
      </w:r>
      <w:r w:rsidR="00BF6505" w:rsidRPr="00ED1766">
        <w:rPr>
          <w:lang w:val="en-CA"/>
        </w:rPr>
        <w:t>I</w:t>
      </w:r>
      <w:r w:rsidRPr="00ED1766">
        <w:rPr>
          <w:lang w:val="en-CA"/>
        </w:rPr>
        <w:t>I, the policies and guidelines of the Multilateral Fund, including the criteria for funding HCFC phase-out in the consumption sector for stage I</w:t>
      </w:r>
      <w:r w:rsidR="00BF6505" w:rsidRPr="00ED1766">
        <w:rPr>
          <w:lang w:val="en-CA"/>
        </w:rPr>
        <w:t>I</w:t>
      </w:r>
      <w:r w:rsidRPr="00ED1766">
        <w:rPr>
          <w:lang w:val="en-CA"/>
        </w:rPr>
        <w:t>I of HPMPs (decision 74/50), and the 202</w:t>
      </w:r>
      <w:r w:rsidR="00A45EE3" w:rsidRPr="00ED1766">
        <w:rPr>
          <w:lang w:val="en-CA"/>
        </w:rPr>
        <w:t>1</w:t>
      </w:r>
      <w:r w:rsidRPr="00ED1766">
        <w:rPr>
          <w:lang w:val="en-CA"/>
        </w:rPr>
        <w:t>-202</w:t>
      </w:r>
      <w:r w:rsidR="00A45EE3" w:rsidRPr="00ED1766">
        <w:rPr>
          <w:lang w:val="en-CA"/>
        </w:rPr>
        <w:t>3</w:t>
      </w:r>
      <w:r w:rsidRPr="00ED1766">
        <w:rPr>
          <w:lang w:val="en-CA"/>
        </w:rPr>
        <w:t xml:space="preserve"> business plan of the Multilateral </w:t>
      </w:r>
      <w:r w:rsidR="00FD00C5" w:rsidRPr="00ED1766">
        <w:rPr>
          <w:lang w:val="en-CA"/>
        </w:rPr>
        <w:t xml:space="preserve">Fund. </w:t>
      </w:r>
    </w:p>
    <w:p w14:paraId="3EA0EFBD" w14:textId="77777777" w:rsidR="00835863" w:rsidRPr="00ED1766" w:rsidRDefault="00835863" w:rsidP="00ED1766">
      <w:pPr>
        <w:spacing w:after="240"/>
        <w:rPr>
          <w:u w:val="single"/>
          <w:lang w:val="en-CA"/>
        </w:rPr>
      </w:pPr>
      <w:r w:rsidRPr="00ED1766">
        <w:rPr>
          <w:u w:val="single"/>
          <w:lang w:val="en-CA"/>
        </w:rPr>
        <w:t>Overarching strategy</w:t>
      </w:r>
    </w:p>
    <w:p w14:paraId="631846EC" w14:textId="5CCC589F" w:rsidR="00835863" w:rsidRPr="00ED1766" w:rsidRDefault="00835863" w:rsidP="00ED1766">
      <w:pPr>
        <w:pStyle w:val="Heading1"/>
        <w:rPr>
          <w:lang w:val="en-CA"/>
        </w:rPr>
      </w:pPr>
      <w:r w:rsidRPr="00ED1766">
        <w:rPr>
          <w:lang w:val="en-CA"/>
        </w:rPr>
        <w:t xml:space="preserve">The Government of </w:t>
      </w:r>
      <w:r w:rsidR="007A5617" w:rsidRPr="00ED1766">
        <w:rPr>
          <w:lang w:val="en-CA"/>
        </w:rPr>
        <w:t xml:space="preserve">the Republic of Moldova </w:t>
      </w:r>
      <w:r w:rsidRPr="00ED1766">
        <w:rPr>
          <w:lang w:val="en-CA"/>
        </w:rPr>
        <w:t xml:space="preserve">proposes to meet the 100 per cent reduction of its HCFC baseline consumption by </w:t>
      </w:r>
      <w:r w:rsidR="00ED524A" w:rsidRPr="00ED1766">
        <w:rPr>
          <w:lang w:val="en-CA"/>
        </w:rPr>
        <w:t>2030</w:t>
      </w:r>
      <w:r w:rsidRPr="00ED1766">
        <w:rPr>
          <w:lang w:val="en-CA"/>
        </w:rPr>
        <w:t xml:space="preserve">, and to maintain a maximum annual consumption of HCFC in the period of 2030 to 2040 consistent with Article 5, paragraph 8 </w:t>
      </w:r>
      <w:proofErr w:type="spellStart"/>
      <w:r w:rsidRPr="00ED1766">
        <w:rPr>
          <w:lang w:val="en-CA"/>
        </w:rPr>
        <w:t>ter</w:t>
      </w:r>
      <w:proofErr w:type="spellEnd"/>
      <w:r w:rsidRPr="00ED1766">
        <w:rPr>
          <w:lang w:val="en-CA"/>
        </w:rPr>
        <w:t>(e)(</w:t>
      </w:r>
      <w:proofErr w:type="spellStart"/>
      <w:r w:rsidRPr="00ED1766">
        <w:rPr>
          <w:lang w:val="en-CA"/>
        </w:rPr>
        <w:t>i</w:t>
      </w:r>
      <w:proofErr w:type="spellEnd"/>
      <w:r w:rsidRPr="00ED1766">
        <w:rPr>
          <w:lang w:val="en-CA"/>
        </w:rPr>
        <w:t>) of the Montreal Protocol</w:t>
      </w:r>
      <w:r w:rsidR="00BE6183" w:rsidRPr="00ED1766">
        <w:rPr>
          <w:lang w:val="en-CA"/>
        </w:rPr>
        <w:t>.</w:t>
      </w:r>
      <w:r w:rsidR="00016AE6" w:rsidRPr="00ED1766">
        <w:rPr>
          <w:rStyle w:val="FootnoteReference"/>
          <w:lang w:val="en-CA"/>
        </w:rPr>
        <w:footnoteReference w:id="9"/>
      </w:r>
      <w:r w:rsidR="00ED524A" w:rsidRPr="00ED1766">
        <w:rPr>
          <w:lang w:val="en-CA"/>
        </w:rPr>
        <w:t xml:space="preserve"> </w:t>
      </w:r>
      <w:r w:rsidR="00BE6183" w:rsidRPr="00ED1766">
        <w:rPr>
          <w:lang w:val="en-CA"/>
        </w:rPr>
        <w:t xml:space="preserve">To </w:t>
      </w:r>
      <w:r w:rsidR="00ED524A" w:rsidRPr="00ED1766">
        <w:rPr>
          <w:lang w:val="en-CA"/>
        </w:rPr>
        <w:t>achieve the above targets, the Government would continue strengthening implementation of regulations to control supply of HCFCs, strictly enforce regulations to prohibit import of HCFC-based RAC equipment,</w:t>
      </w:r>
      <w:r w:rsidR="003E5B88" w:rsidRPr="00ED1766">
        <w:rPr>
          <w:lang w:val="en-CA"/>
        </w:rPr>
        <w:t xml:space="preserve"> undertake capacity building and training of refrigeration technicians and the refrigeration association,</w:t>
      </w:r>
      <w:r w:rsidR="00ED524A" w:rsidRPr="00ED1766">
        <w:rPr>
          <w:lang w:val="en-CA"/>
        </w:rPr>
        <w:t xml:space="preserve"> </w:t>
      </w:r>
      <w:r w:rsidR="003E5B88" w:rsidRPr="00ED1766">
        <w:rPr>
          <w:lang w:val="en-CA"/>
        </w:rPr>
        <w:t>implement</w:t>
      </w:r>
      <w:r w:rsidR="00ED524A" w:rsidRPr="00ED1766">
        <w:rPr>
          <w:lang w:val="en-CA"/>
        </w:rPr>
        <w:t xml:space="preserve"> recovery and reclamation programme for HCFCs and implement awareness and outreach programmes for</w:t>
      </w:r>
      <w:r w:rsidR="00B10EDE" w:rsidRPr="00ED1766">
        <w:rPr>
          <w:lang w:val="en-CA"/>
        </w:rPr>
        <w:t xml:space="preserve"> the</w:t>
      </w:r>
      <w:r w:rsidR="00ED524A" w:rsidRPr="00ED1766">
        <w:rPr>
          <w:lang w:val="en-CA"/>
        </w:rPr>
        <w:t xml:space="preserve"> adoption of low-GWP alternatives; the Government has also indicated that </w:t>
      </w:r>
      <w:r w:rsidR="00B10EDE" w:rsidRPr="00ED1766">
        <w:rPr>
          <w:lang w:val="en-CA"/>
        </w:rPr>
        <w:t>it</w:t>
      </w:r>
      <w:r w:rsidR="00ED524A" w:rsidRPr="00ED1766">
        <w:rPr>
          <w:lang w:val="en-CA"/>
        </w:rPr>
        <w:t xml:space="preserve"> expect</w:t>
      </w:r>
      <w:r w:rsidR="00B10EDE" w:rsidRPr="00ED1766">
        <w:rPr>
          <w:lang w:val="en-CA"/>
        </w:rPr>
        <w:t>s</w:t>
      </w:r>
      <w:r w:rsidR="00ED524A" w:rsidRPr="00ED1766">
        <w:rPr>
          <w:lang w:val="en-CA"/>
        </w:rPr>
        <w:t xml:space="preserve"> to maintain consumption well below the stage III targets for the period 2022 to 2030.</w:t>
      </w:r>
    </w:p>
    <w:p w14:paraId="3565A98C" w14:textId="10FD4C0D" w:rsidR="00835863" w:rsidRPr="00ED1766" w:rsidRDefault="00835863" w:rsidP="00ED1766">
      <w:pPr>
        <w:pStyle w:val="Heading1"/>
        <w:rPr>
          <w:lang w:val="en-CA"/>
        </w:rPr>
      </w:pPr>
      <w:r w:rsidRPr="00ED1766">
        <w:rPr>
          <w:lang w:val="en-CA"/>
        </w:rPr>
        <w:t xml:space="preserve">In line with the Executive Committee’s decision on this matter at the </w:t>
      </w:r>
      <w:r w:rsidR="00CB3EAB" w:rsidRPr="00ED1766">
        <w:rPr>
          <w:lang w:val="en-CA"/>
        </w:rPr>
        <w:t>IAP-86</w:t>
      </w:r>
      <w:r w:rsidRPr="00ED1766">
        <w:rPr>
          <w:lang w:val="en-CA"/>
        </w:rPr>
        <w:t xml:space="preserve">, to allow for consideration of the final tranche of its HPMP, the Government of </w:t>
      </w:r>
      <w:r w:rsidR="00ED524A" w:rsidRPr="00ED1766">
        <w:rPr>
          <w:lang w:val="en-CA"/>
        </w:rPr>
        <w:t xml:space="preserve">the Republic of Moldova </w:t>
      </w:r>
      <w:r w:rsidRPr="00ED1766">
        <w:rPr>
          <w:lang w:val="en-CA"/>
        </w:rPr>
        <w:t>agreed to submit a detailed description of the regulatory and policy framework in place to implement measures to ensure that HCFC consumption w</w:t>
      </w:r>
      <w:r w:rsidR="00ED524A" w:rsidRPr="00ED1766">
        <w:rPr>
          <w:lang w:val="en-CA"/>
        </w:rPr>
        <w:t>as in compliance with paragraph 8 </w:t>
      </w:r>
      <w:proofErr w:type="spellStart"/>
      <w:r w:rsidRPr="00ED1766">
        <w:rPr>
          <w:lang w:val="en-CA"/>
        </w:rPr>
        <w:t>ter</w:t>
      </w:r>
      <w:proofErr w:type="spellEnd"/>
      <w:r w:rsidRPr="00ED1766">
        <w:rPr>
          <w:lang w:val="en-CA"/>
        </w:rPr>
        <w:t>(e)(</w:t>
      </w:r>
      <w:proofErr w:type="spellStart"/>
      <w:r w:rsidRPr="00ED1766">
        <w:rPr>
          <w:lang w:val="en-CA"/>
        </w:rPr>
        <w:t>i</w:t>
      </w:r>
      <w:proofErr w:type="spellEnd"/>
      <w:r w:rsidRPr="00ED1766">
        <w:rPr>
          <w:lang w:val="en-CA"/>
        </w:rPr>
        <w:t>) of Article</w:t>
      </w:r>
      <w:r w:rsidR="002A050F" w:rsidRPr="00ED1766">
        <w:rPr>
          <w:lang w:val="en-CA"/>
        </w:rPr>
        <w:t> </w:t>
      </w:r>
      <w:r w:rsidRPr="00ED1766">
        <w:rPr>
          <w:lang w:val="en-CA"/>
        </w:rPr>
        <w:t xml:space="preserve">5 of the Montreal Protocol for the 2030-2040 period, and the expected annual HCFC consumption in </w:t>
      </w:r>
      <w:r w:rsidR="009D0D9A" w:rsidRPr="00ED1766">
        <w:rPr>
          <w:lang w:val="en-CA"/>
        </w:rPr>
        <w:t>the Republic of Moldova</w:t>
      </w:r>
      <w:r w:rsidRPr="00ED1766">
        <w:rPr>
          <w:lang w:val="en-CA"/>
        </w:rPr>
        <w:t xml:space="preserve"> for the 2030-2040 period.</w:t>
      </w:r>
    </w:p>
    <w:p w14:paraId="0B2A92C6" w14:textId="1B789B21" w:rsidR="00C679D6" w:rsidRPr="00ED1766" w:rsidRDefault="00EC5DA4" w:rsidP="00ED1766">
      <w:pPr>
        <w:pStyle w:val="Heading1"/>
        <w:rPr>
          <w:lang w:val="en-CA"/>
        </w:rPr>
      </w:pPr>
      <w:r w:rsidRPr="00ED1766">
        <w:rPr>
          <w:lang w:val="en-CA"/>
        </w:rPr>
        <w:t xml:space="preserve">The Government has issued quota for 2021 for 0.54 ODP tonnes to </w:t>
      </w:r>
      <w:r w:rsidR="00670534" w:rsidRPr="00ED1766">
        <w:rPr>
          <w:lang w:val="en-CA"/>
        </w:rPr>
        <w:t>five</w:t>
      </w:r>
      <w:r w:rsidRPr="00ED1766">
        <w:rPr>
          <w:lang w:val="en-CA"/>
        </w:rPr>
        <w:t xml:space="preserve"> importers, which is below the Montreal Protocol control targets and the maximum allowable consumption.</w:t>
      </w:r>
    </w:p>
    <w:p w14:paraId="70901735" w14:textId="370B2744" w:rsidR="00670534" w:rsidRPr="00ED1766" w:rsidRDefault="00670534" w:rsidP="00ED1766">
      <w:pPr>
        <w:pStyle w:val="Heading1"/>
        <w:rPr>
          <w:lang w:val="en-CA"/>
        </w:rPr>
      </w:pPr>
      <w:r w:rsidRPr="00ED1766">
        <w:rPr>
          <w:lang w:val="en-CA"/>
        </w:rPr>
        <w:lastRenderedPageBreak/>
        <w:t>The Secretariat discussed with UNDP on the consumption targets for 2021 to 2025 noting that the quota issued for 2021 of 0.54 ODP tonnes is lower than Montreal Pro</w:t>
      </w:r>
      <w:r w:rsidR="00B10EDE" w:rsidRPr="00ED1766">
        <w:rPr>
          <w:lang w:val="en-CA"/>
        </w:rPr>
        <w:t>tocol target for that year (0.6</w:t>
      </w:r>
      <w:r w:rsidR="000670C8" w:rsidRPr="00ED1766">
        <w:rPr>
          <w:lang w:val="en-CA"/>
        </w:rPr>
        <w:t>5</w:t>
      </w:r>
      <w:r w:rsidR="00B10EDE" w:rsidRPr="00ED1766">
        <w:rPr>
          <w:lang w:val="en-CA"/>
        </w:rPr>
        <w:t> </w:t>
      </w:r>
      <w:r w:rsidRPr="00ED1766">
        <w:rPr>
          <w:lang w:val="en-CA"/>
        </w:rPr>
        <w:t xml:space="preserve">ODP tonnes). After consultation, the Government agreed to revise its target for the period from 2021 to 2024 to 0.65 ODP tonnes, 0.58 ODP tonnes, 0.50 ODP tonnes and 0.53 ODP tonnes, respectively, as </w:t>
      </w:r>
      <w:r w:rsidR="00B10EDE" w:rsidRPr="00ED1766">
        <w:rPr>
          <w:lang w:val="en-CA"/>
        </w:rPr>
        <w:t>it</w:t>
      </w:r>
      <w:r w:rsidRPr="00ED1766">
        <w:rPr>
          <w:lang w:val="en-CA"/>
        </w:rPr>
        <w:t xml:space="preserve"> would prefer to have a “safety stock” above </w:t>
      </w:r>
      <w:r w:rsidR="00B10EDE" w:rsidRPr="00ED1766">
        <w:rPr>
          <w:lang w:val="en-CA"/>
        </w:rPr>
        <w:t>its</w:t>
      </w:r>
      <w:r w:rsidRPr="00ED1766">
        <w:rPr>
          <w:lang w:val="en-CA"/>
        </w:rPr>
        <w:t xml:space="preserve"> quota levels for those years.</w:t>
      </w:r>
    </w:p>
    <w:p w14:paraId="7B4D7817" w14:textId="5D377D77" w:rsidR="00C679D6" w:rsidRPr="00ED1766" w:rsidRDefault="00C679D6" w:rsidP="00ED1766">
      <w:pPr>
        <w:pStyle w:val="Heading1"/>
        <w:keepNext/>
        <w:numPr>
          <w:ilvl w:val="0"/>
          <w:numId w:val="0"/>
        </w:numPr>
        <w:rPr>
          <w:u w:val="single"/>
          <w:lang w:val="en-CA"/>
        </w:rPr>
      </w:pPr>
      <w:r w:rsidRPr="00ED1766">
        <w:rPr>
          <w:u w:val="single"/>
          <w:lang w:val="en-CA"/>
        </w:rPr>
        <w:t>Technical and cost-related issues</w:t>
      </w:r>
    </w:p>
    <w:p w14:paraId="06FC6840" w14:textId="4BD7CE78" w:rsidR="00670534" w:rsidRPr="00ED1766" w:rsidRDefault="00670534" w:rsidP="00ED1766">
      <w:pPr>
        <w:pStyle w:val="Heading1"/>
        <w:rPr>
          <w:lang w:val="en-CA"/>
        </w:rPr>
      </w:pPr>
      <w:r w:rsidRPr="00ED1766">
        <w:rPr>
          <w:lang w:val="en-CA"/>
        </w:rPr>
        <w:t>The Secretariat requested additional clarifications from UNEP on the technical studies relating to passive cooling and district cooling noting that they may not result in direct impact on HCFC phase-out given the very low levels of HCFC consumption in air-conditi</w:t>
      </w:r>
      <w:r w:rsidR="00F43B51" w:rsidRPr="00ED1766">
        <w:rPr>
          <w:lang w:val="en-CA"/>
        </w:rPr>
        <w:t>oning equipment in the country.</w:t>
      </w:r>
      <w:r w:rsidRPr="00ED1766">
        <w:rPr>
          <w:lang w:val="en-CA"/>
        </w:rPr>
        <w:t xml:space="preserve"> UNEP explained that passive cooling study would result in better practices for installation, operations and maintenance of cooling equipment in </w:t>
      </w:r>
      <w:r w:rsidR="00BE6183" w:rsidRPr="00ED1766">
        <w:rPr>
          <w:lang w:val="en-CA"/>
        </w:rPr>
        <w:t xml:space="preserve">the </w:t>
      </w:r>
      <w:r w:rsidR="00A41D8C" w:rsidRPr="00ED1766">
        <w:rPr>
          <w:lang w:val="en-CA"/>
        </w:rPr>
        <w:t xml:space="preserve">commercial </w:t>
      </w:r>
      <w:r w:rsidRPr="00ED1766">
        <w:rPr>
          <w:lang w:val="en-CA"/>
        </w:rPr>
        <w:t xml:space="preserve">refrigeration sector that consumes </w:t>
      </w:r>
      <w:r w:rsidR="00A41D8C" w:rsidRPr="00ED1766">
        <w:rPr>
          <w:lang w:val="en-CA"/>
        </w:rPr>
        <w:t>35.6 per cent of</w:t>
      </w:r>
      <w:r w:rsidRPr="00ED1766">
        <w:rPr>
          <w:lang w:val="en-CA"/>
        </w:rPr>
        <w:t xml:space="preserve"> </w:t>
      </w:r>
      <w:r w:rsidR="00A41D8C" w:rsidRPr="00ED1766">
        <w:rPr>
          <w:lang w:val="en-CA"/>
        </w:rPr>
        <w:t>HCFC-22</w:t>
      </w:r>
      <w:r w:rsidRPr="00ED1766">
        <w:rPr>
          <w:lang w:val="en-CA"/>
        </w:rPr>
        <w:t>; the study would assist users in</w:t>
      </w:r>
      <w:r w:rsidR="00A41D8C" w:rsidRPr="00ED1766">
        <w:rPr>
          <w:lang w:val="en-CA"/>
        </w:rPr>
        <w:t xml:space="preserve"> understanding measures that would</w:t>
      </w:r>
      <w:r w:rsidRPr="00ED1766">
        <w:rPr>
          <w:lang w:val="en-CA"/>
        </w:rPr>
        <w:t xml:space="preserve"> reduc</w:t>
      </w:r>
      <w:r w:rsidR="00A41D8C" w:rsidRPr="00ED1766">
        <w:rPr>
          <w:lang w:val="en-CA"/>
        </w:rPr>
        <w:t>e</w:t>
      </w:r>
      <w:r w:rsidRPr="00ED1766">
        <w:rPr>
          <w:lang w:val="en-CA"/>
        </w:rPr>
        <w:t xml:space="preserve"> cooling demand of equipment, </w:t>
      </w:r>
      <w:r w:rsidR="00FE5076" w:rsidRPr="00ED1766">
        <w:rPr>
          <w:lang w:val="en-CA"/>
        </w:rPr>
        <w:t xml:space="preserve">result in </w:t>
      </w:r>
      <w:r w:rsidRPr="00ED1766">
        <w:rPr>
          <w:lang w:val="en-CA"/>
        </w:rPr>
        <w:t>reduction in leakage and energy use and facilitate adoption of environment friendly alternative refrigera</w:t>
      </w:r>
      <w:r w:rsidR="00E71966" w:rsidRPr="00ED1766">
        <w:rPr>
          <w:lang w:val="en-CA"/>
        </w:rPr>
        <w:t>nts</w:t>
      </w:r>
      <w:r w:rsidRPr="00ED1766">
        <w:rPr>
          <w:lang w:val="en-CA"/>
        </w:rPr>
        <w:t xml:space="preserve"> in these applications at lower capital and operating costs.</w:t>
      </w:r>
      <w:r w:rsidR="000868E6" w:rsidRPr="00ED1766">
        <w:rPr>
          <w:lang w:val="en-CA"/>
        </w:rPr>
        <w:t xml:space="preserve"> </w:t>
      </w:r>
      <w:r w:rsidRPr="00ED1766">
        <w:rPr>
          <w:lang w:val="en-CA"/>
        </w:rPr>
        <w:t xml:space="preserve">After detailed discussions, UNEP agreed to </w:t>
      </w:r>
      <w:r w:rsidR="00DA64E0" w:rsidRPr="00ED1766">
        <w:rPr>
          <w:lang w:val="en-CA"/>
        </w:rPr>
        <w:t>re</w:t>
      </w:r>
      <w:r w:rsidR="00A578A1" w:rsidRPr="00ED1766">
        <w:rPr>
          <w:lang w:val="en-CA"/>
        </w:rPr>
        <w:t xml:space="preserve">structure </w:t>
      </w:r>
      <w:r w:rsidRPr="00ED1766">
        <w:rPr>
          <w:lang w:val="en-CA"/>
        </w:rPr>
        <w:t xml:space="preserve">this </w:t>
      </w:r>
      <w:r w:rsidR="00DA64E0" w:rsidRPr="00ED1766">
        <w:rPr>
          <w:lang w:val="en-CA"/>
        </w:rPr>
        <w:t xml:space="preserve">project </w:t>
      </w:r>
      <w:r w:rsidRPr="00ED1766">
        <w:rPr>
          <w:lang w:val="en-CA"/>
        </w:rPr>
        <w:t>component to include the study that would assist the HCFC users in</w:t>
      </w:r>
      <w:r w:rsidR="00F43B51" w:rsidRPr="00ED1766">
        <w:rPr>
          <w:lang w:val="en-CA"/>
        </w:rPr>
        <w:t xml:space="preserve"> the</w:t>
      </w:r>
      <w:r w:rsidRPr="00ED1766">
        <w:rPr>
          <w:lang w:val="en-CA"/>
        </w:rPr>
        <w:t xml:space="preserve"> refrigeration sector</w:t>
      </w:r>
      <w:r w:rsidR="000D3A50" w:rsidRPr="00ED1766">
        <w:rPr>
          <w:lang w:val="en-CA"/>
        </w:rPr>
        <w:t xml:space="preserve"> in adopting cost-effective </w:t>
      </w:r>
      <w:r w:rsidRPr="00ED1766">
        <w:rPr>
          <w:lang w:val="en-CA"/>
        </w:rPr>
        <w:t>low-GWP te</w:t>
      </w:r>
      <w:r w:rsidR="00F43B51" w:rsidRPr="00ED1766">
        <w:rPr>
          <w:lang w:val="en-CA"/>
        </w:rPr>
        <w:t>chnologies while replacing HCFC-</w:t>
      </w:r>
      <w:r w:rsidRPr="00ED1766">
        <w:rPr>
          <w:lang w:val="en-CA"/>
        </w:rPr>
        <w:t>based equipment</w:t>
      </w:r>
      <w:r w:rsidR="00DA64E0" w:rsidRPr="00ED1766">
        <w:rPr>
          <w:lang w:val="en-CA"/>
        </w:rPr>
        <w:t xml:space="preserve"> in </w:t>
      </w:r>
      <w:r w:rsidR="00A41D8C" w:rsidRPr="00ED1766">
        <w:rPr>
          <w:lang w:val="en-CA"/>
        </w:rPr>
        <w:t>commercial refrigeration applications</w:t>
      </w:r>
      <w:r w:rsidRPr="00ED1766">
        <w:rPr>
          <w:lang w:val="en-CA"/>
        </w:rPr>
        <w:t>; and remove the component relating to district cooling</w:t>
      </w:r>
      <w:r w:rsidR="000D3A50" w:rsidRPr="00ED1766">
        <w:rPr>
          <w:lang w:val="en-CA"/>
        </w:rPr>
        <w:t>.</w:t>
      </w:r>
      <w:r w:rsidRPr="00ED1766">
        <w:rPr>
          <w:lang w:val="en-CA"/>
        </w:rPr>
        <w:t xml:space="preserve"> </w:t>
      </w:r>
      <w:r w:rsidR="000D3A50" w:rsidRPr="00ED1766">
        <w:rPr>
          <w:lang w:val="en-CA"/>
        </w:rPr>
        <w:t xml:space="preserve">The </w:t>
      </w:r>
      <w:r w:rsidR="00A578A1" w:rsidRPr="00ED1766">
        <w:rPr>
          <w:lang w:val="en-CA"/>
        </w:rPr>
        <w:t>restructur</w:t>
      </w:r>
      <w:r w:rsidR="00A56456" w:rsidRPr="00ED1766">
        <w:rPr>
          <w:lang w:val="en-CA"/>
        </w:rPr>
        <w:t>ing</w:t>
      </w:r>
      <w:r w:rsidR="00A578A1" w:rsidRPr="00ED1766">
        <w:rPr>
          <w:lang w:val="en-CA"/>
        </w:rPr>
        <w:t xml:space="preserve"> </w:t>
      </w:r>
      <w:r w:rsidR="00DA64E0" w:rsidRPr="00ED1766">
        <w:rPr>
          <w:lang w:val="en-CA"/>
        </w:rPr>
        <w:t>of the pr</w:t>
      </w:r>
      <w:r w:rsidR="00A578A1" w:rsidRPr="00ED1766">
        <w:rPr>
          <w:lang w:val="en-CA"/>
        </w:rPr>
        <w:t>o</w:t>
      </w:r>
      <w:r w:rsidR="00DA64E0" w:rsidRPr="00ED1766">
        <w:rPr>
          <w:lang w:val="en-CA"/>
        </w:rPr>
        <w:t xml:space="preserve">ject resulted in </w:t>
      </w:r>
      <w:r w:rsidR="000D3A50" w:rsidRPr="00ED1766">
        <w:rPr>
          <w:lang w:val="en-CA"/>
        </w:rPr>
        <w:t xml:space="preserve">savings amounting to </w:t>
      </w:r>
      <w:r w:rsidR="000868E6" w:rsidRPr="00ED1766">
        <w:rPr>
          <w:lang w:val="en-CA"/>
        </w:rPr>
        <w:t>US $</w:t>
      </w:r>
      <w:r w:rsidR="001F695C" w:rsidRPr="00ED1766">
        <w:rPr>
          <w:lang w:val="en-CA"/>
        </w:rPr>
        <w:t>7,000</w:t>
      </w:r>
      <w:r w:rsidR="000D3A50" w:rsidRPr="00ED1766">
        <w:rPr>
          <w:lang w:val="en-CA"/>
        </w:rPr>
        <w:t xml:space="preserve"> </w:t>
      </w:r>
      <w:r w:rsidR="00DA64E0" w:rsidRPr="00ED1766">
        <w:rPr>
          <w:lang w:val="en-CA"/>
        </w:rPr>
        <w:t xml:space="preserve">that </w:t>
      </w:r>
      <w:r w:rsidR="000D3A50" w:rsidRPr="00ED1766">
        <w:rPr>
          <w:lang w:val="en-CA"/>
        </w:rPr>
        <w:t xml:space="preserve">would be used </w:t>
      </w:r>
      <w:r w:rsidR="00DA64E0" w:rsidRPr="00ED1766">
        <w:rPr>
          <w:lang w:val="en-CA"/>
        </w:rPr>
        <w:t xml:space="preserve">for </w:t>
      </w:r>
      <w:r w:rsidRPr="00ED1766">
        <w:rPr>
          <w:lang w:val="en-CA"/>
        </w:rPr>
        <w:t>an additiona</w:t>
      </w:r>
      <w:r w:rsidR="00A1666F" w:rsidRPr="00ED1766">
        <w:rPr>
          <w:lang w:val="en-CA"/>
        </w:rPr>
        <w:t>l technology round</w:t>
      </w:r>
      <w:r w:rsidRPr="00ED1766">
        <w:rPr>
          <w:lang w:val="en-CA"/>
        </w:rPr>
        <w:t>table for promoting adoption of low-GWP alternatives</w:t>
      </w:r>
      <w:r w:rsidR="000D3A50" w:rsidRPr="00ED1766">
        <w:rPr>
          <w:lang w:val="en-CA"/>
        </w:rPr>
        <w:t xml:space="preserve"> to HCFCs</w:t>
      </w:r>
      <w:r w:rsidRPr="00ED1766">
        <w:rPr>
          <w:lang w:val="en-CA"/>
        </w:rPr>
        <w:t xml:space="preserve"> in </w:t>
      </w:r>
      <w:r w:rsidR="00DA64E0" w:rsidRPr="00ED1766">
        <w:rPr>
          <w:lang w:val="en-CA"/>
        </w:rPr>
        <w:t xml:space="preserve">the </w:t>
      </w:r>
      <w:r w:rsidR="00CB3EAB" w:rsidRPr="00ED1766">
        <w:rPr>
          <w:lang w:val="en-CA"/>
        </w:rPr>
        <w:t>RAC</w:t>
      </w:r>
      <w:r w:rsidRPr="00ED1766">
        <w:rPr>
          <w:lang w:val="en-CA"/>
        </w:rPr>
        <w:t xml:space="preserve"> </w:t>
      </w:r>
      <w:r w:rsidR="00DA64E0" w:rsidRPr="00ED1766">
        <w:rPr>
          <w:lang w:val="en-CA"/>
        </w:rPr>
        <w:t xml:space="preserve">sector </w:t>
      </w:r>
      <w:r w:rsidRPr="00ED1766">
        <w:rPr>
          <w:lang w:val="en-CA"/>
        </w:rPr>
        <w:t xml:space="preserve">and </w:t>
      </w:r>
      <w:r w:rsidR="00DA64E0" w:rsidRPr="00ED1766">
        <w:rPr>
          <w:lang w:val="en-CA"/>
        </w:rPr>
        <w:t xml:space="preserve">for the </w:t>
      </w:r>
      <w:r w:rsidR="001F695C" w:rsidRPr="00ED1766">
        <w:rPr>
          <w:lang w:val="en-CA"/>
        </w:rPr>
        <w:t>development of additional awareness and outreach materials.</w:t>
      </w:r>
      <w:r w:rsidR="000868E6" w:rsidRPr="00ED1766">
        <w:rPr>
          <w:lang w:val="en-CA"/>
        </w:rPr>
        <w:t xml:space="preserve"> </w:t>
      </w:r>
    </w:p>
    <w:p w14:paraId="1C380458" w14:textId="25E8F27B" w:rsidR="00670534" w:rsidRPr="00ED1766" w:rsidRDefault="00DA64E0" w:rsidP="00ED1766">
      <w:pPr>
        <w:pStyle w:val="Heading1"/>
        <w:rPr>
          <w:lang w:val="en-CA"/>
        </w:rPr>
      </w:pPr>
      <w:r w:rsidRPr="00ED1766">
        <w:rPr>
          <w:lang w:val="en-CA"/>
        </w:rPr>
        <w:t xml:space="preserve">Upon a request for clarification </w:t>
      </w:r>
      <w:r w:rsidR="00670534" w:rsidRPr="00ED1766">
        <w:rPr>
          <w:lang w:val="en-CA"/>
        </w:rPr>
        <w:t xml:space="preserve">on </w:t>
      </w:r>
      <w:r w:rsidR="00246510" w:rsidRPr="00ED1766">
        <w:rPr>
          <w:lang w:val="en-CA"/>
        </w:rPr>
        <w:t>the RRR programme</w:t>
      </w:r>
      <w:r w:rsidRPr="00ED1766">
        <w:rPr>
          <w:lang w:val="en-CA"/>
        </w:rPr>
        <w:t>,</w:t>
      </w:r>
      <w:r w:rsidR="000868E6" w:rsidRPr="00ED1766">
        <w:rPr>
          <w:lang w:val="en-CA"/>
        </w:rPr>
        <w:t xml:space="preserve"> </w:t>
      </w:r>
      <w:r w:rsidR="00670534" w:rsidRPr="00ED1766">
        <w:rPr>
          <w:lang w:val="en-CA"/>
        </w:rPr>
        <w:t xml:space="preserve">UNDP explained that the Republic of Moldova has enforced Law 852 that prohibits emissions of refrigerants and mandates recovery of refrigerants while servicing </w:t>
      </w:r>
      <w:r w:rsidRPr="00ED1766">
        <w:rPr>
          <w:lang w:val="en-CA"/>
        </w:rPr>
        <w:t xml:space="preserve">RAC </w:t>
      </w:r>
      <w:r w:rsidR="00670534" w:rsidRPr="00ED1766">
        <w:rPr>
          <w:lang w:val="en-CA"/>
        </w:rPr>
        <w:t xml:space="preserve">equipment; the proposed </w:t>
      </w:r>
      <w:r w:rsidR="00246510" w:rsidRPr="00ED1766">
        <w:rPr>
          <w:lang w:val="en-CA"/>
        </w:rPr>
        <w:t>RRR programme</w:t>
      </w:r>
      <w:r w:rsidR="00670534" w:rsidRPr="00ED1766">
        <w:rPr>
          <w:lang w:val="en-CA"/>
        </w:rPr>
        <w:t xml:space="preserve"> would help in strengthening implementation of this regulation and facilitate removal of impurities in the recovered H</w:t>
      </w:r>
      <w:r w:rsidR="00F43B51" w:rsidRPr="00ED1766">
        <w:rPr>
          <w:lang w:val="en-CA"/>
        </w:rPr>
        <w:t>CFC refrigerants.</w:t>
      </w:r>
      <w:r w:rsidR="00670534" w:rsidRPr="00ED1766">
        <w:rPr>
          <w:lang w:val="en-CA"/>
        </w:rPr>
        <w:t xml:space="preserve"> With the pri</w:t>
      </w:r>
      <w:r w:rsidR="00E61A1C" w:rsidRPr="00ED1766">
        <w:rPr>
          <w:lang w:val="en-CA"/>
        </w:rPr>
        <w:t xml:space="preserve">ce of HCFC-22 at </w:t>
      </w:r>
      <w:r w:rsidRPr="00ED1766">
        <w:rPr>
          <w:lang w:val="en-CA"/>
        </w:rPr>
        <w:t xml:space="preserve">over </w:t>
      </w:r>
      <w:r w:rsidR="000868E6" w:rsidRPr="00ED1766">
        <w:rPr>
          <w:lang w:val="en-CA"/>
        </w:rPr>
        <w:t>US $</w:t>
      </w:r>
      <w:r w:rsidR="00670534" w:rsidRPr="00ED1766">
        <w:rPr>
          <w:lang w:val="en-CA"/>
        </w:rPr>
        <w:t>17, continued decrease in supply of HCFC-22, and a supportive regulatory mechanism for promoting recovery and reclamation of refrigerant, this project is expected to result in maximising recovery and reclamation of HCFC-22</w:t>
      </w:r>
      <w:r w:rsidR="008C5188" w:rsidRPr="00ED1766">
        <w:rPr>
          <w:lang w:val="en-CA"/>
        </w:rPr>
        <w:t>.</w:t>
      </w:r>
      <w:r w:rsidR="00EF2FC7" w:rsidRPr="00ED1766">
        <w:rPr>
          <w:lang w:val="en-CA"/>
        </w:rPr>
        <w:t xml:space="preserve"> </w:t>
      </w:r>
      <w:r w:rsidR="003C45FA" w:rsidRPr="00ED1766">
        <w:rPr>
          <w:lang w:val="en-CA"/>
        </w:rPr>
        <w:t>UNDP explained that</w:t>
      </w:r>
      <w:r w:rsidR="00EF2FC7" w:rsidRPr="00ED1766">
        <w:rPr>
          <w:lang w:val="en-CA"/>
        </w:rPr>
        <w:t xml:space="preserve"> the incentive system </w:t>
      </w:r>
      <w:r w:rsidR="003C45FA" w:rsidRPr="00ED1766">
        <w:rPr>
          <w:lang w:val="en-CA"/>
        </w:rPr>
        <w:t>that would</w:t>
      </w:r>
      <w:r w:rsidR="00EF2FC7" w:rsidRPr="00ED1766">
        <w:rPr>
          <w:lang w:val="en-CA"/>
        </w:rPr>
        <w:t xml:space="preserve"> be designed would result in replacement of </w:t>
      </w:r>
      <w:r w:rsidR="003C45FA" w:rsidRPr="00ED1766">
        <w:rPr>
          <w:lang w:val="en-CA"/>
        </w:rPr>
        <w:t xml:space="preserve">old </w:t>
      </w:r>
      <w:r w:rsidR="00EF2FC7" w:rsidRPr="00ED1766">
        <w:rPr>
          <w:lang w:val="en-CA"/>
        </w:rPr>
        <w:t>HCFC-based equipment</w:t>
      </w:r>
      <w:r w:rsidR="00B03788" w:rsidRPr="00ED1766">
        <w:rPr>
          <w:lang w:val="en-CA"/>
        </w:rPr>
        <w:t>,</w:t>
      </w:r>
      <w:r w:rsidR="00EF2FC7" w:rsidRPr="00ED1766">
        <w:rPr>
          <w:lang w:val="en-CA"/>
        </w:rPr>
        <w:t xml:space="preserve"> </w:t>
      </w:r>
      <w:r w:rsidR="003C45FA" w:rsidRPr="00ED1766">
        <w:rPr>
          <w:lang w:val="en-CA"/>
        </w:rPr>
        <w:t xml:space="preserve">mainly </w:t>
      </w:r>
      <w:r w:rsidR="00EF2FC7" w:rsidRPr="00ED1766">
        <w:rPr>
          <w:lang w:val="en-CA"/>
        </w:rPr>
        <w:t>commercial and industrial refrigeration equipment</w:t>
      </w:r>
      <w:r w:rsidR="00035954" w:rsidRPr="00ED1766">
        <w:rPr>
          <w:lang w:val="en-CA"/>
        </w:rPr>
        <w:t>,</w:t>
      </w:r>
      <w:r w:rsidR="003C45FA" w:rsidRPr="00ED1766">
        <w:rPr>
          <w:lang w:val="en-CA"/>
        </w:rPr>
        <w:t xml:space="preserve"> with low-GWP alternative technologies</w:t>
      </w:r>
      <w:r w:rsidR="00EF2FC7" w:rsidRPr="00ED1766">
        <w:rPr>
          <w:lang w:val="en-CA"/>
        </w:rPr>
        <w:t xml:space="preserve"> and during such replacement, </w:t>
      </w:r>
      <w:r w:rsidR="003C45FA" w:rsidRPr="00ED1766">
        <w:rPr>
          <w:lang w:val="en-CA"/>
        </w:rPr>
        <w:t xml:space="preserve">HCFC </w:t>
      </w:r>
      <w:r w:rsidR="00EF2FC7" w:rsidRPr="00ED1766">
        <w:rPr>
          <w:lang w:val="en-CA"/>
        </w:rPr>
        <w:t xml:space="preserve">refrigerants would be recovered and reclaimed. </w:t>
      </w:r>
    </w:p>
    <w:p w14:paraId="2C0B5413" w14:textId="41EFBD95" w:rsidR="00670534" w:rsidRPr="00ED1766" w:rsidRDefault="00670534" w:rsidP="00ED1766">
      <w:pPr>
        <w:pStyle w:val="Heading1"/>
        <w:rPr>
          <w:lang w:val="en-CA"/>
        </w:rPr>
      </w:pPr>
      <w:r w:rsidRPr="00ED1766">
        <w:rPr>
          <w:lang w:val="en-CA"/>
        </w:rPr>
        <w:t xml:space="preserve">With regard to the end-user incentive projects, UNDP explained that these projects would help the end-users to progressively adopt low-GWP alternatives; </w:t>
      </w:r>
      <w:r w:rsidR="002B29A7" w:rsidRPr="00ED1766">
        <w:rPr>
          <w:lang w:val="en-CA"/>
        </w:rPr>
        <w:t xml:space="preserve">it would be supported by the </w:t>
      </w:r>
      <w:r w:rsidRPr="00ED1766">
        <w:rPr>
          <w:lang w:val="en-CA"/>
        </w:rPr>
        <w:t>trend</w:t>
      </w:r>
      <w:r w:rsidR="002B29A7" w:rsidRPr="00ED1766">
        <w:rPr>
          <w:lang w:val="en-CA"/>
        </w:rPr>
        <w:t xml:space="preserve"> </w:t>
      </w:r>
      <w:r w:rsidRPr="00ED1766">
        <w:rPr>
          <w:lang w:val="en-CA"/>
        </w:rPr>
        <w:t xml:space="preserve">in </w:t>
      </w:r>
      <w:r w:rsidR="002B29A7" w:rsidRPr="00ED1766">
        <w:rPr>
          <w:lang w:val="en-CA"/>
        </w:rPr>
        <w:t xml:space="preserve">adopting </w:t>
      </w:r>
      <w:r w:rsidRPr="00ED1766">
        <w:rPr>
          <w:lang w:val="en-CA"/>
        </w:rPr>
        <w:t xml:space="preserve">technology practices </w:t>
      </w:r>
      <w:r w:rsidR="002B29A7" w:rsidRPr="00ED1766">
        <w:rPr>
          <w:lang w:val="en-CA"/>
        </w:rPr>
        <w:t xml:space="preserve">of </w:t>
      </w:r>
      <w:r w:rsidR="00FE5076" w:rsidRPr="00ED1766">
        <w:rPr>
          <w:lang w:val="en-CA"/>
        </w:rPr>
        <w:t xml:space="preserve">the </w:t>
      </w:r>
      <w:r w:rsidRPr="00ED1766">
        <w:rPr>
          <w:lang w:val="en-CA"/>
        </w:rPr>
        <w:t>E</w:t>
      </w:r>
      <w:r w:rsidR="00246510" w:rsidRPr="00ED1766">
        <w:rPr>
          <w:lang w:val="en-CA"/>
        </w:rPr>
        <w:t>U</w:t>
      </w:r>
      <w:r w:rsidRPr="00ED1766">
        <w:rPr>
          <w:lang w:val="en-CA"/>
        </w:rPr>
        <w:t xml:space="preserve"> and </w:t>
      </w:r>
      <w:r w:rsidR="00A578A1" w:rsidRPr="00ED1766">
        <w:rPr>
          <w:lang w:val="en-CA"/>
        </w:rPr>
        <w:t xml:space="preserve">by the </w:t>
      </w:r>
      <w:r w:rsidRPr="00ED1766">
        <w:rPr>
          <w:lang w:val="en-CA"/>
        </w:rPr>
        <w:t>ratifi</w:t>
      </w:r>
      <w:r w:rsidR="00A578A1" w:rsidRPr="00ED1766">
        <w:rPr>
          <w:lang w:val="en-CA"/>
        </w:rPr>
        <w:t xml:space="preserve">cation of </w:t>
      </w:r>
      <w:r w:rsidR="00E25543" w:rsidRPr="00ED1766">
        <w:rPr>
          <w:lang w:val="en-CA"/>
        </w:rPr>
        <w:t xml:space="preserve">the </w:t>
      </w:r>
      <w:r w:rsidRPr="00ED1766">
        <w:rPr>
          <w:lang w:val="en-CA"/>
        </w:rPr>
        <w:t xml:space="preserve">Kigali Amendment </w:t>
      </w:r>
      <w:r w:rsidR="00A578A1" w:rsidRPr="00ED1766">
        <w:rPr>
          <w:lang w:val="en-CA"/>
        </w:rPr>
        <w:t xml:space="preserve">expected </w:t>
      </w:r>
      <w:r w:rsidR="00962303" w:rsidRPr="00ED1766">
        <w:rPr>
          <w:lang w:val="en-CA"/>
        </w:rPr>
        <w:t xml:space="preserve">by early 2022 which </w:t>
      </w:r>
      <w:r w:rsidRPr="00ED1766">
        <w:rPr>
          <w:lang w:val="en-CA"/>
        </w:rPr>
        <w:t xml:space="preserve">would result in additional controls on adoption of HFC-based technologies; </w:t>
      </w:r>
      <w:r w:rsidR="00A578A1" w:rsidRPr="00ED1766">
        <w:rPr>
          <w:lang w:val="en-CA"/>
        </w:rPr>
        <w:t xml:space="preserve">furthermore, </w:t>
      </w:r>
      <w:r w:rsidRPr="00ED1766">
        <w:rPr>
          <w:lang w:val="en-CA"/>
        </w:rPr>
        <w:t>training</w:t>
      </w:r>
      <w:r w:rsidR="00A578A1" w:rsidRPr="00ED1766">
        <w:rPr>
          <w:lang w:val="en-CA"/>
        </w:rPr>
        <w:t>,</w:t>
      </w:r>
      <w:r w:rsidRPr="00ED1766">
        <w:rPr>
          <w:lang w:val="en-CA"/>
        </w:rPr>
        <w:t xml:space="preserve"> capacity building </w:t>
      </w:r>
      <w:r w:rsidR="00A578A1" w:rsidRPr="00ED1766">
        <w:rPr>
          <w:lang w:val="en-CA"/>
        </w:rPr>
        <w:t xml:space="preserve">and certification </w:t>
      </w:r>
      <w:r w:rsidRPr="00ED1766">
        <w:rPr>
          <w:lang w:val="en-CA"/>
        </w:rPr>
        <w:t xml:space="preserve">of technicians would support safe adoption of these technologies. The Secretariat </w:t>
      </w:r>
      <w:r w:rsidR="00A578A1" w:rsidRPr="00ED1766">
        <w:rPr>
          <w:lang w:val="en-CA"/>
        </w:rPr>
        <w:t xml:space="preserve">noted </w:t>
      </w:r>
      <w:r w:rsidRPr="00ED1766">
        <w:rPr>
          <w:lang w:val="en-CA"/>
        </w:rPr>
        <w:t xml:space="preserve">that the information provided in the submission did not </w:t>
      </w:r>
      <w:r w:rsidR="00A578A1" w:rsidRPr="00ED1766">
        <w:rPr>
          <w:lang w:val="en-CA"/>
        </w:rPr>
        <w:t xml:space="preserve">fully conform with the requirements of decision 84/84(b) and (c) (i.e., no information on </w:t>
      </w:r>
      <w:r w:rsidRPr="00ED1766">
        <w:rPr>
          <w:lang w:val="en-CA"/>
        </w:rPr>
        <w:t>refrigeration capacity</w:t>
      </w:r>
      <w:r w:rsidR="00A578A1" w:rsidRPr="00ED1766">
        <w:rPr>
          <w:lang w:val="en-CA"/>
        </w:rPr>
        <w:t xml:space="preserve"> and</w:t>
      </w:r>
      <w:r w:rsidRPr="00ED1766">
        <w:rPr>
          <w:lang w:val="en-CA"/>
        </w:rPr>
        <w:t xml:space="preserve"> technical specifications; specific domestic policy and regulations for scaling up adoption of the proposed technologies; and number of end-users adopting the proposed technology including the methodology for the estimates</w:t>
      </w:r>
      <w:r w:rsidR="00A578A1" w:rsidRPr="00ED1766">
        <w:rPr>
          <w:lang w:val="en-CA"/>
        </w:rPr>
        <w:t>). W</w:t>
      </w:r>
      <w:r w:rsidRPr="00ED1766">
        <w:rPr>
          <w:lang w:val="en-CA"/>
        </w:rPr>
        <w:t xml:space="preserve">ithout this information, the Secretariat </w:t>
      </w:r>
      <w:r w:rsidR="00A578A1" w:rsidRPr="00ED1766">
        <w:rPr>
          <w:lang w:val="en-CA"/>
        </w:rPr>
        <w:t xml:space="preserve">was </w:t>
      </w:r>
      <w:r w:rsidRPr="00ED1766">
        <w:rPr>
          <w:lang w:val="en-CA"/>
        </w:rPr>
        <w:t xml:space="preserve">unable to assess </w:t>
      </w:r>
      <w:r w:rsidR="00A578A1" w:rsidRPr="00ED1766">
        <w:rPr>
          <w:lang w:val="en-CA"/>
        </w:rPr>
        <w:t xml:space="preserve">the eligibility of the </w:t>
      </w:r>
      <w:r w:rsidRPr="00ED1766">
        <w:rPr>
          <w:lang w:val="en-CA"/>
        </w:rPr>
        <w:t>project component</w:t>
      </w:r>
      <w:r w:rsidR="00A578A1" w:rsidRPr="00ED1766">
        <w:rPr>
          <w:lang w:val="en-CA"/>
        </w:rPr>
        <w:t xml:space="preserve">. </w:t>
      </w:r>
      <w:r w:rsidRPr="00ED1766">
        <w:rPr>
          <w:lang w:val="en-CA"/>
        </w:rPr>
        <w:t>Following the discus</w:t>
      </w:r>
      <w:r w:rsidR="009B64C4" w:rsidRPr="00ED1766">
        <w:rPr>
          <w:lang w:val="en-CA"/>
        </w:rPr>
        <w:t xml:space="preserve">sions, UNDP agreed </w:t>
      </w:r>
      <w:r w:rsidR="004B48FF" w:rsidRPr="00ED1766">
        <w:rPr>
          <w:lang w:val="en-CA"/>
        </w:rPr>
        <w:t>to undertake a detailed assessment of the end-user incentive project</w:t>
      </w:r>
      <w:r w:rsidR="00246510" w:rsidRPr="00ED1766">
        <w:rPr>
          <w:lang w:val="en-CA"/>
        </w:rPr>
        <w:t>s</w:t>
      </w:r>
      <w:r w:rsidR="004B48FF" w:rsidRPr="00ED1766">
        <w:rPr>
          <w:lang w:val="en-CA"/>
        </w:rPr>
        <w:t xml:space="preserve"> to ensure all relevant </w:t>
      </w:r>
      <w:r w:rsidR="00A578A1" w:rsidRPr="00ED1766">
        <w:rPr>
          <w:lang w:val="en-CA"/>
        </w:rPr>
        <w:t xml:space="preserve">information would be </w:t>
      </w:r>
      <w:r w:rsidR="004B48FF" w:rsidRPr="00ED1766">
        <w:rPr>
          <w:lang w:val="en-CA"/>
        </w:rPr>
        <w:t xml:space="preserve">provided when the </w:t>
      </w:r>
      <w:r w:rsidR="00A578A1" w:rsidRPr="00ED1766">
        <w:rPr>
          <w:lang w:val="en-CA"/>
        </w:rPr>
        <w:t xml:space="preserve">project component will be submitted; </w:t>
      </w:r>
      <w:r w:rsidR="0040755A" w:rsidRPr="00ED1766">
        <w:rPr>
          <w:lang w:val="en-CA"/>
        </w:rPr>
        <w:t xml:space="preserve">in the </w:t>
      </w:r>
      <w:r w:rsidR="00A578A1" w:rsidRPr="00ED1766">
        <w:rPr>
          <w:lang w:val="en-CA"/>
        </w:rPr>
        <w:t xml:space="preserve">absence of that information, </w:t>
      </w:r>
      <w:r w:rsidR="003D2A26" w:rsidRPr="00ED1766">
        <w:rPr>
          <w:lang w:val="en-CA"/>
        </w:rPr>
        <w:t xml:space="preserve">UNDP would submit </w:t>
      </w:r>
      <w:r w:rsidR="00A578A1" w:rsidRPr="00ED1766">
        <w:rPr>
          <w:lang w:val="en-CA"/>
        </w:rPr>
        <w:t xml:space="preserve">the project </w:t>
      </w:r>
      <w:r w:rsidR="00EF2FC7" w:rsidRPr="00ED1766">
        <w:rPr>
          <w:lang w:val="en-CA"/>
        </w:rPr>
        <w:t xml:space="preserve">with </w:t>
      </w:r>
      <w:r w:rsidR="003D2A26" w:rsidRPr="00ED1766">
        <w:rPr>
          <w:lang w:val="en-CA"/>
        </w:rPr>
        <w:t xml:space="preserve">a </w:t>
      </w:r>
      <w:r w:rsidR="00EF2FC7" w:rsidRPr="00ED1766">
        <w:rPr>
          <w:lang w:val="en-CA"/>
        </w:rPr>
        <w:t>revised set of activities.</w:t>
      </w:r>
    </w:p>
    <w:p w14:paraId="4081D02D" w14:textId="24D9BF7B" w:rsidR="00CC1F87" w:rsidRPr="00ED1766" w:rsidRDefault="00670534" w:rsidP="00ED1766">
      <w:pPr>
        <w:pStyle w:val="Heading1"/>
        <w:rPr>
          <w:lang w:val="en-CA"/>
        </w:rPr>
      </w:pPr>
      <w:r w:rsidRPr="00ED1766">
        <w:rPr>
          <w:lang w:val="en-CA"/>
        </w:rPr>
        <w:t xml:space="preserve">During the </w:t>
      </w:r>
      <w:r w:rsidR="00A578A1" w:rsidRPr="00ED1766">
        <w:rPr>
          <w:lang w:val="en-CA"/>
        </w:rPr>
        <w:t>review process</w:t>
      </w:r>
      <w:r w:rsidRPr="00ED1766">
        <w:rPr>
          <w:lang w:val="en-CA"/>
        </w:rPr>
        <w:t>, UNDP, in consultation with the Government, agreed</w:t>
      </w:r>
      <w:r w:rsidR="008540FA" w:rsidRPr="00ED1766">
        <w:rPr>
          <w:lang w:val="en-CA"/>
        </w:rPr>
        <w:t xml:space="preserve"> to remove </w:t>
      </w:r>
      <w:r w:rsidR="00D54A64" w:rsidRPr="00ED1766">
        <w:rPr>
          <w:lang w:val="en-CA"/>
        </w:rPr>
        <w:t xml:space="preserve">the </w:t>
      </w:r>
      <w:r w:rsidR="00272846" w:rsidRPr="00ED1766">
        <w:rPr>
          <w:lang w:val="en-CA"/>
        </w:rPr>
        <w:t xml:space="preserve">study on </w:t>
      </w:r>
      <w:r w:rsidR="008540FA" w:rsidRPr="00ED1766">
        <w:rPr>
          <w:lang w:val="en-CA"/>
        </w:rPr>
        <w:t xml:space="preserve">district cooling and restructure </w:t>
      </w:r>
      <w:r w:rsidR="00D54A64" w:rsidRPr="00ED1766">
        <w:rPr>
          <w:lang w:val="en-CA"/>
        </w:rPr>
        <w:t xml:space="preserve">the </w:t>
      </w:r>
      <w:r w:rsidR="008540FA" w:rsidRPr="00ED1766">
        <w:rPr>
          <w:lang w:val="en-CA"/>
        </w:rPr>
        <w:t>study on passive coo</w:t>
      </w:r>
      <w:r w:rsidR="00D54A64" w:rsidRPr="00ED1766">
        <w:rPr>
          <w:lang w:val="en-CA"/>
        </w:rPr>
        <w:t>l</w:t>
      </w:r>
      <w:r w:rsidR="008540FA" w:rsidRPr="00ED1766">
        <w:rPr>
          <w:lang w:val="en-CA"/>
        </w:rPr>
        <w:t>ing to assist HCFC use</w:t>
      </w:r>
      <w:r w:rsidR="00D54A64" w:rsidRPr="00ED1766">
        <w:rPr>
          <w:lang w:val="en-CA"/>
        </w:rPr>
        <w:t>rs in adopting cost</w:t>
      </w:r>
      <w:r w:rsidR="00D54A64" w:rsidRPr="00ED1766">
        <w:rPr>
          <w:lang w:val="en-CA"/>
        </w:rPr>
        <w:noBreakHyphen/>
      </w:r>
      <w:r w:rsidR="003C0D4A" w:rsidRPr="00ED1766">
        <w:rPr>
          <w:lang w:val="en-CA"/>
        </w:rPr>
        <w:t>effective low-GWP refrigerant-</w:t>
      </w:r>
      <w:r w:rsidR="008540FA" w:rsidRPr="00ED1766">
        <w:rPr>
          <w:lang w:val="en-CA"/>
        </w:rPr>
        <w:t>based technologies</w:t>
      </w:r>
      <w:r w:rsidR="003C0D4A" w:rsidRPr="00ED1766">
        <w:rPr>
          <w:lang w:val="en-CA"/>
        </w:rPr>
        <w:t xml:space="preserve">; </w:t>
      </w:r>
      <w:r w:rsidR="004D0BB4" w:rsidRPr="00ED1766">
        <w:rPr>
          <w:lang w:val="en-CA"/>
        </w:rPr>
        <w:t>include additional information outreach</w:t>
      </w:r>
      <w:r w:rsidR="00E61A1C" w:rsidRPr="00ED1766">
        <w:rPr>
          <w:lang w:val="en-CA"/>
        </w:rPr>
        <w:t xml:space="preserve"> programmes</w:t>
      </w:r>
      <w:r w:rsidR="00B04FC9" w:rsidRPr="00ED1766">
        <w:rPr>
          <w:lang w:val="en-CA"/>
        </w:rPr>
        <w:t xml:space="preserve"> and one</w:t>
      </w:r>
      <w:r w:rsidR="004D0BB4" w:rsidRPr="00ED1766">
        <w:rPr>
          <w:lang w:val="en-CA"/>
        </w:rPr>
        <w:t xml:space="preserve"> </w:t>
      </w:r>
      <w:r w:rsidR="00331FB0" w:rsidRPr="00ED1766">
        <w:rPr>
          <w:lang w:val="en-CA"/>
        </w:rPr>
        <w:t xml:space="preserve">additional </w:t>
      </w:r>
      <w:r w:rsidR="004D0BB4" w:rsidRPr="00ED1766">
        <w:rPr>
          <w:lang w:val="en-CA"/>
        </w:rPr>
        <w:t xml:space="preserve">roundtable for adoption of low-GWP </w:t>
      </w:r>
      <w:r w:rsidR="00B04FC9" w:rsidRPr="00ED1766">
        <w:rPr>
          <w:lang w:val="en-CA"/>
        </w:rPr>
        <w:t xml:space="preserve">refrigerants in </w:t>
      </w:r>
      <w:r w:rsidR="004D0BB4" w:rsidRPr="00ED1766">
        <w:rPr>
          <w:lang w:val="en-CA"/>
        </w:rPr>
        <w:t xml:space="preserve">RAC </w:t>
      </w:r>
      <w:r w:rsidR="00B04FC9" w:rsidRPr="00ED1766">
        <w:rPr>
          <w:lang w:val="en-CA"/>
        </w:rPr>
        <w:t>equipment</w:t>
      </w:r>
      <w:r w:rsidR="00481551" w:rsidRPr="00ED1766">
        <w:rPr>
          <w:lang w:val="en-CA"/>
        </w:rPr>
        <w:t xml:space="preserve">; and </w:t>
      </w:r>
      <w:r w:rsidR="00481551" w:rsidRPr="00ED1766">
        <w:rPr>
          <w:lang w:val="en-CA"/>
        </w:rPr>
        <w:lastRenderedPageBreak/>
        <w:t>rationalize the costs of some items (</w:t>
      </w:r>
      <w:r w:rsidR="00054F94" w:rsidRPr="00ED1766">
        <w:rPr>
          <w:lang w:val="en-CA"/>
        </w:rPr>
        <w:t xml:space="preserve">the </w:t>
      </w:r>
      <w:r w:rsidR="00481551" w:rsidRPr="00ED1766">
        <w:rPr>
          <w:lang w:val="en-CA"/>
        </w:rPr>
        <w:t xml:space="preserve">RRR programme </w:t>
      </w:r>
      <w:r w:rsidR="00054F94" w:rsidRPr="00ED1766">
        <w:rPr>
          <w:lang w:val="en-CA"/>
        </w:rPr>
        <w:t>and the incentive programme for the adoption of low-GWP technologies</w:t>
      </w:r>
      <w:r w:rsidR="00B04FC9" w:rsidRPr="00ED1766">
        <w:rPr>
          <w:lang w:val="en-CA"/>
        </w:rPr>
        <w:t>.</w:t>
      </w:r>
    </w:p>
    <w:p w14:paraId="36A002FE" w14:textId="6821BB7E" w:rsidR="00670534" w:rsidRPr="00ED1766" w:rsidRDefault="00670534" w:rsidP="00ED1766">
      <w:pPr>
        <w:pStyle w:val="Heading1"/>
        <w:rPr>
          <w:lang w:val="en-CA"/>
        </w:rPr>
      </w:pPr>
      <w:r w:rsidRPr="00ED1766">
        <w:rPr>
          <w:lang w:val="en-CA"/>
        </w:rPr>
        <w:t>The revised funding distribution for the different components</w:t>
      </w:r>
      <w:r w:rsidR="00CC1F87" w:rsidRPr="00ED1766">
        <w:rPr>
          <w:lang w:val="en-CA"/>
        </w:rPr>
        <w:t>, as agreed with UNDP,</w:t>
      </w:r>
      <w:r w:rsidRPr="00ED1766">
        <w:rPr>
          <w:lang w:val="en-CA"/>
        </w:rPr>
        <w:t xml:space="preserve"> is given in Table </w:t>
      </w:r>
      <w:r w:rsidR="00F87804" w:rsidRPr="00ED1766">
        <w:rPr>
          <w:lang w:val="en-CA"/>
        </w:rPr>
        <w:t>4</w:t>
      </w:r>
      <w:r w:rsidRPr="00ED1766">
        <w:rPr>
          <w:lang w:val="en-CA"/>
        </w:rPr>
        <w:t>.</w:t>
      </w:r>
    </w:p>
    <w:p w14:paraId="607F2250" w14:textId="4BB42229" w:rsidR="0034703E" w:rsidRPr="00ED1766" w:rsidRDefault="0034703E" w:rsidP="00ED1766">
      <w:pPr>
        <w:rPr>
          <w:b/>
          <w:lang w:val="en-CA"/>
        </w:rPr>
      </w:pPr>
      <w:r w:rsidRPr="00ED1766">
        <w:rPr>
          <w:b/>
          <w:lang w:val="en-CA"/>
        </w:rPr>
        <w:t xml:space="preserve">Table </w:t>
      </w:r>
      <w:r w:rsidR="00F87804" w:rsidRPr="00ED1766">
        <w:rPr>
          <w:b/>
          <w:lang w:val="en-CA"/>
        </w:rPr>
        <w:t>4</w:t>
      </w:r>
      <w:r w:rsidRPr="00ED1766">
        <w:rPr>
          <w:b/>
          <w:lang w:val="en-CA"/>
        </w:rPr>
        <w:t>. Revised cost allocation by activity of stage II</w:t>
      </w:r>
      <w:r w:rsidR="005B7941" w:rsidRPr="00ED1766">
        <w:rPr>
          <w:b/>
          <w:lang w:val="en-CA"/>
        </w:rPr>
        <w:t>I</w:t>
      </w:r>
      <w:r w:rsidRPr="00ED1766">
        <w:rPr>
          <w:b/>
          <w:lang w:val="en-CA"/>
        </w:rPr>
        <w:t xml:space="preserve"> of the HPMP for the Republic of Moldova</w:t>
      </w:r>
    </w:p>
    <w:tbl>
      <w:tblPr>
        <w:tblStyle w:val="TableGrid"/>
        <w:tblW w:w="9350" w:type="dxa"/>
        <w:tblLook w:val="04A0" w:firstRow="1" w:lastRow="0" w:firstColumn="1" w:lastColumn="0" w:noHBand="0" w:noVBand="1"/>
      </w:tblPr>
      <w:tblGrid>
        <w:gridCol w:w="5125"/>
        <w:gridCol w:w="1350"/>
        <w:gridCol w:w="1323"/>
        <w:gridCol w:w="1552"/>
      </w:tblGrid>
      <w:tr w:rsidR="00ED1766" w:rsidRPr="00ED1766" w14:paraId="532D5EF6" w14:textId="77777777" w:rsidTr="001E2068">
        <w:trPr>
          <w:tblHeader/>
        </w:trPr>
        <w:tc>
          <w:tcPr>
            <w:tcW w:w="5125" w:type="dxa"/>
            <w:vAlign w:val="center"/>
          </w:tcPr>
          <w:p w14:paraId="2C7EFB59" w14:textId="77777777" w:rsidR="0042214B" w:rsidRPr="00ED1766" w:rsidRDefault="0042214B" w:rsidP="00ED1766">
            <w:pPr>
              <w:rPr>
                <w:b/>
                <w:sz w:val="21"/>
                <w:szCs w:val="21"/>
                <w:lang w:val="en-CA"/>
              </w:rPr>
            </w:pPr>
            <w:r w:rsidRPr="00ED1766">
              <w:rPr>
                <w:b/>
                <w:sz w:val="21"/>
                <w:szCs w:val="21"/>
                <w:lang w:val="en-CA"/>
              </w:rPr>
              <w:t>Activity</w:t>
            </w:r>
          </w:p>
        </w:tc>
        <w:tc>
          <w:tcPr>
            <w:tcW w:w="1350" w:type="dxa"/>
            <w:vAlign w:val="center"/>
          </w:tcPr>
          <w:p w14:paraId="1E7D446D" w14:textId="77777777" w:rsidR="0042214B" w:rsidRPr="00ED1766" w:rsidRDefault="0042214B" w:rsidP="00ED1766">
            <w:pPr>
              <w:jc w:val="center"/>
              <w:rPr>
                <w:b/>
                <w:sz w:val="21"/>
                <w:szCs w:val="21"/>
                <w:lang w:val="en-CA"/>
              </w:rPr>
            </w:pPr>
            <w:r w:rsidRPr="00ED1766">
              <w:rPr>
                <w:b/>
                <w:bCs/>
                <w:sz w:val="21"/>
                <w:szCs w:val="21"/>
                <w:lang w:val="en-CA" w:eastAsia="zh-CN"/>
              </w:rPr>
              <w:t>Agency</w:t>
            </w:r>
          </w:p>
        </w:tc>
        <w:tc>
          <w:tcPr>
            <w:tcW w:w="1323" w:type="dxa"/>
            <w:vAlign w:val="center"/>
          </w:tcPr>
          <w:p w14:paraId="46B6BAD3" w14:textId="77777777" w:rsidR="0042214B" w:rsidRPr="00ED1766" w:rsidRDefault="0042214B" w:rsidP="00ED1766">
            <w:pPr>
              <w:jc w:val="center"/>
              <w:rPr>
                <w:b/>
                <w:sz w:val="21"/>
                <w:szCs w:val="21"/>
                <w:lang w:val="en-CA"/>
              </w:rPr>
            </w:pPr>
            <w:r w:rsidRPr="00ED1766">
              <w:rPr>
                <w:b/>
                <w:sz w:val="21"/>
                <w:szCs w:val="21"/>
                <w:lang w:val="en-CA"/>
              </w:rPr>
              <w:t xml:space="preserve">Original </w:t>
            </w:r>
          </w:p>
          <w:p w14:paraId="6B2A1774" w14:textId="20D275C8" w:rsidR="0042214B" w:rsidRPr="00ED1766" w:rsidRDefault="0042214B" w:rsidP="00ED1766">
            <w:pPr>
              <w:jc w:val="center"/>
              <w:rPr>
                <w:b/>
                <w:sz w:val="21"/>
                <w:szCs w:val="21"/>
                <w:lang w:val="en-CA"/>
              </w:rPr>
            </w:pPr>
            <w:r w:rsidRPr="00ED1766">
              <w:rPr>
                <w:b/>
                <w:sz w:val="21"/>
                <w:szCs w:val="21"/>
                <w:lang w:val="en-CA"/>
              </w:rPr>
              <w:t>(</w:t>
            </w:r>
            <w:r w:rsidR="000868E6" w:rsidRPr="00ED1766">
              <w:rPr>
                <w:b/>
                <w:sz w:val="21"/>
                <w:szCs w:val="21"/>
                <w:lang w:val="en-CA"/>
              </w:rPr>
              <w:t>US $</w:t>
            </w:r>
            <w:r w:rsidRPr="00ED1766">
              <w:rPr>
                <w:b/>
                <w:sz w:val="21"/>
                <w:szCs w:val="21"/>
                <w:lang w:val="en-CA"/>
              </w:rPr>
              <w:t>)</w:t>
            </w:r>
          </w:p>
        </w:tc>
        <w:tc>
          <w:tcPr>
            <w:tcW w:w="1552" w:type="dxa"/>
            <w:vAlign w:val="center"/>
          </w:tcPr>
          <w:p w14:paraId="7345AE12" w14:textId="77777777" w:rsidR="001E2068" w:rsidRPr="00ED1766" w:rsidRDefault="0042214B" w:rsidP="00ED1766">
            <w:pPr>
              <w:jc w:val="center"/>
              <w:rPr>
                <w:b/>
                <w:sz w:val="21"/>
                <w:szCs w:val="21"/>
                <w:lang w:val="en-CA"/>
              </w:rPr>
            </w:pPr>
            <w:r w:rsidRPr="00ED1766">
              <w:rPr>
                <w:b/>
                <w:sz w:val="21"/>
                <w:szCs w:val="21"/>
                <w:lang w:val="en-CA"/>
              </w:rPr>
              <w:t xml:space="preserve">Revised </w:t>
            </w:r>
          </w:p>
          <w:p w14:paraId="48D29F12" w14:textId="4290824E" w:rsidR="0042214B" w:rsidRPr="00ED1766" w:rsidRDefault="0042214B" w:rsidP="00ED1766">
            <w:pPr>
              <w:jc w:val="center"/>
              <w:rPr>
                <w:b/>
                <w:sz w:val="21"/>
                <w:szCs w:val="21"/>
                <w:lang w:val="en-CA"/>
              </w:rPr>
            </w:pPr>
            <w:r w:rsidRPr="00ED1766">
              <w:rPr>
                <w:b/>
                <w:sz w:val="21"/>
                <w:szCs w:val="21"/>
                <w:lang w:val="en-CA"/>
              </w:rPr>
              <w:t>(</w:t>
            </w:r>
            <w:r w:rsidR="000868E6" w:rsidRPr="00ED1766">
              <w:rPr>
                <w:b/>
                <w:sz w:val="21"/>
                <w:szCs w:val="21"/>
                <w:lang w:val="en-CA"/>
              </w:rPr>
              <w:t>US $</w:t>
            </w:r>
            <w:r w:rsidRPr="00ED1766">
              <w:rPr>
                <w:b/>
                <w:sz w:val="21"/>
                <w:szCs w:val="21"/>
                <w:lang w:val="en-CA"/>
              </w:rPr>
              <w:t>)</w:t>
            </w:r>
          </w:p>
        </w:tc>
      </w:tr>
      <w:tr w:rsidR="00ED1766" w:rsidRPr="00ED1766" w14:paraId="0C9E0A5A" w14:textId="77777777" w:rsidTr="001E2068">
        <w:tc>
          <w:tcPr>
            <w:tcW w:w="5125" w:type="dxa"/>
          </w:tcPr>
          <w:p w14:paraId="0EA0F304" w14:textId="77777777" w:rsidR="0042214B" w:rsidRPr="00ED1766" w:rsidRDefault="0042214B" w:rsidP="00ED1766">
            <w:pPr>
              <w:rPr>
                <w:sz w:val="21"/>
                <w:szCs w:val="21"/>
                <w:lang w:val="en-CA"/>
              </w:rPr>
            </w:pPr>
            <w:r w:rsidRPr="00ED1766">
              <w:rPr>
                <w:sz w:val="21"/>
                <w:szCs w:val="21"/>
                <w:lang w:val="en-CA"/>
              </w:rPr>
              <w:t>Legal and regulatory measures</w:t>
            </w:r>
          </w:p>
        </w:tc>
        <w:tc>
          <w:tcPr>
            <w:tcW w:w="1350" w:type="dxa"/>
          </w:tcPr>
          <w:p w14:paraId="4F97864B" w14:textId="77777777" w:rsidR="0042214B" w:rsidRPr="00ED1766" w:rsidRDefault="0042214B" w:rsidP="00ED1766">
            <w:pPr>
              <w:jc w:val="center"/>
              <w:rPr>
                <w:sz w:val="21"/>
                <w:szCs w:val="21"/>
                <w:lang w:val="en-CA"/>
              </w:rPr>
            </w:pPr>
            <w:r w:rsidRPr="00ED1766">
              <w:rPr>
                <w:bCs/>
                <w:sz w:val="21"/>
                <w:szCs w:val="21"/>
                <w:lang w:val="en-CA" w:eastAsia="zh-CN"/>
              </w:rPr>
              <w:t>UNEP</w:t>
            </w:r>
          </w:p>
        </w:tc>
        <w:tc>
          <w:tcPr>
            <w:tcW w:w="1323" w:type="dxa"/>
            <w:tcMar>
              <w:left w:w="230" w:type="dxa"/>
              <w:right w:w="230" w:type="dxa"/>
            </w:tcMar>
          </w:tcPr>
          <w:p w14:paraId="0307BAAD" w14:textId="77777777" w:rsidR="0042214B" w:rsidRPr="00ED1766" w:rsidRDefault="0042214B" w:rsidP="00ED1766">
            <w:pPr>
              <w:jc w:val="right"/>
              <w:rPr>
                <w:sz w:val="21"/>
                <w:szCs w:val="21"/>
                <w:lang w:val="en-CA"/>
              </w:rPr>
            </w:pPr>
            <w:r w:rsidRPr="00ED1766">
              <w:rPr>
                <w:sz w:val="21"/>
                <w:szCs w:val="21"/>
                <w:lang w:val="en-CA"/>
              </w:rPr>
              <w:t>29,892</w:t>
            </w:r>
          </w:p>
        </w:tc>
        <w:tc>
          <w:tcPr>
            <w:tcW w:w="1552" w:type="dxa"/>
            <w:tcMar>
              <w:left w:w="230" w:type="dxa"/>
              <w:right w:w="230" w:type="dxa"/>
            </w:tcMar>
          </w:tcPr>
          <w:p w14:paraId="5A9120A4" w14:textId="77777777" w:rsidR="0042214B" w:rsidRPr="00ED1766" w:rsidRDefault="0042214B" w:rsidP="00ED1766">
            <w:pPr>
              <w:jc w:val="right"/>
              <w:rPr>
                <w:sz w:val="21"/>
                <w:szCs w:val="21"/>
                <w:lang w:val="en-CA"/>
              </w:rPr>
            </w:pPr>
            <w:r w:rsidRPr="00ED1766">
              <w:rPr>
                <w:sz w:val="21"/>
                <w:szCs w:val="21"/>
                <w:lang w:val="en-CA"/>
              </w:rPr>
              <w:t>29,000</w:t>
            </w:r>
          </w:p>
        </w:tc>
      </w:tr>
      <w:tr w:rsidR="00ED1766" w:rsidRPr="00ED1766" w14:paraId="25D155DB" w14:textId="77777777" w:rsidTr="0001627D">
        <w:tc>
          <w:tcPr>
            <w:tcW w:w="5125" w:type="dxa"/>
          </w:tcPr>
          <w:p w14:paraId="78601480" w14:textId="77777777" w:rsidR="00EE1785" w:rsidRPr="00ED1766" w:rsidRDefault="00EE1785" w:rsidP="00ED1766">
            <w:pPr>
              <w:rPr>
                <w:sz w:val="21"/>
                <w:szCs w:val="21"/>
                <w:lang w:val="en-CA"/>
              </w:rPr>
            </w:pPr>
            <w:r w:rsidRPr="00ED1766">
              <w:rPr>
                <w:sz w:val="21"/>
                <w:szCs w:val="21"/>
                <w:lang w:val="en-CA"/>
              </w:rPr>
              <w:t>Capacity building of customs and enforcement officers</w:t>
            </w:r>
          </w:p>
        </w:tc>
        <w:tc>
          <w:tcPr>
            <w:tcW w:w="1350" w:type="dxa"/>
          </w:tcPr>
          <w:p w14:paraId="18FF6B96" w14:textId="77777777" w:rsidR="00EE1785" w:rsidRPr="00ED1766" w:rsidRDefault="00EE1785" w:rsidP="00ED1766">
            <w:pPr>
              <w:jc w:val="center"/>
              <w:rPr>
                <w:sz w:val="21"/>
                <w:szCs w:val="21"/>
                <w:lang w:val="en-CA"/>
              </w:rPr>
            </w:pPr>
            <w:r w:rsidRPr="00ED1766">
              <w:rPr>
                <w:bCs/>
                <w:sz w:val="21"/>
                <w:szCs w:val="21"/>
                <w:lang w:val="en-CA" w:eastAsia="zh-CN"/>
              </w:rPr>
              <w:t>UNEP</w:t>
            </w:r>
          </w:p>
        </w:tc>
        <w:tc>
          <w:tcPr>
            <w:tcW w:w="1323" w:type="dxa"/>
            <w:tcMar>
              <w:left w:w="230" w:type="dxa"/>
              <w:right w:w="230" w:type="dxa"/>
            </w:tcMar>
          </w:tcPr>
          <w:p w14:paraId="19CF215A" w14:textId="77777777" w:rsidR="00EE1785" w:rsidRPr="00ED1766" w:rsidRDefault="00EE1785" w:rsidP="00ED1766">
            <w:pPr>
              <w:jc w:val="right"/>
              <w:rPr>
                <w:sz w:val="21"/>
                <w:szCs w:val="21"/>
                <w:lang w:val="en-CA"/>
              </w:rPr>
            </w:pPr>
            <w:r w:rsidRPr="00ED1766">
              <w:rPr>
                <w:sz w:val="21"/>
                <w:szCs w:val="21"/>
                <w:lang w:val="en-CA"/>
              </w:rPr>
              <w:t>20,000</w:t>
            </w:r>
          </w:p>
        </w:tc>
        <w:tc>
          <w:tcPr>
            <w:tcW w:w="1552" w:type="dxa"/>
            <w:tcMar>
              <w:left w:w="230" w:type="dxa"/>
              <w:right w:w="230" w:type="dxa"/>
            </w:tcMar>
          </w:tcPr>
          <w:p w14:paraId="3A3F3497" w14:textId="77777777" w:rsidR="00EE1785" w:rsidRPr="00ED1766" w:rsidRDefault="00EE1785" w:rsidP="00ED1766">
            <w:pPr>
              <w:jc w:val="right"/>
              <w:rPr>
                <w:sz w:val="21"/>
                <w:szCs w:val="21"/>
                <w:lang w:val="en-CA"/>
              </w:rPr>
            </w:pPr>
            <w:r w:rsidRPr="00ED1766">
              <w:rPr>
                <w:sz w:val="21"/>
                <w:szCs w:val="21"/>
                <w:lang w:val="en-CA"/>
              </w:rPr>
              <w:t>20,000</w:t>
            </w:r>
          </w:p>
        </w:tc>
      </w:tr>
      <w:tr w:rsidR="00ED1766" w:rsidRPr="00ED1766" w14:paraId="6D295D8B" w14:textId="77777777" w:rsidTr="001E2068">
        <w:tc>
          <w:tcPr>
            <w:tcW w:w="5125" w:type="dxa"/>
          </w:tcPr>
          <w:p w14:paraId="1AA05871" w14:textId="77777777" w:rsidR="001E2068" w:rsidRPr="00ED1766" w:rsidRDefault="001E2068" w:rsidP="00ED1766">
            <w:pPr>
              <w:rPr>
                <w:sz w:val="21"/>
                <w:szCs w:val="21"/>
                <w:lang w:val="en-CA"/>
              </w:rPr>
            </w:pPr>
            <w:r w:rsidRPr="00ED1766">
              <w:rPr>
                <w:sz w:val="21"/>
                <w:szCs w:val="21"/>
                <w:lang w:val="en-CA"/>
              </w:rPr>
              <w:t>Capacity building of refrigeration technicians and environmental inspectors</w:t>
            </w:r>
          </w:p>
        </w:tc>
        <w:tc>
          <w:tcPr>
            <w:tcW w:w="1350" w:type="dxa"/>
          </w:tcPr>
          <w:p w14:paraId="146DA851" w14:textId="77777777" w:rsidR="001E2068" w:rsidRPr="00ED1766" w:rsidRDefault="001E2068" w:rsidP="00ED1766">
            <w:pPr>
              <w:jc w:val="center"/>
              <w:rPr>
                <w:sz w:val="21"/>
                <w:szCs w:val="21"/>
                <w:lang w:val="en-CA"/>
              </w:rPr>
            </w:pPr>
            <w:r w:rsidRPr="00ED1766">
              <w:rPr>
                <w:bCs/>
                <w:sz w:val="21"/>
                <w:szCs w:val="21"/>
                <w:lang w:val="en-CA" w:eastAsia="zh-CN"/>
              </w:rPr>
              <w:t>UNEP</w:t>
            </w:r>
          </w:p>
        </w:tc>
        <w:tc>
          <w:tcPr>
            <w:tcW w:w="1323" w:type="dxa"/>
            <w:tcMar>
              <w:left w:w="230" w:type="dxa"/>
              <w:right w:w="230" w:type="dxa"/>
            </w:tcMar>
          </w:tcPr>
          <w:p w14:paraId="4DDEE6EB" w14:textId="77777777" w:rsidR="001E2068" w:rsidRPr="00ED1766" w:rsidRDefault="001E2068" w:rsidP="00ED1766">
            <w:pPr>
              <w:jc w:val="right"/>
              <w:rPr>
                <w:sz w:val="21"/>
                <w:szCs w:val="21"/>
                <w:lang w:val="en-CA"/>
              </w:rPr>
            </w:pPr>
            <w:r w:rsidRPr="00ED1766">
              <w:rPr>
                <w:sz w:val="21"/>
                <w:szCs w:val="21"/>
                <w:lang w:val="en-CA"/>
              </w:rPr>
              <w:t>52,000</w:t>
            </w:r>
          </w:p>
        </w:tc>
        <w:tc>
          <w:tcPr>
            <w:tcW w:w="1552" w:type="dxa"/>
            <w:tcMar>
              <w:left w:w="230" w:type="dxa"/>
              <w:right w:w="230" w:type="dxa"/>
            </w:tcMar>
          </w:tcPr>
          <w:p w14:paraId="7B4DA7C0" w14:textId="77777777" w:rsidR="001E2068" w:rsidRPr="00ED1766" w:rsidRDefault="001E2068" w:rsidP="00ED1766">
            <w:pPr>
              <w:jc w:val="right"/>
              <w:rPr>
                <w:sz w:val="21"/>
                <w:szCs w:val="21"/>
                <w:lang w:val="en-CA"/>
              </w:rPr>
            </w:pPr>
            <w:r w:rsidRPr="00ED1766">
              <w:rPr>
                <w:sz w:val="21"/>
                <w:szCs w:val="21"/>
                <w:lang w:val="en-CA"/>
              </w:rPr>
              <w:t>52,000</w:t>
            </w:r>
          </w:p>
        </w:tc>
      </w:tr>
      <w:tr w:rsidR="00ED1766" w:rsidRPr="00ED1766" w14:paraId="16D9B87E" w14:textId="77777777" w:rsidTr="0001627D">
        <w:tc>
          <w:tcPr>
            <w:tcW w:w="5125" w:type="dxa"/>
          </w:tcPr>
          <w:p w14:paraId="53B746F0" w14:textId="77777777" w:rsidR="00EE1785" w:rsidRPr="00ED1766" w:rsidRDefault="00EE1785" w:rsidP="00ED1766">
            <w:pPr>
              <w:rPr>
                <w:sz w:val="21"/>
                <w:szCs w:val="21"/>
                <w:lang w:val="en-CA"/>
              </w:rPr>
            </w:pPr>
            <w:r w:rsidRPr="00ED1766">
              <w:rPr>
                <w:sz w:val="21"/>
                <w:szCs w:val="21"/>
                <w:lang w:val="en-CA"/>
              </w:rPr>
              <w:t>Equipment support for leak detection for environmental inspectors</w:t>
            </w:r>
          </w:p>
        </w:tc>
        <w:tc>
          <w:tcPr>
            <w:tcW w:w="1350" w:type="dxa"/>
          </w:tcPr>
          <w:p w14:paraId="3929488B" w14:textId="77777777" w:rsidR="00EE1785" w:rsidRPr="00ED1766" w:rsidRDefault="00EE1785" w:rsidP="00ED1766">
            <w:pPr>
              <w:jc w:val="center"/>
              <w:rPr>
                <w:sz w:val="21"/>
                <w:szCs w:val="21"/>
                <w:lang w:val="en-CA"/>
              </w:rPr>
            </w:pPr>
            <w:r w:rsidRPr="00ED1766">
              <w:rPr>
                <w:bCs/>
                <w:sz w:val="21"/>
                <w:szCs w:val="21"/>
                <w:lang w:val="en-CA" w:eastAsia="zh-CN"/>
              </w:rPr>
              <w:t>UNDP</w:t>
            </w:r>
          </w:p>
        </w:tc>
        <w:tc>
          <w:tcPr>
            <w:tcW w:w="1323" w:type="dxa"/>
            <w:tcMar>
              <w:left w:w="230" w:type="dxa"/>
              <w:right w:w="230" w:type="dxa"/>
            </w:tcMar>
          </w:tcPr>
          <w:p w14:paraId="7FD0D0C9" w14:textId="77777777" w:rsidR="00EE1785" w:rsidRPr="00ED1766" w:rsidRDefault="00EE1785" w:rsidP="00ED1766">
            <w:pPr>
              <w:jc w:val="right"/>
              <w:rPr>
                <w:sz w:val="21"/>
                <w:szCs w:val="21"/>
                <w:lang w:val="en-CA"/>
              </w:rPr>
            </w:pPr>
            <w:r w:rsidRPr="00ED1766">
              <w:rPr>
                <w:sz w:val="21"/>
                <w:szCs w:val="21"/>
                <w:lang w:val="en-CA"/>
              </w:rPr>
              <w:t>10,000</w:t>
            </w:r>
          </w:p>
        </w:tc>
        <w:tc>
          <w:tcPr>
            <w:tcW w:w="1552" w:type="dxa"/>
            <w:tcMar>
              <w:left w:w="230" w:type="dxa"/>
              <w:right w:w="230" w:type="dxa"/>
            </w:tcMar>
          </w:tcPr>
          <w:p w14:paraId="08E6BC7D" w14:textId="77777777" w:rsidR="00EE1785" w:rsidRPr="00ED1766" w:rsidRDefault="00EE1785" w:rsidP="00ED1766">
            <w:pPr>
              <w:jc w:val="right"/>
              <w:rPr>
                <w:sz w:val="21"/>
                <w:szCs w:val="21"/>
                <w:lang w:val="en-CA"/>
              </w:rPr>
            </w:pPr>
            <w:r w:rsidRPr="00ED1766">
              <w:rPr>
                <w:sz w:val="21"/>
                <w:szCs w:val="21"/>
                <w:lang w:val="en-CA"/>
              </w:rPr>
              <w:t>10,000</w:t>
            </w:r>
          </w:p>
        </w:tc>
      </w:tr>
      <w:tr w:rsidR="00ED1766" w:rsidRPr="00ED1766" w14:paraId="4A699B5B" w14:textId="77777777" w:rsidTr="001E2068">
        <w:tc>
          <w:tcPr>
            <w:tcW w:w="5125" w:type="dxa"/>
          </w:tcPr>
          <w:p w14:paraId="55DD8AE3" w14:textId="77777777" w:rsidR="001E2068" w:rsidRPr="00ED1766" w:rsidRDefault="001E2068" w:rsidP="00ED1766">
            <w:pPr>
              <w:rPr>
                <w:sz w:val="21"/>
                <w:szCs w:val="21"/>
                <w:lang w:val="en-CA"/>
              </w:rPr>
            </w:pPr>
            <w:r w:rsidRPr="00ED1766">
              <w:rPr>
                <w:sz w:val="21"/>
                <w:szCs w:val="21"/>
                <w:lang w:val="en-CA"/>
              </w:rPr>
              <w:t>Recovery, recycling and reclamation programme</w:t>
            </w:r>
          </w:p>
        </w:tc>
        <w:tc>
          <w:tcPr>
            <w:tcW w:w="1350" w:type="dxa"/>
          </w:tcPr>
          <w:p w14:paraId="2F261164" w14:textId="77777777" w:rsidR="001E2068" w:rsidRPr="00ED1766" w:rsidRDefault="001E2068" w:rsidP="00ED1766">
            <w:pPr>
              <w:jc w:val="center"/>
              <w:rPr>
                <w:sz w:val="21"/>
                <w:szCs w:val="21"/>
                <w:lang w:val="en-CA"/>
              </w:rPr>
            </w:pPr>
            <w:r w:rsidRPr="00ED1766">
              <w:rPr>
                <w:bCs/>
                <w:sz w:val="21"/>
                <w:szCs w:val="21"/>
                <w:lang w:val="en-CA" w:eastAsia="zh-CN"/>
              </w:rPr>
              <w:t>UNDP</w:t>
            </w:r>
          </w:p>
        </w:tc>
        <w:tc>
          <w:tcPr>
            <w:tcW w:w="1323" w:type="dxa"/>
            <w:tcMar>
              <w:left w:w="230" w:type="dxa"/>
              <w:right w:w="230" w:type="dxa"/>
            </w:tcMar>
          </w:tcPr>
          <w:p w14:paraId="6275E485" w14:textId="77777777" w:rsidR="001E2068" w:rsidRPr="00ED1766" w:rsidRDefault="001E2068" w:rsidP="00ED1766">
            <w:pPr>
              <w:jc w:val="right"/>
              <w:rPr>
                <w:sz w:val="21"/>
                <w:szCs w:val="21"/>
                <w:lang w:val="en-CA"/>
              </w:rPr>
            </w:pPr>
            <w:r w:rsidRPr="00ED1766">
              <w:rPr>
                <w:sz w:val="21"/>
                <w:szCs w:val="21"/>
                <w:lang w:val="en-CA"/>
              </w:rPr>
              <w:t>43,500</w:t>
            </w:r>
          </w:p>
        </w:tc>
        <w:tc>
          <w:tcPr>
            <w:tcW w:w="1552" w:type="dxa"/>
            <w:tcMar>
              <w:left w:w="230" w:type="dxa"/>
              <w:right w:w="230" w:type="dxa"/>
            </w:tcMar>
          </w:tcPr>
          <w:p w14:paraId="5FCCAF30" w14:textId="77777777" w:rsidR="001E2068" w:rsidRPr="00ED1766" w:rsidRDefault="001E2068" w:rsidP="00ED1766">
            <w:pPr>
              <w:jc w:val="right"/>
              <w:rPr>
                <w:sz w:val="21"/>
                <w:szCs w:val="21"/>
                <w:lang w:val="en-CA"/>
              </w:rPr>
            </w:pPr>
            <w:r w:rsidRPr="00ED1766">
              <w:rPr>
                <w:sz w:val="21"/>
                <w:szCs w:val="21"/>
                <w:lang w:val="en-CA"/>
              </w:rPr>
              <w:t>45,000</w:t>
            </w:r>
          </w:p>
        </w:tc>
      </w:tr>
      <w:tr w:rsidR="00ED1766" w:rsidRPr="00ED1766" w14:paraId="28036EF5" w14:textId="77777777" w:rsidTr="0001627D">
        <w:tc>
          <w:tcPr>
            <w:tcW w:w="5125" w:type="dxa"/>
          </w:tcPr>
          <w:p w14:paraId="3058B0E2" w14:textId="77777777" w:rsidR="00EE1785" w:rsidRPr="00ED1766" w:rsidRDefault="00EE1785" w:rsidP="00ED1766">
            <w:pPr>
              <w:rPr>
                <w:sz w:val="21"/>
                <w:szCs w:val="21"/>
                <w:lang w:val="en-CA"/>
              </w:rPr>
            </w:pPr>
            <w:r w:rsidRPr="00ED1766">
              <w:rPr>
                <w:sz w:val="21"/>
                <w:szCs w:val="21"/>
                <w:lang w:val="en-CA"/>
              </w:rPr>
              <w:t>Development and implementation of equipment incentive programme for the adoption of low-GWP technologies</w:t>
            </w:r>
          </w:p>
        </w:tc>
        <w:tc>
          <w:tcPr>
            <w:tcW w:w="1350" w:type="dxa"/>
          </w:tcPr>
          <w:p w14:paraId="5586A94A" w14:textId="77777777" w:rsidR="00EE1785" w:rsidRPr="00ED1766" w:rsidRDefault="00EE1785" w:rsidP="00ED1766">
            <w:pPr>
              <w:jc w:val="center"/>
              <w:rPr>
                <w:sz w:val="21"/>
                <w:szCs w:val="21"/>
                <w:lang w:val="en-CA"/>
              </w:rPr>
            </w:pPr>
            <w:r w:rsidRPr="00ED1766">
              <w:rPr>
                <w:bCs/>
                <w:sz w:val="21"/>
                <w:szCs w:val="21"/>
                <w:lang w:val="en-CA" w:eastAsia="zh-CN"/>
              </w:rPr>
              <w:t>UNDP</w:t>
            </w:r>
          </w:p>
        </w:tc>
        <w:tc>
          <w:tcPr>
            <w:tcW w:w="1323" w:type="dxa"/>
            <w:tcMar>
              <w:left w:w="230" w:type="dxa"/>
              <w:right w:w="230" w:type="dxa"/>
            </w:tcMar>
          </w:tcPr>
          <w:p w14:paraId="2A1957E5" w14:textId="77777777" w:rsidR="00EE1785" w:rsidRPr="00ED1766" w:rsidRDefault="00EE1785" w:rsidP="00ED1766">
            <w:pPr>
              <w:jc w:val="right"/>
              <w:rPr>
                <w:sz w:val="21"/>
                <w:szCs w:val="21"/>
                <w:lang w:val="en-CA"/>
              </w:rPr>
            </w:pPr>
            <w:r w:rsidRPr="00ED1766">
              <w:rPr>
                <w:sz w:val="21"/>
                <w:szCs w:val="21"/>
                <w:lang w:val="en-CA"/>
              </w:rPr>
              <w:t>287,750</w:t>
            </w:r>
          </w:p>
        </w:tc>
        <w:tc>
          <w:tcPr>
            <w:tcW w:w="1552" w:type="dxa"/>
            <w:tcMar>
              <w:left w:w="230" w:type="dxa"/>
              <w:right w:w="230" w:type="dxa"/>
            </w:tcMar>
          </w:tcPr>
          <w:p w14:paraId="294DC821" w14:textId="77777777" w:rsidR="00EE1785" w:rsidRPr="00ED1766" w:rsidRDefault="00EE1785" w:rsidP="00ED1766">
            <w:pPr>
              <w:jc w:val="right"/>
              <w:rPr>
                <w:sz w:val="21"/>
                <w:szCs w:val="21"/>
                <w:lang w:val="en-CA"/>
              </w:rPr>
            </w:pPr>
            <w:r w:rsidRPr="00ED1766">
              <w:rPr>
                <w:sz w:val="21"/>
                <w:szCs w:val="21"/>
                <w:lang w:val="en-CA"/>
              </w:rPr>
              <w:t>286,500</w:t>
            </w:r>
          </w:p>
        </w:tc>
      </w:tr>
      <w:tr w:rsidR="00ED1766" w:rsidRPr="00ED1766" w14:paraId="54AD8105" w14:textId="77777777" w:rsidTr="0001627D">
        <w:tc>
          <w:tcPr>
            <w:tcW w:w="5125" w:type="dxa"/>
          </w:tcPr>
          <w:p w14:paraId="6FB093C1" w14:textId="77777777" w:rsidR="00481551" w:rsidRPr="00ED1766" w:rsidRDefault="00481551" w:rsidP="00ED1766">
            <w:pPr>
              <w:rPr>
                <w:sz w:val="21"/>
                <w:szCs w:val="21"/>
                <w:lang w:val="en-CA"/>
              </w:rPr>
            </w:pPr>
            <w:r w:rsidRPr="00ED1766">
              <w:rPr>
                <w:sz w:val="21"/>
                <w:szCs w:val="21"/>
                <w:lang w:val="en-CA"/>
              </w:rPr>
              <w:t>Strengthening the Public Association of Refrigeration Technicians</w:t>
            </w:r>
          </w:p>
        </w:tc>
        <w:tc>
          <w:tcPr>
            <w:tcW w:w="1350" w:type="dxa"/>
          </w:tcPr>
          <w:p w14:paraId="642136D7" w14:textId="77777777" w:rsidR="00481551" w:rsidRPr="00ED1766" w:rsidRDefault="00481551" w:rsidP="00ED1766">
            <w:pPr>
              <w:jc w:val="center"/>
              <w:rPr>
                <w:sz w:val="21"/>
                <w:szCs w:val="21"/>
                <w:lang w:val="en-CA"/>
              </w:rPr>
            </w:pPr>
            <w:r w:rsidRPr="00ED1766">
              <w:rPr>
                <w:bCs/>
                <w:sz w:val="21"/>
                <w:szCs w:val="21"/>
                <w:lang w:val="en-CA" w:eastAsia="zh-CN"/>
              </w:rPr>
              <w:t>UNEP</w:t>
            </w:r>
          </w:p>
        </w:tc>
        <w:tc>
          <w:tcPr>
            <w:tcW w:w="1323" w:type="dxa"/>
            <w:tcMar>
              <w:left w:w="230" w:type="dxa"/>
              <w:right w:w="230" w:type="dxa"/>
            </w:tcMar>
          </w:tcPr>
          <w:p w14:paraId="6941CD50" w14:textId="77777777" w:rsidR="00481551" w:rsidRPr="00ED1766" w:rsidRDefault="00481551" w:rsidP="00ED1766">
            <w:pPr>
              <w:jc w:val="right"/>
              <w:rPr>
                <w:sz w:val="21"/>
                <w:szCs w:val="21"/>
                <w:lang w:val="en-CA"/>
              </w:rPr>
            </w:pPr>
            <w:r w:rsidRPr="00ED1766">
              <w:rPr>
                <w:sz w:val="21"/>
                <w:szCs w:val="21"/>
                <w:lang w:val="en-CA"/>
              </w:rPr>
              <w:t>18,000</w:t>
            </w:r>
          </w:p>
        </w:tc>
        <w:tc>
          <w:tcPr>
            <w:tcW w:w="1552" w:type="dxa"/>
            <w:tcMar>
              <w:left w:w="230" w:type="dxa"/>
              <w:right w:w="230" w:type="dxa"/>
            </w:tcMar>
          </w:tcPr>
          <w:p w14:paraId="1C6E75E5" w14:textId="77777777" w:rsidR="00481551" w:rsidRPr="00ED1766" w:rsidRDefault="00481551" w:rsidP="00ED1766">
            <w:pPr>
              <w:jc w:val="right"/>
              <w:rPr>
                <w:sz w:val="21"/>
                <w:szCs w:val="21"/>
                <w:lang w:val="en-CA"/>
              </w:rPr>
            </w:pPr>
            <w:r w:rsidRPr="00ED1766">
              <w:rPr>
                <w:sz w:val="21"/>
                <w:szCs w:val="21"/>
                <w:lang w:val="en-CA"/>
              </w:rPr>
              <w:t>24,000</w:t>
            </w:r>
          </w:p>
        </w:tc>
      </w:tr>
      <w:tr w:rsidR="00ED1766" w:rsidRPr="00ED1766" w14:paraId="41C4842E" w14:textId="77777777" w:rsidTr="001E2068">
        <w:tc>
          <w:tcPr>
            <w:tcW w:w="5125" w:type="dxa"/>
          </w:tcPr>
          <w:p w14:paraId="25FFCFDA" w14:textId="349E97AD" w:rsidR="0042214B" w:rsidRPr="00ED1766" w:rsidRDefault="0042214B" w:rsidP="00ED1766">
            <w:pPr>
              <w:rPr>
                <w:sz w:val="21"/>
                <w:szCs w:val="21"/>
                <w:lang w:val="en-CA"/>
              </w:rPr>
            </w:pPr>
            <w:r w:rsidRPr="00ED1766">
              <w:rPr>
                <w:sz w:val="21"/>
                <w:szCs w:val="21"/>
                <w:lang w:val="en-CA"/>
              </w:rPr>
              <w:t xml:space="preserve">Technical capacity development measures </w:t>
            </w:r>
            <w:r w:rsidR="001E2068" w:rsidRPr="00ED1766">
              <w:rPr>
                <w:sz w:val="21"/>
                <w:szCs w:val="21"/>
                <w:lang w:val="en-CA"/>
              </w:rPr>
              <w:t>for adoption of low-GWP refrigerants and awareness and information outreach</w:t>
            </w:r>
          </w:p>
        </w:tc>
        <w:tc>
          <w:tcPr>
            <w:tcW w:w="1350" w:type="dxa"/>
          </w:tcPr>
          <w:p w14:paraId="61D597AA" w14:textId="77777777" w:rsidR="0042214B" w:rsidRPr="00ED1766" w:rsidRDefault="0042214B" w:rsidP="00ED1766">
            <w:pPr>
              <w:jc w:val="center"/>
              <w:rPr>
                <w:sz w:val="21"/>
                <w:szCs w:val="21"/>
                <w:lang w:val="en-CA"/>
              </w:rPr>
            </w:pPr>
            <w:r w:rsidRPr="00ED1766">
              <w:rPr>
                <w:bCs/>
                <w:sz w:val="21"/>
                <w:szCs w:val="21"/>
                <w:lang w:val="en-CA" w:eastAsia="zh-CN"/>
              </w:rPr>
              <w:t>UNEP</w:t>
            </w:r>
          </w:p>
        </w:tc>
        <w:tc>
          <w:tcPr>
            <w:tcW w:w="1323" w:type="dxa"/>
            <w:tcMar>
              <w:left w:w="230" w:type="dxa"/>
              <w:right w:w="230" w:type="dxa"/>
            </w:tcMar>
          </w:tcPr>
          <w:p w14:paraId="5A283ACF" w14:textId="77777777" w:rsidR="0042214B" w:rsidRPr="00ED1766" w:rsidRDefault="0042214B" w:rsidP="00ED1766">
            <w:pPr>
              <w:jc w:val="right"/>
              <w:rPr>
                <w:sz w:val="21"/>
                <w:szCs w:val="21"/>
                <w:lang w:val="en-CA"/>
              </w:rPr>
            </w:pPr>
            <w:r w:rsidRPr="00ED1766">
              <w:rPr>
                <w:sz w:val="21"/>
                <w:szCs w:val="21"/>
                <w:lang w:val="en-CA"/>
              </w:rPr>
              <w:t>17,000</w:t>
            </w:r>
          </w:p>
        </w:tc>
        <w:tc>
          <w:tcPr>
            <w:tcW w:w="1552" w:type="dxa"/>
            <w:tcMar>
              <w:left w:w="230" w:type="dxa"/>
              <w:right w:w="230" w:type="dxa"/>
            </w:tcMar>
          </w:tcPr>
          <w:p w14:paraId="5465002C" w14:textId="77777777" w:rsidR="0042214B" w:rsidRPr="00ED1766" w:rsidRDefault="0042214B" w:rsidP="00ED1766">
            <w:pPr>
              <w:jc w:val="right"/>
              <w:rPr>
                <w:sz w:val="21"/>
                <w:szCs w:val="21"/>
                <w:lang w:val="en-CA"/>
              </w:rPr>
            </w:pPr>
            <w:r w:rsidRPr="00ED1766">
              <w:rPr>
                <w:sz w:val="21"/>
                <w:szCs w:val="21"/>
                <w:lang w:val="en-CA"/>
              </w:rPr>
              <w:t>10,000</w:t>
            </w:r>
          </w:p>
        </w:tc>
      </w:tr>
      <w:tr w:rsidR="00ED1766" w:rsidRPr="00ED1766" w14:paraId="1945997D" w14:textId="77777777" w:rsidTr="001E2068">
        <w:tc>
          <w:tcPr>
            <w:tcW w:w="5125" w:type="dxa"/>
          </w:tcPr>
          <w:p w14:paraId="2C817CE5" w14:textId="77777777" w:rsidR="0042214B" w:rsidRPr="00ED1766" w:rsidRDefault="0042214B" w:rsidP="00ED1766">
            <w:pPr>
              <w:rPr>
                <w:sz w:val="21"/>
                <w:szCs w:val="21"/>
                <w:lang w:val="en-CA"/>
              </w:rPr>
            </w:pPr>
            <w:r w:rsidRPr="00ED1766">
              <w:rPr>
                <w:sz w:val="21"/>
                <w:szCs w:val="21"/>
                <w:lang w:val="en-CA"/>
              </w:rPr>
              <w:t>Monitoring and reporting</w:t>
            </w:r>
          </w:p>
        </w:tc>
        <w:tc>
          <w:tcPr>
            <w:tcW w:w="1350" w:type="dxa"/>
          </w:tcPr>
          <w:p w14:paraId="7EA11D7A" w14:textId="77777777" w:rsidR="0042214B" w:rsidRPr="00ED1766" w:rsidRDefault="0042214B" w:rsidP="00ED1766">
            <w:pPr>
              <w:jc w:val="center"/>
              <w:rPr>
                <w:sz w:val="21"/>
                <w:szCs w:val="21"/>
                <w:lang w:val="en-CA"/>
              </w:rPr>
            </w:pPr>
            <w:r w:rsidRPr="00ED1766">
              <w:rPr>
                <w:bCs/>
                <w:sz w:val="21"/>
                <w:szCs w:val="21"/>
                <w:lang w:val="en-CA" w:eastAsia="zh-CN"/>
              </w:rPr>
              <w:t>UNDP and UNEP</w:t>
            </w:r>
          </w:p>
        </w:tc>
        <w:tc>
          <w:tcPr>
            <w:tcW w:w="1323" w:type="dxa"/>
            <w:tcMar>
              <w:left w:w="230" w:type="dxa"/>
              <w:right w:w="230" w:type="dxa"/>
            </w:tcMar>
          </w:tcPr>
          <w:p w14:paraId="05F4CBAF" w14:textId="77777777" w:rsidR="0042214B" w:rsidRPr="00ED1766" w:rsidRDefault="0042214B" w:rsidP="00ED1766">
            <w:pPr>
              <w:jc w:val="right"/>
              <w:rPr>
                <w:sz w:val="21"/>
                <w:szCs w:val="21"/>
                <w:lang w:val="en-CA"/>
              </w:rPr>
            </w:pPr>
            <w:r w:rsidRPr="00ED1766">
              <w:rPr>
                <w:sz w:val="21"/>
                <w:szCs w:val="21"/>
                <w:lang w:val="en-CA"/>
              </w:rPr>
              <w:t>11,000</w:t>
            </w:r>
          </w:p>
        </w:tc>
        <w:tc>
          <w:tcPr>
            <w:tcW w:w="1552" w:type="dxa"/>
            <w:tcMar>
              <w:left w:w="230" w:type="dxa"/>
              <w:right w:w="230" w:type="dxa"/>
            </w:tcMar>
          </w:tcPr>
          <w:p w14:paraId="1B369D84" w14:textId="77777777" w:rsidR="0042214B" w:rsidRPr="00ED1766" w:rsidRDefault="0042214B" w:rsidP="00ED1766">
            <w:pPr>
              <w:jc w:val="right"/>
              <w:rPr>
                <w:sz w:val="21"/>
                <w:szCs w:val="21"/>
                <w:lang w:val="en-CA"/>
              </w:rPr>
            </w:pPr>
            <w:r w:rsidRPr="00ED1766">
              <w:rPr>
                <w:sz w:val="21"/>
                <w:szCs w:val="21"/>
                <w:lang w:val="en-CA"/>
              </w:rPr>
              <w:t>11,000</w:t>
            </w:r>
          </w:p>
        </w:tc>
      </w:tr>
      <w:tr w:rsidR="0042214B" w:rsidRPr="00ED1766" w14:paraId="38FEA76C" w14:textId="77777777" w:rsidTr="001E2068">
        <w:tc>
          <w:tcPr>
            <w:tcW w:w="5125" w:type="dxa"/>
          </w:tcPr>
          <w:p w14:paraId="1E1DFD4B" w14:textId="77777777" w:rsidR="0042214B" w:rsidRPr="00ED1766" w:rsidRDefault="0042214B" w:rsidP="00ED1766">
            <w:pPr>
              <w:rPr>
                <w:b/>
                <w:sz w:val="21"/>
                <w:szCs w:val="21"/>
                <w:lang w:val="en-CA"/>
              </w:rPr>
            </w:pPr>
            <w:r w:rsidRPr="00ED1766">
              <w:rPr>
                <w:b/>
                <w:sz w:val="21"/>
                <w:szCs w:val="21"/>
                <w:lang w:val="en-CA"/>
              </w:rPr>
              <w:t>Total</w:t>
            </w:r>
          </w:p>
        </w:tc>
        <w:tc>
          <w:tcPr>
            <w:tcW w:w="1350" w:type="dxa"/>
          </w:tcPr>
          <w:p w14:paraId="7F8AF884" w14:textId="77777777" w:rsidR="0042214B" w:rsidRPr="00ED1766" w:rsidRDefault="0042214B" w:rsidP="00ED1766">
            <w:pPr>
              <w:jc w:val="right"/>
              <w:rPr>
                <w:b/>
                <w:sz w:val="21"/>
                <w:szCs w:val="21"/>
                <w:lang w:val="en-CA"/>
              </w:rPr>
            </w:pPr>
          </w:p>
        </w:tc>
        <w:tc>
          <w:tcPr>
            <w:tcW w:w="1323" w:type="dxa"/>
            <w:tcMar>
              <w:left w:w="230" w:type="dxa"/>
              <w:right w:w="230" w:type="dxa"/>
            </w:tcMar>
          </w:tcPr>
          <w:p w14:paraId="116CCABB" w14:textId="77777777" w:rsidR="0042214B" w:rsidRPr="00ED1766" w:rsidRDefault="0042214B" w:rsidP="00ED1766">
            <w:pPr>
              <w:jc w:val="right"/>
              <w:rPr>
                <w:b/>
                <w:sz w:val="21"/>
                <w:szCs w:val="21"/>
              </w:rPr>
            </w:pPr>
            <w:r w:rsidRPr="00ED1766">
              <w:rPr>
                <w:b/>
                <w:sz w:val="21"/>
                <w:szCs w:val="21"/>
              </w:rPr>
              <w:t>489,142</w:t>
            </w:r>
          </w:p>
        </w:tc>
        <w:tc>
          <w:tcPr>
            <w:tcW w:w="1552" w:type="dxa"/>
            <w:tcMar>
              <w:left w:w="230" w:type="dxa"/>
              <w:right w:w="230" w:type="dxa"/>
            </w:tcMar>
          </w:tcPr>
          <w:p w14:paraId="15AA1545" w14:textId="35A4A060" w:rsidR="0042214B" w:rsidRPr="00ED1766" w:rsidRDefault="0042214B" w:rsidP="00ED1766">
            <w:pPr>
              <w:jc w:val="right"/>
              <w:rPr>
                <w:b/>
                <w:sz w:val="21"/>
                <w:szCs w:val="21"/>
              </w:rPr>
            </w:pPr>
            <w:r w:rsidRPr="00ED1766">
              <w:rPr>
                <w:b/>
                <w:sz w:val="21"/>
                <w:szCs w:val="21"/>
              </w:rPr>
              <w:t>487,</w:t>
            </w:r>
            <w:r w:rsidR="00463574" w:rsidRPr="00ED1766">
              <w:rPr>
                <w:b/>
                <w:sz w:val="21"/>
                <w:szCs w:val="21"/>
              </w:rPr>
              <w:t>500</w:t>
            </w:r>
          </w:p>
        </w:tc>
      </w:tr>
    </w:tbl>
    <w:p w14:paraId="6CDDE392" w14:textId="77777777" w:rsidR="0034703E" w:rsidRPr="00ED1766" w:rsidRDefault="0034703E" w:rsidP="00ED1766">
      <w:pPr>
        <w:rPr>
          <w:lang w:val="en-CA"/>
        </w:rPr>
      </w:pPr>
    </w:p>
    <w:p w14:paraId="7B8389EC" w14:textId="7949672B" w:rsidR="0034703E" w:rsidRPr="00ED1766" w:rsidRDefault="0034703E" w:rsidP="00ED1766">
      <w:pPr>
        <w:pStyle w:val="Heading1"/>
        <w:rPr>
          <w:lang w:val="en-CA"/>
        </w:rPr>
      </w:pPr>
      <w:r w:rsidRPr="00ED1766">
        <w:rPr>
          <w:lang w:val="en-CA"/>
        </w:rPr>
        <w:t>Keeping in view the activity revisions and expected timelines for the implementation of the project components, the tranche distribution for stage II</w:t>
      </w:r>
      <w:r w:rsidR="00620B5C" w:rsidRPr="00ED1766">
        <w:rPr>
          <w:lang w:val="en-CA"/>
        </w:rPr>
        <w:t>I</w:t>
      </w:r>
      <w:r w:rsidRPr="00ED1766">
        <w:rPr>
          <w:lang w:val="en-CA"/>
        </w:rPr>
        <w:t xml:space="preserve"> of the HPMP was adjusted as shown in Table </w:t>
      </w:r>
      <w:r w:rsidR="00F87804" w:rsidRPr="00ED1766">
        <w:rPr>
          <w:lang w:val="en-CA"/>
        </w:rPr>
        <w:t>5</w:t>
      </w:r>
      <w:r w:rsidRPr="00ED1766">
        <w:rPr>
          <w:lang w:val="en-CA"/>
        </w:rPr>
        <w:t>.</w:t>
      </w:r>
    </w:p>
    <w:p w14:paraId="6D9163BE" w14:textId="07D2F091" w:rsidR="0034703E" w:rsidRPr="00ED1766" w:rsidRDefault="0034703E" w:rsidP="00ED1766">
      <w:pPr>
        <w:rPr>
          <w:b/>
          <w:lang w:val="en-CA"/>
        </w:rPr>
      </w:pPr>
      <w:r w:rsidRPr="00ED1766">
        <w:rPr>
          <w:b/>
          <w:lang w:val="en-CA"/>
        </w:rPr>
        <w:t xml:space="preserve">Table </w:t>
      </w:r>
      <w:r w:rsidR="00F87804" w:rsidRPr="00ED1766">
        <w:rPr>
          <w:b/>
          <w:lang w:val="en-CA"/>
        </w:rPr>
        <w:t>5</w:t>
      </w:r>
      <w:r w:rsidRPr="00ED1766">
        <w:rPr>
          <w:b/>
          <w:lang w:val="en-CA"/>
        </w:rPr>
        <w:t>. Original and revised tranche distribution for stage II</w:t>
      </w:r>
      <w:r w:rsidR="005B7941" w:rsidRPr="00ED1766">
        <w:rPr>
          <w:b/>
          <w:lang w:val="en-CA"/>
        </w:rPr>
        <w:t>I</w:t>
      </w:r>
      <w:r w:rsidRPr="00ED1766">
        <w:rPr>
          <w:b/>
          <w:lang w:val="en-CA"/>
        </w:rPr>
        <w:t xml:space="preserve"> of the HPMP for the Republic of Moldova (</w:t>
      </w:r>
      <w:r w:rsidR="000868E6" w:rsidRPr="00ED1766">
        <w:rPr>
          <w:b/>
          <w:lang w:val="en-CA"/>
        </w:rPr>
        <w:t>US $</w:t>
      </w:r>
      <w:r w:rsidRPr="00ED1766">
        <w:rPr>
          <w:b/>
          <w:lang w:val="en-CA"/>
        </w:rPr>
        <w:t>)</w:t>
      </w:r>
    </w:p>
    <w:tbl>
      <w:tblPr>
        <w:tblStyle w:val="TableGrid"/>
        <w:tblW w:w="9395" w:type="dxa"/>
        <w:tblLook w:val="04A0" w:firstRow="1" w:lastRow="0" w:firstColumn="1" w:lastColumn="0" w:noHBand="0" w:noVBand="1"/>
      </w:tblPr>
      <w:tblGrid>
        <w:gridCol w:w="3325"/>
        <w:gridCol w:w="1214"/>
        <w:gridCol w:w="1214"/>
        <w:gridCol w:w="1214"/>
        <w:gridCol w:w="1214"/>
        <w:gridCol w:w="1214"/>
      </w:tblGrid>
      <w:tr w:rsidR="00ED1766" w:rsidRPr="00ED1766" w14:paraId="7018F7AB" w14:textId="77777777" w:rsidTr="003C08D9">
        <w:trPr>
          <w:trHeight w:val="251"/>
        </w:trPr>
        <w:tc>
          <w:tcPr>
            <w:tcW w:w="3325" w:type="dxa"/>
          </w:tcPr>
          <w:p w14:paraId="260423BC" w14:textId="77777777" w:rsidR="0034703E" w:rsidRPr="00ED1766" w:rsidRDefault="0034703E" w:rsidP="00ED1766">
            <w:pPr>
              <w:rPr>
                <w:b/>
                <w:lang w:val="en-CA"/>
              </w:rPr>
            </w:pPr>
            <w:r w:rsidRPr="00ED1766">
              <w:rPr>
                <w:b/>
                <w:lang w:val="en-CA"/>
              </w:rPr>
              <w:t>Funding by agency</w:t>
            </w:r>
          </w:p>
        </w:tc>
        <w:tc>
          <w:tcPr>
            <w:tcW w:w="1214" w:type="dxa"/>
          </w:tcPr>
          <w:p w14:paraId="07DB9FFE" w14:textId="77777777" w:rsidR="0034703E" w:rsidRPr="00ED1766" w:rsidRDefault="0034703E" w:rsidP="00ED1766">
            <w:pPr>
              <w:jc w:val="center"/>
              <w:rPr>
                <w:b/>
                <w:lang w:val="en-CA"/>
              </w:rPr>
            </w:pPr>
            <w:r w:rsidRPr="00ED1766">
              <w:rPr>
                <w:b/>
                <w:lang w:val="en-CA"/>
              </w:rPr>
              <w:t>2021</w:t>
            </w:r>
          </w:p>
        </w:tc>
        <w:tc>
          <w:tcPr>
            <w:tcW w:w="1214" w:type="dxa"/>
          </w:tcPr>
          <w:p w14:paraId="0F958BB3" w14:textId="77777777" w:rsidR="0034703E" w:rsidRPr="00ED1766" w:rsidRDefault="0034703E" w:rsidP="00ED1766">
            <w:pPr>
              <w:jc w:val="center"/>
              <w:rPr>
                <w:b/>
                <w:lang w:val="en-CA"/>
              </w:rPr>
            </w:pPr>
            <w:r w:rsidRPr="00ED1766">
              <w:rPr>
                <w:b/>
                <w:lang w:val="en-CA"/>
              </w:rPr>
              <w:t>2024</w:t>
            </w:r>
          </w:p>
        </w:tc>
        <w:tc>
          <w:tcPr>
            <w:tcW w:w="1214" w:type="dxa"/>
          </w:tcPr>
          <w:p w14:paraId="771CFCE2" w14:textId="77777777" w:rsidR="0034703E" w:rsidRPr="00ED1766" w:rsidRDefault="0034703E" w:rsidP="00ED1766">
            <w:pPr>
              <w:jc w:val="center"/>
              <w:rPr>
                <w:b/>
                <w:lang w:val="en-CA"/>
              </w:rPr>
            </w:pPr>
            <w:r w:rsidRPr="00ED1766">
              <w:rPr>
                <w:b/>
                <w:lang w:val="en-CA"/>
              </w:rPr>
              <w:t>2027</w:t>
            </w:r>
          </w:p>
        </w:tc>
        <w:tc>
          <w:tcPr>
            <w:tcW w:w="1214" w:type="dxa"/>
          </w:tcPr>
          <w:p w14:paraId="2E1E6669" w14:textId="5A812550" w:rsidR="0034703E" w:rsidRPr="00ED1766" w:rsidRDefault="00FE6806" w:rsidP="00ED1766">
            <w:pPr>
              <w:jc w:val="center"/>
              <w:rPr>
                <w:b/>
                <w:lang w:val="en-CA"/>
              </w:rPr>
            </w:pPr>
            <w:r w:rsidRPr="00ED1766">
              <w:rPr>
                <w:b/>
                <w:lang w:val="en-CA"/>
              </w:rPr>
              <w:t>2030</w:t>
            </w:r>
          </w:p>
        </w:tc>
        <w:tc>
          <w:tcPr>
            <w:tcW w:w="1214" w:type="dxa"/>
          </w:tcPr>
          <w:p w14:paraId="5F4B8ACE" w14:textId="77777777" w:rsidR="0034703E" w:rsidRPr="00ED1766" w:rsidRDefault="0034703E" w:rsidP="00ED1766">
            <w:pPr>
              <w:jc w:val="center"/>
              <w:rPr>
                <w:b/>
                <w:lang w:val="en-CA"/>
              </w:rPr>
            </w:pPr>
            <w:r w:rsidRPr="00ED1766">
              <w:rPr>
                <w:b/>
                <w:lang w:val="en-CA"/>
              </w:rPr>
              <w:t>Total</w:t>
            </w:r>
          </w:p>
        </w:tc>
      </w:tr>
      <w:tr w:rsidR="00ED1766" w:rsidRPr="00ED1766" w14:paraId="0413EC7D" w14:textId="77777777" w:rsidTr="003C08D9">
        <w:trPr>
          <w:trHeight w:val="243"/>
        </w:trPr>
        <w:tc>
          <w:tcPr>
            <w:tcW w:w="3325" w:type="dxa"/>
          </w:tcPr>
          <w:p w14:paraId="08E25E79" w14:textId="77777777" w:rsidR="0034703E" w:rsidRPr="00ED1766" w:rsidRDefault="0034703E" w:rsidP="00ED1766">
            <w:pPr>
              <w:rPr>
                <w:b/>
                <w:lang w:val="en-CA"/>
              </w:rPr>
            </w:pPr>
            <w:r w:rsidRPr="00ED1766">
              <w:rPr>
                <w:b/>
                <w:lang w:val="en-CA"/>
              </w:rPr>
              <w:t>As submitted</w:t>
            </w:r>
          </w:p>
        </w:tc>
        <w:tc>
          <w:tcPr>
            <w:tcW w:w="1214" w:type="dxa"/>
          </w:tcPr>
          <w:p w14:paraId="6F4F0B77" w14:textId="77777777" w:rsidR="0034703E" w:rsidRPr="00ED1766" w:rsidRDefault="0034703E" w:rsidP="00ED1766">
            <w:pPr>
              <w:rPr>
                <w:b/>
                <w:lang w:val="en-CA"/>
              </w:rPr>
            </w:pPr>
          </w:p>
        </w:tc>
        <w:tc>
          <w:tcPr>
            <w:tcW w:w="1214" w:type="dxa"/>
          </w:tcPr>
          <w:p w14:paraId="4677C752" w14:textId="77777777" w:rsidR="0034703E" w:rsidRPr="00ED1766" w:rsidRDefault="0034703E" w:rsidP="00ED1766">
            <w:pPr>
              <w:rPr>
                <w:b/>
                <w:lang w:val="en-CA"/>
              </w:rPr>
            </w:pPr>
          </w:p>
        </w:tc>
        <w:tc>
          <w:tcPr>
            <w:tcW w:w="1214" w:type="dxa"/>
          </w:tcPr>
          <w:p w14:paraId="7C266EA0" w14:textId="77777777" w:rsidR="0034703E" w:rsidRPr="00ED1766" w:rsidRDefault="0034703E" w:rsidP="00ED1766">
            <w:pPr>
              <w:rPr>
                <w:b/>
                <w:lang w:val="en-CA"/>
              </w:rPr>
            </w:pPr>
          </w:p>
        </w:tc>
        <w:tc>
          <w:tcPr>
            <w:tcW w:w="1214" w:type="dxa"/>
          </w:tcPr>
          <w:p w14:paraId="696EE828" w14:textId="77777777" w:rsidR="0034703E" w:rsidRPr="00ED1766" w:rsidRDefault="0034703E" w:rsidP="00ED1766">
            <w:pPr>
              <w:rPr>
                <w:b/>
                <w:lang w:val="en-CA"/>
              </w:rPr>
            </w:pPr>
          </w:p>
        </w:tc>
        <w:tc>
          <w:tcPr>
            <w:tcW w:w="1214" w:type="dxa"/>
          </w:tcPr>
          <w:p w14:paraId="5ECD466F" w14:textId="77777777" w:rsidR="0034703E" w:rsidRPr="00ED1766" w:rsidRDefault="0034703E" w:rsidP="00ED1766">
            <w:pPr>
              <w:rPr>
                <w:b/>
                <w:lang w:val="en-CA"/>
              </w:rPr>
            </w:pPr>
          </w:p>
        </w:tc>
      </w:tr>
      <w:tr w:rsidR="00ED1766" w:rsidRPr="00ED1766" w14:paraId="3ABB4978" w14:textId="77777777" w:rsidTr="003C08D9">
        <w:trPr>
          <w:trHeight w:val="251"/>
        </w:trPr>
        <w:tc>
          <w:tcPr>
            <w:tcW w:w="3325" w:type="dxa"/>
          </w:tcPr>
          <w:p w14:paraId="0B643AED" w14:textId="500DA241" w:rsidR="0034703E" w:rsidRPr="00ED1766" w:rsidRDefault="0034703E" w:rsidP="00ED1766">
            <w:pPr>
              <w:rPr>
                <w:lang w:val="en-CA"/>
              </w:rPr>
            </w:pPr>
            <w:r w:rsidRPr="00ED1766">
              <w:rPr>
                <w:lang w:val="en-CA"/>
              </w:rPr>
              <w:t>UNDP</w:t>
            </w:r>
          </w:p>
        </w:tc>
        <w:tc>
          <w:tcPr>
            <w:tcW w:w="1214" w:type="dxa"/>
          </w:tcPr>
          <w:p w14:paraId="1F353C77" w14:textId="496B62FA" w:rsidR="0034703E" w:rsidRPr="00ED1766" w:rsidRDefault="00FE6806" w:rsidP="00ED1766">
            <w:pPr>
              <w:jc w:val="right"/>
              <w:rPr>
                <w:lang w:val="en-CA"/>
              </w:rPr>
            </w:pPr>
            <w:r w:rsidRPr="00ED1766">
              <w:rPr>
                <w:lang w:val="en-CA"/>
              </w:rPr>
              <w:t>147,500</w:t>
            </w:r>
          </w:p>
        </w:tc>
        <w:tc>
          <w:tcPr>
            <w:tcW w:w="1214" w:type="dxa"/>
          </w:tcPr>
          <w:p w14:paraId="585D54B4" w14:textId="481A5BC1" w:rsidR="0034703E" w:rsidRPr="00ED1766" w:rsidRDefault="00FE6806" w:rsidP="00ED1766">
            <w:pPr>
              <w:jc w:val="right"/>
              <w:rPr>
                <w:lang w:val="en-CA"/>
              </w:rPr>
            </w:pPr>
            <w:r w:rsidRPr="00ED1766">
              <w:rPr>
                <w:lang w:val="en-CA"/>
              </w:rPr>
              <w:t>124,500</w:t>
            </w:r>
          </w:p>
        </w:tc>
        <w:tc>
          <w:tcPr>
            <w:tcW w:w="1214" w:type="dxa"/>
          </w:tcPr>
          <w:p w14:paraId="0F87756E" w14:textId="6DFE8530" w:rsidR="0034703E" w:rsidRPr="00ED1766" w:rsidRDefault="00FE6806" w:rsidP="00ED1766">
            <w:pPr>
              <w:jc w:val="right"/>
              <w:rPr>
                <w:lang w:val="en-CA"/>
              </w:rPr>
            </w:pPr>
            <w:r w:rsidRPr="00ED1766">
              <w:rPr>
                <w:lang w:val="en-CA"/>
              </w:rPr>
              <w:t>33,500</w:t>
            </w:r>
          </w:p>
        </w:tc>
        <w:tc>
          <w:tcPr>
            <w:tcW w:w="1214" w:type="dxa"/>
          </w:tcPr>
          <w:p w14:paraId="5AB0AFFC" w14:textId="785E0EDA" w:rsidR="0034703E" w:rsidRPr="00ED1766" w:rsidRDefault="00FE6806" w:rsidP="00ED1766">
            <w:pPr>
              <w:jc w:val="right"/>
              <w:rPr>
                <w:lang w:val="en-CA"/>
              </w:rPr>
            </w:pPr>
            <w:r w:rsidRPr="00ED1766">
              <w:rPr>
                <w:lang w:val="en-CA"/>
              </w:rPr>
              <w:t>3</w:t>
            </w:r>
            <w:r w:rsidR="007B6BBA" w:rsidRPr="00ED1766">
              <w:rPr>
                <w:lang w:val="en-CA"/>
              </w:rPr>
              <w:t>5,</w:t>
            </w:r>
            <w:r w:rsidRPr="00ED1766">
              <w:rPr>
                <w:lang w:val="en-CA"/>
              </w:rPr>
              <w:t>750</w:t>
            </w:r>
          </w:p>
        </w:tc>
        <w:tc>
          <w:tcPr>
            <w:tcW w:w="1214" w:type="dxa"/>
          </w:tcPr>
          <w:p w14:paraId="475C4B23" w14:textId="37336337" w:rsidR="0034703E" w:rsidRPr="00ED1766" w:rsidRDefault="00FE6806" w:rsidP="00ED1766">
            <w:pPr>
              <w:jc w:val="right"/>
              <w:rPr>
                <w:lang w:val="en-CA"/>
              </w:rPr>
            </w:pPr>
            <w:r w:rsidRPr="00ED1766">
              <w:rPr>
                <w:lang w:val="en-CA"/>
              </w:rPr>
              <w:t>341,250</w:t>
            </w:r>
          </w:p>
        </w:tc>
      </w:tr>
      <w:tr w:rsidR="00ED1766" w:rsidRPr="00ED1766" w14:paraId="60D03082" w14:textId="77777777" w:rsidTr="003C08D9">
        <w:trPr>
          <w:trHeight w:val="243"/>
        </w:trPr>
        <w:tc>
          <w:tcPr>
            <w:tcW w:w="3325" w:type="dxa"/>
          </w:tcPr>
          <w:p w14:paraId="3DFE4C92" w14:textId="1F0011A6" w:rsidR="0034703E" w:rsidRPr="00ED1766" w:rsidRDefault="0034703E" w:rsidP="00ED1766">
            <w:pPr>
              <w:rPr>
                <w:lang w:val="en-CA"/>
              </w:rPr>
            </w:pPr>
            <w:r w:rsidRPr="00ED1766">
              <w:rPr>
                <w:lang w:val="en-CA"/>
              </w:rPr>
              <w:t>UNEP</w:t>
            </w:r>
          </w:p>
        </w:tc>
        <w:tc>
          <w:tcPr>
            <w:tcW w:w="1214" w:type="dxa"/>
          </w:tcPr>
          <w:p w14:paraId="5FCC5DEB" w14:textId="5CB059B4" w:rsidR="0034703E" w:rsidRPr="00ED1766" w:rsidRDefault="00FE6806" w:rsidP="00ED1766">
            <w:pPr>
              <w:jc w:val="right"/>
              <w:rPr>
                <w:lang w:val="en-CA"/>
              </w:rPr>
            </w:pPr>
            <w:r w:rsidRPr="00ED1766">
              <w:rPr>
                <w:lang w:val="en-CA"/>
              </w:rPr>
              <w:t>62,892</w:t>
            </w:r>
          </w:p>
        </w:tc>
        <w:tc>
          <w:tcPr>
            <w:tcW w:w="1214" w:type="dxa"/>
          </w:tcPr>
          <w:p w14:paraId="3E3BFB41" w14:textId="7FA886A2" w:rsidR="0034703E" w:rsidRPr="00ED1766" w:rsidRDefault="00FE6806" w:rsidP="00ED1766">
            <w:pPr>
              <w:jc w:val="right"/>
              <w:rPr>
                <w:lang w:val="en-CA"/>
              </w:rPr>
            </w:pPr>
            <w:r w:rsidRPr="00ED1766">
              <w:rPr>
                <w:lang w:val="en-CA"/>
              </w:rPr>
              <w:t>47,000</w:t>
            </w:r>
          </w:p>
        </w:tc>
        <w:tc>
          <w:tcPr>
            <w:tcW w:w="1214" w:type="dxa"/>
          </w:tcPr>
          <w:p w14:paraId="1E22C242" w14:textId="5367C0D5" w:rsidR="0034703E" w:rsidRPr="00ED1766" w:rsidRDefault="00FE6806" w:rsidP="00ED1766">
            <w:pPr>
              <w:jc w:val="right"/>
              <w:rPr>
                <w:lang w:val="en-CA"/>
              </w:rPr>
            </w:pPr>
            <w:r w:rsidRPr="00ED1766">
              <w:rPr>
                <w:lang w:val="en-CA"/>
              </w:rPr>
              <w:t>23,500</w:t>
            </w:r>
          </w:p>
        </w:tc>
        <w:tc>
          <w:tcPr>
            <w:tcW w:w="1214" w:type="dxa"/>
          </w:tcPr>
          <w:p w14:paraId="3683290E" w14:textId="57BD4A71" w:rsidR="0034703E" w:rsidRPr="00ED1766" w:rsidRDefault="00FE6806" w:rsidP="00ED1766">
            <w:pPr>
              <w:jc w:val="right"/>
              <w:rPr>
                <w:lang w:val="en-CA"/>
              </w:rPr>
            </w:pPr>
            <w:r w:rsidRPr="00ED1766">
              <w:rPr>
                <w:lang w:val="en-CA"/>
              </w:rPr>
              <w:t>14,500</w:t>
            </w:r>
          </w:p>
        </w:tc>
        <w:tc>
          <w:tcPr>
            <w:tcW w:w="1214" w:type="dxa"/>
          </w:tcPr>
          <w:p w14:paraId="60CAD813" w14:textId="7BB72783" w:rsidR="0034703E" w:rsidRPr="00ED1766" w:rsidRDefault="00FE6806" w:rsidP="00ED1766">
            <w:pPr>
              <w:jc w:val="right"/>
              <w:rPr>
                <w:lang w:val="en-CA"/>
              </w:rPr>
            </w:pPr>
            <w:r w:rsidRPr="00ED1766">
              <w:rPr>
                <w:lang w:val="en-CA"/>
              </w:rPr>
              <w:t>147,892</w:t>
            </w:r>
          </w:p>
        </w:tc>
      </w:tr>
      <w:tr w:rsidR="00ED1766" w:rsidRPr="00ED1766" w14:paraId="68EE3404" w14:textId="77777777" w:rsidTr="003C08D9">
        <w:trPr>
          <w:trHeight w:val="251"/>
        </w:trPr>
        <w:tc>
          <w:tcPr>
            <w:tcW w:w="3325" w:type="dxa"/>
          </w:tcPr>
          <w:p w14:paraId="2DE1E2BD" w14:textId="77777777" w:rsidR="0034703E" w:rsidRPr="00ED1766" w:rsidRDefault="0034703E" w:rsidP="00ED1766">
            <w:pPr>
              <w:rPr>
                <w:b/>
                <w:lang w:val="en-CA"/>
              </w:rPr>
            </w:pPr>
            <w:r w:rsidRPr="00ED1766">
              <w:rPr>
                <w:b/>
                <w:lang w:val="en-CA"/>
              </w:rPr>
              <w:t>Total as submitted</w:t>
            </w:r>
          </w:p>
        </w:tc>
        <w:tc>
          <w:tcPr>
            <w:tcW w:w="1214" w:type="dxa"/>
          </w:tcPr>
          <w:p w14:paraId="4DC43BA2" w14:textId="5EFACFD5" w:rsidR="0034703E" w:rsidRPr="00ED1766" w:rsidRDefault="00FE6806" w:rsidP="00ED1766">
            <w:pPr>
              <w:jc w:val="right"/>
              <w:rPr>
                <w:b/>
                <w:lang w:val="en-CA"/>
              </w:rPr>
            </w:pPr>
            <w:r w:rsidRPr="00ED1766">
              <w:rPr>
                <w:b/>
                <w:lang w:val="en-CA"/>
              </w:rPr>
              <w:t>210,392</w:t>
            </w:r>
          </w:p>
        </w:tc>
        <w:tc>
          <w:tcPr>
            <w:tcW w:w="1214" w:type="dxa"/>
          </w:tcPr>
          <w:p w14:paraId="7C30A0EC" w14:textId="0DF43947" w:rsidR="0034703E" w:rsidRPr="00ED1766" w:rsidRDefault="00FE6806" w:rsidP="00ED1766">
            <w:pPr>
              <w:jc w:val="right"/>
              <w:rPr>
                <w:b/>
                <w:lang w:val="en-CA"/>
              </w:rPr>
            </w:pPr>
            <w:r w:rsidRPr="00ED1766">
              <w:rPr>
                <w:b/>
                <w:lang w:val="en-CA"/>
              </w:rPr>
              <w:t>171,500</w:t>
            </w:r>
          </w:p>
        </w:tc>
        <w:tc>
          <w:tcPr>
            <w:tcW w:w="1214" w:type="dxa"/>
          </w:tcPr>
          <w:p w14:paraId="709A6D3A" w14:textId="3992A7F0" w:rsidR="0034703E" w:rsidRPr="00ED1766" w:rsidRDefault="00FE6806" w:rsidP="00ED1766">
            <w:pPr>
              <w:jc w:val="right"/>
              <w:rPr>
                <w:b/>
                <w:lang w:val="en-CA"/>
              </w:rPr>
            </w:pPr>
            <w:r w:rsidRPr="00ED1766">
              <w:rPr>
                <w:b/>
                <w:lang w:val="en-CA"/>
              </w:rPr>
              <w:t>57,000</w:t>
            </w:r>
          </w:p>
        </w:tc>
        <w:tc>
          <w:tcPr>
            <w:tcW w:w="1214" w:type="dxa"/>
          </w:tcPr>
          <w:p w14:paraId="6F5D2EB2" w14:textId="52C4644C" w:rsidR="0034703E" w:rsidRPr="00ED1766" w:rsidRDefault="00FE6806" w:rsidP="00ED1766">
            <w:pPr>
              <w:jc w:val="right"/>
              <w:rPr>
                <w:b/>
                <w:lang w:val="en-CA"/>
              </w:rPr>
            </w:pPr>
            <w:r w:rsidRPr="00ED1766">
              <w:rPr>
                <w:b/>
                <w:lang w:val="en-CA"/>
              </w:rPr>
              <w:t>5</w:t>
            </w:r>
            <w:r w:rsidR="005E653A" w:rsidRPr="00ED1766">
              <w:rPr>
                <w:b/>
                <w:lang w:val="en-CA"/>
              </w:rPr>
              <w:t>0</w:t>
            </w:r>
            <w:r w:rsidRPr="00ED1766">
              <w:rPr>
                <w:b/>
                <w:lang w:val="en-CA"/>
              </w:rPr>
              <w:t>,250</w:t>
            </w:r>
          </w:p>
        </w:tc>
        <w:tc>
          <w:tcPr>
            <w:tcW w:w="1214" w:type="dxa"/>
          </w:tcPr>
          <w:p w14:paraId="64D560C4" w14:textId="58DCCCED" w:rsidR="0034703E" w:rsidRPr="00ED1766" w:rsidRDefault="00FE6806" w:rsidP="00ED1766">
            <w:pPr>
              <w:jc w:val="right"/>
              <w:rPr>
                <w:b/>
                <w:lang w:val="en-CA"/>
              </w:rPr>
            </w:pPr>
            <w:r w:rsidRPr="00ED1766">
              <w:rPr>
                <w:b/>
                <w:lang w:val="en-CA"/>
              </w:rPr>
              <w:t>489,142</w:t>
            </w:r>
          </w:p>
        </w:tc>
      </w:tr>
      <w:tr w:rsidR="00ED1766" w:rsidRPr="00ED1766" w14:paraId="45BDCCB3" w14:textId="77777777" w:rsidTr="003C08D9">
        <w:trPr>
          <w:trHeight w:val="251"/>
        </w:trPr>
        <w:tc>
          <w:tcPr>
            <w:tcW w:w="3325" w:type="dxa"/>
          </w:tcPr>
          <w:p w14:paraId="154E5E1D" w14:textId="77777777" w:rsidR="0034703E" w:rsidRPr="00ED1766" w:rsidRDefault="0034703E" w:rsidP="00ED1766">
            <w:pPr>
              <w:rPr>
                <w:b/>
                <w:lang w:val="en-CA"/>
              </w:rPr>
            </w:pPr>
            <w:r w:rsidRPr="00ED1766">
              <w:rPr>
                <w:b/>
                <w:lang w:val="en-CA"/>
              </w:rPr>
              <w:t xml:space="preserve">Revised </w:t>
            </w:r>
          </w:p>
        </w:tc>
        <w:tc>
          <w:tcPr>
            <w:tcW w:w="1214" w:type="dxa"/>
          </w:tcPr>
          <w:p w14:paraId="7A7D3E25" w14:textId="77777777" w:rsidR="0034703E" w:rsidRPr="00ED1766" w:rsidRDefault="0034703E" w:rsidP="00ED1766">
            <w:pPr>
              <w:jc w:val="right"/>
              <w:rPr>
                <w:b/>
                <w:lang w:val="en-CA"/>
              </w:rPr>
            </w:pPr>
          </w:p>
        </w:tc>
        <w:tc>
          <w:tcPr>
            <w:tcW w:w="1214" w:type="dxa"/>
          </w:tcPr>
          <w:p w14:paraId="31C619D0" w14:textId="77777777" w:rsidR="0034703E" w:rsidRPr="00ED1766" w:rsidRDefault="0034703E" w:rsidP="00ED1766">
            <w:pPr>
              <w:jc w:val="right"/>
              <w:rPr>
                <w:b/>
                <w:lang w:val="en-CA"/>
              </w:rPr>
            </w:pPr>
          </w:p>
        </w:tc>
        <w:tc>
          <w:tcPr>
            <w:tcW w:w="1214" w:type="dxa"/>
          </w:tcPr>
          <w:p w14:paraId="17D90A85" w14:textId="77777777" w:rsidR="0034703E" w:rsidRPr="00ED1766" w:rsidRDefault="0034703E" w:rsidP="00ED1766">
            <w:pPr>
              <w:jc w:val="right"/>
              <w:rPr>
                <w:b/>
                <w:lang w:val="en-CA"/>
              </w:rPr>
            </w:pPr>
          </w:p>
        </w:tc>
        <w:tc>
          <w:tcPr>
            <w:tcW w:w="1214" w:type="dxa"/>
          </w:tcPr>
          <w:p w14:paraId="7C754E81" w14:textId="77777777" w:rsidR="0034703E" w:rsidRPr="00ED1766" w:rsidRDefault="0034703E" w:rsidP="00ED1766">
            <w:pPr>
              <w:jc w:val="right"/>
              <w:rPr>
                <w:b/>
                <w:lang w:val="en-CA"/>
              </w:rPr>
            </w:pPr>
          </w:p>
        </w:tc>
        <w:tc>
          <w:tcPr>
            <w:tcW w:w="1214" w:type="dxa"/>
          </w:tcPr>
          <w:p w14:paraId="3B51A1ED" w14:textId="77777777" w:rsidR="0034703E" w:rsidRPr="00ED1766" w:rsidRDefault="0034703E" w:rsidP="00ED1766">
            <w:pPr>
              <w:jc w:val="right"/>
              <w:rPr>
                <w:b/>
                <w:lang w:val="en-CA"/>
              </w:rPr>
            </w:pPr>
          </w:p>
        </w:tc>
      </w:tr>
      <w:tr w:rsidR="00ED1766" w:rsidRPr="00ED1766" w14:paraId="62097C1C" w14:textId="77777777" w:rsidTr="003C08D9">
        <w:trPr>
          <w:trHeight w:val="243"/>
        </w:trPr>
        <w:tc>
          <w:tcPr>
            <w:tcW w:w="3325" w:type="dxa"/>
          </w:tcPr>
          <w:p w14:paraId="1D62D36F" w14:textId="3C7467E1" w:rsidR="0034703E" w:rsidRPr="00ED1766" w:rsidRDefault="0034703E" w:rsidP="00ED1766">
            <w:pPr>
              <w:rPr>
                <w:lang w:val="en-CA"/>
              </w:rPr>
            </w:pPr>
            <w:r w:rsidRPr="00ED1766">
              <w:rPr>
                <w:lang w:val="en-CA"/>
              </w:rPr>
              <w:t>UNDP</w:t>
            </w:r>
          </w:p>
        </w:tc>
        <w:tc>
          <w:tcPr>
            <w:tcW w:w="1214" w:type="dxa"/>
          </w:tcPr>
          <w:p w14:paraId="73560C15" w14:textId="63FC0FDD" w:rsidR="0034703E" w:rsidRPr="00ED1766" w:rsidRDefault="00FE6806" w:rsidP="00ED1766">
            <w:pPr>
              <w:jc w:val="right"/>
              <w:rPr>
                <w:lang w:val="en-CA"/>
              </w:rPr>
            </w:pPr>
            <w:r w:rsidRPr="00ED1766">
              <w:rPr>
                <w:lang w:val="en-CA"/>
              </w:rPr>
              <w:t>71,500</w:t>
            </w:r>
          </w:p>
        </w:tc>
        <w:tc>
          <w:tcPr>
            <w:tcW w:w="1214" w:type="dxa"/>
          </w:tcPr>
          <w:p w14:paraId="471A7BC3" w14:textId="3B9A0B76" w:rsidR="0034703E" w:rsidRPr="00ED1766" w:rsidRDefault="00FE6806" w:rsidP="00ED1766">
            <w:pPr>
              <w:jc w:val="right"/>
              <w:rPr>
                <w:lang w:val="en-CA"/>
              </w:rPr>
            </w:pPr>
            <w:r w:rsidRPr="00ED1766">
              <w:rPr>
                <w:lang w:val="en-CA"/>
              </w:rPr>
              <w:t>169,000</w:t>
            </w:r>
          </w:p>
        </w:tc>
        <w:tc>
          <w:tcPr>
            <w:tcW w:w="1214" w:type="dxa"/>
          </w:tcPr>
          <w:p w14:paraId="5E0AC4AD" w14:textId="1A4A5A58" w:rsidR="0034703E" w:rsidRPr="00ED1766" w:rsidRDefault="00FE6806" w:rsidP="00ED1766">
            <w:pPr>
              <w:jc w:val="right"/>
              <w:rPr>
                <w:lang w:val="en-CA"/>
              </w:rPr>
            </w:pPr>
            <w:r w:rsidRPr="00ED1766">
              <w:rPr>
                <w:lang w:val="en-CA"/>
              </w:rPr>
              <w:t>72,500</w:t>
            </w:r>
          </w:p>
        </w:tc>
        <w:tc>
          <w:tcPr>
            <w:tcW w:w="1214" w:type="dxa"/>
          </w:tcPr>
          <w:p w14:paraId="5E27FCB5" w14:textId="18805A8A" w:rsidR="0034703E" w:rsidRPr="00ED1766" w:rsidRDefault="00FE6806" w:rsidP="00ED1766">
            <w:pPr>
              <w:jc w:val="right"/>
              <w:rPr>
                <w:lang w:val="en-CA"/>
              </w:rPr>
            </w:pPr>
            <w:r w:rsidRPr="00ED1766">
              <w:rPr>
                <w:lang w:val="en-CA"/>
              </w:rPr>
              <w:t>28,</w:t>
            </w:r>
            <w:r w:rsidR="00463574" w:rsidRPr="00ED1766">
              <w:rPr>
                <w:lang w:val="en-CA"/>
              </w:rPr>
              <w:t>500</w:t>
            </w:r>
          </w:p>
        </w:tc>
        <w:tc>
          <w:tcPr>
            <w:tcW w:w="1214" w:type="dxa"/>
          </w:tcPr>
          <w:p w14:paraId="3F16A01E" w14:textId="0303182A" w:rsidR="0034703E" w:rsidRPr="00ED1766" w:rsidRDefault="00FE6806" w:rsidP="00ED1766">
            <w:pPr>
              <w:jc w:val="right"/>
              <w:rPr>
                <w:lang w:val="en-CA"/>
              </w:rPr>
            </w:pPr>
            <w:r w:rsidRPr="00ED1766">
              <w:rPr>
                <w:lang w:val="en-CA"/>
              </w:rPr>
              <w:t>341,</w:t>
            </w:r>
            <w:r w:rsidR="00463574" w:rsidRPr="00ED1766">
              <w:rPr>
                <w:lang w:val="en-CA"/>
              </w:rPr>
              <w:t>500</w:t>
            </w:r>
          </w:p>
        </w:tc>
      </w:tr>
      <w:tr w:rsidR="00ED1766" w:rsidRPr="00ED1766" w14:paraId="29871DA7" w14:textId="77777777" w:rsidTr="003C08D9">
        <w:trPr>
          <w:trHeight w:val="251"/>
        </w:trPr>
        <w:tc>
          <w:tcPr>
            <w:tcW w:w="3325" w:type="dxa"/>
          </w:tcPr>
          <w:p w14:paraId="20EB1684" w14:textId="2FF97335" w:rsidR="0034703E" w:rsidRPr="00ED1766" w:rsidRDefault="0034703E" w:rsidP="00ED1766">
            <w:pPr>
              <w:rPr>
                <w:lang w:val="en-CA"/>
              </w:rPr>
            </w:pPr>
            <w:r w:rsidRPr="00ED1766">
              <w:rPr>
                <w:lang w:val="en-CA"/>
              </w:rPr>
              <w:t>UNEP</w:t>
            </w:r>
          </w:p>
        </w:tc>
        <w:tc>
          <w:tcPr>
            <w:tcW w:w="1214" w:type="dxa"/>
          </w:tcPr>
          <w:p w14:paraId="75CB7F58" w14:textId="549AC0F1" w:rsidR="0034703E" w:rsidRPr="00ED1766" w:rsidRDefault="00FE6806" w:rsidP="00ED1766">
            <w:pPr>
              <w:jc w:val="right"/>
              <w:rPr>
                <w:lang w:val="en-CA"/>
              </w:rPr>
            </w:pPr>
            <w:r w:rsidRPr="00ED1766">
              <w:rPr>
                <w:lang w:val="en-CA"/>
              </w:rPr>
              <w:t>55,000</w:t>
            </w:r>
          </w:p>
        </w:tc>
        <w:tc>
          <w:tcPr>
            <w:tcW w:w="1214" w:type="dxa"/>
          </w:tcPr>
          <w:p w14:paraId="1AE1586B" w14:textId="496C110A" w:rsidR="0034703E" w:rsidRPr="00ED1766" w:rsidRDefault="00FE6806" w:rsidP="00ED1766">
            <w:pPr>
              <w:jc w:val="right"/>
              <w:rPr>
                <w:lang w:val="en-CA"/>
              </w:rPr>
            </w:pPr>
            <w:r w:rsidRPr="00ED1766">
              <w:rPr>
                <w:lang w:val="en-CA"/>
              </w:rPr>
              <w:t>47,000</w:t>
            </w:r>
          </w:p>
        </w:tc>
        <w:tc>
          <w:tcPr>
            <w:tcW w:w="1214" w:type="dxa"/>
          </w:tcPr>
          <w:p w14:paraId="5209C7AD" w14:textId="5A06673C" w:rsidR="0034703E" w:rsidRPr="00ED1766" w:rsidRDefault="00FE6806" w:rsidP="00ED1766">
            <w:pPr>
              <w:jc w:val="right"/>
              <w:rPr>
                <w:lang w:val="en-CA"/>
              </w:rPr>
            </w:pPr>
            <w:r w:rsidRPr="00ED1766">
              <w:rPr>
                <w:lang w:val="en-CA"/>
              </w:rPr>
              <w:t>23,500</w:t>
            </w:r>
          </w:p>
        </w:tc>
        <w:tc>
          <w:tcPr>
            <w:tcW w:w="1214" w:type="dxa"/>
          </w:tcPr>
          <w:p w14:paraId="5C3E2AA3" w14:textId="481B9CC1" w:rsidR="0034703E" w:rsidRPr="00ED1766" w:rsidRDefault="00FE6806" w:rsidP="00ED1766">
            <w:pPr>
              <w:jc w:val="right"/>
              <w:rPr>
                <w:lang w:val="en-CA"/>
              </w:rPr>
            </w:pPr>
            <w:r w:rsidRPr="00ED1766">
              <w:rPr>
                <w:lang w:val="en-CA"/>
              </w:rPr>
              <w:t>20,500</w:t>
            </w:r>
          </w:p>
        </w:tc>
        <w:tc>
          <w:tcPr>
            <w:tcW w:w="1214" w:type="dxa"/>
          </w:tcPr>
          <w:p w14:paraId="57F6938B" w14:textId="0BA643C6" w:rsidR="0034703E" w:rsidRPr="00ED1766" w:rsidRDefault="00FE6806" w:rsidP="00ED1766">
            <w:pPr>
              <w:jc w:val="right"/>
              <w:rPr>
                <w:lang w:val="en-CA"/>
              </w:rPr>
            </w:pPr>
            <w:r w:rsidRPr="00ED1766">
              <w:rPr>
                <w:lang w:val="en-CA"/>
              </w:rPr>
              <w:t>146,000</w:t>
            </w:r>
          </w:p>
        </w:tc>
      </w:tr>
      <w:tr w:rsidR="0034703E" w:rsidRPr="00ED1766" w14:paraId="6E6671EC" w14:textId="77777777" w:rsidTr="003C08D9">
        <w:trPr>
          <w:trHeight w:val="251"/>
        </w:trPr>
        <w:tc>
          <w:tcPr>
            <w:tcW w:w="3325" w:type="dxa"/>
          </w:tcPr>
          <w:p w14:paraId="3F89678F" w14:textId="77777777" w:rsidR="0034703E" w:rsidRPr="00ED1766" w:rsidRDefault="0034703E" w:rsidP="00ED1766">
            <w:pPr>
              <w:rPr>
                <w:b/>
                <w:lang w:val="en-CA"/>
              </w:rPr>
            </w:pPr>
            <w:r w:rsidRPr="00ED1766">
              <w:rPr>
                <w:b/>
                <w:lang w:val="en-CA"/>
              </w:rPr>
              <w:t>Total as revised</w:t>
            </w:r>
          </w:p>
        </w:tc>
        <w:tc>
          <w:tcPr>
            <w:tcW w:w="1214" w:type="dxa"/>
          </w:tcPr>
          <w:p w14:paraId="1556B544" w14:textId="090464D6" w:rsidR="0034703E" w:rsidRPr="00ED1766" w:rsidRDefault="00FE6806" w:rsidP="00ED1766">
            <w:pPr>
              <w:jc w:val="right"/>
              <w:rPr>
                <w:b/>
                <w:lang w:val="en-CA"/>
              </w:rPr>
            </w:pPr>
            <w:r w:rsidRPr="00ED1766">
              <w:rPr>
                <w:b/>
                <w:lang w:val="en-CA"/>
              </w:rPr>
              <w:t>126,500</w:t>
            </w:r>
          </w:p>
        </w:tc>
        <w:tc>
          <w:tcPr>
            <w:tcW w:w="1214" w:type="dxa"/>
          </w:tcPr>
          <w:p w14:paraId="3A749CCA" w14:textId="5D85C6E8" w:rsidR="0034703E" w:rsidRPr="00ED1766" w:rsidRDefault="00FE6806" w:rsidP="00ED1766">
            <w:pPr>
              <w:jc w:val="right"/>
              <w:rPr>
                <w:b/>
                <w:lang w:val="en-CA"/>
              </w:rPr>
            </w:pPr>
            <w:r w:rsidRPr="00ED1766">
              <w:rPr>
                <w:b/>
                <w:lang w:val="en-CA"/>
              </w:rPr>
              <w:t>216,000</w:t>
            </w:r>
          </w:p>
        </w:tc>
        <w:tc>
          <w:tcPr>
            <w:tcW w:w="1214" w:type="dxa"/>
          </w:tcPr>
          <w:p w14:paraId="26AFB5DF" w14:textId="2BA1AA3F" w:rsidR="0034703E" w:rsidRPr="00ED1766" w:rsidRDefault="00FE6806" w:rsidP="00ED1766">
            <w:pPr>
              <w:jc w:val="right"/>
              <w:rPr>
                <w:b/>
                <w:lang w:val="en-CA"/>
              </w:rPr>
            </w:pPr>
            <w:r w:rsidRPr="00ED1766">
              <w:rPr>
                <w:b/>
                <w:lang w:val="en-CA"/>
              </w:rPr>
              <w:t>96,000</w:t>
            </w:r>
          </w:p>
        </w:tc>
        <w:tc>
          <w:tcPr>
            <w:tcW w:w="1214" w:type="dxa"/>
          </w:tcPr>
          <w:p w14:paraId="3DE0E03D" w14:textId="0D1EDE45" w:rsidR="0034703E" w:rsidRPr="00ED1766" w:rsidRDefault="00463574" w:rsidP="00ED1766">
            <w:pPr>
              <w:jc w:val="right"/>
              <w:rPr>
                <w:b/>
                <w:lang w:val="en-CA"/>
              </w:rPr>
            </w:pPr>
            <w:r w:rsidRPr="00ED1766">
              <w:rPr>
                <w:b/>
                <w:lang w:val="en-CA"/>
              </w:rPr>
              <w:t>49</w:t>
            </w:r>
            <w:r w:rsidR="00FE6806" w:rsidRPr="00ED1766">
              <w:rPr>
                <w:b/>
                <w:lang w:val="en-CA"/>
              </w:rPr>
              <w:t>,</w:t>
            </w:r>
            <w:r w:rsidRPr="00ED1766">
              <w:rPr>
                <w:b/>
                <w:lang w:val="en-CA"/>
              </w:rPr>
              <w:t>000</w:t>
            </w:r>
          </w:p>
        </w:tc>
        <w:tc>
          <w:tcPr>
            <w:tcW w:w="1214" w:type="dxa"/>
          </w:tcPr>
          <w:p w14:paraId="77074EC9" w14:textId="54FDCCC5" w:rsidR="0034703E" w:rsidRPr="00ED1766" w:rsidRDefault="00FE6806" w:rsidP="00ED1766">
            <w:pPr>
              <w:jc w:val="right"/>
              <w:rPr>
                <w:b/>
                <w:lang w:val="en-CA"/>
              </w:rPr>
            </w:pPr>
            <w:r w:rsidRPr="00ED1766">
              <w:rPr>
                <w:b/>
                <w:lang w:val="en-CA"/>
              </w:rPr>
              <w:t>487,</w:t>
            </w:r>
            <w:r w:rsidR="00463574" w:rsidRPr="00ED1766">
              <w:rPr>
                <w:b/>
                <w:lang w:val="en-CA"/>
              </w:rPr>
              <w:t>500</w:t>
            </w:r>
          </w:p>
        </w:tc>
      </w:tr>
    </w:tbl>
    <w:p w14:paraId="2561006E" w14:textId="77777777" w:rsidR="00622518" w:rsidRPr="00ED1766" w:rsidRDefault="00622518" w:rsidP="00ED1766">
      <w:pPr>
        <w:rPr>
          <w:lang w:val="en-CA"/>
        </w:rPr>
      </w:pPr>
    </w:p>
    <w:p w14:paraId="1D5BABC6" w14:textId="50A73F28" w:rsidR="0034703E" w:rsidRPr="00ED1766" w:rsidRDefault="00622518" w:rsidP="00ED1766">
      <w:pPr>
        <w:keepNext/>
        <w:rPr>
          <w:u w:val="single"/>
          <w:lang w:val="en-CA"/>
        </w:rPr>
      </w:pPr>
      <w:r w:rsidRPr="00ED1766">
        <w:rPr>
          <w:u w:val="single"/>
          <w:lang w:val="en-CA"/>
        </w:rPr>
        <w:t>Activities planned for the first tranche</w:t>
      </w:r>
    </w:p>
    <w:p w14:paraId="3B2ECBA1" w14:textId="77777777" w:rsidR="00622518" w:rsidRPr="00ED1766" w:rsidRDefault="00622518" w:rsidP="00ED1766">
      <w:pPr>
        <w:keepNext/>
        <w:rPr>
          <w:lang w:val="en-CA"/>
        </w:rPr>
      </w:pPr>
    </w:p>
    <w:p w14:paraId="6B9388AF" w14:textId="40CA3CD9" w:rsidR="00CC1F87" w:rsidRPr="00ED1766" w:rsidRDefault="00622518" w:rsidP="00ED1766">
      <w:pPr>
        <w:pStyle w:val="Heading1"/>
        <w:keepNext/>
        <w:rPr>
          <w:lang w:val="en-CA"/>
        </w:rPr>
      </w:pPr>
      <w:r w:rsidRPr="00ED1766">
        <w:rPr>
          <w:lang w:val="en-CA"/>
        </w:rPr>
        <w:t xml:space="preserve">The funding for the first tranche was revised as per Table </w:t>
      </w:r>
      <w:r w:rsidR="00F87804" w:rsidRPr="00ED1766">
        <w:rPr>
          <w:lang w:val="en-CA"/>
        </w:rPr>
        <w:t>5</w:t>
      </w:r>
      <w:r w:rsidRPr="00ED1766">
        <w:rPr>
          <w:lang w:val="en-CA"/>
        </w:rPr>
        <w:t xml:space="preserve"> above. </w:t>
      </w:r>
      <w:r w:rsidR="00B44743" w:rsidRPr="00ED1766">
        <w:rPr>
          <w:lang w:val="en-CA"/>
        </w:rPr>
        <w:t>After discussion with UN</w:t>
      </w:r>
      <w:r w:rsidR="00054F94" w:rsidRPr="00ED1766">
        <w:rPr>
          <w:lang w:val="en-CA"/>
        </w:rPr>
        <w:t>D</w:t>
      </w:r>
      <w:r w:rsidR="00B44743" w:rsidRPr="00ED1766">
        <w:rPr>
          <w:lang w:val="en-CA"/>
        </w:rPr>
        <w:t>P, it was agreed that t</w:t>
      </w:r>
      <w:r w:rsidRPr="00ED1766">
        <w:rPr>
          <w:lang w:val="en-CA"/>
        </w:rPr>
        <w:t xml:space="preserve">he different </w:t>
      </w:r>
      <w:r w:rsidR="00CE7822" w:rsidRPr="00ED1766">
        <w:rPr>
          <w:lang w:val="en-CA"/>
        </w:rPr>
        <w:t>activities</w:t>
      </w:r>
      <w:r w:rsidRPr="00ED1766">
        <w:rPr>
          <w:lang w:val="en-CA"/>
        </w:rPr>
        <w:t xml:space="preserve"> </w:t>
      </w:r>
      <w:r w:rsidR="00B44743" w:rsidRPr="00ED1766">
        <w:rPr>
          <w:lang w:val="en-CA"/>
        </w:rPr>
        <w:t xml:space="preserve">would </w:t>
      </w:r>
      <w:r w:rsidR="00D530E0" w:rsidRPr="00ED1766">
        <w:rPr>
          <w:lang w:val="en-CA"/>
        </w:rPr>
        <w:t>be implemented until December 2023</w:t>
      </w:r>
      <w:r w:rsidR="00D22DAD" w:rsidRPr="00ED1766">
        <w:rPr>
          <w:lang w:val="en-CA"/>
        </w:rPr>
        <w:t>,</w:t>
      </w:r>
      <w:r w:rsidR="00D530E0" w:rsidRPr="00ED1766">
        <w:rPr>
          <w:lang w:val="en-CA"/>
        </w:rPr>
        <w:t xml:space="preserve"> and their funding </w:t>
      </w:r>
      <w:r w:rsidRPr="00ED1766">
        <w:rPr>
          <w:lang w:val="en-CA"/>
        </w:rPr>
        <w:t xml:space="preserve">was revised as follows: </w:t>
      </w:r>
    </w:p>
    <w:p w14:paraId="49F4BEE2" w14:textId="6135C245" w:rsidR="00341C32" w:rsidRPr="00ED1766" w:rsidRDefault="00341C32" w:rsidP="00ED1766">
      <w:pPr>
        <w:pStyle w:val="Heading2"/>
        <w:rPr>
          <w:lang w:val="en-CA"/>
        </w:rPr>
      </w:pPr>
      <w:r w:rsidRPr="00ED1766">
        <w:rPr>
          <w:i/>
          <w:lang w:val="en-CA"/>
        </w:rPr>
        <w:t>L</w:t>
      </w:r>
      <w:r w:rsidR="00627E58" w:rsidRPr="00ED1766">
        <w:rPr>
          <w:i/>
          <w:lang w:val="en-CA"/>
        </w:rPr>
        <w:t>egal and regulatory measures</w:t>
      </w:r>
      <w:r w:rsidRPr="00ED1766">
        <w:rPr>
          <w:lang w:val="en-CA"/>
        </w:rPr>
        <w:t xml:space="preserve">: same activities as </w:t>
      </w:r>
      <w:r w:rsidR="002655C4" w:rsidRPr="00ED1766">
        <w:rPr>
          <w:lang w:val="en-CA"/>
        </w:rPr>
        <w:t xml:space="preserve">submitted </w:t>
      </w:r>
      <w:r w:rsidR="00627E58" w:rsidRPr="00ED1766">
        <w:rPr>
          <w:lang w:val="en-CA"/>
        </w:rPr>
        <w:t>(</w:t>
      </w:r>
      <w:r w:rsidR="000868E6" w:rsidRPr="00ED1766">
        <w:rPr>
          <w:lang w:val="en-CA"/>
        </w:rPr>
        <w:t>US $</w:t>
      </w:r>
      <w:r w:rsidR="00627E58" w:rsidRPr="00ED1766">
        <w:rPr>
          <w:lang w:val="en-CA"/>
        </w:rPr>
        <w:t>21,500);</w:t>
      </w:r>
      <w:r w:rsidRPr="00ED1766">
        <w:rPr>
          <w:lang w:val="en-CA"/>
        </w:rPr>
        <w:t xml:space="preserve"> </w:t>
      </w:r>
    </w:p>
    <w:p w14:paraId="524B553C" w14:textId="3286BC35" w:rsidR="00054F94" w:rsidRPr="00ED1766" w:rsidRDefault="00054F94" w:rsidP="00ED1766">
      <w:pPr>
        <w:pStyle w:val="Heading2"/>
        <w:rPr>
          <w:lang w:val="en-CA"/>
        </w:rPr>
      </w:pPr>
      <w:r w:rsidRPr="00ED1766">
        <w:rPr>
          <w:i/>
          <w:lang w:val="en-CA"/>
        </w:rPr>
        <w:t>Capacity building for customs and enforcement officers</w:t>
      </w:r>
      <w:r w:rsidRPr="00ED1766">
        <w:rPr>
          <w:lang w:val="en-CA"/>
        </w:rPr>
        <w:t xml:space="preserve">: same activities as </w:t>
      </w:r>
      <w:r w:rsidR="002655C4" w:rsidRPr="00ED1766">
        <w:rPr>
          <w:lang w:val="en-CA"/>
        </w:rPr>
        <w:t xml:space="preserve">submitted </w:t>
      </w:r>
      <w:r w:rsidRPr="00ED1766">
        <w:rPr>
          <w:lang w:val="en-CA"/>
        </w:rPr>
        <w:t>(</w:t>
      </w:r>
      <w:r w:rsidR="000868E6" w:rsidRPr="00ED1766">
        <w:rPr>
          <w:lang w:val="en-CA"/>
        </w:rPr>
        <w:t>US $</w:t>
      </w:r>
      <w:r w:rsidRPr="00ED1766">
        <w:rPr>
          <w:lang w:val="en-CA"/>
        </w:rPr>
        <w:t>4,000);</w:t>
      </w:r>
    </w:p>
    <w:p w14:paraId="57726532" w14:textId="17D45591" w:rsidR="00341C32" w:rsidRPr="00ED1766" w:rsidRDefault="00341C32" w:rsidP="00ED1766">
      <w:pPr>
        <w:pStyle w:val="Heading2"/>
        <w:rPr>
          <w:lang w:val="en-CA"/>
        </w:rPr>
      </w:pPr>
      <w:r w:rsidRPr="00ED1766">
        <w:rPr>
          <w:i/>
          <w:lang w:val="en-CA"/>
        </w:rPr>
        <w:lastRenderedPageBreak/>
        <w:t>Capacity building for refrigeration technicians and environmental inspectors</w:t>
      </w:r>
      <w:r w:rsidRPr="00ED1766">
        <w:rPr>
          <w:lang w:val="en-CA"/>
        </w:rPr>
        <w:t xml:space="preserve">: same activities as </w:t>
      </w:r>
      <w:r w:rsidR="00054F94" w:rsidRPr="00ED1766">
        <w:rPr>
          <w:lang w:val="en-CA"/>
        </w:rPr>
        <w:t>submitted</w:t>
      </w:r>
      <w:r w:rsidRPr="00ED1766">
        <w:rPr>
          <w:lang w:val="en-CA"/>
        </w:rPr>
        <w:t xml:space="preserve"> (</w:t>
      </w:r>
      <w:r w:rsidR="000868E6" w:rsidRPr="00ED1766">
        <w:rPr>
          <w:lang w:val="en-CA"/>
        </w:rPr>
        <w:t>US $</w:t>
      </w:r>
      <w:r w:rsidRPr="00ED1766">
        <w:rPr>
          <w:lang w:val="en-CA"/>
        </w:rPr>
        <w:t xml:space="preserve">10,500); </w:t>
      </w:r>
    </w:p>
    <w:p w14:paraId="1FEA89C6" w14:textId="1919FD08" w:rsidR="00054F94" w:rsidRPr="00ED1766" w:rsidRDefault="00054F94" w:rsidP="00ED1766">
      <w:pPr>
        <w:pStyle w:val="Heading2"/>
        <w:rPr>
          <w:lang w:val="en-CA"/>
        </w:rPr>
      </w:pPr>
      <w:r w:rsidRPr="00ED1766">
        <w:rPr>
          <w:i/>
          <w:lang w:val="en-CA"/>
        </w:rPr>
        <w:t>Equipment support for leak detection for environmental inspectors</w:t>
      </w:r>
      <w:r w:rsidRPr="00ED1766">
        <w:rPr>
          <w:lang w:val="en-CA"/>
        </w:rPr>
        <w:t>: same activities as submitted (</w:t>
      </w:r>
      <w:r w:rsidR="000868E6" w:rsidRPr="00ED1766">
        <w:rPr>
          <w:lang w:val="en-CA"/>
        </w:rPr>
        <w:t>US $</w:t>
      </w:r>
      <w:r w:rsidRPr="00ED1766">
        <w:rPr>
          <w:lang w:val="en-CA"/>
        </w:rPr>
        <w:t>10,000);</w:t>
      </w:r>
    </w:p>
    <w:p w14:paraId="3F00D2BC" w14:textId="388ABCF0" w:rsidR="00341C32" w:rsidRPr="00ED1766" w:rsidRDefault="00D22DAD" w:rsidP="00ED1766">
      <w:pPr>
        <w:pStyle w:val="Heading2"/>
        <w:rPr>
          <w:lang w:val="en-CA"/>
        </w:rPr>
      </w:pPr>
      <w:r w:rsidRPr="00ED1766">
        <w:rPr>
          <w:i/>
          <w:lang w:val="en-CA"/>
        </w:rPr>
        <w:t>Recovery, recycling and</w:t>
      </w:r>
      <w:r w:rsidR="00341C32" w:rsidRPr="00ED1766">
        <w:rPr>
          <w:i/>
          <w:lang w:val="en-CA"/>
        </w:rPr>
        <w:t xml:space="preserve"> reclamation programme</w:t>
      </w:r>
      <w:r w:rsidR="00341C32" w:rsidRPr="00ED1766">
        <w:rPr>
          <w:lang w:val="en-CA"/>
        </w:rPr>
        <w:t xml:space="preserve">: same activities as </w:t>
      </w:r>
      <w:r w:rsidR="00DC2DA5" w:rsidRPr="00ED1766">
        <w:rPr>
          <w:lang w:val="en-CA"/>
        </w:rPr>
        <w:t>submitted</w:t>
      </w:r>
      <w:r w:rsidR="00341C32" w:rsidRPr="00ED1766">
        <w:rPr>
          <w:lang w:val="en-CA"/>
        </w:rPr>
        <w:t xml:space="preserve"> (</w:t>
      </w:r>
      <w:r w:rsidR="000868E6" w:rsidRPr="00ED1766">
        <w:rPr>
          <w:lang w:val="en-CA"/>
        </w:rPr>
        <w:t>US $</w:t>
      </w:r>
      <w:r w:rsidR="00586CE6" w:rsidRPr="00ED1766">
        <w:rPr>
          <w:lang w:val="en-CA"/>
        </w:rPr>
        <w:t>45,000</w:t>
      </w:r>
      <w:r w:rsidR="00341C32" w:rsidRPr="00ED1766">
        <w:rPr>
          <w:lang w:val="en-CA"/>
        </w:rPr>
        <w:t>);</w:t>
      </w:r>
    </w:p>
    <w:p w14:paraId="60B8C90F" w14:textId="2B930CB2" w:rsidR="00DC2DA5" w:rsidRPr="00ED1766" w:rsidRDefault="00DC2DA5" w:rsidP="00ED1766">
      <w:pPr>
        <w:pStyle w:val="Heading2"/>
        <w:rPr>
          <w:lang w:val="en-CA"/>
        </w:rPr>
      </w:pPr>
      <w:r w:rsidRPr="00ED1766">
        <w:rPr>
          <w:i/>
          <w:lang w:val="en-CA"/>
        </w:rPr>
        <w:t>Development and implementation of equipment incentive programme for the adoption of low-GWP technologies</w:t>
      </w:r>
      <w:r w:rsidRPr="00ED1766">
        <w:rPr>
          <w:lang w:val="en-CA"/>
        </w:rPr>
        <w:t xml:space="preserve">: Undertake a study that would identify the number of interested/eligible end-users willing to participate in the incentive programme for scaling up the low-GWP technologies in supermarket, cold storage and industrial sectors; based on results of the study, develop and implement an awareness programme for </w:t>
      </w:r>
      <w:r w:rsidR="008E2DFD" w:rsidRPr="00ED1766">
        <w:rPr>
          <w:lang w:val="en-CA"/>
        </w:rPr>
        <w:t>the incentive programme</w:t>
      </w:r>
      <w:r w:rsidRPr="00ED1766">
        <w:rPr>
          <w:lang w:val="en-CA"/>
        </w:rPr>
        <w:t xml:space="preserve"> in respective sectors including organization of a workshop (</w:t>
      </w:r>
      <w:r w:rsidR="000868E6" w:rsidRPr="00ED1766">
        <w:rPr>
          <w:lang w:val="en-CA"/>
        </w:rPr>
        <w:t>US $</w:t>
      </w:r>
      <w:r w:rsidRPr="00ED1766">
        <w:rPr>
          <w:lang w:val="en-CA"/>
        </w:rPr>
        <w:t xml:space="preserve">16,500); </w:t>
      </w:r>
    </w:p>
    <w:p w14:paraId="0C37A7E6" w14:textId="177366EB" w:rsidR="00DC2DA5" w:rsidRPr="00ED1766" w:rsidRDefault="00DC2DA5" w:rsidP="00ED1766">
      <w:pPr>
        <w:pStyle w:val="Heading2"/>
        <w:rPr>
          <w:lang w:val="en-CA"/>
        </w:rPr>
      </w:pPr>
      <w:r w:rsidRPr="00ED1766">
        <w:rPr>
          <w:i/>
          <w:lang w:val="en-CA"/>
        </w:rPr>
        <w:t>Strengthening the Public Association of the Refrigeration Technicians</w:t>
      </w:r>
      <w:r w:rsidRPr="00ED1766">
        <w:rPr>
          <w:lang w:val="en-CA"/>
        </w:rPr>
        <w:t xml:space="preserve">: Updating, translation and reproduction </w:t>
      </w:r>
      <w:r w:rsidR="00117060" w:rsidRPr="00ED1766">
        <w:rPr>
          <w:lang w:val="en-CA"/>
        </w:rPr>
        <w:t xml:space="preserve">and dissemination </w:t>
      </w:r>
      <w:r w:rsidRPr="00ED1766">
        <w:rPr>
          <w:lang w:val="en-CA"/>
        </w:rPr>
        <w:t xml:space="preserve">of technology information; one technology roundtable/exhibition booth on </w:t>
      </w:r>
      <w:r w:rsidR="00117060" w:rsidRPr="00ED1766">
        <w:rPr>
          <w:lang w:val="en-CA"/>
        </w:rPr>
        <w:t xml:space="preserve">HCFC </w:t>
      </w:r>
      <w:r w:rsidRPr="00ED1766">
        <w:rPr>
          <w:lang w:val="en-CA"/>
        </w:rPr>
        <w:t xml:space="preserve">alternatives (technology awareness and information campaigns) organized with support of Public Association of the Refrigeration Technicians, in cooperation with </w:t>
      </w:r>
      <w:r w:rsidR="00A53E88" w:rsidRPr="00ED1766">
        <w:rPr>
          <w:lang w:val="en-CA"/>
        </w:rPr>
        <w:t>service sector enterprises, technical institutions training service technicians, regulatory institutions dealing with service enterprises and end-users</w:t>
      </w:r>
      <w:r w:rsidR="00117060" w:rsidRPr="00ED1766">
        <w:rPr>
          <w:lang w:val="en-CA"/>
        </w:rPr>
        <w:t xml:space="preserve"> </w:t>
      </w:r>
      <w:r w:rsidRPr="00ED1766">
        <w:rPr>
          <w:lang w:val="en-CA"/>
        </w:rPr>
        <w:t>(</w:t>
      </w:r>
      <w:r w:rsidR="000868E6" w:rsidRPr="00ED1766">
        <w:rPr>
          <w:lang w:val="en-CA"/>
        </w:rPr>
        <w:t>US $</w:t>
      </w:r>
      <w:r w:rsidRPr="00ED1766">
        <w:rPr>
          <w:lang w:val="en-CA"/>
        </w:rPr>
        <w:t>6,000);</w:t>
      </w:r>
    </w:p>
    <w:p w14:paraId="638CF120" w14:textId="44DCB566" w:rsidR="00FB7AE6" w:rsidRPr="00ED1766" w:rsidRDefault="00FB7AE6" w:rsidP="00ED1766">
      <w:pPr>
        <w:pStyle w:val="Heading2"/>
        <w:rPr>
          <w:lang w:val="en-CA"/>
        </w:rPr>
      </w:pPr>
      <w:r w:rsidRPr="00ED1766">
        <w:rPr>
          <w:i/>
          <w:lang w:val="en-CA"/>
        </w:rPr>
        <w:t>Technical capacity development measures</w:t>
      </w:r>
      <w:r w:rsidR="00B024BE" w:rsidRPr="00ED1766">
        <w:rPr>
          <w:i/>
          <w:lang w:val="en-CA"/>
        </w:rPr>
        <w:t xml:space="preserve"> for adoption of low-GWP refrigerants and awareness and information outreach</w:t>
      </w:r>
      <w:r w:rsidRPr="00ED1766">
        <w:rPr>
          <w:lang w:val="en-CA"/>
        </w:rPr>
        <w:t xml:space="preserve">: Feasibility study on the benefits of improved cooling efficiency and sustainability, including stakeholder consultation; </w:t>
      </w:r>
      <w:r w:rsidR="008C5188" w:rsidRPr="00ED1766">
        <w:rPr>
          <w:lang w:val="en-CA"/>
        </w:rPr>
        <w:t>c</w:t>
      </w:r>
      <w:r w:rsidRPr="00ED1766">
        <w:rPr>
          <w:lang w:val="en-CA"/>
        </w:rPr>
        <w:t xml:space="preserve">ooperation with the State </w:t>
      </w:r>
      <w:proofErr w:type="spellStart"/>
      <w:r w:rsidRPr="00ED1766">
        <w:rPr>
          <w:lang w:val="en-CA"/>
        </w:rPr>
        <w:t>Hydrometeorological</w:t>
      </w:r>
      <w:proofErr w:type="spellEnd"/>
      <w:r w:rsidRPr="00ED1766">
        <w:rPr>
          <w:lang w:val="en-CA"/>
        </w:rPr>
        <w:t xml:space="preserve"> Service on UV radiation index (</w:t>
      </w:r>
      <w:r w:rsidR="000868E6" w:rsidRPr="00ED1766">
        <w:rPr>
          <w:lang w:val="en-CA"/>
        </w:rPr>
        <w:t>US $</w:t>
      </w:r>
      <w:r w:rsidRPr="00ED1766">
        <w:rPr>
          <w:lang w:val="en-CA"/>
        </w:rPr>
        <w:t>10,000);</w:t>
      </w:r>
      <w:r w:rsidR="00117060" w:rsidRPr="00ED1766">
        <w:rPr>
          <w:lang w:val="en-CA"/>
        </w:rPr>
        <w:t xml:space="preserve"> and</w:t>
      </w:r>
    </w:p>
    <w:p w14:paraId="1CFC0764" w14:textId="33CA6088" w:rsidR="00622518" w:rsidRPr="00ED1766" w:rsidRDefault="00FB7AE6" w:rsidP="00ED1766">
      <w:pPr>
        <w:pStyle w:val="Heading2"/>
        <w:rPr>
          <w:lang w:val="en-CA"/>
        </w:rPr>
      </w:pPr>
      <w:r w:rsidRPr="00ED1766">
        <w:rPr>
          <w:i/>
          <w:lang w:val="en-CA"/>
        </w:rPr>
        <w:t>Coordination, management and monitoring</w:t>
      </w:r>
      <w:r w:rsidRPr="00ED1766">
        <w:rPr>
          <w:lang w:val="en-CA"/>
        </w:rPr>
        <w:t xml:space="preserve"> (UNEP) (</w:t>
      </w:r>
      <w:r w:rsidR="000868E6" w:rsidRPr="00ED1766">
        <w:rPr>
          <w:lang w:val="en-CA"/>
        </w:rPr>
        <w:t>US $</w:t>
      </w:r>
      <w:r w:rsidRPr="00ED1766">
        <w:rPr>
          <w:lang w:val="en-CA"/>
        </w:rPr>
        <w:t>3,000)</w:t>
      </w:r>
      <w:r w:rsidR="00341C32" w:rsidRPr="00ED1766">
        <w:rPr>
          <w:lang w:val="en-CA"/>
        </w:rPr>
        <w:t xml:space="preserve">. </w:t>
      </w:r>
    </w:p>
    <w:p w14:paraId="5F02C45B" w14:textId="77777777" w:rsidR="00C679D6" w:rsidRPr="00ED1766" w:rsidRDefault="00C679D6" w:rsidP="00ED1766">
      <w:pPr>
        <w:pStyle w:val="Heading1"/>
        <w:keepNext/>
        <w:numPr>
          <w:ilvl w:val="0"/>
          <w:numId w:val="0"/>
        </w:numPr>
        <w:rPr>
          <w:u w:val="single"/>
          <w:lang w:val="en-CA"/>
        </w:rPr>
      </w:pPr>
      <w:r w:rsidRPr="00ED1766">
        <w:rPr>
          <w:u w:val="single"/>
          <w:lang w:val="en-CA"/>
        </w:rPr>
        <w:t>Total project cost</w:t>
      </w:r>
    </w:p>
    <w:p w14:paraId="0833AECA" w14:textId="25A73FB3" w:rsidR="00C679D6" w:rsidRPr="00ED1766" w:rsidRDefault="00952DA7" w:rsidP="00ED1766">
      <w:pPr>
        <w:pStyle w:val="Heading1"/>
        <w:rPr>
          <w:lang w:val="en-CA"/>
        </w:rPr>
      </w:pPr>
      <w:r w:rsidRPr="00ED1766">
        <w:rPr>
          <w:lang w:val="en-CA"/>
        </w:rPr>
        <w:t>The total cost</w:t>
      </w:r>
      <w:r w:rsidR="00C679D6" w:rsidRPr="00ED1766">
        <w:rPr>
          <w:lang w:val="en-CA"/>
        </w:rPr>
        <w:t xml:space="preserve"> for stage I</w:t>
      </w:r>
      <w:r w:rsidR="00BF6505" w:rsidRPr="00ED1766">
        <w:rPr>
          <w:lang w:val="en-CA"/>
        </w:rPr>
        <w:t>I</w:t>
      </w:r>
      <w:r w:rsidR="00C679D6" w:rsidRPr="00ED1766">
        <w:rPr>
          <w:lang w:val="en-CA"/>
        </w:rPr>
        <w:t xml:space="preserve">I of the HPMP amounts to </w:t>
      </w:r>
      <w:r w:rsidR="000868E6" w:rsidRPr="00ED1766">
        <w:rPr>
          <w:lang w:val="en-CA"/>
        </w:rPr>
        <w:t>US $</w:t>
      </w:r>
      <w:r w:rsidR="00EA33E7" w:rsidRPr="00ED1766">
        <w:rPr>
          <w:lang w:val="en-CA"/>
        </w:rPr>
        <w:t>487,</w:t>
      </w:r>
      <w:r w:rsidR="00463574" w:rsidRPr="00ED1766">
        <w:rPr>
          <w:lang w:val="en-CA"/>
        </w:rPr>
        <w:t>500</w:t>
      </w:r>
      <w:r w:rsidR="00C679D6" w:rsidRPr="00ED1766">
        <w:rPr>
          <w:lang w:val="en-CA"/>
        </w:rPr>
        <w:t>,</w:t>
      </w:r>
      <w:r w:rsidR="00C679D6" w:rsidRPr="00ED1766">
        <w:rPr>
          <w:bCs/>
          <w:lang w:val="en-CA" w:eastAsia="zh-CN"/>
        </w:rPr>
        <w:t xml:space="preserve"> </w:t>
      </w:r>
      <w:r w:rsidRPr="00ED1766">
        <w:rPr>
          <w:lang w:val="en-CA"/>
        </w:rPr>
        <w:t>based on decision </w:t>
      </w:r>
      <w:r w:rsidR="00C679D6" w:rsidRPr="00ED1766">
        <w:rPr>
          <w:lang w:val="en-CA"/>
        </w:rPr>
        <w:t xml:space="preserve">74/50(c)(xii). </w:t>
      </w:r>
    </w:p>
    <w:p w14:paraId="42CCB9BB" w14:textId="77777777" w:rsidR="006958E0" w:rsidRPr="00ED1766" w:rsidRDefault="006958E0" w:rsidP="00ED1766">
      <w:pPr>
        <w:keepNext/>
        <w:spacing w:after="240"/>
        <w:rPr>
          <w:u w:val="single"/>
          <w:lang w:val="en-CA"/>
        </w:rPr>
      </w:pPr>
      <w:r w:rsidRPr="00ED1766">
        <w:rPr>
          <w:u w:val="single"/>
          <w:lang w:val="en-CA"/>
        </w:rPr>
        <w:t xml:space="preserve">Impact of the COVID-19 pandemic on HPMP implementation </w:t>
      </w:r>
    </w:p>
    <w:p w14:paraId="6E42B1B6" w14:textId="2D4E1D30" w:rsidR="0034703E" w:rsidRPr="00ED1766" w:rsidRDefault="0034703E" w:rsidP="00ED1766">
      <w:pPr>
        <w:pStyle w:val="Heading1"/>
        <w:rPr>
          <w:lang w:val="en-CA"/>
        </w:rPr>
      </w:pPr>
      <w:r w:rsidRPr="00ED1766">
        <w:rPr>
          <w:lang w:val="en-CA"/>
        </w:rPr>
        <w:t xml:space="preserve">In 2020, the COVID-19 pandemic has affected </w:t>
      </w:r>
      <w:r w:rsidR="00CC1F87" w:rsidRPr="00ED1766">
        <w:rPr>
          <w:lang w:val="en-CA"/>
        </w:rPr>
        <w:t xml:space="preserve">the </w:t>
      </w:r>
      <w:r w:rsidRPr="00ED1766">
        <w:rPr>
          <w:lang w:val="en-CA"/>
        </w:rPr>
        <w:t xml:space="preserve">implementation of </w:t>
      </w:r>
      <w:r w:rsidR="00CC1F87" w:rsidRPr="00ED1766">
        <w:rPr>
          <w:lang w:val="en-CA"/>
        </w:rPr>
        <w:t xml:space="preserve">several </w:t>
      </w:r>
      <w:r w:rsidRPr="00ED1766">
        <w:rPr>
          <w:lang w:val="en-CA"/>
        </w:rPr>
        <w:t xml:space="preserve">activities </w:t>
      </w:r>
      <w:r w:rsidR="00CC1F87" w:rsidRPr="00ED1766">
        <w:rPr>
          <w:lang w:val="en-CA"/>
        </w:rPr>
        <w:t>included in stage II of the HPMP</w:t>
      </w:r>
      <w:r w:rsidRPr="00ED1766">
        <w:rPr>
          <w:lang w:val="en-CA"/>
        </w:rPr>
        <w:t xml:space="preserve">. The Government </w:t>
      </w:r>
      <w:r w:rsidR="00117060" w:rsidRPr="00ED1766">
        <w:rPr>
          <w:lang w:val="en-CA"/>
        </w:rPr>
        <w:t xml:space="preserve">of the Republic of Moldova </w:t>
      </w:r>
      <w:r w:rsidRPr="00ED1766">
        <w:rPr>
          <w:lang w:val="en-CA"/>
        </w:rPr>
        <w:t xml:space="preserve">proposes to complete </w:t>
      </w:r>
      <w:r w:rsidR="00117060" w:rsidRPr="00ED1766">
        <w:rPr>
          <w:lang w:val="en-CA"/>
        </w:rPr>
        <w:t xml:space="preserve">the </w:t>
      </w:r>
      <w:r w:rsidRPr="00ED1766">
        <w:rPr>
          <w:lang w:val="en-CA"/>
        </w:rPr>
        <w:t xml:space="preserve">remaining activities </w:t>
      </w:r>
      <w:r w:rsidR="00CC1F87" w:rsidRPr="00ED1766">
        <w:rPr>
          <w:lang w:val="en-CA"/>
        </w:rPr>
        <w:t xml:space="preserve">related to the </w:t>
      </w:r>
      <w:r w:rsidRPr="00ED1766">
        <w:rPr>
          <w:lang w:val="en-CA"/>
        </w:rPr>
        <w:t>implementation of regulatory measures</w:t>
      </w:r>
      <w:r w:rsidR="00CC1F87" w:rsidRPr="00ED1766">
        <w:rPr>
          <w:lang w:val="en-CA"/>
        </w:rPr>
        <w:t>,</w:t>
      </w:r>
      <w:r w:rsidRPr="00ED1766">
        <w:rPr>
          <w:lang w:val="en-CA"/>
        </w:rPr>
        <w:t xml:space="preserve"> finalisation of </w:t>
      </w:r>
      <w:r w:rsidR="00117060" w:rsidRPr="00ED1766">
        <w:rPr>
          <w:lang w:val="en-CA"/>
        </w:rPr>
        <w:t xml:space="preserve">a </w:t>
      </w:r>
      <w:r w:rsidRPr="00ED1766">
        <w:rPr>
          <w:lang w:val="en-CA"/>
        </w:rPr>
        <w:t>web-based HCFC licensing system</w:t>
      </w:r>
      <w:r w:rsidR="00DE7F1B" w:rsidRPr="00ED1766">
        <w:rPr>
          <w:lang w:val="en-CA"/>
        </w:rPr>
        <w:t xml:space="preserve"> for implementation during stage III</w:t>
      </w:r>
      <w:r w:rsidRPr="00ED1766">
        <w:rPr>
          <w:lang w:val="en-CA"/>
        </w:rPr>
        <w:t>, training of service technicians and enforcement officers and information outreach on good servicing practices and safe adoption of HCFC-free alternatives, by the end of 2021</w:t>
      </w:r>
      <w:r w:rsidR="00DE7F1B" w:rsidRPr="00ED1766">
        <w:rPr>
          <w:lang w:val="en-CA"/>
        </w:rPr>
        <w:t xml:space="preserve"> as planned</w:t>
      </w:r>
      <w:r w:rsidRPr="00ED1766">
        <w:rPr>
          <w:lang w:val="en-CA"/>
        </w:rPr>
        <w:t>. The Government would also initiate the ove</w:t>
      </w:r>
      <w:r w:rsidR="004114B3" w:rsidRPr="00ED1766">
        <w:rPr>
          <w:lang w:val="en-CA"/>
        </w:rPr>
        <w:t>rall project planning for stage </w:t>
      </w:r>
      <w:r w:rsidRPr="00ED1766">
        <w:rPr>
          <w:lang w:val="en-CA"/>
        </w:rPr>
        <w:t>III, consultations with stakeholders on updating regulations and implementation of licensing system</w:t>
      </w:r>
      <w:r w:rsidR="00CC1F87" w:rsidRPr="00ED1766">
        <w:rPr>
          <w:lang w:val="en-CA"/>
        </w:rPr>
        <w:t>;</w:t>
      </w:r>
      <w:r w:rsidRPr="00ED1766">
        <w:rPr>
          <w:lang w:val="en-CA"/>
        </w:rPr>
        <w:t xml:space="preserve"> implementation of training for enforcement officers and service sector and </w:t>
      </w:r>
      <w:r w:rsidR="00163B1A" w:rsidRPr="00ED1766">
        <w:rPr>
          <w:lang w:val="en-CA"/>
        </w:rPr>
        <w:t>studies for end-user incentive programme</w:t>
      </w:r>
      <w:r w:rsidR="00CC1F87" w:rsidRPr="00ED1766">
        <w:rPr>
          <w:lang w:val="en-CA"/>
        </w:rPr>
        <w:t>;</w:t>
      </w:r>
      <w:r w:rsidRPr="00ED1766">
        <w:rPr>
          <w:lang w:val="en-CA"/>
        </w:rPr>
        <w:t xml:space="preserve"> development of awareness and information outreach materials. The plan for the first tranche of stage III has already taken into account the constraints for implementation of activities in a timely manner.</w:t>
      </w:r>
    </w:p>
    <w:p w14:paraId="41C53E5E" w14:textId="4CB97A1F" w:rsidR="00C679D6" w:rsidRPr="00ED1766" w:rsidRDefault="00C679D6" w:rsidP="00ED1766">
      <w:pPr>
        <w:keepNext/>
        <w:spacing w:after="240"/>
        <w:rPr>
          <w:u w:val="single"/>
          <w:lang w:val="en-CA"/>
        </w:rPr>
      </w:pPr>
      <w:r w:rsidRPr="00ED1766">
        <w:rPr>
          <w:u w:val="single"/>
          <w:lang w:val="en-CA"/>
        </w:rPr>
        <w:t>Impact on the climate</w:t>
      </w:r>
    </w:p>
    <w:p w14:paraId="7B98C4AE" w14:textId="4E54F08A" w:rsidR="006958E0" w:rsidRPr="00ED1766" w:rsidRDefault="0034703E" w:rsidP="00ED1766">
      <w:pPr>
        <w:pStyle w:val="Heading1"/>
        <w:rPr>
          <w:lang w:val="en-CA"/>
        </w:rPr>
      </w:pPr>
      <w:r w:rsidRPr="00ED1766">
        <w:rPr>
          <w:lang w:val="en-CA"/>
        </w:rPr>
        <w:t xml:space="preserve">The proposed activities in the servicing sector, which include better containment of refrigerants through training and provision of equipment, will reduce the amount of HCFC-22 used for RAC servicing. </w:t>
      </w:r>
      <w:r w:rsidRPr="00ED1766">
        <w:rPr>
          <w:lang w:val="en-CA"/>
        </w:rPr>
        <w:lastRenderedPageBreak/>
        <w:t>Each kilogram of HCFC-22 not emitted due to better refrigeration practices results in savings of approximately 1.8 CO2-equivalent tonnes. Although a calculation of the impact on the climate was not included in the HPMP, the activities planned by the Government of Moldova, including its efforts to promote low-GWP alternative technologies</w:t>
      </w:r>
      <w:r w:rsidR="00DE7F1B" w:rsidRPr="00ED1766">
        <w:rPr>
          <w:lang w:val="en-CA"/>
        </w:rPr>
        <w:t xml:space="preserve"> </w:t>
      </w:r>
      <w:r w:rsidR="008B6F00" w:rsidRPr="00ED1766">
        <w:rPr>
          <w:lang w:val="en-CA"/>
        </w:rPr>
        <w:t xml:space="preserve">and </w:t>
      </w:r>
      <w:r w:rsidR="008E2DFD" w:rsidRPr="00ED1766">
        <w:rPr>
          <w:lang w:val="en-CA"/>
        </w:rPr>
        <w:t xml:space="preserve">the </w:t>
      </w:r>
      <w:r w:rsidR="008B6F00" w:rsidRPr="00ED1766">
        <w:rPr>
          <w:lang w:val="en-CA"/>
        </w:rPr>
        <w:t>RRR programme</w:t>
      </w:r>
      <w:r w:rsidRPr="00ED1766">
        <w:rPr>
          <w:lang w:val="en-CA"/>
        </w:rPr>
        <w:t>, indicate that the implementation of the HPMP will reduce the emission of refrigerants into the atmosphere, resulting in climate benefits.</w:t>
      </w:r>
    </w:p>
    <w:p w14:paraId="7A5262F9" w14:textId="05FFB4DD" w:rsidR="00C679D6" w:rsidRPr="00ED1766" w:rsidRDefault="00C679D6" w:rsidP="00ED1766">
      <w:pPr>
        <w:pStyle w:val="Heading1"/>
        <w:keepNext/>
        <w:numPr>
          <w:ilvl w:val="0"/>
          <w:numId w:val="0"/>
        </w:numPr>
        <w:rPr>
          <w:b/>
          <w:lang w:val="en-CA"/>
        </w:rPr>
      </w:pPr>
      <w:r w:rsidRPr="00ED1766">
        <w:rPr>
          <w:b/>
          <w:lang w:val="en-CA"/>
        </w:rPr>
        <w:t>Co-financing</w:t>
      </w:r>
    </w:p>
    <w:p w14:paraId="7B09CA97" w14:textId="0330923A" w:rsidR="00A1065F" w:rsidRPr="00ED1766" w:rsidRDefault="00A1065F" w:rsidP="00ED1766">
      <w:pPr>
        <w:pStyle w:val="Heading1"/>
        <w:rPr>
          <w:lang w:val="en-CA"/>
        </w:rPr>
      </w:pPr>
      <w:r w:rsidRPr="00ED1766">
        <w:rPr>
          <w:lang w:val="en-CA"/>
        </w:rPr>
        <w:t xml:space="preserve">UNDP explained that at least 25 per cent co-financing would be provided for </w:t>
      </w:r>
      <w:r w:rsidR="0005195D" w:rsidRPr="00ED1766">
        <w:rPr>
          <w:lang w:val="en-CA"/>
        </w:rPr>
        <w:t xml:space="preserve">the </w:t>
      </w:r>
      <w:r w:rsidRPr="00ED1766">
        <w:rPr>
          <w:lang w:val="en-CA"/>
        </w:rPr>
        <w:t xml:space="preserve">end-user incentive </w:t>
      </w:r>
      <w:r w:rsidR="009463B5" w:rsidRPr="00ED1766">
        <w:rPr>
          <w:lang w:val="en-CA"/>
        </w:rPr>
        <w:t>programme</w:t>
      </w:r>
      <w:r w:rsidRPr="00ED1766">
        <w:rPr>
          <w:lang w:val="en-CA"/>
        </w:rPr>
        <w:t xml:space="preserve"> proposed under stage III; there is no other co-financing information available on the proposed projects at this stage; and additional information relating to co-financing would be provided during future tranche implementation. </w:t>
      </w:r>
    </w:p>
    <w:p w14:paraId="6DB839C3" w14:textId="0CF15C6B" w:rsidR="00C679D6" w:rsidRPr="00ED1766" w:rsidRDefault="00C679D6" w:rsidP="00ED1766">
      <w:pPr>
        <w:pStyle w:val="Heading1"/>
        <w:keepNext/>
        <w:widowControl w:val="0"/>
        <w:numPr>
          <w:ilvl w:val="0"/>
          <w:numId w:val="0"/>
        </w:numPr>
        <w:rPr>
          <w:b/>
          <w:lang w:val="en-CA"/>
        </w:rPr>
      </w:pPr>
      <w:r w:rsidRPr="00ED1766">
        <w:rPr>
          <w:b/>
          <w:lang w:val="en-CA"/>
        </w:rPr>
        <w:t>202</w:t>
      </w:r>
      <w:r w:rsidR="00A45EE3" w:rsidRPr="00ED1766">
        <w:rPr>
          <w:b/>
          <w:lang w:val="en-CA"/>
        </w:rPr>
        <w:t>1</w:t>
      </w:r>
      <w:r w:rsidRPr="00ED1766">
        <w:rPr>
          <w:b/>
          <w:lang w:val="en-CA"/>
        </w:rPr>
        <w:t>-202</w:t>
      </w:r>
      <w:r w:rsidR="00A45EE3" w:rsidRPr="00ED1766">
        <w:rPr>
          <w:b/>
          <w:lang w:val="en-CA"/>
        </w:rPr>
        <w:t>3</w:t>
      </w:r>
      <w:r w:rsidRPr="00ED1766">
        <w:rPr>
          <w:b/>
          <w:lang w:val="en-CA"/>
        </w:rPr>
        <w:t xml:space="preserve"> draft business plan of the Multilateral Fund </w:t>
      </w:r>
    </w:p>
    <w:p w14:paraId="4F8CE02E" w14:textId="0E3350DA" w:rsidR="007937FE" w:rsidRPr="00ED1766" w:rsidRDefault="00DE3121" w:rsidP="00ED1766">
      <w:pPr>
        <w:pStyle w:val="Heading1"/>
        <w:rPr>
          <w:lang w:val="en-CA"/>
        </w:rPr>
      </w:pPr>
      <w:r w:rsidRPr="00ED1766">
        <w:rPr>
          <w:lang w:val="en-CA"/>
        </w:rPr>
        <w:t>UNDP</w:t>
      </w:r>
      <w:r w:rsidR="007937FE" w:rsidRPr="00ED1766">
        <w:rPr>
          <w:lang w:val="en-CA"/>
        </w:rPr>
        <w:t xml:space="preserve"> and</w:t>
      </w:r>
      <w:r w:rsidRPr="00ED1766">
        <w:rPr>
          <w:lang w:val="en-CA"/>
        </w:rPr>
        <w:t xml:space="preserve"> UNEP </w:t>
      </w:r>
      <w:r w:rsidR="007937FE" w:rsidRPr="00ED1766">
        <w:rPr>
          <w:lang w:val="en-CA"/>
        </w:rPr>
        <w:t xml:space="preserve">are requesting </w:t>
      </w:r>
      <w:r w:rsidR="000868E6" w:rsidRPr="00ED1766">
        <w:rPr>
          <w:lang w:val="en-CA"/>
        </w:rPr>
        <w:t>US $</w:t>
      </w:r>
      <w:r w:rsidR="00EA33E7" w:rsidRPr="00ED1766">
        <w:rPr>
          <w:lang w:val="en-CA"/>
        </w:rPr>
        <w:t>487,</w:t>
      </w:r>
      <w:r w:rsidR="00463574" w:rsidRPr="00ED1766">
        <w:rPr>
          <w:lang w:val="en-CA"/>
        </w:rPr>
        <w:t>500</w:t>
      </w:r>
      <w:r w:rsidR="002B28C4" w:rsidRPr="00ED1766">
        <w:rPr>
          <w:lang w:val="en-CA"/>
        </w:rPr>
        <w:t>,</w:t>
      </w:r>
      <w:r w:rsidR="007937FE" w:rsidRPr="00ED1766">
        <w:rPr>
          <w:lang w:val="en-CA"/>
        </w:rPr>
        <w:t xml:space="preserve"> plus agency support costs, for the implementation of stage I</w:t>
      </w:r>
      <w:r w:rsidR="00BF6505" w:rsidRPr="00ED1766">
        <w:rPr>
          <w:lang w:val="en-CA"/>
        </w:rPr>
        <w:t>I</w:t>
      </w:r>
      <w:r w:rsidR="007937FE" w:rsidRPr="00ED1766">
        <w:rPr>
          <w:lang w:val="en-CA"/>
        </w:rPr>
        <w:t>I of the HPMP for</w:t>
      </w:r>
      <w:r w:rsidRPr="00ED1766">
        <w:rPr>
          <w:lang w:val="en-CA"/>
        </w:rPr>
        <w:t xml:space="preserve"> the Republic of Moldova</w:t>
      </w:r>
      <w:r w:rsidR="007937FE" w:rsidRPr="00ED1766">
        <w:rPr>
          <w:lang w:val="en-CA"/>
        </w:rPr>
        <w:t xml:space="preserve">. </w:t>
      </w:r>
      <w:r w:rsidR="00BE7865" w:rsidRPr="00ED1766">
        <w:rPr>
          <w:lang w:val="en-CA"/>
        </w:rPr>
        <w:t xml:space="preserve">The total requested value of </w:t>
      </w:r>
      <w:r w:rsidR="000868E6" w:rsidRPr="00ED1766">
        <w:rPr>
          <w:lang w:val="en-CA"/>
        </w:rPr>
        <w:t>US $</w:t>
      </w:r>
      <w:r w:rsidR="0005195D" w:rsidRPr="00ED1766">
        <w:rPr>
          <w:lang w:val="en-CA"/>
        </w:rPr>
        <w:t>1</w:t>
      </w:r>
      <w:r w:rsidR="0001627D" w:rsidRPr="00ED1766">
        <w:rPr>
          <w:lang w:val="en-CA"/>
        </w:rPr>
        <w:t>38</w:t>
      </w:r>
      <w:r w:rsidR="0005195D" w:rsidRPr="00ED1766">
        <w:rPr>
          <w:lang w:val="en-CA"/>
        </w:rPr>
        <w:t>,</w:t>
      </w:r>
      <w:r w:rsidR="0001627D" w:rsidRPr="00ED1766">
        <w:rPr>
          <w:lang w:val="en-CA"/>
        </w:rPr>
        <w:t>65</w:t>
      </w:r>
      <w:r w:rsidR="0005195D" w:rsidRPr="00ED1766">
        <w:rPr>
          <w:lang w:val="en-CA"/>
        </w:rPr>
        <w:t>5</w:t>
      </w:r>
      <w:r w:rsidR="00BE7865" w:rsidRPr="00ED1766">
        <w:rPr>
          <w:lang w:val="en-CA"/>
        </w:rPr>
        <w:t xml:space="preserve">, including </w:t>
      </w:r>
      <w:r w:rsidR="00527F10" w:rsidRPr="00ED1766">
        <w:rPr>
          <w:lang w:val="en-CA"/>
        </w:rPr>
        <w:t xml:space="preserve">agency </w:t>
      </w:r>
      <w:r w:rsidR="00BE7865" w:rsidRPr="00ED1766">
        <w:rPr>
          <w:lang w:val="en-CA"/>
        </w:rPr>
        <w:t>support costs for the period of 202</w:t>
      </w:r>
      <w:r w:rsidR="00016AE6" w:rsidRPr="00ED1766">
        <w:rPr>
          <w:lang w:val="en-CA"/>
        </w:rPr>
        <w:t>1</w:t>
      </w:r>
      <w:r w:rsidR="00BE7865" w:rsidRPr="00ED1766">
        <w:rPr>
          <w:lang w:val="en-CA"/>
        </w:rPr>
        <w:t>–202</w:t>
      </w:r>
      <w:r w:rsidR="00016AE6" w:rsidRPr="00ED1766">
        <w:rPr>
          <w:lang w:val="en-CA"/>
        </w:rPr>
        <w:t>3</w:t>
      </w:r>
      <w:r w:rsidR="00BE7865" w:rsidRPr="00ED1766">
        <w:rPr>
          <w:lang w:val="en-CA"/>
        </w:rPr>
        <w:t xml:space="preserve">, is </w:t>
      </w:r>
      <w:r w:rsidR="000868E6" w:rsidRPr="00ED1766">
        <w:rPr>
          <w:lang w:val="en-CA"/>
        </w:rPr>
        <w:t>US $</w:t>
      </w:r>
      <w:r w:rsidR="000E7DA5" w:rsidRPr="00ED1766">
        <w:rPr>
          <w:lang w:val="en-CA"/>
        </w:rPr>
        <w:t>12</w:t>
      </w:r>
      <w:r w:rsidR="004B3FA5" w:rsidRPr="00ED1766">
        <w:rPr>
          <w:lang w:val="en-CA"/>
        </w:rPr>
        <w:t>1</w:t>
      </w:r>
      <w:r w:rsidR="000E7DA5" w:rsidRPr="00ED1766">
        <w:rPr>
          <w:lang w:val="en-CA"/>
        </w:rPr>
        <w:t>,</w:t>
      </w:r>
      <w:r w:rsidR="004B3FA5" w:rsidRPr="00ED1766">
        <w:rPr>
          <w:lang w:val="en-CA"/>
        </w:rPr>
        <w:t>769</w:t>
      </w:r>
      <w:r w:rsidR="00BE7865" w:rsidRPr="00ED1766">
        <w:rPr>
          <w:lang w:val="en-CA"/>
        </w:rPr>
        <w:t xml:space="preserve"> </w:t>
      </w:r>
      <w:r w:rsidR="00527F10" w:rsidRPr="00ED1766">
        <w:rPr>
          <w:lang w:val="en-CA"/>
        </w:rPr>
        <w:t>below</w:t>
      </w:r>
      <w:r w:rsidR="00BE7865" w:rsidRPr="00ED1766">
        <w:rPr>
          <w:lang w:val="en-CA"/>
        </w:rPr>
        <w:t xml:space="preserve"> the amount in the business plan.</w:t>
      </w:r>
    </w:p>
    <w:p w14:paraId="6A8125BE" w14:textId="77777777" w:rsidR="00C679D6" w:rsidRPr="00ED1766" w:rsidRDefault="00C679D6" w:rsidP="00ED1766">
      <w:pPr>
        <w:pStyle w:val="Heading1"/>
        <w:numPr>
          <w:ilvl w:val="0"/>
          <w:numId w:val="0"/>
        </w:numPr>
        <w:rPr>
          <w:b/>
          <w:lang w:val="en-CA"/>
        </w:rPr>
      </w:pPr>
      <w:r w:rsidRPr="00ED1766">
        <w:rPr>
          <w:b/>
          <w:lang w:val="en-CA"/>
        </w:rPr>
        <w:t xml:space="preserve">Draft Agreement </w:t>
      </w:r>
    </w:p>
    <w:p w14:paraId="5905FEE0" w14:textId="7826C27A" w:rsidR="00366801" w:rsidRPr="00ED1766" w:rsidRDefault="00C679D6" w:rsidP="00ED1766">
      <w:pPr>
        <w:pStyle w:val="Heading1"/>
        <w:rPr>
          <w:lang w:val="en-CA"/>
        </w:rPr>
      </w:pPr>
      <w:r w:rsidRPr="00ED1766">
        <w:rPr>
          <w:lang w:val="en-CA"/>
        </w:rPr>
        <w:t xml:space="preserve">A draft Agreement between the Government of </w:t>
      </w:r>
      <w:r w:rsidR="00940610" w:rsidRPr="00ED1766">
        <w:rPr>
          <w:lang w:val="en-CA"/>
        </w:rPr>
        <w:t xml:space="preserve">the Republic of Moldova </w:t>
      </w:r>
      <w:r w:rsidRPr="00ED1766">
        <w:rPr>
          <w:lang w:val="en-CA"/>
        </w:rPr>
        <w:t>and the Executive Committee for the phase-out of HCFCs in stage I</w:t>
      </w:r>
      <w:r w:rsidR="00BF6505" w:rsidRPr="00ED1766">
        <w:rPr>
          <w:lang w:val="en-CA"/>
        </w:rPr>
        <w:t>I</w:t>
      </w:r>
      <w:r w:rsidRPr="00ED1766">
        <w:rPr>
          <w:lang w:val="en-CA"/>
        </w:rPr>
        <w:t>I of the HPMP is contained in Annex I to the present document.</w:t>
      </w:r>
    </w:p>
    <w:p w14:paraId="422B3940" w14:textId="7AB66375" w:rsidR="00C679D6" w:rsidRPr="00ED1766" w:rsidRDefault="00C679D6" w:rsidP="00ED1766">
      <w:pPr>
        <w:pStyle w:val="Heading1"/>
        <w:keepNext/>
        <w:numPr>
          <w:ilvl w:val="0"/>
          <w:numId w:val="0"/>
        </w:numPr>
        <w:autoSpaceDE w:val="0"/>
        <w:autoSpaceDN w:val="0"/>
        <w:adjustRightInd w:val="0"/>
        <w:rPr>
          <w:b/>
          <w:lang w:val="en-CA"/>
        </w:rPr>
      </w:pPr>
      <w:r w:rsidRPr="00ED1766">
        <w:rPr>
          <w:b/>
          <w:lang w:val="en-CA"/>
        </w:rPr>
        <w:t>RECOMMENDATION</w:t>
      </w:r>
    </w:p>
    <w:p w14:paraId="28CEAB60" w14:textId="186BD9CE" w:rsidR="00297F4D" w:rsidRPr="00ED1766" w:rsidRDefault="00297F4D" w:rsidP="00ED1766">
      <w:pPr>
        <w:pStyle w:val="Heading1"/>
        <w:rPr>
          <w:b/>
          <w:lang w:val="en-CA"/>
        </w:rPr>
      </w:pPr>
      <w:r w:rsidRPr="00ED1766">
        <w:rPr>
          <w:lang w:val="en-CA"/>
        </w:rPr>
        <w:t>The Executive Committee may wish to consider:</w:t>
      </w:r>
    </w:p>
    <w:p w14:paraId="1B915D5D" w14:textId="51106369" w:rsidR="00297F4D" w:rsidRPr="00ED1766" w:rsidRDefault="00297F4D" w:rsidP="00ED1766">
      <w:pPr>
        <w:pStyle w:val="Heading2"/>
        <w:numPr>
          <w:ilvl w:val="1"/>
          <w:numId w:val="23"/>
        </w:numPr>
        <w:rPr>
          <w:lang w:val="en-CA"/>
        </w:rPr>
      </w:pPr>
      <w:r w:rsidRPr="00ED1766">
        <w:rPr>
          <w:lang w:val="en-CA"/>
        </w:rPr>
        <w:t>Approving, in principle, stage I</w:t>
      </w:r>
      <w:r w:rsidR="00BF6505" w:rsidRPr="00ED1766">
        <w:rPr>
          <w:lang w:val="en-CA"/>
        </w:rPr>
        <w:t>I</w:t>
      </w:r>
      <w:r w:rsidRPr="00ED1766">
        <w:rPr>
          <w:lang w:val="en-CA"/>
        </w:rPr>
        <w:t xml:space="preserve">I of the HCFC phase-out management plan (HPMP) for </w:t>
      </w:r>
      <w:r w:rsidR="00C258AD" w:rsidRPr="00ED1766">
        <w:rPr>
          <w:lang w:val="en-CA"/>
        </w:rPr>
        <w:t xml:space="preserve">the Republic of Moldova </w:t>
      </w:r>
      <w:r w:rsidRPr="00ED1766">
        <w:rPr>
          <w:lang w:val="en-CA"/>
        </w:rPr>
        <w:t xml:space="preserve">for the period </w:t>
      </w:r>
      <w:r w:rsidR="00626252" w:rsidRPr="00ED1766">
        <w:rPr>
          <w:lang w:val="en-CA"/>
        </w:rPr>
        <w:t xml:space="preserve">from </w:t>
      </w:r>
      <w:r w:rsidRPr="00ED1766">
        <w:rPr>
          <w:lang w:val="en-CA"/>
        </w:rPr>
        <w:t>202</w:t>
      </w:r>
      <w:r w:rsidR="00A45EE3" w:rsidRPr="00ED1766">
        <w:rPr>
          <w:lang w:val="en-CA"/>
        </w:rPr>
        <w:t>1</w:t>
      </w:r>
      <w:r w:rsidRPr="00ED1766">
        <w:rPr>
          <w:lang w:val="en-CA"/>
        </w:rPr>
        <w:t xml:space="preserve"> to 20</w:t>
      </w:r>
      <w:r w:rsidR="00C258AD" w:rsidRPr="00ED1766">
        <w:rPr>
          <w:lang w:val="en-CA"/>
        </w:rPr>
        <w:t>30</w:t>
      </w:r>
      <w:r w:rsidRPr="00ED1766">
        <w:rPr>
          <w:lang w:val="en-CA"/>
        </w:rPr>
        <w:t xml:space="preserve"> for the complete phase-out of HCFC consumption, in the amount of </w:t>
      </w:r>
      <w:r w:rsidR="000868E6" w:rsidRPr="00ED1766">
        <w:rPr>
          <w:lang w:val="en-CA"/>
        </w:rPr>
        <w:t>US $</w:t>
      </w:r>
      <w:r w:rsidR="009C595F" w:rsidRPr="00ED1766">
        <w:rPr>
          <w:lang w:val="en-CA"/>
        </w:rPr>
        <w:t>53</w:t>
      </w:r>
      <w:r w:rsidR="004B3FA5" w:rsidRPr="00ED1766">
        <w:rPr>
          <w:lang w:val="en-CA"/>
        </w:rPr>
        <w:t>0</w:t>
      </w:r>
      <w:r w:rsidR="009C595F" w:rsidRPr="00ED1766">
        <w:rPr>
          <w:lang w:val="en-CA"/>
        </w:rPr>
        <w:t>,</w:t>
      </w:r>
      <w:r w:rsidR="004B3FA5" w:rsidRPr="00ED1766">
        <w:rPr>
          <w:lang w:val="en-CA"/>
        </w:rPr>
        <w:t>385</w:t>
      </w:r>
      <w:r w:rsidRPr="00ED1766">
        <w:rPr>
          <w:lang w:val="en-CA"/>
        </w:rPr>
        <w:t xml:space="preserve">, consisting of </w:t>
      </w:r>
      <w:r w:rsidR="000868E6" w:rsidRPr="00ED1766">
        <w:rPr>
          <w:lang w:val="en-CA"/>
        </w:rPr>
        <w:t>US $</w:t>
      </w:r>
      <w:r w:rsidR="009C595F" w:rsidRPr="00ED1766">
        <w:rPr>
          <w:lang w:val="en-CA"/>
        </w:rPr>
        <w:t>341,500</w:t>
      </w:r>
      <w:r w:rsidRPr="00ED1766">
        <w:rPr>
          <w:lang w:val="en-CA"/>
        </w:rPr>
        <w:t xml:space="preserve">, plus agency support costs of </w:t>
      </w:r>
      <w:r w:rsidR="000868E6" w:rsidRPr="00ED1766">
        <w:rPr>
          <w:lang w:val="en-CA"/>
        </w:rPr>
        <w:t>US $</w:t>
      </w:r>
      <w:r w:rsidR="004B3FA5" w:rsidRPr="00ED1766">
        <w:rPr>
          <w:lang w:val="en-CA"/>
        </w:rPr>
        <w:t>23,905</w:t>
      </w:r>
      <w:r w:rsidR="009C595F" w:rsidRPr="00ED1766">
        <w:rPr>
          <w:lang w:val="en-CA"/>
        </w:rPr>
        <w:t xml:space="preserve"> </w:t>
      </w:r>
      <w:r w:rsidRPr="00ED1766">
        <w:rPr>
          <w:lang w:val="en-CA"/>
        </w:rPr>
        <w:t xml:space="preserve">for </w:t>
      </w:r>
      <w:r w:rsidR="00C258AD" w:rsidRPr="00ED1766">
        <w:rPr>
          <w:lang w:val="en-CA"/>
        </w:rPr>
        <w:t>UNDP</w:t>
      </w:r>
      <w:r w:rsidRPr="00ED1766">
        <w:rPr>
          <w:lang w:val="en-CA"/>
        </w:rPr>
        <w:t xml:space="preserve">, and </w:t>
      </w:r>
      <w:r w:rsidR="000868E6" w:rsidRPr="00ED1766">
        <w:rPr>
          <w:lang w:val="en-CA"/>
        </w:rPr>
        <w:t>US $</w:t>
      </w:r>
      <w:r w:rsidR="005216E9" w:rsidRPr="00ED1766">
        <w:rPr>
          <w:lang w:val="en-CA"/>
        </w:rPr>
        <w:t>146,000</w:t>
      </w:r>
      <w:r w:rsidRPr="00ED1766">
        <w:rPr>
          <w:lang w:val="en-CA"/>
        </w:rPr>
        <w:t xml:space="preserve">, plus agency support costs of </w:t>
      </w:r>
      <w:r w:rsidR="000868E6" w:rsidRPr="00ED1766">
        <w:rPr>
          <w:lang w:val="en-CA"/>
        </w:rPr>
        <w:t>US $</w:t>
      </w:r>
      <w:r w:rsidR="005216E9" w:rsidRPr="00ED1766">
        <w:rPr>
          <w:lang w:val="en-CA"/>
        </w:rPr>
        <w:t>18,980</w:t>
      </w:r>
      <w:r w:rsidRPr="00ED1766">
        <w:rPr>
          <w:lang w:val="en-CA"/>
        </w:rPr>
        <w:t xml:space="preserve"> for</w:t>
      </w:r>
      <w:r w:rsidR="00C258AD" w:rsidRPr="00ED1766">
        <w:rPr>
          <w:lang w:val="en-CA"/>
        </w:rPr>
        <w:t xml:space="preserve"> UNEP</w:t>
      </w:r>
      <w:r w:rsidR="00D60924" w:rsidRPr="00ED1766">
        <w:rPr>
          <w:lang w:val="en-CA"/>
        </w:rPr>
        <w:t xml:space="preserve">, on the understanding that no more funding </w:t>
      </w:r>
      <w:r w:rsidR="007651FC" w:rsidRPr="00ED1766">
        <w:rPr>
          <w:lang w:val="en-CA"/>
        </w:rPr>
        <w:t xml:space="preserve">from the Multilateral Fund </w:t>
      </w:r>
      <w:r w:rsidR="00D60924" w:rsidRPr="00ED1766">
        <w:rPr>
          <w:lang w:val="en-CA"/>
        </w:rPr>
        <w:t>would be provided for the phase-out of HCFCs</w:t>
      </w:r>
      <w:r w:rsidRPr="00ED1766">
        <w:rPr>
          <w:lang w:val="en-CA"/>
        </w:rPr>
        <w:t xml:space="preserve">; </w:t>
      </w:r>
    </w:p>
    <w:p w14:paraId="32B78A4F" w14:textId="2AFC1D4D" w:rsidR="00297F4D" w:rsidRPr="00ED1766" w:rsidRDefault="00875BD1" w:rsidP="00ED1766">
      <w:pPr>
        <w:pStyle w:val="Heading2"/>
        <w:rPr>
          <w:lang w:val="en-CA"/>
        </w:rPr>
      </w:pPr>
      <w:r w:rsidRPr="00ED1766">
        <w:rPr>
          <w:lang w:val="en-CA"/>
        </w:rPr>
        <w:t xml:space="preserve">Noting the commitment of the Government of </w:t>
      </w:r>
      <w:r w:rsidR="00DB00EA" w:rsidRPr="00ED1766">
        <w:rPr>
          <w:lang w:val="en-CA"/>
        </w:rPr>
        <w:t xml:space="preserve">the Republic of Moldova </w:t>
      </w:r>
      <w:r w:rsidRPr="00ED1766">
        <w:rPr>
          <w:lang w:val="en-CA"/>
        </w:rPr>
        <w:t xml:space="preserve">to </w:t>
      </w:r>
      <w:r w:rsidR="004B3FA5" w:rsidRPr="00ED1766">
        <w:rPr>
          <w:lang w:val="en-CA"/>
        </w:rPr>
        <w:t xml:space="preserve">reduce HCFC consumption by </w:t>
      </w:r>
      <w:r w:rsidR="005E2B71" w:rsidRPr="00ED1766">
        <w:rPr>
          <w:lang w:val="en-CA"/>
        </w:rPr>
        <w:t>35</w:t>
      </w:r>
      <w:r w:rsidR="006A6837" w:rsidRPr="00ED1766">
        <w:rPr>
          <w:lang w:val="en-CA"/>
        </w:rPr>
        <w:t xml:space="preserve"> per cent by 2021</w:t>
      </w:r>
      <w:r w:rsidR="005E2B71" w:rsidRPr="00ED1766">
        <w:rPr>
          <w:lang w:val="en-CA"/>
        </w:rPr>
        <w:t>, 42</w:t>
      </w:r>
      <w:r w:rsidR="006A6837" w:rsidRPr="00ED1766">
        <w:rPr>
          <w:lang w:val="en-CA"/>
        </w:rPr>
        <w:t xml:space="preserve"> per cent by 2022</w:t>
      </w:r>
      <w:r w:rsidR="005E2B71" w:rsidRPr="00ED1766">
        <w:rPr>
          <w:lang w:val="en-CA"/>
        </w:rPr>
        <w:t xml:space="preserve">, 50 </w:t>
      </w:r>
      <w:r w:rsidR="006A6837" w:rsidRPr="00ED1766">
        <w:rPr>
          <w:lang w:val="en-CA"/>
        </w:rPr>
        <w:t xml:space="preserve">per cent by 2023, </w:t>
      </w:r>
      <w:r w:rsidR="004D7A3E" w:rsidRPr="00ED1766">
        <w:rPr>
          <w:lang w:val="en-CA"/>
        </w:rPr>
        <w:t>57 per cent by</w:t>
      </w:r>
      <w:r w:rsidR="007B4A96" w:rsidRPr="00ED1766">
        <w:rPr>
          <w:lang w:val="en-CA"/>
        </w:rPr>
        <w:t xml:space="preserve"> 202</w:t>
      </w:r>
      <w:r w:rsidR="005E2B71" w:rsidRPr="00ED1766">
        <w:rPr>
          <w:lang w:val="en-CA"/>
        </w:rPr>
        <w:t xml:space="preserve">4, </w:t>
      </w:r>
      <w:r w:rsidR="006A6837" w:rsidRPr="00ED1766">
        <w:rPr>
          <w:lang w:val="en-CA"/>
        </w:rPr>
        <w:t xml:space="preserve">and </w:t>
      </w:r>
      <w:r w:rsidR="004B3FA5" w:rsidRPr="00ED1766">
        <w:rPr>
          <w:lang w:val="en-CA"/>
        </w:rPr>
        <w:t xml:space="preserve">67.5 per cent by 2025 and </w:t>
      </w:r>
      <w:r w:rsidRPr="00ED1766">
        <w:rPr>
          <w:lang w:val="en-CA"/>
        </w:rPr>
        <w:t xml:space="preserve">phase out HCFCs </w:t>
      </w:r>
      <w:r w:rsidR="007651FC" w:rsidRPr="00ED1766">
        <w:rPr>
          <w:lang w:val="en-CA"/>
        </w:rPr>
        <w:t xml:space="preserve">completely </w:t>
      </w:r>
      <w:r w:rsidRPr="00ED1766">
        <w:rPr>
          <w:lang w:val="en-CA"/>
        </w:rPr>
        <w:t>by 1 January 20</w:t>
      </w:r>
      <w:r w:rsidR="00DB00EA" w:rsidRPr="00ED1766">
        <w:rPr>
          <w:lang w:val="en-CA"/>
        </w:rPr>
        <w:t>30</w:t>
      </w:r>
      <w:r w:rsidRPr="00ED1766">
        <w:rPr>
          <w:lang w:val="en-CA"/>
        </w:rPr>
        <w:t xml:space="preserve">, </w:t>
      </w:r>
      <w:r w:rsidR="004B3FA5" w:rsidRPr="00ED1766">
        <w:rPr>
          <w:lang w:val="en-CA"/>
        </w:rPr>
        <w:t xml:space="preserve">and that HCFCs would not be imported after that date, </w:t>
      </w:r>
      <w:r w:rsidR="00D13264" w:rsidRPr="00ED1766">
        <w:rPr>
          <w:lang w:val="en-CA"/>
        </w:rPr>
        <w:t xml:space="preserve">except for </w:t>
      </w:r>
      <w:r w:rsidR="007651FC" w:rsidRPr="00ED1766">
        <w:rPr>
          <w:lang w:val="en-CA"/>
        </w:rPr>
        <w:t xml:space="preserve">those </w:t>
      </w:r>
      <w:r w:rsidR="00D13264" w:rsidRPr="00ED1766">
        <w:rPr>
          <w:lang w:val="en-CA"/>
        </w:rPr>
        <w:t>allow</w:t>
      </w:r>
      <w:r w:rsidR="007651FC" w:rsidRPr="00ED1766">
        <w:rPr>
          <w:lang w:val="en-CA"/>
        </w:rPr>
        <w:t>ed</w:t>
      </w:r>
      <w:r w:rsidR="00D13264" w:rsidRPr="00ED1766">
        <w:rPr>
          <w:lang w:val="en-CA"/>
        </w:rPr>
        <w:t xml:space="preserve"> for a servicing tail between 2030</w:t>
      </w:r>
      <w:r w:rsidR="007651FC" w:rsidRPr="00ED1766">
        <w:rPr>
          <w:lang w:val="en-CA"/>
        </w:rPr>
        <w:t xml:space="preserve"> and </w:t>
      </w:r>
      <w:r w:rsidR="00D13264" w:rsidRPr="00ED1766">
        <w:rPr>
          <w:lang w:val="en-CA"/>
        </w:rPr>
        <w:t>2040 where required, consistent with the prov</w:t>
      </w:r>
      <w:r w:rsidR="00163B1A" w:rsidRPr="00ED1766">
        <w:rPr>
          <w:lang w:val="en-CA"/>
        </w:rPr>
        <w:t>isions of the Montreal Protocol</w:t>
      </w:r>
      <w:r w:rsidR="00D13264" w:rsidRPr="00ED1766">
        <w:rPr>
          <w:lang w:val="en-CA"/>
        </w:rPr>
        <w:t>;</w:t>
      </w:r>
    </w:p>
    <w:p w14:paraId="4641C427" w14:textId="5A5A4899" w:rsidR="00297F4D" w:rsidRPr="00ED1766" w:rsidRDefault="00297F4D" w:rsidP="00ED1766">
      <w:pPr>
        <w:pStyle w:val="Heading2"/>
        <w:rPr>
          <w:lang w:val="en-CA"/>
        </w:rPr>
      </w:pPr>
      <w:r w:rsidRPr="00ED1766">
        <w:rPr>
          <w:lang w:val="en-CA"/>
        </w:rPr>
        <w:t xml:space="preserve">Deducting </w:t>
      </w:r>
      <w:r w:rsidR="00A527D0" w:rsidRPr="00ED1766">
        <w:rPr>
          <w:lang w:val="en-CA"/>
        </w:rPr>
        <w:t>0.65 </w:t>
      </w:r>
      <w:r w:rsidRPr="00ED1766">
        <w:rPr>
          <w:lang w:val="en-CA"/>
        </w:rPr>
        <w:t>ODP tonnes of HCFCs from the remaining HCFC consumption eligible for funding;</w:t>
      </w:r>
    </w:p>
    <w:p w14:paraId="68B65B89" w14:textId="641F9640" w:rsidR="00215AC3" w:rsidRPr="00ED1766" w:rsidRDefault="00297F4D" w:rsidP="00ED1766">
      <w:pPr>
        <w:pStyle w:val="Heading2"/>
        <w:rPr>
          <w:lang w:val="en-CA"/>
        </w:rPr>
      </w:pPr>
      <w:r w:rsidRPr="00ED1766">
        <w:rPr>
          <w:lang w:val="en-CA"/>
        </w:rPr>
        <w:t xml:space="preserve">Approving the draft Agreement between the Government of </w:t>
      </w:r>
      <w:r w:rsidR="00DB00EA" w:rsidRPr="00ED1766">
        <w:rPr>
          <w:lang w:val="en-CA"/>
        </w:rPr>
        <w:t xml:space="preserve">the Republic of Moldova </w:t>
      </w:r>
      <w:r w:rsidRPr="00ED1766">
        <w:rPr>
          <w:lang w:val="en-CA"/>
        </w:rPr>
        <w:t>and the Executive Committee for the reduction in consumption of HCFCs, in accordance with stage</w:t>
      </w:r>
      <w:r w:rsidR="00626252" w:rsidRPr="00ED1766">
        <w:rPr>
          <w:lang w:val="en-CA"/>
        </w:rPr>
        <w:t> </w:t>
      </w:r>
      <w:r w:rsidRPr="00ED1766">
        <w:rPr>
          <w:lang w:val="en-CA"/>
        </w:rPr>
        <w:t>II</w:t>
      </w:r>
      <w:r w:rsidR="00BF6505" w:rsidRPr="00ED1766">
        <w:rPr>
          <w:lang w:val="en-CA"/>
        </w:rPr>
        <w:t>I</w:t>
      </w:r>
      <w:r w:rsidRPr="00ED1766">
        <w:rPr>
          <w:lang w:val="en-CA"/>
        </w:rPr>
        <w:t xml:space="preserve"> of the HPMP, contained in Annex I to the present document; </w:t>
      </w:r>
    </w:p>
    <w:p w14:paraId="745B5DC6" w14:textId="6DAAD239" w:rsidR="00215AC3" w:rsidRPr="00ED1766" w:rsidRDefault="0003727F" w:rsidP="00ED1766">
      <w:pPr>
        <w:pStyle w:val="Heading2"/>
        <w:widowControl/>
        <w:numPr>
          <w:ilvl w:val="1"/>
          <w:numId w:val="24"/>
        </w:numPr>
        <w:rPr>
          <w:lang w:val="en-CA"/>
        </w:rPr>
      </w:pPr>
      <w:r w:rsidRPr="00ED1766">
        <w:rPr>
          <w:lang w:val="en-CA"/>
        </w:rPr>
        <w:t>That, t</w:t>
      </w:r>
      <w:r w:rsidR="00215AC3" w:rsidRPr="00ED1766">
        <w:rPr>
          <w:lang w:val="en-CA"/>
        </w:rPr>
        <w:t xml:space="preserve">o allow for consideration of the final tranche of its HPMP, the Government of </w:t>
      </w:r>
      <w:r w:rsidR="00DB00EA" w:rsidRPr="00ED1766">
        <w:rPr>
          <w:lang w:val="en-CA"/>
        </w:rPr>
        <w:t xml:space="preserve">the Republic of Moldova </w:t>
      </w:r>
      <w:r w:rsidR="00215AC3" w:rsidRPr="00ED1766">
        <w:rPr>
          <w:lang w:val="en-CA"/>
        </w:rPr>
        <w:t>should submit:</w:t>
      </w:r>
    </w:p>
    <w:p w14:paraId="70295ECD" w14:textId="1E784D8F" w:rsidR="00215AC3" w:rsidRPr="00ED1766" w:rsidRDefault="00215AC3" w:rsidP="00ED1766">
      <w:pPr>
        <w:pStyle w:val="Heading3"/>
        <w:rPr>
          <w:lang w:val="en-CA"/>
        </w:rPr>
      </w:pPr>
      <w:r w:rsidRPr="00ED1766">
        <w:rPr>
          <w:lang w:val="en-CA"/>
        </w:rPr>
        <w:t xml:space="preserve">A detailed description of the regulatory and policy framework in place to </w:t>
      </w:r>
      <w:r w:rsidRPr="00ED1766">
        <w:rPr>
          <w:lang w:val="en-CA"/>
        </w:rPr>
        <w:lastRenderedPageBreak/>
        <w:t xml:space="preserve">implement measures to ensure that HCFC consumption was in compliance with paragraph 8 </w:t>
      </w:r>
      <w:proofErr w:type="spellStart"/>
      <w:r w:rsidRPr="00ED1766">
        <w:rPr>
          <w:lang w:val="en-CA"/>
        </w:rPr>
        <w:t>ter</w:t>
      </w:r>
      <w:proofErr w:type="spellEnd"/>
      <w:r w:rsidRPr="00ED1766">
        <w:rPr>
          <w:lang w:val="en-CA"/>
        </w:rPr>
        <w:t>(e)(</w:t>
      </w:r>
      <w:proofErr w:type="spellStart"/>
      <w:r w:rsidRPr="00ED1766">
        <w:rPr>
          <w:lang w:val="en-CA"/>
        </w:rPr>
        <w:t>i</w:t>
      </w:r>
      <w:proofErr w:type="spellEnd"/>
      <w:r w:rsidRPr="00ED1766">
        <w:rPr>
          <w:lang w:val="en-CA"/>
        </w:rPr>
        <w:t xml:space="preserve">) of Article 5 of the Montreal Protocol for the </w:t>
      </w:r>
      <w:r w:rsidR="00D56DBD" w:rsidRPr="00ED1766">
        <w:rPr>
          <w:lang w:val="en-CA"/>
        </w:rPr>
        <w:t>period </w:t>
      </w:r>
      <w:r w:rsidRPr="00ED1766">
        <w:rPr>
          <w:lang w:val="en-CA"/>
        </w:rPr>
        <w:t>2030</w:t>
      </w:r>
      <w:r w:rsidRPr="00ED1766">
        <w:rPr>
          <w:lang w:val="en-CA"/>
        </w:rPr>
        <w:noBreakHyphen/>
        <w:t>2040;</w:t>
      </w:r>
    </w:p>
    <w:p w14:paraId="640EE2A2" w14:textId="6D2EA5C1" w:rsidR="00297F4D" w:rsidRPr="00ED1766" w:rsidRDefault="00215AC3" w:rsidP="00ED1766">
      <w:pPr>
        <w:pStyle w:val="Heading3"/>
        <w:rPr>
          <w:lang w:val="en-CA"/>
        </w:rPr>
      </w:pPr>
      <w:r w:rsidRPr="00ED1766">
        <w:rPr>
          <w:lang w:val="en-CA"/>
        </w:rPr>
        <w:t xml:space="preserve">The expected annual HCFC consumption in </w:t>
      </w:r>
      <w:r w:rsidR="00DB00EA" w:rsidRPr="00ED1766">
        <w:rPr>
          <w:lang w:val="en-CA"/>
        </w:rPr>
        <w:t xml:space="preserve">the Republic of Moldova for the </w:t>
      </w:r>
      <w:r w:rsidR="007651FC" w:rsidRPr="00ED1766">
        <w:rPr>
          <w:lang w:val="en-CA"/>
        </w:rPr>
        <w:t xml:space="preserve">period </w:t>
      </w:r>
      <w:r w:rsidR="00DB00EA" w:rsidRPr="00ED1766">
        <w:rPr>
          <w:lang w:val="en-CA"/>
        </w:rPr>
        <w:t>2030</w:t>
      </w:r>
      <w:r w:rsidR="00DB00EA" w:rsidRPr="00ED1766">
        <w:rPr>
          <w:lang w:val="en-CA"/>
        </w:rPr>
        <w:noBreakHyphen/>
      </w:r>
      <w:r w:rsidRPr="00ED1766">
        <w:rPr>
          <w:lang w:val="en-CA"/>
        </w:rPr>
        <w:t>2040; and</w:t>
      </w:r>
    </w:p>
    <w:p w14:paraId="2A195238" w14:textId="7A9DE889" w:rsidR="00E85409" w:rsidRPr="00ED1766" w:rsidRDefault="00297F4D" w:rsidP="00ED1766">
      <w:pPr>
        <w:pStyle w:val="Heading2"/>
        <w:rPr>
          <w:lang w:val="en-CA"/>
        </w:rPr>
      </w:pPr>
      <w:r w:rsidRPr="00ED1766">
        <w:rPr>
          <w:lang w:val="en-CA"/>
        </w:rPr>
        <w:t>Approving the first tranche of stage I</w:t>
      </w:r>
      <w:r w:rsidR="00BF6505" w:rsidRPr="00ED1766">
        <w:rPr>
          <w:lang w:val="en-CA"/>
        </w:rPr>
        <w:t>I</w:t>
      </w:r>
      <w:r w:rsidRPr="00ED1766">
        <w:rPr>
          <w:lang w:val="en-CA"/>
        </w:rPr>
        <w:t xml:space="preserve">I of the HPMP for </w:t>
      </w:r>
      <w:r w:rsidR="00DB00EA" w:rsidRPr="00ED1766">
        <w:rPr>
          <w:lang w:val="en-CA"/>
        </w:rPr>
        <w:t>the Republic of Moldova</w:t>
      </w:r>
      <w:r w:rsidRPr="00ED1766">
        <w:rPr>
          <w:lang w:val="en-CA"/>
        </w:rPr>
        <w:t xml:space="preserve">, and the corresponding tranche implementation plans, in the amount of </w:t>
      </w:r>
      <w:r w:rsidR="000868E6" w:rsidRPr="00ED1766">
        <w:rPr>
          <w:lang w:val="en-CA"/>
        </w:rPr>
        <w:t>US $</w:t>
      </w:r>
      <w:r w:rsidR="0095443F" w:rsidRPr="00ED1766">
        <w:rPr>
          <w:lang w:val="en-CA"/>
        </w:rPr>
        <w:t>1</w:t>
      </w:r>
      <w:r w:rsidR="004B3FA5" w:rsidRPr="00ED1766">
        <w:rPr>
          <w:lang w:val="en-CA"/>
        </w:rPr>
        <w:t>38</w:t>
      </w:r>
      <w:r w:rsidR="0095443F" w:rsidRPr="00ED1766">
        <w:rPr>
          <w:lang w:val="en-CA"/>
        </w:rPr>
        <w:t>,</w:t>
      </w:r>
      <w:r w:rsidR="004B3FA5" w:rsidRPr="00ED1766">
        <w:rPr>
          <w:lang w:val="en-CA"/>
        </w:rPr>
        <w:t>65</w:t>
      </w:r>
      <w:r w:rsidR="0095443F" w:rsidRPr="00ED1766">
        <w:rPr>
          <w:lang w:val="en-CA"/>
        </w:rPr>
        <w:t>5</w:t>
      </w:r>
      <w:r w:rsidRPr="00ED1766">
        <w:rPr>
          <w:lang w:val="en-CA"/>
        </w:rPr>
        <w:t xml:space="preserve">, consisting of </w:t>
      </w:r>
      <w:r w:rsidR="000868E6" w:rsidRPr="00ED1766">
        <w:rPr>
          <w:lang w:val="en-CA"/>
        </w:rPr>
        <w:t>US $</w:t>
      </w:r>
      <w:r w:rsidR="0095443F" w:rsidRPr="00ED1766">
        <w:rPr>
          <w:lang w:val="en-CA"/>
        </w:rPr>
        <w:t>71,500</w:t>
      </w:r>
      <w:r w:rsidRPr="00ED1766">
        <w:rPr>
          <w:lang w:val="en-CA"/>
        </w:rPr>
        <w:t xml:space="preserve">, plus agency support costs of </w:t>
      </w:r>
      <w:r w:rsidR="000868E6" w:rsidRPr="00ED1766">
        <w:rPr>
          <w:lang w:val="en-CA"/>
        </w:rPr>
        <w:t>US $</w:t>
      </w:r>
      <w:r w:rsidR="004B3FA5" w:rsidRPr="00ED1766">
        <w:rPr>
          <w:lang w:val="en-CA"/>
        </w:rPr>
        <w:t>5,005</w:t>
      </w:r>
      <w:r w:rsidRPr="00ED1766">
        <w:rPr>
          <w:lang w:val="en-CA"/>
        </w:rPr>
        <w:t xml:space="preserve"> for </w:t>
      </w:r>
      <w:r w:rsidR="00DB00EA" w:rsidRPr="00ED1766">
        <w:rPr>
          <w:lang w:val="en-CA"/>
        </w:rPr>
        <w:t>UNDP</w:t>
      </w:r>
      <w:r w:rsidRPr="00ED1766">
        <w:rPr>
          <w:lang w:val="en-CA"/>
        </w:rPr>
        <w:t xml:space="preserve">, and </w:t>
      </w:r>
      <w:r w:rsidR="000868E6" w:rsidRPr="00ED1766">
        <w:rPr>
          <w:lang w:val="en-CA"/>
        </w:rPr>
        <w:t>US $</w:t>
      </w:r>
      <w:r w:rsidR="0095443F" w:rsidRPr="00ED1766">
        <w:rPr>
          <w:lang w:val="en-CA"/>
        </w:rPr>
        <w:t>55,000</w:t>
      </w:r>
      <w:r w:rsidRPr="00ED1766">
        <w:rPr>
          <w:lang w:val="en-CA"/>
        </w:rPr>
        <w:t xml:space="preserve">, plus agency support costs of </w:t>
      </w:r>
      <w:r w:rsidR="000868E6" w:rsidRPr="00ED1766">
        <w:rPr>
          <w:lang w:val="en-CA"/>
        </w:rPr>
        <w:t>US $</w:t>
      </w:r>
      <w:r w:rsidR="0095443F" w:rsidRPr="00ED1766">
        <w:rPr>
          <w:lang w:val="en-CA"/>
        </w:rPr>
        <w:t>7,150</w:t>
      </w:r>
      <w:r w:rsidRPr="00ED1766">
        <w:rPr>
          <w:lang w:val="en-CA"/>
        </w:rPr>
        <w:t xml:space="preserve"> for</w:t>
      </w:r>
      <w:r w:rsidR="00DB00EA" w:rsidRPr="00ED1766">
        <w:rPr>
          <w:lang w:val="en-CA"/>
        </w:rPr>
        <w:t xml:space="preserve"> UNEP</w:t>
      </w:r>
      <w:r w:rsidRPr="00ED1766">
        <w:rPr>
          <w:lang w:val="en-CA"/>
        </w:rPr>
        <w:t>.</w:t>
      </w:r>
      <w:r w:rsidR="00C5560C" w:rsidRPr="00ED1766">
        <w:rPr>
          <w:lang w:val="en-CA"/>
        </w:rPr>
        <w:t xml:space="preserve"> </w:t>
      </w:r>
    </w:p>
    <w:p w14:paraId="36B77FDB" w14:textId="77777777" w:rsidR="001F3096" w:rsidRPr="00ED1766" w:rsidRDefault="001F3096" w:rsidP="00ED1766">
      <w:pPr>
        <w:rPr>
          <w:lang w:val="en-CA"/>
        </w:rPr>
        <w:sectPr w:rsidR="001F3096" w:rsidRPr="00ED1766"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bookmarkStart w:id="0" w:name="_GoBack"/>
      <w:bookmarkEnd w:id="0"/>
    </w:p>
    <w:p w14:paraId="4E3C100A" w14:textId="77777777" w:rsidR="001F3096" w:rsidRPr="00ED1766" w:rsidRDefault="001F3096" w:rsidP="00ED1766">
      <w:pPr>
        <w:jc w:val="center"/>
        <w:rPr>
          <w:b/>
        </w:rPr>
      </w:pPr>
      <w:r w:rsidRPr="00ED1766">
        <w:rPr>
          <w:b/>
        </w:rPr>
        <w:lastRenderedPageBreak/>
        <w:t>Annex I</w:t>
      </w:r>
    </w:p>
    <w:p w14:paraId="71403934" w14:textId="77777777" w:rsidR="001F3096" w:rsidRPr="00ED1766" w:rsidRDefault="001F3096" w:rsidP="00ED1766">
      <w:pPr>
        <w:jc w:val="center"/>
        <w:rPr>
          <w:b/>
        </w:rPr>
      </w:pPr>
    </w:p>
    <w:p w14:paraId="47DF7D78" w14:textId="77777777" w:rsidR="001F3096" w:rsidRPr="00ED1766" w:rsidRDefault="001F3096" w:rsidP="00ED1766">
      <w:pPr>
        <w:jc w:val="center"/>
        <w:rPr>
          <w:b/>
        </w:rPr>
      </w:pPr>
      <w:r w:rsidRPr="00ED1766">
        <w:rPr>
          <w:b/>
        </w:rPr>
        <w:t>DRAFT AGREEMENT BETWEEN THE GOVERNMENT OF THE REPUBLIC OF MOLDOVA AND THE EXECUTIVE COMMITTEE OF THE MULTILATERAL FUND FOR THE REDUCTION IN CONSUMPTION OF HYDROCHLOROFLUOROCARBONS IN ACCORDANCE WITH STAGE III OF THE HCFC PHASE-OUT MANAGEMENT PLAN</w:t>
      </w:r>
    </w:p>
    <w:p w14:paraId="63DD4EEA" w14:textId="77777777" w:rsidR="001F3096" w:rsidRPr="00ED1766" w:rsidRDefault="001F3096" w:rsidP="00ED1766">
      <w:pPr>
        <w:jc w:val="center"/>
        <w:rPr>
          <w:b/>
        </w:rPr>
      </w:pPr>
    </w:p>
    <w:p w14:paraId="3C295D8C" w14:textId="77777777" w:rsidR="001F3096" w:rsidRPr="00ED1766" w:rsidRDefault="001F3096" w:rsidP="00ED1766">
      <w:pPr>
        <w:rPr>
          <w:b/>
        </w:rPr>
      </w:pPr>
      <w:r w:rsidRPr="00ED1766">
        <w:rPr>
          <w:b/>
        </w:rPr>
        <w:t>Purpose</w:t>
      </w:r>
    </w:p>
    <w:p w14:paraId="19F684FA" w14:textId="77777777" w:rsidR="001F3096" w:rsidRPr="00ED1766" w:rsidRDefault="001F3096" w:rsidP="00ED1766">
      <w:pPr>
        <w:jc w:val="center"/>
      </w:pPr>
    </w:p>
    <w:p w14:paraId="21581861" w14:textId="77777777" w:rsidR="001F3096" w:rsidRPr="00ED1766" w:rsidRDefault="001F3096" w:rsidP="00ED1766">
      <w:pPr>
        <w:pStyle w:val="Heading1"/>
        <w:numPr>
          <w:ilvl w:val="0"/>
          <w:numId w:val="25"/>
        </w:numPr>
      </w:pPr>
      <w:r w:rsidRPr="00ED1766">
        <w:t>This Agreement represents the understanding of the Government of the Republic of Moldova (the “Country”) and the Executive Committee with respect to the reduction of controlled use of the ozone</w:t>
      </w:r>
      <w:r w:rsidRPr="00ED1766">
        <w:noBreakHyphen/>
        <w:t>depleting substances (ODS) set out in Appendix 1-A (“The Substances”) to a sustained level of zero ODP tonnes by 1 January 2030 in compliance with Montreal Protocol schedule.</w:t>
      </w:r>
    </w:p>
    <w:p w14:paraId="4BAC057F" w14:textId="77777777" w:rsidR="001F3096" w:rsidRPr="00ED1766" w:rsidRDefault="001F3096" w:rsidP="00ED1766">
      <w:pPr>
        <w:pStyle w:val="Heading1"/>
      </w:pPr>
      <w:r w:rsidRPr="00ED1766">
        <w:t>The Country agrees to meet the annual consumption limits of the Substances as set out in row 1.2 of Appendix 2</w:t>
      </w:r>
      <w:r w:rsidRPr="00ED1766">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215BC52F" w14:textId="77777777" w:rsidR="001F3096" w:rsidRPr="00ED1766" w:rsidRDefault="001F3096" w:rsidP="00ED1766">
      <w:pPr>
        <w:pStyle w:val="Heading1"/>
      </w:pPr>
      <w:r w:rsidRPr="00ED176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8A87311" w14:textId="77777777" w:rsidR="001F3096" w:rsidRPr="00ED1766" w:rsidRDefault="001F3096" w:rsidP="00ED1766">
      <w:pPr>
        <w:pStyle w:val="Heading1"/>
      </w:pPr>
      <w:r w:rsidRPr="00ED1766">
        <w:t>The Country agrees to implement this Agreement in accordance with the stage III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51532898" w14:textId="77777777" w:rsidR="001F3096" w:rsidRPr="00ED1766" w:rsidRDefault="001F3096" w:rsidP="00ED1766">
      <w:pPr>
        <w:rPr>
          <w:b/>
        </w:rPr>
      </w:pPr>
      <w:r w:rsidRPr="00ED1766">
        <w:rPr>
          <w:b/>
        </w:rPr>
        <w:t>Conditions for funding release</w:t>
      </w:r>
    </w:p>
    <w:p w14:paraId="7E492BC0" w14:textId="77777777" w:rsidR="001F3096" w:rsidRPr="00ED1766" w:rsidRDefault="001F3096" w:rsidP="00ED1766"/>
    <w:p w14:paraId="58207177" w14:textId="77777777" w:rsidR="001F3096" w:rsidRPr="00ED1766" w:rsidRDefault="001F3096" w:rsidP="00ED1766">
      <w:pPr>
        <w:pStyle w:val="Heading1"/>
      </w:pPr>
      <w:r w:rsidRPr="00ED1766">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6FADC0DD" w14:textId="77777777" w:rsidR="001F3096" w:rsidRPr="00ED1766" w:rsidRDefault="001F3096" w:rsidP="00ED1766">
      <w:pPr>
        <w:pStyle w:val="Heading2"/>
        <w:widowControl/>
        <w:tabs>
          <w:tab w:val="clear" w:pos="0"/>
          <w:tab w:val="num" w:pos="-720"/>
        </w:tabs>
      </w:pPr>
      <w:r w:rsidRPr="00ED176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7CCC7EE" w14:textId="77777777" w:rsidR="001F3096" w:rsidRPr="00ED1766" w:rsidRDefault="001F3096" w:rsidP="00ED1766">
      <w:pPr>
        <w:pStyle w:val="Heading2"/>
        <w:widowControl/>
        <w:tabs>
          <w:tab w:val="clear" w:pos="0"/>
          <w:tab w:val="num" w:pos="-720"/>
        </w:tabs>
      </w:pPr>
      <w:r w:rsidRPr="00ED1766">
        <w:t>That the meeting of these Targets has been independently verified for all relevant years, unless the Executive Committee decided that such verification would not be required;</w:t>
      </w:r>
    </w:p>
    <w:p w14:paraId="061EFA2A" w14:textId="77777777" w:rsidR="001F3096" w:rsidRPr="00ED1766" w:rsidRDefault="001F3096" w:rsidP="00ED1766">
      <w:pPr>
        <w:pStyle w:val="Heading2"/>
        <w:widowControl/>
        <w:tabs>
          <w:tab w:val="clear" w:pos="0"/>
          <w:tab w:val="num" w:pos="-720"/>
        </w:tabs>
      </w:pPr>
      <w:r w:rsidRPr="00ED1766">
        <w:t xml:space="preserve">That the Country had submitted a Tranche Implementation Report in the form of Appendix 4-A (“Format of Tranche Implementation Reports and Plans”) covering each previous calendar year; that it had achieved a significant level of implementation of </w:t>
      </w:r>
      <w:r w:rsidRPr="00ED1766">
        <w:lastRenderedPageBreak/>
        <w:t>activities initiated with previously approved tranches; and that the rate of disbursement of funding available from the previously approved tranche was more than 20 per cent; and</w:t>
      </w:r>
    </w:p>
    <w:p w14:paraId="6D6FC4BE" w14:textId="092C04B9" w:rsidR="001F3096" w:rsidRPr="00ED1766" w:rsidRDefault="001F3096" w:rsidP="00ED1766">
      <w:pPr>
        <w:pStyle w:val="Heading2"/>
        <w:keepNext/>
        <w:widowControl/>
        <w:tabs>
          <w:tab w:val="clear" w:pos="0"/>
          <w:tab w:val="num" w:pos="-720"/>
        </w:tabs>
      </w:pPr>
      <w:r w:rsidRPr="00ED1766">
        <w:t>That the Country has submitted a Tranche Implementation Plan in the form of Appendix 4</w:t>
      </w:r>
      <w:r w:rsidR="0075233B" w:rsidRPr="00ED1766">
        <w:noBreakHyphen/>
      </w:r>
      <w:r w:rsidRPr="00ED1766">
        <w:t>A covering each calendar year until and including the year for which the funding schedule foresees the submission of the next tranche or, in case of the final tranche, until completion of all activities foreseen.</w:t>
      </w:r>
    </w:p>
    <w:p w14:paraId="73DBA2A8" w14:textId="77777777" w:rsidR="001F3096" w:rsidRPr="00ED1766" w:rsidRDefault="001F3096" w:rsidP="00ED1766">
      <w:pPr>
        <w:keepNext/>
        <w:rPr>
          <w:b/>
        </w:rPr>
      </w:pPr>
      <w:r w:rsidRPr="00ED1766">
        <w:rPr>
          <w:b/>
        </w:rPr>
        <w:t>Monitoring</w:t>
      </w:r>
    </w:p>
    <w:p w14:paraId="4BFC0E20" w14:textId="77777777" w:rsidR="001F3096" w:rsidRPr="00ED1766" w:rsidRDefault="001F3096" w:rsidP="00ED1766">
      <w:pPr>
        <w:keepNext/>
      </w:pPr>
    </w:p>
    <w:p w14:paraId="1FB6CEA6" w14:textId="77777777" w:rsidR="001F3096" w:rsidRPr="00ED1766" w:rsidRDefault="001F3096" w:rsidP="00ED1766">
      <w:pPr>
        <w:pStyle w:val="Heading1"/>
        <w:keepNext/>
      </w:pPr>
      <w:r w:rsidRPr="00ED176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432274CC" w14:textId="77777777" w:rsidR="001F3096" w:rsidRPr="00ED1766" w:rsidRDefault="001F3096" w:rsidP="00ED1766">
      <w:pPr>
        <w:rPr>
          <w:b/>
        </w:rPr>
      </w:pPr>
      <w:r w:rsidRPr="00ED1766">
        <w:rPr>
          <w:b/>
        </w:rPr>
        <w:t>Flexibility in the reallocation of funds</w:t>
      </w:r>
    </w:p>
    <w:p w14:paraId="1BE77C52" w14:textId="77777777" w:rsidR="001F3096" w:rsidRPr="00ED1766" w:rsidRDefault="001F3096" w:rsidP="00ED1766"/>
    <w:p w14:paraId="1A9910D6" w14:textId="77777777" w:rsidR="001F3096" w:rsidRPr="00ED1766" w:rsidRDefault="001F3096" w:rsidP="00ED1766">
      <w:pPr>
        <w:pStyle w:val="Heading1"/>
      </w:pPr>
      <w:r w:rsidRPr="00ED1766">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7D279A4F" w14:textId="77777777" w:rsidR="001F3096" w:rsidRPr="00ED1766" w:rsidRDefault="001F3096" w:rsidP="00ED1766">
      <w:pPr>
        <w:pStyle w:val="Heading2"/>
        <w:tabs>
          <w:tab w:val="clear" w:pos="0"/>
          <w:tab w:val="num" w:pos="-720"/>
        </w:tabs>
      </w:pPr>
      <w:r w:rsidRPr="00ED1766">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357CE38" w14:textId="77777777" w:rsidR="001F3096" w:rsidRPr="00ED1766" w:rsidRDefault="001F3096" w:rsidP="00ED1766">
      <w:pPr>
        <w:pStyle w:val="Heading3"/>
      </w:pPr>
      <w:r w:rsidRPr="00ED1766">
        <w:t xml:space="preserve">Issues potentially concerning the rules and policies of the Multilateral Fund; </w:t>
      </w:r>
    </w:p>
    <w:p w14:paraId="0A8F2E90" w14:textId="77777777" w:rsidR="001F3096" w:rsidRPr="00ED1766" w:rsidRDefault="001F3096" w:rsidP="00ED1766">
      <w:pPr>
        <w:pStyle w:val="Heading3"/>
      </w:pPr>
      <w:r w:rsidRPr="00ED1766">
        <w:t xml:space="preserve">Changes which would modify any clause of this Agreement; </w:t>
      </w:r>
    </w:p>
    <w:p w14:paraId="31F9F34D" w14:textId="77777777" w:rsidR="001F3096" w:rsidRPr="00ED1766" w:rsidRDefault="001F3096" w:rsidP="00ED1766">
      <w:pPr>
        <w:pStyle w:val="Heading3"/>
      </w:pPr>
      <w:r w:rsidRPr="00ED1766">
        <w:t>Changes in the annual levels of funding allocated to individual bilateral or implementing agencies for the different tranches;</w:t>
      </w:r>
    </w:p>
    <w:p w14:paraId="5CF79229" w14:textId="77777777" w:rsidR="001F3096" w:rsidRPr="00ED1766" w:rsidRDefault="001F3096" w:rsidP="00ED1766">
      <w:pPr>
        <w:pStyle w:val="Heading3"/>
      </w:pPr>
      <w:r w:rsidRPr="00ED1766">
        <w:t>Provision of funding for activities not included in the current endorsed Tranche Implementation Plan, or removal of an activity in the Tranche Implementation Plan, with a cost greater than 30 per cent of the total cost of the last approved tranche; and</w:t>
      </w:r>
    </w:p>
    <w:p w14:paraId="20AF09C9" w14:textId="77777777" w:rsidR="001F3096" w:rsidRPr="00ED1766" w:rsidRDefault="001F3096" w:rsidP="00ED1766">
      <w:pPr>
        <w:pStyle w:val="Heading3"/>
      </w:pPr>
      <w:r w:rsidRPr="00ED1766">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76172428" w14:textId="77777777" w:rsidR="001F3096" w:rsidRPr="00ED1766" w:rsidRDefault="001F3096" w:rsidP="00ED1766">
      <w:pPr>
        <w:pStyle w:val="Heading2"/>
        <w:tabs>
          <w:tab w:val="clear" w:pos="0"/>
          <w:tab w:val="num" w:pos="-720"/>
        </w:tabs>
      </w:pPr>
      <w:r w:rsidRPr="00ED1766">
        <w:t>Reallocations not categorized as major changes may be incorporated in the approved Tranche Implementation Plan, under implementation at the time, and reported to the Executive Committee in the subsequent Tranche Implementation Report; and</w:t>
      </w:r>
    </w:p>
    <w:p w14:paraId="70D2FEF3" w14:textId="77777777" w:rsidR="001F3096" w:rsidRPr="00ED1766" w:rsidRDefault="001F3096" w:rsidP="00ED1766">
      <w:pPr>
        <w:pStyle w:val="Heading2"/>
        <w:tabs>
          <w:tab w:val="clear" w:pos="0"/>
          <w:tab w:val="num" w:pos="-720"/>
        </w:tabs>
      </w:pPr>
      <w:r w:rsidRPr="00ED1766">
        <w:t>Any remaining funds held by the bilateral or implementing agencies or the Country under the Plan will be returned to the Multilateral Fund upon completion of the last tranche foreseen under this Agreement.</w:t>
      </w:r>
    </w:p>
    <w:p w14:paraId="698BAA2F" w14:textId="77777777" w:rsidR="001F3096" w:rsidRPr="00ED1766" w:rsidRDefault="001F3096" w:rsidP="00ED1766">
      <w:pPr>
        <w:rPr>
          <w:b/>
        </w:rPr>
      </w:pPr>
      <w:r w:rsidRPr="00ED1766">
        <w:rPr>
          <w:b/>
        </w:rPr>
        <w:lastRenderedPageBreak/>
        <w:t>Considerations for the refrigeration servicing sector</w:t>
      </w:r>
    </w:p>
    <w:p w14:paraId="2E0CBB4C" w14:textId="77777777" w:rsidR="001F3096" w:rsidRPr="00ED1766" w:rsidRDefault="001F3096" w:rsidP="00ED1766"/>
    <w:p w14:paraId="397A0D81" w14:textId="77777777" w:rsidR="001F3096" w:rsidRPr="00ED1766" w:rsidRDefault="001F3096" w:rsidP="00ED1766">
      <w:pPr>
        <w:pStyle w:val="Heading1"/>
      </w:pPr>
      <w:r w:rsidRPr="00ED1766">
        <w:t>Specific attention will be paid to the execution of the activities in the refrigeration servicing sector included in the Plan, in particular:</w:t>
      </w:r>
    </w:p>
    <w:p w14:paraId="1A64DEDD" w14:textId="77777777" w:rsidR="001F3096" w:rsidRPr="00ED1766" w:rsidRDefault="001F3096" w:rsidP="00ED1766">
      <w:pPr>
        <w:pStyle w:val="Heading2"/>
        <w:tabs>
          <w:tab w:val="clear" w:pos="0"/>
          <w:tab w:val="num" w:pos="-720"/>
        </w:tabs>
      </w:pPr>
      <w:r w:rsidRPr="00ED1766">
        <w:t>The Country would use the flexibility available under this Agreement to address specific needs that might arise during project implementation; and</w:t>
      </w:r>
    </w:p>
    <w:p w14:paraId="2AC68553" w14:textId="77777777" w:rsidR="001F3096" w:rsidRPr="00ED1766" w:rsidRDefault="001F3096" w:rsidP="00ED1766">
      <w:pPr>
        <w:pStyle w:val="Heading2"/>
        <w:tabs>
          <w:tab w:val="clear" w:pos="0"/>
          <w:tab w:val="num" w:pos="-720"/>
        </w:tabs>
      </w:pPr>
      <w:r w:rsidRPr="00ED1766">
        <w:t>The Country and relevant bilateral and/or implementing agencies would take into consideration relevant decisions on the refrigeration servicing sector during the implementation of the Plan.</w:t>
      </w:r>
    </w:p>
    <w:p w14:paraId="1CF58E1B" w14:textId="77777777" w:rsidR="001F3096" w:rsidRPr="00ED1766" w:rsidRDefault="001F3096" w:rsidP="00ED1766">
      <w:pPr>
        <w:rPr>
          <w:b/>
        </w:rPr>
      </w:pPr>
      <w:r w:rsidRPr="00ED1766">
        <w:rPr>
          <w:b/>
        </w:rPr>
        <w:t>Bilateral and implementing agencies</w:t>
      </w:r>
    </w:p>
    <w:p w14:paraId="13596A31" w14:textId="77777777" w:rsidR="001F3096" w:rsidRPr="00ED1766" w:rsidRDefault="001F3096" w:rsidP="00ED1766"/>
    <w:p w14:paraId="684B9F1B" w14:textId="77777777" w:rsidR="001F3096" w:rsidRPr="00ED1766" w:rsidRDefault="001F3096" w:rsidP="00ED1766">
      <w:pPr>
        <w:pStyle w:val="Heading1"/>
      </w:pPr>
      <w:r w:rsidRPr="00ED1766">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3823CFB0" w14:textId="0AAD70B6" w:rsidR="001F3096" w:rsidRPr="00ED1766" w:rsidRDefault="001F3096" w:rsidP="00ED1766">
      <w:pPr>
        <w:pStyle w:val="Heading1"/>
      </w:pPr>
      <w:r w:rsidRPr="00ED1766">
        <w:t>The Lead IA will be responsible for ensuring co-ordinated planning, implementation and reporting of all activities under this Agreement, including but not limited to independent verification as per sub</w:t>
      </w:r>
      <w:r w:rsidR="0075233B" w:rsidRPr="00ED1766">
        <w:noBreakHyphen/>
      </w:r>
      <w:r w:rsidRPr="00ED1766">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ED1766">
        <w:noBreakHyphen/>
        <w:t>A.</w:t>
      </w:r>
    </w:p>
    <w:p w14:paraId="50E35699" w14:textId="77777777" w:rsidR="001F3096" w:rsidRPr="00ED1766" w:rsidRDefault="001F3096" w:rsidP="00ED1766">
      <w:pPr>
        <w:keepNext/>
        <w:rPr>
          <w:b/>
        </w:rPr>
      </w:pPr>
      <w:r w:rsidRPr="00ED1766">
        <w:rPr>
          <w:b/>
        </w:rPr>
        <w:t>Non-compliance with the Agreement</w:t>
      </w:r>
    </w:p>
    <w:p w14:paraId="3C7E063F" w14:textId="77777777" w:rsidR="001F3096" w:rsidRPr="00ED1766" w:rsidRDefault="001F3096" w:rsidP="00ED1766">
      <w:pPr>
        <w:keepNext/>
      </w:pPr>
    </w:p>
    <w:p w14:paraId="49C2707C" w14:textId="77777777" w:rsidR="001F3096" w:rsidRPr="00ED1766" w:rsidRDefault="001F3096" w:rsidP="00ED1766">
      <w:pPr>
        <w:pStyle w:val="Heading1"/>
        <w:keepNext/>
      </w:pPr>
      <w:r w:rsidRPr="00ED1766">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43621778" w14:textId="77777777" w:rsidR="001F3096" w:rsidRPr="00ED1766" w:rsidRDefault="001F3096" w:rsidP="00ED1766">
      <w:pPr>
        <w:pStyle w:val="Heading1"/>
      </w:pPr>
      <w:r w:rsidRPr="00ED1766">
        <w:t>The Funding of this Agreement will not be modified on the basis of any future Executive Committee decisions that may affect the funding of any other consumption sector projects or any other related activities in the Country.</w:t>
      </w:r>
    </w:p>
    <w:p w14:paraId="252B28F1" w14:textId="77777777" w:rsidR="001F3096" w:rsidRPr="00ED1766" w:rsidRDefault="001F3096" w:rsidP="00ED1766">
      <w:pPr>
        <w:pStyle w:val="Heading1"/>
      </w:pPr>
      <w:r w:rsidRPr="00ED1766">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03CE70EF" w14:textId="77777777" w:rsidR="001F3096" w:rsidRPr="00ED1766" w:rsidRDefault="001F3096" w:rsidP="00ED1766">
      <w:pPr>
        <w:rPr>
          <w:b/>
        </w:rPr>
      </w:pPr>
      <w:r w:rsidRPr="00ED1766">
        <w:rPr>
          <w:b/>
        </w:rPr>
        <w:lastRenderedPageBreak/>
        <w:t>Date of completion</w:t>
      </w:r>
    </w:p>
    <w:p w14:paraId="21CF29F6" w14:textId="77777777" w:rsidR="001F3096" w:rsidRPr="00ED1766" w:rsidRDefault="001F3096" w:rsidP="00ED1766"/>
    <w:p w14:paraId="2389917E" w14:textId="77777777" w:rsidR="001F3096" w:rsidRPr="00ED1766" w:rsidRDefault="001F3096" w:rsidP="00ED1766">
      <w:pPr>
        <w:pStyle w:val="Heading1"/>
      </w:pPr>
      <w:r w:rsidRPr="00ED1766">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6F9F616B" w14:textId="77777777" w:rsidR="001F3096" w:rsidRPr="00ED1766" w:rsidRDefault="001F3096" w:rsidP="00ED1766">
      <w:pPr>
        <w:rPr>
          <w:b/>
        </w:rPr>
      </w:pPr>
      <w:r w:rsidRPr="00ED1766">
        <w:rPr>
          <w:b/>
        </w:rPr>
        <w:t>Validity</w:t>
      </w:r>
    </w:p>
    <w:p w14:paraId="50692D1F" w14:textId="77777777" w:rsidR="001F3096" w:rsidRPr="00ED1766" w:rsidRDefault="001F3096" w:rsidP="00ED1766"/>
    <w:p w14:paraId="6DF4E3C9" w14:textId="54BDCA19" w:rsidR="001F3096" w:rsidRPr="00ED1766" w:rsidRDefault="001F3096" w:rsidP="00ED1766">
      <w:pPr>
        <w:pStyle w:val="Heading1"/>
      </w:pPr>
      <w:r w:rsidRPr="00ED1766">
        <w:t>All of the conditions set out in this Agreement are undertaken solely within the context of the Montreal Protocol and as specified in this Agreement.</w:t>
      </w:r>
      <w:r w:rsidR="000868E6" w:rsidRPr="00ED1766">
        <w:t xml:space="preserve"> </w:t>
      </w:r>
      <w:r w:rsidRPr="00ED1766">
        <w:t>All terms used in this Agreement have the meaning ascribed to them in the Montreal Protocol unless otherwise defined herein.</w:t>
      </w:r>
    </w:p>
    <w:p w14:paraId="66D39AF1" w14:textId="77777777" w:rsidR="001F3096" w:rsidRPr="00ED1766" w:rsidRDefault="001F3096" w:rsidP="00ED1766">
      <w:pPr>
        <w:pStyle w:val="Heading1"/>
      </w:pPr>
      <w:r w:rsidRPr="00ED1766">
        <w:t>This Agreement may be modified or terminated only by mutual written agreement of the Country and the Executive Committee of the Multilateral Fund.</w:t>
      </w:r>
    </w:p>
    <w:p w14:paraId="1CBE637C" w14:textId="77777777" w:rsidR="001F3096" w:rsidRPr="00ED1766" w:rsidRDefault="001F3096" w:rsidP="00ED1766">
      <w:pPr>
        <w:pStyle w:val="Heading1"/>
        <w:keepNext/>
        <w:numPr>
          <w:ilvl w:val="0"/>
          <w:numId w:val="0"/>
        </w:numPr>
        <w:rPr>
          <w:b/>
        </w:rPr>
      </w:pPr>
      <w:r w:rsidRPr="00ED1766">
        <w:rPr>
          <w:b/>
        </w:rPr>
        <w:t xml:space="preserve">APPENDICES </w:t>
      </w:r>
    </w:p>
    <w:p w14:paraId="4EFB4345" w14:textId="77777777" w:rsidR="001F3096" w:rsidRPr="00ED1766" w:rsidRDefault="001F3096" w:rsidP="00ED1766">
      <w:pPr>
        <w:pStyle w:val="Heading1"/>
        <w:keepNext/>
        <w:numPr>
          <w:ilvl w:val="0"/>
          <w:numId w:val="0"/>
        </w:numPr>
        <w:rPr>
          <w:b/>
        </w:rPr>
      </w:pPr>
      <w:r w:rsidRPr="00ED1766">
        <w:rPr>
          <w:b/>
        </w:rPr>
        <w:t>APPENDIX 1-A: THE SUBSTANCES</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1"/>
        <w:gridCol w:w="798"/>
        <w:gridCol w:w="836"/>
        <w:gridCol w:w="4455"/>
      </w:tblGrid>
      <w:tr w:rsidR="00ED1766" w:rsidRPr="00ED1766" w14:paraId="55A93D75" w14:textId="77777777" w:rsidTr="00CC1F87">
        <w:tc>
          <w:tcPr>
            <w:tcW w:w="3304" w:type="dxa"/>
          </w:tcPr>
          <w:p w14:paraId="185082E3" w14:textId="77777777" w:rsidR="001F3096" w:rsidRPr="00ED1766" w:rsidRDefault="001F3096" w:rsidP="00ED1766">
            <w:pPr>
              <w:keepNext/>
              <w:keepLines/>
              <w:jc w:val="center"/>
              <w:rPr>
                <w:sz w:val="20"/>
                <w:szCs w:val="20"/>
              </w:rPr>
            </w:pPr>
            <w:r w:rsidRPr="00ED1766">
              <w:rPr>
                <w:sz w:val="20"/>
                <w:szCs w:val="20"/>
              </w:rPr>
              <w:t>Substance</w:t>
            </w:r>
          </w:p>
        </w:tc>
        <w:tc>
          <w:tcPr>
            <w:tcW w:w="804" w:type="dxa"/>
          </w:tcPr>
          <w:p w14:paraId="63BA099E" w14:textId="77777777" w:rsidR="001F3096" w:rsidRPr="00ED1766" w:rsidRDefault="001F3096" w:rsidP="00ED1766">
            <w:pPr>
              <w:keepNext/>
              <w:keepLines/>
              <w:jc w:val="center"/>
              <w:rPr>
                <w:sz w:val="20"/>
                <w:szCs w:val="20"/>
              </w:rPr>
            </w:pPr>
            <w:r w:rsidRPr="00ED1766">
              <w:rPr>
                <w:sz w:val="20"/>
                <w:szCs w:val="20"/>
              </w:rPr>
              <w:t>Annex</w:t>
            </w:r>
          </w:p>
        </w:tc>
        <w:tc>
          <w:tcPr>
            <w:tcW w:w="842" w:type="dxa"/>
          </w:tcPr>
          <w:p w14:paraId="730FD35A" w14:textId="77777777" w:rsidR="001F3096" w:rsidRPr="00ED1766" w:rsidRDefault="001F3096" w:rsidP="00ED1766">
            <w:pPr>
              <w:keepNext/>
              <w:keepLines/>
              <w:jc w:val="center"/>
              <w:rPr>
                <w:sz w:val="20"/>
                <w:szCs w:val="20"/>
              </w:rPr>
            </w:pPr>
            <w:r w:rsidRPr="00ED1766">
              <w:rPr>
                <w:sz w:val="20"/>
                <w:szCs w:val="20"/>
              </w:rPr>
              <w:t>Group</w:t>
            </w:r>
          </w:p>
        </w:tc>
        <w:tc>
          <w:tcPr>
            <w:tcW w:w="4500" w:type="dxa"/>
          </w:tcPr>
          <w:p w14:paraId="412C258C" w14:textId="77777777" w:rsidR="001F3096" w:rsidRPr="00ED1766" w:rsidRDefault="001F3096" w:rsidP="00ED1766">
            <w:pPr>
              <w:keepNext/>
              <w:keepLines/>
              <w:jc w:val="center"/>
              <w:rPr>
                <w:sz w:val="20"/>
                <w:szCs w:val="20"/>
              </w:rPr>
            </w:pPr>
            <w:r w:rsidRPr="00ED1766">
              <w:rPr>
                <w:sz w:val="20"/>
                <w:szCs w:val="20"/>
              </w:rPr>
              <w:t>Starting point for aggregate reductions in consumption (ODP tonnes)</w:t>
            </w:r>
          </w:p>
        </w:tc>
      </w:tr>
      <w:tr w:rsidR="001F3096" w:rsidRPr="00ED1766" w14:paraId="30FA3003" w14:textId="77777777" w:rsidTr="00CC1F87">
        <w:tc>
          <w:tcPr>
            <w:tcW w:w="3304" w:type="dxa"/>
          </w:tcPr>
          <w:p w14:paraId="58A783ED" w14:textId="77777777" w:rsidR="001F3096" w:rsidRPr="00ED1766" w:rsidRDefault="001F3096" w:rsidP="00ED1766">
            <w:pPr>
              <w:keepNext/>
              <w:keepLines/>
              <w:rPr>
                <w:sz w:val="20"/>
                <w:szCs w:val="20"/>
              </w:rPr>
            </w:pPr>
            <w:r w:rsidRPr="00ED1766">
              <w:rPr>
                <w:sz w:val="20"/>
                <w:szCs w:val="20"/>
              </w:rPr>
              <w:t>HCFC-22</w:t>
            </w:r>
          </w:p>
        </w:tc>
        <w:tc>
          <w:tcPr>
            <w:tcW w:w="804" w:type="dxa"/>
          </w:tcPr>
          <w:p w14:paraId="2D7CED72" w14:textId="77777777" w:rsidR="001F3096" w:rsidRPr="00ED1766" w:rsidRDefault="001F3096" w:rsidP="00ED1766">
            <w:pPr>
              <w:keepNext/>
              <w:keepLines/>
              <w:rPr>
                <w:sz w:val="20"/>
                <w:szCs w:val="20"/>
              </w:rPr>
            </w:pPr>
            <w:r w:rsidRPr="00ED1766">
              <w:rPr>
                <w:sz w:val="20"/>
                <w:szCs w:val="20"/>
              </w:rPr>
              <w:t>C</w:t>
            </w:r>
          </w:p>
        </w:tc>
        <w:tc>
          <w:tcPr>
            <w:tcW w:w="842" w:type="dxa"/>
          </w:tcPr>
          <w:p w14:paraId="2CADF9CB" w14:textId="77777777" w:rsidR="001F3096" w:rsidRPr="00ED1766" w:rsidRDefault="001F3096" w:rsidP="00ED1766">
            <w:pPr>
              <w:keepNext/>
              <w:keepLines/>
              <w:rPr>
                <w:sz w:val="20"/>
                <w:szCs w:val="20"/>
              </w:rPr>
            </w:pPr>
            <w:r w:rsidRPr="00ED1766">
              <w:rPr>
                <w:sz w:val="20"/>
                <w:szCs w:val="20"/>
              </w:rPr>
              <w:t>I</w:t>
            </w:r>
          </w:p>
        </w:tc>
        <w:tc>
          <w:tcPr>
            <w:tcW w:w="4500" w:type="dxa"/>
            <w:shd w:val="clear" w:color="auto" w:fill="auto"/>
          </w:tcPr>
          <w:p w14:paraId="2954B03F" w14:textId="77777777" w:rsidR="001F3096" w:rsidRPr="00ED1766" w:rsidRDefault="001F3096" w:rsidP="00ED1766">
            <w:pPr>
              <w:keepNext/>
              <w:keepLines/>
              <w:jc w:val="right"/>
              <w:rPr>
                <w:sz w:val="20"/>
              </w:rPr>
            </w:pPr>
            <w:r w:rsidRPr="00ED1766">
              <w:rPr>
                <w:sz w:val="20"/>
              </w:rPr>
              <w:t>1.00</w:t>
            </w:r>
          </w:p>
        </w:tc>
      </w:tr>
    </w:tbl>
    <w:p w14:paraId="0910B5BD" w14:textId="77777777" w:rsidR="001F3096" w:rsidRPr="00ED1766" w:rsidRDefault="001F3096" w:rsidP="00ED1766"/>
    <w:p w14:paraId="6118D48C" w14:textId="77777777" w:rsidR="001F3096" w:rsidRPr="00ED1766" w:rsidRDefault="001F3096" w:rsidP="00ED1766"/>
    <w:p w14:paraId="109EE43E" w14:textId="77777777" w:rsidR="001F3096" w:rsidRPr="00ED1766" w:rsidRDefault="001F3096" w:rsidP="00ED1766">
      <w:pPr>
        <w:pStyle w:val="Heading1"/>
        <w:numPr>
          <w:ilvl w:val="0"/>
          <w:numId w:val="0"/>
        </w:numPr>
        <w:rPr>
          <w:b/>
        </w:rPr>
      </w:pPr>
      <w:r w:rsidRPr="00ED1766">
        <w:rPr>
          <w:b/>
        </w:rPr>
        <w:t>APPENDIX 2-A: THE TARGETS, AND FUNDING</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45"/>
        <w:gridCol w:w="1880"/>
        <w:gridCol w:w="752"/>
        <w:gridCol w:w="754"/>
        <w:gridCol w:w="754"/>
        <w:gridCol w:w="754"/>
        <w:gridCol w:w="754"/>
        <w:gridCol w:w="754"/>
        <w:gridCol w:w="754"/>
        <w:gridCol w:w="754"/>
        <w:gridCol w:w="900"/>
      </w:tblGrid>
      <w:tr w:rsidR="00ED1766" w:rsidRPr="00ED1766" w14:paraId="53985B53" w14:textId="77777777" w:rsidTr="00CC1F87">
        <w:trPr>
          <w:trHeight w:val="98"/>
          <w:tblHeader/>
        </w:trPr>
        <w:tc>
          <w:tcPr>
            <w:tcW w:w="291" w:type="pct"/>
            <w:shd w:val="clear" w:color="auto" w:fill="auto"/>
            <w:hideMark/>
          </w:tcPr>
          <w:p w14:paraId="3AA6C8C9"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Row</w:t>
            </w:r>
          </w:p>
        </w:tc>
        <w:tc>
          <w:tcPr>
            <w:tcW w:w="1005" w:type="pct"/>
            <w:shd w:val="clear" w:color="auto" w:fill="auto"/>
            <w:hideMark/>
          </w:tcPr>
          <w:p w14:paraId="2B718B95"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Particulars</w:t>
            </w:r>
          </w:p>
        </w:tc>
        <w:tc>
          <w:tcPr>
            <w:tcW w:w="402" w:type="pct"/>
            <w:shd w:val="clear" w:color="auto" w:fill="auto"/>
            <w:tcMar>
              <w:left w:w="14" w:type="dxa"/>
              <w:right w:w="29" w:type="dxa"/>
            </w:tcMar>
            <w:hideMark/>
          </w:tcPr>
          <w:p w14:paraId="3E048E53"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2021</w:t>
            </w:r>
          </w:p>
        </w:tc>
        <w:tc>
          <w:tcPr>
            <w:tcW w:w="403" w:type="pct"/>
            <w:shd w:val="clear" w:color="auto" w:fill="auto"/>
            <w:tcMar>
              <w:left w:w="14" w:type="dxa"/>
              <w:right w:w="29" w:type="dxa"/>
            </w:tcMar>
            <w:hideMark/>
          </w:tcPr>
          <w:p w14:paraId="4FD4CCA9"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2022</w:t>
            </w:r>
          </w:p>
        </w:tc>
        <w:tc>
          <w:tcPr>
            <w:tcW w:w="403" w:type="pct"/>
            <w:shd w:val="clear" w:color="auto" w:fill="auto"/>
            <w:tcMar>
              <w:left w:w="14" w:type="dxa"/>
              <w:right w:w="29" w:type="dxa"/>
            </w:tcMar>
            <w:hideMark/>
          </w:tcPr>
          <w:p w14:paraId="31BC4650"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2023</w:t>
            </w:r>
          </w:p>
        </w:tc>
        <w:tc>
          <w:tcPr>
            <w:tcW w:w="403" w:type="pct"/>
            <w:shd w:val="clear" w:color="auto" w:fill="auto"/>
            <w:tcMar>
              <w:left w:w="14" w:type="dxa"/>
              <w:right w:w="29" w:type="dxa"/>
            </w:tcMar>
            <w:hideMark/>
          </w:tcPr>
          <w:p w14:paraId="1EE23984"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2024</w:t>
            </w:r>
          </w:p>
        </w:tc>
        <w:tc>
          <w:tcPr>
            <w:tcW w:w="403" w:type="pct"/>
            <w:shd w:val="clear" w:color="auto" w:fill="auto"/>
            <w:tcMar>
              <w:left w:w="14" w:type="dxa"/>
              <w:right w:w="29" w:type="dxa"/>
            </w:tcMar>
            <w:hideMark/>
          </w:tcPr>
          <w:p w14:paraId="67C5373F"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2025-2026</w:t>
            </w:r>
          </w:p>
        </w:tc>
        <w:tc>
          <w:tcPr>
            <w:tcW w:w="403" w:type="pct"/>
            <w:tcMar>
              <w:left w:w="14" w:type="dxa"/>
              <w:right w:w="29" w:type="dxa"/>
            </w:tcMar>
          </w:tcPr>
          <w:p w14:paraId="13E551DE"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2027</w:t>
            </w:r>
          </w:p>
        </w:tc>
        <w:tc>
          <w:tcPr>
            <w:tcW w:w="403" w:type="pct"/>
            <w:tcMar>
              <w:left w:w="14" w:type="dxa"/>
              <w:right w:w="29" w:type="dxa"/>
            </w:tcMar>
          </w:tcPr>
          <w:p w14:paraId="5F826D4A"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2028-2029</w:t>
            </w:r>
          </w:p>
        </w:tc>
        <w:tc>
          <w:tcPr>
            <w:tcW w:w="403" w:type="pct"/>
            <w:tcMar>
              <w:left w:w="14" w:type="dxa"/>
              <w:right w:w="29" w:type="dxa"/>
            </w:tcMar>
          </w:tcPr>
          <w:p w14:paraId="29A7A034"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2030</w:t>
            </w:r>
          </w:p>
        </w:tc>
        <w:tc>
          <w:tcPr>
            <w:tcW w:w="481" w:type="pct"/>
            <w:shd w:val="clear" w:color="auto" w:fill="auto"/>
            <w:tcMar>
              <w:left w:w="14" w:type="dxa"/>
              <w:right w:w="29" w:type="dxa"/>
            </w:tcMar>
            <w:hideMark/>
          </w:tcPr>
          <w:p w14:paraId="1EB9A915" w14:textId="77777777" w:rsidR="001F3096" w:rsidRPr="00ED1766" w:rsidRDefault="001F3096" w:rsidP="00ED1766">
            <w:pPr>
              <w:keepNext/>
              <w:keepLines/>
              <w:jc w:val="center"/>
              <w:rPr>
                <w:b/>
                <w:bCs/>
                <w:sz w:val="20"/>
                <w:szCs w:val="20"/>
                <w:lang w:eastAsia="en-CA"/>
              </w:rPr>
            </w:pPr>
            <w:r w:rsidRPr="00ED1766">
              <w:rPr>
                <w:b/>
                <w:bCs/>
                <w:sz w:val="20"/>
                <w:szCs w:val="20"/>
                <w:lang w:eastAsia="en-CA"/>
              </w:rPr>
              <w:t>Total</w:t>
            </w:r>
          </w:p>
        </w:tc>
      </w:tr>
      <w:tr w:rsidR="00ED1766" w:rsidRPr="00ED1766" w14:paraId="718B2E1B" w14:textId="77777777" w:rsidTr="00CC1F87">
        <w:trPr>
          <w:trHeight w:val="408"/>
        </w:trPr>
        <w:tc>
          <w:tcPr>
            <w:tcW w:w="291" w:type="pct"/>
            <w:shd w:val="clear" w:color="auto" w:fill="auto"/>
            <w:hideMark/>
          </w:tcPr>
          <w:p w14:paraId="16F4710C" w14:textId="77777777" w:rsidR="001F3096" w:rsidRPr="00ED1766" w:rsidRDefault="001F3096" w:rsidP="00ED1766">
            <w:pPr>
              <w:keepNext/>
              <w:keepLines/>
              <w:jc w:val="left"/>
              <w:rPr>
                <w:sz w:val="20"/>
                <w:szCs w:val="20"/>
                <w:lang w:eastAsia="en-CA"/>
              </w:rPr>
            </w:pPr>
            <w:r w:rsidRPr="00ED1766">
              <w:rPr>
                <w:sz w:val="20"/>
                <w:szCs w:val="20"/>
                <w:lang w:eastAsia="en-CA"/>
              </w:rPr>
              <w:t>1.1</w:t>
            </w:r>
          </w:p>
        </w:tc>
        <w:tc>
          <w:tcPr>
            <w:tcW w:w="1005" w:type="pct"/>
            <w:shd w:val="clear" w:color="auto" w:fill="auto"/>
            <w:hideMark/>
          </w:tcPr>
          <w:p w14:paraId="3AA1906F" w14:textId="77777777" w:rsidR="001F3096" w:rsidRPr="00ED1766" w:rsidRDefault="001F3096" w:rsidP="00ED1766">
            <w:pPr>
              <w:keepNext/>
              <w:keepLines/>
              <w:jc w:val="left"/>
              <w:rPr>
                <w:sz w:val="20"/>
                <w:szCs w:val="20"/>
                <w:lang w:eastAsia="en-CA"/>
              </w:rPr>
            </w:pPr>
            <w:r w:rsidRPr="00ED1766">
              <w:rPr>
                <w:sz w:val="20"/>
                <w:szCs w:val="20"/>
                <w:lang w:eastAsia="en-CA"/>
              </w:rPr>
              <w:t>Montreal Protocol reduction schedule of Annex C, Group I substances (ODP tonnes)</w:t>
            </w:r>
          </w:p>
        </w:tc>
        <w:tc>
          <w:tcPr>
            <w:tcW w:w="402" w:type="pct"/>
            <w:shd w:val="clear" w:color="auto" w:fill="auto"/>
            <w:tcMar>
              <w:left w:w="14" w:type="dxa"/>
              <w:right w:w="29" w:type="dxa"/>
            </w:tcMar>
          </w:tcPr>
          <w:p w14:paraId="632EB934" w14:textId="77777777" w:rsidR="001F3096" w:rsidRPr="00ED1766" w:rsidRDefault="001F3096" w:rsidP="00ED1766">
            <w:pPr>
              <w:tabs>
                <w:tab w:val="left" w:pos="8280"/>
              </w:tabs>
              <w:spacing w:after="60"/>
              <w:jc w:val="right"/>
              <w:rPr>
                <w:sz w:val="20"/>
                <w:szCs w:val="20"/>
              </w:rPr>
            </w:pPr>
            <w:r w:rsidRPr="00ED1766">
              <w:rPr>
                <w:sz w:val="20"/>
                <w:szCs w:val="20"/>
              </w:rPr>
              <w:t>0.65</w:t>
            </w:r>
          </w:p>
        </w:tc>
        <w:tc>
          <w:tcPr>
            <w:tcW w:w="403" w:type="pct"/>
            <w:shd w:val="clear" w:color="auto" w:fill="auto"/>
            <w:tcMar>
              <w:left w:w="14" w:type="dxa"/>
              <w:right w:w="29" w:type="dxa"/>
            </w:tcMar>
          </w:tcPr>
          <w:p w14:paraId="1283F9A7" w14:textId="77777777" w:rsidR="001F3096" w:rsidRPr="00ED1766" w:rsidRDefault="001F3096" w:rsidP="00ED1766">
            <w:pPr>
              <w:tabs>
                <w:tab w:val="left" w:pos="8280"/>
              </w:tabs>
              <w:spacing w:after="60"/>
              <w:jc w:val="right"/>
              <w:rPr>
                <w:sz w:val="20"/>
                <w:szCs w:val="20"/>
              </w:rPr>
            </w:pPr>
            <w:r w:rsidRPr="00ED1766">
              <w:rPr>
                <w:sz w:val="20"/>
                <w:szCs w:val="20"/>
              </w:rPr>
              <w:t>0.65</w:t>
            </w:r>
          </w:p>
        </w:tc>
        <w:tc>
          <w:tcPr>
            <w:tcW w:w="403" w:type="pct"/>
            <w:shd w:val="clear" w:color="auto" w:fill="auto"/>
            <w:tcMar>
              <w:left w:w="14" w:type="dxa"/>
              <w:right w:w="29" w:type="dxa"/>
            </w:tcMar>
          </w:tcPr>
          <w:p w14:paraId="6C0D3583" w14:textId="77777777" w:rsidR="001F3096" w:rsidRPr="00ED1766" w:rsidRDefault="001F3096" w:rsidP="00ED1766">
            <w:pPr>
              <w:tabs>
                <w:tab w:val="left" w:pos="8280"/>
              </w:tabs>
              <w:spacing w:after="60"/>
              <w:jc w:val="right"/>
              <w:rPr>
                <w:sz w:val="20"/>
                <w:szCs w:val="20"/>
              </w:rPr>
            </w:pPr>
            <w:r w:rsidRPr="00ED1766">
              <w:rPr>
                <w:sz w:val="20"/>
                <w:szCs w:val="20"/>
              </w:rPr>
              <w:t>0.65</w:t>
            </w:r>
          </w:p>
        </w:tc>
        <w:tc>
          <w:tcPr>
            <w:tcW w:w="403" w:type="pct"/>
            <w:shd w:val="clear" w:color="auto" w:fill="auto"/>
            <w:tcMar>
              <w:left w:w="14" w:type="dxa"/>
              <w:right w:w="29" w:type="dxa"/>
            </w:tcMar>
          </w:tcPr>
          <w:p w14:paraId="51CAC51F" w14:textId="77777777" w:rsidR="001F3096" w:rsidRPr="00ED1766" w:rsidRDefault="001F3096" w:rsidP="00ED1766">
            <w:pPr>
              <w:tabs>
                <w:tab w:val="left" w:pos="8280"/>
              </w:tabs>
              <w:spacing w:after="60"/>
              <w:jc w:val="right"/>
              <w:rPr>
                <w:sz w:val="20"/>
                <w:szCs w:val="20"/>
              </w:rPr>
            </w:pPr>
            <w:r w:rsidRPr="00ED1766">
              <w:rPr>
                <w:sz w:val="20"/>
                <w:szCs w:val="20"/>
              </w:rPr>
              <w:t>0.65</w:t>
            </w:r>
          </w:p>
        </w:tc>
        <w:tc>
          <w:tcPr>
            <w:tcW w:w="403" w:type="pct"/>
            <w:shd w:val="clear" w:color="auto" w:fill="auto"/>
            <w:tcMar>
              <w:left w:w="14" w:type="dxa"/>
              <w:right w:w="29" w:type="dxa"/>
            </w:tcMar>
          </w:tcPr>
          <w:p w14:paraId="6AF90AB4" w14:textId="77777777" w:rsidR="001F3096" w:rsidRPr="00ED1766" w:rsidRDefault="001F3096" w:rsidP="00ED1766">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6F1C906D" w14:textId="77777777" w:rsidR="001F3096" w:rsidRPr="00ED1766" w:rsidRDefault="001F3096" w:rsidP="00ED1766">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35DD9B50" w14:textId="77777777" w:rsidR="001F3096" w:rsidRPr="00ED1766" w:rsidRDefault="001F3096" w:rsidP="00ED1766">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119C0D54" w14:textId="77777777" w:rsidR="001F3096" w:rsidRPr="00ED1766" w:rsidRDefault="001F3096" w:rsidP="00ED1766">
            <w:pPr>
              <w:tabs>
                <w:tab w:val="left" w:pos="8280"/>
              </w:tabs>
              <w:spacing w:after="60"/>
              <w:jc w:val="right"/>
              <w:rPr>
                <w:sz w:val="20"/>
                <w:szCs w:val="20"/>
              </w:rPr>
            </w:pPr>
            <w:r w:rsidRPr="00ED1766">
              <w:rPr>
                <w:sz w:val="20"/>
                <w:szCs w:val="20"/>
              </w:rPr>
              <w:t>0.00</w:t>
            </w:r>
          </w:p>
        </w:tc>
        <w:tc>
          <w:tcPr>
            <w:tcW w:w="481" w:type="pct"/>
            <w:shd w:val="clear" w:color="auto" w:fill="auto"/>
            <w:tcMar>
              <w:left w:w="14" w:type="dxa"/>
              <w:right w:w="29" w:type="dxa"/>
            </w:tcMar>
          </w:tcPr>
          <w:p w14:paraId="2AB80B03" w14:textId="77777777" w:rsidR="001F3096" w:rsidRPr="00ED1766" w:rsidRDefault="001F3096" w:rsidP="00ED1766">
            <w:pPr>
              <w:tabs>
                <w:tab w:val="left" w:pos="8280"/>
              </w:tabs>
              <w:spacing w:after="60"/>
              <w:jc w:val="right"/>
              <w:rPr>
                <w:sz w:val="20"/>
                <w:szCs w:val="20"/>
              </w:rPr>
            </w:pPr>
            <w:r w:rsidRPr="00ED1766">
              <w:rPr>
                <w:sz w:val="20"/>
                <w:szCs w:val="20"/>
              </w:rPr>
              <w:t>n/a</w:t>
            </w:r>
          </w:p>
        </w:tc>
      </w:tr>
      <w:tr w:rsidR="00ED1766" w:rsidRPr="00ED1766" w14:paraId="53352EF1" w14:textId="77777777" w:rsidTr="00CC1F87">
        <w:trPr>
          <w:trHeight w:val="408"/>
        </w:trPr>
        <w:tc>
          <w:tcPr>
            <w:tcW w:w="291" w:type="pct"/>
            <w:shd w:val="clear" w:color="auto" w:fill="auto"/>
            <w:hideMark/>
          </w:tcPr>
          <w:p w14:paraId="0374AE9C" w14:textId="77777777" w:rsidR="001F3096" w:rsidRPr="00ED1766" w:rsidRDefault="001F3096" w:rsidP="00ED1766">
            <w:pPr>
              <w:jc w:val="left"/>
              <w:rPr>
                <w:sz w:val="20"/>
                <w:szCs w:val="20"/>
                <w:lang w:eastAsia="en-CA"/>
              </w:rPr>
            </w:pPr>
            <w:r w:rsidRPr="00ED1766">
              <w:rPr>
                <w:sz w:val="20"/>
                <w:szCs w:val="20"/>
                <w:lang w:eastAsia="en-CA"/>
              </w:rPr>
              <w:t>1.2</w:t>
            </w:r>
          </w:p>
        </w:tc>
        <w:tc>
          <w:tcPr>
            <w:tcW w:w="1005" w:type="pct"/>
            <w:shd w:val="clear" w:color="auto" w:fill="auto"/>
            <w:hideMark/>
          </w:tcPr>
          <w:p w14:paraId="2E5B4042" w14:textId="77777777" w:rsidR="001F3096" w:rsidRPr="00ED1766" w:rsidRDefault="001F3096" w:rsidP="00ED1766">
            <w:pPr>
              <w:jc w:val="left"/>
              <w:rPr>
                <w:sz w:val="20"/>
                <w:szCs w:val="20"/>
                <w:lang w:eastAsia="en-CA"/>
              </w:rPr>
            </w:pPr>
            <w:r w:rsidRPr="00ED1766">
              <w:rPr>
                <w:sz w:val="20"/>
                <w:szCs w:val="20"/>
                <w:lang w:eastAsia="en-CA"/>
              </w:rPr>
              <w:t>Maximum allowable total consumption of Annex C, Group I substances (ODP tonnes)</w:t>
            </w:r>
          </w:p>
        </w:tc>
        <w:tc>
          <w:tcPr>
            <w:tcW w:w="402" w:type="pct"/>
            <w:shd w:val="clear" w:color="auto" w:fill="auto"/>
            <w:tcMar>
              <w:left w:w="14" w:type="dxa"/>
              <w:right w:w="29" w:type="dxa"/>
            </w:tcMar>
          </w:tcPr>
          <w:p w14:paraId="7DBCF68B" w14:textId="77777777" w:rsidR="001F3096" w:rsidRPr="00ED1766" w:rsidRDefault="001F3096" w:rsidP="00ED1766">
            <w:pPr>
              <w:tabs>
                <w:tab w:val="left" w:pos="8280"/>
              </w:tabs>
              <w:spacing w:after="60"/>
              <w:jc w:val="right"/>
              <w:rPr>
                <w:sz w:val="20"/>
                <w:szCs w:val="20"/>
              </w:rPr>
            </w:pPr>
            <w:r w:rsidRPr="00ED1766">
              <w:rPr>
                <w:sz w:val="20"/>
                <w:szCs w:val="20"/>
              </w:rPr>
              <w:t>0.65</w:t>
            </w:r>
          </w:p>
        </w:tc>
        <w:tc>
          <w:tcPr>
            <w:tcW w:w="403" w:type="pct"/>
            <w:shd w:val="clear" w:color="auto" w:fill="auto"/>
            <w:tcMar>
              <w:left w:w="14" w:type="dxa"/>
              <w:right w:w="29" w:type="dxa"/>
            </w:tcMar>
          </w:tcPr>
          <w:p w14:paraId="554B3924" w14:textId="77777777" w:rsidR="001F3096" w:rsidRPr="00ED1766" w:rsidRDefault="001F3096" w:rsidP="00ED1766">
            <w:pPr>
              <w:tabs>
                <w:tab w:val="left" w:pos="8280"/>
              </w:tabs>
              <w:spacing w:after="60"/>
              <w:jc w:val="right"/>
              <w:rPr>
                <w:sz w:val="20"/>
                <w:szCs w:val="20"/>
              </w:rPr>
            </w:pPr>
            <w:r w:rsidRPr="00ED1766">
              <w:rPr>
                <w:sz w:val="20"/>
                <w:szCs w:val="20"/>
              </w:rPr>
              <w:t>0.58</w:t>
            </w:r>
          </w:p>
        </w:tc>
        <w:tc>
          <w:tcPr>
            <w:tcW w:w="403" w:type="pct"/>
            <w:shd w:val="clear" w:color="auto" w:fill="auto"/>
            <w:tcMar>
              <w:left w:w="14" w:type="dxa"/>
              <w:right w:w="29" w:type="dxa"/>
            </w:tcMar>
          </w:tcPr>
          <w:p w14:paraId="41DC03A7" w14:textId="77777777" w:rsidR="001F3096" w:rsidRPr="00ED1766" w:rsidRDefault="001F3096" w:rsidP="00ED1766">
            <w:pPr>
              <w:tabs>
                <w:tab w:val="left" w:pos="8280"/>
              </w:tabs>
              <w:spacing w:after="60"/>
              <w:jc w:val="right"/>
              <w:rPr>
                <w:sz w:val="20"/>
                <w:szCs w:val="20"/>
              </w:rPr>
            </w:pPr>
            <w:r w:rsidRPr="00ED1766">
              <w:rPr>
                <w:sz w:val="20"/>
                <w:szCs w:val="20"/>
              </w:rPr>
              <w:t>0.50</w:t>
            </w:r>
          </w:p>
        </w:tc>
        <w:tc>
          <w:tcPr>
            <w:tcW w:w="403" w:type="pct"/>
            <w:shd w:val="clear" w:color="auto" w:fill="auto"/>
            <w:tcMar>
              <w:left w:w="14" w:type="dxa"/>
              <w:right w:w="29" w:type="dxa"/>
            </w:tcMar>
          </w:tcPr>
          <w:p w14:paraId="3084F4E3" w14:textId="77777777" w:rsidR="001F3096" w:rsidRPr="00ED1766" w:rsidRDefault="001F3096" w:rsidP="00ED1766">
            <w:pPr>
              <w:tabs>
                <w:tab w:val="left" w:pos="8280"/>
              </w:tabs>
              <w:spacing w:after="60"/>
              <w:jc w:val="right"/>
              <w:rPr>
                <w:sz w:val="20"/>
                <w:szCs w:val="20"/>
              </w:rPr>
            </w:pPr>
            <w:r w:rsidRPr="00ED1766">
              <w:rPr>
                <w:sz w:val="20"/>
                <w:szCs w:val="20"/>
              </w:rPr>
              <w:t>0.43</w:t>
            </w:r>
          </w:p>
        </w:tc>
        <w:tc>
          <w:tcPr>
            <w:tcW w:w="403" w:type="pct"/>
            <w:shd w:val="clear" w:color="auto" w:fill="auto"/>
            <w:tcMar>
              <w:left w:w="14" w:type="dxa"/>
              <w:right w:w="29" w:type="dxa"/>
            </w:tcMar>
          </w:tcPr>
          <w:p w14:paraId="77B36C6C" w14:textId="77777777" w:rsidR="001F3096" w:rsidRPr="00ED1766" w:rsidRDefault="001F3096" w:rsidP="00ED1766">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395361C6" w14:textId="77777777" w:rsidR="001F3096" w:rsidRPr="00ED1766" w:rsidRDefault="001F3096" w:rsidP="00ED1766">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4EDAAA31" w14:textId="77777777" w:rsidR="001F3096" w:rsidRPr="00ED1766" w:rsidRDefault="001F3096" w:rsidP="00ED1766">
            <w:pPr>
              <w:tabs>
                <w:tab w:val="left" w:pos="8280"/>
              </w:tabs>
              <w:spacing w:after="60"/>
              <w:jc w:val="right"/>
              <w:rPr>
                <w:sz w:val="20"/>
                <w:szCs w:val="20"/>
              </w:rPr>
            </w:pPr>
            <w:r w:rsidRPr="00ED1766">
              <w:rPr>
                <w:sz w:val="20"/>
                <w:szCs w:val="20"/>
              </w:rPr>
              <w:t>0.33</w:t>
            </w:r>
          </w:p>
        </w:tc>
        <w:tc>
          <w:tcPr>
            <w:tcW w:w="403" w:type="pct"/>
            <w:shd w:val="clear" w:color="auto" w:fill="auto"/>
            <w:tcMar>
              <w:left w:w="14" w:type="dxa"/>
              <w:right w:w="29" w:type="dxa"/>
            </w:tcMar>
          </w:tcPr>
          <w:p w14:paraId="35BFFBA8" w14:textId="77777777" w:rsidR="001F3096" w:rsidRPr="00ED1766" w:rsidRDefault="001F3096" w:rsidP="00ED1766">
            <w:pPr>
              <w:tabs>
                <w:tab w:val="left" w:pos="8280"/>
              </w:tabs>
              <w:spacing w:after="60"/>
              <w:jc w:val="right"/>
              <w:rPr>
                <w:sz w:val="20"/>
                <w:szCs w:val="20"/>
              </w:rPr>
            </w:pPr>
            <w:r w:rsidRPr="00ED1766">
              <w:rPr>
                <w:sz w:val="20"/>
                <w:szCs w:val="20"/>
              </w:rPr>
              <w:t>0.00</w:t>
            </w:r>
          </w:p>
        </w:tc>
        <w:tc>
          <w:tcPr>
            <w:tcW w:w="481" w:type="pct"/>
            <w:shd w:val="clear" w:color="auto" w:fill="auto"/>
            <w:tcMar>
              <w:left w:w="14" w:type="dxa"/>
              <w:right w:w="29" w:type="dxa"/>
            </w:tcMar>
          </w:tcPr>
          <w:p w14:paraId="21263E6A" w14:textId="77777777" w:rsidR="001F3096" w:rsidRPr="00ED1766" w:rsidRDefault="001F3096" w:rsidP="00ED1766">
            <w:pPr>
              <w:tabs>
                <w:tab w:val="left" w:pos="8280"/>
              </w:tabs>
              <w:spacing w:after="60"/>
              <w:jc w:val="right"/>
              <w:rPr>
                <w:sz w:val="20"/>
                <w:szCs w:val="20"/>
              </w:rPr>
            </w:pPr>
            <w:r w:rsidRPr="00ED1766">
              <w:rPr>
                <w:sz w:val="20"/>
                <w:szCs w:val="20"/>
              </w:rPr>
              <w:t>n/a</w:t>
            </w:r>
          </w:p>
        </w:tc>
      </w:tr>
      <w:tr w:rsidR="00ED1766" w:rsidRPr="00ED1766" w14:paraId="0EC35DFB" w14:textId="77777777" w:rsidTr="00CC1F87">
        <w:trPr>
          <w:trHeight w:val="116"/>
        </w:trPr>
        <w:tc>
          <w:tcPr>
            <w:tcW w:w="291" w:type="pct"/>
            <w:shd w:val="clear" w:color="auto" w:fill="auto"/>
            <w:hideMark/>
          </w:tcPr>
          <w:p w14:paraId="3A56A380" w14:textId="77777777" w:rsidR="001F3096" w:rsidRPr="00ED1766" w:rsidRDefault="001F3096" w:rsidP="00ED1766">
            <w:pPr>
              <w:jc w:val="left"/>
              <w:rPr>
                <w:sz w:val="20"/>
                <w:szCs w:val="20"/>
                <w:lang w:eastAsia="en-CA"/>
              </w:rPr>
            </w:pPr>
            <w:r w:rsidRPr="00ED1766">
              <w:rPr>
                <w:sz w:val="20"/>
                <w:szCs w:val="20"/>
                <w:lang w:eastAsia="en-CA"/>
              </w:rPr>
              <w:t>2.1</w:t>
            </w:r>
          </w:p>
        </w:tc>
        <w:tc>
          <w:tcPr>
            <w:tcW w:w="1005" w:type="pct"/>
            <w:shd w:val="clear" w:color="auto" w:fill="auto"/>
            <w:hideMark/>
          </w:tcPr>
          <w:p w14:paraId="28CB3813" w14:textId="50A07144" w:rsidR="001F3096" w:rsidRPr="00ED1766" w:rsidRDefault="001F3096" w:rsidP="00ED1766">
            <w:pPr>
              <w:jc w:val="left"/>
              <w:rPr>
                <w:sz w:val="20"/>
                <w:szCs w:val="20"/>
                <w:lang w:eastAsia="en-CA"/>
              </w:rPr>
            </w:pPr>
            <w:r w:rsidRPr="00ED1766">
              <w:rPr>
                <w:sz w:val="20"/>
                <w:szCs w:val="20"/>
                <w:lang w:eastAsia="en-CA"/>
              </w:rPr>
              <w:t>Lead IA (UNDP) agreed funding (</w:t>
            </w:r>
            <w:r w:rsidR="000868E6" w:rsidRPr="00ED1766">
              <w:rPr>
                <w:sz w:val="20"/>
                <w:szCs w:val="20"/>
                <w:lang w:eastAsia="en-CA"/>
              </w:rPr>
              <w:t>US $</w:t>
            </w:r>
            <w:r w:rsidRPr="00ED1766">
              <w:rPr>
                <w:sz w:val="20"/>
                <w:szCs w:val="20"/>
                <w:lang w:eastAsia="en-CA"/>
              </w:rPr>
              <w:t>)</w:t>
            </w:r>
          </w:p>
        </w:tc>
        <w:tc>
          <w:tcPr>
            <w:tcW w:w="402" w:type="pct"/>
            <w:shd w:val="clear" w:color="auto" w:fill="auto"/>
            <w:tcMar>
              <w:left w:w="14" w:type="dxa"/>
              <w:right w:w="29" w:type="dxa"/>
            </w:tcMar>
          </w:tcPr>
          <w:p w14:paraId="1732EAD3"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71,500</w:t>
            </w:r>
          </w:p>
        </w:tc>
        <w:tc>
          <w:tcPr>
            <w:tcW w:w="403" w:type="pct"/>
            <w:shd w:val="clear" w:color="auto" w:fill="auto"/>
            <w:tcMar>
              <w:left w:w="14" w:type="dxa"/>
              <w:right w:w="29" w:type="dxa"/>
            </w:tcMar>
          </w:tcPr>
          <w:p w14:paraId="176763CA"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0</w:t>
            </w:r>
          </w:p>
        </w:tc>
        <w:tc>
          <w:tcPr>
            <w:tcW w:w="403" w:type="pct"/>
            <w:shd w:val="clear" w:color="auto" w:fill="auto"/>
            <w:tcMar>
              <w:left w:w="14" w:type="dxa"/>
              <w:right w:w="29" w:type="dxa"/>
            </w:tcMar>
          </w:tcPr>
          <w:p w14:paraId="746C0CA1"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0</w:t>
            </w:r>
          </w:p>
        </w:tc>
        <w:tc>
          <w:tcPr>
            <w:tcW w:w="403" w:type="pct"/>
            <w:shd w:val="clear" w:color="auto" w:fill="auto"/>
            <w:tcMar>
              <w:left w:w="14" w:type="dxa"/>
              <w:right w:w="29" w:type="dxa"/>
            </w:tcMar>
          </w:tcPr>
          <w:p w14:paraId="702D6AEE"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169,000</w:t>
            </w:r>
          </w:p>
        </w:tc>
        <w:tc>
          <w:tcPr>
            <w:tcW w:w="403" w:type="pct"/>
            <w:shd w:val="clear" w:color="auto" w:fill="auto"/>
            <w:tcMar>
              <w:left w:w="14" w:type="dxa"/>
              <w:right w:w="29" w:type="dxa"/>
            </w:tcMar>
          </w:tcPr>
          <w:p w14:paraId="196C22C7"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0</w:t>
            </w:r>
          </w:p>
        </w:tc>
        <w:tc>
          <w:tcPr>
            <w:tcW w:w="403" w:type="pct"/>
            <w:shd w:val="clear" w:color="auto" w:fill="auto"/>
            <w:tcMar>
              <w:left w:w="14" w:type="dxa"/>
              <w:right w:w="29" w:type="dxa"/>
            </w:tcMar>
          </w:tcPr>
          <w:p w14:paraId="647ED893"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72,500</w:t>
            </w:r>
          </w:p>
        </w:tc>
        <w:tc>
          <w:tcPr>
            <w:tcW w:w="403" w:type="pct"/>
            <w:shd w:val="clear" w:color="auto" w:fill="auto"/>
            <w:tcMar>
              <w:left w:w="14" w:type="dxa"/>
              <w:right w:w="29" w:type="dxa"/>
            </w:tcMar>
          </w:tcPr>
          <w:p w14:paraId="714766A7"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0</w:t>
            </w:r>
          </w:p>
        </w:tc>
        <w:tc>
          <w:tcPr>
            <w:tcW w:w="403" w:type="pct"/>
            <w:shd w:val="clear" w:color="auto" w:fill="auto"/>
            <w:tcMar>
              <w:left w:w="14" w:type="dxa"/>
              <w:right w:w="29" w:type="dxa"/>
            </w:tcMar>
          </w:tcPr>
          <w:p w14:paraId="5B39FA0B"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28,500</w:t>
            </w:r>
          </w:p>
        </w:tc>
        <w:tc>
          <w:tcPr>
            <w:tcW w:w="481" w:type="pct"/>
            <w:shd w:val="clear" w:color="auto" w:fill="auto"/>
            <w:tcMar>
              <w:left w:w="14" w:type="dxa"/>
              <w:right w:w="29" w:type="dxa"/>
            </w:tcMar>
          </w:tcPr>
          <w:p w14:paraId="5A3A6F0E" w14:textId="77777777" w:rsidR="001F3096" w:rsidRPr="00ED1766" w:rsidRDefault="001F3096" w:rsidP="00ED1766">
            <w:pPr>
              <w:tabs>
                <w:tab w:val="left" w:pos="8280"/>
              </w:tabs>
              <w:spacing w:after="60"/>
              <w:jc w:val="right"/>
              <w:rPr>
                <w:sz w:val="20"/>
                <w:szCs w:val="20"/>
                <w:lang w:val="en-CA"/>
              </w:rPr>
            </w:pPr>
            <w:r w:rsidRPr="00ED1766">
              <w:rPr>
                <w:sz w:val="20"/>
                <w:szCs w:val="20"/>
              </w:rPr>
              <w:t>341,500</w:t>
            </w:r>
          </w:p>
        </w:tc>
      </w:tr>
      <w:tr w:rsidR="00ED1766" w:rsidRPr="00ED1766" w14:paraId="1BA4FC0F" w14:textId="77777777" w:rsidTr="00D17462">
        <w:trPr>
          <w:trHeight w:val="56"/>
        </w:trPr>
        <w:tc>
          <w:tcPr>
            <w:tcW w:w="291" w:type="pct"/>
            <w:shd w:val="clear" w:color="auto" w:fill="auto"/>
            <w:hideMark/>
          </w:tcPr>
          <w:p w14:paraId="77F91D41" w14:textId="77777777" w:rsidR="001F3096" w:rsidRPr="00ED1766" w:rsidRDefault="001F3096" w:rsidP="00ED1766">
            <w:pPr>
              <w:jc w:val="left"/>
              <w:rPr>
                <w:sz w:val="20"/>
                <w:szCs w:val="20"/>
                <w:lang w:eastAsia="en-CA"/>
              </w:rPr>
            </w:pPr>
            <w:r w:rsidRPr="00ED1766">
              <w:rPr>
                <w:sz w:val="20"/>
                <w:szCs w:val="20"/>
                <w:lang w:eastAsia="en-CA"/>
              </w:rPr>
              <w:t>2.2</w:t>
            </w:r>
          </w:p>
        </w:tc>
        <w:tc>
          <w:tcPr>
            <w:tcW w:w="1005" w:type="pct"/>
            <w:shd w:val="clear" w:color="auto" w:fill="auto"/>
            <w:hideMark/>
          </w:tcPr>
          <w:p w14:paraId="2AE433DC" w14:textId="6F5C15EA" w:rsidR="001F3096" w:rsidRPr="00ED1766" w:rsidRDefault="001F3096" w:rsidP="00ED1766">
            <w:pPr>
              <w:jc w:val="left"/>
              <w:rPr>
                <w:sz w:val="20"/>
                <w:szCs w:val="20"/>
                <w:lang w:eastAsia="en-CA"/>
              </w:rPr>
            </w:pPr>
            <w:r w:rsidRPr="00ED1766">
              <w:rPr>
                <w:sz w:val="20"/>
                <w:szCs w:val="20"/>
                <w:lang w:eastAsia="en-CA"/>
              </w:rPr>
              <w:t>Support costs for Lead IA (</w:t>
            </w:r>
            <w:r w:rsidR="000868E6" w:rsidRPr="00ED1766">
              <w:rPr>
                <w:sz w:val="20"/>
                <w:szCs w:val="20"/>
                <w:lang w:eastAsia="en-CA"/>
              </w:rPr>
              <w:t>US $</w:t>
            </w:r>
            <w:r w:rsidRPr="00ED1766">
              <w:rPr>
                <w:sz w:val="20"/>
                <w:szCs w:val="20"/>
                <w:lang w:eastAsia="en-CA"/>
              </w:rPr>
              <w:t>)</w:t>
            </w:r>
          </w:p>
        </w:tc>
        <w:tc>
          <w:tcPr>
            <w:tcW w:w="402" w:type="pct"/>
            <w:shd w:val="clear" w:color="auto" w:fill="auto"/>
            <w:tcMar>
              <w:left w:w="14" w:type="dxa"/>
              <w:right w:w="29" w:type="dxa"/>
            </w:tcMar>
          </w:tcPr>
          <w:p w14:paraId="0FA65278" w14:textId="65365736" w:rsidR="001F3096" w:rsidRPr="00ED1766" w:rsidRDefault="00D17462" w:rsidP="00ED1766">
            <w:pPr>
              <w:tabs>
                <w:tab w:val="left" w:pos="8280"/>
              </w:tabs>
              <w:spacing w:after="60"/>
              <w:jc w:val="right"/>
              <w:rPr>
                <w:sz w:val="20"/>
                <w:szCs w:val="20"/>
                <w:lang w:val="en-CA"/>
              </w:rPr>
            </w:pPr>
            <w:r w:rsidRPr="00ED1766">
              <w:rPr>
                <w:sz w:val="20"/>
                <w:szCs w:val="20"/>
                <w:lang w:val="en-CA"/>
              </w:rPr>
              <w:t>5,005</w:t>
            </w:r>
          </w:p>
        </w:tc>
        <w:tc>
          <w:tcPr>
            <w:tcW w:w="403" w:type="pct"/>
            <w:shd w:val="clear" w:color="auto" w:fill="auto"/>
            <w:tcMar>
              <w:left w:w="14" w:type="dxa"/>
              <w:right w:w="29" w:type="dxa"/>
            </w:tcMar>
          </w:tcPr>
          <w:p w14:paraId="7AB68D5F" w14:textId="77777777" w:rsidR="001F3096" w:rsidRPr="00ED1766" w:rsidRDefault="001F3096" w:rsidP="00ED1766">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485A762A" w14:textId="77777777" w:rsidR="001F3096" w:rsidRPr="00ED1766" w:rsidRDefault="001F3096" w:rsidP="00ED1766">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5173FE73" w14:textId="031D3941" w:rsidR="001F3096" w:rsidRPr="00ED1766" w:rsidRDefault="00D17462" w:rsidP="00ED1766">
            <w:pPr>
              <w:tabs>
                <w:tab w:val="left" w:pos="8280"/>
              </w:tabs>
              <w:spacing w:after="60"/>
              <w:jc w:val="right"/>
              <w:rPr>
                <w:sz w:val="20"/>
                <w:szCs w:val="20"/>
                <w:lang w:val="en-CA"/>
              </w:rPr>
            </w:pPr>
            <w:r w:rsidRPr="00ED1766">
              <w:rPr>
                <w:sz w:val="20"/>
                <w:szCs w:val="20"/>
                <w:lang w:val="en-CA"/>
              </w:rPr>
              <w:t>11,830</w:t>
            </w:r>
          </w:p>
        </w:tc>
        <w:tc>
          <w:tcPr>
            <w:tcW w:w="403" w:type="pct"/>
            <w:shd w:val="clear" w:color="auto" w:fill="auto"/>
            <w:tcMar>
              <w:left w:w="14" w:type="dxa"/>
              <w:right w:w="29" w:type="dxa"/>
            </w:tcMar>
          </w:tcPr>
          <w:p w14:paraId="69F56FC5" w14:textId="77777777" w:rsidR="001F3096" w:rsidRPr="00ED1766" w:rsidRDefault="001F3096" w:rsidP="00ED1766">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07CDCB49" w14:textId="4A194BBB" w:rsidR="001F3096" w:rsidRPr="00ED1766" w:rsidRDefault="00D17462" w:rsidP="00ED1766">
            <w:pPr>
              <w:tabs>
                <w:tab w:val="left" w:pos="8280"/>
              </w:tabs>
              <w:spacing w:after="60"/>
              <w:jc w:val="right"/>
              <w:rPr>
                <w:sz w:val="20"/>
                <w:szCs w:val="20"/>
                <w:lang w:val="en-CA"/>
              </w:rPr>
            </w:pPr>
            <w:r w:rsidRPr="00ED1766">
              <w:rPr>
                <w:sz w:val="20"/>
                <w:szCs w:val="20"/>
                <w:lang w:val="en-CA"/>
              </w:rPr>
              <w:t>5,075</w:t>
            </w:r>
          </w:p>
        </w:tc>
        <w:tc>
          <w:tcPr>
            <w:tcW w:w="403" w:type="pct"/>
            <w:shd w:val="clear" w:color="auto" w:fill="auto"/>
            <w:tcMar>
              <w:left w:w="14" w:type="dxa"/>
              <w:right w:w="29" w:type="dxa"/>
            </w:tcMar>
          </w:tcPr>
          <w:p w14:paraId="7CFC6683" w14:textId="77777777" w:rsidR="001F3096" w:rsidRPr="00ED1766" w:rsidRDefault="001F3096" w:rsidP="00ED1766">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79F5BC3A" w14:textId="5538A4B9" w:rsidR="001F3096" w:rsidRPr="00ED1766" w:rsidRDefault="00D17462" w:rsidP="00ED1766">
            <w:pPr>
              <w:tabs>
                <w:tab w:val="left" w:pos="8280"/>
              </w:tabs>
              <w:spacing w:after="60"/>
              <w:jc w:val="right"/>
              <w:rPr>
                <w:sz w:val="20"/>
                <w:szCs w:val="20"/>
                <w:lang w:val="en-CA"/>
              </w:rPr>
            </w:pPr>
            <w:r w:rsidRPr="00ED1766">
              <w:rPr>
                <w:sz w:val="20"/>
                <w:szCs w:val="20"/>
                <w:lang w:val="en-CA"/>
              </w:rPr>
              <w:t>1,995</w:t>
            </w:r>
          </w:p>
        </w:tc>
        <w:tc>
          <w:tcPr>
            <w:tcW w:w="481" w:type="pct"/>
            <w:shd w:val="clear" w:color="auto" w:fill="auto"/>
            <w:tcMar>
              <w:left w:w="14" w:type="dxa"/>
              <w:right w:w="29" w:type="dxa"/>
            </w:tcMar>
          </w:tcPr>
          <w:p w14:paraId="6342FB06" w14:textId="751891A5" w:rsidR="001F3096" w:rsidRPr="00ED1766" w:rsidRDefault="00EB53B0" w:rsidP="00ED1766">
            <w:pPr>
              <w:tabs>
                <w:tab w:val="left" w:pos="8280"/>
              </w:tabs>
              <w:spacing w:after="60"/>
              <w:jc w:val="right"/>
              <w:rPr>
                <w:sz w:val="20"/>
                <w:szCs w:val="20"/>
                <w:lang w:val="en-CA"/>
              </w:rPr>
            </w:pPr>
            <w:r w:rsidRPr="00ED1766">
              <w:rPr>
                <w:sz w:val="20"/>
                <w:szCs w:val="20"/>
              </w:rPr>
              <w:t>23,905</w:t>
            </w:r>
          </w:p>
        </w:tc>
      </w:tr>
      <w:tr w:rsidR="00ED1766" w:rsidRPr="00ED1766" w14:paraId="69890B60" w14:textId="77777777" w:rsidTr="00CC1F87">
        <w:trPr>
          <w:trHeight w:val="161"/>
        </w:trPr>
        <w:tc>
          <w:tcPr>
            <w:tcW w:w="291" w:type="pct"/>
            <w:shd w:val="clear" w:color="auto" w:fill="auto"/>
            <w:hideMark/>
          </w:tcPr>
          <w:p w14:paraId="23668DFD" w14:textId="77777777" w:rsidR="001F3096" w:rsidRPr="00ED1766" w:rsidRDefault="001F3096" w:rsidP="00ED1766">
            <w:pPr>
              <w:jc w:val="left"/>
              <w:rPr>
                <w:sz w:val="20"/>
                <w:szCs w:val="20"/>
                <w:lang w:eastAsia="en-CA"/>
              </w:rPr>
            </w:pPr>
            <w:r w:rsidRPr="00ED1766">
              <w:rPr>
                <w:sz w:val="20"/>
                <w:szCs w:val="20"/>
                <w:lang w:eastAsia="en-CA"/>
              </w:rPr>
              <w:t>2.3</w:t>
            </w:r>
          </w:p>
        </w:tc>
        <w:tc>
          <w:tcPr>
            <w:tcW w:w="1005" w:type="pct"/>
            <w:shd w:val="clear" w:color="auto" w:fill="auto"/>
            <w:hideMark/>
          </w:tcPr>
          <w:p w14:paraId="3061E1C7" w14:textId="31D08AF5" w:rsidR="001F3096" w:rsidRPr="00ED1766" w:rsidRDefault="001F3096" w:rsidP="00ED1766">
            <w:pPr>
              <w:jc w:val="left"/>
              <w:rPr>
                <w:sz w:val="20"/>
                <w:szCs w:val="20"/>
                <w:lang w:eastAsia="en-CA"/>
              </w:rPr>
            </w:pPr>
            <w:r w:rsidRPr="00ED1766">
              <w:rPr>
                <w:sz w:val="20"/>
                <w:szCs w:val="20"/>
                <w:lang w:eastAsia="en-CA"/>
              </w:rPr>
              <w:t>Cooperating IA (UNEP) agreed funding (</w:t>
            </w:r>
            <w:r w:rsidR="000868E6" w:rsidRPr="00ED1766">
              <w:rPr>
                <w:sz w:val="20"/>
                <w:szCs w:val="20"/>
                <w:lang w:eastAsia="en-CA"/>
              </w:rPr>
              <w:t>US $</w:t>
            </w:r>
            <w:r w:rsidRPr="00ED1766">
              <w:rPr>
                <w:sz w:val="20"/>
                <w:szCs w:val="20"/>
                <w:lang w:eastAsia="en-CA"/>
              </w:rPr>
              <w:t>)</w:t>
            </w:r>
          </w:p>
        </w:tc>
        <w:tc>
          <w:tcPr>
            <w:tcW w:w="402" w:type="pct"/>
            <w:shd w:val="clear" w:color="auto" w:fill="auto"/>
            <w:tcMar>
              <w:left w:w="14" w:type="dxa"/>
              <w:right w:w="29" w:type="dxa"/>
            </w:tcMar>
          </w:tcPr>
          <w:p w14:paraId="361F51FB"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55,000</w:t>
            </w:r>
          </w:p>
        </w:tc>
        <w:tc>
          <w:tcPr>
            <w:tcW w:w="403" w:type="pct"/>
            <w:shd w:val="clear" w:color="auto" w:fill="auto"/>
            <w:tcMar>
              <w:left w:w="14" w:type="dxa"/>
              <w:right w:w="29" w:type="dxa"/>
            </w:tcMar>
          </w:tcPr>
          <w:p w14:paraId="6A98D6FC"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0</w:t>
            </w:r>
          </w:p>
        </w:tc>
        <w:tc>
          <w:tcPr>
            <w:tcW w:w="403" w:type="pct"/>
            <w:shd w:val="clear" w:color="auto" w:fill="auto"/>
            <w:tcMar>
              <w:left w:w="14" w:type="dxa"/>
              <w:right w:w="29" w:type="dxa"/>
            </w:tcMar>
          </w:tcPr>
          <w:p w14:paraId="047C625C"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0</w:t>
            </w:r>
          </w:p>
        </w:tc>
        <w:tc>
          <w:tcPr>
            <w:tcW w:w="403" w:type="pct"/>
            <w:shd w:val="clear" w:color="auto" w:fill="auto"/>
            <w:tcMar>
              <w:left w:w="14" w:type="dxa"/>
              <w:right w:w="29" w:type="dxa"/>
            </w:tcMar>
          </w:tcPr>
          <w:p w14:paraId="32D60A9C"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47,000</w:t>
            </w:r>
          </w:p>
        </w:tc>
        <w:tc>
          <w:tcPr>
            <w:tcW w:w="403" w:type="pct"/>
            <w:shd w:val="clear" w:color="auto" w:fill="auto"/>
            <w:tcMar>
              <w:left w:w="14" w:type="dxa"/>
              <w:right w:w="29" w:type="dxa"/>
            </w:tcMar>
          </w:tcPr>
          <w:p w14:paraId="5861DC6F"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0</w:t>
            </w:r>
          </w:p>
        </w:tc>
        <w:tc>
          <w:tcPr>
            <w:tcW w:w="403" w:type="pct"/>
            <w:shd w:val="clear" w:color="auto" w:fill="auto"/>
            <w:tcMar>
              <w:left w:w="14" w:type="dxa"/>
              <w:right w:w="29" w:type="dxa"/>
            </w:tcMar>
          </w:tcPr>
          <w:p w14:paraId="3D527F64"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23,500</w:t>
            </w:r>
          </w:p>
        </w:tc>
        <w:tc>
          <w:tcPr>
            <w:tcW w:w="403" w:type="pct"/>
            <w:shd w:val="clear" w:color="auto" w:fill="auto"/>
            <w:tcMar>
              <w:left w:w="14" w:type="dxa"/>
              <w:right w:w="29" w:type="dxa"/>
            </w:tcMar>
          </w:tcPr>
          <w:p w14:paraId="20EDFCD7"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0</w:t>
            </w:r>
          </w:p>
        </w:tc>
        <w:tc>
          <w:tcPr>
            <w:tcW w:w="403" w:type="pct"/>
            <w:shd w:val="clear" w:color="auto" w:fill="auto"/>
            <w:tcMar>
              <w:left w:w="14" w:type="dxa"/>
              <w:right w:w="29" w:type="dxa"/>
            </w:tcMar>
          </w:tcPr>
          <w:p w14:paraId="650991F4"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20,500</w:t>
            </w:r>
          </w:p>
        </w:tc>
        <w:tc>
          <w:tcPr>
            <w:tcW w:w="481" w:type="pct"/>
            <w:shd w:val="clear" w:color="auto" w:fill="auto"/>
            <w:tcMar>
              <w:left w:w="14" w:type="dxa"/>
              <w:right w:w="29" w:type="dxa"/>
            </w:tcMar>
          </w:tcPr>
          <w:p w14:paraId="3B313347"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146,000</w:t>
            </w:r>
          </w:p>
        </w:tc>
      </w:tr>
      <w:tr w:rsidR="00ED1766" w:rsidRPr="00ED1766" w14:paraId="7889A800" w14:textId="77777777" w:rsidTr="00CC1F87">
        <w:trPr>
          <w:trHeight w:val="60"/>
        </w:trPr>
        <w:tc>
          <w:tcPr>
            <w:tcW w:w="291" w:type="pct"/>
            <w:shd w:val="clear" w:color="auto" w:fill="auto"/>
            <w:hideMark/>
          </w:tcPr>
          <w:p w14:paraId="498640E2" w14:textId="77777777" w:rsidR="001F3096" w:rsidRPr="00ED1766" w:rsidRDefault="001F3096" w:rsidP="00ED1766">
            <w:pPr>
              <w:jc w:val="left"/>
              <w:rPr>
                <w:sz w:val="20"/>
                <w:szCs w:val="20"/>
                <w:lang w:eastAsia="en-CA"/>
              </w:rPr>
            </w:pPr>
            <w:r w:rsidRPr="00ED1766">
              <w:rPr>
                <w:sz w:val="20"/>
                <w:szCs w:val="20"/>
                <w:lang w:eastAsia="en-CA"/>
              </w:rPr>
              <w:t>2.4</w:t>
            </w:r>
          </w:p>
        </w:tc>
        <w:tc>
          <w:tcPr>
            <w:tcW w:w="1005" w:type="pct"/>
            <w:shd w:val="clear" w:color="auto" w:fill="auto"/>
            <w:hideMark/>
          </w:tcPr>
          <w:p w14:paraId="3E74043B" w14:textId="5E24918C" w:rsidR="001F3096" w:rsidRPr="00ED1766" w:rsidRDefault="001F3096" w:rsidP="00ED1766">
            <w:pPr>
              <w:jc w:val="left"/>
              <w:rPr>
                <w:sz w:val="20"/>
                <w:szCs w:val="20"/>
                <w:lang w:eastAsia="en-CA"/>
              </w:rPr>
            </w:pPr>
            <w:r w:rsidRPr="00ED1766">
              <w:rPr>
                <w:sz w:val="20"/>
                <w:szCs w:val="20"/>
                <w:lang w:eastAsia="en-CA"/>
              </w:rPr>
              <w:t>Support costs for Cooperating IA (</w:t>
            </w:r>
            <w:r w:rsidR="000868E6" w:rsidRPr="00ED1766">
              <w:rPr>
                <w:sz w:val="20"/>
                <w:szCs w:val="20"/>
                <w:lang w:eastAsia="en-CA"/>
              </w:rPr>
              <w:t>US $</w:t>
            </w:r>
            <w:r w:rsidRPr="00ED1766">
              <w:rPr>
                <w:sz w:val="20"/>
                <w:szCs w:val="20"/>
                <w:lang w:eastAsia="en-CA"/>
              </w:rPr>
              <w:t>)</w:t>
            </w:r>
          </w:p>
        </w:tc>
        <w:tc>
          <w:tcPr>
            <w:tcW w:w="402" w:type="pct"/>
            <w:shd w:val="clear" w:color="auto" w:fill="auto"/>
            <w:tcMar>
              <w:left w:w="14" w:type="dxa"/>
              <w:right w:w="29" w:type="dxa"/>
            </w:tcMar>
          </w:tcPr>
          <w:p w14:paraId="03D31504" w14:textId="77777777" w:rsidR="001F3096" w:rsidRPr="00ED1766" w:rsidRDefault="001F3096" w:rsidP="00ED1766">
            <w:pPr>
              <w:tabs>
                <w:tab w:val="left" w:pos="8280"/>
              </w:tabs>
              <w:spacing w:after="60"/>
              <w:jc w:val="right"/>
              <w:rPr>
                <w:sz w:val="20"/>
                <w:szCs w:val="20"/>
                <w:lang w:val="en-CA"/>
              </w:rPr>
            </w:pPr>
            <w:r w:rsidRPr="00ED1766">
              <w:rPr>
                <w:sz w:val="20"/>
                <w:szCs w:val="20"/>
              </w:rPr>
              <w:t>7,150</w:t>
            </w:r>
          </w:p>
        </w:tc>
        <w:tc>
          <w:tcPr>
            <w:tcW w:w="403" w:type="pct"/>
            <w:shd w:val="clear" w:color="auto" w:fill="auto"/>
            <w:tcMar>
              <w:left w:w="14" w:type="dxa"/>
              <w:right w:w="29" w:type="dxa"/>
            </w:tcMar>
          </w:tcPr>
          <w:p w14:paraId="53D9FC2A" w14:textId="77777777" w:rsidR="001F3096" w:rsidRPr="00ED1766" w:rsidRDefault="001F3096" w:rsidP="00ED1766">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6CABBC8F" w14:textId="77777777" w:rsidR="001F3096" w:rsidRPr="00ED1766" w:rsidRDefault="001F3096" w:rsidP="00ED1766">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136DA9F8" w14:textId="77777777" w:rsidR="001F3096" w:rsidRPr="00ED1766" w:rsidRDefault="001F3096" w:rsidP="00ED1766">
            <w:pPr>
              <w:tabs>
                <w:tab w:val="left" w:pos="8280"/>
              </w:tabs>
              <w:spacing w:after="60"/>
              <w:jc w:val="right"/>
              <w:rPr>
                <w:sz w:val="20"/>
                <w:szCs w:val="20"/>
                <w:lang w:val="en-CA"/>
              </w:rPr>
            </w:pPr>
            <w:r w:rsidRPr="00ED1766">
              <w:rPr>
                <w:sz w:val="20"/>
                <w:szCs w:val="20"/>
              </w:rPr>
              <w:t>6,110</w:t>
            </w:r>
          </w:p>
        </w:tc>
        <w:tc>
          <w:tcPr>
            <w:tcW w:w="403" w:type="pct"/>
            <w:shd w:val="clear" w:color="auto" w:fill="auto"/>
            <w:tcMar>
              <w:left w:w="14" w:type="dxa"/>
              <w:right w:w="29" w:type="dxa"/>
            </w:tcMar>
          </w:tcPr>
          <w:p w14:paraId="711E57D9" w14:textId="77777777" w:rsidR="001F3096" w:rsidRPr="00ED1766" w:rsidRDefault="001F3096" w:rsidP="00ED1766">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341D07FC" w14:textId="77777777" w:rsidR="001F3096" w:rsidRPr="00ED1766" w:rsidRDefault="001F3096" w:rsidP="00ED1766">
            <w:pPr>
              <w:tabs>
                <w:tab w:val="left" w:pos="8280"/>
              </w:tabs>
              <w:spacing w:after="60"/>
              <w:jc w:val="right"/>
              <w:rPr>
                <w:sz w:val="20"/>
                <w:szCs w:val="20"/>
                <w:lang w:val="en-CA"/>
              </w:rPr>
            </w:pPr>
            <w:r w:rsidRPr="00ED1766">
              <w:rPr>
                <w:sz w:val="20"/>
                <w:szCs w:val="20"/>
              </w:rPr>
              <w:t>3,055</w:t>
            </w:r>
          </w:p>
        </w:tc>
        <w:tc>
          <w:tcPr>
            <w:tcW w:w="403" w:type="pct"/>
            <w:shd w:val="clear" w:color="auto" w:fill="auto"/>
            <w:tcMar>
              <w:left w:w="14" w:type="dxa"/>
              <w:right w:w="29" w:type="dxa"/>
            </w:tcMar>
          </w:tcPr>
          <w:p w14:paraId="58C8149B" w14:textId="77777777" w:rsidR="001F3096" w:rsidRPr="00ED1766" w:rsidRDefault="001F3096" w:rsidP="00ED1766">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0ECB51C8" w14:textId="77777777" w:rsidR="001F3096" w:rsidRPr="00ED1766" w:rsidRDefault="001F3096" w:rsidP="00ED1766">
            <w:pPr>
              <w:tabs>
                <w:tab w:val="left" w:pos="8280"/>
              </w:tabs>
              <w:spacing w:after="60"/>
              <w:jc w:val="right"/>
              <w:rPr>
                <w:sz w:val="20"/>
                <w:szCs w:val="20"/>
                <w:lang w:val="en-CA"/>
              </w:rPr>
            </w:pPr>
            <w:r w:rsidRPr="00ED1766">
              <w:rPr>
                <w:sz w:val="20"/>
                <w:szCs w:val="20"/>
              </w:rPr>
              <w:t>2,665</w:t>
            </w:r>
          </w:p>
        </w:tc>
        <w:tc>
          <w:tcPr>
            <w:tcW w:w="481" w:type="pct"/>
            <w:shd w:val="clear" w:color="auto" w:fill="auto"/>
            <w:tcMar>
              <w:left w:w="14" w:type="dxa"/>
              <w:right w:w="29" w:type="dxa"/>
            </w:tcMar>
          </w:tcPr>
          <w:p w14:paraId="290D2679" w14:textId="77777777" w:rsidR="001F3096" w:rsidRPr="00ED1766" w:rsidRDefault="001F3096" w:rsidP="00ED1766">
            <w:pPr>
              <w:tabs>
                <w:tab w:val="left" w:pos="8280"/>
              </w:tabs>
              <w:spacing w:after="60"/>
              <w:jc w:val="right"/>
              <w:rPr>
                <w:sz w:val="20"/>
                <w:szCs w:val="20"/>
                <w:lang w:val="en-CA"/>
              </w:rPr>
            </w:pPr>
            <w:r w:rsidRPr="00ED1766">
              <w:rPr>
                <w:sz w:val="20"/>
                <w:szCs w:val="20"/>
              </w:rPr>
              <w:t>18,980</w:t>
            </w:r>
          </w:p>
        </w:tc>
      </w:tr>
      <w:tr w:rsidR="00ED1766" w:rsidRPr="00ED1766" w14:paraId="2FD3B897" w14:textId="77777777" w:rsidTr="00CC1F87">
        <w:trPr>
          <w:trHeight w:val="62"/>
        </w:trPr>
        <w:tc>
          <w:tcPr>
            <w:tcW w:w="291" w:type="pct"/>
            <w:shd w:val="clear" w:color="auto" w:fill="auto"/>
            <w:hideMark/>
          </w:tcPr>
          <w:p w14:paraId="53FF031B" w14:textId="77777777" w:rsidR="001F3096" w:rsidRPr="00ED1766" w:rsidRDefault="001F3096" w:rsidP="00ED1766">
            <w:pPr>
              <w:jc w:val="left"/>
              <w:rPr>
                <w:sz w:val="20"/>
                <w:szCs w:val="20"/>
                <w:lang w:eastAsia="en-CA"/>
              </w:rPr>
            </w:pPr>
            <w:r w:rsidRPr="00ED1766">
              <w:rPr>
                <w:sz w:val="20"/>
                <w:szCs w:val="20"/>
                <w:lang w:eastAsia="en-CA"/>
              </w:rPr>
              <w:lastRenderedPageBreak/>
              <w:t>3.1</w:t>
            </w:r>
          </w:p>
        </w:tc>
        <w:tc>
          <w:tcPr>
            <w:tcW w:w="1005" w:type="pct"/>
            <w:shd w:val="clear" w:color="auto" w:fill="auto"/>
            <w:hideMark/>
          </w:tcPr>
          <w:p w14:paraId="79270D6E" w14:textId="1727C51F" w:rsidR="001F3096" w:rsidRPr="00ED1766" w:rsidRDefault="001F3096" w:rsidP="00ED1766">
            <w:pPr>
              <w:jc w:val="left"/>
              <w:rPr>
                <w:sz w:val="20"/>
                <w:szCs w:val="20"/>
                <w:lang w:eastAsia="en-CA"/>
              </w:rPr>
            </w:pPr>
            <w:r w:rsidRPr="00ED1766">
              <w:rPr>
                <w:sz w:val="20"/>
                <w:szCs w:val="20"/>
                <w:lang w:eastAsia="en-CA"/>
              </w:rPr>
              <w:t>Total agreed funding (</w:t>
            </w:r>
            <w:r w:rsidR="000868E6" w:rsidRPr="00ED1766">
              <w:rPr>
                <w:sz w:val="20"/>
                <w:szCs w:val="20"/>
                <w:lang w:eastAsia="en-CA"/>
              </w:rPr>
              <w:t>US $</w:t>
            </w:r>
            <w:r w:rsidRPr="00ED1766">
              <w:rPr>
                <w:sz w:val="20"/>
                <w:szCs w:val="20"/>
                <w:lang w:eastAsia="en-CA"/>
              </w:rPr>
              <w:t>)</w:t>
            </w:r>
          </w:p>
        </w:tc>
        <w:tc>
          <w:tcPr>
            <w:tcW w:w="402" w:type="pct"/>
            <w:shd w:val="clear" w:color="auto" w:fill="auto"/>
            <w:tcMar>
              <w:left w:w="14" w:type="dxa"/>
              <w:right w:w="29" w:type="dxa"/>
            </w:tcMar>
          </w:tcPr>
          <w:p w14:paraId="6A3B2101"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126,500</w:t>
            </w:r>
          </w:p>
        </w:tc>
        <w:tc>
          <w:tcPr>
            <w:tcW w:w="403" w:type="pct"/>
            <w:shd w:val="clear" w:color="auto" w:fill="auto"/>
            <w:tcMar>
              <w:left w:w="14" w:type="dxa"/>
              <w:right w:w="29" w:type="dxa"/>
            </w:tcMar>
          </w:tcPr>
          <w:p w14:paraId="796E20DD"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0</w:t>
            </w:r>
          </w:p>
        </w:tc>
        <w:tc>
          <w:tcPr>
            <w:tcW w:w="403" w:type="pct"/>
            <w:shd w:val="clear" w:color="auto" w:fill="auto"/>
            <w:tcMar>
              <w:left w:w="14" w:type="dxa"/>
              <w:right w:w="29" w:type="dxa"/>
            </w:tcMar>
          </w:tcPr>
          <w:p w14:paraId="10EFC802"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0</w:t>
            </w:r>
          </w:p>
        </w:tc>
        <w:tc>
          <w:tcPr>
            <w:tcW w:w="403" w:type="pct"/>
            <w:shd w:val="clear" w:color="auto" w:fill="auto"/>
            <w:tcMar>
              <w:left w:w="14" w:type="dxa"/>
              <w:right w:w="29" w:type="dxa"/>
            </w:tcMar>
          </w:tcPr>
          <w:p w14:paraId="59D8A2CE"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216,000</w:t>
            </w:r>
          </w:p>
        </w:tc>
        <w:tc>
          <w:tcPr>
            <w:tcW w:w="403" w:type="pct"/>
            <w:shd w:val="clear" w:color="auto" w:fill="auto"/>
            <w:tcMar>
              <w:left w:w="14" w:type="dxa"/>
              <w:right w:w="29" w:type="dxa"/>
            </w:tcMar>
          </w:tcPr>
          <w:p w14:paraId="66EAADDF"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0</w:t>
            </w:r>
          </w:p>
        </w:tc>
        <w:tc>
          <w:tcPr>
            <w:tcW w:w="403" w:type="pct"/>
            <w:shd w:val="clear" w:color="auto" w:fill="auto"/>
            <w:tcMar>
              <w:left w:w="14" w:type="dxa"/>
              <w:right w:w="29" w:type="dxa"/>
            </w:tcMar>
          </w:tcPr>
          <w:p w14:paraId="541D3993"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96,000</w:t>
            </w:r>
          </w:p>
        </w:tc>
        <w:tc>
          <w:tcPr>
            <w:tcW w:w="403" w:type="pct"/>
            <w:shd w:val="clear" w:color="auto" w:fill="auto"/>
            <w:tcMar>
              <w:left w:w="14" w:type="dxa"/>
              <w:right w:w="29" w:type="dxa"/>
            </w:tcMar>
          </w:tcPr>
          <w:p w14:paraId="00369605"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0</w:t>
            </w:r>
          </w:p>
        </w:tc>
        <w:tc>
          <w:tcPr>
            <w:tcW w:w="403" w:type="pct"/>
            <w:shd w:val="clear" w:color="auto" w:fill="auto"/>
            <w:tcMar>
              <w:left w:w="14" w:type="dxa"/>
              <w:right w:w="29" w:type="dxa"/>
            </w:tcMar>
          </w:tcPr>
          <w:p w14:paraId="4925FA95" w14:textId="77777777" w:rsidR="001F3096" w:rsidRPr="00ED1766" w:rsidRDefault="001F3096" w:rsidP="00ED1766">
            <w:pPr>
              <w:tabs>
                <w:tab w:val="left" w:pos="8280"/>
              </w:tabs>
              <w:spacing w:after="60"/>
              <w:jc w:val="right"/>
              <w:rPr>
                <w:sz w:val="20"/>
                <w:szCs w:val="20"/>
                <w:lang w:val="en-CA"/>
              </w:rPr>
            </w:pPr>
            <w:r w:rsidRPr="00ED1766">
              <w:rPr>
                <w:sz w:val="20"/>
                <w:szCs w:val="20"/>
              </w:rPr>
              <w:t>49,000</w:t>
            </w:r>
          </w:p>
        </w:tc>
        <w:tc>
          <w:tcPr>
            <w:tcW w:w="481" w:type="pct"/>
            <w:shd w:val="clear" w:color="auto" w:fill="auto"/>
            <w:tcMar>
              <w:left w:w="14" w:type="dxa"/>
              <w:right w:w="29" w:type="dxa"/>
            </w:tcMar>
          </w:tcPr>
          <w:p w14:paraId="510B0BE2" w14:textId="77777777" w:rsidR="001F3096" w:rsidRPr="00ED1766" w:rsidRDefault="001F3096" w:rsidP="00ED1766">
            <w:pPr>
              <w:tabs>
                <w:tab w:val="left" w:pos="8280"/>
              </w:tabs>
              <w:spacing w:after="60"/>
              <w:jc w:val="right"/>
              <w:rPr>
                <w:sz w:val="20"/>
                <w:szCs w:val="20"/>
                <w:lang w:val="en-CA"/>
              </w:rPr>
            </w:pPr>
            <w:r w:rsidRPr="00ED1766">
              <w:rPr>
                <w:sz w:val="20"/>
                <w:szCs w:val="20"/>
                <w:lang w:val="en-CA"/>
              </w:rPr>
              <w:t>487,500</w:t>
            </w:r>
          </w:p>
        </w:tc>
      </w:tr>
      <w:tr w:rsidR="00ED1766" w:rsidRPr="00ED1766" w14:paraId="54A1DADC" w14:textId="77777777" w:rsidTr="00771FD1">
        <w:trPr>
          <w:trHeight w:val="62"/>
        </w:trPr>
        <w:tc>
          <w:tcPr>
            <w:tcW w:w="291" w:type="pct"/>
            <w:shd w:val="clear" w:color="auto" w:fill="auto"/>
            <w:hideMark/>
          </w:tcPr>
          <w:p w14:paraId="685D4A60" w14:textId="77777777" w:rsidR="001F3096" w:rsidRPr="00ED1766" w:rsidRDefault="001F3096" w:rsidP="00ED1766">
            <w:pPr>
              <w:jc w:val="left"/>
              <w:rPr>
                <w:sz w:val="20"/>
                <w:szCs w:val="20"/>
                <w:lang w:eastAsia="en-CA"/>
              </w:rPr>
            </w:pPr>
            <w:r w:rsidRPr="00ED1766">
              <w:rPr>
                <w:sz w:val="20"/>
                <w:szCs w:val="20"/>
                <w:lang w:eastAsia="en-CA"/>
              </w:rPr>
              <w:t>3.2</w:t>
            </w:r>
          </w:p>
        </w:tc>
        <w:tc>
          <w:tcPr>
            <w:tcW w:w="1005" w:type="pct"/>
            <w:shd w:val="clear" w:color="auto" w:fill="auto"/>
            <w:hideMark/>
          </w:tcPr>
          <w:p w14:paraId="5DFB36B1" w14:textId="0A9DD8E9" w:rsidR="001F3096" w:rsidRPr="00ED1766" w:rsidRDefault="001F3096" w:rsidP="00ED1766">
            <w:pPr>
              <w:jc w:val="left"/>
              <w:rPr>
                <w:sz w:val="20"/>
                <w:szCs w:val="20"/>
                <w:lang w:eastAsia="en-CA"/>
              </w:rPr>
            </w:pPr>
            <w:r w:rsidRPr="00ED1766">
              <w:rPr>
                <w:sz w:val="20"/>
                <w:szCs w:val="20"/>
                <w:lang w:eastAsia="en-CA"/>
              </w:rPr>
              <w:t>Total support costs (</w:t>
            </w:r>
            <w:r w:rsidR="000868E6" w:rsidRPr="00ED1766">
              <w:rPr>
                <w:sz w:val="20"/>
                <w:szCs w:val="20"/>
                <w:lang w:eastAsia="en-CA"/>
              </w:rPr>
              <w:t>US $</w:t>
            </w:r>
            <w:r w:rsidRPr="00ED1766">
              <w:rPr>
                <w:sz w:val="20"/>
                <w:szCs w:val="20"/>
                <w:lang w:eastAsia="en-CA"/>
              </w:rPr>
              <w:t>)</w:t>
            </w:r>
          </w:p>
        </w:tc>
        <w:tc>
          <w:tcPr>
            <w:tcW w:w="402" w:type="pct"/>
            <w:shd w:val="clear" w:color="auto" w:fill="auto"/>
            <w:tcMar>
              <w:left w:w="14" w:type="dxa"/>
              <w:right w:w="29" w:type="dxa"/>
            </w:tcMar>
          </w:tcPr>
          <w:p w14:paraId="096DFAC6" w14:textId="7A8C2454" w:rsidR="001F3096" w:rsidRPr="00ED1766" w:rsidRDefault="00A0263A" w:rsidP="00ED1766">
            <w:pPr>
              <w:tabs>
                <w:tab w:val="left" w:pos="8280"/>
              </w:tabs>
              <w:spacing w:after="60"/>
              <w:jc w:val="right"/>
              <w:rPr>
                <w:sz w:val="20"/>
                <w:szCs w:val="20"/>
                <w:lang w:val="en-CA"/>
              </w:rPr>
            </w:pPr>
            <w:r w:rsidRPr="00ED1766">
              <w:rPr>
                <w:sz w:val="20"/>
                <w:szCs w:val="20"/>
                <w:lang w:val="en-CA"/>
              </w:rPr>
              <w:t>12,155</w:t>
            </w:r>
          </w:p>
        </w:tc>
        <w:tc>
          <w:tcPr>
            <w:tcW w:w="403" w:type="pct"/>
            <w:shd w:val="clear" w:color="auto" w:fill="auto"/>
            <w:tcMar>
              <w:left w:w="14" w:type="dxa"/>
              <w:right w:w="29" w:type="dxa"/>
            </w:tcMar>
          </w:tcPr>
          <w:p w14:paraId="5B3A2291" w14:textId="77777777" w:rsidR="001F3096" w:rsidRPr="00ED1766" w:rsidRDefault="001F3096" w:rsidP="00ED1766">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604D0E0F" w14:textId="77777777" w:rsidR="001F3096" w:rsidRPr="00ED1766" w:rsidRDefault="001F3096" w:rsidP="00ED1766">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0721392F" w14:textId="47FADA41" w:rsidR="001F3096" w:rsidRPr="00ED1766" w:rsidRDefault="00A0263A" w:rsidP="00ED1766">
            <w:pPr>
              <w:tabs>
                <w:tab w:val="left" w:pos="8280"/>
              </w:tabs>
              <w:spacing w:after="60"/>
              <w:jc w:val="right"/>
              <w:rPr>
                <w:sz w:val="20"/>
                <w:szCs w:val="20"/>
                <w:lang w:val="en-CA"/>
              </w:rPr>
            </w:pPr>
            <w:r w:rsidRPr="00ED1766">
              <w:rPr>
                <w:sz w:val="20"/>
                <w:szCs w:val="20"/>
                <w:lang w:val="en-CA"/>
              </w:rPr>
              <w:t>17,940</w:t>
            </w:r>
          </w:p>
        </w:tc>
        <w:tc>
          <w:tcPr>
            <w:tcW w:w="403" w:type="pct"/>
            <w:shd w:val="clear" w:color="auto" w:fill="auto"/>
            <w:tcMar>
              <w:left w:w="14" w:type="dxa"/>
              <w:right w:w="29" w:type="dxa"/>
            </w:tcMar>
          </w:tcPr>
          <w:p w14:paraId="209B6A7C" w14:textId="77777777" w:rsidR="001F3096" w:rsidRPr="00ED1766" w:rsidRDefault="001F3096" w:rsidP="00ED1766">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0550E98C" w14:textId="40667267" w:rsidR="001F3096" w:rsidRPr="00ED1766" w:rsidRDefault="00A0263A" w:rsidP="00ED1766">
            <w:pPr>
              <w:tabs>
                <w:tab w:val="left" w:pos="8280"/>
              </w:tabs>
              <w:spacing w:after="60"/>
              <w:jc w:val="right"/>
              <w:rPr>
                <w:sz w:val="20"/>
                <w:szCs w:val="20"/>
                <w:lang w:val="en-CA"/>
              </w:rPr>
            </w:pPr>
            <w:r w:rsidRPr="00ED1766">
              <w:rPr>
                <w:sz w:val="20"/>
                <w:szCs w:val="20"/>
                <w:lang w:val="en-CA"/>
              </w:rPr>
              <w:t>8,130</w:t>
            </w:r>
          </w:p>
        </w:tc>
        <w:tc>
          <w:tcPr>
            <w:tcW w:w="403" w:type="pct"/>
            <w:shd w:val="clear" w:color="auto" w:fill="auto"/>
            <w:tcMar>
              <w:left w:w="14" w:type="dxa"/>
              <w:right w:w="29" w:type="dxa"/>
            </w:tcMar>
          </w:tcPr>
          <w:p w14:paraId="0C1C52D0" w14:textId="77777777" w:rsidR="001F3096" w:rsidRPr="00ED1766" w:rsidRDefault="001F3096" w:rsidP="00ED1766">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35A1BCD2" w14:textId="420B3EEE" w:rsidR="001F3096" w:rsidRPr="00ED1766" w:rsidRDefault="00A0263A" w:rsidP="00ED1766">
            <w:pPr>
              <w:tabs>
                <w:tab w:val="left" w:pos="8280"/>
              </w:tabs>
              <w:spacing w:after="60"/>
              <w:jc w:val="right"/>
              <w:rPr>
                <w:sz w:val="20"/>
                <w:szCs w:val="20"/>
                <w:lang w:val="en-CA"/>
              </w:rPr>
            </w:pPr>
            <w:r w:rsidRPr="00ED1766">
              <w:rPr>
                <w:sz w:val="20"/>
                <w:szCs w:val="20"/>
                <w:lang w:val="en-CA"/>
              </w:rPr>
              <w:t>4,660</w:t>
            </w:r>
          </w:p>
        </w:tc>
        <w:tc>
          <w:tcPr>
            <w:tcW w:w="481" w:type="pct"/>
            <w:shd w:val="clear" w:color="auto" w:fill="auto"/>
            <w:tcMar>
              <w:left w:w="14" w:type="dxa"/>
              <w:right w:w="29" w:type="dxa"/>
            </w:tcMar>
          </w:tcPr>
          <w:p w14:paraId="18D5942A" w14:textId="29D711D9" w:rsidR="001F3096" w:rsidRPr="00ED1766" w:rsidRDefault="00A0263A" w:rsidP="00ED1766">
            <w:pPr>
              <w:tabs>
                <w:tab w:val="left" w:pos="8280"/>
              </w:tabs>
              <w:spacing w:after="60"/>
              <w:jc w:val="right"/>
              <w:rPr>
                <w:sz w:val="20"/>
                <w:szCs w:val="20"/>
                <w:lang w:val="en-CA"/>
              </w:rPr>
            </w:pPr>
            <w:r w:rsidRPr="00ED1766">
              <w:rPr>
                <w:sz w:val="20"/>
                <w:szCs w:val="20"/>
                <w:lang w:val="en-CA"/>
              </w:rPr>
              <w:t>42,885</w:t>
            </w:r>
          </w:p>
        </w:tc>
      </w:tr>
      <w:tr w:rsidR="00ED1766" w:rsidRPr="00ED1766" w14:paraId="63969136" w14:textId="77777777" w:rsidTr="00771FD1">
        <w:trPr>
          <w:trHeight w:val="53"/>
        </w:trPr>
        <w:tc>
          <w:tcPr>
            <w:tcW w:w="291" w:type="pct"/>
            <w:shd w:val="clear" w:color="auto" w:fill="auto"/>
            <w:hideMark/>
          </w:tcPr>
          <w:p w14:paraId="60560E53" w14:textId="77777777" w:rsidR="001F3096" w:rsidRPr="00ED1766" w:rsidRDefault="001F3096" w:rsidP="00ED1766">
            <w:pPr>
              <w:jc w:val="left"/>
              <w:rPr>
                <w:sz w:val="20"/>
                <w:szCs w:val="20"/>
                <w:lang w:eastAsia="en-CA"/>
              </w:rPr>
            </w:pPr>
            <w:r w:rsidRPr="00ED1766">
              <w:rPr>
                <w:sz w:val="20"/>
                <w:szCs w:val="20"/>
                <w:lang w:eastAsia="en-CA"/>
              </w:rPr>
              <w:t>3.3</w:t>
            </w:r>
          </w:p>
        </w:tc>
        <w:tc>
          <w:tcPr>
            <w:tcW w:w="1005" w:type="pct"/>
            <w:shd w:val="clear" w:color="auto" w:fill="auto"/>
            <w:hideMark/>
          </w:tcPr>
          <w:p w14:paraId="60706F46" w14:textId="15381DEB" w:rsidR="001F3096" w:rsidRPr="00ED1766" w:rsidRDefault="001F3096" w:rsidP="00ED1766">
            <w:pPr>
              <w:jc w:val="left"/>
              <w:rPr>
                <w:sz w:val="20"/>
                <w:szCs w:val="20"/>
                <w:lang w:eastAsia="en-CA"/>
              </w:rPr>
            </w:pPr>
            <w:r w:rsidRPr="00ED1766">
              <w:rPr>
                <w:sz w:val="20"/>
                <w:szCs w:val="20"/>
                <w:lang w:eastAsia="en-CA"/>
              </w:rPr>
              <w:t>Total agreed costs (</w:t>
            </w:r>
            <w:r w:rsidR="000868E6" w:rsidRPr="00ED1766">
              <w:rPr>
                <w:sz w:val="20"/>
                <w:szCs w:val="20"/>
                <w:lang w:eastAsia="en-CA"/>
              </w:rPr>
              <w:t>US $</w:t>
            </w:r>
            <w:r w:rsidRPr="00ED1766">
              <w:rPr>
                <w:sz w:val="20"/>
                <w:szCs w:val="20"/>
                <w:lang w:eastAsia="en-CA"/>
              </w:rPr>
              <w:t>)</w:t>
            </w:r>
          </w:p>
        </w:tc>
        <w:tc>
          <w:tcPr>
            <w:tcW w:w="402" w:type="pct"/>
            <w:shd w:val="clear" w:color="auto" w:fill="auto"/>
            <w:tcMar>
              <w:left w:w="14" w:type="dxa"/>
              <w:right w:w="29" w:type="dxa"/>
            </w:tcMar>
          </w:tcPr>
          <w:p w14:paraId="5469CA90" w14:textId="6204B251" w:rsidR="001F3096" w:rsidRPr="00ED1766" w:rsidRDefault="00A0263A" w:rsidP="00ED1766">
            <w:pPr>
              <w:tabs>
                <w:tab w:val="left" w:pos="8280"/>
              </w:tabs>
              <w:spacing w:after="60"/>
              <w:jc w:val="right"/>
              <w:rPr>
                <w:sz w:val="20"/>
                <w:szCs w:val="20"/>
                <w:lang w:val="en-CA"/>
              </w:rPr>
            </w:pPr>
            <w:r w:rsidRPr="00ED1766">
              <w:rPr>
                <w:sz w:val="20"/>
                <w:szCs w:val="20"/>
                <w:lang w:val="en-CA"/>
              </w:rPr>
              <w:t>138,655</w:t>
            </w:r>
          </w:p>
        </w:tc>
        <w:tc>
          <w:tcPr>
            <w:tcW w:w="403" w:type="pct"/>
            <w:shd w:val="clear" w:color="auto" w:fill="auto"/>
            <w:tcMar>
              <w:left w:w="14" w:type="dxa"/>
              <w:right w:w="29" w:type="dxa"/>
            </w:tcMar>
          </w:tcPr>
          <w:p w14:paraId="798CD2FF" w14:textId="77777777" w:rsidR="001F3096" w:rsidRPr="00ED1766" w:rsidRDefault="001F3096" w:rsidP="00ED1766">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2A8774ED" w14:textId="77777777" w:rsidR="001F3096" w:rsidRPr="00ED1766" w:rsidRDefault="001F3096" w:rsidP="00ED1766">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299D7E58" w14:textId="30E73314" w:rsidR="001F3096" w:rsidRPr="00ED1766" w:rsidRDefault="00A0263A" w:rsidP="00ED1766">
            <w:pPr>
              <w:tabs>
                <w:tab w:val="left" w:pos="8280"/>
              </w:tabs>
              <w:spacing w:after="60"/>
              <w:jc w:val="right"/>
              <w:rPr>
                <w:sz w:val="20"/>
                <w:szCs w:val="20"/>
                <w:lang w:val="en-CA"/>
              </w:rPr>
            </w:pPr>
            <w:r w:rsidRPr="00ED1766">
              <w:rPr>
                <w:sz w:val="20"/>
                <w:szCs w:val="20"/>
                <w:lang w:val="en-CA"/>
              </w:rPr>
              <w:t>233,940</w:t>
            </w:r>
          </w:p>
        </w:tc>
        <w:tc>
          <w:tcPr>
            <w:tcW w:w="403" w:type="pct"/>
            <w:shd w:val="clear" w:color="auto" w:fill="auto"/>
            <w:tcMar>
              <w:left w:w="14" w:type="dxa"/>
              <w:right w:w="29" w:type="dxa"/>
            </w:tcMar>
          </w:tcPr>
          <w:p w14:paraId="1A04AC12" w14:textId="77777777" w:rsidR="001F3096" w:rsidRPr="00ED1766" w:rsidRDefault="001F3096" w:rsidP="00ED1766">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4049E78F" w14:textId="143C70E6" w:rsidR="001F3096" w:rsidRPr="00ED1766" w:rsidRDefault="00A0263A" w:rsidP="00ED1766">
            <w:pPr>
              <w:tabs>
                <w:tab w:val="left" w:pos="8280"/>
              </w:tabs>
              <w:spacing w:after="60"/>
              <w:jc w:val="right"/>
              <w:rPr>
                <w:sz w:val="20"/>
                <w:szCs w:val="20"/>
                <w:lang w:val="en-CA"/>
              </w:rPr>
            </w:pPr>
            <w:r w:rsidRPr="00ED1766">
              <w:rPr>
                <w:sz w:val="20"/>
                <w:szCs w:val="20"/>
                <w:lang w:val="en-CA"/>
              </w:rPr>
              <w:t>104,130</w:t>
            </w:r>
          </w:p>
        </w:tc>
        <w:tc>
          <w:tcPr>
            <w:tcW w:w="403" w:type="pct"/>
            <w:shd w:val="clear" w:color="auto" w:fill="auto"/>
            <w:tcMar>
              <w:left w:w="14" w:type="dxa"/>
              <w:right w:w="29" w:type="dxa"/>
            </w:tcMar>
          </w:tcPr>
          <w:p w14:paraId="6E453B8D" w14:textId="77777777" w:rsidR="001F3096" w:rsidRPr="00ED1766" w:rsidRDefault="001F3096" w:rsidP="00ED1766">
            <w:pPr>
              <w:tabs>
                <w:tab w:val="left" w:pos="8280"/>
              </w:tabs>
              <w:spacing w:after="60"/>
              <w:jc w:val="right"/>
              <w:rPr>
                <w:sz w:val="20"/>
                <w:szCs w:val="20"/>
                <w:lang w:val="en-CA"/>
              </w:rPr>
            </w:pPr>
            <w:r w:rsidRPr="00ED1766">
              <w:rPr>
                <w:sz w:val="20"/>
                <w:szCs w:val="20"/>
              </w:rPr>
              <w:t>0</w:t>
            </w:r>
          </w:p>
        </w:tc>
        <w:tc>
          <w:tcPr>
            <w:tcW w:w="403" w:type="pct"/>
            <w:shd w:val="clear" w:color="auto" w:fill="auto"/>
            <w:tcMar>
              <w:left w:w="14" w:type="dxa"/>
              <w:right w:w="29" w:type="dxa"/>
            </w:tcMar>
          </w:tcPr>
          <w:p w14:paraId="710A91EC" w14:textId="1BDF5D01" w:rsidR="001F3096" w:rsidRPr="00ED1766" w:rsidRDefault="00A0263A" w:rsidP="00ED1766">
            <w:pPr>
              <w:tabs>
                <w:tab w:val="left" w:pos="8280"/>
              </w:tabs>
              <w:spacing w:after="60"/>
              <w:jc w:val="right"/>
              <w:rPr>
                <w:sz w:val="20"/>
                <w:szCs w:val="20"/>
                <w:lang w:val="en-CA"/>
              </w:rPr>
            </w:pPr>
            <w:r w:rsidRPr="00ED1766">
              <w:rPr>
                <w:sz w:val="20"/>
                <w:szCs w:val="20"/>
                <w:lang w:val="en-CA"/>
              </w:rPr>
              <w:t>53,660</w:t>
            </w:r>
          </w:p>
        </w:tc>
        <w:tc>
          <w:tcPr>
            <w:tcW w:w="481" w:type="pct"/>
            <w:shd w:val="clear" w:color="auto" w:fill="auto"/>
            <w:tcMar>
              <w:left w:w="14" w:type="dxa"/>
              <w:right w:w="29" w:type="dxa"/>
            </w:tcMar>
          </w:tcPr>
          <w:p w14:paraId="3D8CF4C2" w14:textId="02302099" w:rsidR="001F3096" w:rsidRPr="00ED1766" w:rsidRDefault="00A0263A" w:rsidP="00ED1766">
            <w:pPr>
              <w:tabs>
                <w:tab w:val="left" w:pos="8280"/>
              </w:tabs>
              <w:spacing w:after="60"/>
              <w:jc w:val="right"/>
              <w:rPr>
                <w:sz w:val="20"/>
                <w:szCs w:val="20"/>
                <w:lang w:val="en-CA"/>
              </w:rPr>
            </w:pPr>
            <w:r w:rsidRPr="00ED1766">
              <w:rPr>
                <w:sz w:val="20"/>
                <w:szCs w:val="20"/>
                <w:lang w:val="en-CA"/>
              </w:rPr>
              <w:t>530,385</w:t>
            </w:r>
          </w:p>
        </w:tc>
      </w:tr>
      <w:tr w:rsidR="00ED1766" w:rsidRPr="00ED1766" w14:paraId="1C7AD042" w14:textId="77777777" w:rsidTr="00CC1F87">
        <w:trPr>
          <w:trHeight w:val="53"/>
        </w:trPr>
        <w:tc>
          <w:tcPr>
            <w:tcW w:w="291" w:type="pct"/>
            <w:shd w:val="clear" w:color="auto" w:fill="auto"/>
            <w:hideMark/>
          </w:tcPr>
          <w:p w14:paraId="224DC38C" w14:textId="77777777" w:rsidR="001F3096" w:rsidRPr="00ED1766" w:rsidRDefault="001F3096" w:rsidP="00ED1766">
            <w:pPr>
              <w:jc w:val="left"/>
              <w:rPr>
                <w:sz w:val="20"/>
                <w:szCs w:val="20"/>
                <w:lang w:eastAsia="en-CA"/>
              </w:rPr>
            </w:pPr>
            <w:r w:rsidRPr="00ED1766">
              <w:rPr>
                <w:sz w:val="20"/>
                <w:szCs w:val="20"/>
                <w:lang w:eastAsia="en-CA"/>
              </w:rPr>
              <w:t>4.1.1</w:t>
            </w:r>
          </w:p>
        </w:tc>
        <w:tc>
          <w:tcPr>
            <w:tcW w:w="4228" w:type="pct"/>
            <w:gridSpan w:val="9"/>
            <w:shd w:val="clear" w:color="auto" w:fill="auto"/>
            <w:hideMark/>
          </w:tcPr>
          <w:p w14:paraId="1C53A029" w14:textId="77777777" w:rsidR="001F3096" w:rsidRPr="00ED1766" w:rsidRDefault="001F3096" w:rsidP="00ED1766">
            <w:pPr>
              <w:jc w:val="left"/>
              <w:rPr>
                <w:sz w:val="20"/>
                <w:szCs w:val="20"/>
                <w:lang w:eastAsia="en-CA"/>
              </w:rPr>
            </w:pPr>
            <w:r w:rsidRPr="00ED1766">
              <w:rPr>
                <w:sz w:val="20"/>
                <w:szCs w:val="20"/>
                <w:lang w:eastAsia="en-CA"/>
              </w:rPr>
              <w:t>Total phase-out of HCFC-22 agreed to be achieved under this Agreement (ODP tonnes)</w:t>
            </w:r>
          </w:p>
        </w:tc>
        <w:tc>
          <w:tcPr>
            <w:tcW w:w="481" w:type="pct"/>
            <w:shd w:val="clear" w:color="auto" w:fill="auto"/>
          </w:tcPr>
          <w:p w14:paraId="4F34179D" w14:textId="77777777" w:rsidR="001F3096" w:rsidRPr="00ED1766" w:rsidRDefault="001F3096" w:rsidP="00ED1766">
            <w:pPr>
              <w:jc w:val="right"/>
              <w:rPr>
                <w:sz w:val="20"/>
                <w:szCs w:val="20"/>
                <w:lang w:eastAsia="en-CA"/>
              </w:rPr>
            </w:pPr>
            <w:r w:rsidRPr="00ED1766">
              <w:rPr>
                <w:sz w:val="20"/>
                <w:szCs w:val="20"/>
                <w:lang w:eastAsia="en-CA"/>
              </w:rPr>
              <w:t>0.65</w:t>
            </w:r>
          </w:p>
        </w:tc>
      </w:tr>
      <w:tr w:rsidR="00ED1766" w:rsidRPr="00ED1766" w14:paraId="3903A4F1" w14:textId="77777777" w:rsidTr="00CC1F87">
        <w:trPr>
          <w:trHeight w:val="116"/>
        </w:trPr>
        <w:tc>
          <w:tcPr>
            <w:tcW w:w="291" w:type="pct"/>
            <w:shd w:val="clear" w:color="auto" w:fill="auto"/>
            <w:hideMark/>
          </w:tcPr>
          <w:p w14:paraId="2E942EDF" w14:textId="77777777" w:rsidR="001F3096" w:rsidRPr="00ED1766" w:rsidRDefault="001F3096" w:rsidP="00ED1766">
            <w:pPr>
              <w:jc w:val="left"/>
              <w:rPr>
                <w:sz w:val="20"/>
                <w:szCs w:val="20"/>
                <w:lang w:eastAsia="en-CA"/>
              </w:rPr>
            </w:pPr>
            <w:r w:rsidRPr="00ED1766">
              <w:rPr>
                <w:sz w:val="20"/>
                <w:szCs w:val="20"/>
                <w:lang w:eastAsia="en-CA"/>
              </w:rPr>
              <w:t>4.1.2</w:t>
            </w:r>
          </w:p>
        </w:tc>
        <w:tc>
          <w:tcPr>
            <w:tcW w:w="4228" w:type="pct"/>
            <w:gridSpan w:val="9"/>
            <w:shd w:val="clear" w:color="auto" w:fill="auto"/>
            <w:hideMark/>
          </w:tcPr>
          <w:p w14:paraId="05D6F203" w14:textId="19B11B0C" w:rsidR="001F3096" w:rsidRPr="00ED1766" w:rsidRDefault="001F3096" w:rsidP="00ED1766">
            <w:pPr>
              <w:jc w:val="left"/>
              <w:rPr>
                <w:sz w:val="20"/>
                <w:szCs w:val="20"/>
                <w:lang w:eastAsia="en-CA"/>
              </w:rPr>
            </w:pPr>
            <w:r w:rsidRPr="00ED1766">
              <w:rPr>
                <w:sz w:val="20"/>
                <w:szCs w:val="20"/>
                <w:lang w:eastAsia="en-CA"/>
              </w:rPr>
              <w:t xml:space="preserve">Phase-out of HCFC-22 to be achieved in </w:t>
            </w:r>
            <w:r w:rsidR="00EB53B0" w:rsidRPr="00ED1766">
              <w:rPr>
                <w:sz w:val="20"/>
                <w:szCs w:val="20"/>
                <w:lang w:eastAsia="en-CA"/>
              </w:rPr>
              <w:t xml:space="preserve">the </w:t>
            </w:r>
            <w:r w:rsidRPr="00ED1766">
              <w:rPr>
                <w:sz w:val="20"/>
                <w:szCs w:val="20"/>
                <w:lang w:eastAsia="en-CA"/>
              </w:rPr>
              <w:t xml:space="preserve">previous </w:t>
            </w:r>
            <w:r w:rsidR="00EB53B0" w:rsidRPr="00ED1766">
              <w:rPr>
                <w:sz w:val="20"/>
                <w:szCs w:val="20"/>
                <w:lang w:eastAsia="en-CA"/>
              </w:rPr>
              <w:t>stages</w:t>
            </w:r>
            <w:r w:rsidRPr="00ED1766">
              <w:rPr>
                <w:sz w:val="20"/>
                <w:szCs w:val="20"/>
                <w:lang w:eastAsia="en-CA"/>
              </w:rPr>
              <w:t xml:space="preserve"> (ODP tonnes)</w:t>
            </w:r>
          </w:p>
        </w:tc>
        <w:tc>
          <w:tcPr>
            <w:tcW w:w="481" w:type="pct"/>
            <w:shd w:val="clear" w:color="auto" w:fill="auto"/>
          </w:tcPr>
          <w:p w14:paraId="220F1E21" w14:textId="77777777" w:rsidR="001F3096" w:rsidRPr="00ED1766" w:rsidRDefault="001F3096" w:rsidP="00ED1766">
            <w:pPr>
              <w:jc w:val="right"/>
              <w:rPr>
                <w:sz w:val="20"/>
                <w:szCs w:val="20"/>
                <w:lang w:eastAsia="en-CA"/>
              </w:rPr>
            </w:pPr>
            <w:r w:rsidRPr="00ED1766">
              <w:rPr>
                <w:sz w:val="20"/>
                <w:szCs w:val="20"/>
                <w:lang w:eastAsia="en-CA"/>
              </w:rPr>
              <w:t>0.35</w:t>
            </w:r>
          </w:p>
        </w:tc>
      </w:tr>
      <w:tr w:rsidR="00ED1766" w:rsidRPr="00ED1766" w14:paraId="3954154F" w14:textId="77777777" w:rsidTr="00CC1F87">
        <w:trPr>
          <w:trHeight w:val="98"/>
        </w:trPr>
        <w:tc>
          <w:tcPr>
            <w:tcW w:w="291" w:type="pct"/>
            <w:shd w:val="clear" w:color="auto" w:fill="auto"/>
            <w:hideMark/>
          </w:tcPr>
          <w:p w14:paraId="5BDB79EE" w14:textId="77777777" w:rsidR="001F3096" w:rsidRPr="00ED1766" w:rsidRDefault="001F3096" w:rsidP="00ED1766">
            <w:pPr>
              <w:jc w:val="left"/>
              <w:rPr>
                <w:sz w:val="20"/>
                <w:szCs w:val="20"/>
                <w:lang w:eastAsia="en-CA"/>
              </w:rPr>
            </w:pPr>
            <w:r w:rsidRPr="00ED1766">
              <w:rPr>
                <w:sz w:val="20"/>
                <w:szCs w:val="20"/>
                <w:lang w:eastAsia="en-CA"/>
              </w:rPr>
              <w:t>4.1.3</w:t>
            </w:r>
          </w:p>
        </w:tc>
        <w:tc>
          <w:tcPr>
            <w:tcW w:w="4228" w:type="pct"/>
            <w:gridSpan w:val="9"/>
            <w:shd w:val="clear" w:color="auto" w:fill="auto"/>
            <w:hideMark/>
          </w:tcPr>
          <w:p w14:paraId="0DE18B23" w14:textId="77777777" w:rsidR="001F3096" w:rsidRPr="00ED1766" w:rsidRDefault="001F3096" w:rsidP="00ED1766">
            <w:pPr>
              <w:jc w:val="left"/>
              <w:rPr>
                <w:sz w:val="20"/>
                <w:szCs w:val="20"/>
                <w:lang w:eastAsia="en-CA"/>
              </w:rPr>
            </w:pPr>
            <w:r w:rsidRPr="00ED1766">
              <w:rPr>
                <w:sz w:val="20"/>
                <w:szCs w:val="20"/>
                <w:lang w:eastAsia="en-CA"/>
              </w:rPr>
              <w:t>Remaining eligible consumption for HCFC-22 (ODP tonnes)</w:t>
            </w:r>
          </w:p>
        </w:tc>
        <w:tc>
          <w:tcPr>
            <w:tcW w:w="481" w:type="pct"/>
            <w:shd w:val="clear" w:color="auto" w:fill="auto"/>
          </w:tcPr>
          <w:p w14:paraId="20A371DE" w14:textId="77777777" w:rsidR="001F3096" w:rsidRPr="00ED1766" w:rsidRDefault="001F3096" w:rsidP="00ED1766">
            <w:pPr>
              <w:jc w:val="right"/>
              <w:rPr>
                <w:sz w:val="20"/>
                <w:szCs w:val="20"/>
                <w:lang w:eastAsia="en-CA"/>
              </w:rPr>
            </w:pPr>
            <w:r w:rsidRPr="00ED1766">
              <w:rPr>
                <w:sz w:val="20"/>
                <w:szCs w:val="20"/>
                <w:lang w:eastAsia="en-CA"/>
              </w:rPr>
              <w:t>0.00</w:t>
            </w:r>
          </w:p>
        </w:tc>
      </w:tr>
    </w:tbl>
    <w:p w14:paraId="69C2525C" w14:textId="77777777" w:rsidR="001F3096" w:rsidRPr="00ED1766" w:rsidRDefault="001F3096" w:rsidP="00ED1766">
      <w:pPr>
        <w:pStyle w:val="Heading1"/>
        <w:numPr>
          <w:ilvl w:val="0"/>
          <w:numId w:val="0"/>
        </w:numPr>
        <w:rPr>
          <w:sz w:val="16"/>
          <w:szCs w:val="16"/>
        </w:rPr>
      </w:pPr>
      <w:r w:rsidRPr="00ED1766">
        <w:rPr>
          <w:sz w:val="16"/>
          <w:szCs w:val="16"/>
        </w:rPr>
        <w:t>*Date of completion of stage II as per stage II Agreement: 31 December 2021.</w:t>
      </w:r>
    </w:p>
    <w:p w14:paraId="1A960106" w14:textId="77777777" w:rsidR="001F3096" w:rsidRPr="00ED1766" w:rsidRDefault="001F3096" w:rsidP="00ED1766">
      <w:pPr>
        <w:rPr>
          <w:b/>
        </w:rPr>
      </w:pPr>
      <w:r w:rsidRPr="00ED1766">
        <w:rPr>
          <w:b/>
        </w:rPr>
        <w:t>APPENDIX 3-A: FUNDING APPROVAL SCHEDULE</w:t>
      </w:r>
    </w:p>
    <w:p w14:paraId="07B21588" w14:textId="77777777" w:rsidR="001F3096" w:rsidRPr="00ED1766" w:rsidRDefault="001F3096" w:rsidP="00ED1766"/>
    <w:p w14:paraId="55F0A76B" w14:textId="77777777" w:rsidR="001F3096" w:rsidRPr="00ED1766" w:rsidRDefault="001F3096" w:rsidP="00ED1766">
      <w:pPr>
        <w:pStyle w:val="Heading1"/>
        <w:numPr>
          <w:ilvl w:val="0"/>
          <w:numId w:val="26"/>
        </w:numPr>
      </w:pPr>
      <w:r w:rsidRPr="00ED1766">
        <w:t>Funding for the future tranches will be considered for approval at the first meeting of the year specified in Appendix 2-A.</w:t>
      </w:r>
    </w:p>
    <w:p w14:paraId="00A3606D" w14:textId="77777777" w:rsidR="001F3096" w:rsidRPr="00ED1766" w:rsidRDefault="001F3096" w:rsidP="00ED1766">
      <w:pPr>
        <w:keepNext/>
        <w:rPr>
          <w:b/>
        </w:rPr>
      </w:pPr>
      <w:r w:rsidRPr="00ED1766">
        <w:rPr>
          <w:b/>
        </w:rPr>
        <w:t>APPENDIX 4-A: FORMAT OF TRANCHE IMPLEMENTATION REPORTS AND PLANS</w:t>
      </w:r>
    </w:p>
    <w:p w14:paraId="16B6E1E2" w14:textId="77777777" w:rsidR="001F3096" w:rsidRPr="00ED1766" w:rsidRDefault="001F3096" w:rsidP="00ED1766">
      <w:pPr>
        <w:keepNext/>
      </w:pPr>
    </w:p>
    <w:p w14:paraId="01045BFF" w14:textId="77777777" w:rsidR="001F3096" w:rsidRPr="00ED1766" w:rsidRDefault="001F3096" w:rsidP="00ED1766">
      <w:pPr>
        <w:pStyle w:val="Heading1"/>
        <w:keepNext/>
        <w:numPr>
          <w:ilvl w:val="0"/>
          <w:numId w:val="27"/>
        </w:numPr>
      </w:pPr>
      <w:r w:rsidRPr="00ED1766">
        <w:t>The submission of the Tranche Implementation Report and Plans for each tranche request will consist of five parts:</w:t>
      </w:r>
    </w:p>
    <w:p w14:paraId="1F49E9CB" w14:textId="77777777" w:rsidR="001F3096" w:rsidRPr="00ED1766" w:rsidRDefault="001F3096" w:rsidP="00ED1766">
      <w:pPr>
        <w:pStyle w:val="Heading2"/>
        <w:keepNext/>
        <w:widowControl/>
        <w:tabs>
          <w:tab w:val="clear" w:pos="0"/>
          <w:tab w:val="num" w:pos="-720"/>
        </w:tabs>
      </w:pPr>
      <w:r w:rsidRPr="00ED1766">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719AC9A7" w14:textId="77777777" w:rsidR="001F3096" w:rsidRPr="00ED1766" w:rsidRDefault="001F3096" w:rsidP="00ED1766">
      <w:pPr>
        <w:pStyle w:val="Heading2"/>
        <w:tabs>
          <w:tab w:val="clear" w:pos="0"/>
          <w:tab w:val="num" w:pos="-720"/>
        </w:tabs>
      </w:pPr>
      <w:r w:rsidRPr="00ED1766">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5A370281" w14:textId="77777777" w:rsidR="001F3096" w:rsidRPr="00ED1766" w:rsidRDefault="001F3096" w:rsidP="00ED1766">
      <w:pPr>
        <w:pStyle w:val="Heading2"/>
        <w:tabs>
          <w:tab w:val="clear" w:pos="0"/>
          <w:tab w:val="num" w:pos="-720"/>
        </w:tabs>
      </w:pPr>
      <w:r w:rsidRPr="00ED1766">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0B67EC01" w14:textId="77777777" w:rsidR="001F3096" w:rsidRPr="00ED1766" w:rsidRDefault="001F3096" w:rsidP="00ED1766">
      <w:pPr>
        <w:pStyle w:val="Heading2"/>
        <w:tabs>
          <w:tab w:val="clear" w:pos="0"/>
          <w:tab w:val="num" w:pos="-720"/>
        </w:tabs>
      </w:pPr>
      <w:r w:rsidRPr="00ED1766">
        <w:lastRenderedPageBreak/>
        <w:t>A set of quantitative information for all Tranche Implementation Reports and Plans, submitted through an online database; and</w:t>
      </w:r>
    </w:p>
    <w:p w14:paraId="2CD58D60" w14:textId="77777777" w:rsidR="001F3096" w:rsidRPr="00ED1766" w:rsidRDefault="001F3096" w:rsidP="00ED1766">
      <w:pPr>
        <w:pStyle w:val="Heading2"/>
        <w:tabs>
          <w:tab w:val="clear" w:pos="0"/>
          <w:tab w:val="num" w:pos="-720"/>
        </w:tabs>
      </w:pPr>
      <w:r w:rsidRPr="00ED1766">
        <w:t>An Executive Summary of about five paragraphs, summarizing the information of the above sub</w:t>
      </w:r>
      <w:r w:rsidRPr="00ED1766">
        <w:noBreakHyphen/>
        <w:t>paragraphs 1(a) to 1(d).</w:t>
      </w:r>
    </w:p>
    <w:p w14:paraId="179D5965" w14:textId="77777777" w:rsidR="001F3096" w:rsidRPr="00ED1766" w:rsidRDefault="001F3096" w:rsidP="00ED1766">
      <w:pPr>
        <w:pStyle w:val="Heading1"/>
      </w:pPr>
      <w:r w:rsidRPr="00ED1766">
        <w:t>In the event that in a particular year two stages of the HPMP are being implemented in parallel, the following considerations should be taken in preparing the Tranche Implementation Reports and Plans:</w:t>
      </w:r>
    </w:p>
    <w:p w14:paraId="0A7B300B" w14:textId="77777777" w:rsidR="001F3096" w:rsidRPr="00ED1766" w:rsidRDefault="001F3096" w:rsidP="00ED1766">
      <w:pPr>
        <w:pStyle w:val="Heading2"/>
        <w:widowControl/>
        <w:tabs>
          <w:tab w:val="clear" w:pos="0"/>
          <w:tab w:val="num" w:pos="-720"/>
        </w:tabs>
      </w:pPr>
      <w:r w:rsidRPr="00ED1766">
        <w:t>The Tranche Implementation Reports and Plans referred to as part of this Agreement, will exclusively refer to activities and funds covered by this Agreement; and</w:t>
      </w:r>
    </w:p>
    <w:p w14:paraId="32EEB9E3" w14:textId="77777777" w:rsidR="001F3096" w:rsidRPr="00ED1766" w:rsidRDefault="001F3096" w:rsidP="00ED1766">
      <w:pPr>
        <w:pStyle w:val="Heading2"/>
        <w:keepNext/>
        <w:keepLines/>
        <w:widowControl/>
        <w:tabs>
          <w:tab w:val="clear" w:pos="0"/>
          <w:tab w:val="num" w:pos="-720"/>
        </w:tabs>
      </w:pPr>
      <w:r w:rsidRPr="00ED1766">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3320089F" w14:textId="77777777" w:rsidR="001F3096" w:rsidRPr="00ED1766" w:rsidRDefault="001F3096" w:rsidP="00ED1766">
      <w:pPr>
        <w:keepNext/>
        <w:rPr>
          <w:b/>
        </w:rPr>
      </w:pPr>
      <w:r w:rsidRPr="00ED1766">
        <w:rPr>
          <w:b/>
        </w:rPr>
        <w:t xml:space="preserve">APPENDIX 5-A: MONITORING INSTITUTIONS AND ROLES </w:t>
      </w:r>
    </w:p>
    <w:p w14:paraId="6EF788C9" w14:textId="77777777" w:rsidR="001F3096" w:rsidRPr="00ED1766" w:rsidRDefault="001F3096" w:rsidP="00ED1766">
      <w:pPr>
        <w:keepNext/>
      </w:pPr>
    </w:p>
    <w:p w14:paraId="29477CBC" w14:textId="5BEA01A5" w:rsidR="001F3096" w:rsidRPr="00ED1766" w:rsidRDefault="0075233B" w:rsidP="00ED1766">
      <w:pPr>
        <w:pStyle w:val="Heading1"/>
        <w:numPr>
          <w:ilvl w:val="0"/>
          <w:numId w:val="28"/>
        </w:numPr>
      </w:pPr>
      <w:r w:rsidRPr="00ED1766">
        <w:t>The Plan</w:t>
      </w:r>
      <w:r w:rsidR="001F3096" w:rsidRPr="00ED1766">
        <w:t xml:space="preserve"> will be implemented by the national Montreal Protocol Unit (MPU) of the Public Institution “Environmental Projects Implementation Unit” (P.I. “EPIU”) subordinated to the Ministry of Agriculture, Regional Development and Environment (</w:t>
      </w:r>
      <w:proofErr w:type="spellStart"/>
      <w:r w:rsidR="001F3096" w:rsidRPr="00ED1766">
        <w:t>MoARDE</w:t>
      </w:r>
      <w:proofErr w:type="spellEnd"/>
      <w:r w:rsidR="001F3096" w:rsidRPr="00ED1766">
        <w:t xml:space="preserve">) of the Republic of Moldova, with support from </w:t>
      </w:r>
      <w:r w:rsidRPr="00ED1766">
        <w:t>the Lead IA and the Cooperating IA</w:t>
      </w:r>
      <w:r w:rsidR="001F3096" w:rsidRPr="00ED1766">
        <w:t xml:space="preserve">. The national MPU of P.I. “EPIU” will function as coordinator of all project activities described in </w:t>
      </w:r>
      <w:r w:rsidRPr="00ED1766">
        <w:t>the Plan</w:t>
      </w:r>
      <w:r w:rsidR="001F3096" w:rsidRPr="00ED1766">
        <w:t xml:space="preserve">. </w:t>
      </w:r>
    </w:p>
    <w:p w14:paraId="3688F98F" w14:textId="5B78CA0A" w:rsidR="001F3096" w:rsidRPr="00ED1766" w:rsidRDefault="0075233B" w:rsidP="00ED1766">
      <w:pPr>
        <w:pStyle w:val="Heading1"/>
      </w:pPr>
      <w:r w:rsidRPr="00ED1766">
        <w:t xml:space="preserve">The </w:t>
      </w:r>
      <w:r w:rsidR="001F3096" w:rsidRPr="00ED1766">
        <w:t xml:space="preserve">IAs will apply their administrative procedures towards implementation of </w:t>
      </w:r>
      <w:r w:rsidRPr="00ED1766">
        <w:t>the Plan</w:t>
      </w:r>
      <w:r w:rsidR="001F3096" w:rsidRPr="00ED1766">
        <w:t xml:space="preserve">. </w:t>
      </w:r>
      <w:r w:rsidRPr="00ED1766">
        <w:t>The Lead</w:t>
      </w:r>
      <w:r w:rsidR="007651FC" w:rsidRPr="00ED1766">
        <w:t> </w:t>
      </w:r>
      <w:r w:rsidRPr="00ED1766">
        <w:t>IA</w:t>
      </w:r>
      <w:r w:rsidR="001F3096" w:rsidRPr="00ED1766">
        <w:t xml:space="preserve"> will use </w:t>
      </w:r>
      <w:r w:rsidRPr="00ED1766">
        <w:t>n</w:t>
      </w:r>
      <w:r w:rsidR="001F3096" w:rsidRPr="00ED1766">
        <w:t xml:space="preserve">ational </w:t>
      </w:r>
      <w:r w:rsidRPr="00ED1766">
        <w:t>i</w:t>
      </w:r>
      <w:r w:rsidR="001F3096" w:rsidRPr="00ED1766">
        <w:t xml:space="preserve">mplementation </w:t>
      </w:r>
      <w:r w:rsidRPr="00ED1766">
        <w:t>m</w:t>
      </w:r>
      <w:r w:rsidR="00F55364" w:rsidRPr="00ED1766">
        <w:t xml:space="preserve">odality </w:t>
      </w:r>
      <w:r w:rsidR="001F3096" w:rsidRPr="00ED1766">
        <w:t xml:space="preserve">based on establishment of </w:t>
      </w:r>
      <w:r w:rsidRPr="00ED1766">
        <w:t>a</w:t>
      </w:r>
      <w:r w:rsidR="001F3096" w:rsidRPr="00ED1766">
        <w:t xml:space="preserve">nnual </w:t>
      </w:r>
      <w:r w:rsidR="00A1666F" w:rsidRPr="00ED1766">
        <w:t>work plans</w:t>
      </w:r>
      <w:r w:rsidR="001F3096" w:rsidRPr="00ED1766">
        <w:t xml:space="preserve"> and utilization of </w:t>
      </w:r>
      <w:r w:rsidRPr="00ED1766">
        <w:t>the Lead IA’s</w:t>
      </w:r>
      <w:r w:rsidR="001F3096" w:rsidRPr="00ED1766">
        <w:t xml:space="preserve"> procurement functions for the delivery of equipment and tools planned in the </w:t>
      </w:r>
      <w:r w:rsidRPr="00ED1766">
        <w:t>Plan</w:t>
      </w:r>
      <w:r w:rsidR="001F3096" w:rsidRPr="00ED1766">
        <w:t xml:space="preserve">. </w:t>
      </w:r>
      <w:r w:rsidRPr="00ED1766">
        <w:t>The Cooperating IA</w:t>
      </w:r>
      <w:r w:rsidR="001F3096" w:rsidRPr="00ED1766">
        <w:t xml:space="preserve"> will utilize its standard operating procedure on</w:t>
      </w:r>
      <w:r w:rsidR="00F55364" w:rsidRPr="00ED1766">
        <w:t xml:space="preserve"> small</w:t>
      </w:r>
      <w:r w:rsidR="00F55364" w:rsidRPr="00ED1766">
        <w:noBreakHyphen/>
        <w:t>scale funding agreements</w:t>
      </w:r>
      <w:r w:rsidR="001F3096" w:rsidRPr="00ED1766">
        <w:t xml:space="preserve"> with the national MPU of the P.I. “EPIU”. Regular monitoring of compliance with the </w:t>
      </w:r>
      <w:r w:rsidR="00A1666F" w:rsidRPr="00ED1766">
        <w:t>work plans</w:t>
      </w:r>
      <w:r w:rsidR="001F3096" w:rsidRPr="00ED1766">
        <w:t xml:space="preserve"> are ensured by both IAs. </w:t>
      </w:r>
    </w:p>
    <w:p w14:paraId="46BCF537" w14:textId="77777777" w:rsidR="001F3096" w:rsidRPr="00ED1766" w:rsidRDefault="001F3096" w:rsidP="00ED1766">
      <w:pPr>
        <w:rPr>
          <w:b/>
        </w:rPr>
      </w:pPr>
      <w:r w:rsidRPr="00ED1766">
        <w:rPr>
          <w:b/>
        </w:rPr>
        <w:t xml:space="preserve">APPENDIX 6-A: ROLE OF THE LEAD IMPLEMENTING AGENCY </w:t>
      </w:r>
    </w:p>
    <w:p w14:paraId="5A182BC6" w14:textId="77777777" w:rsidR="001F3096" w:rsidRPr="00ED1766" w:rsidRDefault="001F3096" w:rsidP="00ED1766"/>
    <w:p w14:paraId="6C54413D" w14:textId="77777777" w:rsidR="001F3096" w:rsidRPr="00ED1766" w:rsidRDefault="001F3096" w:rsidP="00ED1766">
      <w:pPr>
        <w:pStyle w:val="Heading1"/>
        <w:numPr>
          <w:ilvl w:val="0"/>
          <w:numId w:val="29"/>
        </w:numPr>
      </w:pPr>
      <w:r w:rsidRPr="00ED1766">
        <w:t>The Lead IA will be responsible for a range of activities, including at least the following:</w:t>
      </w:r>
    </w:p>
    <w:p w14:paraId="7757BA17" w14:textId="77777777" w:rsidR="001F3096" w:rsidRPr="00ED1766" w:rsidRDefault="001F3096" w:rsidP="00ED1766">
      <w:pPr>
        <w:pStyle w:val="Heading2"/>
        <w:tabs>
          <w:tab w:val="clear" w:pos="0"/>
          <w:tab w:val="num" w:pos="-720"/>
        </w:tabs>
      </w:pPr>
      <w:r w:rsidRPr="00ED1766">
        <w:t>Ensuring performance and financial verification in accordance with this Agreement and with its specific internal procedures and requirements as set out in the Country’s HPMP;</w:t>
      </w:r>
    </w:p>
    <w:p w14:paraId="7B8B0B26" w14:textId="77777777" w:rsidR="001F3096" w:rsidRPr="00ED1766" w:rsidRDefault="001F3096" w:rsidP="00ED1766">
      <w:pPr>
        <w:pStyle w:val="Heading2"/>
        <w:tabs>
          <w:tab w:val="clear" w:pos="0"/>
          <w:tab w:val="num" w:pos="-720"/>
        </w:tabs>
      </w:pPr>
      <w:r w:rsidRPr="00ED1766">
        <w:t>Assisting the Country in preparation of the Tranche Implementation Reports and Plans as per Appendix 4</w:t>
      </w:r>
      <w:r w:rsidRPr="00ED1766">
        <w:noBreakHyphen/>
        <w:t>A;</w:t>
      </w:r>
    </w:p>
    <w:p w14:paraId="2037A851" w14:textId="77777777" w:rsidR="001F3096" w:rsidRPr="00ED1766" w:rsidRDefault="001F3096" w:rsidP="00ED1766">
      <w:pPr>
        <w:pStyle w:val="Heading2"/>
        <w:tabs>
          <w:tab w:val="clear" w:pos="0"/>
          <w:tab w:val="num" w:pos="-720"/>
        </w:tabs>
      </w:pPr>
      <w:r w:rsidRPr="00ED1766">
        <w:t>Providing independent verification to the Executive Committee that the Targets have been met and associated tranche activities have been completed as indicated in the Tranche Implementation Plan consistent with Appendix 4-A;</w:t>
      </w:r>
    </w:p>
    <w:p w14:paraId="1240FA7A" w14:textId="77777777" w:rsidR="001F3096" w:rsidRPr="00ED1766" w:rsidRDefault="001F3096" w:rsidP="00ED1766">
      <w:pPr>
        <w:pStyle w:val="Heading2"/>
        <w:tabs>
          <w:tab w:val="clear" w:pos="0"/>
          <w:tab w:val="num" w:pos="-720"/>
        </w:tabs>
      </w:pPr>
      <w:r w:rsidRPr="00ED1766">
        <w:t>Ensuring that the experiences and progress is reflected in updates of the overall plan and in future Tranche Implementation Plans consistent with sub-paragraphs 1(c) and 1(d) of Appendix 4-A;</w:t>
      </w:r>
    </w:p>
    <w:p w14:paraId="61D5E5FF" w14:textId="77777777" w:rsidR="001F3096" w:rsidRPr="00ED1766" w:rsidRDefault="001F3096" w:rsidP="00ED1766">
      <w:pPr>
        <w:pStyle w:val="Heading2"/>
        <w:tabs>
          <w:tab w:val="clear" w:pos="0"/>
          <w:tab w:val="num" w:pos="-720"/>
        </w:tabs>
      </w:pPr>
      <w:r w:rsidRPr="00ED1766">
        <w:t>Fulfilling the reporting requirements for the Tranche Implementation Reports and Plans and the overall plan as specified in Appendix 4-A for submission to the Executive Committee, and should include the activities implemented by the Cooperating IA;</w:t>
      </w:r>
    </w:p>
    <w:p w14:paraId="65E55302" w14:textId="77777777" w:rsidR="001F3096" w:rsidRPr="00ED1766" w:rsidRDefault="001F3096" w:rsidP="00ED1766">
      <w:pPr>
        <w:pStyle w:val="Heading2"/>
        <w:tabs>
          <w:tab w:val="clear" w:pos="0"/>
          <w:tab w:val="num" w:pos="-720"/>
        </w:tabs>
      </w:pPr>
      <w:r w:rsidRPr="00ED1766">
        <w:lastRenderedPageBreak/>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29AE58BB" w14:textId="77777777" w:rsidR="001F3096" w:rsidRPr="00ED1766" w:rsidRDefault="001F3096" w:rsidP="00ED1766">
      <w:pPr>
        <w:pStyle w:val="Heading2"/>
        <w:tabs>
          <w:tab w:val="clear" w:pos="0"/>
          <w:tab w:val="num" w:pos="-720"/>
        </w:tabs>
      </w:pPr>
      <w:r w:rsidRPr="00ED1766">
        <w:t>Ensuring that appropriate independent technical experts carry out the technical reviews;</w:t>
      </w:r>
    </w:p>
    <w:p w14:paraId="208ED215" w14:textId="77777777" w:rsidR="001F3096" w:rsidRPr="00ED1766" w:rsidRDefault="001F3096" w:rsidP="00ED1766">
      <w:pPr>
        <w:pStyle w:val="Heading2"/>
        <w:tabs>
          <w:tab w:val="clear" w:pos="0"/>
          <w:tab w:val="num" w:pos="-720"/>
        </w:tabs>
      </w:pPr>
      <w:r w:rsidRPr="00ED1766">
        <w:t>Carrying out required supervision missions;</w:t>
      </w:r>
    </w:p>
    <w:p w14:paraId="221E226F" w14:textId="77777777" w:rsidR="001F3096" w:rsidRPr="00ED1766" w:rsidRDefault="001F3096" w:rsidP="00ED1766">
      <w:pPr>
        <w:pStyle w:val="Heading2"/>
        <w:tabs>
          <w:tab w:val="clear" w:pos="0"/>
          <w:tab w:val="num" w:pos="-720"/>
        </w:tabs>
      </w:pPr>
      <w:r w:rsidRPr="00ED1766">
        <w:t>Ensuring the presence of an operating mechanism to allow effective, transparent implementation of the Tranche Implementation Plan and accurate data reporting;</w:t>
      </w:r>
    </w:p>
    <w:p w14:paraId="791BB5A4" w14:textId="77777777" w:rsidR="001F3096" w:rsidRPr="00ED1766" w:rsidRDefault="001F3096" w:rsidP="00ED1766">
      <w:pPr>
        <w:pStyle w:val="Heading2"/>
        <w:widowControl/>
        <w:tabs>
          <w:tab w:val="clear" w:pos="0"/>
          <w:tab w:val="num" w:pos="-720"/>
        </w:tabs>
      </w:pPr>
      <w:r w:rsidRPr="00ED1766">
        <w:t>Co-ordinating the activities of the Cooperating IA, and ensuring appropriate sequence of activities;</w:t>
      </w:r>
    </w:p>
    <w:p w14:paraId="3714530F" w14:textId="77777777" w:rsidR="001F3096" w:rsidRPr="00ED1766" w:rsidRDefault="001F3096" w:rsidP="00ED1766">
      <w:pPr>
        <w:pStyle w:val="Heading2"/>
        <w:keepNext/>
        <w:widowControl/>
        <w:tabs>
          <w:tab w:val="clear" w:pos="0"/>
          <w:tab w:val="num" w:pos="-720"/>
        </w:tabs>
      </w:pPr>
      <w:r w:rsidRPr="00ED1766">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21C3314E" w14:textId="77777777" w:rsidR="001F3096" w:rsidRPr="00ED1766" w:rsidRDefault="001F3096" w:rsidP="00ED1766">
      <w:pPr>
        <w:pStyle w:val="Heading2"/>
        <w:tabs>
          <w:tab w:val="clear" w:pos="0"/>
          <w:tab w:val="num" w:pos="-720"/>
        </w:tabs>
      </w:pPr>
      <w:r w:rsidRPr="00ED1766">
        <w:t xml:space="preserve">Ensuring that disbursements made to the Country are based on the use of the indicators; </w:t>
      </w:r>
    </w:p>
    <w:p w14:paraId="5847426B" w14:textId="77777777" w:rsidR="001F3096" w:rsidRPr="00ED1766" w:rsidRDefault="001F3096" w:rsidP="00ED1766">
      <w:pPr>
        <w:pStyle w:val="Heading2"/>
        <w:tabs>
          <w:tab w:val="clear" w:pos="0"/>
          <w:tab w:val="num" w:pos="-720"/>
        </w:tabs>
      </w:pPr>
      <w:r w:rsidRPr="00ED1766">
        <w:t xml:space="preserve">Providing assistance with policy, management and technical support when required; </w:t>
      </w:r>
    </w:p>
    <w:p w14:paraId="40CBEED8" w14:textId="77777777" w:rsidR="001F3096" w:rsidRPr="00ED1766" w:rsidRDefault="001F3096" w:rsidP="00ED1766">
      <w:pPr>
        <w:pStyle w:val="Heading2"/>
        <w:keepNext/>
        <w:widowControl/>
        <w:tabs>
          <w:tab w:val="clear" w:pos="0"/>
          <w:tab w:val="num" w:pos="-720"/>
        </w:tabs>
      </w:pPr>
      <w:r w:rsidRPr="00ED1766">
        <w:t>Reaching consensus with the Cooperating IA on any planning, co-ordination and reporting arrangements required to facilitate the implementation of the Plan; and</w:t>
      </w:r>
    </w:p>
    <w:p w14:paraId="6A96A47D" w14:textId="77777777" w:rsidR="001F3096" w:rsidRPr="00ED1766" w:rsidRDefault="001F3096" w:rsidP="00ED1766">
      <w:pPr>
        <w:pStyle w:val="Heading2"/>
        <w:keepNext/>
        <w:widowControl/>
        <w:tabs>
          <w:tab w:val="clear" w:pos="0"/>
          <w:tab w:val="num" w:pos="-720"/>
        </w:tabs>
      </w:pPr>
      <w:r w:rsidRPr="00ED1766">
        <w:t>Timely releasing funds to the Country/participating enterprises for completing the activities related to the project.</w:t>
      </w:r>
    </w:p>
    <w:p w14:paraId="30314F50" w14:textId="77777777" w:rsidR="001F3096" w:rsidRPr="00ED1766" w:rsidRDefault="001F3096" w:rsidP="00ED1766">
      <w:pPr>
        <w:pStyle w:val="Heading1"/>
      </w:pPr>
      <w:r w:rsidRPr="00ED1766">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525C5094" w14:textId="77777777" w:rsidR="001F3096" w:rsidRPr="00ED1766" w:rsidRDefault="001F3096" w:rsidP="00ED1766">
      <w:pPr>
        <w:rPr>
          <w:b/>
        </w:rPr>
      </w:pPr>
      <w:r w:rsidRPr="00ED1766">
        <w:rPr>
          <w:b/>
        </w:rPr>
        <w:t>APPENDIX 6-B: ROLE OF THE COOPERATING IMPLEMENTING AGENCIES</w:t>
      </w:r>
    </w:p>
    <w:p w14:paraId="3A8C30EE" w14:textId="77777777" w:rsidR="001F3096" w:rsidRPr="00ED1766" w:rsidRDefault="001F3096" w:rsidP="00ED1766"/>
    <w:p w14:paraId="2F3DFB45" w14:textId="77777777" w:rsidR="001F3096" w:rsidRPr="00ED1766" w:rsidRDefault="001F3096" w:rsidP="00ED1766">
      <w:pPr>
        <w:pStyle w:val="Heading1"/>
        <w:numPr>
          <w:ilvl w:val="0"/>
          <w:numId w:val="30"/>
        </w:numPr>
      </w:pPr>
      <w:r w:rsidRPr="00ED1766">
        <w:t xml:space="preserve">The Cooperating IA will be responsible for a range of activities. These activities are specified in the Plan, including at least the following: </w:t>
      </w:r>
    </w:p>
    <w:p w14:paraId="77DD539D" w14:textId="77777777" w:rsidR="001F3096" w:rsidRPr="00ED1766" w:rsidRDefault="001F3096" w:rsidP="00ED1766">
      <w:pPr>
        <w:pStyle w:val="Heading2"/>
        <w:widowControl/>
        <w:tabs>
          <w:tab w:val="clear" w:pos="0"/>
          <w:tab w:val="num" w:pos="-720"/>
        </w:tabs>
      </w:pPr>
      <w:r w:rsidRPr="00ED1766">
        <w:t xml:space="preserve">Providing assistance for policy development when required; </w:t>
      </w:r>
    </w:p>
    <w:p w14:paraId="00DDAE2B" w14:textId="77777777" w:rsidR="001F3096" w:rsidRPr="00ED1766" w:rsidRDefault="001F3096" w:rsidP="00ED1766">
      <w:pPr>
        <w:pStyle w:val="Heading2"/>
        <w:widowControl/>
        <w:tabs>
          <w:tab w:val="clear" w:pos="0"/>
          <w:tab w:val="num" w:pos="-720"/>
        </w:tabs>
      </w:pPr>
      <w:r w:rsidRPr="00ED1766">
        <w:t xml:space="preserve">Assisting the Country in the implementation and assessment of the activities funded by the Cooperating IA, and refer to the Lead IA to ensure a co-ordinated sequence in the activities; </w:t>
      </w:r>
    </w:p>
    <w:p w14:paraId="536F4C1C" w14:textId="77777777" w:rsidR="001F3096" w:rsidRPr="00ED1766" w:rsidRDefault="001F3096" w:rsidP="00ED1766">
      <w:pPr>
        <w:pStyle w:val="Heading2"/>
        <w:widowControl/>
        <w:tabs>
          <w:tab w:val="clear" w:pos="0"/>
          <w:tab w:val="num" w:pos="-720"/>
        </w:tabs>
      </w:pPr>
      <w:r w:rsidRPr="00ED1766">
        <w:t>Providing reports to the Lead IA on these activities, for inclusion in the consolidated reports as per Appendix 4-A; and</w:t>
      </w:r>
    </w:p>
    <w:p w14:paraId="6FC7B99E" w14:textId="77777777" w:rsidR="001F3096" w:rsidRPr="00ED1766" w:rsidRDefault="001F3096" w:rsidP="00ED1766">
      <w:pPr>
        <w:pStyle w:val="Heading2"/>
        <w:keepNext/>
        <w:widowControl/>
        <w:tabs>
          <w:tab w:val="clear" w:pos="0"/>
          <w:tab w:val="num" w:pos="-720"/>
        </w:tabs>
      </w:pPr>
      <w:r w:rsidRPr="00ED1766">
        <w:lastRenderedPageBreak/>
        <w:t>Reaching consensus with the Lead IA on any planning, co-ordination and reporting arrangements required to facilitate the implementation of the Plan.</w:t>
      </w:r>
    </w:p>
    <w:p w14:paraId="2639AEE6" w14:textId="77777777" w:rsidR="001F3096" w:rsidRPr="00ED1766" w:rsidRDefault="001F3096" w:rsidP="00ED1766">
      <w:pPr>
        <w:keepNext/>
        <w:rPr>
          <w:b/>
        </w:rPr>
      </w:pPr>
      <w:r w:rsidRPr="00ED1766">
        <w:rPr>
          <w:b/>
        </w:rPr>
        <w:t>APPENDIX 7-A: REDUCTIONS IN FUNDING FOR FAILURE TO COMPLY</w:t>
      </w:r>
    </w:p>
    <w:p w14:paraId="0DF78453" w14:textId="77777777" w:rsidR="001F3096" w:rsidRPr="00ED1766" w:rsidRDefault="001F3096" w:rsidP="00ED1766">
      <w:pPr>
        <w:keepNext/>
      </w:pPr>
    </w:p>
    <w:p w14:paraId="6B9C24AA" w14:textId="5105A64C" w:rsidR="001F3096" w:rsidRPr="00ED1766" w:rsidRDefault="001F3096" w:rsidP="00ED1766">
      <w:pPr>
        <w:pStyle w:val="Heading1"/>
        <w:keepNext/>
        <w:numPr>
          <w:ilvl w:val="0"/>
          <w:numId w:val="31"/>
        </w:numPr>
      </w:pPr>
      <w:r w:rsidRPr="00ED1766">
        <w:t xml:space="preserve">In accordance with paragraph 11 of the Agreement, the amount of funding provided may be reduced by </w:t>
      </w:r>
      <w:r w:rsidR="000868E6" w:rsidRPr="00ED1766">
        <w:t>US $</w:t>
      </w:r>
      <w:r w:rsidRPr="00ED1766">
        <w:t>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603776A8" w14:textId="77777777" w:rsidR="001F3096" w:rsidRPr="00ED1766" w:rsidRDefault="001F3096" w:rsidP="00ED1766">
      <w:pPr>
        <w:pStyle w:val="Heading1"/>
      </w:pPr>
      <w:r w:rsidRPr="00ED1766">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F3096" w:rsidRPr="00ED1766" w14:paraId="7730553B" w14:textId="77777777" w:rsidTr="0003727F">
        <w:tc>
          <w:tcPr>
            <w:tcW w:w="1915" w:type="dxa"/>
          </w:tcPr>
          <w:p w14:paraId="4ACFF042" w14:textId="77777777" w:rsidR="001F3096" w:rsidRPr="00ED1766" w:rsidRDefault="001F3096" w:rsidP="00ED1766">
            <w:pPr>
              <w:rPr>
                <w:lang w:val="en-CA"/>
              </w:rPr>
            </w:pPr>
          </w:p>
        </w:tc>
        <w:tc>
          <w:tcPr>
            <w:tcW w:w="1915" w:type="dxa"/>
          </w:tcPr>
          <w:p w14:paraId="2640FD07" w14:textId="77777777" w:rsidR="001F3096" w:rsidRPr="00ED1766" w:rsidRDefault="001F3096" w:rsidP="00ED1766">
            <w:pPr>
              <w:rPr>
                <w:lang w:val="en-CA"/>
              </w:rPr>
            </w:pPr>
          </w:p>
        </w:tc>
        <w:tc>
          <w:tcPr>
            <w:tcW w:w="1915" w:type="dxa"/>
            <w:tcBorders>
              <w:bottom w:val="single" w:sz="4" w:space="0" w:color="auto"/>
            </w:tcBorders>
          </w:tcPr>
          <w:p w14:paraId="2637C259" w14:textId="77777777" w:rsidR="001F3096" w:rsidRPr="00ED1766" w:rsidRDefault="001F3096" w:rsidP="00ED1766">
            <w:pPr>
              <w:rPr>
                <w:lang w:val="en-CA"/>
              </w:rPr>
            </w:pPr>
          </w:p>
        </w:tc>
        <w:tc>
          <w:tcPr>
            <w:tcW w:w="1915" w:type="dxa"/>
          </w:tcPr>
          <w:p w14:paraId="44278AC7" w14:textId="77777777" w:rsidR="001F3096" w:rsidRPr="00ED1766" w:rsidRDefault="001F3096" w:rsidP="00ED1766">
            <w:pPr>
              <w:rPr>
                <w:lang w:val="en-CA"/>
              </w:rPr>
            </w:pPr>
          </w:p>
        </w:tc>
        <w:tc>
          <w:tcPr>
            <w:tcW w:w="1916" w:type="dxa"/>
          </w:tcPr>
          <w:p w14:paraId="3C03C1D8" w14:textId="77777777" w:rsidR="001F3096" w:rsidRPr="00ED1766" w:rsidRDefault="001F3096" w:rsidP="00ED1766">
            <w:pPr>
              <w:rPr>
                <w:lang w:val="en-CA"/>
              </w:rPr>
            </w:pPr>
          </w:p>
        </w:tc>
      </w:tr>
    </w:tbl>
    <w:p w14:paraId="1442A981" w14:textId="77777777" w:rsidR="001F3096" w:rsidRPr="00ED1766" w:rsidRDefault="001F3096" w:rsidP="00ED1766"/>
    <w:sectPr w:rsidR="001F3096" w:rsidRPr="00ED1766" w:rsidSect="001F3096">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54A441E" w16cid:durableId="246B167E"/>
  <w16cid:commentId w16cid:paraId="1705712F" w16cid:durableId="246B167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D245AF" w14:textId="77777777" w:rsidR="00533F20" w:rsidRDefault="00533F20" w:rsidP="004A504B">
      <w:r>
        <w:separator/>
      </w:r>
    </w:p>
  </w:endnote>
  <w:endnote w:type="continuationSeparator" w:id="0">
    <w:p w14:paraId="3AC78A0C" w14:textId="77777777" w:rsidR="00533F20" w:rsidRDefault="00533F2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1585CE4B" w:rsidR="00187775" w:rsidRPr="0033525D" w:rsidRDefault="00187775">
    <w:pPr>
      <w:jc w:val="center"/>
    </w:pPr>
    <w:r>
      <w:fldChar w:fldCharType="begin"/>
    </w:r>
    <w:r>
      <w:instrText xml:space="preserve"> PAGE </w:instrText>
    </w:r>
    <w:r>
      <w:fldChar w:fldCharType="separate"/>
    </w:r>
    <w:r w:rsidR="00F52E3C">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09203C02" w:rsidR="00187775" w:rsidRPr="0033525D" w:rsidRDefault="00187775">
    <w:pPr>
      <w:jc w:val="center"/>
    </w:pPr>
    <w:r>
      <w:fldChar w:fldCharType="begin"/>
    </w:r>
    <w:r>
      <w:instrText xml:space="preserve"> PAGE </w:instrText>
    </w:r>
    <w:r>
      <w:fldChar w:fldCharType="separate"/>
    </w:r>
    <w:r w:rsidR="00F52E3C">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1A843" w14:textId="77777777" w:rsidR="00187775" w:rsidRDefault="0018777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6B10FFF" w14:textId="77777777" w:rsidR="00187775" w:rsidRDefault="0018777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19F65" w14:textId="2E7EB1E6" w:rsidR="00187775" w:rsidRPr="0033525D" w:rsidRDefault="00187775" w:rsidP="001F3096">
    <w:pPr>
      <w:jc w:val="center"/>
    </w:pPr>
    <w:r>
      <w:fldChar w:fldCharType="begin"/>
    </w:r>
    <w:r>
      <w:instrText xml:space="preserve"> PAGE </w:instrText>
    </w:r>
    <w:r>
      <w:fldChar w:fldCharType="separate"/>
    </w:r>
    <w:r w:rsidR="00F52E3C">
      <w:rPr>
        <w:noProof/>
      </w:rPr>
      <w:t>1</w:t>
    </w:r>
    <w:r>
      <w:rPr>
        <w:noProof/>
      </w:rPr>
      <w:fldChar w:fldCharType="end"/>
    </w:r>
  </w:p>
  <w:p w14:paraId="3673CA7F" w14:textId="77777777" w:rsidR="00187775" w:rsidRPr="001F3096" w:rsidRDefault="00187775" w:rsidP="001F309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1B96A2" w14:textId="77777777" w:rsidR="00533F20" w:rsidRDefault="00533F20" w:rsidP="004A504B">
      <w:r>
        <w:separator/>
      </w:r>
    </w:p>
  </w:footnote>
  <w:footnote w:type="continuationSeparator" w:id="0">
    <w:p w14:paraId="7009A41B" w14:textId="77777777" w:rsidR="00533F20" w:rsidRDefault="00533F20" w:rsidP="004A504B">
      <w:r>
        <w:continuationSeparator/>
      </w:r>
    </w:p>
  </w:footnote>
  <w:footnote w:id="1">
    <w:p w14:paraId="0848745C" w14:textId="3AE5EF7C" w:rsidR="00187775" w:rsidRDefault="00187775" w:rsidP="000868E6">
      <w:pPr>
        <w:pStyle w:val="FootnoteText"/>
      </w:pPr>
      <w:r>
        <w:rPr>
          <w:rStyle w:val="FootnoteReference"/>
        </w:rPr>
        <w:footnoteRef/>
      </w:r>
      <w:r>
        <w:t xml:space="preserve"> Online meetings and an intersessional approval process will be held in June and July 2021 due to coronavirus disease (COVID-19)</w:t>
      </w:r>
    </w:p>
  </w:footnote>
  <w:footnote w:id="2">
    <w:p w14:paraId="0FE38BE5" w14:textId="4A82AC81" w:rsidR="00187775" w:rsidRPr="00FE3307" w:rsidRDefault="00187775" w:rsidP="00197D03">
      <w:pPr>
        <w:pStyle w:val="FootnoteText"/>
        <w:rPr>
          <w:lang w:val="en-CA"/>
        </w:rPr>
      </w:pPr>
      <w:r w:rsidRPr="00FE3307">
        <w:rPr>
          <w:rStyle w:val="FootnoteReference"/>
        </w:rPr>
        <w:footnoteRef/>
      </w:r>
      <w:r w:rsidRPr="00FE3307">
        <w:t xml:space="preserve"> </w:t>
      </w:r>
      <w:r w:rsidRPr="00FE3307">
        <w:rPr>
          <w:lang w:val="en-CA"/>
        </w:rPr>
        <w:t xml:space="preserve">As per the letter </w:t>
      </w:r>
      <w:r w:rsidRPr="00140EE1">
        <w:rPr>
          <w:lang w:val="en-CA"/>
        </w:rPr>
        <w:t xml:space="preserve">of </w:t>
      </w:r>
      <w:r>
        <w:rPr>
          <w:lang w:val="en-CA"/>
        </w:rPr>
        <w:t>16 March 2021</w:t>
      </w:r>
      <w:r w:rsidRPr="00140EE1">
        <w:rPr>
          <w:lang w:val="en-CA"/>
        </w:rPr>
        <w:t xml:space="preserve"> from</w:t>
      </w:r>
      <w:r w:rsidRPr="00FE3307">
        <w:rPr>
          <w:lang w:val="en-CA"/>
        </w:rPr>
        <w:t xml:space="preserve"> the</w:t>
      </w:r>
      <w:r>
        <w:rPr>
          <w:lang w:val="en-CA"/>
        </w:rPr>
        <w:t xml:space="preserve"> Ministry </w:t>
      </w:r>
      <w:r w:rsidRPr="003C16FE">
        <w:rPr>
          <w:lang w:val="en-CA"/>
        </w:rPr>
        <w:t xml:space="preserve">of Agriculture, Regional Development and Environment </w:t>
      </w:r>
      <w:r>
        <w:rPr>
          <w:lang w:val="en-CA"/>
        </w:rPr>
        <w:t xml:space="preserve">of the </w:t>
      </w:r>
      <w:r w:rsidRPr="00D93993">
        <w:rPr>
          <w:lang w:val="en-CA"/>
        </w:rPr>
        <w:t xml:space="preserve">Republic of Moldova </w:t>
      </w:r>
      <w:r>
        <w:rPr>
          <w:lang w:val="en-CA"/>
        </w:rPr>
        <w:t>to UNDP.</w:t>
      </w:r>
    </w:p>
  </w:footnote>
  <w:footnote w:id="3">
    <w:p w14:paraId="66BDBE9D" w14:textId="511FEC8F" w:rsidR="00187775" w:rsidRPr="00DB6950" w:rsidRDefault="00187775" w:rsidP="00323C9A">
      <w:pPr>
        <w:pStyle w:val="FootnoteText"/>
        <w:rPr>
          <w:lang w:val="en-CA"/>
        </w:rPr>
      </w:pPr>
      <w:r>
        <w:rPr>
          <w:rStyle w:val="FootnoteReference"/>
        </w:rPr>
        <w:footnoteRef/>
      </w:r>
      <w:r>
        <w:rPr>
          <w:lang w:val="en-CA"/>
        </w:rPr>
        <w:t xml:space="preserve"> </w:t>
      </w:r>
      <w:r w:rsidRPr="00DB6950">
        <w:rPr>
          <w:lang w:val="en-CA"/>
        </w:rPr>
        <w:t>UNEP/</w:t>
      </w:r>
      <w:proofErr w:type="spellStart"/>
      <w:r w:rsidRPr="00DB6950">
        <w:rPr>
          <w:lang w:val="en-CA"/>
        </w:rPr>
        <w:t>OzL.Pro</w:t>
      </w:r>
      <w:proofErr w:type="spellEnd"/>
      <w:r w:rsidRPr="00DB6950">
        <w:rPr>
          <w:lang w:val="en-CA"/>
        </w:rPr>
        <w:t>/</w:t>
      </w:r>
      <w:proofErr w:type="spellStart"/>
      <w:r w:rsidRPr="007D7CC3">
        <w:rPr>
          <w:lang w:val="en-CA"/>
        </w:rPr>
        <w:t>ExCom</w:t>
      </w:r>
      <w:proofErr w:type="spellEnd"/>
      <w:r w:rsidRPr="007D7CC3">
        <w:rPr>
          <w:lang w:val="en-CA"/>
        </w:rPr>
        <w:t>/</w:t>
      </w:r>
      <w:r>
        <w:rPr>
          <w:lang w:val="en-CA"/>
        </w:rPr>
        <w:t>63</w:t>
      </w:r>
      <w:r w:rsidRPr="007D7CC3">
        <w:rPr>
          <w:lang w:val="en-CA"/>
        </w:rPr>
        <w:t>/</w:t>
      </w:r>
      <w:r>
        <w:rPr>
          <w:lang w:val="en-CA"/>
        </w:rPr>
        <w:t>49</w:t>
      </w:r>
    </w:p>
  </w:footnote>
  <w:footnote w:id="4">
    <w:p w14:paraId="1F917190" w14:textId="2EA31885" w:rsidR="00187775" w:rsidRPr="005F1402" w:rsidRDefault="00187775">
      <w:pPr>
        <w:pStyle w:val="FootnoteText"/>
        <w:rPr>
          <w:lang w:val="en-US"/>
        </w:rPr>
      </w:pPr>
      <w:r>
        <w:rPr>
          <w:rStyle w:val="FootnoteReference"/>
        </w:rPr>
        <w:footnoteRef/>
      </w:r>
      <w:r>
        <w:t xml:space="preserve"> Annex XVIII of document UNEP/</w:t>
      </w:r>
      <w:proofErr w:type="spellStart"/>
      <w:r>
        <w:t>OzL.Pro</w:t>
      </w:r>
      <w:proofErr w:type="spellEnd"/>
      <w:r>
        <w:t>/</w:t>
      </w:r>
      <w:proofErr w:type="spellStart"/>
      <w:r>
        <w:t>ExCom</w:t>
      </w:r>
      <w:proofErr w:type="spellEnd"/>
      <w:r>
        <w:t>/74/56</w:t>
      </w:r>
    </w:p>
  </w:footnote>
  <w:footnote w:id="5">
    <w:p w14:paraId="576E283D" w14:textId="6BF33EB5" w:rsidR="00187775" w:rsidRPr="00DB6950" w:rsidRDefault="00187775" w:rsidP="00C679D6">
      <w:pPr>
        <w:pStyle w:val="FootnoteText"/>
        <w:rPr>
          <w:lang w:val="en-CA"/>
        </w:rPr>
      </w:pPr>
      <w:r>
        <w:rPr>
          <w:rStyle w:val="FootnoteReference"/>
        </w:rPr>
        <w:footnoteRef/>
      </w:r>
      <w:r>
        <w:rPr>
          <w:lang w:val="en-CA"/>
        </w:rPr>
        <w:t xml:space="preserve"> </w:t>
      </w:r>
      <w:r w:rsidRPr="00DB6950">
        <w:rPr>
          <w:lang w:val="en-CA"/>
        </w:rPr>
        <w:t>UNEP/</w:t>
      </w:r>
      <w:proofErr w:type="spellStart"/>
      <w:r w:rsidRPr="00DB6950">
        <w:rPr>
          <w:lang w:val="en-CA"/>
        </w:rPr>
        <w:t>OzL.Pro</w:t>
      </w:r>
      <w:proofErr w:type="spellEnd"/>
      <w:r w:rsidRPr="00DB6950">
        <w:rPr>
          <w:lang w:val="en-CA"/>
        </w:rPr>
        <w:t>/</w:t>
      </w:r>
      <w:proofErr w:type="spellStart"/>
      <w:r w:rsidRPr="007D7CC3">
        <w:rPr>
          <w:lang w:val="en-CA"/>
        </w:rPr>
        <w:t>ExCom</w:t>
      </w:r>
      <w:proofErr w:type="spellEnd"/>
      <w:r w:rsidRPr="007D7CC3">
        <w:rPr>
          <w:lang w:val="en-CA"/>
        </w:rPr>
        <w:t>/77/58</w:t>
      </w:r>
      <w:r>
        <w:rPr>
          <w:lang w:val="en-CA"/>
        </w:rPr>
        <w:t xml:space="preserve"> and Annex XXIII of document UNEP/</w:t>
      </w:r>
      <w:proofErr w:type="spellStart"/>
      <w:r>
        <w:rPr>
          <w:lang w:val="en-CA"/>
        </w:rPr>
        <w:t>OzL.Pro</w:t>
      </w:r>
      <w:proofErr w:type="spellEnd"/>
      <w:r>
        <w:rPr>
          <w:lang w:val="en-CA"/>
        </w:rPr>
        <w:t>/</w:t>
      </w:r>
      <w:proofErr w:type="spellStart"/>
      <w:r>
        <w:rPr>
          <w:lang w:val="en-CA"/>
        </w:rPr>
        <w:t>ExCom</w:t>
      </w:r>
      <w:proofErr w:type="spellEnd"/>
      <w:r>
        <w:rPr>
          <w:lang w:val="en-CA"/>
        </w:rPr>
        <w:t>/77/76</w:t>
      </w:r>
    </w:p>
  </w:footnote>
  <w:footnote w:id="6">
    <w:p w14:paraId="25AFF2A9" w14:textId="77777777" w:rsidR="00187775" w:rsidRPr="00337319" w:rsidRDefault="00187775" w:rsidP="007059F6">
      <w:pPr>
        <w:pStyle w:val="FootnoteText"/>
        <w:rPr>
          <w:lang w:val="en-CA"/>
        </w:rPr>
      </w:pPr>
      <w:r>
        <w:rPr>
          <w:rStyle w:val="FootnoteReference"/>
        </w:rPr>
        <w:footnoteRef/>
      </w:r>
      <w:r>
        <w:t xml:space="preserve"> </w:t>
      </w:r>
      <w:r w:rsidRPr="00337319">
        <w:t>Governmental Decision</w:t>
      </w:r>
      <w:r>
        <w:t xml:space="preserve"> number</w:t>
      </w:r>
      <w:r w:rsidRPr="00337319">
        <w:t xml:space="preserve"> 589</w:t>
      </w:r>
      <w:r>
        <w:t xml:space="preserve"> was</w:t>
      </w:r>
      <w:r w:rsidRPr="00337319">
        <w:t xml:space="preserve"> </w:t>
      </w:r>
      <w:r>
        <w:t>adopted on 21 June 2018.</w:t>
      </w:r>
    </w:p>
  </w:footnote>
  <w:footnote w:id="7">
    <w:p w14:paraId="69FD0446" w14:textId="77777777" w:rsidR="00187775" w:rsidRPr="000D1ED0" w:rsidRDefault="00187775" w:rsidP="007059F6">
      <w:pPr>
        <w:pStyle w:val="FootnoteText"/>
        <w:rPr>
          <w:lang w:val="en-CA"/>
        </w:rPr>
      </w:pPr>
      <w:r w:rsidRPr="000D1ED0">
        <w:rPr>
          <w:rStyle w:val="FootnoteReference"/>
        </w:rPr>
        <w:footnoteRef/>
      </w:r>
      <w:r w:rsidRPr="000D1ED0">
        <w:t xml:space="preserve"> </w:t>
      </w:r>
      <w:r>
        <w:t xml:space="preserve">An </w:t>
      </w:r>
      <w:r w:rsidRPr="000D1ED0">
        <w:rPr>
          <w:lang w:val="en-CA"/>
        </w:rPr>
        <w:t>HFC blend containing HFC-125, HFC-134a and R-600a.</w:t>
      </w:r>
      <w:r>
        <w:rPr>
          <w:lang w:val="en-CA"/>
        </w:rPr>
        <w:t xml:space="preserve"> </w:t>
      </w:r>
    </w:p>
  </w:footnote>
  <w:footnote w:id="8">
    <w:p w14:paraId="1AD43614" w14:textId="77777777" w:rsidR="00187775" w:rsidRPr="000442D7" w:rsidRDefault="00187775" w:rsidP="00567803">
      <w:pPr>
        <w:pStyle w:val="FootnoteText"/>
        <w:rPr>
          <w:lang w:val="en-CA"/>
        </w:rPr>
      </w:pPr>
      <w:r>
        <w:rPr>
          <w:rStyle w:val="FootnoteReference"/>
        </w:rPr>
        <w:footnoteRef/>
      </w:r>
      <w:r>
        <w:t xml:space="preserve"> </w:t>
      </w:r>
      <w:r w:rsidRPr="003905B6">
        <w:t xml:space="preserve">Decision </w:t>
      </w:r>
      <w:r w:rsidRPr="002F0745">
        <w:rPr>
          <w:lang w:val="en-CA"/>
        </w:rPr>
        <w:t>84/92(d) request</w:t>
      </w:r>
      <w:r>
        <w:rPr>
          <w:lang w:val="en-CA"/>
        </w:rPr>
        <w:t>ed</w:t>
      </w:r>
      <w:r w:rsidRPr="002F0745">
        <w:rPr>
          <w:lang w:val="en-CA"/>
        </w:rPr>
        <w:t xml:space="preserve"> bilateral and implementing agencies to apply the operational policy on gender mainstreaming throughout the project cycle</w:t>
      </w:r>
      <w:r>
        <w:rPr>
          <w:lang w:val="en-CA"/>
        </w:rPr>
        <w:t>.</w:t>
      </w:r>
    </w:p>
  </w:footnote>
  <w:footnote w:id="9">
    <w:p w14:paraId="7D6389FA" w14:textId="7AE97188" w:rsidR="00187775" w:rsidRPr="00016AE6" w:rsidRDefault="00187775">
      <w:pPr>
        <w:pStyle w:val="FootnoteText"/>
        <w:rPr>
          <w:lang w:val="en-US"/>
        </w:rPr>
      </w:pPr>
      <w:r>
        <w:rPr>
          <w:rStyle w:val="FootnoteReference"/>
        </w:rPr>
        <w:footnoteRef/>
      </w:r>
      <w:r>
        <w:t xml:space="preserve"> HCFC consumption may exceed zero in any year so long as the sum of its calculated levels of consumption over the ten-year period from 1 January 2030 to 1 January 2040 divided by 10, does not exceed 2.5 per cent of the HCFC baseline.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C66E5" w14:textId="3B4D26C9" w:rsidR="00187775" w:rsidRPr="0033525D" w:rsidRDefault="00ED1766">
    <w:r>
      <w:fldChar w:fldCharType="begin"/>
    </w:r>
    <w:r>
      <w:instrText xml:space="preserve"> DOCPROPERTY "Document number"  \* MERGEFORMAT </w:instrText>
    </w:r>
    <w:r>
      <w:fldChar w:fldCharType="separate"/>
    </w:r>
    <w:r w:rsidR="00187775">
      <w:t>UNEP/</w:t>
    </w:r>
    <w:proofErr w:type="spellStart"/>
    <w:r w:rsidR="00187775">
      <w:t>OzL.Pro</w:t>
    </w:r>
    <w:proofErr w:type="spellEnd"/>
    <w:r w:rsidR="00187775">
      <w:t>/</w:t>
    </w:r>
    <w:proofErr w:type="spellStart"/>
    <w:r w:rsidR="00187775" w:rsidRPr="00980615">
      <w:rPr>
        <w:lang w:val="en-CA"/>
      </w:rPr>
      <w:t>ExCom</w:t>
    </w:r>
    <w:proofErr w:type="spellEnd"/>
    <w:r w:rsidR="00187775">
      <w:t>/87/35</w:t>
    </w:r>
    <w:r>
      <w:fldChar w:fldCharType="end"/>
    </w:r>
  </w:p>
  <w:p w14:paraId="47C42241" w14:textId="77777777" w:rsidR="00187775" w:rsidRPr="0033525D" w:rsidRDefault="00187775"/>
  <w:p w14:paraId="4A62EC65" w14:textId="77777777" w:rsidR="00187775" w:rsidRPr="0033525D" w:rsidRDefault="0018777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06966" w14:textId="7999D636" w:rsidR="00187775" w:rsidRPr="0033525D" w:rsidRDefault="00ED1766">
    <w:pPr>
      <w:jc w:val="right"/>
    </w:pPr>
    <w:r>
      <w:fldChar w:fldCharType="begin"/>
    </w:r>
    <w:r>
      <w:instrText xml:space="preserve"> DOCPROPERTY "Document number"  \* MERGEFORMAT </w:instrText>
    </w:r>
    <w:r>
      <w:fldChar w:fldCharType="separate"/>
    </w:r>
    <w:r w:rsidR="00187775">
      <w:t>UNEP/</w:t>
    </w:r>
    <w:proofErr w:type="spellStart"/>
    <w:r w:rsidR="00187775">
      <w:t>OzL.Pro</w:t>
    </w:r>
    <w:proofErr w:type="spellEnd"/>
    <w:r w:rsidR="00187775">
      <w:t>/</w:t>
    </w:r>
    <w:proofErr w:type="spellStart"/>
    <w:r w:rsidR="00187775" w:rsidRPr="00980615">
      <w:rPr>
        <w:lang w:val="en-CA"/>
      </w:rPr>
      <w:t>ExCom</w:t>
    </w:r>
    <w:proofErr w:type="spellEnd"/>
    <w:r w:rsidR="00187775">
      <w:t>/87/35</w:t>
    </w:r>
    <w:r>
      <w:fldChar w:fldCharType="end"/>
    </w:r>
  </w:p>
  <w:p w14:paraId="3398383C" w14:textId="77777777" w:rsidR="00187775" w:rsidRPr="0033525D" w:rsidRDefault="00187775"/>
  <w:p w14:paraId="71B228E4" w14:textId="77777777" w:rsidR="00187775" w:rsidRPr="0033525D" w:rsidRDefault="0018777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20AEE" w14:textId="6E59D950" w:rsidR="00187775" w:rsidRPr="0033525D" w:rsidRDefault="00ED1766">
    <w:r>
      <w:fldChar w:fldCharType="begin"/>
    </w:r>
    <w:r>
      <w:instrText xml:space="preserve"> DOCPROPERTY "Document number"  \* MERGEFORMAT </w:instrText>
    </w:r>
    <w:r>
      <w:fldChar w:fldCharType="separate"/>
    </w:r>
    <w:r w:rsidR="00187775">
      <w:t>UNEP/</w:t>
    </w:r>
    <w:proofErr w:type="spellStart"/>
    <w:r w:rsidR="00187775">
      <w:t>OzL.Pro</w:t>
    </w:r>
    <w:proofErr w:type="spellEnd"/>
    <w:r w:rsidR="00187775">
      <w:t>/</w:t>
    </w:r>
    <w:proofErr w:type="spellStart"/>
    <w:r w:rsidR="00187775" w:rsidRPr="00980615">
      <w:rPr>
        <w:lang w:val="en-CA"/>
      </w:rPr>
      <w:t>ExCom</w:t>
    </w:r>
    <w:proofErr w:type="spellEnd"/>
    <w:r w:rsidR="00187775">
      <w:t>/87/35</w:t>
    </w:r>
    <w:r>
      <w:fldChar w:fldCharType="end"/>
    </w:r>
  </w:p>
  <w:p w14:paraId="7D2A0F72" w14:textId="31A37880" w:rsidR="00187775" w:rsidRPr="0033525D" w:rsidRDefault="00187775">
    <w:r>
      <w:t>Annex I</w:t>
    </w:r>
  </w:p>
  <w:p w14:paraId="519F7117" w14:textId="77777777" w:rsidR="00187775" w:rsidRPr="0033525D" w:rsidRDefault="0018777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C0C2" w14:textId="05A5BAA0" w:rsidR="00187775" w:rsidRPr="0033525D" w:rsidRDefault="00ED1766">
    <w:pPr>
      <w:jc w:val="right"/>
    </w:pPr>
    <w:r>
      <w:fldChar w:fldCharType="begin"/>
    </w:r>
    <w:r>
      <w:instrText xml:space="preserve"> DOCPROPERTY "Document number"  \* MERGEFORMAT </w:instrText>
    </w:r>
    <w:r>
      <w:fldChar w:fldCharType="separate"/>
    </w:r>
    <w:r w:rsidR="00187775">
      <w:t>UNEP/</w:t>
    </w:r>
    <w:proofErr w:type="spellStart"/>
    <w:r w:rsidR="00187775">
      <w:t>OzL.Pro</w:t>
    </w:r>
    <w:proofErr w:type="spellEnd"/>
    <w:r w:rsidR="00187775">
      <w:t>/</w:t>
    </w:r>
    <w:proofErr w:type="spellStart"/>
    <w:r w:rsidR="00187775" w:rsidRPr="00980615">
      <w:rPr>
        <w:lang w:val="en-CA"/>
      </w:rPr>
      <w:t>ExCom</w:t>
    </w:r>
    <w:proofErr w:type="spellEnd"/>
    <w:r w:rsidR="00187775">
      <w:t>/87/35</w:t>
    </w:r>
    <w:r>
      <w:fldChar w:fldCharType="end"/>
    </w:r>
  </w:p>
  <w:p w14:paraId="1690862E" w14:textId="49173C7C" w:rsidR="00187775" w:rsidRPr="0033525D" w:rsidRDefault="00187775" w:rsidP="001F3096">
    <w:pPr>
      <w:jc w:val="right"/>
    </w:pPr>
    <w:r>
      <w:t>Annex I</w:t>
    </w:r>
  </w:p>
  <w:p w14:paraId="417852ED" w14:textId="77777777" w:rsidR="00187775" w:rsidRPr="0033525D" w:rsidRDefault="0018777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60EF0" w14:textId="1DAF7C8D" w:rsidR="00187775" w:rsidRPr="0033525D" w:rsidRDefault="00ED1766" w:rsidP="001F3096">
    <w:pPr>
      <w:jc w:val="right"/>
    </w:pPr>
    <w:r>
      <w:fldChar w:fldCharType="begin"/>
    </w:r>
    <w:r>
      <w:instrText xml:space="preserve"> DOCPROPERTY "Document number"  \* MERGEFORMAT </w:instrText>
    </w:r>
    <w:r>
      <w:fldChar w:fldCharType="separate"/>
    </w:r>
    <w:r w:rsidR="00187775">
      <w:t>UNEP/</w:t>
    </w:r>
    <w:proofErr w:type="spellStart"/>
    <w:r w:rsidR="00187775">
      <w:t>OzL.Pro</w:t>
    </w:r>
    <w:proofErr w:type="spellEnd"/>
    <w:r w:rsidR="00187775">
      <w:t>/</w:t>
    </w:r>
    <w:proofErr w:type="spellStart"/>
    <w:r w:rsidR="00187775" w:rsidRPr="00980615">
      <w:rPr>
        <w:lang w:val="en-CA"/>
      </w:rPr>
      <w:t>ExCom</w:t>
    </w:r>
    <w:proofErr w:type="spellEnd"/>
    <w:r w:rsidR="00187775">
      <w:t>/87/35</w:t>
    </w:r>
    <w:r>
      <w:fldChar w:fldCharType="end"/>
    </w:r>
  </w:p>
  <w:p w14:paraId="0B410D6F" w14:textId="41E0BF51" w:rsidR="00187775" w:rsidRDefault="00187775" w:rsidP="001F3096">
    <w:pPr>
      <w:pStyle w:val="Header"/>
      <w:jc w:val="right"/>
    </w:pPr>
    <w:r>
      <w:t>Annex I</w:t>
    </w:r>
  </w:p>
  <w:p w14:paraId="66186309" w14:textId="77777777" w:rsidR="00187775" w:rsidRDefault="00187775" w:rsidP="001F3096">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67E85CA"/>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7"/>
  </w:num>
  <w:num w:numId="20">
    <w:abstractNumId w:val="12"/>
  </w:num>
  <w:num w:numId="21">
    <w:abstractNumId w:val="16"/>
  </w:num>
  <w:num w:numId="22">
    <w:abstractNumId w:val="13"/>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043FB"/>
    <w:rsid w:val="00004B7A"/>
    <w:rsid w:val="00015A54"/>
    <w:rsid w:val="0001627D"/>
    <w:rsid w:val="00016AE6"/>
    <w:rsid w:val="000211A9"/>
    <w:rsid w:val="000214AB"/>
    <w:rsid w:val="00021F42"/>
    <w:rsid w:val="00025880"/>
    <w:rsid w:val="00027872"/>
    <w:rsid w:val="000278B4"/>
    <w:rsid w:val="00030970"/>
    <w:rsid w:val="00031260"/>
    <w:rsid w:val="00034B34"/>
    <w:rsid w:val="00035954"/>
    <w:rsid w:val="0003681A"/>
    <w:rsid w:val="0003727F"/>
    <w:rsid w:val="000372B7"/>
    <w:rsid w:val="00037EB3"/>
    <w:rsid w:val="000406CE"/>
    <w:rsid w:val="00046946"/>
    <w:rsid w:val="00050F6E"/>
    <w:rsid w:val="0005195D"/>
    <w:rsid w:val="00051A04"/>
    <w:rsid w:val="00054F94"/>
    <w:rsid w:val="00055A92"/>
    <w:rsid w:val="00056110"/>
    <w:rsid w:val="00061EC2"/>
    <w:rsid w:val="0006362B"/>
    <w:rsid w:val="000670C8"/>
    <w:rsid w:val="00074002"/>
    <w:rsid w:val="0007458E"/>
    <w:rsid w:val="00075E40"/>
    <w:rsid w:val="000772CE"/>
    <w:rsid w:val="00080ED0"/>
    <w:rsid w:val="00085B8F"/>
    <w:rsid w:val="000868E6"/>
    <w:rsid w:val="00090481"/>
    <w:rsid w:val="00096647"/>
    <w:rsid w:val="00097D5A"/>
    <w:rsid w:val="000A0830"/>
    <w:rsid w:val="000A2B72"/>
    <w:rsid w:val="000A3826"/>
    <w:rsid w:val="000A4F36"/>
    <w:rsid w:val="000A6A7F"/>
    <w:rsid w:val="000A6C26"/>
    <w:rsid w:val="000B3284"/>
    <w:rsid w:val="000B35E2"/>
    <w:rsid w:val="000B4FF6"/>
    <w:rsid w:val="000B5EC2"/>
    <w:rsid w:val="000C3737"/>
    <w:rsid w:val="000C75CB"/>
    <w:rsid w:val="000D10A3"/>
    <w:rsid w:val="000D3A50"/>
    <w:rsid w:val="000D52A4"/>
    <w:rsid w:val="000E022C"/>
    <w:rsid w:val="000E07BC"/>
    <w:rsid w:val="000E7DA5"/>
    <w:rsid w:val="000F1CD4"/>
    <w:rsid w:val="000F4103"/>
    <w:rsid w:val="000F70A7"/>
    <w:rsid w:val="000F71AD"/>
    <w:rsid w:val="00104B69"/>
    <w:rsid w:val="00110A17"/>
    <w:rsid w:val="00113163"/>
    <w:rsid w:val="00113CCA"/>
    <w:rsid w:val="00116844"/>
    <w:rsid w:val="00116C57"/>
    <w:rsid w:val="00117060"/>
    <w:rsid w:val="00120772"/>
    <w:rsid w:val="001216D3"/>
    <w:rsid w:val="001218C0"/>
    <w:rsid w:val="00122F25"/>
    <w:rsid w:val="00124159"/>
    <w:rsid w:val="00125FC0"/>
    <w:rsid w:val="00126172"/>
    <w:rsid w:val="0012738C"/>
    <w:rsid w:val="00131318"/>
    <w:rsid w:val="00131DD6"/>
    <w:rsid w:val="00132CD2"/>
    <w:rsid w:val="00133584"/>
    <w:rsid w:val="001348B1"/>
    <w:rsid w:val="00135980"/>
    <w:rsid w:val="00140DA7"/>
    <w:rsid w:val="00142044"/>
    <w:rsid w:val="001461A6"/>
    <w:rsid w:val="001473AA"/>
    <w:rsid w:val="00150E6E"/>
    <w:rsid w:val="00163087"/>
    <w:rsid w:val="00163B1A"/>
    <w:rsid w:val="00164719"/>
    <w:rsid w:val="00166FC4"/>
    <w:rsid w:val="0016738D"/>
    <w:rsid w:val="001677AC"/>
    <w:rsid w:val="001804EA"/>
    <w:rsid w:val="0018177B"/>
    <w:rsid w:val="00187775"/>
    <w:rsid w:val="00190A61"/>
    <w:rsid w:val="00191DF3"/>
    <w:rsid w:val="001943E0"/>
    <w:rsid w:val="0019530E"/>
    <w:rsid w:val="001955A6"/>
    <w:rsid w:val="00195D97"/>
    <w:rsid w:val="00197D03"/>
    <w:rsid w:val="00197D53"/>
    <w:rsid w:val="001A3342"/>
    <w:rsid w:val="001A3E3D"/>
    <w:rsid w:val="001A555A"/>
    <w:rsid w:val="001A7049"/>
    <w:rsid w:val="001B1E40"/>
    <w:rsid w:val="001B7699"/>
    <w:rsid w:val="001C45DE"/>
    <w:rsid w:val="001C4E13"/>
    <w:rsid w:val="001C4F69"/>
    <w:rsid w:val="001C764E"/>
    <w:rsid w:val="001D07A0"/>
    <w:rsid w:val="001D407C"/>
    <w:rsid w:val="001E0735"/>
    <w:rsid w:val="001E1052"/>
    <w:rsid w:val="001E2068"/>
    <w:rsid w:val="001E21B1"/>
    <w:rsid w:val="001E2F93"/>
    <w:rsid w:val="001E4554"/>
    <w:rsid w:val="001E61E5"/>
    <w:rsid w:val="001E7958"/>
    <w:rsid w:val="001F2159"/>
    <w:rsid w:val="001F3096"/>
    <w:rsid w:val="001F695C"/>
    <w:rsid w:val="002009A6"/>
    <w:rsid w:val="0020265C"/>
    <w:rsid w:val="00204417"/>
    <w:rsid w:val="00205112"/>
    <w:rsid w:val="00206A49"/>
    <w:rsid w:val="00210A9C"/>
    <w:rsid w:val="00210B8B"/>
    <w:rsid w:val="002136AB"/>
    <w:rsid w:val="00214863"/>
    <w:rsid w:val="002156B4"/>
    <w:rsid w:val="00215AC3"/>
    <w:rsid w:val="00217554"/>
    <w:rsid w:val="00226AEC"/>
    <w:rsid w:val="00230F4B"/>
    <w:rsid w:val="002311A5"/>
    <w:rsid w:val="00233281"/>
    <w:rsid w:val="00234C58"/>
    <w:rsid w:val="00235077"/>
    <w:rsid w:val="00246510"/>
    <w:rsid w:val="00252A55"/>
    <w:rsid w:val="00253044"/>
    <w:rsid w:val="00253222"/>
    <w:rsid w:val="00253374"/>
    <w:rsid w:val="00255A33"/>
    <w:rsid w:val="00262847"/>
    <w:rsid w:val="0026416B"/>
    <w:rsid w:val="002655C4"/>
    <w:rsid w:val="00267C61"/>
    <w:rsid w:val="00270BE2"/>
    <w:rsid w:val="00272846"/>
    <w:rsid w:val="0027591B"/>
    <w:rsid w:val="00281BB2"/>
    <w:rsid w:val="00286D8F"/>
    <w:rsid w:val="0029346D"/>
    <w:rsid w:val="00294798"/>
    <w:rsid w:val="002952B8"/>
    <w:rsid w:val="00295E2A"/>
    <w:rsid w:val="00297F4D"/>
    <w:rsid w:val="002A050F"/>
    <w:rsid w:val="002A3FF9"/>
    <w:rsid w:val="002A4E65"/>
    <w:rsid w:val="002B254E"/>
    <w:rsid w:val="002B28C4"/>
    <w:rsid w:val="002B29A7"/>
    <w:rsid w:val="002B2BF0"/>
    <w:rsid w:val="002B72E9"/>
    <w:rsid w:val="002C4DD7"/>
    <w:rsid w:val="002C7998"/>
    <w:rsid w:val="002D5CE8"/>
    <w:rsid w:val="002D77BE"/>
    <w:rsid w:val="002E0C9F"/>
    <w:rsid w:val="002F0AE2"/>
    <w:rsid w:val="002F0D5B"/>
    <w:rsid w:val="002F1E53"/>
    <w:rsid w:val="002F2CAA"/>
    <w:rsid w:val="002F3E40"/>
    <w:rsid w:val="002F67B5"/>
    <w:rsid w:val="002F7BE7"/>
    <w:rsid w:val="0030052C"/>
    <w:rsid w:val="003114AD"/>
    <w:rsid w:val="0031274C"/>
    <w:rsid w:val="00313B05"/>
    <w:rsid w:val="00322049"/>
    <w:rsid w:val="00323C9A"/>
    <w:rsid w:val="00323CF8"/>
    <w:rsid w:val="00326996"/>
    <w:rsid w:val="00326C8E"/>
    <w:rsid w:val="003306E1"/>
    <w:rsid w:val="00331FB0"/>
    <w:rsid w:val="003320E4"/>
    <w:rsid w:val="003330F5"/>
    <w:rsid w:val="0033525D"/>
    <w:rsid w:val="003414F3"/>
    <w:rsid w:val="00341C32"/>
    <w:rsid w:val="003458D2"/>
    <w:rsid w:val="0034703E"/>
    <w:rsid w:val="00350C7D"/>
    <w:rsid w:val="0035141B"/>
    <w:rsid w:val="00351C78"/>
    <w:rsid w:val="0035613E"/>
    <w:rsid w:val="0035770B"/>
    <w:rsid w:val="00363EE9"/>
    <w:rsid w:val="00366801"/>
    <w:rsid w:val="003669F8"/>
    <w:rsid w:val="00367CBB"/>
    <w:rsid w:val="00372975"/>
    <w:rsid w:val="003743D1"/>
    <w:rsid w:val="00376128"/>
    <w:rsid w:val="003766A5"/>
    <w:rsid w:val="0037742E"/>
    <w:rsid w:val="00377D56"/>
    <w:rsid w:val="003802B3"/>
    <w:rsid w:val="00381063"/>
    <w:rsid w:val="0038245A"/>
    <w:rsid w:val="003840E2"/>
    <w:rsid w:val="003840E6"/>
    <w:rsid w:val="00385CFC"/>
    <w:rsid w:val="0039337A"/>
    <w:rsid w:val="00395EBD"/>
    <w:rsid w:val="003A3189"/>
    <w:rsid w:val="003A3CA7"/>
    <w:rsid w:val="003B1B4A"/>
    <w:rsid w:val="003B33BD"/>
    <w:rsid w:val="003B569D"/>
    <w:rsid w:val="003B615C"/>
    <w:rsid w:val="003C08D9"/>
    <w:rsid w:val="003C0D4A"/>
    <w:rsid w:val="003C16FE"/>
    <w:rsid w:val="003C3C0E"/>
    <w:rsid w:val="003C45FA"/>
    <w:rsid w:val="003C6060"/>
    <w:rsid w:val="003D2A26"/>
    <w:rsid w:val="003D308E"/>
    <w:rsid w:val="003D42A6"/>
    <w:rsid w:val="003D4F21"/>
    <w:rsid w:val="003D4FAC"/>
    <w:rsid w:val="003D762B"/>
    <w:rsid w:val="003E1C04"/>
    <w:rsid w:val="003E5B88"/>
    <w:rsid w:val="003E7906"/>
    <w:rsid w:val="003F3C50"/>
    <w:rsid w:val="003F6D54"/>
    <w:rsid w:val="00401F78"/>
    <w:rsid w:val="00402CC5"/>
    <w:rsid w:val="00402D64"/>
    <w:rsid w:val="00406A6A"/>
    <w:rsid w:val="00406B22"/>
    <w:rsid w:val="0040755A"/>
    <w:rsid w:val="004108A3"/>
    <w:rsid w:val="004114B3"/>
    <w:rsid w:val="004128D3"/>
    <w:rsid w:val="00414070"/>
    <w:rsid w:val="00415585"/>
    <w:rsid w:val="00416E26"/>
    <w:rsid w:val="0042214B"/>
    <w:rsid w:val="00427F83"/>
    <w:rsid w:val="004328A7"/>
    <w:rsid w:val="0043359D"/>
    <w:rsid w:val="00433868"/>
    <w:rsid w:val="004346F4"/>
    <w:rsid w:val="00434C74"/>
    <w:rsid w:val="00456C15"/>
    <w:rsid w:val="00456EB4"/>
    <w:rsid w:val="00463574"/>
    <w:rsid w:val="004718F3"/>
    <w:rsid w:val="00472B79"/>
    <w:rsid w:val="00475040"/>
    <w:rsid w:val="0047678A"/>
    <w:rsid w:val="004813DF"/>
    <w:rsid w:val="004814BA"/>
    <w:rsid w:val="00481551"/>
    <w:rsid w:val="0048290A"/>
    <w:rsid w:val="004849AB"/>
    <w:rsid w:val="00493D40"/>
    <w:rsid w:val="004967B6"/>
    <w:rsid w:val="00497D4E"/>
    <w:rsid w:val="004A0539"/>
    <w:rsid w:val="004A4B68"/>
    <w:rsid w:val="004A504B"/>
    <w:rsid w:val="004A5C89"/>
    <w:rsid w:val="004A6911"/>
    <w:rsid w:val="004A6F7B"/>
    <w:rsid w:val="004A7911"/>
    <w:rsid w:val="004B3713"/>
    <w:rsid w:val="004B3FA5"/>
    <w:rsid w:val="004B48FF"/>
    <w:rsid w:val="004B54E0"/>
    <w:rsid w:val="004B7384"/>
    <w:rsid w:val="004C2E04"/>
    <w:rsid w:val="004C338B"/>
    <w:rsid w:val="004C4269"/>
    <w:rsid w:val="004C54F9"/>
    <w:rsid w:val="004D06A1"/>
    <w:rsid w:val="004D0BB4"/>
    <w:rsid w:val="004D1443"/>
    <w:rsid w:val="004D1A40"/>
    <w:rsid w:val="004D6236"/>
    <w:rsid w:val="004D7A3E"/>
    <w:rsid w:val="004D7F90"/>
    <w:rsid w:val="004E48F3"/>
    <w:rsid w:val="004E4DBB"/>
    <w:rsid w:val="004E4E41"/>
    <w:rsid w:val="004E7042"/>
    <w:rsid w:val="004E7F9C"/>
    <w:rsid w:val="004F2ED8"/>
    <w:rsid w:val="004F3493"/>
    <w:rsid w:val="004F5143"/>
    <w:rsid w:val="0050007B"/>
    <w:rsid w:val="005013AA"/>
    <w:rsid w:val="005023B3"/>
    <w:rsid w:val="005071B6"/>
    <w:rsid w:val="005105C0"/>
    <w:rsid w:val="00512B09"/>
    <w:rsid w:val="005138A3"/>
    <w:rsid w:val="00513B8E"/>
    <w:rsid w:val="00517A01"/>
    <w:rsid w:val="005216E9"/>
    <w:rsid w:val="0052216F"/>
    <w:rsid w:val="005276F0"/>
    <w:rsid w:val="00527C5D"/>
    <w:rsid w:val="00527F10"/>
    <w:rsid w:val="005326B8"/>
    <w:rsid w:val="00533796"/>
    <w:rsid w:val="00533F20"/>
    <w:rsid w:val="00537343"/>
    <w:rsid w:val="0054219C"/>
    <w:rsid w:val="005453A3"/>
    <w:rsid w:val="00551B40"/>
    <w:rsid w:val="00555D75"/>
    <w:rsid w:val="00560DF0"/>
    <w:rsid w:val="00562E15"/>
    <w:rsid w:val="00563884"/>
    <w:rsid w:val="0056759C"/>
    <w:rsid w:val="00567803"/>
    <w:rsid w:val="00572B36"/>
    <w:rsid w:val="00572B7E"/>
    <w:rsid w:val="005767B5"/>
    <w:rsid w:val="00583B54"/>
    <w:rsid w:val="00584440"/>
    <w:rsid w:val="00586102"/>
    <w:rsid w:val="00586CE6"/>
    <w:rsid w:val="0059513E"/>
    <w:rsid w:val="005A2D51"/>
    <w:rsid w:val="005A6D9F"/>
    <w:rsid w:val="005B0C3B"/>
    <w:rsid w:val="005B159C"/>
    <w:rsid w:val="005B48FF"/>
    <w:rsid w:val="005B7941"/>
    <w:rsid w:val="005C2E4D"/>
    <w:rsid w:val="005C4137"/>
    <w:rsid w:val="005C6BB8"/>
    <w:rsid w:val="005C71B6"/>
    <w:rsid w:val="005D363F"/>
    <w:rsid w:val="005D3700"/>
    <w:rsid w:val="005D4EF7"/>
    <w:rsid w:val="005D7023"/>
    <w:rsid w:val="005E1547"/>
    <w:rsid w:val="005E2B71"/>
    <w:rsid w:val="005E3D9B"/>
    <w:rsid w:val="005E5F80"/>
    <w:rsid w:val="005E653A"/>
    <w:rsid w:val="005F1402"/>
    <w:rsid w:val="005F2883"/>
    <w:rsid w:val="005F6519"/>
    <w:rsid w:val="00604328"/>
    <w:rsid w:val="00604331"/>
    <w:rsid w:val="00604C15"/>
    <w:rsid w:val="0061158A"/>
    <w:rsid w:val="0061202B"/>
    <w:rsid w:val="006158D5"/>
    <w:rsid w:val="00620B5C"/>
    <w:rsid w:val="00622518"/>
    <w:rsid w:val="0062487D"/>
    <w:rsid w:val="00625D83"/>
    <w:rsid w:val="00626252"/>
    <w:rsid w:val="00627E58"/>
    <w:rsid w:val="00637C5D"/>
    <w:rsid w:val="00637C8F"/>
    <w:rsid w:val="00640A1B"/>
    <w:rsid w:val="00640F3E"/>
    <w:rsid w:val="00650BF4"/>
    <w:rsid w:val="0065249E"/>
    <w:rsid w:val="00653673"/>
    <w:rsid w:val="006561CE"/>
    <w:rsid w:val="006623E7"/>
    <w:rsid w:val="00662B80"/>
    <w:rsid w:val="00663CEA"/>
    <w:rsid w:val="00666B66"/>
    <w:rsid w:val="00670534"/>
    <w:rsid w:val="00670F6C"/>
    <w:rsid w:val="006800E3"/>
    <w:rsid w:val="00682ED5"/>
    <w:rsid w:val="006846FF"/>
    <w:rsid w:val="006852C7"/>
    <w:rsid w:val="006852CE"/>
    <w:rsid w:val="006919AE"/>
    <w:rsid w:val="00692151"/>
    <w:rsid w:val="0069224A"/>
    <w:rsid w:val="006941DF"/>
    <w:rsid w:val="00695029"/>
    <w:rsid w:val="006958E0"/>
    <w:rsid w:val="006A6837"/>
    <w:rsid w:val="006B371A"/>
    <w:rsid w:val="006B3D42"/>
    <w:rsid w:val="006C15DB"/>
    <w:rsid w:val="006C1727"/>
    <w:rsid w:val="006C30AE"/>
    <w:rsid w:val="006C31D3"/>
    <w:rsid w:val="006C32FD"/>
    <w:rsid w:val="006C342D"/>
    <w:rsid w:val="006C38A1"/>
    <w:rsid w:val="006C39CE"/>
    <w:rsid w:val="006C6F5D"/>
    <w:rsid w:val="006D0FCC"/>
    <w:rsid w:val="006D21F5"/>
    <w:rsid w:val="006D47C2"/>
    <w:rsid w:val="006D4C5A"/>
    <w:rsid w:val="006D5646"/>
    <w:rsid w:val="006D5D57"/>
    <w:rsid w:val="006E1669"/>
    <w:rsid w:val="006E1FC3"/>
    <w:rsid w:val="006F176E"/>
    <w:rsid w:val="006F5FBE"/>
    <w:rsid w:val="00704221"/>
    <w:rsid w:val="00704CE9"/>
    <w:rsid w:val="00705390"/>
    <w:rsid w:val="007059F6"/>
    <w:rsid w:val="0070616B"/>
    <w:rsid w:val="00706295"/>
    <w:rsid w:val="00706FDA"/>
    <w:rsid w:val="00710424"/>
    <w:rsid w:val="00711F9A"/>
    <w:rsid w:val="0071273D"/>
    <w:rsid w:val="00713810"/>
    <w:rsid w:val="00716E0D"/>
    <w:rsid w:val="00722736"/>
    <w:rsid w:val="00722E93"/>
    <w:rsid w:val="0072483C"/>
    <w:rsid w:val="00724DF4"/>
    <w:rsid w:val="00726173"/>
    <w:rsid w:val="00726457"/>
    <w:rsid w:val="007303A5"/>
    <w:rsid w:val="00730B06"/>
    <w:rsid w:val="00730B3E"/>
    <w:rsid w:val="0073420B"/>
    <w:rsid w:val="0074271A"/>
    <w:rsid w:val="00744A8D"/>
    <w:rsid w:val="0074760E"/>
    <w:rsid w:val="007502FC"/>
    <w:rsid w:val="0075119F"/>
    <w:rsid w:val="0075233B"/>
    <w:rsid w:val="00752484"/>
    <w:rsid w:val="00754ABA"/>
    <w:rsid w:val="007551E5"/>
    <w:rsid w:val="00755328"/>
    <w:rsid w:val="007625E9"/>
    <w:rsid w:val="0076490F"/>
    <w:rsid w:val="007651FC"/>
    <w:rsid w:val="007653C7"/>
    <w:rsid w:val="00771391"/>
    <w:rsid w:val="00771FD1"/>
    <w:rsid w:val="0077278B"/>
    <w:rsid w:val="00776B29"/>
    <w:rsid w:val="00777F17"/>
    <w:rsid w:val="00781331"/>
    <w:rsid w:val="00783154"/>
    <w:rsid w:val="00783DBA"/>
    <w:rsid w:val="007840B3"/>
    <w:rsid w:val="00785E18"/>
    <w:rsid w:val="00792B2A"/>
    <w:rsid w:val="007937FE"/>
    <w:rsid w:val="00793BA4"/>
    <w:rsid w:val="007A1546"/>
    <w:rsid w:val="007A228C"/>
    <w:rsid w:val="007A368E"/>
    <w:rsid w:val="007A4151"/>
    <w:rsid w:val="007A5617"/>
    <w:rsid w:val="007A5868"/>
    <w:rsid w:val="007A63FB"/>
    <w:rsid w:val="007B04CE"/>
    <w:rsid w:val="007B18FD"/>
    <w:rsid w:val="007B4A96"/>
    <w:rsid w:val="007B6871"/>
    <w:rsid w:val="007B6BBA"/>
    <w:rsid w:val="007B7A2F"/>
    <w:rsid w:val="007C06AE"/>
    <w:rsid w:val="007C3D33"/>
    <w:rsid w:val="007D25D6"/>
    <w:rsid w:val="007D294A"/>
    <w:rsid w:val="007D47D2"/>
    <w:rsid w:val="007D55A5"/>
    <w:rsid w:val="007D6EC0"/>
    <w:rsid w:val="007D6FFF"/>
    <w:rsid w:val="007D7CC3"/>
    <w:rsid w:val="007D7E1D"/>
    <w:rsid w:val="007E4060"/>
    <w:rsid w:val="007E50F8"/>
    <w:rsid w:val="007F2A49"/>
    <w:rsid w:val="007F346A"/>
    <w:rsid w:val="007F4D6B"/>
    <w:rsid w:val="007F693E"/>
    <w:rsid w:val="007F6B8E"/>
    <w:rsid w:val="007F7CA4"/>
    <w:rsid w:val="00804EE8"/>
    <w:rsid w:val="00820AD7"/>
    <w:rsid w:val="0082594F"/>
    <w:rsid w:val="0083160A"/>
    <w:rsid w:val="00831979"/>
    <w:rsid w:val="00833F38"/>
    <w:rsid w:val="00835863"/>
    <w:rsid w:val="00836F50"/>
    <w:rsid w:val="008413A2"/>
    <w:rsid w:val="00851352"/>
    <w:rsid w:val="008540FA"/>
    <w:rsid w:val="00855B04"/>
    <w:rsid w:val="00856D39"/>
    <w:rsid w:val="00857077"/>
    <w:rsid w:val="00860C5C"/>
    <w:rsid w:val="00861B55"/>
    <w:rsid w:val="00863230"/>
    <w:rsid w:val="00865112"/>
    <w:rsid w:val="00865BD0"/>
    <w:rsid w:val="00866641"/>
    <w:rsid w:val="00870EF4"/>
    <w:rsid w:val="008717D8"/>
    <w:rsid w:val="0087215C"/>
    <w:rsid w:val="008732BC"/>
    <w:rsid w:val="00875B75"/>
    <w:rsid w:val="00875BD1"/>
    <w:rsid w:val="00875D25"/>
    <w:rsid w:val="008769B7"/>
    <w:rsid w:val="008773C7"/>
    <w:rsid w:val="00880ABA"/>
    <w:rsid w:val="00880E35"/>
    <w:rsid w:val="00884326"/>
    <w:rsid w:val="008875FE"/>
    <w:rsid w:val="00887CB5"/>
    <w:rsid w:val="00887F8E"/>
    <w:rsid w:val="00891609"/>
    <w:rsid w:val="00896234"/>
    <w:rsid w:val="00897E43"/>
    <w:rsid w:val="008A16B9"/>
    <w:rsid w:val="008B2D49"/>
    <w:rsid w:val="008B3ABA"/>
    <w:rsid w:val="008B6F00"/>
    <w:rsid w:val="008B7706"/>
    <w:rsid w:val="008C0020"/>
    <w:rsid w:val="008C5188"/>
    <w:rsid w:val="008C5738"/>
    <w:rsid w:val="008C7EAD"/>
    <w:rsid w:val="008D032D"/>
    <w:rsid w:val="008D0CFE"/>
    <w:rsid w:val="008D527B"/>
    <w:rsid w:val="008D6152"/>
    <w:rsid w:val="008E11C4"/>
    <w:rsid w:val="008E2DFD"/>
    <w:rsid w:val="008F0978"/>
    <w:rsid w:val="008F0F81"/>
    <w:rsid w:val="008F142C"/>
    <w:rsid w:val="008F27BF"/>
    <w:rsid w:val="008F3C51"/>
    <w:rsid w:val="008F51E7"/>
    <w:rsid w:val="008F7878"/>
    <w:rsid w:val="0090360E"/>
    <w:rsid w:val="0090366B"/>
    <w:rsid w:val="009054FB"/>
    <w:rsid w:val="009065BD"/>
    <w:rsid w:val="00906ADD"/>
    <w:rsid w:val="00913A2D"/>
    <w:rsid w:val="009142EC"/>
    <w:rsid w:val="00915182"/>
    <w:rsid w:val="009154C3"/>
    <w:rsid w:val="0091732D"/>
    <w:rsid w:val="00917ACE"/>
    <w:rsid w:val="00920B16"/>
    <w:rsid w:val="009214BD"/>
    <w:rsid w:val="00922CE3"/>
    <w:rsid w:val="00923540"/>
    <w:rsid w:val="00926767"/>
    <w:rsid w:val="009326F1"/>
    <w:rsid w:val="0093283F"/>
    <w:rsid w:val="009361D5"/>
    <w:rsid w:val="00940610"/>
    <w:rsid w:val="009428A4"/>
    <w:rsid w:val="009463B5"/>
    <w:rsid w:val="00947821"/>
    <w:rsid w:val="00952DA7"/>
    <w:rsid w:val="0095443F"/>
    <w:rsid w:val="00962303"/>
    <w:rsid w:val="009659F4"/>
    <w:rsid w:val="00970D60"/>
    <w:rsid w:val="00971F0E"/>
    <w:rsid w:val="00973D01"/>
    <w:rsid w:val="00980615"/>
    <w:rsid w:val="00980C59"/>
    <w:rsid w:val="00985482"/>
    <w:rsid w:val="0098643F"/>
    <w:rsid w:val="00990122"/>
    <w:rsid w:val="0099166E"/>
    <w:rsid w:val="0099390E"/>
    <w:rsid w:val="009960E5"/>
    <w:rsid w:val="009A39D5"/>
    <w:rsid w:val="009A7ADC"/>
    <w:rsid w:val="009B304A"/>
    <w:rsid w:val="009B64C4"/>
    <w:rsid w:val="009C19B7"/>
    <w:rsid w:val="009C3088"/>
    <w:rsid w:val="009C4499"/>
    <w:rsid w:val="009C595F"/>
    <w:rsid w:val="009C5ABB"/>
    <w:rsid w:val="009C7B3B"/>
    <w:rsid w:val="009D0D9A"/>
    <w:rsid w:val="009D2212"/>
    <w:rsid w:val="009D40A7"/>
    <w:rsid w:val="009D528A"/>
    <w:rsid w:val="009D6670"/>
    <w:rsid w:val="009D7C51"/>
    <w:rsid w:val="009E196C"/>
    <w:rsid w:val="009E248E"/>
    <w:rsid w:val="009E2CD9"/>
    <w:rsid w:val="009E7929"/>
    <w:rsid w:val="009F36BF"/>
    <w:rsid w:val="009F3D59"/>
    <w:rsid w:val="009F5BE3"/>
    <w:rsid w:val="00A0263A"/>
    <w:rsid w:val="00A02A14"/>
    <w:rsid w:val="00A02E29"/>
    <w:rsid w:val="00A1065F"/>
    <w:rsid w:val="00A111B6"/>
    <w:rsid w:val="00A1318D"/>
    <w:rsid w:val="00A133C4"/>
    <w:rsid w:val="00A1666F"/>
    <w:rsid w:val="00A2422E"/>
    <w:rsid w:val="00A25770"/>
    <w:rsid w:val="00A265B1"/>
    <w:rsid w:val="00A26D27"/>
    <w:rsid w:val="00A328F3"/>
    <w:rsid w:val="00A33950"/>
    <w:rsid w:val="00A354CD"/>
    <w:rsid w:val="00A376EE"/>
    <w:rsid w:val="00A41D8C"/>
    <w:rsid w:val="00A41E1A"/>
    <w:rsid w:val="00A42A99"/>
    <w:rsid w:val="00A45EE3"/>
    <w:rsid w:val="00A469A7"/>
    <w:rsid w:val="00A510AD"/>
    <w:rsid w:val="00A5151A"/>
    <w:rsid w:val="00A527D0"/>
    <w:rsid w:val="00A53949"/>
    <w:rsid w:val="00A53E88"/>
    <w:rsid w:val="00A55375"/>
    <w:rsid w:val="00A56456"/>
    <w:rsid w:val="00A578A1"/>
    <w:rsid w:val="00A57E0A"/>
    <w:rsid w:val="00A62D4A"/>
    <w:rsid w:val="00A64912"/>
    <w:rsid w:val="00A67362"/>
    <w:rsid w:val="00A67A22"/>
    <w:rsid w:val="00A746BD"/>
    <w:rsid w:val="00A7673E"/>
    <w:rsid w:val="00A823F6"/>
    <w:rsid w:val="00A83D88"/>
    <w:rsid w:val="00A855E5"/>
    <w:rsid w:val="00A8719E"/>
    <w:rsid w:val="00A904F2"/>
    <w:rsid w:val="00A94CCB"/>
    <w:rsid w:val="00A94E03"/>
    <w:rsid w:val="00A96A22"/>
    <w:rsid w:val="00A97B7F"/>
    <w:rsid w:val="00AA0421"/>
    <w:rsid w:val="00AA0A89"/>
    <w:rsid w:val="00AA3264"/>
    <w:rsid w:val="00AA6429"/>
    <w:rsid w:val="00AB0E37"/>
    <w:rsid w:val="00AB1260"/>
    <w:rsid w:val="00AB22A5"/>
    <w:rsid w:val="00AB46A8"/>
    <w:rsid w:val="00AB532D"/>
    <w:rsid w:val="00AC01AA"/>
    <w:rsid w:val="00AC3701"/>
    <w:rsid w:val="00AC3C04"/>
    <w:rsid w:val="00AC4F72"/>
    <w:rsid w:val="00AD1BB6"/>
    <w:rsid w:val="00AD223F"/>
    <w:rsid w:val="00AD4A10"/>
    <w:rsid w:val="00AD702B"/>
    <w:rsid w:val="00AE222E"/>
    <w:rsid w:val="00AE2365"/>
    <w:rsid w:val="00AE5D84"/>
    <w:rsid w:val="00AE79FB"/>
    <w:rsid w:val="00AF16ED"/>
    <w:rsid w:val="00AF25E8"/>
    <w:rsid w:val="00AF404B"/>
    <w:rsid w:val="00AF5C99"/>
    <w:rsid w:val="00AF6F69"/>
    <w:rsid w:val="00AF741A"/>
    <w:rsid w:val="00AF7F3F"/>
    <w:rsid w:val="00B01ADB"/>
    <w:rsid w:val="00B024BE"/>
    <w:rsid w:val="00B02ED2"/>
    <w:rsid w:val="00B03788"/>
    <w:rsid w:val="00B04161"/>
    <w:rsid w:val="00B0433E"/>
    <w:rsid w:val="00B0438D"/>
    <w:rsid w:val="00B04FC9"/>
    <w:rsid w:val="00B056F9"/>
    <w:rsid w:val="00B07C9E"/>
    <w:rsid w:val="00B10EDE"/>
    <w:rsid w:val="00B11E3D"/>
    <w:rsid w:val="00B17E82"/>
    <w:rsid w:val="00B20435"/>
    <w:rsid w:val="00B257BB"/>
    <w:rsid w:val="00B35410"/>
    <w:rsid w:val="00B36CFA"/>
    <w:rsid w:val="00B44619"/>
    <w:rsid w:val="00B44743"/>
    <w:rsid w:val="00B4575A"/>
    <w:rsid w:val="00B47DCB"/>
    <w:rsid w:val="00B508A5"/>
    <w:rsid w:val="00B50B93"/>
    <w:rsid w:val="00B50F22"/>
    <w:rsid w:val="00B51C45"/>
    <w:rsid w:val="00B56924"/>
    <w:rsid w:val="00B575BA"/>
    <w:rsid w:val="00B607FA"/>
    <w:rsid w:val="00B625BF"/>
    <w:rsid w:val="00B64B00"/>
    <w:rsid w:val="00B65269"/>
    <w:rsid w:val="00B66A30"/>
    <w:rsid w:val="00B71608"/>
    <w:rsid w:val="00B71E96"/>
    <w:rsid w:val="00B74D9C"/>
    <w:rsid w:val="00B75FB2"/>
    <w:rsid w:val="00B76429"/>
    <w:rsid w:val="00B82176"/>
    <w:rsid w:val="00B90D55"/>
    <w:rsid w:val="00B9187E"/>
    <w:rsid w:val="00B92E87"/>
    <w:rsid w:val="00B953F9"/>
    <w:rsid w:val="00B956D4"/>
    <w:rsid w:val="00B97446"/>
    <w:rsid w:val="00B97619"/>
    <w:rsid w:val="00BA3582"/>
    <w:rsid w:val="00BA5103"/>
    <w:rsid w:val="00BA7432"/>
    <w:rsid w:val="00BB0856"/>
    <w:rsid w:val="00BB22FD"/>
    <w:rsid w:val="00BB5EFB"/>
    <w:rsid w:val="00BB77E4"/>
    <w:rsid w:val="00BC1AA0"/>
    <w:rsid w:val="00BC2495"/>
    <w:rsid w:val="00BC6968"/>
    <w:rsid w:val="00BC7EB9"/>
    <w:rsid w:val="00BD2643"/>
    <w:rsid w:val="00BD340F"/>
    <w:rsid w:val="00BD56B1"/>
    <w:rsid w:val="00BD6558"/>
    <w:rsid w:val="00BD6832"/>
    <w:rsid w:val="00BE00CD"/>
    <w:rsid w:val="00BE4EBE"/>
    <w:rsid w:val="00BE6183"/>
    <w:rsid w:val="00BE7865"/>
    <w:rsid w:val="00BF0CD5"/>
    <w:rsid w:val="00BF2F76"/>
    <w:rsid w:val="00BF3022"/>
    <w:rsid w:val="00BF3214"/>
    <w:rsid w:val="00BF5573"/>
    <w:rsid w:val="00BF5F9A"/>
    <w:rsid w:val="00BF601F"/>
    <w:rsid w:val="00BF6505"/>
    <w:rsid w:val="00C00E8E"/>
    <w:rsid w:val="00C027B7"/>
    <w:rsid w:val="00C038CF"/>
    <w:rsid w:val="00C0782A"/>
    <w:rsid w:val="00C10DF4"/>
    <w:rsid w:val="00C15867"/>
    <w:rsid w:val="00C1621E"/>
    <w:rsid w:val="00C20CD1"/>
    <w:rsid w:val="00C221BC"/>
    <w:rsid w:val="00C2296D"/>
    <w:rsid w:val="00C23155"/>
    <w:rsid w:val="00C231C8"/>
    <w:rsid w:val="00C23D37"/>
    <w:rsid w:val="00C258AD"/>
    <w:rsid w:val="00C31B0B"/>
    <w:rsid w:val="00C33EFB"/>
    <w:rsid w:val="00C37E8D"/>
    <w:rsid w:val="00C409FE"/>
    <w:rsid w:val="00C40C2D"/>
    <w:rsid w:val="00C40C41"/>
    <w:rsid w:val="00C45885"/>
    <w:rsid w:val="00C50F22"/>
    <w:rsid w:val="00C519CC"/>
    <w:rsid w:val="00C51D8F"/>
    <w:rsid w:val="00C52D2A"/>
    <w:rsid w:val="00C537B6"/>
    <w:rsid w:val="00C5560C"/>
    <w:rsid w:val="00C57117"/>
    <w:rsid w:val="00C57971"/>
    <w:rsid w:val="00C60C57"/>
    <w:rsid w:val="00C6290C"/>
    <w:rsid w:val="00C648C0"/>
    <w:rsid w:val="00C65BD7"/>
    <w:rsid w:val="00C679D6"/>
    <w:rsid w:val="00C67ABC"/>
    <w:rsid w:val="00C71714"/>
    <w:rsid w:val="00C7275F"/>
    <w:rsid w:val="00C75B89"/>
    <w:rsid w:val="00C76BA4"/>
    <w:rsid w:val="00C7777B"/>
    <w:rsid w:val="00C83A48"/>
    <w:rsid w:val="00C85865"/>
    <w:rsid w:val="00C85E85"/>
    <w:rsid w:val="00C90552"/>
    <w:rsid w:val="00C92E00"/>
    <w:rsid w:val="00C93974"/>
    <w:rsid w:val="00C9434B"/>
    <w:rsid w:val="00C9460A"/>
    <w:rsid w:val="00C97FDB"/>
    <w:rsid w:val="00CA0135"/>
    <w:rsid w:val="00CA0C6F"/>
    <w:rsid w:val="00CA2EAE"/>
    <w:rsid w:val="00CA4AC1"/>
    <w:rsid w:val="00CA4C87"/>
    <w:rsid w:val="00CA4D80"/>
    <w:rsid w:val="00CA6528"/>
    <w:rsid w:val="00CB0316"/>
    <w:rsid w:val="00CB0B11"/>
    <w:rsid w:val="00CB2CE7"/>
    <w:rsid w:val="00CB3EAB"/>
    <w:rsid w:val="00CB426A"/>
    <w:rsid w:val="00CB5354"/>
    <w:rsid w:val="00CB53DE"/>
    <w:rsid w:val="00CB5D8E"/>
    <w:rsid w:val="00CC1F87"/>
    <w:rsid w:val="00CC3C9E"/>
    <w:rsid w:val="00CC6A14"/>
    <w:rsid w:val="00CC6C92"/>
    <w:rsid w:val="00CC70A3"/>
    <w:rsid w:val="00CD4426"/>
    <w:rsid w:val="00CD4442"/>
    <w:rsid w:val="00CD53C3"/>
    <w:rsid w:val="00CD5458"/>
    <w:rsid w:val="00CD574E"/>
    <w:rsid w:val="00CD733B"/>
    <w:rsid w:val="00CE2434"/>
    <w:rsid w:val="00CE4191"/>
    <w:rsid w:val="00CE4C22"/>
    <w:rsid w:val="00CE76DD"/>
    <w:rsid w:val="00CE7822"/>
    <w:rsid w:val="00CF0D3D"/>
    <w:rsid w:val="00CF1B19"/>
    <w:rsid w:val="00CF220B"/>
    <w:rsid w:val="00CF41EC"/>
    <w:rsid w:val="00CF5D04"/>
    <w:rsid w:val="00CF6F32"/>
    <w:rsid w:val="00CF7A22"/>
    <w:rsid w:val="00D01751"/>
    <w:rsid w:val="00D04DE4"/>
    <w:rsid w:val="00D063F1"/>
    <w:rsid w:val="00D06D16"/>
    <w:rsid w:val="00D11E64"/>
    <w:rsid w:val="00D12399"/>
    <w:rsid w:val="00D13264"/>
    <w:rsid w:val="00D14F22"/>
    <w:rsid w:val="00D17462"/>
    <w:rsid w:val="00D21E64"/>
    <w:rsid w:val="00D22B48"/>
    <w:rsid w:val="00D22DAD"/>
    <w:rsid w:val="00D23C28"/>
    <w:rsid w:val="00D23D4B"/>
    <w:rsid w:val="00D27003"/>
    <w:rsid w:val="00D340AF"/>
    <w:rsid w:val="00D3754D"/>
    <w:rsid w:val="00D40249"/>
    <w:rsid w:val="00D42447"/>
    <w:rsid w:val="00D42925"/>
    <w:rsid w:val="00D42A14"/>
    <w:rsid w:val="00D4741C"/>
    <w:rsid w:val="00D5055D"/>
    <w:rsid w:val="00D530E0"/>
    <w:rsid w:val="00D53E67"/>
    <w:rsid w:val="00D5454B"/>
    <w:rsid w:val="00D54887"/>
    <w:rsid w:val="00D54A64"/>
    <w:rsid w:val="00D56DBD"/>
    <w:rsid w:val="00D57918"/>
    <w:rsid w:val="00D60924"/>
    <w:rsid w:val="00D63214"/>
    <w:rsid w:val="00D6348B"/>
    <w:rsid w:val="00D6501A"/>
    <w:rsid w:val="00D66A82"/>
    <w:rsid w:val="00D709CB"/>
    <w:rsid w:val="00D730CF"/>
    <w:rsid w:val="00D7362D"/>
    <w:rsid w:val="00D73DC6"/>
    <w:rsid w:val="00D74C1A"/>
    <w:rsid w:val="00D74D88"/>
    <w:rsid w:val="00D754C1"/>
    <w:rsid w:val="00D771B6"/>
    <w:rsid w:val="00D77393"/>
    <w:rsid w:val="00D77A35"/>
    <w:rsid w:val="00D77DC2"/>
    <w:rsid w:val="00D81B3E"/>
    <w:rsid w:val="00D90C70"/>
    <w:rsid w:val="00D90E49"/>
    <w:rsid w:val="00D915A6"/>
    <w:rsid w:val="00D93993"/>
    <w:rsid w:val="00D96ADE"/>
    <w:rsid w:val="00D973E5"/>
    <w:rsid w:val="00DA0CE2"/>
    <w:rsid w:val="00DA1E1E"/>
    <w:rsid w:val="00DA204E"/>
    <w:rsid w:val="00DA64E0"/>
    <w:rsid w:val="00DA7858"/>
    <w:rsid w:val="00DB00EA"/>
    <w:rsid w:val="00DB14AD"/>
    <w:rsid w:val="00DB1B0E"/>
    <w:rsid w:val="00DB2331"/>
    <w:rsid w:val="00DB28EC"/>
    <w:rsid w:val="00DB6950"/>
    <w:rsid w:val="00DC2DA5"/>
    <w:rsid w:val="00DC36C2"/>
    <w:rsid w:val="00DC6A10"/>
    <w:rsid w:val="00DC7832"/>
    <w:rsid w:val="00DD0882"/>
    <w:rsid w:val="00DD30A5"/>
    <w:rsid w:val="00DD36BE"/>
    <w:rsid w:val="00DD3906"/>
    <w:rsid w:val="00DD644F"/>
    <w:rsid w:val="00DE0524"/>
    <w:rsid w:val="00DE0E7F"/>
    <w:rsid w:val="00DE1CB1"/>
    <w:rsid w:val="00DE3121"/>
    <w:rsid w:val="00DE5877"/>
    <w:rsid w:val="00DE657E"/>
    <w:rsid w:val="00DE6C81"/>
    <w:rsid w:val="00DE7F1B"/>
    <w:rsid w:val="00DF4704"/>
    <w:rsid w:val="00DF4E95"/>
    <w:rsid w:val="00E024AA"/>
    <w:rsid w:val="00E02938"/>
    <w:rsid w:val="00E02DF4"/>
    <w:rsid w:val="00E06516"/>
    <w:rsid w:val="00E13FCC"/>
    <w:rsid w:val="00E1698E"/>
    <w:rsid w:val="00E174B0"/>
    <w:rsid w:val="00E17C5B"/>
    <w:rsid w:val="00E2125B"/>
    <w:rsid w:val="00E250F1"/>
    <w:rsid w:val="00E25543"/>
    <w:rsid w:val="00E3550D"/>
    <w:rsid w:val="00E36609"/>
    <w:rsid w:val="00E471E2"/>
    <w:rsid w:val="00E52838"/>
    <w:rsid w:val="00E56405"/>
    <w:rsid w:val="00E614E0"/>
    <w:rsid w:val="00E619B8"/>
    <w:rsid w:val="00E61A1C"/>
    <w:rsid w:val="00E7017F"/>
    <w:rsid w:val="00E71966"/>
    <w:rsid w:val="00E73F7F"/>
    <w:rsid w:val="00E758FB"/>
    <w:rsid w:val="00E80FE0"/>
    <w:rsid w:val="00E85409"/>
    <w:rsid w:val="00E872FB"/>
    <w:rsid w:val="00E879F2"/>
    <w:rsid w:val="00E90E33"/>
    <w:rsid w:val="00E918FB"/>
    <w:rsid w:val="00E95F8B"/>
    <w:rsid w:val="00EA04A6"/>
    <w:rsid w:val="00EA0B8F"/>
    <w:rsid w:val="00EA0CA0"/>
    <w:rsid w:val="00EA33E7"/>
    <w:rsid w:val="00EA4197"/>
    <w:rsid w:val="00EA429F"/>
    <w:rsid w:val="00EA4F9E"/>
    <w:rsid w:val="00EA63CA"/>
    <w:rsid w:val="00EA6D3B"/>
    <w:rsid w:val="00EB00AD"/>
    <w:rsid w:val="00EB00E9"/>
    <w:rsid w:val="00EB136C"/>
    <w:rsid w:val="00EB480E"/>
    <w:rsid w:val="00EB53B0"/>
    <w:rsid w:val="00EB5EC6"/>
    <w:rsid w:val="00EB7FC9"/>
    <w:rsid w:val="00EC01DA"/>
    <w:rsid w:val="00EC20C7"/>
    <w:rsid w:val="00EC2FB5"/>
    <w:rsid w:val="00EC5372"/>
    <w:rsid w:val="00EC576C"/>
    <w:rsid w:val="00EC5DA4"/>
    <w:rsid w:val="00ED1519"/>
    <w:rsid w:val="00ED1766"/>
    <w:rsid w:val="00ED2707"/>
    <w:rsid w:val="00ED27E8"/>
    <w:rsid w:val="00ED347F"/>
    <w:rsid w:val="00ED524A"/>
    <w:rsid w:val="00ED60A1"/>
    <w:rsid w:val="00ED650B"/>
    <w:rsid w:val="00ED6CD4"/>
    <w:rsid w:val="00ED7137"/>
    <w:rsid w:val="00EE0B61"/>
    <w:rsid w:val="00EE1785"/>
    <w:rsid w:val="00EE2291"/>
    <w:rsid w:val="00EE36FE"/>
    <w:rsid w:val="00EE5B08"/>
    <w:rsid w:val="00EE5FB0"/>
    <w:rsid w:val="00EF06EA"/>
    <w:rsid w:val="00EF2FC7"/>
    <w:rsid w:val="00F12B9F"/>
    <w:rsid w:val="00F13754"/>
    <w:rsid w:val="00F21088"/>
    <w:rsid w:val="00F22BF3"/>
    <w:rsid w:val="00F24A8F"/>
    <w:rsid w:val="00F2593A"/>
    <w:rsid w:val="00F327E7"/>
    <w:rsid w:val="00F333C5"/>
    <w:rsid w:val="00F34308"/>
    <w:rsid w:val="00F35746"/>
    <w:rsid w:val="00F40D5B"/>
    <w:rsid w:val="00F41CB3"/>
    <w:rsid w:val="00F4215E"/>
    <w:rsid w:val="00F43B51"/>
    <w:rsid w:val="00F447C7"/>
    <w:rsid w:val="00F459B4"/>
    <w:rsid w:val="00F46524"/>
    <w:rsid w:val="00F50CAB"/>
    <w:rsid w:val="00F5211B"/>
    <w:rsid w:val="00F52E3C"/>
    <w:rsid w:val="00F55364"/>
    <w:rsid w:val="00F554A9"/>
    <w:rsid w:val="00F61FF4"/>
    <w:rsid w:val="00F6361E"/>
    <w:rsid w:val="00F65268"/>
    <w:rsid w:val="00F703E5"/>
    <w:rsid w:val="00F7149C"/>
    <w:rsid w:val="00F716FD"/>
    <w:rsid w:val="00F73BF0"/>
    <w:rsid w:val="00F76E94"/>
    <w:rsid w:val="00F77A7F"/>
    <w:rsid w:val="00F80355"/>
    <w:rsid w:val="00F84A73"/>
    <w:rsid w:val="00F87804"/>
    <w:rsid w:val="00F87C43"/>
    <w:rsid w:val="00F9404F"/>
    <w:rsid w:val="00F95680"/>
    <w:rsid w:val="00FA2678"/>
    <w:rsid w:val="00FA406D"/>
    <w:rsid w:val="00FA4942"/>
    <w:rsid w:val="00FA603E"/>
    <w:rsid w:val="00FB0C81"/>
    <w:rsid w:val="00FB7AE6"/>
    <w:rsid w:val="00FC15CA"/>
    <w:rsid w:val="00FC2200"/>
    <w:rsid w:val="00FC2540"/>
    <w:rsid w:val="00FC544B"/>
    <w:rsid w:val="00FD00C5"/>
    <w:rsid w:val="00FD013F"/>
    <w:rsid w:val="00FD2B3C"/>
    <w:rsid w:val="00FD4F57"/>
    <w:rsid w:val="00FD62EB"/>
    <w:rsid w:val="00FE03BD"/>
    <w:rsid w:val="00FE1FBE"/>
    <w:rsid w:val="00FE3CC2"/>
    <w:rsid w:val="00FE4412"/>
    <w:rsid w:val="00FE451F"/>
    <w:rsid w:val="00FE5076"/>
    <w:rsid w:val="00FE6806"/>
    <w:rsid w:val="00FF0204"/>
    <w:rsid w:val="00FF28C7"/>
    <w:rsid w:val="00FF2CF4"/>
    <w:rsid w:val="00FF3AED"/>
    <w:rsid w:val="00FF421C"/>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5B4E4"/>
  <w15:docId w15:val="{113F198C-43FA-41BB-96D3-A98F7056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link w:val="ListParagraphChar"/>
    <w:uiPriority w:val="34"/>
    <w:qFormat/>
    <w:rsid w:val="00C679D6"/>
    <w:pPr>
      <w:ind w:left="720"/>
      <w:contextualSpacing/>
    </w:pPr>
  </w:style>
  <w:style w:type="character" w:customStyle="1" w:styleId="ListParagraphChar">
    <w:name w:val="List Paragraph Char"/>
    <w:basedOn w:val="DefaultParagraphFont"/>
    <w:link w:val="ListParagraph"/>
    <w:uiPriority w:val="34"/>
    <w:locked/>
    <w:rsid w:val="00C679D6"/>
    <w:rPr>
      <w:sz w:val="22"/>
      <w:szCs w:val="22"/>
      <w:lang w:val="en-GB"/>
    </w:r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A"/>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rsid w:val="00C679D6"/>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number"/>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lang w:val="en-GB"/>
    </w:rPr>
  </w:style>
  <w:style w:type="paragraph" w:styleId="NormalWeb">
    <w:name w:val="Normal (Web)"/>
    <w:basedOn w:val="Normal"/>
    <w:uiPriority w:val="99"/>
    <w:semiHidden/>
    <w:unhideWhenUsed/>
    <w:rsid w:val="00A45E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A050F"/>
    <w:rPr>
      <w:sz w:val="20"/>
      <w:szCs w:val="20"/>
    </w:rPr>
  </w:style>
  <w:style w:type="character" w:customStyle="1" w:styleId="EndnoteTextChar">
    <w:name w:val="Endnote Text Char"/>
    <w:basedOn w:val="DefaultParagraphFont"/>
    <w:link w:val="EndnoteText"/>
    <w:uiPriority w:val="99"/>
    <w:semiHidden/>
    <w:rsid w:val="002A050F"/>
    <w:rPr>
      <w:lang w:val="en-GB"/>
    </w:rPr>
  </w:style>
  <w:style w:type="character" w:styleId="EndnoteReference">
    <w:name w:val="endnote reference"/>
    <w:basedOn w:val="DefaultParagraphFont"/>
    <w:uiPriority w:val="99"/>
    <w:semiHidden/>
    <w:unhideWhenUsed/>
    <w:rsid w:val="002A050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F309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170005">
      <w:bodyDiv w:val="1"/>
      <w:marLeft w:val="0"/>
      <w:marRight w:val="0"/>
      <w:marTop w:val="0"/>
      <w:marBottom w:val="0"/>
      <w:divBdr>
        <w:top w:val="none" w:sz="0" w:space="0" w:color="auto"/>
        <w:left w:val="none" w:sz="0" w:space="0" w:color="auto"/>
        <w:bottom w:val="none" w:sz="0" w:space="0" w:color="auto"/>
        <w:right w:val="none" w:sz="0" w:space="0" w:color="auto"/>
      </w:divBdr>
    </w:div>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microsoft.com/office/2016/09/relationships/commentsIds" Target="commentsIds.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UNEP/OzL.Pro/ExCom/87/35</Document_x0020_Number>
    <DocumentType xmlns="64e33b30-101d-41de-b951-961aab25ea29">Pre-session</DocumentType>
  </documentManagement>
</p:properties>
</file>

<file path=customXml/itemProps1.xml><?xml version="1.0" encoding="utf-8"?>
<ds:datastoreItem xmlns:ds="http://schemas.openxmlformats.org/officeDocument/2006/customXml" ds:itemID="{A4BFD44B-0FCC-4185-9B5F-A0B1D66B8729}"/>
</file>

<file path=customXml/itemProps2.xml><?xml version="1.0" encoding="utf-8"?>
<ds:datastoreItem xmlns:ds="http://schemas.openxmlformats.org/officeDocument/2006/customXml" ds:itemID="{02261A8B-700F-49D6-B049-CD256C30B6F1}"/>
</file>

<file path=customXml/itemProps3.xml><?xml version="1.0" encoding="utf-8"?>
<ds:datastoreItem xmlns:ds="http://schemas.openxmlformats.org/officeDocument/2006/customXml" ds:itemID="{64F398B0-FED0-46BA-8292-62BDABD55985}"/>
</file>

<file path=customXml/itemProps4.xml><?xml version="1.0" encoding="utf-8"?>
<ds:datastoreItem xmlns:ds="http://schemas.openxmlformats.org/officeDocument/2006/customXml" ds:itemID="{F734762D-1C12-46C9-B900-2E34EF53E526}"/>
</file>

<file path=docProps/app.xml><?xml version="1.0" encoding="utf-8"?>
<Properties xmlns="http://schemas.openxmlformats.org/officeDocument/2006/extended-properties" xmlns:vt="http://schemas.openxmlformats.org/officeDocument/2006/docPropsVTypes">
  <Template>Normal</Template>
  <TotalTime>46</TotalTime>
  <Pages>22</Pages>
  <Words>9105</Words>
  <Characters>51902</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Project proposal:  the Republic of Moldova</vt:lpstr>
    </vt:vector>
  </TitlesOfParts>
  <Company/>
  <LinksUpToDate>false</LinksUpToDate>
  <CharactersWithSpaces>60886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Republic of Moldova</dc:title>
  <dc:subject/>
  <dc:creator>Elina Yuen</dc:creator>
  <dc:description>template based on documents 85/37 and 85/39</dc:description>
  <cp:lastModifiedBy>Muriel Aguiar</cp:lastModifiedBy>
  <cp:revision>18</cp:revision>
  <cp:lastPrinted>2001-05-26T16:40:00Z</cp:lastPrinted>
  <dcterms:created xsi:type="dcterms:W3CDTF">2021-06-09T11:51:00Z</dcterms:created>
  <dcterms:modified xsi:type="dcterms:W3CDTF">2021-06-09T15:08:00Z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UNEP/OzL.Pro/ExCom/87/35</vt:lpwstr>
  </property>
  <property fmtid="{D5CDD505-2E9C-101B-9397-08002B2CF9AE}" pid="3" name="Revision date">
    <vt:lpwstr>6/9/2021</vt:lpwstr>
  </property>
  <property fmtid="{D5CDD505-2E9C-101B-9397-08002B2CF9AE}" pid="4" name="ContentTypeId">
    <vt:lpwstr>0x010100656C6B23EE95AB4DB098A66C463B3437</vt:lpwstr>
  </property>
</Properties>
</file>