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273F18" w14:paraId="3BE45978" w14:textId="77777777" w:rsidTr="00273F18">
        <w:trPr>
          <w:trHeight w:val="720"/>
        </w:trPr>
        <w:tc>
          <w:tcPr>
            <w:tcW w:w="7061" w:type="dxa"/>
            <w:gridSpan w:val="2"/>
            <w:tcBorders>
              <w:bottom w:val="single" w:sz="18" w:space="0" w:color="auto"/>
            </w:tcBorders>
          </w:tcPr>
          <w:p w14:paraId="31D5C097" w14:textId="77777777" w:rsidR="00273F18" w:rsidRDefault="00273F18" w:rsidP="00273F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04A2F27" w14:textId="77777777" w:rsidR="00273F18" w:rsidRDefault="00273F18" w:rsidP="00273F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8FFE440" w14:textId="425835BF" w:rsidR="00273F18" w:rsidRDefault="00287265" w:rsidP="00273F18">
            <w:pPr>
              <w:tabs>
                <w:tab w:val="left" w:pos="3010"/>
              </w:tabs>
              <w:jc w:val="center"/>
              <w:rPr>
                <w:sz w:val="52"/>
                <w:szCs w:val="52"/>
              </w:rPr>
            </w:pPr>
            <w:r>
              <w:rPr>
                <w:rFonts w:ascii="Univers Bold" w:hAnsi="Univers Bold"/>
                <w:b/>
                <w:sz w:val="72"/>
                <w:lang w:val="fr-CA"/>
              </w:rPr>
              <w:t>     </w:t>
            </w:r>
            <w:r w:rsidR="00273F18">
              <w:rPr>
                <w:rFonts w:ascii="Univers Bold" w:hAnsi="Univers Bold"/>
                <w:b/>
                <w:sz w:val="72"/>
                <w:lang w:val="fr-CA"/>
              </w:rPr>
              <w:t>EP</w:t>
            </w:r>
          </w:p>
        </w:tc>
      </w:tr>
      <w:tr w:rsidR="00273F18" w:rsidRPr="0040640B" w14:paraId="2CD28C2E" w14:textId="77777777" w:rsidTr="00273F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24931DA" w14:textId="0B334757" w:rsidR="00273F18" w:rsidRDefault="0040640B" w:rsidP="00273F18">
            <w:pPr>
              <w:spacing w:before="120"/>
            </w:pPr>
            <w:r>
              <w:rPr>
                <w:noProof/>
                <w:lang w:val="en-US"/>
              </w:rPr>
              <w:drawing>
                <wp:anchor distT="0" distB="0" distL="114300" distR="114300" simplePos="0" relativeHeight="251659264" behindDoc="0" locked="0" layoutInCell="1" allowOverlap="1" wp14:anchorId="720374DF" wp14:editId="1E321AE6">
                  <wp:simplePos x="0" y="0"/>
                  <wp:positionH relativeFrom="column">
                    <wp:posOffset>348070</wp:posOffset>
                  </wp:positionH>
                  <wp:positionV relativeFrom="paragraph">
                    <wp:posOffset>875484</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273F18">
              <w:rPr>
                <w:noProof/>
                <w:lang w:val="en-US"/>
              </w:rPr>
              <w:drawing>
                <wp:anchor distT="0" distB="0" distL="114300" distR="114300" simplePos="0" relativeHeight="251660288" behindDoc="1" locked="0" layoutInCell="0" allowOverlap="1" wp14:anchorId="7B452D46" wp14:editId="2A5FE03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EA6C433" w14:textId="77777777" w:rsidR="00273F18" w:rsidRDefault="00273F18" w:rsidP="00273F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EC1CBD8" w14:textId="77777777" w:rsidR="00273F18" w:rsidRDefault="00273F18" w:rsidP="00273F18">
            <w:pPr>
              <w:rPr>
                <w:rFonts w:ascii="Univers" w:hAnsi="Univers"/>
                <w:b/>
                <w:sz w:val="32"/>
                <w:lang w:val="fr-CA"/>
              </w:rPr>
            </w:pPr>
            <w:r>
              <w:rPr>
                <w:rFonts w:ascii="Univers" w:hAnsi="Univers"/>
                <w:b/>
                <w:sz w:val="32"/>
                <w:lang w:val="fr-CA"/>
              </w:rPr>
              <w:t>Nations Unies pour</w:t>
            </w:r>
          </w:p>
          <w:p w14:paraId="2BB5E5DA" w14:textId="09CA60F4" w:rsidR="00273F18" w:rsidRDefault="00273F18" w:rsidP="00273F18">
            <w:pPr>
              <w:rPr>
                <w:rFonts w:ascii="Univers" w:hAnsi="Univers"/>
                <w:b/>
                <w:sz w:val="32"/>
                <w:lang w:val="fr-CA"/>
              </w:rPr>
            </w:pPr>
            <w:r>
              <w:rPr>
                <w:rFonts w:ascii="Univers" w:hAnsi="Univers"/>
                <w:b/>
                <w:sz w:val="32"/>
                <w:lang w:val="fr-CA"/>
              </w:rPr>
              <w:t>l</w:t>
            </w:r>
            <w:r w:rsidR="00287265">
              <w:rPr>
                <w:rFonts w:ascii="Univers" w:hAnsi="Univers"/>
                <w:b/>
                <w:sz w:val="32"/>
                <w:lang w:val="fr-CA"/>
              </w:rPr>
              <w:t>’</w:t>
            </w:r>
            <w:r>
              <w:rPr>
                <w:rFonts w:ascii="Univers" w:hAnsi="Univers"/>
                <w:b/>
                <w:sz w:val="32"/>
                <w:lang w:val="fr-CA"/>
              </w:rPr>
              <w:t>environnement</w:t>
            </w:r>
          </w:p>
          <w:p w14:paraId="7C3FA180" w14:textId="433CB688" w:rsidR="00273F18" w:rsidRDefault="00273F18" w:rsidP="00273F18">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023AC61" w14:textId="77777777" w:rsidR="00273F18" w:rsidRDefault="00273F18" w:rsidP="00273F18">
            <w:pPr>
              <w:rPr>
                <w:lang w:val="fr-FR"/>
              </w:rPr>
            </w:pPr>
          </w:p>
          <w:p w14:paraId="6398C8E6" w14:textId="77777777" w:rsidR="00273F18" w:rsidRPr="00DD3433" w:rsidRDefault="00273F18" w:rsidP="00273F18">
            <w:pPr>
              <w:rPr>
                <w:lang w:val="fr-FR"/>
              </w:rPr>
            </w:pPr>
            <w:r w:rsidRPr="00DD3433">
              <w:rPr>
                <w:lang w:val="fr-FR"/>
              </w:rPr>
              <w:t>Distr.</w:t>
            </w:r>
          </w:p>
          <w:p w14:paraId="775FFA37" w14:textId="77777777" w:rsidR="00273F18" w:rsidRPr="00DD3433" w:rsidRDefault="00273F18" w:rsidP="00273F18">
            <w:pPr>
              <w:rPr>
                <w:lang w:val="fr-FR"/>
              </w:rPr>
            </w:pPr>
            <w:r w:rsidRPr="00DD3433">
              <w:rPr>
                <w:lang w:val="fr-FR"/>
              </w:rPr>
              <w:t>GÉNÉRALE</w:t>
            </w:r>
          </w:p>
          <w:p w14:paraId="78CDF73A" w14:textId="77777777" w:rsidR="00273F18" w:rsidRPr="0040640B" w:rsidRDefault="00273F18" w:rsidP="00273F18">
            <w:pPr>
              <w:rPr>
                <w:lang w:val="fr-FR"/>
              </w:rPr>
            </w:pPr>
          </w:p>
          <w:bookmarkStart w:id="0" w:name="_GoBack"/>
          <w:p w14:paraId="10925439" w14:textId="3236AA58" w:rsidR="00273F18" w:rsidRPr="0040640B" w:rsidRDefault="00273F18" w:rsidP="00273F18">
            <w:pPr>
              <w:rPr>
                <w:lang w:val="fr-FR"/>
              </w:rPr>
            </w:pPr>
            <w:r w:rsidRPr="00445D76">
              <w:rPr>
                <w:lang w:val="en-CA"/>
              </w:rPr>
              <w:fldChar w:fldCharType="begin"/>
            </w:r>
            <w:r w:rsidRPr="0040640B">
              <w:rPr>
                <w:lang w:val="fr-FR"/>
              </w:rPr>
              <w:instrText xml:space="preserve"> DOCPROPERTY "Document number"  \* MERGEFORMAT </w:instrText>
            </w:r>
            <w:r w:rsidRPr="00445D76">
              <w:rPr>
                <w:lang w:val="en-CA"/>
              </w:rPr>
              <w:fldChar w:fldCharType="separate"/>
            </w:r>
            <w:r w:rsidR="00673345">
              <w:rPr>
                <w:lang w:val="fr-FR"/>
              </w:rPr>
              <w:t>UNEP/OzL.Pro/ExCom/86/66</w:t>
            </w:r>
            <w:r w:rsidRPr="00445D76">
              <w:rPr>
                <w:lang w:val="en-CA"/>
              </w:rPr>
              <w:fldChar w:fldCharType="end"/>
            </w:r>
          </w:p>
          <w:p w14:paraId="58B5D4C4" w14:textId="26C87BD6" w:rsidR="00273F18" w:rsidRPr="0040640B" w:rsidRDefault="00273F18" w:rsidP="00273F18">
            <w:pPr>
              <w:rPr>
                <w:lang w:val="fr-FR"/>
              </w:rPr>
            </w:pPr>
            <w:r w:rsidRPr="00445D76">
              <w:rPr>
                <w:lang w:val="en-CA"/>
              </w:rPr>
              <w:fldChar w:fldCharType="begin"/>
            </w:r>
            <w:r w:rsidRPr="0040640B">
              <w:rPr>
                <w:lang w:val="fr-FR"/>
              </w:rPr>
              <w:instrText xml:space="preserve"> DOCPROPERTY "Revision date" \@ "d MMMM YYYY"  \* MERGEFORMAT </w:instrText>
            </w:r>
            <w:r w:rsidRPr="00445D76">
              <w:rPr>
                <w:lang w:val="en-CA"/>
              </w:rPr>
              <w:fldChar w:fldCharType="separate"/>
            </w:r>
            <w:r w:rsidR="00673345">
              <w:rPr>
                <w:lang w:val="fr-FR"/>
              </w:rPr>
              <w:t>19 octobre 2020</w:t>
            </w:r>
            <w:r w:rsidRPr="00445D76">
              <w:rPr>
                <w:lang w:val="en-CA"/>
              </w:rPr>
              <w:fldChar w:fldCharType="end"/>
            </w:r>
          </w:p>
          <w:p w14:paraId="4156381B" w14:textId="77777777" w:rsidR="00273F18" w:rsidRDefault="00273F18" w:rsidP="00273F18">
            <w:pPr>
              <w:rPr>
                <w:caps/>
                <w:lang w:val="fr-FR"/>
              </w:rPr>
            </w:pPr>
            <w:r w:rsidRPr="00FF3CF1">
              <w:rPr>
                <w:caps/>
                <w:lang w:val="fr-FR"/>
              </w:rPr>
              <w:br/>
            </w:r>
            <w:bookmarkEnd w:id="0"/>
            <w:r>
              <w:rPr>
                <w:caps/>
                <w:lang w:val="fr-FR"/>
              </w:rPr>
              <w:t>FRANÇAIS</w:t>
            </w:r>
          </w:p>
          <w:p w14:paraId="23B333AF" w14:textId="52B036AC" w:rsidR="00273F18" w:rsidRPr="0040640B" w:rsidRDefault="00273F18" w:rsidP="00273F18">
            <w:pPr>
              <w:rPr>
                <w:lang w:val="fr-FR"/>
              </w:rPr>
            </w:pPr>
            <w:r w:rsidRPr="0040640B">
              <w:rPr>
                <w:lang w:val="fr-FR"/>
              </w:rPr>
              <w:t>ORIGINAL : ANGLAIS</w:t>
            </w:r>
          </w:p>
        </w:tc>
      </w:tr>
    </w:tbl>
    <w:p w14:paraId="24587EC1" w14:textId="77777777" w:rsidR="00273F18" w:rsidRDefault="00273F18" w:rsidP="00273F18">
      <w:pPr>
        <w:jc w:val="left"/>
        <w:rPr>
          <w:lang w:val="fr-CA"/>
        </w:rPr>
      </w:pPr>
    </w:p>
    <w:p w14:paraId="22DE950C" w14:textId="25917609" w:rsidR="00704CE9" w:rsidRPr="0040640B" w:rsidRDefault="0067149D" w:rsidP="0067149D">
      <w:pPr>
        <w:jc w:val="left"/>
        <w:rPr>
          <w:lang w:val="fr-FR"/>
        </w:rPr>
      </w:pPr>
      <w:r w:rsidRPr="0067149D">
        <w:rPr>
          <w:lang w:val="fr-FR"/>
        </w:rPr>
        <w:t xml:space="preserve">COMITÉ EXÉCUTIF </w:t>
      </w:r>
      <w:r w:rsidRPr="0067149D">
        <w:rPr>
          <w:lang w:val="fr-FR"/>
        </w:rPr>
        <w:br/>
      </w:r>
      <w:r w:rsidR="00287265">
        <w:rPr>
          <w:lang w:val="fr-FR"/>
        </w:rPr>
        <w:t> </w:t>
      </w:r>
      <w:r w:rsidRPr="0067149D">
        <w:rPr>
          <w:lang w:val="fr-FR"/>
        </w:rPr>
        <w:t xml:space="preserve">DU FONDS MULTILATÉRAL AUX FINS </w:t>
      </w:r>
      <w:r w:rsidRPr="0067149D">
        <w:rPr>
          <w:lang w:val="fr-FR"/>
        </w:rPr>
        <w:br/>
      </w:r>
      <w:r w:rsidR="00287265">
        <w:rPr>
          <w:lang w:val="fr-FR"/>
        </w:rPr>
        <w:t> </w:t>
      </w:r>
      <w:r w:rsidRPr="0067149D">
        <w:rPr>
          <w:lang w:val="fr-FR"/>
        </w:rPr>
        <w:t>D</w:t>
      </w:r>
      <w:r w:rsidR="00287265">
        <w:rPr>
          <w:lang w:val="fr-FR"/>
        </w:rPr>
        <w:t>’</w:t>
      </w:r>
      <w:r w:rsidRPr="0067149D">
        <w:rPr>
          <w:lang w:val="fr-FR"/>
        </w:rPr>
        <w:t>APPLICATION DU PROTOCOLE DE MONTRÉAL</w:t>
      </w:r>
      <w:r w:rsidRPr="0067149D">
        <w:rPr>
          <w:lang w:val="fr-FR"/>
        </w:rPr>
        <w:br/>
        <w:t>Quatre-vingt-sixième réunion</w:t>
      </w:r>
    </w:p>
    <w:p w14:paraId="5008B19E" w14:textId="1F45AB53" w:rsidR="00704CE9" w:rsidRPr="0040640B" w:rsidRDefault="0067149D" w:rsidP="00704CE9">
      <w:pPr>
        <w:jc w:val="left"/>
        <w:rPr>
          <w:lang w:val="fr-FR"/>
        </w:rPr>
      </w:pPr>
      <w:r w:rsidRPr="0067149D">
        <w:rPr>
          <w:lang w:val="fr-FR"/>
        </w:rPr>
        <w:t>Montréal, 2 – 6 novembre 2020</w:t>
      </w:r>
    </w:p>
    <w:p w14:paraId="7892E671" w14:textId="1820ABC0" w:rsidR="00BF1064" w:rsidRPr="0040640B" w:rsidRDefault="0067149D" w:rsidP="00BF1064">
      <w:pPr>
        <w:tabs>
          <w:tab w:val="left" w:pos="8280"/>
        </w:tabs>
        <w:rPr>
          <w:lang w:val="fr-FR"/>
        </w:rPr>
      </w:pPr>
      <w:r w:rsidRPr="0067149D">
        <w:rPr>
          <w:lang w:val="fr-FR"/>
        </w:rPr>
        <w:t>Reportée : 8 – 12 mars 2021</w:t>
      </w:r>
      <w:r w:rsidRPr="0067149D">
        <w:rPr>
          <w:rStyle w:val="FootnoteReference"/>
          <w:lang w:val="fr-FR"/>
        </w:rPr>
        <w:footnoteReference w:id="1"/>
      </w:r>
    </w:p>
    <w:p w14:paraId="369F7A68" w14:textId="77777777" w:rsidR="00BF1064" w:rsidRPr="0040640B" w:rsidRDefault="00BF1064" w:rsidP="00BF1064">
      <w:pPr>
        <w:tabs>
          <w:tab w:val="left" w:pos="8280"/>
        </w:tabs>
        <w:rPr>
          <w:lang w:val="fr-FR"/>
        </w:rPr>
      </w:pPr>
    </w:p>
    <w:p w14:paraId="1F27BD47" w14:textId="77777777" w:rsidR="00BF1064" w:rsidRPr="0040640B" w:rsidRDefault="00BF1064" w:rsidP="00BF1064">
      <w:pPr>
        <w:tabs>
          <w:tab w:val="left" w:pos="8280"/>
        </w:tabs>
        <w:rPr>
          <w:lang w:val="fr-FR"/>
        </w:rPr>
      </w:pPr>
    </w:p>
    <w:p w14:paraId="4BFB0FF2" w14:textId="77777777" w:rsidR="00BF1064" w:rsidRPr="0040640B" w:rsidRDefault="00BF1064" w:rsidP="00BF1064">
      <w:pPr>
        <w:rPr>
          <w:lang w:val="fr-FR"/>
        </w:rPr>
      </w:pPr>
    </w:p>
    <w:p w14:paraId="799F8F1A" w14:textId="5BCC6EAC" w:rsidR="00BF1064" w:rsidRDefault="0067149D" w:rsidP="00BF1064">
      <w:pPr>
        <w:jc w:val="center"/>
        <w:rPr>
          <w:b/>
          <w:lang w:val="fr-FR"/>
        </w:rPr>
      </w:pPr>
      <w:r w:rsidRPr="0067149D">
        <w:rPr>
          <w:b/>
          <w:lang w:val="fr-FR"/>
        </w:rPr>
        <w:t>PROPOSITION DE PROJET :</w:t>
      </w:r>
      <w:r w:rsidR="006151F1" w:rsidRPr="0040640B">
        <w:rPr>
          <w:b/>
          <w:lang w:val="fr-FR"/>
        </w:rPr>
        <w:t xml:space="preserve"> </w:t>
      </w:r>
      <w:r w:rsidRPr="0067149D">
        <w:rPr>
          <w:b/>
          <w:lang w:val="fr-FR"/>
        </w:rPr>
        <w:t>OMAN</w:t>
      </w:r>
    </w:p>
    <w:p w14:paraId="4CBEA695" w14:textId="77777777" w:rsidR="0040640B" w:rsidRPr="0040640B" w:rsidRDefault="0040640B" w:rsidP="00BF1064">
      <w:pPr>
        <w:jc w:val="center"/>
        <w:rPr>
          <w:b/>
          <w:lang w:val="fr-FR"/>
        </w:rPr>
      </w:pPr>
    </w:p>
    <w:p w14:paraId="7941D0A1" w14:textId="77777777" w:rsidR="00BF1064" w:rsidRPr="0040640B" w:rsidRDefault="00BF1064" w:rsidP="00BF1064">
      <w:pPr>
        <w:rPr>
          <w:lang w:val="fr-FR"/>
        </w:rPr>
      </w:pPr>
    </w:p>
    <w:p w14:paraId="6CED97D0" w14:textId="77777777" w:rsidR="00BF1064" w:rsidRPr="0040640B" w:rsidRDefault="00BF1064" w:rsidP="00BF1064">
      <w:pPr>
        <w:rPr>
          <w:lang w:val="fr-FR"/>
        </w:rPr>
      </w:pPr>
    </w:p>
    <w:p w14:paraId="71E5F2FB" w14:textId="6EC4AD1E" w:rsidR="00BF1064" w:rsidRPr="0040640B" w:rsidRDefault="0067149D" w:rsidP="00BF1064">
      <w:pPr>
        <w:ind w:firstLine="720"/>
        <w:rPr>
          <w:lang w:val="fr-FR"/>
        </w:rPr>
      </w:pPr>
      <w:r w:rsidRPr="0067149D">
        <w:rPr>
          <w:lang w:val="fr-FR"/>
        </w:rPr>
        <w:t>Le présent document comporte les observations et la recommandation du Secrétariat du Fonds sur la proposition de projet suivante :</w:t>
      </w:r>
      <w:r w:rsidR="00BF1064" w:rsidRPr="0040640B">
        <w:rPr>
          <w:lang w:val="fr-FR"/>
        </w:rPr>
        <w:t xml:space="preserve"> </w:t>
      </w:r>
    </w:p>
    <w:p w14:paraId="1DA78118" w14:textId="77777777" w:rsidR="00BF1064" w:rsidRPr="0040640B" w:rsidRDefault="00BF1064" w:rsidP="00BF1064">
      <w:pPr>
        <w:rPr>
          <w:lang w:val="fr-FR"/>
        </w:rPr>
      </w:pPr>
    </w:p>
    <w:p w14:paraId="3E103D93" w14:textId="11537DC0" w:rsidR="00BF1064" w:rsidRPr="0067149D" w:rsidRDefault="0067149D" w:rsidP="00BF1064">
      <w:pPr>
        <w:rPr>
          <w:u w:val="single"/>
          <w:lang w:val="en-CA"/>
        </w:rPr>
      </w:pPr>
      <w:r w:rsidRPr="0067149D">
        <w:rPr>
          <w:u w:val="single"/>
          <w:lang w:val="fr-FR"/>
        </w:rPr>
        <w:t>Élimination</w:t>
      </w:r>
    </w:p>
    <w:p w14:paraId="101711AA" w14:textId="77777777" w:rsidR="00BF1064" w:rsidRPr="00445D76"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BF1064" w:rsidRPr="00445D76" w14:paraId="463DE2E3" w14:textId="77777777" w:rsidTr="0067149D">
        <w:tc>
          <w:tcPr>
            <w:tcW w:w="6941" w:type="dxa"/>
          </w:tcPr>
          <w:p w14:paraId="600D5164" w14:textId="510CB876" w:rsidR="00BF1064" w:rsidRPr="0040640B" w:rsidRDefault="0067149D" w:rsidP="002B0F3C">
            <w:pPr>
              <w:pStyle w:val="ListParagraph"/>
              <w:numPr>
                <w:ilvl w:val="0"/>
                <w:numId w:val="21"/>
              </w:numPr>
              <w:ind w:hanging="830"/>
              <w:rPr>
                <w:lang w:val="fr-FR"/>
              </w:rPr>
            </w:pPr>
            <w:r w:rsidRPr="0067149D">
              <w:rPr>
                <w:lang w:val="fr-FR"/>
              </w:rPr>
              <w:t>Plan de gestion de l</w:t>
            </w:r>
            <w:r w:rsidR="00287265">
              <w:rPr>
                <w:lang w:val="fr-FR"/>
              </w:rPr>
              <w:t>’</w:t>
            </w:r>
            <w:r w:rsidRPr="0067149D">
              <w:rPr>
                <w:lang w:val="fr-FR"/>
              </w:rPr>
              <w:t>élimination des HCFC (phase II, troisième tranche)</w:t>
            </w:r>
          </w:p>
        </w:tc>
        <w:tc>
          <w:tcPr>
            <w:tcW w:w="2409" w:type="dxa"/>
          </w:tcPr>
          <w:p w14:paraId="79F850BA" w14:textId="7A5FA84C" w:rsidR="00BF1064" w:rsidRPr="0067149D" w:rsidRDefault="0067149D" w:rsidP="002B0F3C">
            <w:pPr>
              <w:jc w:val="right"/>
              <w:rPr>
                <w:lang w:val="en-CA"/>
              </w:rPr>
            </w:pPr>
            <w:r w:rsidRPr="0067149D">
              <w:rPr>
                <w:lang w:val="fr-FR"/>
              </w:rPr>
              <w:t>ONUDI et PNUE</w:t>
            </w:r>
          </w:p>
        </w:tc>
      </w:tr>
    </w:tbl>
    <w:p w14:paraId="4F35E6EB" w14:textId="77777777" w:rsidR="00BF1064" w:rsidRPr="00445D76" w:rsidRDefault="00BF1064" w:rsidP="00BF1064">
      <w:pPr>
        <w:rPr>
          <w:lang w:val="en-CA"/>
        </w:rPr>
      </w:pPr>
    </w:p>
    <w:p w14:paraId="61E8B802" w14:textId="77777777" w:rsidR="00BF1064" w:rsidRPr="00445D76" w:rsidRDefault="00BF1064" w:rsidP="00BF1064">
      <w:pPr>
        <w:rPr>
          <w:lang w:val="en-CA"/>
        </w:rPr>
      </w:pPr>
    </w:p>
    <w:p w14:paraId="37E8217C" w14:textId="77777777" w:rsidR="00BF1064" w:rsidRPr="00445D76" w:rsidRDefault="00BF1064" w:rsidP="00BF1064">
      <w:pPr>
        <w:rPr>
          <w:lang w:val="en-CA"/>
        </w:rPr>
      </w:pPr>
    </w:p>
    <w:p w14:paraId="5F595615" w14:textId="77777777" w:rsidR="00BF1064" w:rsidRPr="00445D76" w:rsidRDefault="00BF1064" w:rsidP="00BF1064">
      <w:pPr>
        <w:rPr>
          <w:lang w:val="en-CA"/>
        </w:rPr>
      </w:pPr>
      <w:r w:rsidRPr="00445D76">
        <w:rPr>
          <w:lang w:val="en-CA"/>
        </w:rPr>
        <w:br w:type="page"/>
      </w:r>
    </w:p>
    <w:p w14:paraId="01483AC6" w14:textId="4E6BB898" w:rsidR="00BF1064" w:rsidRPr="0040640B" w:rsidRDefault="0067149D" w:rsidP="00BF1064">
      <w:pPr>
        <w:jc w:val="center"/>
        <w:rPr>
          <w:b/>
          <w:lang w:val="fr-FR"/>
        </w:rPr>
      </w:pPr>
      <w:r w:rsidRPr="0067149D">
        <w:rPr>
          <w:b/>
          <w:lang w:val="fr-FR"/>
        </w:rPr>
        <w:lastRenderedPageBreak/>
        <w:t>FICHE D</w:t>
      </w:r>
      <w:r w:rsidR="00287265">
        <w:rPr>
          <w:b/>
          <w:lang w:val="fr-FR"/>
        </w:rPr>
        <w:t>’</w:t>
      </w:r>
      <w:r w:rsidRPr="0067149D">
        <w:rPr>
          <w:b/>
          <w:lang w:val="fr-FR"/>
        </w:rPr>
        <w:t>ÉVALUATION DE PROJET - PROJETS PLURIANNUELS</w:t>
      </w:r>
    </w:p>
    <w:p w14:paraId="67080214" w14:textId="318D3535" w:rsidR="006151F1" w:rsidRDefault="0067149D" w:rsidP="006151F1">
      <w:pPr>
        <w:jc w:val="center"/>
        <w:rPr>
          <w:b/>
          <w:sz w:val="24"/>
          <w:lang w:val="fr-FR"/>
        </w:rPr>
      </w:pPr>
      <w:r w:rsidRPr="0067149D">
        <w:rPr>
          <w:b/>
          <w:sz w:val="24"/>
          <w:lang w:val="fr-FR"/>
        </w:rPr>
        <w:t>Oman</w:t>
      </w:r>
    </w:p>
    <w:p w14:paraId="113F01FB" w14:textId="77777777" w:rsidR="001C2662" w:rsidRPr="0067149D" w:rsidRDefault="001C2662" w:rsidP="006151F1">
      <w:pPr>
        <w:jc w:val="center"/>
        <w:rPr>
          <w:b/>
          <w:sz w:val="24"/>
          <w:lang w:val="en-CA"/>
        </w:rPr>
      </w:pPr>
    </w:p>
    <w:tbl>
      <w:tblPr>
        <w:tblStyle w:val="TableGrid"/>
        <w:tblW w:w="100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689"/>
        <w:gridCol w:w="2259"/>
        <w:gridCol w:w="2542"/>
        <w:gridCol w:w="2585"/>
      </w:tblGrid>
      <w:tr w:rsidR="006151F1" w:rsidRPr="0040640B" w14:paraId="05EAF81B" w14:textId="77777777" w:rsidTr="0067149D">
        <w:trPr>
          <w:trHeight w:val="240"/>
        </w:trPr>
        <w:tc>
          <w:tcPr>
            <w:tcW w:w="2689" w:type="dxa"/>
            <w:shd w:val="clear" w:color="auto" w:fill="auto"/>
          </w:tcPr>
          <w:p w14:paraId="1983E530" w14:textId="7A53DD95" w:rsidR="006151F1" w:rsidRPr="0040640B" w:rsidRDefault="006151F1" w:rsidP="002B0F3C">
            <w:pPr>
              <w:spacing w:after="80"/>
              <w:jc w:val="left"/>
              <w:rPr>
                <w:b/>
                <w:sz w:val="20"/>
                <w:szCs w:val="24"/>
                <w:lang w:val="en-CA"/>
              </w:rPr>
            </w:pPr>
            <w:r w:rsidRPr="0040640B">
              <w:rPr>
                <w:b/>
                <w:sz w:val="28"/>
                <w:szCs w:val="24"/>
                <w:lang w:val="en-CA"/>
              </w:rPr>
              <w:t xml:space="preserve"> </w:t>
            </w:r>
            <w:bookmarkStart w:id="1" w:name="tblHere"/>
            <w:r w:rsidR="0067149D" w:rsidRPr="0040640B">
              <w:rPr>
                <w:b/>
                <w:sz w:val="20"/>
                <w:szCs w:val="24"/>
                <w:lang w:val="fr-FR"/>
              </w:rPr>
              <w:t>(I) TITRE DU PROJET</w:t>
            </w:r>
          </w:p>
        </w:tc>
        <w:tc>
          <w:tcPr>
            <w:tcW w:w="2259" w:type="dxa"/>
            <w:shd w:val="clear" w:color="auto" w:fill="auto"/>
          </w:tcPr>
          <w:p w14:paraId="73FC159C" w14:textId="3C04BF5F" w:rsidR="006151F1" w:rsidRPr="0040640B" w:rsidRDefault="0067149D" w:rsidP="002B0F3C">
            <w:pPr>
              <w:spacing w:after="80"/>
              <w:jc w:val="center"/>
              <w:rPr>
                <w:b/>
                <w:sz w:val="20"/>
                <w:szCs w:val="24"/>
                <w:lang w:val="en-CA"/>
              </w:rPr>
            </w:pPr>
            <w:r w:rsidRPr="0040640B">
              <w:rPr>
                <w:b/>
                <w:sz w:val="20"/>
                <w:szCs w:val="24"/>
                <w:lang w:val="fr-FR"/>
              </w:rPr>
              <w:t>AGENCE</w:t>
            </w:r>
          </w:p>
        </w:tc>
        <w:tc>
          <w:tcPr>
            <w:tcW w:w="2542" w:type="dxa"/>
            <w:shd w:val="clear" w:color="auto" w:fill="auto"/>
          </w:tcPr>
          <w:p w14:paraId="28D60433" w14:textId="246E6DCF" w:rsidR="006151F1" w:rsidRPr="0040640B" w:rsidRDefault="0067149D" w:rsidP="002B0F3C">
            <w:pPr>
              <w:spacing w:after="80"/>
              <w:jc w:val="center"/>
              <w:rPr>
                <w:b/>
                <w:sz w:val="20"/>
                <w:szCs w:val="24"/>
                <w:lang w:val="en-CA"/>
              </w:rPr>
            </w:pPr>
            <w:r w:rsidRPr="0040640B">
              <w:rPr>
                <w:b/>
                <w:sz w:val="20"/>
                <w:szCs w:val="24"/>
                <w:lang w:val="fr-FR"/>
              </w:rPr>
              <w:t>RÉUNION D</w:t>
            </w:r>
            <w:r w:rsidR="00287265" w:rsidRPr="0040640B">
              <w:rPr>
                <w:b/>
                <w:sz w:val="20"/>
                <w:szCs w:val="24"/>
                <w:lang w:val="fr-FR"/>
              </w:rPr>
              <w:t>’</w:t>
            </w:r>
            <w:r w:rsidRPr="0040640B">
              <w:rPr>
                <w:b/>
                <w:sz w:val="20"/>
                <w:szCs w:val="24"/>
                <w:lang w:val="fr-FR"/>
              </w:rPr>
              <w:t>APPROBATION</w:t>
            </w:r>
          </w:p>
        </w:tc>
        <w:tc>
          <w:tcPr>
            <w:tcW w:w="2585" w:type="dxa"/>
            <w:shd w:val="clear" w:color="auto" w:fill="auto"/>
          </w:tcPr>
          <w:p w14:paraId="356BDC30" w14:textId="0BC853B0" w:rsidR="006151F1" w:rsidRPr="0040640B" w:rsidRDefault="0067149D" w:rsidP="002B0F3C">
            <w:pPr>
              <w:spacing w:after="80"/>
              <w:jc w:val="center"/>
              <w:rPr>
                <w:b/>
                <w:sz w:val="20"/>
                <w:szCs w:val="24"/>
                <w:lang w:val="en-CA"/>
              </w:rPr>
            </w:pPr>
            <w:r w:rsidRPr="0040640B">
              <w:rPr>
                <w:b/>
                <w:sz w:val="20"/>
                <w:szCs w:val="24"/>
                <w:lang w:val="fr-FR"/>
              </w:rPr>
              <w:t>MESURE DE RÉGLEMENTATION</w:t>
            </w:r>
          </w:p>
        </w:tc>
      </w:tr>
      <w:tr w:rsidR="006151F1" w:rsidRPr="0040640B" w14:paraId="1B21E5B5" w14:textId="77777777" w:rsidTr="0067149D">
        <w:trPr>
          <w:trHeight w:val="240"/>
        </w:trPr>
        <w:tc>
          <w:tcPr>
            <w:tcW w:w="2689" w:type="dxa"/>
            <w:shd w:val="clear" w:color="auto" w:fill="auto"/>
          </w:tcPr>
          <w:p w14:paraId="223CCF0B" w14:textId="36356389" w:rsidR="006151F1" w:rsidRPr="0040640B" w:rsidRDefault="0067149D" w:rsidP="00400C44">
            <w:pPr>
              <w:spacing w:after="80"/>
              <w:jc w:val="center"/>
              <w:rPr>
                <w:sz w:val="20"/>
                <w:szCs w:val="24"/>
                <w:lang w:val="fr-FR"/>
              </w:rPr>
            </w:pPr>
            <w:r w:rsidRPr="0040640B">
              <w:rPr>
                <w:sz w:val="20"/>
                <w:szCs w:val="24"/>
                <w:lang w:val="fr-FR"/>
              </w:rPr>
              <w:t>Plan d</w:t>
            </w:r>
            <w:r w:rsidR="00287265" w:rsidRPr="0040640B">
              <w:rPr>
                <w:sz w:val="20"/>
                <w:szCs w:val="24"/>
                <w:lang w:val="fr-FR"/>
              </w:rPr>
              <w:t>’</w:t>
            </w:r>
            <w:r w:rsidRPr="0040640B">
              <w:rPr>
                <w:sz w:val="20"/>
                <w:szCs w:val="24"/>
                <w:lang w:val="fr-FR"/>
              </w:rPr>
              <w:t>élimination des HCFC (</w:t>
            </w:r>
            <w:r w:rsidR="00400C44" w:rsidRPr="0040640B">
              <w:rPr>
                <w:sz w:val="20"/>
                <w:szCs w:val="24"/>
                <w:lang w:val="fr-FR"/>
              </w:rPr>
              <w:t>p</w:t>
            </w:r>
            <w:r w:rsidRPr="0040640B">
              <w:rPr>
                <w:sz w:val="20"/>
                <w:szCs w:val="24"/>
                <w:lang w:val="fr-FR"/>
              </w:rPr>
              <w:t>hase II)</w:t>
            </w:r>
          </w:p>
        </w:tc>
        <w:tc>
          <w:tcPr>
            <w:tcW w:w="2259" w:type="dxa"/>
            <w:shd w:val="clear" w:color="auto" w:fill="auto"/>
          </w:tcPr>
          <w:p w14:paraId="11DFAB6C" w14:textId="2A03FA41" w:rsidR="006151F1" w:rsidRPr="0040640B" w:rsidRDefault="0067149D" w:rsidP="002B0F3C">
            <w:pPr>
              <w:spacing w:after="80"/>
              <w:jc w:val="center"/>
              <w:rPr>
                <w:sz w:val="20"/>
                <w:szCs w:val="24"/>
                <w:lang w:val="en-CA"/>
              </w:rPr>
            </w:pPr>
            <w:r w:rsidRPr="0040640B">
              <w:rPr>
                <w:sz w:val="20"/>
                <w:szCs w:val="24"/>
                <w:lang w:val="fr-FR"/>
              </w:rPr>
              <w:t>PNUE, ONUDI (agence principale)</w:t>
            </w:r>
          </w:p>
        </w:tc>
        <w:tc>
          <w:tcPr>
            <w:tcW w:w="2542" w:type="dxa"/>
            <w:shd w:val="clear" w:color="auto" w:fill="auto"/>
          </w:tcPr>
          <w:p w14:paraId="4CBFFA38" w14:textId="3BB9C37E" w:rsidR="006151F1" w:rsidRPr="0040640B" w:rsidRDefault="0067149D" w:rsidP="002B0F3C">
            <w:pPr>
              <w:spacing w:after="80"/>
              <w:jc w:val="center"/>
              <w:rPr>
                <w:sz w:val="20"/>
                <w:szCs w:val="24"/>
                <w:lang w:val="en-CA"/>
              </w:rPr>
            </w:pPr>
            <w:r w:rsidRPr="0040640B">
              <w:rPr>
                <w:sz w:val="20"/>
                <w:szCs w:val="24"/>
                <w:lang w:val="fr-FR"/>
              </w:rPr>
              <w:t>75</w:t>
            </w:r>
            <w:r w:rsidRPr="0040640B">
              <w:rPr>
                <w:sz w:val="20"/>
                <w:szCs w:val="24"/>
                <w:vertAlign w:val="superscript"/>
                <w:lang w:val="fr-FR"/>
              </w:rPr>
              <w:t>ème</w:t>
            </w:r>
            <w:r w:rsidRPr="0040640B">
              <w:rPr>
                <w:sz w:val="20"/>
                <w:szCs w:val="24"/>
                <w:lang w:val="fr-FR"/>
              </w:rPr>
              <w:t xml:space="preserve"> </w:t>
            </w:r>
          </w:p>
        </w:tc>
        <w:tc>
          <w:tcPr>
            <w:tcW w:w="2585" w:type="dxa"/>
            <w:shd w:val="clear" w:color="auto" w:fill="auto"/>
          </w:tcPr>
          <w:p w14:paraId="7BEF01B8" w14:textId="5FEF2E60" w:rsidR="006151F1" w:rsidRPr="0040640B" w:rsidRDefault="0067149D" w:rsidP="002B0F3C">
            <w:pPr>
              <w:spacing w:after="80"/>
              <w:jc w:val="center"/>
              <w:rPr>
                <w:sz w:val="20"/>
                <w:szCs w:val="24"/>
                <w:lang w:val="en-CA"/>
              </w:rPr>
            </w:pPr>
            <w:r w:rsidRPr="0040640B">
              <w:rPr>
                <w:sz w:val="20"/>
                <w:szCs w:val="24"/>
                <w:lang w:val="fr-FR"/>
              </w:rPr>
              <w:t>35 % d</w:t>
            </w:r>
            <w:r w:rsidR="00287265" w:rsidRPr="0040640B">
              <w:rPr>
                <w:sz w:val="20"/>
                <w:szCs w:val="24"/>
                <w:lang w:val="fr-FR"/>
              </w:rPr>
              <w:t>’</w:t>
            </w:r>
            <w:r w:rsidRPr="0040640B">
              <w:rPr>
                <w:sz w:val="20"/>
                <w:szCs w:val="24"/>
                <w:lang w:val="fr-FR"/>
              </w:rPr>
              <w:t>ici 2020</w:t>
            </w:r>
          </w:p>
        </w:tc>
      </w:tr>
      <w:bookmarkEnd w:id="1"/>
    </w:tbl>
    <w:p w14:paraId="7E761FF3" w14:textId="77777777" w:rsidR="006151F1" w:rsidRPr="0040640B" w:rsidRDefault="006151F1" w:rsidP="0040640B">
      <w:pPr>
        <w:spacing w:line="60" w:lineRule="exact"/>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6151F1" w:rsidRPr="0040640B" w14:paraId="1BB8C68C" w14:textId="77777777" w:rsidTr="006151F1">
        <w:trPr>
          <w:trHeight w:val="240"/>
        </w:trPr>
        <w:tc>
          <w:tcPr>
            <w:tcW w:w="5200" w:type="dxa"/>
            <w:shd w:val="clear" w:color="auto" w:fill="auto"/>
          </w:tcPr>
          <w:p w14:paraId="14B4AD42" w14:textId="3BD82412" w:rsidR="006151F1" w:rsidRPr="0040640B" w:rsidRDefault="0067149D" w:rsidP="002B0F3C">
            <w:pPr>
              <w:spacing w:after="60"/>
              <w:jc w:val="left"/>
              <w:rPr>
                <w:b/>
                <w:sz w:val="20"/>
                <w:szCs w:val="24"/>
                <w:lang w:val="fr-FR"/>
              </w:rPr>
            </w:pPr>
            <w:r w:rsidRPr="0040640B">
              <w:rPr>
                <w:b/>
                <w:sz w:val="20"/>
                <w:szCs w:val="24"/>
                <w:lang w:val="fr-FR"/>
              </w:rPr>
              <w:t>(II) DERNIÈRES DONNÉES CONFORMÉMENT À L</w:t>
            </w:r>
            <w:r w:rsidR="00287265" w:rsidRPr="0040640B">
              <w:rPr>
                <w:b/>
                <w:sz w:val="20"/>
                <w:szCs w:val="24"/>
                <w:lang w:val="fr-FR"/>
              </w:rPr>
              <w:t>’</w:t>
            </w:r>
            <w:r w:rsidRPr="0040640B">
              <w:rPr>
                <w:b/>
                <w:sz w:val="20"/>
                <w:szCs w:val="24"/>
                <w:lang w:val="fr-FR"/>
              </w:rPr>
              <w:t>ARTICLE 7 (Annexe C Groupe l)</w:t>
            </w:r>
          </w:p>
        </w:tc>
        <w:tc>
          <w:tcPr>
            <w:tcW w:w="2400" w:type="dxa"/>
            <w:shd w:val="clear" w:color="auto" w:fill="auto"/>
          </w:tcPr>
          <w:p w14:paraId="726779BE" w14:textId="48C2B74C" w:rsidR="006151F1" w:rsidRPr="0040640B" w:rsidRDefault="0067149D" w:rsidP="002B0F3C">
            <w:pPr>
              <w:spacing w:after="60"/>
              <w:jc w:val="center"/>
              <w:rPr>
                <w:sz w:val="20"/>
                <w:szCs w:val="24"/>
                <w:lang w:val="en-CA"/>
              </w:rPr>
            </w:pPr>
            <w:r w:rsidRPr="0040640B">
              <w:rPr>
                <w:sz w:val="20"/>
                <w:szCs w:val="24"/>
                <w:lang w:val="fr-FR"/>
              </w:rPr>
              <w:t>Année :</w:t>
            </w:r>
            <w:r w:rsidR="006151F1" w:rsidRPr="0040640B">
              <w:rPr>
                <w:sz w:val="20"/>
                <w:szCs w:val="24"/>
                <w:lang w:val="en-CA"/>
              </w:rPr>
              <w:t xml:space="preserve"> 201</w:t>
            </w:r>
            <w:r w:rsidR="00312D31" w:rsidRPr="0040640B">
              <w:rPr>
                <w:sz w:val="20"/>
                <w:szCs w:val="24"/>
                <w:lang w:val="en-CA"/>
              </w:rPr>
              <w:t>9</w:t>
            </w:r>
          </w:p>
        </w:tc>
        <w:tc>
          <w:tcPr>
            <w:tcW w:w="2400" w:type="dxa"/>
            <w:shd w:val="clear" w:color="auto" w:fill="auto"/>
          </w:tcPr>
          <w:p w14:paraId="06B653C8" w14:textId="6EC3C0CB" w:rsidR="006151F1" w:rsidRPr="0040640B" w:rsidRDefault="0067149D" w:rsidP="002B0F3C">
            <w:pPr>
              <w:spacing w:after="60"/>
              <w:jc w:val="right"/>
              <w:rPr>
                <w:sz w:val="20"/>
                <w:szCs w:val="24"/>
                <w:lang w:val="en-CA"/>
              </w:rPr>
            </w:pPr>
            <w:r w:rsidRPr="0040640B">
              <w:rPr>
                <w:sz w:val="20"/>
                <w:szCs w:val="24"/>
                <w:lang w:val="fr-FR"/>
              </w:rPr>
              <w:t>17</w:t>
            </w:r>
            <w:r w:rsidR="00273F18" w:rsidRPr="0040640B">
              <w:rPr>
                <w:sz w:val="20"/>
                <w:szCs w:val="24"/>
                <w:lang w:val="fr-FR"/>
              </w:rPr>
              <w:t>,</w:t>
            </w:r>
            <w:r w:rsidRPr="0040640B">
              <w:rPr>
                <w:sz w:val="20"/>
                <w:szCs w:val="24"/>
                <w:lang w:val="fr-FR"/>
              </w:rPr>
              <w:t>90 (tonnes PAO)</w:t>
            </w:r>
          </w:p>
        </w:tc>
      </w:tr>
    </w:tbl>
    <w:p w14:paraId="1AA5A6C1" w14:textId="77777777" w:rsidR="006151F1" w:rsidRPr="0040640B" w:rsidRDefault="006151F1" w:rsidP="0040640B">
      <w:pPr>
        <w:spacing w:line="60" w:lineRule="exact"/>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27"/>
        <w:gridCol w:w="850"/>
        <w:gridCol w:w="839"/>
        <w:gridCol w:w="1016"/>
        <w:gridCol w:w="1127"/>
        <w:gridCol w:w="950"/>
        <w:gridCol w:w="828"/>
        <w:gridCol w:w="1394"/>
        <w:gridCol w:w="1083"/>
        <w:gridCol w:w="1439"/>
      </w:tblGrid>
      <w:tr w:rsidR="006151F1" w:rsidRPr="0040640B" w14:paraId="6ADE0576" w14:textId="77777777" w:rsidTr="00E92D24">
        <w:trPr>
          <w:trHeight w:val="240"/>
        </w:trPr>
        <w:tc>
          <w:tcPr>
            <w:tcW w:w="0" w:type="auto"/>
            <w:gridSpan w:val="8"/>
            <w:shd w:val="clear" w:color="auto" w:fill="auto"/>
          </w:tcPr>
          <w:p w14:paraId="5FFAEEF0" w14:textId="42851A7E" w:rsidR="006151F1" w:rsidRPr="0040640B" w:rsidRDefault="0067149D" w:rsidP="002B0F3C">
            <w:pPr>
              <w:spacing w:after="60"/>
              <w:jc w:val="left"/>
              <w:rPr>
                <w:b/>
                <w:sz w:val="20"/>
                <w:szCs w:val="24"/>
                <w:lang w:val="fr-FR"/>
              </w:rPr>
            </w:pPr>
            <w:r w:rsidRPr="0040640B">
              <w:rPr>
                <w:b/>
                <w:sz w:val="20"/>
                <w:szCs w:val="24"/>
                <w:lang w:val="fr-FR"/>
              </w:rPr>
              <w:t>(III) DERNIÈRES DONNÉES SECTORIELLES DU PROGRAMME DE PAYS (tonnes PAO)</w:t>
            </w:r>
          </w:p>
        </w:tc>
        <w:tc>
          <w:tcPr>
            <w:tcW w:w="0" w:type="auto"/>
            <w:gridSpan w:val="2"/>
            <w:shd w:val="clear" w:color="auto" w:fill="auto"/>
          </w:tcPr>
          <w:p w14:paraId="38AD4933" w14:textId="10D5C990" w:rsidR="006151F1" w:rsidRPr="0040640B" w:rsidRDefault="0067149D" w:rsidP="002B0F3C">
            <w:pPr>
              <w:spacing w:after="60"/>
              <w:jc w:val="right"/>
              <w:rPr>
                <w:b/>
                <w:sz w:val="20"/>
                <w:szCs w:val="24"/>
                <w:highlight w:val="yellow"/>
                <w:lang w:val="en-CA"/>
              </w:rPr>
            </w:pPr>
            <w:r w:rsidRPr="0040640B">
              <w:rPr>
                <w:b/>
                <w:sz w:val="20"/>
                <w:szCs w:val="24"/>
                <w:lang w:val="fr-FR"/>
              </w:rPr>
              <w:t>Année :</w:t>
            </w:r>
            <w:r w:rsidR="006151F1" w:rsidRPr="0040640B">
              <w:rPr>
                <w:b/>
                <w:sz w:val="20"/>
                <w:szCs w:val="24"/>
                <w:lang w:val="en-CA"/>
              </w:rPr>
              <w:t xml:space="preserve"> 2019</w:t>
            </w:r>
          </w:p>
        </w:tc>
      </w:tr>
      <w:tr w:rsidR="0067149D" w:rsidRPr="0040640B" w14:paraId="1E58BE5D" w14:textId="77777777" w:rsidTr="00E92D24">
        <w:trPr>
          <w:trHeight w:val="240"/>
        </w:trPr>
        <w:tc>
          <w:tcPr>
            <w:tcW w:w="0" w:type="auto"/>
            <w:shd w:val="clear" w:color="auto" w:fill="auto"/>
          </w:tcPr>
          <w:p w14:paraId="62847B33" w14:textId="12AD8472" w:rsidR="006151F1" w:rsidRPr="0040640B" w:rsidRDefault="0067149D" w:rsidP="002B0F3C">
            <w:pPr>
              <w:spacing w:after="60"/>
              <w:jc w:val="center"/>
              <w:rPr>
                <w:sz w:val="20"/>
                <w:szCs w:val="24"/>
                <w:lang w:val="en-CA"/>
              </w:rPr>
            </w:pPr>
            <w:r w:rsidRPr="0040640B">
              <w:rPr>
                <w:sz w:val="20"/>
                <w:szCs w:val="24"/>
                <w:lang w:val="fr-FR"/>
              </w:rPr>
              <w:t>Substance chimique</w:t>
            </w:r>
          </w:p>
        </w:tc>
        <w:tc>
          <w:tcPr>
            <w:tcW w:w="0" w:type="auto"/>
            <w:shd w:val="clear" w:color="auto" w:fill="auto"/>
          </w:tcPr>
          <w:p w14:paraId="0F772CC5" w14:textId="2086D255" w:rsidR="006151F1" w:rsidRPr="0040640B" w:rsidRDefault="0067149D" w:rsidP="002B0F3C">
            <w:pPr>
              <w:spacing w:after="60"/>
              <w:jc w:val="center"/>
              <w:rPr>
                <w:sz w:val="20"/>
                <w:szCs w:val="24"/>
                <w:lang w:val="en-CA"/>
              </w:rPr>
            </w:pPr>
            <w:r w:rsidRPr="0040640B">
              <w:rPr>
                <w:sz w:val="20"/>
                <w:szCs w:val="24"/>
                <w:lang w:val="fr-FR"/>
              </w:rPr>
              <w:t>Aérosol</w:t>
            </w:r>
          </w:p>
        </w:tc>
        <w:tc>
          <w:tcPr>
            <w:tcW w:w="0" w:type="auto"/>
            <w:shd w:val="clear" w:color="auto" w:fill="auto"/>
          </w:tcPr>
          <w:p w14:paraId="69FD41DA" w14:textId="7BBD3CA4" w:rsidR="006151F1" w:rsidRPr="0040640B" w:rsidRDefault="0067149D" w:rsidP="002B0F3C">
            <w:pPr>
              <w:spacing w:after="60"/>
              <w:jc w:val="center"/>
              <w:rPr>
                <w:sz w:val="20"/>
                <w:szCs w:val="24"/>
                <w:lang w:val="en-CA"/>
              </w:rPr>
            </w:pPr>
            <w:r w:rsidRPr="0040640B">
              <w:rPr>
                <w:sz w:val="20"/>
                <w:szCs w:val="24"/>
                <w:lang w:val="fr-FR"/>
              </w:rPr>
              <w:t>Mousse</w:t>
            </w:r>
          </w:p>
        </w:tc>
        <w:tc>
          <w:tcPr>
            <w:tcW w:w="0" w:type="auto"/>
            <w:shd w:val="clear" w:color="auto" w:fill="auto"/>
          </w:tcPr>
          <w:p w14:paraId="33D4428E" w14:textId="29EE399E" w:rsidR="006151F1" w:rsidRPr="0040640B" w:rsidRDefault="0067149D" w:rsidP="002B0F3C">
            <w:pPr>
              <w:spacing w:after="60"/>
              <w:jc w:val="center"/>
              <w:rPr>
                <w:sz w:val="20"/>
                <w:szCs w:val="24"/>
                <w:lang w:val="en-CA"/>
              </w:rPr>
            </w:pPr>
            <w:r w:rsidRPr="0040640B">
              <w:rPr>
                <w:sz w:val="20"/>
                <w:szCs w:val="24"/>
                <w:lang w:val="fr-FR"/>
              </w:rPr>
              <w:t>Lutte contre l</w:t>
            </w:r>
            <w:r w:rsidR="00287265" w:rsidRPr="0040640B">
              <w:rPr>
                <w:sz w:val="20"/>
                <w:szCs w:val="24"/>
                <w:lang w:val="fr-FR"/>
              </w:rPr>
              <w:t>’</w:t>
            </w:r>
            <w:r w:rsidRPr="0040640B">
              <w:rPr>
                <w:sz w:val="20"/>
                <w:szCs w:val="24"/>
                <w:lang w:val="fr-FR"/>
              </w:rPr>
              <w:t>incendie</w:t>
            </w:r>
          </w:p>
        </w:tc>
        <w:tc>
          <w:tcPr>
            <w:tcW w:w="0" w:type="auto"/>
            <w:gridSpan w:val="2"/>
            <w:shd w:val="clear" w:color="auto" w:fill="auto"/>
          </w:tcPr>
          <w:p w14:paraId="710A0CD0" w14:textId="6A7F1BD7" w:rsidR="006151F1" w:rsidRPr="0040640B" w:rsidRDefault="0067149D" w:rsidP="002B0F3C">
            <w:pPr>
              <w:spacing w:after="60"/>
              <w:jc w:val="center"/>
              <w:rPr>
                <w:sz w:val="20"/>
                <w:szCs w:val="24"/>
                <w:lang w:val="en-CA"/>
              </w:rPr>
            </w:pPr>
            <w:r w:rsidRPr="0040640B">
              <w:rPr>
                <w:sz w:val="20"/>
                <w:szCs w:val="24"/>
                <w:lang w:val="fr-FR"/>
              </w:rPr>
              <w:t>Réfrigération</w:t>
            </w:r>
          </w:p>
        </w:tc>
        <w:tc>
          <w:tcPr>
            <w:tcW w:w="0" w:type="auto"/>
            <w:shd w:val="clear" w:color="auto" w:fill="auto"/>
          </w:tcPr>
          <w:p w14:paraId="299A6F7D" w14:textId="4A94133E" w:rsidR="006151F1" w:rsidRPr="0040640B" w:rsidRDefault="0067149D" w:rsidP="002B0F3C">
            <w:pPr>
              <w:spacing w:after="60"/>
              <w:jc w:val="center"/>
              <w:rPr>
                <w:sz w:val="20"/>
                <w:szCs w:val="24"/>
                <w:lang w:val="en-CA"/>
              </w:rPr>
            </w:pPr>
            <w:r w:rsidRPr="0040640B">
              <w:rPr>
                <w:sz w:val="20"/>
                <w:szCs w:val="24"/>
                <w:lang w:val="fr-FR"/>
              </w:rPr>
              <w:t>Solvant</w:t>
            </w:r>
          </w:p>
        </w:tc>
        <w:tc>
          <w:tcPr>
            <w:tcW w:w="0" w:type="auto"/>
            <w:shd w:val="clear" w:color="auto" w:fill="auto"/>
          </w:tcPr>
          <w:p w14:paraId="24B3E5DA" w14:textId="48186859" w:rsidR="006151F1" w:rsidRPr="0040640B" w:rsidRDefault="0067149D" w:rsidP="002B0F3C">
            <w:pPr>
              <w:spacing w:after="60"/>
              <w:jc w:val="center"/>
              <w:rPr>
                <w:sz w:val="20"/>
                <w:szCs w:val="24"/>
                <w:lang w:val="en-CA"/>
              </w:rPr>
            </w:pPr>
            <w:r w:rsidRPr="0040640B">
              <w:rPr>
                <w:sz w:val="20"/>
                <w:szCs w:val="24"/>
                <w:lang w:val="fr-FR"/>
              </w:rPr>
              <w:t>Agent de transformation</w:t>
            </w:r>
          </w:p>
        </w:tc>
        <w:tc>
          <w:tcPr>
            <w:tcW w:w="0" w:type="auto"/>
            <w:shd w:val="clear" w:color="auto" w:fill="auto"/>
          </w:tcPr>
          <w:p w14:paraId="2485B510" w14:textId="0C05000D" w:rsidR="006151F1" w:rsidRPr="0040640B" w:rsidRDefault="0067149D" w:rsidP="002B0F3C">
            <w:pPr>
              <w:spacing w:after="60"/>
              <w:jc w:val="center"/>
              <w:rPr>
                <w:sz w:val="20"/>
                <w:szCs w:val="24"/>
                <w:lang w:val="en-CA"/>
              </w:rPr>
            </w:pPr>
            <w:r w:rsidRPr="0040640B">
              <w:rPr>
                <w:sz w:val="20"/>
                <w:szCs w:val="24"/>
                <w:lang w:val="fr-FR"/>
              </w:rPr>
              <w:t>Utilisation en laboratoire</w:t>
            </w:r>
          </w:p>
        </w:tc>
        <w:tc>
          <w:tcPr>
            <w:tcW w:w="0" w:type="auto"/>
            <w:shd w:val="clear" w:color="auto" w:fill="auto"/>
          </w:tcPr>
          <w:p w14:paraId="387FEAA0" w14:textId="3E50B4AE" w:rsidR="006151F1" w:rsidRPr="0040640B" w:rsidRDefault="0067149D" w:rsidP="002B0F3C">
            <w:pPr>
              <w:spacing w:after="60"/>
              <w:jc w:val="center"/>
              <w:rPr>
                <w:sz w:val="20"/>
                <w:szCs w:val="24"/>
                <w:lang w:val="en-CA"/>
              </w:rPr>
            </w:pPr>
            <w:r w:rsidRPr="0040640B">
              <w:rPr>
                <w:sz w:val="20"/>
                <w:szCs w:val="24"/>
                <w:lang w:val="fr-FR"/>
              </w:rPr>
              <w:t>Consommation totale par secteur</w:t>
            </w:r>
          </w:p>
        </w:tc>
      </w:tr>
      <w:tr w:rsidR="006151F1" w:rsidRPr="0040640B" w14:paraId="41C91B25" w14:textId="77777777" w:rsidTr="00E92D24">
        <w:trPr>
          <w:trHeight w:val="240"/>
        </w:trPr>
        <w:tc>
          <w:tcPr>
            <w:tcW w:w="0" w:type="auto"/>
            <w:gridSpan w:val="4"/>
            <w:shd w:val="clear" w:color="auto" w:fill="auto"/>
          </w:tcPr>
          <w:p w14:paraId="4D8BBF24" w14:textId="77777777" w:rsidR="006151F1" w:rsidRPr="0040640B" w:rsidRDefault="006151F1" w:rsidP="006151F1">
            <w:pPr>
              <w:spacing w:after="60"/>
              <w:jc w:val="center"/>
              <w:rPr>
                <w:sz w:val="20"/>
                <w:szCs w:val="24"/>
                <w:lang w:val="en-CA"/>
              </w:rPr>
            </w:pPr>
            <w:r w:rsidRPr="0040640B">
              <w:rPr>
                <w:sz w:val="20"/>
                <w:szCs w:val="24"/>
                <w:lang w:val="en-CA"/>
              </w:rPr>
              <w:t xml:space="preserve"> </w:t>
            </w:r>
          </w:p>
        </w:tc>
        <w:tc>
          <w:tcPr>
            <w:tcW w:w="0" w:type="auto"/>
            <w:shd w:val="clear" w:color="auto" w:fill="auto"/>
          </w:tcPr>
          <w:p w14:paraId="05309B41" w14:textId="0E31EAEE" w:rsidR="006151F1" w:rsidRPr="0040640B" w:rsidRDefault="0067149D" w:rsidP="002B0F3C">
            <w:pPr>
              <w:spacing w:after="60"/>
              <w:jc w:val="center"/>
              <w:rPr>
                <w:sz w:val="20"/>
                <w:szCs w:val="24"/>
                <w:lang w:val="en-CA"/>
              </w:rPr>
            </w:pPr>
            <w:r w:rsidRPr="0040640B">
              <w:rPr>
                <w:sz w:val="20"/>
                <w:szCs w:val="24"/>
                <w:lang w:val="fr-FR"/>
              </w:rPr>
              <w:t>Fabrication</w:t>
            </w:r>
          </w:p>
        </w:tc>
        <w:tc>
          <w:tcPr>
            <w:tcW w:w="0" w:type="auto"/>
            <w:shd w:val="clear" w:color="auto" w:fill="auto"/>
          </w:tcPr>
          <w:p w14:paraId="34C0B18E" w14:textId="420FA2FE" w:rsidR="006151F1" w:rsidRPr="0040640B" w:rsidRDefault="0067149D" w:rsidP="002B0F3C">
            <w:pPr>
              <w:spacing w:after="60"/>
              <w:jc w:val="center"/>
              <w:rPr>
                <w:sz w:val="20"/>
                <w:szCs w:val="24"/>
                <w:lang w:val="en-CA"/>
              </w:rPr>
            </w:pPr>
            <w:r w:rsidRPr="0040640B">
              <w:rPr>
                <w:sz w:val="20"/>
                <w:szCs w:val="24"/>
                <w:lang w:val="fr-FR"/>
              </w:rPr>
              <w:t>Entretien</w:t>
            </w:r>
          </w:p>
        </w:tc>
        <w:tc>
          <w:tcPr>
            <w:tcW w:w="0" w:type="auto"/>
            <w:gridSpan w:val="4"/>
            <w:shd w:val="clear" w:color="auto" w:fill="auto"/>
          </w:tcPr>
          <w:p w14:paraId="5F685D1D" w14:textId="77777777" w:rsidR="006151F1" w:rsidRPr="0040640B" w:rsidRDefault="006151F1" w:rsidP="006151F1">
            <w:pPr>
              <w:spacing w:after="60"/>
              <w:jc w:val="center"/>
              <w:rPr>
                <w:sz w:val="20"/>
                <w:szCs w:val="24"/>
                <w:lang w:val="en-CA"/>
              </w:rPr>
            </w:pPr>
          </w:p>
        </w:tc>
      </w:tr>
      <w:tr w:rsidR="0067149D" w:rsidRPr="0040640B" w14:paraId="2CCDE5C6" w14:textId="77777777" w:rsidTr="00E92D24">
        <w:trPr>
          <w:trHeight w:val="240"/>
        </w:trPr>
        <w:tc>
          <w:tcPr>
            <w:tcW w:w="1200" w:type="dxa"/>
            <w:shd w:val="clear" w:color="auto" w:fill="auto"/>
          </w:tcPr>
          <w:p w14:paraId="5B232CB6" w14:textId="526B9B5C" w:rsidR="006151F1" w:rsidRPr="0040640B" w:rsidRDefault="0067149D" w:rsidP="002B0F3C">
            <w:pPr>
              <w:spacing w:after="60"/>
              <w:jc w:val="left"/>
              <w:rPr>
                <w:sz w:val="20"/>
                <w:szCs w:val="24"/>
                <w:lang w:val="en-CA"/>
              </w:rPr>
            </w:pPr>
            <w:r w:rsidRPr="0040640B">
              <w:rPr>
                <w:sz w:val="20"/>
                <w:szCs w:val="24"/>
                <w:lang w:val="fr-FR"/>
              </w:rPr>
              <w:t>HCFC-22</w:t>
            </w:r>
          </w:p>
        </w:tc>
        <w:tc>
          <w:tcPr>
            <w:tcW w:w="0" w:type="auto"/>
            <w:shd w:val="clear" w:color="auto" w:fill="auto"/>
          </w:tcPr>
          <w:p w14:paraId="6F772CE3" w14:textId="77777777" w:rsidR="006151F1" w:rsidRPr="0040640B" w:rsidRDefault="006151F1" w:rsidP="006151F1">
            <w:pPr>
              <w:spacing w:after="60"/>
              <w:jc w:val="right"/>
              <w:rPr>
                <w:sz w:val="20"/>
                <w:szCs w:val="24"/>
                <w:lang w:val="en-CA"/>
              </w:rPr>
            </w:pPr>
          </w:p>
        </w:tc>
        <w:tc>
          <w:tcPr>
            <w:tcW w:w="0" w:type="auto"/>
            <w:shd w:val="clear" w:color="auto" w:fill="auto"/>
          </w:tcPr>
          <w:p w14:paraId="4A01FA73" w14:textId="77777777" w:rsidR="006151F1" w:rsidRPr="0040640B" w:rsidRDefault="006151F1" w:rsidP="006151F1">
            <w:pPr>
              <w:spacing w:after="60"/>
              <w:jc w:val="right"/>
              <w:rPr>
                <w:sz w:val="20"/>
                <w:szCs w:val="24"/>
                <w:lang w:val="en-CA"/>
              </w:rPr>
            </w:pPr>
          </w:p>
        </w:tc>
        <w:tc>
          <w:tcPr>
            <w:tcW w:w="0" w:type="auto"/>
            <w:shd w:val="clear" w:color="auto" w:fill="auto"/>
          </w:tcPr>
          <w:p w14:paraId="48F1DC87" w14:textId="77777777" w:rsidR="006151F1" w:rsidRPr="0040640B" w:rsidRDefault="006151F1" w:rsidP="006151F1">
            <w:pPr>
              <w:spacing w:after="60"/>
              <w:jc w:val="right"/>
              <w:rPr>
                <w:sz w:val="20"/>
                <w:szCs w:val="24"/>
                <w:lang w:val="en-CA"/>
              </w:rPr>
            </w:pPr>
          </w:p>
        </w:tc>
        <w:tc>
          <w:tcPr>
            <w:tcW w:w="0" w:type="auto"/>
            <w:shd w:val="clear" w:color="auto" w:fill="auto"/>
          </w:tcPr>
          <w:p w14:paraId="01A5FD37" w14:textId="77777777" w:rsidR="006151F1" w:rsidRPr="0040640B" w:rsidRDefault="006151F1" w:rsidP="006151F1">
            <w:pPr>
              <w:spacing w:after="60"/>
              <w:jc w:val="right"/>
              <w:rPr>
                <w:sz w:val="20"/>
                <w:szCs w:val="24"/>
                <w:lang w:val="en-CA"/>
              </w:rPr>
            </w:pPr>
          </w:p>
        </w:tc>
        <w:tc>
          <w:tcPr>
            <w:tcW w:w="0" w:type="auto"/>
            <w:shd w:val="clear" w:color="auto" w:fill="auto"/>
          </w:tcPr>
          <w:p w14:paraId="57EFD61C" w14:textId="23F54CF2" w:rsidR="006151F1" w:rsidRPr="0040640B" w:rsidRDefault="006151F1" w:rsidP="00661B75">
            <w:pPr>
              <w:spacing w:after="60"/>
              <w:jc w:val="right"/>
              <w:rPr>
                <w:sz w:val="20"/>
                <w:szCs w:val="24"/>
                <w:lang w:val="en-CA"/>
              </w:rPr>
            </w:pPr>
            <w:r w:rsidRPr="0040640B">
              <w:rPr>
                <w:sz w:val="20"/>
                <w:szCs w:val="24"/>
                <w:lang w:val="en-CA"/>
              </w:rPr>
              <w:t>17</w:t>
            </w:r>
            <w:r w:rsidR="00273F18" w:rsidRPr="0040640B">
              <w:rPr>
                <w:sz w:val="20"/>
                <w:szCs w:val="24"/>
                <w:lang w:val="en-CA"/>
              </w:rPr>
              <w:t>,</w:t>
            </w:r>
            <w:r w:rsidR="00661B75" w:rsidRPr="0040640B">
              <w:rPr>
                <w:sz w:val="20"/>
                <w:szCs w:val="24"/>
                <w:lang w:val="en-CA"/>
              </w:rPr>
              <w:t>89</w:t>
            </w:r>
          </w:p>
        </w:tc>
        <w:tc>
          <w:tcPr>
            <w:tcW w:w="0" w:type="auto"/>
            <w:shd w:val="clear" w:color="auto" w:fill="auto"/>
          </w:tcPr>
          <w:p w14:paraId="26F5D3AE" w14:textId="77777777" w:rsidR="006151F1" w:rsidRPr="0040640B" w:rsidRDefault="006151F1" w:rsidP="006151F1">
            <w:pPr>
              <w:spacing w:after="60"/>
              <w:jc w:val="right"/>
              <w:rPr>
                <w:sz w:val="20"/>
                <w:szCs w:val="24"/>
                <w:lang w:val="en-CA"/>
              </w:rPr>
            </w:pPr>
          </w:p>
        </w:tc>
        <w:tc>
          <w:tcPr>
            <w:tcW w:w="0" w:type="auto"/>
            <w:shd w:val="clear" w:color="auto" w:fill="auto"/>
          </w:tcPr>
          <w:p w14:paraId="3FC6818B" w14:textId="77777777" w:rsidR="006151F1" w:rsidRPr="0040640B" w:rsidRDefault="006151F1" w:rsidP="006151F1">
            <w:pPr>
              <w:spacing w:after="60"/>
              <w:jc w:val="right"/>
              <w:rPr>
                <w:sz w:val="20"/>
                <w:szCs w:val="24"/>
                <w:lang w:val="en-CA"/>
              </w:rPr>
            </w:pPr>
          </w:p>
        </w:tc>
        <w:tc>
          <w:tcPr>
            <w:tcW w:w="0" w:type="auto"/>
            <w:shd w:val="clear" w:color="auto" w:fill="auto"/>
          </w:tcPr>
          <w:p w14:paraId="3D648857" w14:textId="77777777" w:rsidR="006151F1" w:rsidRPr="0040640B" w:rsidRDefault="006151F1" w:rsidP="006151F1">
            <w:pPr>
              <w:spacing w:after="60"/>
              <w:jc w:val="right"/>
              <w:rPr>
                <w:sz w:val="20"/>
                <w:szCs w:val="24"/>
                <w:lang w:val="en-CA"/>
              </w:rPr>
            </w:pPr>
          </w:p>
        </w:tc>
        <w:tc>
          <w:tcPr>
            <w:tcW w:w="0" w:type="auto"/>
            <w:shd w:val="clear" w:color="auto" w:fill="auto"/>
          </w:tcPr>
          <w:p w14:paraId="54CF3916" w14:textId="4CEA6AF8" w:rsidR="006151F1" w:rsidRPr="0040640B" w:rsidRDefault="006151F1" w:rsidP="006151F1">
            <w:pPr>
              <w:spacing w:after="60"/>
              <w:jc w:val="right"/>
              <w:rPr>
                <w:sz w:val="20"/>
                <w:szCs w:val="24"/>
                <w:lang w:val="en-CA"/>
              </w:rPr>
            </w:pPr>
            <w:r w:rsidRPr="0040640B">
              <w:rPr>
                <w:sz w:val="20"/>
                <w:szCs w:val="24"/>
                <w:lang w:val="en-CA"/>
              </w:rPr>
              <w:t>17</w:t>
            </w:r>
            <w:r w:rsidR="00273F18" w:rsidRPr="0040640B">
              <w:rPr>
                <w:sz w:val="20"/>
                <w:szCs w:val="24"/>
                <w:lang w:val="en-CA"/>
              </w:rPr>
              <w:t>,</w:t>
            </w:r>
            <w:r w:rsidRPr="0040640B">
              <w:rPr>
                <w:sz w:val="20"/>
                <w:szCs w:val="24"/>
                <w:lang w:val="en-CA"/>
              </w:rPr>
              <w:t>89</w:t>
            </w:r>
          </w:p>
        </w:tc>
      </w:tr>
      <w:tr w:rsidR="0067149D" w:rsidRPr="0040640B" w14:paraId="6755CC56" w14:textId="77777777" w:rsidTr="00E92D24">
        <w:trPr>
          <w:trHeight w:val="240"/>
        </w:trPr>
        <w:tc>
          <w:tcPr>
            <w:tcW w:w="1200" w:type="dxa"/>
            <w:shd w:val="clear" w:color="auto" w:fill="auto"/>
          </w:tcPr>
          <w:p w14:paraId="5F13F68B" w14:textId="38799CA1" w:rsidR="006151F1" w:rsidRPr="0040640B" w:rsidRDefault="0067149D" w:rsidP="002B0F3C">
            <w:pPr>
              <w:spacing w:after="60"/>
              <w:jc w:val="left"/>
              <w:rPr>
                <w:sz w:val="20"/>
                <w:szCs w:val="24"/>
                <w:lang w:val="en-CA"/>
              </w:rPr>
            </w:pPr>
            <w:r w:rsidRPr="0040640B">
              <w:rPr>
                <w:sz w:val="20"/>
                <w:szCs w:val="24"/>
                <w:lang w:val="fr-FR"/>
              </w:rPr>
              <w:t>HCFC-123</w:t>
            </w:r>
          </w:p>
        </w:tc>
        <w:tc>
          <w:tcPr>
            <w:tcW w:w="0" w:type="auto"/>
            <w:shd w:val="clear" w:color="auto" w:fill="auto"/>
          </w:tcPr>
          <w:p w14:paraId="1BE614F4" w14:textId="77777777" w:rsidR="006151F1" w:rsidRPr="0040640B" w:rsidRDefault="006151F1" w:rsidP="006151F1">
            <w:pPr>
              <w:spacing w:after="60"/>
              <w:jc w:val="right"/>
              <w:rPr>
                <w:sz w:val="20"/>
                <w:szCs w:val="24"/>
                <w:lang w:val="en-CA"/>
              </w:rPr>
            </w:pPr>
          </w:p>
        </w:tc>
        <w:tc>
          <w:tcPr>
            <w:tcW w:w="0" w:type="auto"/>
            <w:shd w:val="clear" w:color="auto" w:fill="auto"/>
          </w:tcPr>
          <w:p w14:paraId="64BEA20A" w14:textId="77777777" w:rsidR="006151F1" w:rsidRPr="0040640B" w:rsidRDefault="006151F1" w:rsidP="006151F1">
            <w:pPr>
              <w:spacing w:after="60"/>
              <w:jc w:val="right"/>
              <w:rPr>
                <w:sz w:val="20"/>
                <w:szCs w:val="24"/>
                <w:lang w:val="en-CA"/>
              </w:rPr>
            </w:pPr>
          </w:p>
        </w:tc>
        <w:tc>
          <w:tcPr>
            <w:tcW w:w="0" w:type="auto"/>
            <w:shd w:val="clear" w:color="auto" w:fill="auto"/>
          </w:tcPr>
          <w:p w14:paraId="005B4BD4" w14:textId="77777777" w:rsidR="006151F1" w:rsidRPr="0040640B" w:rsidRDefault="006151F1" w:rsidP="006151F1">
            <w:pPr>
              <w:spacing w:after="60"/>
              <w:jc w:val="right"/>
              <w:rPr>
                <w:sz w:val="20"/>
                <w:szCs w:val="24"/>
                <w:lang w:val="en-CA"/>
              </w:rPr>
            </w:pPr>
          </w:p>
        </w:tc>
        <w:tc>
          <w:tcPr>
            <w:tcW w:w="0" w:type="auto"/>
            <w:shd w:val="clear" w:color="auto" w:fill="auto"/>
          </w:tcPr>
          <w:p w14:paraId="4978B099" w14:textId="77777777" w:rsidR="006151F1" w:rsidRPr="0040640B" w:rsidRDefault="006151F1" w:rsidP="006151F1">
            <w:pPr>
              <w:spacing w:after="60"/>
              <w:jc w:val="right"/>
              <w:rPr>
                <w:sz w:val="20"/>
                <w:szCs w:val="24"/>
                <w:lang w:val="en-CA"/>
              </w:rPr>
            </w:pPr>
          </w:p>
        </w:tc>
        <w:tc>
          <w:tcPr>
            <w:tcW w:w="0" w:type="auto"/>
            <w:shd w:val="clear" w:color="auto" w:fill="auto"/>
          </w:tcPr>
          <w:p w14:paraId="361BBA58" w14:textId="738D0E73" w:rsidR="006151F1" w:rsidRPr="0040640B" w:rsidRDefault="006151F1" w:rsidP="006151F1">
            <w:pPr>
              <w:spacing w:after="60"/>
              <w:jc w:val="right"/>
              <w:rPr>
                <w:sz w:val="20"/>
                <w:szCs w:val="24"/>
                <w:lang w:val="en-CA"/>
              </w:rPr>
            </w:pPr>
            <w:r w:rsidRPr="0040640B">
              <w:rPr>
                <w:sz w:val="20"/>
                <w:szCs w:val="24"/>
                <w:lang w:val="en-CA"/>
              </w:rPr>
              <w:t>0</w:t>
            </w:r>
            <w:r w:rsidR="00273F18" w:rsidRPr="0040640B">
              <w:rPr>
                <w:sz w:val="20"/>
                <w:szCs w:val="24"/>
                <w:lang w:val="en-CA"/>
              </w:rPr>
              <w:t>,</w:t>
            </w:r>
            <w:r w:rsidRPr="0040640B">
              <w:rPr>
                <w:sz w:val="20"/>
                <w:szCs w:val="24"/>
                <w:lang w:val="en-CA"/>
              </w:rPr>
              <w:t>01</w:t>
            </w:r>
          </w:p>
        </w:tc>
        <w:tc>
          <w:tcPr>
            <w:tcW w:w="0" w:type="auto"/>
            <w:shd w:val="clear" w:color="auto" w:fill="auto"/>
          </w:tcPr>
          <w:p w14:paraId="60C8A53F" w14:textId="77777777" w:rsidR="006151F1" w:rsidRPr="0040640B" w:rsidRDefault="006151F1" w:rsidP="006151F1">
            <w:pPr>
              <w:spacing w:after="60"/>
              <w:jc w:val="right"/>
              <w:rPr>
                <w:sz w:val="20"/>
                <w:szCs w:val="24"/>
                <w:lang w:val="en-CA"/>
              </w:rPr>
            </w:pPr>
          </w:p>
        </w:tc>
        <w:tc>
          <w:tcPr>
            <w:tcW w:w="0" w:type="auto"/>
            <w:shd w:val="clear" w:color="auto" w:fill="auto"/>
          </w:tcPr>
          <w:p w14:paraId="0C785594" w14:textId="77777777" w:rsidR="006151F1" w:rsidRPr="0040640B" w:rsidRDefault="006151F1" w:rsidP="006151F1">
            <w:pPr>
              <w:spacing w:after="60"/>
              <w:jc w:val="right"/>
              <w:rPr>
                <w:sz w:val="20"/>
                <w:szCs w:val="24"/>
                <w:lang w:val="en-CA"/>
              </w:rPr>
            </w:pPr>
          </w:p>
        </w:tc>
        <w:tc>
          <w:tcPr>
            <w:tcW w:w="0" w:type="auto"/>
            <w:shd w:val="clear" w:color="auto" w:fill="auto"/>
          </w:tcPr>
          <w:p w14:paraId="7F77D39F" w14:textId="77777777" w:rsidR="006151F1" w:rsidRPr="0040640B" w:rsidRDefault="006151F1" w:rsidP="006151F1">
            <w:pPr>
              <w:spacing w:after="60"/>
              <w:jc w:val="right"/>
              <w:rPr>
                <w:sz w:val="20"/>
                <w:szCs w:val="24"/>
                <w:lang w:val="en-CA"/>
              </w:rPr>
            </w:pPr>
          </w:p>
        </w:tc>
        <w:tc>
          <w:tcPr>
            <w:tcW w:w="0" w:type="auto"/>
            <w:shd w:val="clear" w:color="auto" w:fill="auto"/>
          </w:tcPr>
          <w:p w14:paraId="32FE7831" w14:textId="3FDDC92D" w:rsidR="006151F1" w:rsidRPr="0040640B" w:rsidRDefault="006151F1" w:rsidP="006151F1">
            <w:pPr>
              <w:spacing w:after="60"/>
              <w:jc w:val="right"/>
              <w:rPr>
                <w:sz w:val="20"/>
                <w:szCs w:val="24"/>
                <w:lang w:val="en-CA"/>
              </w:rPr>
            </w:pPr>
            <w:r w:rsidRPr="0040640B">
              <w:rPr>
                <w:sz w:val="20"/>
                <w:szCs w:val="24"/>
                <w:lang w:val="en-CA"/>
              </w:rPr>
              <w:t>0</w:t>
            </w:r>
            <w:r w:rsidR="00273F18" w:rsidRPr="0040640B">
              <w:rPr>
                <w:sz w:val="20"/>
                <w:szCs w:val="24"/>
                <w:lang w:val="en-CA"/>
              </w:rPr>
              <w:t>,</w:t>
            </w:r>
            <w:r w:rsidRPr="0040640B">
              <w:rPr>
                <w:sz w:val="20"/>
                <w:szCs w:val="24"/>
                <w:lang w:val="en-CA"/>
              </w:rPr>
              <w:t>01</w:t>
            </w:r>
          </w:p>
        </w:tc>
      </w:tr>
    </w:tbl>
    <w:p w14:paraId="71F49C2B" w14:textId="77777777" w:rsidR="006151F1" w:rsidRPr="0040640B" w:rsidRDefault="006151F1" w:rsidP="0040640B">
      <w:pPr>
        <w:spacing w:line="60" w:lineRule="exact"/>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82"/>
        <w:gridCol w:w="800"/>
        <w:gridCol w:w="5018"/>
        <w:gridCol w:w="800"/>
      </w:tblGrid>
      <w:tr w:rsidR="006151F1" w:rsidRPr="00673345" w14:paraId="443DA770" w14:textId="77777777" w:rsidTr="006151F1">
        <w:trPr>
          <w:trHeight w:val="240"/>
        </w:trPr>
        <w:tc>
          <w:tcPr>
            <w:tcW w:w="0" w:type="auto"/>
            <w:gridSpan w:val="4"/>
            <w:shd w:val="clear" w:color="auto" w:fill="auto"/>
          </w:tcPr>
          <w:p w14:paraId="50180326" w14:textId="76128FCA" w:rsidR="006151F1" w:rsidRPr="0040640B" w:rsidRDefault="0067149D" w:rsidP="002B0F3C">
            <w:pPr>
              <w:spacing w:after="60"/>
              <w:jc w:val="left"/>
              <w:rPr>
                <w:b/>
                <w:sz w:val="20"/>
                <w:szCs w:val="24"/>
                <w:lang w:val="fr-FR"/>
              </w:rPr>
            </w:pPr>
            <w:r w:rsidRPr="0040640B">
              <w:rPr>
                <w:b/>
                <w:sz w:val="20"/>
                <w:szCs w:val="24"/>
                <w:lang w:val="fr-FR"/>
              </w:rPr>
              <w:t>(IV) DONNÉES SUR LA CONSOMMATION (tonnes PAO)</w:t>
            </w:r>
          </w:p>
        </w:tc>
      </w:tr>
      <w:tr w:rsidR="006151F1" w:rsidRPr="0040640B" w14:paraId="58936DD8" w14:textId="77777777" w:rsidTr="006151F1">
        <w:trPr>
          <w:trHeight w:val="240"/>
        </w:trPr>
        <w:tc>
          <w:tcPr>
            <w:tcW w:w="0" w:type="auto"/>
            <w:shd w:val="clear" w:color="auto" w:fill="auto"/>
          </w:tcPr>
          <w:p w14:paraId="0C4D5D57" w14:textId="00BA132C" w:rsidR="006151F1" w:rsidRPr="0040640B" w:rsidRDefault="0067149D" w:rsidP="002B0F3C">
            <w:pPr>
              <w:spacing w:after="60"/>
              <w:jc w:val="center"/>
              <w:rPr>
                <w:sz w:val="20"/>
                <w:szCs w:val="24"/>
                <w:lang w:val="en-CA"/>
              </w:rPr>
            </w:pPr>
            <w:r w:rsidRPr="0040640B">
              <w:rPr>
                <w:sz w:val="20"/>
                <w:szCs w:val="24"/>
                <w:lang w:val="fr-FR"/>
              </w:rPr>
              <w:t>Valeur de référence 2009-2010 :</w:t>
            </w:r>
          </w:p>
        </w:tc>
        <w:tc>
          <w:tcPr>
            <w:tcW w:w="0" w:type="auto"/>
            <w:shd w:val="clear" w:color="auto" w:fill="auto"/>
          </w:tcPr>
          <w:p w14:paraId="0F028A6E" w14:textId="3397A89E" w:rsidR="006151F1" w:rsidRPr="0040640B" w:rsidRDefault="006151F1" w:rsidP="006151F1">
            <w:pPr>
              <w:spacing w:after="60"/>
              <w:jc w:val="right"/>
              <w:rPr>
                <w:sz w:val="20"/>
                <w:szCs w:val="24"/>
                <w:lang w:val="en-CA"/>
              </w:rPr>
            </w:pPr>
            <w:r w:rsidRPr="0040640B">
              <w:rPr>
                <w:sz w:val="20"/>
                <w:szCs w:val="24"/>
                <w:lang w:val="en-CA"/>
              </w:rPr>
              <w:t>31</w:t>
            </w:r>
            <w:r w:rsidR="00273F18" w:rsidRPr="0040640B">
              <w:rPr>
                <w:sz w:val="20"/>
                <w:szCs w:val="24"/>
                <w:lang w:val="en-CA"/>
              </w:rPr>
              <w:t>,</w:t>
            </w:r>
            <w:r w:rsidRPr="0040640B">
              <w:rPr>
                <w:sz w:val="20"/>
                <w:szCs w:val="24"/>
                <w:lang w:val="en-CA"/>
              </w:rPr>
              <w:t>5</w:t>
            </w:r>
          </w:p>
        </w:tc>
        <w:tc>
          <w:tcPr>
            <w:tcW w:w="0" w:type="auto"/>
            <w:shd w:val="clear" w:color="auto" w:fill="auto"/>
          </w:tcPr>
          <w:p w14:paraId="6F855DCC" w14:textId="6D544B2F" w:rsidR="006151F1" w:rsidRPr="0040640B" w:rsidRDefault="0067149D" w:rsidP="002B0F3C">
            <w:pPr>
              <w:spacing w:after="60"/>
              <w:jc w:val="center"/>
              <w:rPr>
                <w:sz w:val="20"/>
                <w:szCs w:val="24"/>
                <w:lang w:val="fr-FR"/>
              </w:rPr>
            </w:pPr>
            <w:r w:rsidRPr="0040640B">
              <w:rPr>
                <w:sz w:val="20"/>
                <w:szCs w:val="24"/>
                <w:lang w:val="fr-FR"/>
              </w:rPr>
              <w:t>Point de départ des réductions globales durables :</w:t>
            </w:r>
          </w:p>
        </w:tc>
        <w:tc>
          <w:tcPr>
            <w:tcW w:w="0" w:type="auto"/>
            <w:shd w:val="clear" w:color="auto" w:fill="auto"/>
          </w:tcPr>
          <w:p w14:paraId="6A6C5205" w14:textId="35014303" w:rsidR="006151F1" w:rsidRPr="0040640B" w:rsidRDefault="006151F1" w:rsidP="006151F1">
            <w:pPr>
              <w:spacing w:after="60"/>
              <w:jc w:val="right"/>
              <w:rPr>
                <w:sz w:val="20"/>
                <w:szCs w:val="24"/>
                <w:lang w:val="en-CA"/>
              </w:rPr>
            </w:pPr>
            <w:r w:rsidRPr="0040640B">
              <w:rPr>
                <w:sz w:val="20"/>
                <w:szCs w:val="24"/>
                <w:lang w:val="en-CA"/>
              </w:rPr>
              <w:t>32</w:t>
            </w:r>
            <w:r w:rsidR="00273F18" w:rsidRPr="0040640B">
              <w:rPr>
                <w:sz w:val="20"/>
                <w:szCs w:val="24"/>
                <w:lang w:val="en-CA"/>
              </w:rPr>
              <w:t>,</w:t>
            </w:r>
            <w:r w:rsidRPr="0040640B">
              <w:rPr>
                <w:sz w:val="20"/>
                <w:szCs w:val="24"/>
                <w:lang w:val="en-CA"/>
              </w:rPr>
              <w:t>57</w:t>
            </w:r>
          </w:p>
        </w:tc>
      </w:tr>
      <w:tr w:rsidR="006151F1" w:rsidRPr="00673345" w14:paraId="69E114E8" w14:textId="77777777" w:rsidTr="006151F1">
        <w:trPr>
          <w:trHeight w:val="240"/>
        </w:trPr>
        <w:tc>
          <w:tcPr>
            <w:tcW w:w="0" w:type="auto"/>
            <w:gridSpan w:val="4"/>
            <w:shd w:val="clear" w:color="auto" w:fill="auto"/>
          </w:tcPr>
          <w:p w14:paraId="2AE9E41E" w14:textId="719262EB" w:rsidR="006151F1" w:rsidRPr="0040640B" w:rsidRDefault="0067149D" w:rsidP="002B0F3C">
            <w:pPr>
              <w:spacing w:after="60"/>
              <w:jc w:val="center"/>
              <w:rPr>
                <w:b/>
                <w:sz w:val="20"/>
                <w:szCs w:val="24"/>
                <w:lang w:val="fr-FR"/>
              </w:rPr>
            </w:pPr>
            <w:r w:rsidRPr="0040640B">
              <w:rPr>
                <w:b/>
                <w:sz w:val="20"/>
                <w:szCs w:val="24"/>
                <w:lang w:val="fr-FR"/>
              </w:rPr>
              <w:t>CONSOMMATION ÉLIGIBLE AU FINANCEMENT (tonnes PAO)</w:t>
            </w:r>
          </w:p>
        </w:tc>
      </w:tr>
      <w:tr w:rsidR="006151F1" w:rsidRPr="0040640B" w14:paraId="246279C6" w14:textId="77777777" w:rsidTr="006151F1">
        <w:trPr>
          <w:trHeight w:val="240"/>
        </w:trPr>
        <w:tc>
          <w:tcPr>
            <w:tcW w:w="0" w:type="auto"/>
            <w:shd w:val="clear" w:color="auto" w:fill="auto"/>
          </w:tcPr>
          <w:p w14:paraId="7AEC0974" w14:textId="7DEEFF2E" w:rsidR="006151F1" w:rsidRPr="0040640B" w:rsidRDefault="0067149D" w:rsidP="002B0F3C">
            <w:pPr>
              <w:spacing w:after="60"/>
              <w:jc w:val="center"/>
              <w:rPr>
                <w:sz w:val="20"/>
                <w:szCs w:val="24"/>
                <w:lang w:val="en-CA"/>
              </w:rPr>
            </w:pPr>
            <w:r w:rsidRPr="0040640B">
              <w:rPr>
                <w:sz w:val="20"/>
                <w:szCs w:val="24"/>
                <w:lang w:val="fr-FR"/>
              </w:rPr>
              <w:t>Déjà approuvée :</w:t>
            </w:r>
          </w:p>
        </w:tc>
        <w:tc>
          <w:tcPr>
            <w:tcW w:w="0" w:type="auto"/>
            <w:shd w:val="clear" w:color="auto" w:fill="auto"/>
          </w:tcPr>
          <w:p w14:paraId="4C33AD09" w14:textId="72A4C8EA" w:rsidR="006151F1" w:rsidRPr="0040640B" w:rsidRDefault="006151F1" w:rsidP="006151F1">
            <w:pPr>
              <w:spacing w:after="60"/>
              <w:jc w:val="right"/>
              <w:rPr>
                <w:sz w:val="20"/>
                <w:szCs w:val="24"/>
                <w:lang w:val="en-CA"/>
              </w:rPr>
            </w:pPr>
            <w:r w:rsidRPr="0040640B">
              <w:rPr>
                <w:sz w:val="20"/>
                <w:szCs w:val="24"/>
                <w:lang w:val="en-CA"/>
              </w:rPr>
              <w:t>12</w:t>
            </w:r>
            <w:r w:rsidR="00273F18" w:rsidRPr="0040640B">
              <w:rPr>
                <w:sz w:val="20"/>
                <w:szCs w:val="24"/>
                <w:lang w:val="en-CA"/>
              </w:rPr>
              <w:t>,</w:t>
            </w:r>
            <w:r w:rsidRPr="0040640B">
              <w:rPr>
                <w:sz w:val="20"/>
                <w:szCs w:val="24"/>
                <w:lang w:val="en-CA"/>
              </w:rPr>
              <w:t>11</w:t>
            </w:r>
          </w:p>
        </w:tc>
        <w:tc>
          <w:tcPr>
            <w:tcW w:w="0" w:type="auto"/>
            <w:shd w:val="clear" w:color="auto" w:fill="auto"/>
          </w:tcPr>
          <w:p w14:paraId="758222E2" w14:textId="79A68844" w:rsidR="006151F1" w:rsidRPr="0040640B" w:rsidRDefault="0067149D" w:rsidP="002B0F3C">
            <w:pPr>
              <w:spacing w:after="60"/>
              <w:jc w:val="center"/>
              <w:rPr>
                <w:sz w:val="20"/>
                <w:szCs w:val="24"/>
                <w:lang w:val="en-CA"/>
              </w:rPr>
            </w:pPr>
            <w:r w:rsidRPr="0040640B">
              <w:rPr>
                <w:sz w:val="20"/>
                <w:szCs w:val="24"/>
                <w:lang w:val="fr-FR"/>
              </w:rPr>
              <w:t>Restante :</w:t>
            </w:r>
          </w:p>
        </w:tc>
        <w:tc>
          <w:tcPr>
            <w:tcW w:w="0" w:type="auto"/>
            <w:shd w:val="clear" w:color="auto" w:fill="auto"/>
          </w:tcPr>
          <w:p w14:paraId="1C813888" w14:textId="7E3D1F43" w:rsidR="006151F1" w:rsidRPr="0040640B" w:rsidRDefault="006151F1" w:rsidP="006151F1">
            <w:pPr>
              <w:spacing w:after="60"/>
              <w:jc w:val="right"/>
              <w:rPr>
                <w:sz w:val="20"/>
                <w:szCs w:val="24"/>
                <w:lang w:val="en-CA"/>
              </w:rPr>
            </w:pPr>
            <w:r w:rsidRPr="0040640B">
              <w:rPr>
                <w:sz w:val="20"/>
                <w:szCs w:val="24"/>
                <w:lang w:val="en-CA"/>
              </w:rPr>
              <w:t>20</w:t>
            </w:r>
            <w:r w:rsidR="00273F18" w:rsidRPr="0040640B">
              <w:rPr>
                <w:sz w:val="20"/>
                <w:szCs w:val="24"/>
                <w:lang w:val="en-CA"/>
              </w:rPr>
              <w:t>,</w:t>
            </w:r>
            <w:r w:rsidRPr="0040640B">
              <w:rPr>
                <w:sz w:val="20"/>
                <w:szCs w:val="24"/>
                <w:lang w:val="en-CA"/>
              </w:rPr>
              <w:t>46</w:t>
            </w:r>
          </w:p>
        </w:tc>
      </w:tr>
    </w:tbl>
    <w:p w14:paraId="70E65587" w14:textId="77777777" w:rsidR="006151F1" w:rsidRPr="0040640B" w:rsidRDefault="006151F1" w:rsidP="0040640B">
      <w:pPr>
        <w:spacing w:line="60" w:lineRule="exact"/>
        <w:jc w:val="center"/>
        <w:rPr>
          <w:sz w:val="24"/>
          <w:szCs w:val="24"/>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1"/>
        <w:gridCol w:w="2962"/>
        <w:gridCol w:w="6162"/>
      </w:tblGrid>
      <w:tr w:rsidR="006151F1" w:rsidRPr="0040640B" w14:paraId="4DC5E016" w14:textId="77777777" w:rsidTr="00E92D24">
        <w:trPr>
          <w:trHeight w:val="240"/>
        </w:trPr>
        <w:tc>
          <w:tcPr>
            <w:tcW w:w="0" w:type="auto"/>
            <w:gridSpan w:val="2"/>
            <w:shd w:val="clear" w:color="auto" w:fill="auto"/>
          </w:tcPr>
          <w:p w14:paraId="4F6C0983" w14:textId="36064786" w:rsidR="006151F1" w:rsidRPr="0040640B" w:rsidRDefault="0067149D" w:rsidP="002B0F3C">
            <w:pPr>
              <w:spacing w:after="60"/>
              <w:jc w:val="left"/>
              <w:rPr>
                <w:b/>
                <w:sz w:val="20"/>
                <w:szCs w:val="24"/>
                <w:lang w:val="en-CA"/>
              </w:rPr>
            </w:pPr>
            <w:r w:rsidRPr="0040640B">
              <w:rPr>
                <w:b/>
                <w:sz w:val="20"/>
                <w:szCs w:val="24"/>
                <w:lang w:val="fr-FR"/>
              </w:rPr>
              <w:t>(V) PLAN D</w:t>
            </w:r>
            <w:r w:rsidR="00287265" w:rsidRPr="0040640B">
              <w:rPr>
                <w:b/>
                <w:sz w:val="20"/>
                <w:szCs w:val="24"/>
                <w:lang w:val="fr-FR"/>
              </w:rPr>
              <w:t>’</w:t>
            </w:r>
            <w:r w:rsidRPr="0040640B">
              <w:rPr>
                <w:b/>
                <w:sz w:val="20"/>
                <w:szCs w:val="24"/>
                <w:lang w:val="fr-FR"/>
              </w:rPr>
              <w:t>ACTIVITÉS</w:t>
            </w:r>
          </w:p>
        </w:tc>
        <w:tc>
          <w:tcPr>
            <w:tcW w:w="6162" w:type="dxa"/>
            <w:shd w:val="clear" w:color="auto" w:fill="auto"/>
          </w:tcPr>
          <w:p w14:paraId="4B081808" w14:textId="77777777" w:rsidR="006151F1" w:rsidRPr="0040640B" w:rsidRDefault="006151F1" w:rsidP="006151F1">
            <w:pPr>
              <w:spacing w:after="60"/>
              <w:jc w:val="center"/>
              <w:rPr>
                <w:b/>
                <w:sz w:val="20"/>
                <w:szCs w:val="24"/>
                <w:lang w:val="en-CA"/>
              </w:rPr>
            </w:pPr>
            <w:r w:rsidRPr="0040640B">
              <w:rPr>
                <w:b/>
                <w:sz w:val="20"/>
                <w:szCs w:val="24"/>
                <w:lang w:val="en-CA"/>
              </w:rPr>
              <w:t>2020</w:t>
            </w:r>
          </w:p>
        </w:tc>
      </w:tr>
      <w:tr w:rsidR="006151F1" w:rsidRPr="0040640B" w14:paraId="71650CCC" w14:textId="77777777" w:rsidTr="00E92D24">
        <w:trPr>
          <w:trHeight w:val="240"/>
        </w:trPr>
        <w:tc>
          <w:tcPr>
            <w:tcW w:w="0" w:type="auto"/>
            <w:vMerge w:val="restart"/>
            <w:shd w:val="clear" w:color="auto" w:fill="auto"/>
          </w:tcPr>
          <w:p w14:paraId="3B3296B1" w14:textId="15716023" w:rsidR="006151F1" w:rsidRPr="0040640B" w:rsidRDefault="0067149D" w:rsidP="002B0F3C">
            <w:pPr>
              <w:spacing w:after="60"/>
              <w:jc w:val="center"/>
              <w:rPr>
                <w:sz w:val="20"/>
                <w:szCs w:val="24"/>
                <w:lang w:val="en-CA"/>
              </w:rPr>
            </w:pPr>
            <w:r w:rsidRPr="0040640B">
              <w:rPr>
                <w:sz w:val="20"/>
                <w:szCs w:val="24"/>
                <w:lang w:val="fr-FR"/>
              </w:rPr>
              <w:t>ONUDI</w:t>
            </w:r>
          </w:p>
        </w:tc>
        <w:tc>
          <w:tcPr>
            <w:tcW w:w="0" w:type="auto"/>
            <w:shd w:val="clear" w:color="auto" w:fill="auto"/>
          </w:tcPr>
          <w:p w14:paraId="1ECBD0F4" w14:textId="45B9C457" w:rsidR="006151F1" w:rsidRPr="0040640B" w:rsidRDefault="0067149D" w:rsidP="002B0F3C">
            <w:pPr>
              <w:spacing w:after="60"/>
              <w:jc w:val="left"/>
              <w:rPr>
                <w:sz w:val="20"/>
                <w:szCs w:val="24"/>
                <w:lang w:val="fr-FR"/>
              </w:rPr>
            </w:pPr>
            <w:r w:rsidRPr="0040640B">
              <w:rPr>
                <w:sz w:val="20"/>
                <w:szCs w:val="24"/>
                <w:lang w:val="fr-FR"/>
              </w:rPr>
              <w:t>Elimination des SAO (tonnes PAO)</w:t>
            </w:r>
          </w:p>
        </w:tc>
        <w:tc>
          <w:tcPr>
            <w:tcW w:w="6162" w:type="dxa"/>
            <w:shd w:val="clear" w:color="auto" w:fill="auto"/>
          </w:tcPr>
          <w:p w14:paraId="38E98E9E" w14:textId="3F0D261A" w:rsidR="006151F1" w:rsidRPr="0040640B" w:rsidRDefault="006151F1" w:rsidP="006151F1">
            <w:pPr>
              <w:spacing w:after="60"/>
              <w:jc w:val="right"/>
              <w:rPr>
                <w:sz w:val="20"/>
                <w:szCs w:val="24"/>
                <w:lang w:val="en-CA"/>
              </w:rPr>
            </w:pPr>
            <w:r w:rsidRPr="0040640B">
              <w:rPr>
                <w:sz w:val="20"/>
                <w:szCs w:val="24"/>
                <w:lang w:val="en-CA"/>
              </w:rPr>
              <w:t>0</w:t>
            </w:r>
            <w:r w:rsidR="00273F18" w:rsidRPr="0040640B">
              <w:rPr>
                <w:sz w:val="20"/>
                <w:szCs w:val="24"/>
                <w:lang w:val="en-CA"/>
              </w:rPr>
              <w:t>,</w:t>
            </w:r>
            <w:r w:rsidRPr="0040640B">
              <w:rPr>
                <w:sz w:val="20"/>
                <w:szCs w:val="24"/>
                <w:lang w:val="en-CA"/>
              </w:rPr>
              <w:t>22</w:t>
            </w:r>
          </w:p>
        </w:tc>
      </w:tr>
      <w:tr w:rsidR="006151F1" w:rsidRPr="0040640B" w14:paraId="447FE922" w14:textId="77777777" w:rsidTr="00E92D24">
        <w:trPr>
          <w:trHeight w:val="240"/>
        </w:trPr>
        <w:tc>
          <w:tcPr>
            <w:tcW w:w="0" w:type="auto"/>
            <w:vMerge/>
            <w:shd w:val="clear" w:color="auto" w:fill="auto"/>
          </w:tcPr>
          <w:p w14:paraId="4CA8DEBA" w14:textId="77777777" w:rsidR="006151F1" w:rsidRPr="0040640B" w:rsidRDefault="006151F1" w:rsidP="006151F1">
            <w:pPr>
              <w:spacing w:after="60"/>
              <w:jc w:val="center"/>
              <w:rPr>
                <w:sz w:val="20"/>
                <w:szCs w:val="24"/>
                <w:lang w:val="en-CA"/>
              </w:rPr>
            </w:pPr>
          </w:p>
        </w:tc>
        <w:tc>
          <w:tcPr>
            <w:tcW w:w="0" w:type="auto"/>
            <w:shd w:val="clear" w:color="auto" w:fill="auto"/>
          </w:tcPr>
          <w:p w14:paraId="05755FB7" w14:textId="6E304647" w:rsidR="006151F1" w:rsidRPr="0040640B" w:rsidRDefault="0067149D" w:rsidP="002B0F3C">
            <w:pPr>
              <w:spacing w:after="60"/>
              <w:jc w:val="left"/>
              <w:rPr>
                <w:sz w:val="20"/>
                <w:szCs w:val="24"/>
                <w:lang w:val="en-CA"/>
              </w:rPr>
            </w:pPr>
            <w:r w:rsidRPr="0040640B">
              <w:rPr>
                <w:sz w:val="20"/>
                <w:szCs w:val="24"/>
                <w:lang w:val="fr-FR"/>
              </w:rPr>
              <w:t>Financement ($US)</w:t>
            </w:r>
          </w:p>
        </w:tc>
        <w:tc>
          <w:tcPr>
            <w:tcW w:w="6162" w:type="dxa"/>
            <w:shd w:val="clear" w:color="auto" w:fill="auto"/>
          </w:tcPr>
          <w:p w14:paraId="40BE6177" w14:textId="1CC6A554" w:rsidR="006151F1" w:rsidRPr="0040640B" w:rsidRDefault="006151F1" w:rsidP="006151F1">
            <w:pPr>
              <w:spacing w:after="60"/>
              <w:jc w:val="right"/>
              <w:rPr>
                <w:sz w:val="20"/>
                <w:szCs w:val="24"/>
                <w:lang w:val="en-CA"/>
              </w:rPr>
            </w:pPr>
            <w:r w:rsidRPr="0040640B">
              <w:rPr>
                <w:sz w:val="20"/>
                <w:szCs w:val="24"/>
                <w:lang w:val="en-CA"/>
              </w:rPr>
              <w:t>21</w:t>
            </w:r>
            <w:r w:rsidR="00273F18" w:rsidRPr="0040640B">
              <w:rPr>
                <w:sz w:val="20"/>
                <w:szCs w:val="24"/>
                <w:lang w:val="en-CA"/>
              </w:rPr>
              <w:t> </w:t>
            </w:r>
            <w:r w:rsidRPr="0040640B">
              <w:rPr>
                <w:sz w:val="20"/>
                <w:szCs w:val="24"/>
                <w:lang w:val="en-CA"/>
              </w:rPr>
              <w:t>400</w:t>
            </w:r>
          </w:p>
        </w:tc>
      </w:tr>
      <w:tr w:rsidR="006151F1" w:rsidRPr="0040640B" w14:paraId="727732EE" w14:textId="77777777" w:rsidTr="00E92D24">
        <w:trPr>
          <w:trHeight w:val="240"/>
        </w:trPr>
        <w:tc>
          <w:tcPr>
            <w:tcW w:w="0" w:type="auto"/>
            <w:vMerge w:val="restart"/>
            <w:shd w:val="clear" w:color="auto" w:fill="auto"/>
          </w:tcPr>
          <w:p w14:paraId="7A1FA68C" w14:textId="55F23380" w:rsidR="006151F1" w:rsidRPr="0040640B" w:rsidRDefault="0067149D" w:rsidP="002B0F3C">
            <w:pPr>
              <w:spacing w:after="60"/>
              <w:jc w:val="center"/>
              <w:rPr>
                <w:sz w:val="20"/>
                <w:szCs w:val="24"/>
                <w:lang w:val="en-CA"/>
              </w:rPr>
            </w:pPr>
            <w:r w:rsidRPr="0040640B">
              <w:rPr>
                <w:sz w:val="20"/>
                <w:szCs w:val="24"/>
                <w:lang w:val="fr-FR"/>
              </w:rPr>
              <w:t>PNUE</w:t>
            </w:r>
          </w:p>
        </w:tc>
        <w:tc>
          <w:tcPr>
            <w:tcW w:w="0" w:type="auto"/>
            <w:shd w:val="clear" w:color="auto" w:fill="auto"/>
          </w:tcPr>
          <w:p w14:paraId="2B4549F6" w14:textId="0DD4F8C2" w:rsidR="006151F1" w:rsidRPr="0040640B" w:rsidRDefault="0067149D" w:rsidP="002B0F3C">
            <w:pPr>
              <w:spacing w:after="60"/>
              <w:jc w:val="left"/>
              <w:rPr>
                <w:sz w:val="20"/>
                <w:szCs w:val="24"/>
                <w:lang w:val="fr-FR"/>
              </w:rPr>
            </w:pPr>
            <w:r w:rsidRPr="0040640B">
              <w:rPr>
                <w:sz w:val="20"/>
                <w:szCs w:val="24"/>
                <w:lang w:val="fr-FR"/>
              </w:rPr>
              <w:t>Elimination des SAO (tonnes PAO)</w:t>
            </w:r>
          </w:p>
        </w:tc>
        <w:tc>
          <w:tcPr>
            <w:tcW w:w="6162" w:type="dxa"/>
            <w:shd w:val="clear" w:color="auto" w:fill="auto"/>
          </w:tcPr>
          <w:p w14:paraId="5DA6553C" w14:textId="797B42A2" w:rsidR="006151F1" w:rsidRPr="0040640B" w:rsidRDefault="006151F1" w:rsidP="006151F1">
            <w:pPr>
              <w:spacing w:after="60"/>
              <w:jc w:val="right"/>
              <w:rPr>
                <w:sz w:val="20"/>
                <w:szCs w:val="24"/>
                <w:lang w:val="en-CA"/>
              </w:rPr>
            </w:pPr>
            <w:r w:rsidRPr="0040640B">
              <w:rPr>
                <w:sz w:val="20"/>
                <w:szCs w:val="24"/>
                <w:lang w:val="en-CA"/>
              </w:rPr>
              <w:t>0</w:t>
            </w:r>
            <w:r w:rsidR="00273F18" w:rsidRPr="0040640B">
              <w:rPr>
                <w:sz w:val="20"/>
                <w:szCs w:val="24"/>
                <w:lang w:val="en-CA"/>
              </w:rPr>
              <w:t>,</w:t>
            </w:r>
            <w:r w:rsidRPr="0040640B">
              <w:rPr>
                <w:sz w:val="20"/>
                <w:szCs w:val="24"/>
                <w:lang w:val="en-CA"/>
              </w:rPr>
              <w:t>63</w:t>
            </w:r>
          </w:p>
        </w:tc>
      </w:tr>
      <w:tr w:rsidR="006151F1" w:rsidRPr="0040640B" w14:paraId="3A5B39A4" w14:textId="77777777" w:rsidTr="00E92D24">
        <w:trPr>
          <w:trHeight w:val="240"/>
        </w:trPr>
        <w:tc>
          <w:tcPr>
            <w:tcW w:w="0" w:type="auto"/>
            <w:vMerge/>
            <w:shd w:val="clear" w:color="auto" w:fill="auto"/>
          </w:tcPr>
          <w:p w14:paraId="61E9D975" w14:textId="77777777" w:rsidR="006151F1" w:rsidRPr="0040640B" w:rsidRDefault="006151F1" w:rsidP="006151F1">
            <w:pPr>
              <w:spacing w:after="60"/>
              <w:jc w:val="center"/>
              <w:rPr>
                <w:sz w:val="20"/>
                <w:szCs w:val="24"/>
                <w:lang w:val="en-CA"/>
              </w:rPr>
            </w:pPr>
          </w:p>
        </w:tc>
        <w:tc>
          <w:tcPr>
            <w:tcW w:w="0" w:type="auto"/>
            <w:shd w:val="clear" w:color="auto" w:fill="auto"/>
          </w:tcPr>
          <w:p w14:paraId="6348473A" w14:textId="4A219FE0" w:rsidR="006151F1" w:rsidRPr="0040640B" w:rsidRDefault="0067149D" w:rsidP="002B0F3C">
            <w:pPr>
              <w:spacing w:after="60"/>
              <w:jc w:val="left"/>
              <w:rPr>
                <w:sz w:val="20"/>
                <w:szCs w:val="24"/>
                <w:lang w:val="en-CA"/>
              </w:rPr>
            </w:pPr>
            <w:r w:rsidRPr="0040640B">
              <w:rPr>
                <w:sz w:val="20"/>
                <w:szCs w:val="24"/>
                <w:lang w:val="fr-FR"/>
              </w:rPr>
              <w:t>Financement ($US)</w:t>
            </w:r>
          </w:p>
        </w:tc>
        <w:tc>
          <w:tcPr>
            <w:tcW w:w="6162" w:type="dxa"/>
            <w:shd w:val="clear" w:color="auto" w:fill="auto"/>
          </w:tcPr>
          <w:p w14:paraId="2A8D7B4F" w14:textId="12D247FA" w:rsidR="006151F1" w:rsidRPr="0040640B" w:rsidRDefault="006151F1" w:rsidP="006151F1">
            <w:pPr>
              <w:spacing w:after="60"/>
              <w:jc w:val="right"/>
              <w:rPr>
                <w:sz w:val="20"/>
                <w:szCs w:val="24"/>
                <w:lang w:val="en-CA"/>
              </w:rPr>
            </w:pPr>
            <w:r w:rsidRPr="0040640B">
              <w:rPr>
                <w:sz w:val="20"/>
                <w:szCs w:val="24"/>
                <w:lang w:val="en-CA"/>
              </w:rPr>
              <w:t>64</w:t>
            </w:r>
            <w:r w:rsidR="00273F18" w:rsidRPr="0040640B">
              <w:rPr>
                <w:sz w:val="20"/>
                <w:szCs w:val="24"/>
                <w:lang w:val="en-CA"/>
              </w:rPr>
              <w:t> </w:t>
            </w:r>
            <w:r w:rsidRPr="0040640B">
              <w:rPr>
                <w:sz w:val="20"/>
                <w:szCs w:val="24"/>
                <w:lang w:val="en-CA"/>
              </w:rPr>
              <w:t>410</w:t>
            </w:r>
          </w:p>
        </w:tc>
      </w:tr>
    </w:tbl>
    <w:p w14:paraId="58BF1095" w14:textId="77777777" w:rsidR="006151F1" w:rsidRPr="0040640B" w:rsidRDefault="006151F1" w:rsidP="0040640B">
      <w:pPr>
        <w:spacing w:line="60" w:lineRule="exact"/>
        <w:jc w:val="center"/>
        <w:rPr>
          <w:sz w:val="24"/>
          <w:szCs w:val="24"/>
          <w:lang w:val="en-CA"/>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06"/>
        <w:gridCol w:w="1285"/>
        <w:gridCol w:w="1423"/>
        <w:gridCol w:w="866"/>
        <w:gridCol w:w="798"/>
        <w:gridCol w:w="798"/>
        <w:gridCol w:w="866"/>
        <w:gridCol w:w="798"/>
        <w:gridCol w:w="825"/>
        <w:gridCol w:w="866"/>
      </w:tblGrid>
      <w:tr w:rsidR="0067149D" w:rsidRPr="0040640B" w14:paraId="476291C6" w14:textId="77777777" w:rsidTr="0040640B">
        <w:tc>
          <w:tcPr>
            <w:tcW w:w="0" w:type="auto"/>
            <w:gridSpan w:val="3"/>
            <w:shd w:val="clear" w:color="auto" w:fill="auto"/>
          </w:tcPr>
          <w:p w14:paraId="34EC1353" w14:textId="07016121" w:rsidR="006151F1" w:rsidRPr="0040640B" w:rsidRDefault="0067149D" w:rsidP="002B0F3C">
            <w:pPr>
              <w:spacing w:after="60"/>
              <w:jc w:val="left"/>
              <w:rPr>
                <w:b/>
                <w:sz w:val="20"/>
                <w:szCs w:val="24"/>
                <w:lang w:val="en-CA"/>
              </w:rPr>
            </w:pPr>
            <w:r w:rsidRPr="0040640B">
              <w:rPr>
                <w:b/>
                <w:sz w:val="20"/>
                <w:szCs w:val="24"/>
                <w:lang w:val="fr-FR"/>
              </w:rPr>
              <w:t>(VI) DONNÉES DU PROJET</w:t>
            </w:r>
          </w:p>
        </w:tc>
        <w:tc>
          <w:tcPr>
            <w:tcW w:w="866" w:type="dxa"/>
            <w:shd w:val="clear" w:color="auto" w:fill="auto"/>
          </w:tcPr>
          <w:p w14:paraId="5FAE1FE8" w14:textId="77777777" w:rsidR="006151F1" w:rsidRPr="0040640B" w:rsidRDefault="006151F1" w:rsidP="006151F1">
            <w:pPr>
              <w:spacing w:after="60"/>
              <w:jc w:val="center"/>
              <w:rPr>
                <w:b/>
                <w:sz w:val="20"/>
                <w:szCs w:val="24"/>
                <w:lang w:val="en-CA"/>
              </w:rPr>
            </w:pPr>
            <w:r w:rsidRPr="0040640B">
              <w:rPr>
                <w:b/>
                <w:sz w:val="20"/>
                <w:szCs w:val="24"/>
                <w:lang w:val="en-CA"/>
              </w:rPr>
              <w:t>2015</w:t>
            </w:r>
          </w:p>
        </w:tc>
        <w:tc>
          <w:tcPr>
            <w:tcW w:w="816" w:type="dxa"/>
            <w:shd w:val="clear" w:color="auto" w:fill="auto"/>
          </w:tcPr>
          <w:p w14:paraId="360AEF6F" w14:textId="77777777" w:rsidR="006151F1" w:rsidRPr="0040640B" w:rsidRDefault="006151F1" w:rsidP="006151F1">
            <w:pPr>
              <w:spacing w:after="60"/>
              <w:jc w:val="center"/>
              <w:rPr>
                <w:b/>
                <w:sz w:val="20"/>
                <w:szCs w:val="24"/>
                <w:lang w:val="en-CA"/>
              </w:rPr>
            </w:pPr>
            <w:r w:rsidRPr="0040640B">
              <w:rPr>
                <w:b/>
                <w:sz w:val="20"/>
                <w:szCs w:val="24"/>
                <w:lang w:val="en-CA"/>
              </w:rPr>
              <w:t>2016</w:t>
            </w:r>
          </w:p>
        </w:tc>
        <w:tc>
          <w:tcPr>
            <w:tcW w:w="816" w:type="dxa"/>
            <w:shd w:val="clear" w:color="auto" w:fill="auto"/>
          </w:tcPr>
          <w:p w14:paraId="5C903B3B" w14:textId="77777777" w:rsidR="006151F1" w:rsidRPr="0040640B" w:rsidRDefault="006151F1" w:rsidP="006151F1">
            <w:pPr>
              <w:spacing w:after="60"/>
              <w:jc w:val="center"/>
              <w:rPr>
                <w:b/>
                <w:sz w:val="20"/>
                <w:szCs w:val="24"/>
                <w:lang w:val="en-CA"/>
              </w:rPr>
            </w:pPr>
            <w:r w:rsidRPr="0040640B">
              <w:rPr>
                <w:b/>
                <w:sz w:val="20"/>
                <w:szCs w:val="24"/>
                <w:lang w:val="en-CA"/>
              </w:rPr>
              <w:t>2017</w:t>
            </w:r>
          </w:p>
        </w:tc>
        <w:tc>
          <w:tcPr>
            <w:tcW w:w="866" w:type="dxa"/>
            <w:shd w:val="clear" w:color="auto" w:fill="auto"/>
          </w:tcPr>
          <w:p w14:paraId="243D3255" w14:textId="77777777" w:rsidR="006151F1" w:rsidRPr="0040640B" w:rsidRDefault="006151F1" w:rsidP="006151F1">
            <w:pPr>
              <w:spacing w:after="60"/>
              <w:jc w:val="center"/>
              <w:rPr>
                <w:b/>
                <w:sz w:val="20"/>
                <w:szCs w:val="24"/>
                <w:lang w:val="en-CA"/>
              </w:rPr>
            </w:pPr>
            <w:r w:rsidRPr="0040640B">
              <w:rPr>
                <w:b/>
                <w:sz w:val="20"/>
                <w:szCs w:val="24"/>
                <w:lang w:val="en-CA"/>
              </w:rPr>
              <w:t>2018</w:t>
            </w:r>
          </w:p>
        </w:tc>
        <w:tc>
          <w:tcPr>
            <w:tcW w:w="816" w:type="dxa"/>
            <w:shd w:val="clear" w:color="auto" w:fill="auto"/>
          </w:tcPr>
          <w:p w14:paraId="5AC0AFEF" w14:textId="77777777" w:rsidR="006151F1" w:rsidRPr="0040640B" w:rsidRDefault="006151F1" w:rsidP="006151F1">
            <w:pPr>
              <w:spacing w:after="60"/>
              <w:jc w:val="center"/>
              <w:rPr>
                <w:b/>
                <w:sz w:val="20"/>
                <w:szCs w:val="24"/>
                <w:lang w:val="en-CA"/>
              </w:rPr>
            </w:pPr>
            <w:r w:rsidRPr="0040640B">
              <w:rPr>
                <w:b/>
                <w:sz w:val="20"/>
                <w:szCs w:val="24"/>
                <w:lang w:val="en-CA"/>
              </w:rPr>
              <w:t>2019</w:t>
            </w:r>
          </w:p>
        </w:tc>
        <w:tc>
          <w:tcPr>
            <w:tcW w:w="833" w:type="dxa"/>
            <w:shd w:val="clear" w:color="auto" w:fill="auto"/>
          </w:tcPr>
          <w:p w14:paraId="2D2A417C" w14:textId="77777777" w:rsidR="006151F1" w:rsidRPr="0040640B" w:rsidRDefault="006151F1" w:rsidP="006151F1">
            <w:pPr>
              <w:spacing w:after="60"/>
              <w:jc w:val="center"/>
              <w:rPr>
                <w:b/>
                <w:sz w:val="20"/>
                <w:szCs w:val="24"/>
                <w:lang w:val="en-CA"/>
              </w:rPr>
            </w:pPr>
            <w:r w:rsidRPr="0040640B">
              <w:rPr>
                <w:b/>
                <w:sz w:val="20"/>
                <w:szCs w:val="24"/>
                <w:lang w:val="en-CA"/>
              </w:rPr>
              <w:t>2020</w:t>
            </w:r>
          </w:p>
        </w:tc>
        <w:tc>
          <w:tcPr>
            <w:tcW w:w="866" w:type="dxa"/>
            <w:shd w:val="clear" w:color="auto" w:fill="auto"/>
          </w:tcPr>
          <w:p w14:paraId="491F0DD5" w14:textId="740811C5" w:rsidR="006151F1" w:rsidRPr="0040640B" w:rsidRDefault="0067149D" w:rsidP="002B0F3C">
            <w:pPr>
              <w:spacing w:after="60"/>
              <w:jc w:val="center"/>
              <w:rPr>
                <w:b/>
                <w:sz w:val="20"/>
                <w:szCs w:val="24"/>
                <w:lang w:val="en-CA"/>
              </w:rPr>
            </w:pPr>
            <w:r w:rsidRPr="0040640B">
              <w:rPr>
                <w:b/>
                <w:sz w:val="20"/>
                <w:szCs w:val="24"/>
                <w:lang w:val="fr-FR"/>
              </w:rPr>
              <w:t>Total</w:t>
            </w:r>
          </w:p>
        </w:tc>
      </w:tr>
      <w:tr w:rsidR="0067149D" w:rsidRPr="0040640B" w14:paraId="24F2FE4E" w14:textId="77777777" w:rsidTr="0040640B">
        <w:tc>
          <w:tcPr>
            <w:tcW w:w="0" w:type="auto"/>
            <w:gridSpan w:val="3"/>
            <w:shd w:val="clear" w:color="auto" w:fill="auto"/>
          </w:tcPr>
          <w:p w14:paraId="2B7F3A43" w14:textId="03E747CD" w:rsidR="006151F1" w:rsidRPr="0040640B" w:rsidRDefault="0067149D" w:rsidP="002B0F3C">
            <w:pPr>
              <w:spacing w:after="60"/>
              <w:jc w:val="left"/>
              <w:rPr>
                <w:sz w:val="20"/>
                <w:szCs w:val="24"/>
                <w:lang w:val="fr-FR"/>
              </w:rPr>
            </w:pPr>
            <w:r w:rsidRPr="0040640B">
              <w:rPr>
                <w:sz w:val="20"/>
                <w:szCs w:val="24"/>
                <w:lang w:val="fr-FR"/>
              </w:rPr>
              <w:t>Limites de consommation du Protocole de Montréal</w:t>
            </w:r>
          </w:p>
        </w:tc>
        <w:tc>
          <w:tcPr>
            <w:tcW w:w="866" w:type="dxa"/>
            <w:shd w:val="clear" w:color="auto" w:fill="auto"/>
          </w:tcPr>
          <w:p w14:paraId="4AEAF44E" w14:textId="1E3A5821" w:rsidR="006151F1" w:rsidRPr="0040640B" w:rsidRDefault="006151F1" w:rsidP="006151F1">
            <w:pPr>
              <w:jc w:val="right"/>
              <w:rPr>
                <w:color w:val="000000"/>
                <w:sz w:val="20"/>
                <w:szCs w:val="20"/>
                <w:lang w:val="en-CA" w:eastAsia="en-CA"/>
              </w:rPr>
            </w:pPr>
            <w:r w:rsidRPr="0040640B">
              <w:rPr>
                <w:color w:val="000000"/>
                <w:sz w:val="20"/>
                <w:szCs w:val="20"/>
                <w:lang w:val="en-CA" w:eastAsia="en-CA"/>
              </w:rPr>
              <w:t>28</w:t>
            </w:r>
            <w:r w:rsidR="00273F18" w:rsidRPr="0040640B">
              <w:rPr>
                <w:color w:val="000000"/>
                <w:sz w:val="20"/>
                <w:szCs w:val="20"/>
                <w:lang w:val="en-CA" w:eastAsia="en-CA"/>
              </w:rPr>
              <w:t>,</w:t>
            </w:r>
            <w:r w:rsidRPr="0040640B">
              <w:rPr>
                <w:color w:val="000000"/>
                <w:sz w:val="20"/>
                <w:szCs w:val="20"/>
                <w:lang w:val="en-CA" w:eastAsia="en-CA"/>
              </w:rPr>
              <w:t>32</w:t>
            </w:r>
          </w:p>
        </w:tc>
        <w:tc>
          <w:tcPr>
            <w:tcW w:w="816" w:type="dxa"/>
            <w:shd w:val="clear" w:color="auto" w:fill="auto"/>
          </w:tcPr>
          <w:p w14:paraId="32AB379E" w14:textId="09DA6138" w:rsidR="006151F1" w:rsidRPr="0040640B" w:rsidRDefault="006151F1" w:rsidP="006151F1">
            <w:pPr>
              <w:jc w:val="right"/>
              <w:rPr>
                <w:color w:val="000000"/>
                <w:sz w:val="20"/>
                <w:szCs w:val="20"/>
                <w:lang w:val="en-CA" w:eastAsia="en-CA"/>
              </w:rPr>
            </w:pPr>
            <w:r w:rsidRPr="0040640B">
              <w:rPr>
                <w:color w:val="000000"/>
                <w:sz w:val="20"/>
                <w:szCs w:val="20"/>
                <w:lang w:val="en-CA" w:eastAsia="en-CA"/>
              </w:rPr>
              <w:t>28</w:t>
            </w:r>
            <w:r w:rsidR="00273F18" w:rsidRPr="0040640B">
              <w:rPr>
                <w:color w:val="000000"/>
                <w:sz w:val="20"/>
                <w:szCs w:val="20"/>
                <w:lang w:val="en-CA" w:eastAsia="en-CA"/>
              </w:rPr>
              <w:t>,</w:t>
            </w:r>
            <w:r w:rsidRPr="0040640B">
              <w:rPr>
                <w:color w:val="000000"/>
                <w:sz w:val="20"/>
                <w:szCs w:val="20"/>
                <w:lang w:val="en-CA" w:eastAsia="en-CA"/>
              </w:rPr>
              <w:t>32</w:t>
            </w:r>
          </w:p>
        </w:tc>
        <w:tc>
          <w:tcPr>
            <w:tcW w:w="816" w:type="dxa"/>
            <w:shd w:val="clear" w:color="auto" w:fill="auto"/>
          </w:tcPr>
          <w:p w14:paraId="6D8175B9" w14:textId="6986601F" w:rsidR="006151F1" w:rsidRPr="0040640B" w:rsidRDefault="006151F1" w:rsidP="006151F1">
            <w:pPr>
              <w:jc w:val="right"/>
              <w:rPr>
                <w:color w:val="000000"/>
                <w:sz w:val="20"/>
                <w:szCs w:val="20"/>
                <w:lang w:val="en-CA" w:eastAsia="en-CA"/>
              </w:rPr>
            </w:pPr>
            <w:r w:rsidRPr="0040640B">
              <w:rPr>
                <w:color w:val="000000"/>
                <w:sz w:val="20"/>
                <w:szCs w:val="20"/>
                <w:lang w:val="en-CA" w:eastAsia="en-CA"/>
              </w:rPr>
              <w:t>28</w:t>
            </w:r>
            <w:r w:rsidR="00273F18" w:rsidRPr="0040640B">
              <w:rPr>
                <w:color w:val="000000"/>
                <w:sz w:val="20"/>
                <w:szCs w:val="20"/>
                <w:lang w:val="en-CA" w:eastAsia="en-CA"/>
              </w:rPr>
              <w:t>,</w:t>
            </w:r>
            <w:r w:rsidRPr="0040640B">
              <w:rPr>
                <w:color w:val="000000"/>
                <w:sz w:val="20"/>
                <w:szCs w:val="20"/>
                <w:lang w:val="en-CA" w:eastAsia="en-CA"/>
              </w:rPr>
              <w:t>32</w:t>
            </w:r>
          </w:p>
        </w:tc>
        <w:tc>
          <w:tcPr>
            <w:tcW w:w="866" w:type="dxa"/>
            <w:shd w:val="clear" w:color="auto" w:fill="auto"/>
          </w:tcPr>
          <w:p w14:paraId="1A8E256F" w14:textId="3B7E7966" w:rsidR="006151F1" w:rsidRPr="0040640B" w:rsidRDefault="006151F1" w:rsidP="006151F1">
            <w:pPr>
              <w:jc w:val="right"/>
              <w:rPr>
                <w:color w:val="000000"/>
                <w:sz w:val="20"/>
                <w:szCs w:val="20"/>
                <w:lang w:val="en-CA" w:eastAsia="en-CA"/>
              </w:rPr>
            </w:pPr>
            <w:r w:rsidRPr="0040640B">
              <w:rPr>
                <w:color w:val="000000"/>
                <w:sz w:val="20"/>
                <w:szCs w:val="20"/>
                <w:lang w:val="en-CA" w:eastAsia="en-CA"/>
              </w:rPr>
              <w:t>28</w:t>
            </w:r>
            <w:r w:rsidR="00273F18" w:rsidRPr="0040640B">
              <w:rPr>
                <w:color w:val="000000"/>
                <w:sz w:val="20"/>
                <w:szCs w:val="20"/>
                <w:lang w:val="en-CA" w:eastAsia="en-CA"/>
              </w:rPr>
              <w:t>,</w:t>
            </w:r>
            <w:r w:rsidRPr="0040640B">
              <w:rPr>
                <w:color w:val="000000"/>
                <w:sz w:val="20"/>
                <w:szCs w:val="20"/>
                <w:lang w:val="en-CA" w:eastAsia="en-CA"/>
              </w:rPr>
              <w:t>32</w:t>
            </w:r>
          </w:p>
        </w:tc>
        <w:tc>
          <w:tcPr>
            <w:tcW w:w="816" w:type="dxa"/>
            <w:shd w:val="clear" w:color="auto" w:fill="auto"/>
          </w:tcPr>
          <w:p w14:paraId="5A3EC41A" w14:textId="7CFEAA68" w:rsidR="006151F1" w:rsidRPr="0040640B" w:rsidRDefault="006151F1" w:rsidP="006151F1">
            <w:pPr>
              <w:jc w:val="right"/>
              <w:rPr>
                <w:color w:val="000000"/>
                <w:sz w:val="20"/>
                <w:szCs w:val="20"/>
                <w:lang w:val="en-CA" w:eastAsia="en-CA"/>
              </w:rPr>
            </w:pPr>
            <w:r w:rsidRPr="0040640B">
              <w:rPr>
                <w:color w:val="000000"/>
                <w:sz w:val="20"/>
                <w:szCs w:val="20"/>
                <w:lang w:val="en-CA" w:eastAsia="en-CA"/>
              </w:rPr>
              <w:t>28</w:t>
            </w:r>
            <w:r w:rsidR="00273F18" w:rsidRPr="0040640B">
              <w:rPr>
                <w:color w:val="000000"/>
                <w:sz w:val="20"/>
                <w:szCs w:val="20"/>
                <w:lang w:val="en-CA" w:eastAsia="en-CA"/>
              </w:rPr>
              <w:t>,</w:t>
            </w:r>
            <w:r w:rsidRPr="0040640B">
              <w:rPr>
                <w:color w:val="000000"/>
                <w:sz w:val="20"/>
                <w:szCs w:val="20"/>
                <w:lang w:val="en-CA" w:eastAsia="en-CA"/>
              </w:rPr>
              <w:t>32</w:t>
            </w:r>
          </w:p>
        </w:tc>
        <w:tc>
          <w:tcPr>
            <w:tcW w:w="833" w:type="dxa"/>
            <w:shd w:val="clear" w:color="auto" w:fill="auto"/>
          </w:tcPr>
          <w:p w14:paraId="34F5FCCD" w14:textId="2CC4175A" w:rsidR="006151F1" w:rsidRPr="0040640B" w:rsidRDefault="006151F1" w:rsidP="006151F1">
            <w:pPr>
              <w:jc w:val="right"/>
              <w:rPr>
                <w:color w:val="000000"/>
                <w:sz w:val="20"/>
                <w:szCs w:val="20"/>
                <w:lang w:val="en-CA" w:eastAsia="en-CA"/>
              </w:rPr>
            </w:pPr>
            <w:r w:rsidRPr="0040640B">
              <w:rPr>
                <w:color w:val="000000"/>
                <w:sz w:val="20"/>
                <w:szCs w:val="20"/>
                <w:lang w:val="en-CA" w:eastAsia="en-CA"/>
              </w:rPr>
              <w:t>20</w:t>
            </w:r>
            <w:r w:rsidR="00273F18" w:rsidRPr="0040640B">
              <w:rPr>
                <w:color w:val="000000"/>
                <w:sz w:val="20"/>
                <w:szCs w:val="20"/>
                <w:lang w:val="en-CA" w:eastAsia="en-CA"/>
              </w:rPr>
              <w:t>,</w:t>
            </w:r>
            <w:r w:rsidRPr="0040640B">
              <w:rPr>
                <w:color w:val="000000"/>
                <w:sz w:val="20"/>
                <w:szCs w:val="20"/>
                <w:lang w:val="en-CA" w:eastAsia="en-CA"/>
              </w:rPr>
              <w:t>46</w:t>
            </w:r>
          </w:p>
        </w:tc>
        <w:tc>
          <w:tcPr>
            <w:tcW w:w="866" w:type="dxa"/>
            <w:shd w:val="clear" w:color="auto" w:fill="auto"/>
          </w:tcPr>
          <w:p w14:paraId="5BF018C4" w14:textId="365648E1" w:rsidR="006151F1" w:rsidRPr="0040640B" w:rsidRDefault="0067149D" w:rsidP="002B0F3C">
            <w:pPr>
              <w:jc w:val="right"/>
              <w:rPr>
                <w:color w:val="000000"/>
                <w:sz w:val="20"/>
                <w:szCs w:val="20"/>
                <w:lang w:val="en-CA" w:eastAsia="en-CA"/>
              </w:rPr>
            </w:pPr>
            <w:r w:rsidRPr="0040640B">
              <w:rPr>
                <w:color w:val="000000"/>
                <w:sz w:val="20"/>
                <w:szCs w:val="20"/>
                <w:lang w:val="fr-FR" w:eastAsia="en-CA"/>
              </w:rPr>
              <w:t>s.o.</w:t>
            </w:r>
          </w:p>
        </w:tc>
      </w:tr>
      <w:tr w:rsidR="0067149D" w:rsidRPr="0040640B" w14:paraId="4FAEA6BA" w14:textId="77777777" w:rsidTr="0040640B">
        <w:tc>
          <w:tcPr>
            <w:tcW w:w="0" w:type="auto"/>
            <w:gridSpan w:val="3"/>
            <w:shd w:val="clear" w:color="auto" w:fill="auto"/>
          </w:tcPr>
          <w:p w14:paraId="1912CDC8" w14:textId="7860811C" w:rsidR="006151F1" w:rsidRPr="0040640B" w:rsidRDefault="0067149D" w:rsidP="002B0F3C">
            <w:pPr>
              <w:spacing w:after="60"/>
              <w:jc w:val="left"/>
              <w:rPr>
                <w:sz w:val="20"/>
                <w:szCs w:val="24"/>
                <w:lang w:val="fr-FR"/>
              </w:rPr>
            </w:pPr>
            <w:r w:rsidRPr="0040640B">
              <w:rPr>
                <w:sz w:val="20"/>
                <w:szCs w:val="24"/>
                <w:lang w:val="fr-FR"/>
              </w:rPr>
              <w:t>Consommation maximale autorisée (tonnes PAO)</w:t>
            </w:r>
          </w:p>
        </w:tc>
        <w:tc>
          <w:tcPr>
            <w:tcW w:w="866" w:type="dxa"/>
            <w:shd w:val="clear" w:color="auto" w:fill="auto"/>
          </w:tcPr>
          <w:p w14:paraId="016D2429" w14:textId="6E2BA02D" w:rsidR="006151F1" w:rsidRPr="0040640B" w:rsidRDefault="006151F1" w:rsidP="006151F1">
            <w:pPr>
              <w:jc w:val="right"/>
              <w:rPr>
                <w:color w:val="000000"/>
                <w:sz w:val="20"/>
                <w:szCs w:val="20"/>
                <w:lang w:val="en-CA" w:eastAsia="en-CA"/>
              </w:rPr>
            </w:pPr>
            <w:r w:rsidRPr="0040640B">
              <w:rPr>
                <w:color w:val="000000"/>
                <w:sz w:val="20"/>
                <w:szCs w:val="20"/>
                <w:lang w:val="en-CA" w:eastAsia="en-CA"/>
              </w:rPr>
              <w:t>28</w:t>
            </w:r>
            <w:r w:rsidR="00273F18" w:rsidRPr="0040640B">
              <w:rPr>
                <w:color w:val="000000"/>
                <w:sz w:val="20"/>
                <w:szCs w:val="20"/>
                <w:lang w:val="en-CA" w:eastAsia="en-CA"/>
              </w:rPr>
              <w:t>,</w:t>
            </w:r>
            <w:r w:rsidRPr="0040640B">
              <w:rPr>
                <w:color w:val="000000"/>
                <w:sz w:val="20"/>
                <w:szCs w:val="20"/>
                <w:lang w:val="en-CA" w:eastAsia="en-CA"/>
              </w:rPr>
              <w:t>32</w:t>
            </w:r>
          </w:p>
        </w:tc>
        <w:tc>
          <w:tcPr>
            <w:tcW w:w="816" w:type="dxa"/>
            <w:shd w:val="clear" w:color="auto" w:fill="auto"/>
          </w:tcPr>
          <w:p w14:paraId="5310FCB4" w14:textId="713F42DE" w:rsidR="006151F1" w:rsidRPr="0040640B" w:rsidRDefault="006151F1" w:rsidP="006151F1">
            <w:pPr>
              <w:jc w:val="right"/>
              <w:rPr>
                <w:color w:val="000000"/>
                <w:sz w:val="20"/>
                <w:szCs w:val="20"/>
                <w:lang w:val="en-CA" w:eastAsia="en-CA"/>
              </w:rPr>
            </w:pPr>
            <w:r w:rsidRPr="0040640B">
              <w:rPr>
                <w:color w:val="000000"/>
                <w:sz w:val="20"/>
                <w:szCs w:val="20"/>
                <w:lang w:val="en-CA" w:eastAsia="en-CA"/>
              </w:rPr>
              <w:t>28</w:t>
            </w:r>
            <w:r w:rsidR="00273F18" w:rsidRPr="0040640B">
              <w:rPr>
                <w:color w:val="000000"/>
                <w:sz w:val="20"/>
                <w:szCs w:val="20"/>
                <w:lang w:val="en-CA" w:eastAsia="en-CA"/>
              </w:rPr>
              <w:t>,</w:t>
            </w:r>
            <w:r w:rsidRPr="0040640B">
              <w:rPr>
                <w:color w:val="000000"/>
                <w:sz w:val="20"/>
                <w:szCs w:val="20"/>
                <w:lang w:val="en-CA" w:eastAsia="en-CA"/>
              </w:rPr>
              <w:t>32</w:t>
            </w:r>
          </w:p>
        </w:tc>
        <w:tc>
          <w:tcPr>
            <w:tcW w:w="816" w:type="dxa"/>
            <w:shd w:val="clear" w:color="auto" w:fill="auto"/>
          </w:tcPr>
          <w:p w14:paraId="4DBB6DFE" w14:textId="3553A4B3" w:rsidR="006151F1" w:rsidRPr="0040640B" w:rsidRDefault="006151F1" w:rsidP="006151F1">
            <w:pPr>
              <w:jc w:val="right"/>
              <w:rPr>
                <w:color w:val="000000"/>
                <w:sz w:val="20"/>
                <w:szCs w:val="20"/>
                <w:lang w:val="en-CA" w:eastAsia="en-CA"/>
              </w:rPr>
            </w:pPr>
            <w:r w:rsidRPr="0040640B">
              <w:rPr>
                <w:color w:val="000000"/>
                <w:sz w:val="20"/>
                <w:szCs w:val="20"/>
                <w:lang w:val="en-CA" w:eastAsia="en-CA"/>
              </w:rPr>
              <w:t>28</w:t>
            </w:r>
            <w:r w:rsidR="00273F18" w:rsidRPr="0040640B">
              <w:rPr>
                <w:color w:val="000000"/>
                <w:sz w:val="20"/>
                <w:szCs w:val="20"/>
                <w:lang w:val="en-CA" w:eastAsia="en-CA"/>
              </w:rPr>
              <w:t>,</w:t>
            </w:r>
            <w:r w:rsidRPr="0040640B">
              <w:rPr>
                <w:color w:val="000000"/>
                <w:sz w:val="20"/>
                <w:szCs w:val="20"/>
                <w:lang w:val="en-CA" w:eastAsia="en-CA"/>
              </w:rPr>
              <w:t>32</w:t>
            </w:r>
          </w:p>
        </w:tc>
        <w:tc>
          <w:tcPr>
            <w:tcW w:w="866" w:type="dxa"/>
            <w:shd w:val="clear" w:color="auto" w:fill="auto"/>
          </w:tcPr>
          <w:p w14:paraId="2A777E18" w14:textId="556C8701" w:rsidR="006151F1" w:rsidRPr="0040640B" w:rsidRDefault="006151F1" w:rsidP="006151F1">
            <w:pPr>
              <w:jc w:val="right"/>
              <w:rPr>
                <w:color w:val="000000"/>
                <w:sz w:val="20"/>
                <w:szCs w:val="20"/>
                <w:lang w:val="en-CA" w:eastAsia="en-CA"/>
              </w:rPr>
            </w:pPr>
            <w:r w:rsidRPr="0040640B">
              <w:rPr>
                <w:color w:val="000000"/>
                <w:sz w:val="20"/>
                <w:szCs w:val="20"/>
                <w:lang w:val="en-CA" w:eastAsia="en-CA"/>
              </w:rPr>
              <w:t>28</w:t>
            </w:r>
            <w:r w:rsidR="00273F18" w:rsidRPr="0040640B">
              <w:rPr>
                <w:color w:val="000000"/>
                <w:sz w:val="20"/>
                <w:szCs w:val="20"/>
                <w:lang w:val="en-CA" w:eastAsia="en-CA"/>
              </w:rPr>
              <w:t>,</w:t>
            </w:r>
            <w:r w:rsidRPr="0040640B">
              <w:rPr>
                <w:color w:val="000000"/>
                <w:sz w:val="20"/>
                <w:szCs w:val="20"/>
                <w:lang w:val="en-CA" w:eastAsia="en-CA"/>
              </w:rPr>
              <w:t>32</w:t>
            </w:r>
          </w:p>
        </w:tc>
        <w:tc>
          <w:tcPr>
            <w:tcW w:w="816" w:type="dxa"/>
            <w:shd w:val="clear" w:color="auto" w:fill="auto"/>
          </w:tcPr>
          <w:p w14:paraId="452D29DF" w14:textId="46CB85C7" w:rsidR="006151F1" w:rsidRPr="0040640B" w:rsidRDefault="006151F1" w:rsidP="006151F1">
            <w:pPr>
              <w:jc w:val="right"/>
              <w:rPr>
                <w:color w:val="000000"/>
                <w:sz w:val="20"/>
                <w:szCs w:val="20"/>
                <w:lang w:val="en-CA" w:eastAsia="en-CA"/>
              </w:rPr>
            </w:pPr>
            <w:r w:rsidRPr="0040640B">
              <w:rPr>
                <w:color w:val="000000"/>
                <w:sz w:val="20"/>
                <w:szCs w:val="20"/>
                <w:lang w:val="en-CA" w:eastAsia="en-CA"/>
              </w:rPr>
              <w:t>20</w:t>
            </w:r>
            <w:r w:rsidR="00273F18" w:rsidRPr="0040640B">
              <w:rPr>
                <w:color w:val="000000"/>
                <w:sz w:val="20"/>
                <w:szCs w:val="20"/>
                <w:lang w:val="en-CA" w:eastAsia="en-CA"/>
              </w:rPr>
              <w:t>,</w:t>
            </w:r>
            <w:r w:rsidRPr="0040640B">
              <w:rPr>
                <w:color w:val="000000"/>
                <w:sz w:val="20"/>
                <w:szCs w:val="20"/>
                <w:lang w:val="en-CA" w:eastAsia="en-CA"/>
              </w:rPr>
              <w:t>46</w:t>
            </w:r>
          </w:p>
        </w:tc>
        <w:tc>
          <w:tcPr>
            <w:tcW w:w="833" w:type="dxa"/>
            <w:shd w:val="clear" w:color="auto" w:fill="auto"/>
          </w:tcPr>
          <w:p w14:paraId="70AC30F7" w14:textId="63D15398" w:rsidR="006151F1" w:rsidRPr="0040640B" w:rsidRDefault="006151F1" w:rsidP="006151F1">
            <w:pPr>
              <w:jc w:val="right"/>
              <w:rPr>
                <w:color w:val="000000"/>
                <w:sz w:val="20"/>
                <w:szCs w:val="20"/>
                <w:lang w:val="en-CA" w:eastAsia="en-CA"/>
              </w:rPr>
            </w:pPr>
            <w:r w:rsidRPr="0040640B">
              <w:rPr>
                <w:color w:val="000000"/>
                <w:sz w:val="20"/>
                <w:szCs w:val="20"/>
                <w:lang w:val="en-CA" w:eastAsia="en-CA"/>
              </w:rPr>
              <w:t>20</w:t>
            </w:r>
            <w:r w:rsidR="00273F18" w:rsidRPr="0040640B">
              <w:rPr>
                <w:color w:val="000000"/>
                <w:sz w:val="20"/>
                <w:szCs w:val="20"/>
                <w:lang w:val="en-CA" w:eastAsia="en-CA"/>
              </w:rPr>
              <w:t>,</w:t>
            </w:r>
            <w:r w:rsidRPr="0040640B">
              <w:rPr>
                <w:color w:val="000000"/>
                <w:sz w:val="20"/>
                <w:szCs w:val="20"/>
                <w:lang w:val="en-CA" w:eastAsia="en-CA"/>
              </w:rPr>
              <w:t>46</w:t>
            </w:r>
          </w:p>
        </w:tc>
        <w:tc>
          <w:tcPr>
            <w:tcW w:w="866" w:type="dxa"/>
            <w:shd w:val="clear" w:color="auto" w:fill="auto"/>
          </w:tcPr>
          <w:p w14:paraId="18DF7595" w14:textId="7CFFC7B1" w:rsidR="006151F1" w:rsidRPr="0040640B" w:rsidRDefault="0067149D" w:rsidP="002B0F3C">
            <w:pPr>
              <w:jc w:val="right"/>
              <w:rPr>
                <w:color w:val="000000"/>
                <w:sz w:val="20"/>
                <w:szCs w:val="20"/>
                <w:lang w:val="en-CA" w:eastAsia="en-CA"/>
              </w:rPr>
            </w:pPr>
            <w:r w:rsidRPr="0040640B">
              <w:rPr>
                <w:color w:val="000000"/>
                <w:sz w:val="20"/>
                <w:szCs w:val="20"/>
                <w:lang w:val="fr-FR" w:eastAsia="en-CA"/>
              </w:rPr>
              <w:t>s.o.</w:t>
            </w:r>
          </w:p>
        </w:tc>
      </w:tr>
      <w:tr w:rsidR="0067149D" w:rsidRPr="0040640B" w14:paraId="395F7A18" w14:textId="77777777" w:rsidTr="0040640B">
        <w:tc>
          <w:tcPr>
            <w:tcW w:w="1458" w:type="dxa"/>
            <w:vMerge w:val="restart"/>
            <w:shd w:val="clear" w:color="auto" w:fill="auto"/>
          </w:tcPr>
          <w:p w14:paraId="7A3EFFFD" w14:textId="4907403B" w:rsidR="006151F1" w:rsidRPr="0040640B" w:rsidRDefault="0067149D" w:rsidP="002B0F3C">
            <w:pPr>
              <w:spacing w:after="60"/>
              <w:jc w:val="left"/>
              <w:rPr>
                <w:sz w:val="20"/>
                <w:szCs w:val="24"/>
                <w:lang w:val="en-CA"/>
              </w:rPr>
            </w:pPr>
            <w:r w:rsidRPr="0040640B">
              <w:rPr>
                <w:sz w:val="20"/>
                <w:szCs w:val="24"/>
                <w:lang w:val="fr-FR"/>
              </w:rPr>
              <w:t>Financement convenu ($US)</w:t>
            </w:r>
          </w:p>
        </w:tc>
        <w:tc>
          <w:tcPr>
            <w:tcW w:w="1271" w:type="dxa"/>
            <w:vMerge w:val="restart"/>
            <w:shd w:val="clear" w:color="auto" w:fill="auto"/>
          </w:tcPr>
          <w:p w14:paraId="5DEF859E" w14:textId="19E26B1B" w:rsidR="006151F1" w:rsidRPr="0040640B" w:rsidRDefault="0067149D" w:rsidP="002B0F3C">
            <w:pPr>
              <w:spacing w:after="60"/>
              <w:jc w:val="center"/>
              <w:rPr>
                <w:sz w:val="20"/>
                <w:szCs w:val="24"/>
                <w:lang w:val="en-CA"/>
              </w:rPr>
            </w:pPr>
            <w:r w:rsidRPr="0040640B">
              <w:rPr>
                <w:sz w:val="20"/>
                <w:szCs w:val="24"/>
                <w:lang w:val="fr-FR"/>
              </w:rPr>
              <w:t>ONUDI</w:t>
            </w:r>
          </w:p>
        </w:tc>
        <w:tc>
          <w:tcPr>
            <w:tcW w:w="1423" w:type="dxa"/>
            <w:shd w:val="clear" w:color="auto" w:fill="auto"/>
          </w:tcPr>
          <w:p w14:paraId="48E5F037" w14:textId="3FE14A72" w:rsidR="006151F1" w:rsidRPr="0040640B" w:rsidRDefault="0067149D" w:rsidP="002B0F3C">
            <w:pPr>
              <w:spacing w:after="60"/>
              <w:jc w:val="left"/>
              <w:rPr>
                <w:sz w:val="20"/>
                <w:szCs w:val="24"/>
                <w:lang w:val="en-CA"/>
              </w:rPr>
            </w:pPr>
            <w:r w:rsidRPr="0040640B">
              <w:rPr>
                <w:sz w:val="20"/>
                <w:szCs w:val="24"/>
                <w:lang w:val="fr-FR"/>
              </w:rPr>
              <w:t>Coûts de projet</w:t>
            </w:r>
          </w:p>
        </w:tc>
        <w:tc>
          <w:tcPr>
            <w:tcW w:w="866" w:type="dxa"/>
            <w:shd w:val="clear" w:color="auto" w:fill="auto"/>
          </w:tcPr>
          <w:p w14:paraId="383D4473" w14:textId="6FBE5780" w:rsidR="006151F1" w:rsidRPr="0040640B" w:rsidRDefault="006151F1" w:rsidP="006151F1">
            <w:pPr>
              <w:jc w:val="right"/>
              <w:rPr>
                <w:color w:val="000000"/>
                <w:sz w:val="20"/>
                <w:szCs w:val="20"/>
                <w:lang w:val="en-CA" w:eastAsia="en-CA"/>
              </w:rPr>
            </w:pPr>
            <w:r w:rsidRPr="0040640B">
              <w:rPr>
                <w:color w:val="000000"/>
                <w:sz w:val="20"/>
                <w:szCs w:val="20"/>
                <w:lang w:val="en-CA" w:eastAsia="en-CA"/>
              </w:rPr>
              <w:t>215</w:t>
            </w:r>
            <w:r w:rsidR="00273F18" w:rsidRPr="0040640B">
              <w:rPr>
                <w:color w:val="000000"/>
                <w:sz w:val="20"/>
                <w:szCs w:val="20"/>
                <w:lang w:val="en-CA" w:eastAsia="en-CA"/>
              </w:rPr>
              <w:t> </w:t>
            </w:r>
            <w:r w:rsidRPr="0040640B">
              <w:rPr>
                <w:color w:val="000000"/>
                <w:sz w:val="20"/>
                <w:szCs w:val="20"/>
                <w:lang w:val="en-CA" w:eastAsia="en-CA"/>
              </w:rPr>
              <w:t>000</w:t>
            </w:r>
          </w:p>
        </w:tc>
        <w:tc>
          <w:tcPr>
            <w:tcW w:w="816" w:type="dxa"/>
            <w:shd w:val="clear" w:color="auto" w:fill="auto"/>
          </w:tcPr>
          <w:p w14:paraId="2177BAC8"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16" w:type="dxa"/>
            <w:shd w:val="clear" w:color="auto" w:fill="auto"/>
          </w:tcPr>
          <w:p w14:paraId="09455DAE"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66" w:type="dxa"/>
            <w:shd w:val="clear" w:color="auto" w:fill="auto"/>
          </w:tcPr>
          <w:p w14:paraId="45279994" w14:textId="6506F66A" w:rsidR="006151F1" w:rsidRPr="0040640B" w:rsidRDefault="006151F1" w:rsidP="006151F1">
            <w:pPr>
              <w:jc w:val="right"/>
              <w:rPr>
                <w:color w:val="000000"/>
                <w:sz w:val="20"/>
                <w:szCs w:val="20"/>
                <w:lang w:val="en-CA" w:eastAsia="en-CA"/>
              </w:rPr>
            </w:pPr>
            <w:r w:rsidRPr="0040640B">
              <w:rPr>
                <w:color w:val="000000"/>
                <w:sz w:val="20"/>
                <w:szCs w:val="20"/>
                <w:lang w:val="en-CA" w:eastAsia="en-CA"/>
              </w:rPr>
              <w:t>50</w:t>
            </w:r>
            <w:r w:rsidR="00273F18" w:rsidRPr="0040640B">
              <w:rPr>
                <w:color w:val="000000"/>
                <w:sz w:val="20"/>
                <w:szCs w:val="20"/>
                <w:lang w:val="en-CA" w:eastAsia="en-CA"/>
              </w:rPr>
              <w:t> </w:t>
            </w:r>
            <w:r w:rsidRPr="0040640B">
              <w:rPr>
                <w:color w:val="000000"/>
                <w:sz w:val="20"/>
                <w:szCs w:val="20"/>
                <w:lang w:val="en-CA" w:eastAsia="en-CA"/>
              </w:rPr>
              <w:t>000</w:t>
            </w:r>
          </w:p>
        </w:tc>
        <w:tc>
          <w:tcPr>
            <w:tcW w:w="816" w:type="dxa"/>
            <w:shd w:val="clear" w:color="auto" w:fill="auto"/>
          </w:tcPr>
          <w:p w14:paraId="1B3B938A"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33" w:type="dxa"/>
            <w:shd w:val="clear" w:color="auto" w:fill="auto"/>
          </w:tcPr>
          <w:p w14:paraId="5797E7A1" w14:textId="3E1959DC" w:rsidR="006151F1" w:rsidRPr="0040640B" w:rsidRDefault="006151F1" w:rsidP="006151F1">
            <w:pPr>
              <w:jc w:val="right"/>
              <w:rPr>
                <w:color w:val="000000"/>
                <w:sz w:val="20"/>
                <w:szCs w:val="20"/>
                <w:lang w:val="en-CA" w:eastAsia="en-CA"/>
              </w:rPr>
            </w:pPr>
            <w:r w:rsidRPr="0040640B">
              <w:rPr>
                <w:color w:val="000000"/>
                <w:sz w:val="20"/>
                <w:szCs w:val="20"/>
                <w:lang w:val="en-CA" w:eastAsia="en-CA"/>
              </w:rPr>
              <w:t>20</w:t>
            </w:r>
            <w:r w:rsidR="00273F18" w:rsidRPr="0040640B">
              <w:rPr>
                <w:color w:val="000000"/>
                <w:sz w:val="20"/>
                <w:szCs w:val="20"/>
                <w:lang w:val="en-CA" w:eastAsia="en-CA"/>
              </w:rPr>
              <w:t> </w:t>
            </w:r>
            <w:r w:rsidRPr="0040640B">
              <w:rPr>
                <w:color w:val="000000"/>
                <w:sz w:val="20"/>
                <w:szCs w:val="20"/>
                <w:lang w:val="en-CA" w:eastAsia="en-CA"/>
              </w:rPr>
              <w:t>000</w:t>
            </w:r>
          </w:p>
        </w:tc>
        <w:tc>
          <w:tcPr>
            <w:tcW w:w="866" w:type="dxa"/>
            <w:shd w:val="clear" w:color="auto" w:fill="auto"/>
          </w:tcPr>
          <w:p w14:paraId="799DE4CD" w14:textId="25C1ABEA" w:rsidR="006151F1" w:rsidRPr="0040640B" w:rsidRDefault="006151F1" w:rsidP="006151F1">
            <w:pPr>
              <w:jc w:val="right"/>
              <w:rPr>
                <w:color w:val="000000"/>
                <w:sz w:val="20"/>
                <w:szCs w:val="20"/>
                <w:lang w:val="en-CA" w:eastAsia="en-CA"/>
              </w:rPr>
            </w:pPr>
            <w:r w:rsidRPr="0040640B">
              <w:rPr>
                <w:color w:val="000000"/>
                <w:sz w:val="20"/>
                <w:szCs w:val="20"/>
                <w:lang w:val="en-CA" w:eastAsia="en-CA"/>
              </w:rPr>
              <w:t>285</w:t>
            </w:r>
            <w:r w:rsidR="00273F18" w:rsidRPr="0040640B">
              <w:rPr>
                <w:color w:val="000000"/>
                <w:sz w:val="20"/>
                <w:szCs w:val="20"/>
                <w:lang w:val="en-CA" w:eastAsia="en-CA"/>
              </w:rPr>
              <w:t> </w:t>
            </w:r>
            <w:r w:rsidRPr="0040640B">
              <w:rPr>
                <w:color w:val="000000"/>
                <w:sz w:val="20"/>
                <w:szCs w:val="20"/>
                <w:lang w:val="en-CA" w:eastAsia="en-CA"/>
              </w:rPr>
              <w:t>000</w:t>
            </w:r>
          </w:p>
        </w:tc>
      </w:tr>
      <w:tr w:rsidR="0067149D" w:rsidRPr="0040640B" w14:paraId="22D86E9A" w14:textId="77777777" w:rsidTr="0040640B">
        <w:tc>
          <w:tcPr>
            <w:tcW w:w="1458" w:type="dxa"/>
            <w:vMerge/>
            <w:shd w:val="clear" w:color="auto" w:fill="auto"/>
          </w:tcPr>
          <w:p w14:paraId="1EDBBAAB" w14:textId="77777777" w:rsidR="006151F1" w:rsidRPr="0040640B" w:rsidRDefault="006151F1" w:rsidP="006151F1">
            <w:pPr>
              <w:spacing w:after="60"/>
              <w:jc w:val="center"/>
              <w:rPr>
                <w:sz w:val="20"/>
                <w:szCs w:val="24"/>
                <w:lang w:val="en-CA"/>
              </w:rPr>
            </w:pPr>
          </w:p>
        </w:tc>
        <w:tc>
          <w:tcPr>
            <w:tcW w:w="1271" w:type="dxa"/>
            <w:vMerge/>
            <w:shd w:val="clear" w:color="auto" w:fill="auto"/>
          </w:tcPr>
          <w:p w14:paraId="6E9504B1" w14:textId="77777777" w:rsidR="006151F1" w:rsidRPr="0040640B" w:rsidRDefault="006151F1" w:rsidP="006151F1">
            <w:pPr>
              <w:spacing w:after="60"/>
              <w:jc w:val="center"/>
              <w:rPr>
                <w:sz w:val="20"/>
                <w:szCs w:val="24"/>
                <w:lang w:val="en-CA"/>
              </w:rPr>
            </w:pPr>
          </w:p>
        </w:tc>
        <w:tc>
          <w:tcPr>
            <w:tcW w:w="1423" w:type="dxa"/>
            <w:shd w:val="clear" w:color="auto" w:fill="auto"/>
          </w:tcPr>
          <w:p w14:paraId="65E1DA95" w14:textId="5E2047DE" w:rsidR="006151F1" w:rsidRPr="0040640B" w:rsidRDefault="0067149D" w:rsidP="002B0F3C">
            <w:pPr>
              <w:spacing w:after="60"/>
              <w:jc w:val="left"/>
              <w:rPr>
                <w:sz w:val="20"/>
                <w:szCs w:val="24"/>
                <w:lang w:val="en-CA"/>
              </w:rPr>
            </w:pPr>
            <w:r w:rsidRPr="0040640B">
              <w:rPr>
                <w:sz w:val="20"/>
                <w:szCs w:val="24"/>
                <w:lang w:val="fr-FR"/>
              </w:rPr>
              <w:t>Coûts d</w:t>
            </w:r>
            <w:r w:rsidR="00287265" w:rsidRPr="0040640B">
              <w:rPr>
                <w:sz w:val="20"/>
                <w:szCs w:val="24"/>
                <w:lang w:val="fr-FR"/>
              </w:rPr>
              <w:t>’</w:t>
            </w:r>
            <w:r w:rsidRPr="0040640B">
              <w:rPr>
                <w:sz w:val="20"/>
                <w:szCs w:val="24"/>
                <w:lang w:val="fr-FR"/>
              </w:rPr>
              <w:t>appui</w:t>
            </w:r>
          </w:p>
        </w:tc>
        <w:tc>
          <w:tcPr>
            <w:tcW w:w="866" w:type="dxa"/>
            <w:shd w:val="clear" w:color="auto" w:fill="auto"/>
          </w:tcPr>
          <w:p w14:paraId="248B6FB4" w14:textId="487556FE" w:rsidR="006151F1" w:rsidRPr="0040640B" w:rsidRDefault="006151F1" w:rsidP="006151F1">
            <w:pPr>
              <w:jc w:val="right"/>
              <w:rPr>
                <w:color w:val="000000"/>
                <w:sz w:val="20"/>
                <w:szCs w:val="20"/>
                <w:lang w:val="en-CA" w:eastAsia="en-CA"/>
              </w:rPr>
            </w:pPr>
            <w:r w:rsidRPr="0040640B">
              <w:rPr>
                <w:color w:val="000000"/>
                <w:sz w:val="20"/>
                <w:szCs w:val="20"/>
                <w:lang w:val="en-CA" w:eastAsia="en-CA"/>
              </w:rPr>
              <w:t>15</w:t>
            </w:r>
            <w:r w:rsidR="00273F18" w:rsidRPr="0040640B">
              <w:rPr>
                <w:color w:val="000000"/>
                <w:sz w:val="20"/>
                <w:szCs w:val="20"/>
                <w:lang w:val="en-CA" w:eastAsia="en-CA"/>
              </w:rPr>
              <w:t> </w:t>
            </w:r>
            <w:r w:rsidRPr="0040640B">
              <w:rPr>
                <w:color w:val="000000"/>
                <w:sz w:val="20"/>
                <w:szCs w:val="20"/>
                <w:lang w:val="en-CA" w:eastAsia="en-CA"/>
              </w:rPr>
              <w:t>050</w:t>
            </w:r>
          </w:p>
        </w:tc>
        <w:tc>
          <w:tcPr>
            <w:tcW w:w="816" w:type="dxa"/>
            <w:shd w:val="clear" w:color="auto" w:fill="auto"/>
          </w:tcPr>
          <w:p w14:paraId="1449239C"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16" w:type="dxa"/>
            <w:shd w:val="clear" w:color="auto" w:fill="auto"/>
          </w:tcPr>
          <w:p w14:paraId="54E7DBA2"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66" w:type="dxa"/>
            <w:shd w:val="clear" w:color="auto" w:fill="auto"/>
          </w:tcPr>
          <w:p w14:paraId="5DE1A606" w14:textId="3C3AD791" w:rsidR="006151F1" w:rsidRPr="0040640B" w:rsidRDefault="006151F1" w:rsidP="006151F1">
            <w:pPr>
              <w:jc w:val="right"/>
              <w:rPr>
                <w:color w:val="000000"/>
                <w:sz w:val="20"/>
                <w:szCs w:val="20"/>
                <w:lang w:val="en-CA" w:eastAsia="en-CA"/>
              </w:rPr>
            </w:pPr>
            <w:r w:rsidRPr="0040640B">
              <w:rPr>
                <w:color w:val="000000"/>
                <w:sz w:val="20"/>
                <w:szCs w:val="20"/>
                <w:lang w:val="en-CA" w:eastAsia="en-CA"/>
              </w:rPr>
              <w:t>3</w:t>
            </w:r>
            <w:r w:rsidR="00273F18" w:rsidRPr="0040640B">
              <w:rPr>
                <w:color w:val="000000"/>
                <w:sz w:val="20"/>
                <w:szCs w:val="20"/>
                <w:lang w:val="en-CA" w:eastAsia="en-CA"/>
              </w:rPr>
              <w:t> </w:t>
            </w:r>
            <w:r w:rsidRPr="0040640B">
              <w:rPr>
                <w:color w:val="000000"/>
                <w:sz w:val="20"/>
                <w:szCs w:val="20"/>
                <w:lang w:val="en-CA" w:eastAsia="en-CA"/>
              </w:rPr>
              <w:t>500</w:t>
            </w:r>
          </w:p>
        </w:tc>
        <w:tc>
          <w:tcPr>
            <w:tcW w:w="816" w:type="dxa"/>
            <w:shd w:val="clear" w:color="auto" w:fill="auto"/>
          </w:tcPr>
          <w:p w14:paraId="34AB1BA8"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33" w:type="dxa"/>
            <w:shd w:val="clear" w:color="auto" w:fill="auto"/>
          </w:tcPr>
          <w:p w14:paraId="2350CFF4" w14:textId="3BC735F0" w:rsidR="006151F1" w:rsidRPr="0040640B" w:rsidRDefault="006151F1" w:rsidP="006151F1">
            <w:pPr>
              <w:jc w:val="right"/>
              <w:rPr>
                <w:color w:val="000000"/>
                <w:sz w:val="20"/>
                <w:szCs w:val="20"/>
                <w:lang w:val="en-CA" w:eastAsia="en-CA"/>
              </w:rPr>
            </w:pPr>
            <w:r w:rsidRPr="0040640B">
              <w:rPr>
                <w:color w:val="000000"/>
                <w:sz w:val="20"/>
                <w:szCs w:val="20"/>
                <w:lang w:val="en-CA" w:eastAsia="en-CA"/>
              </w:rPr>
              <w:t>1</w:t>
            </w:r>
            <w:r w:rsidR="00273F18" w:rsidRPr="0040640B">
              <w:rPr>
                <w:color w:val="000000"/>
                <w:sz w:val="20"/>
                <w:szCs w:val="20"/>
                <w:lang w:val="en-CA" w:eastAsia="en-CA"/>
              </w:rPr>
              <w:t> </w:t>
            </w:r>
            <w:r w:rsidRPr="0040640B">
              <w:rPr>
                <w:color w:val="000000"/>
                <w:sz w:val="20"/>
                <w:szCs w:val="20"/>
                <w:lang w:val="en-CA" w:eastAsia="en-CA"/>
              </w:rPr>
              <w:t>400</w:t>
            </w:r>
          </w:p>
        </w:tc>
        <w:tc>
          <w:tcPr>
            <w:tcW w:w="866" w:type="dxa"/>
            <w:shd w:val="clear" w:color="auto" w:fill="auto"/>
          </w:tcPr>
          <w:p w14:paraId="6E4687E6" w14:textId="45C13A94" w:rsidR="006151F1" w:rsidRPr="0040640B" w:rsidRDefault="006151F1" w:rsidP="006151F1">
            <w:pPr>
              <w:jc w:val="right"/>
              <w:rPr>
                <w:color w:val="000000"/>
                <w:sz w:val="20"/>
                <w:szCs w:val="20"/>
                <w:lang w:val="en-CA" w:eastAsia="en-CA"/>
              </w:rPr>
            </w:pPr>
            <w:r w:rsidRPr="0040640B">
              <w:rPr>
                <w:color w:val="000000"/>
                <w:sz w:val="20"/>
                <w:szCs w:val="20"/>
                <w:lang w:val="en-CA" w:eastAsia="en-CA"/>
              </w:rPr>
              <w:t>19</w:t>
            </w:r>
            <w:r w:rsidR="00273F18" w:rsidRPr="0040640B">
              <w:rPr>
                <w:color w:val="000000"/>
                <w:sz w:val="20"/>
                <w:szCs w:val="20"/>
                <w:lang w:val="en-CA" w:eastAsia="en-CA"/>
              </w:rPr>
              <w:t> </w:t>
            </w:r>
            <w:r w:rsidRPr="0040640B">
              <w:rPr>
                <w:color w:val="000000"/>
                <w:sz w:val="20"/>
                <w:szCs w:val="20"/>
                <w:lang w:val="en-CA" w:eastAsia="en-CA"/>
              </w:rPr>
              <w:t>950</w:t>
            </w:r>
          </w:p>
        </w:tc>
      </w:tr>
      <w:tr w:rsidR="0067149D" w:rsidRPr="0040640B" w14:paraId="17C10E81" w14:textId="77777777" w:rsidTr="0040640B">
        <w:tc>
          <w:tcPr>
            <w:tcW w:w="1458" w:type="dxa"/>
            <w:vMerge/>
            <w:shd w:val="clear" w:color="auto" w:fill="auto"/>
          </w:tcPr>
          <w:p w14:paraId="6417E116" w14:textId="77777777" w:rsidR="006151F1" w:rsidRPr="0040640B" w:rsidRDefault="006151F1" w:rsidP="006151F1">
            <w:pPr>
              <w:spacing w:after="60"/>
              <w:jc w:val="center"/>
              <w:rPr>
                <w:sz w:val="20"/>
                <w:szCs w:val="24"/>
                <w:lang w:val="en-CA"/>
              </w:rPr>
            </w:pPr>
          </w:p>
        </w:tc>
        <w:tc>
          <w:tcPr>
            <w:tcW w:w="1271" w:type="dxa"/>
            <w:vMerge w:val="restart"/>
            <w:shd w:val="clear" w:color="auto" w:fill="auto"/>
          </w:tcPr>
          <w:p w14:paraId="0322EC5A" w14:textId="65E13711" w:rsidR="006151F1" w:rsidRPr="0040640B" w:rsidRDefault="0067149D" w:rsidP="002B0F3C">
            <w:pPr>
              <w:spacing w:after="60"/>
              <w:jc w:val="center"/>
              <w:rPr>
                <w:sz w:val="20"/>
                <w:szCs w:val="24"/>
                <w:lang w:val="en-CA"/>
              </w:rPr>
            </w:pPr>
            <w:r w:rsidRPr="0040640B">
              <w:rPr>
                <w:sz w:val="20"/>
                <w:szCs w:val="24"/>
                <w:lang w:val="fr-FR"/>
              </w:rPr>
              <w:t>PNUE</w:t>
            </w:r>
          </w:p>
        </w:tc>
        <w:tc>
          <w:tcPr>
            <w:tcW w:w="1423" w:type="dxa"/>
            <w:shd w:val="clear" w:color="auto" w:fill="auto"/>
          </w:tcPr>
          <w:p w14:paraId="6DD1E6A0" w14:textId="079A0CB6" w:rsidR="006151F1" w:rsidRPr="0040640B" w:rsidRDefault="0067149D" w:rsidP="002B0F3C">
            <w:pPr>
              <w:spacing w:after="60"/>
              <w:jc w:val="left"/>
              <w:rPr>
                <w:sz w:val="20"/>
                <w:szCs w:val="24"/>
                <w:lang w:val="en-CA"/>
              </w:rPr>
            </w:pPr>
            <w:r w:rsidRPr="0040640B">
              <w:rPr>
                <w:sz w:val="20"/>
                <w:szCs w:val="24"/>
                <w:lang w:val="fr-FR"/>
              </w:rPr>
              <w:t>Coûts de projet</w:t>
            </w:r>
          </w:p>
        </w:tc>
        <w:tc>
          <w:tcPr>
            <w:tcW w:w="866" w:type="dxa"/>
            <w:shd w:val="clear" w:color="auto" w:fill="auto"/>
          </w:tcPr>
          <w:p w14:paraId="28896F3B" w14:textId="5DD490F1" w:rsidR="006151F1" w:rsidRPr="0040640B" w:rsidRDefault="006151F1" w:rsidP="006151F1">
            <w:pPr>
              <w:jc w:val="right"/>
              <w:rPr>
                <w:color w:val="000000"/>
                <w:sz w:val="20"/>
                <w:szCs w:val="20"/>
                <w:lang w:val="en-CA" w:eastAsia="en-CA"/>
              </w:rPr>
            </w:pPr>
            <w:r w:rsidRPr="0040640B">
              <w:rPr>
                <w:color w:val="000000"/>
                <w:sz w:val="20"/>
                <w:szCs w:val="20"/>
                <w:lang w:val="en-CA" w:eastAsia="en-CA"/>
              </w:rPr>
              <w:t>83</w:t>
            </w:r>
            <w:r w:rsidR="00273F18" w:rsidRPr="0040640B">
              <w:rPr>
                <w:color w:val="000000"/>
                <w:sz w:val="20"/>
                <w:szCs w:val="20"/>
                <w:lang w:val="en-CA" w:eastAsia="en-CA"/>
              </w:rPr>
              <w:t> </w:t>
            </w:r>
            <w:r w:rsidRPr="0040640B">
              <w:rPr>
                <w:color w:val="000000"/>
                <w:sz w:val="20"/>
                <w:szCs w:val="20"/>
                <w:lang w:val="en-CA" w:eastAsia="en-CA"/>
              </w:rPr>
              <w:t>500</w:t>
            </w:r>
          </w:p>
        </w:tc>
        <w:tc>
          <w:tcPr>
            <w:tcW w:w="816" w:type="dxa"/>
            <w:shd w:val="clear" w:color="auto" w:fill="auto"/>
          </w:tcPr>
          <w:p w14:paraId="3B7CF297"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16" w:type="dxa"/>
            <w:shd w:val="clear" w:color="auto" w:fill="auto"/>
          </w:tcPr>
          <w:p w14:paraId="4373619F"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66" w:type="dxa"/>
            <w:shd w:val="clear" w:color="auto" w:fill="auto"/>
          </w:tcPr>
          <w:p w14:paraId="3C74F7A4" w14:textId="4E9BACC5" w:rsidR="006151F1" w:rsidRPr="0040640B" w:rsidRDefault="006151F1" w:rsidP="006151F1">
            <w:pPr>
              <w:jc w:val="right"/>
              <w:rPr>
                <w:color w:val="000000"/>
                <w:sz w:val="20"/>
                <w:szCs w:val="20"/>
                <w:lang w:val="en-CA" w:eastAsia="en-CA"/>
              </w:rPr>
            </w:pPr>
            <w:r w:rsidRPr="0040640B">
              <w:rPr>
                <w:color w:val="000000"/>
                <w:sz w:val="20"/>
                <w:szCs w:val="20"/>
                <w:lang w:val="en-CA" w:eastAsia="en-CA"/>
              </w:rPr>
              <w:t>59</w:t>
            </w:r>
            <w:r w:rsidR="00273F18" w:rsidRPr="0040640B">
              <w:rPr>
                <w:color w:val="000000"/>
                <w:sz w:val="20"/>
                <w:szCs w:val="20"/>
                <w:lang w:val="en-CA" w:eastAsia="en-CA"/>
              </w:rPr>
              <w:t> </w:t>
            </w:r>
            <w:r w:rsidRPr="0040640B">
              <w:rPr>
                <w:color w:val="000000"/>
                <w:sz w:val="20"/>
                <w:szCs w:val="20"/>
                <w:lang w:val="en-CA" w:eastAsia="en-CA"/>
              </w:rPr>
              <w:t>500</w:t>
            </w:r>
          </w:p>
        </w:tc>
        <w:tc>
          <w:tcPr>
            <w:tcW w:w="816" w:type="dxa"/>
            <w:shd w:val="clear" w:color="auto" w:fill="auto"/>
          </w:tcPr>
          <w:p w14:paraId="6E4D111D"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33" w:type="dxa"/>
            <w:shd w:val="clear" w:color="auto" w:fill="auto"/>
          </w:tcPr>
          <w:p w14:paraId="1D966AC4" w14:textId="3F40E5E6" w:rsidR="006151F1" w:rsidRPr="0040640B" w:rsidRDefault="006151F1" w:rsidP="006151F1">
            <w:pPr>
              <w:jc w:val="right"/>
              <w:rPr>
                <w:color w:val="000000"/>
                <w:sz w:val="20"/>
                <w:szCs w:val="20"/>
                <w:lang w:val="en-CA" w:eastAsia="en-CA"/>
              </w:rPr>
            </w:pPr>
            <w:r w:rsidRPr="0040640B">
              <w:rPr>
                <w:color w:val="000000"/>
                <w:sz w:val="20"/>
                <w:szCs w:val="20"/>
                <w:lang w:val="en-CA" w:eastAsia="en-CA"/>
              </w:rPr>
              <w:t>57</w:t>
            </w:r>
            <w:r w:rsidR="00273F18" w:rsidRPr="0040640B">
              <w:rPr>
                <w:color w:val="000000"/>
                <w:sz w:val="20"/>
                <w:szCs w:val="20"/>
                <w:lang w:val="en-CA" w:eastAsia="en-CA"/>
              </w:rPr>
              <w:t> </w:t>
            </w:r>
            <w:r w:rsidRPr="0040640B">
              <w:rPr>
                <w:color w:val="000000"/>
                <w:sz w:val="20"/>
                <w:szCs w:val="20"/>
                <w:lang w:val="en-CA" w:eastAsia="en-CA"/>
              </w:rPr>
              <w:t>000</w:t>
            </w:r>
          </w:p>
        </w:tc>
        <w:tc>
          <w:tcPr>
            <w:tcW w:w="866" w:type="dxa"/>
            <w:shd w:val="clear" w:color="auto" w:fill="auto"/>
          </w:tcPr>
          <w:p w14:paraId="2E8AA3F7" w14:textId="70B5DE95" w:rsidR="006151F1" w:rsidRPr="0040640B" w:rsidRDefault="006151F1" w:rsidP="006151F1">
            <w:pPr>
              <w:jc w:val="right"/>
              <w:rPr>
                <w:color w:val="000000"/>
                <w:sz w:val="20"/>
                <w:szCs w:val="20"/>
                <w:lang w:val="en-CA" w:eastAsia="en-CA"/>
              </w:rPr>
            </w:pPr>
            <w:r w:rsidRPr="0040640B">
              <w:rPr>
                <w:color w:val="000000"/>
                <w:sz w:val="20"/>
                <w:szCs w:val="20"/>
                <w:lang w:val="en-CA" w:eastAsia="en-CA"/>
              </w:rPr>
              <w:t>200</w:t>
            </w:r>
            <w:r w:rsidR="00273F18" w:rsidRPr="0040640B">
              <w:rPr>
                <w:color w:val="000000"/>
                <w:sz w:val="20"/>
                <w:szCs w:val="20"/>
                <w:lang w:val="en-CA" w:eastAsia="en-CA"/>
              </w:rPr>
              <w:t> </w:t>
            </w:r>
            <w:r w:rsidRPr="0040640B">
              <w:rPr>
                <w:color w:val="000000"/>
                <w:sz w:val="20"/>
                <w:szCs w:val="20"/>
                <w:lang w:val="en-CA" w:eastAsia="en-CA"/>
              </w:rPr>
              <w:t>000</w:t>
            </w:r>
          </w:p>
        </w:tc>
      </w:tr>
      <w:tr w:rsidR="0067149D" w:rsidRPr="0040640B" w14:paraId="4C55D7F5" w14:textId="77777777" w:rsidTr="0040640B">
        <w:tc>
          <w:tcPr>
            <w:tcW w:w="1458" w:type="dxa"/>
            <w:vMerge/>
            <w:shd w:val="clear" w:color="auto" w:fill="auto"/>
          </w:tcPr>
          <w:p w14:paraId="6456212F" w14:textId="77777777" w:rsidR="006151F1" w:rsidRPr="0040640B" w:rsidRDefault="006151F1" w:rsidP="006151F1">
            <w:pPr>
              <w:spacing w:after="60"/>
              <w:jc w:val="center"/>
              <w:rPr>
                <w:sz w:val="20"/>
                <w:szCs w:val="24"/>
                <w:lang w:val="en-CA"/>
              </w:rPr>
            </w:pPr>
          </w:p>
        </w:tc>
        <w:tc>
          <w:tcPr>
            <w:tcW w:w="1271" w:type="dxa"/>
            <w:vMerge/>
            <w:shd w:val="clear" w:color="auto" w:fill="auto"/>
          </w:tcPr>
          <w:p w14:paraId="5743FC5D" w14:textId="77777777" w:rsidR="006151F1" w:rsidRPr="0040640B" w:rsidRDefault="006151F1" w:rsidP="006151F1">
            <w:pPr>
              <w:spacing w:after="60"/>
              <w:jc w:val="center"/>
              <w:rPr>
                <w:sz w:val="20"/>
                <w:szCs w:val="24"/>
                <w:lang w:val="en-CA"/>
              </w:rPr>
            </w:pPr>
          </w:p>
        </w:tc>
        <w:tc>
          <w:tcPr>
            <w:tcW w:w="1423" w:type="dxa"/>
            <w:shd w:val="clear" w:color="auto" w:fill="auto"/>
          </w:tcPr>
          <w:p w14:paraId="66355207" w14:textId="0BF40599" w:rsidR="006151F1" w:rsidRPr="0040640B" w:rsidRDefault="0067149D" w:rsidP="002B0F3C">
            <w:pPr>
              <w:spacing w:after="60"/>
              <w:jc w:val="left"/>
              <w:rPr>
                <w:sz w:val="20"/>
                <w:szCs w:val="24"/>
                <w:lang w:val="en-CA"/>
              </w:rPr>
            </w:pPr>
            <w:r w:rsidRPr="0040640B">
              <w:rPr>
                <w:sz w:val="20"/>
                <w:szCs w:val="24"/>
                <w:lang w:val="fr-FR"/>
              </w:rPr>
              <w:t>Coûts d</w:t>
            </w:r>
            <w:r w:rsidR="00287265" w:rsidRPr="0040640B">
              <w:rPr>
                <w:sz w:val="20"/>
                <w:szCs w:val="24"/>
                <w:lang w:val="fr-FR"/>
              </w:rPr>
              <w:t>’</w:t>
            </w:r>
            <w:r w:rsidRPr="0040640B">
              <w:rPr>
                <w:sz w:val="20"/>
                <w:szCs w:val="24"/>
                <w:lang w:val="fr-FR"/>
              </w:rPr>
              <w:t>appui</w:t>
            </w:r>
          </w:p>
        </w:tc>
        <w:tc>
          <w:tcPr>
            <w:tcW w:w="866" w:type="dxa"/>
            <w:shd w:val="clear" w:color="auto" w:fill="auto"/>
          </w:tcPr>
          <w:p w14:paraId="2698B302" w14:textId="1A6BE863" w:rsidR="006151F1" w:rsidRPr="0040640B" w:rsidRDefault="006151F1" w:rsidP="006151F1">
            <w:pPr>
              <w:jc w:val="right"/>
              <w:rPr>
                <w:color w:val="000000"/>
                <w:sz w:val="20"/>
                <w:szCs w:val="20"/>
                <w:lang w:val="en-CA" w:eastAsia="en-CA"/>
              </w:rPr>
            </w:pPr>
            <w:r w:rsidRPr="0040640B">
              <w:rPr>
                <w:color w:val="000000"/>
                <w:sz w:val="20"/>
                <w:szCs w:val="20"/>
                <w:lang w:val="en-CA" w:eastAsia="en-CA"/>
              </w:rPr>
              <w:t>10</w:t>
            </w:r>
            <w:r w:rsidR="00273F18" w:rsidRPr="0040640B">
              <w:rPr>
                <w:color w:val="000000"/>
                <w:sz w:val="20"/>
                <w:szCs w:val="20"/>
                <w:lang w:val="en-CA" w:eastAsia="en-CA"/>
              </w:rPr>
              <w:t> </w:t>
            </w:r>
            <w:r w:rsidRPr="0040640B">
              <w:rPr>
                <w:color w:val="000000"/>
                <w:sz w:val="20"/>
                <w:szCs w:val="20"/>
                <w:lang w:val="en-CA" w:eastAsia="en-CA"/>
              </w:rPr>
              <w:t>855</w:t>
            </w:r>
          </w:p>
        </w:tc>
        <w:tc>
          <w:tcPr>
            <w:tcW w:w="816" w:type="dxa"/>
            <w:shd w:val="clear" w:color="auto" w:fill="auto"/>
          </w:tcPr>
          <w:p w14:paraId="4B180CBF"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16" w:type="dxa"/>
            <w:shd w:val="clear" w:color="auto" w:fill="auto"/>
          </w:tcPr>
          <w:p w14:paraId="74ADDDFD"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66" w:type="dxa"/>
            <w:shd w:val="clear" w:color="auto" w:fill="auto"/>
          </w:tcPr>
          <w:p w14:paraId="4D2A349C" w14:textId="0EFF24FD" w:rsidR="006151F1" w:rsidRPr="0040640B" w:rsidRDefault="006151F1" w:rsidP="006151F1">
            <w:pPr>
              <w:jc w:val="right"/>
              <w:rPr>
                <w:color w:val="000000"/>
                <w:sz w:val="20"/>
                <w:szCs w:val="20"/>
                <w:lang w:val="en-CA" w:eastAsia="en-CA"/>
              </w:rPr>
            </w:pPr>
            <w:r w:rsidRPr="0040640B">
              <w:rPr>
                <w:color w:val="000000"/>
                <w:sz w:val="20"/>
                <w:szCs w:val="20"/>
                <w:lang w:val="en-CA" w:eastAsia="en-CA"/>
              </w:rPr>
              <w:t>7</w:t>
            </w:r>
            <w:r w:rsidR="00273F18" w:rsidRPr="0040640B">
              <w:rPr>
                <w:color w:val="000000"/>
                <w:sz w:val="20"/>
                <w:szCs w:val="20"/>
                <w:lang w:val="en-CA" w:eastAsia="en-CA"/>
              </w:rPr>
              <w:t> </w:t>
            </w:r>
            <w:r w:rsidRPr="0040640B">
              <w:rPr>
                <w:color w:val="000000"/>
                <w:sz w:val="20"/>
                <w:szCs w:val="20"/>
                <w:lang w:val="en-CA" w:eastAsia="en-CA"/>
              </w:rPr>
              <w:t>735</w:t>
            </w:r>
          </w:p>
        </w:tc>
        <w:tc>
          <w:tcPr>
            <w:tcW w:w="816" w:type="dxa"/>
            <w:shd w:val="clear" w:color="auto" w:fill="auto"/>
          </w:tcPr>
          <w:p w14:paraId="67312EB1" w14:textId="77777777" w:rsidR="006151F1" w:rsidRPr="0040640B" w:rsidRDefault="006151F1" w:rsidP="006151F1">
            <w:pPr>
              <w:jc w:val="right"/>
              <w:rPr>
                <w:color w:val="000000"/>
                <w:sz w:val="20"/>
                <w:szCs w:val="20"/>
                <w:lang w:val="en-CA" w:eastAsia="en-CA"/>
              </w:rPr>
            </w:pPr>
            <w:r w:rsidRPr="0040640B">
              <w:rPr>
                <w:color w:val="000000"/>
                <w:sz w:val="20"/>
                <w:szCs w:val="20"/>
                <w:lang w:val="en-CA" w:eastAsia="en-CA"/>
              </w:rPr>
              <w:t>0</w:t>
            </w:r>
          </w:p>
        </w:tc>
        <w:tc>
          <w:tcPr>
            <w:tcW w:w="833" w:type="dxa"/>
            <w:shd w:val="clear" w:color="auto" w:fill="auto"/>
          </w:tcPr>
          <w:p w14:paraId="64D93D53" w14:textId="00914AAF" w:rsidR="006151F1" w:rsidRPr="0040640B" w:rsidRDefault="006151F1" w:rsidP="006151F1">
            <w:pPr>
              <w:jc w:val="right"/>
              <w:rPr>
                <w:color w:val="000000"/>
                <w:sz w:val="20"/>
                <w:szCs w:val="20"/>
                <w:lang w:val="en-CA" w:eastAsia="en-CA"/>
              </w:rPr>
            </w:pPr>
            <w:r w:rsidRPr="0040640B">
              <w:rPr>
                <w:color w:val="000000"/>
                <w:sz w:val="20"/>
                <w:szCs w:val="20"/>
                <w:lang w:val="en-CA" w:eastAsia="en-CA"/>
              </w:rPr>
              <w:t>7</w:t>
            </w:r>
            <w:r w:rsidR="00273F18" w:rsidRPr="0040640B">
              <w:rPr>
                <w:color w:val="000000"/>
                <w:sz w:val="20"/>
                <w:szCs w:val="20"/>
                <w:lang w:val="en-CA" w:eastAsia="en-CA"/>
              </w:rPr>
              <w:t> </w:t>
            </w:r>
            <w:r w:rsidRPr="0040640B">
              <w:rPr>
                <w:color w:val="000000"/>
                <w:sz w:val="20"/>
                <w:szCs w:val="20"/>
                <w:lang w:val="en-CA" w:eastAsia="en-CA"/>
              </w:rPr>
              <w:t>410</w:t>
            </w:r>
          </w:p>
        </w:tc>
        <w:tc>
          <w:tcPr>
            <w:tcW w:w="866" w:type="dxa"/>
            <w:shd w:val="clear" w:color="auto" w:fill="auto"/>
          </w:tcPr>
          <w:p w14:paraId="7D12911C" w14:textId="29780A05" w:rsidR="006151F1" w:rsidRPr="0040640B" w:rsidRDefault="006151F1" w:rsidP="006151F1">
            <w:pPr>
              <w:jc w:val="right"/>
              <w:rPr>
                <w:color w:val="000000"/>
                <w:sz w:val="20"/>
                <w:szCs w:val="20"/>
                <w:lang w:val="en-CA" w:eastAsia="en-CA"/>
              </w:rPr>
            </w:pPr>
            <w:r w:rsidRPr="0040640B">
              <w:rPr>
                <w:color w:val="000000"/>
                <w:sz w:val="20"/>
                <w:szCs w:val="20"/>
                <w:lang w:val="en-CA" w:eastAsia="en-CA"/>
              </w:rPr>
              <w:t>26</w:t>
            </w:r>
            <w:r w:rsidR="00273F18" w:rsidRPr="0040640B">
              <w:rPr>
                <w:color w:val="000000"/>
                <w:sz w:val="20"/>
                <w:szCs w:val="20"/>
                <w:lang w:val="en-CA" w:eastAsia="en-CA"/>
              </w:rPr>
              <w:t> </w:t>
            </w:r>
            <w:r w:rsidRPr="0040640B">
              <w:rPr>
                <w:color w:val="000000"/>
                <w:sz w:val="20"/>
                <w:szCs w:val="20"/>
                <w:lang w:val="en-CA" w:eastAsia="en-CA"/>
              </w:rPr>
              <w:t>000</w:t>
            </w:r>
          </w:p>
        </w:tc>
      </w:tr>
      <w:tr w:rsidR="0067149D" w:rsidRPr="0040640B" w14:paraId="47089D9A" w14:textId="77777777" w:rsidTr="0040640B">
        <w:tc>
          <w:tcPr>
            <w:tcW w:w="2729" w:type="dxa"/>
            <w:gridSpan w:val="2"/>
            <w:vMerge w:val="restart"/>
            <w:shd w:val="clear" w:color="auto" w:fill="auto"/>
          </w:tcPr>
          <w:p w14:paraId="144AA45A" w14:textId="066338CC" w:rsidR="006151F1" w:rsidRPr="0040640B" w:rsidRDefault="0067149D" w:rsidP="002B0F3C">
            <w:pPr>
              <w:spacing w:after="60"/>
              <w:jc w:val="left"/>
              <w:rPr>
                <w:sz w:val="20"/>
                <w:szCs w:val="24"/>
                <w:lang w:val="fr-FR"/>
              </w:rPr>
            </w:pPr>
            <w:r w:rsidRPr="0040640B">
              <w:rPr>
                <w:sz w:val="20"/>
                <w:szCs w:val="24"/>
                <w:lang w:val="fr-FR"/>
              </w:rPr>
              <w:t>Financements approuvés par l</w:t>
            </w:r>
            <w:r w:rsidR="00287265" w:rsidRPr="0040640B">
              <w:rPr>
                <w:sz w:val="20"/>
                <w:szCs w:val="24"/>
                <w:lang w:val="fr-FR"/>
              </w:rPr>
              <w:t>’</w:t>
            </w:r>
            <w:r w:rsidRPr="0040640B">
              <w:rPr>
                <w:sz w:val="20"/>
                <w:szCs w:val="24"/>
                <w:lang w:val="fr-FR"/>
              </w:rPr>
              <w:t>ExCom ($US)</w:t>
            </w:r>
          </w:p>
        </w:tc>
        <w:tc>
          <w:tcPr>
            <w:tcW w:w="1423" w:type="dxa"/>
            <w:shd w:val="clear" w:color="auto" w:fill="auto"/>
          </w:tcPr>
          <w:p w14:paraId="0E8FDC14" w14:textId="59B5926E" w:rsidR="006151F1" w:rsidRPr="0040640B" w:rsidRDefault="0067149D" w:rsidP="002B0F3C">
            <w:pPr>
              <w:spacing w:after="60"/>
              <w:jc w:val="left"/>
              <w:rPr>
                <w:sz w:val="20"/>
                <w:szCs w:val="24"/>
                <w:lang w:val="en-CA"/>
              </w:rPr>
            </w:pPr>
            <w:r w:rsidRPr="0040640B">
              <w:rPr>
                <w:sz w:val="20"/>
                <w:szCs w:val="24"/>
                <w:lang w:val="fr-FR"/>
              </w:rPr>
              <w:t>Coûts de projet</w:t>
            </w:r>
          </w:p>
        </w:tc>
        <w:tc>
          <w:tcPr>
            <w:tcW w:w="866" w:type="dxa"/>
            <w:shd w:val="clear" w:color="auto" w:fill="auto"/>
          </w:tcPr>
          <w:p w14:paraId="3FFA9467" w14:textId="17071DDF" w:rsidR="006151F1" w:rsidRPr="0040640B" w:rsidRDefault="006151F1" w:rsidP="006151F1">
            <w:pPr>
              <w:jc w:val="right"/>
              <w:rPr>
                <w:color w:val="000000"/>
                <w:sz w:val="20"/>
                <w:szCs w:val="20"/>
                <w:lang w:val="en-CA" w:eastAsia="en-CA"/>
              </w:rPr>
            </w:pPr>
            <w:r w:rsidRPr="0040640B">
              <w:rPr>
                <w:color w:val="000000"/>
                <w:sz w:val="20"/>
                <w:szCs w:val="20"/>
                <w:lang w:val="en-CA" w:eastAsia="en-CA"/>
              </w:rPr>
              <w:t>298</w:t>
            </w:r>
            <w:r w:rsidR="00273F18" w:rsidRPr="0040640B">
              <w:rPr>
                <w:color w:val="000000"/>
                <w:sz w:val="20"/>
                <w:szCs w:val="20"/>
                <w:lang w:val="en-CA" w:eastAsia="en-CA"/>
              </w:rPr>
              <w:t> </w:t>
            </w:r>
            <w:r w:rsidRPr="0040640B">
              <w:rPr>
                <w:color w:val="000000"/>
                <w:sz w:val="20"/>
                <w:szCs w:val="20"/>
                <w:lang w:val="en-CA" w:eastAsia="en-CA"/>
              </w:rPr>
              <w:t>500</w:t>
            </w:r>
          </w:p>
        </w:tc>
        <w:tc>
          <w:tcPr>
            <w:tcW w:w="816" w:type="dxa"/>
            <w:shd w:val="clear" w:color="auto" w:fill="auto"/>
          </w:tcPr>
          <w:p w14:paraId="0B1C028C" w14:textId="77777777" w:rsidR="006151F1" w:rsidRPr="0040640B" w:rsidRDefault="006151F1" w:rsidP="006151F1">
            <w:pPr>
              <w:spacing w:after="60"/>
              <w:jc w:val="right"/>
              <w:rPr>
                <w:sz w:val="20"/>
                <w:szCs w:val="20"/>
                <w:lang w:val="en-CA"/>
              </w:rPr>
            </w:pPr>
            <w:r w:rsidRPr="0040640B">
              <w:rPr>
                <w:sz w:val="20"/>
                <w:szCs w:val="20"/>
                <w:lang w:val="en-CA"/>
              </w:rPr>
              <w:t>0</w:t>
            </w:r>
          </w:p>
        </w:tc>
        <w:tc>
          <w:tcPr>
            <w:tcW w:w="816" w:type="dxa"/>
            <w:shd w:val="clear" w:color="auto" w:fill="auto"/>
          </w:tcPr>
          <w:p w14:paraId="4C9A6124" w14:textId="77777777" w:rsidR="006151F1" w:rsidRPr="0040640B" w:rsidRDefault="006151F1" w:rsidP="006151F1">
            <w:pPr>
              <w:spacing w:after="60"/>
              <w:jc w:val="right"/>
              <w:rPr>
                <w:sz w:val="20"/>
                <w:szCs w:val="20"/>
                <w:lang w:val="en-CA"/>
              </w:rPr>
            </w:pPr>
            <w:r w:rsidRPr="0040640B">
              <w:rPr>
                <w:sz w:val="20"/>
                <w:szCs w:val="20"/>
                <w:lang w:val="en-CA"/>
              </w:rPr>
              <w:t>0</w:t>
            </w:r>
          </w:p>
        </w:tc>
        <w:tc>
          <w:tcPr>
            <w:tcW w:w="866" w:type="dxa"/>
            <w:shd w:val="clear" w:color="auto" w:fill="auto"/>
          </w:tcPr>
          <w:p w14:paraId="598D8954" w14:textId="4DBA5C68" w:rsidR="006151F1" w:rsidRPr="0040640B" w:rsidRDefault="006151F1" w:rsidP="006151F1">
            <w:pPr>
              <w:spacing w:after="60"/>
              <w:jc w:val="right"/>
              <w:rPr>
                <w:sz w:val="20"/>
                <w:szCs w:val="20"/>
                <w:lang w:val="en-CA"/>
              </w:rPr>
            </w:pPr>
            <w:r w:rsidRPr="0040640B">
              <w:rPr>
                <w:color w:val="000000"/>
                <w:sz w:val="20"/>
                <w:szCs w:val="20"/>
                <w:lang w:val="en-CA" w:eastAsia="en-CA"/>
              </w:rPr>
              <w:t>109</w:t>
            </w:r>
            <w:r w:rsidR="00273F18" w:rsidRPr="0040640B">
              <w:rPr>
                <w:color w:val="000000"/>
                <w:sz w:val="20"/>
                <w:szCs w:val="20"/>
                <w:lang w:val="en-CA" w:eastAsia="en-CA"/>
              </w:rPr>
              <w:t> </w:t>
            </w:r>
            <w:r w:rsidRPr="0040640B">
              <w:rPr>
                <w:color w:val="000000"/>
                <w:sz w:val="20"/>
                <w:szCs w:val="20"/>
                <w:lang w:val="en-CA" w:eastAsia="en-CA"/>
              </w:rPr>
              <w:t>500</w:t>
            </w:r>
          </w:p>
        </w:tc>
        <w:tc>
          <w:tcPr>
            <w:tcW w:w="816" w:type="dxa"/>
            <w:shd w:val="clear" w:color="auto" w:fill="auto"/>
          </w:tcPr>
          <w:p w14:paraId="25DA40E5" w14:textId="67EF2847" w:rsidR="006151F1" w:rsidRPr="0040640B" w:rsidRDefault="006151F1" w:rsidP="006151F1">
            <w:pPr>
              <w:spacing w:after="60"/>
              <w:jc w:val="right"/>
              <w:rPr>
                <w:sz w:val="20"/>
                <w:szCs w:val="20"/>
                <w:lang w:val="en-CA"/>
              </w:rPr>
            </w:pPr>
            <w:r w:rsidRPr="0040640B">
              <w:rPr>
                <w:sz w:val="20"/>
                <w:szCs w:val="20"/>
                <w:lang w:val="en-CA"/>
              </w:rPr>
              <w:t>0</w:t>
            </w:r>
          </w:p>
        </w:tc>
        <w:tc>
          <w:tcPr>
            <w:tcW w:w="833" w:type="dxa"/>
            <w:shd w:val="clear" w:color="auto" w:fill="auto"/>
          </w:tcPr>
          <w:p w14:paraId="40F861D1" w14:textId="5A292932" w:rsidR="006151F1" w:rsidRPr="0040640B" w:rsidRDefault="006151F1" w:rsidP="006151F1">
            <w:pPr>
              <w:spacing w:after="60"/>
              <w:jc w:val="right"/>
              <w:rPr>
                <w:sz w:val="20"/>
                <w:szCs w:val="20"/>
                <w:lang w:val="en-CA"/>
              </w:rPr>
            </w:pPr>
            <w:r w:rsidRPr="0040640B">
              <w:rPr>
                <w:sz w:val="20"/>
                <w:szCs w:val="20"/>
                <w:lang w:val="en-CA"/>
              </w:rPr>
              <w:t>0</w:t>
            </w:r>
          </w:p>
        </w:tc>
        <w:tc>
          <w:tcPr>
            <w:tcW w:w="866" w:type="dxa"/>
            <w:shd w:val="clear" w:color="auto" w:fill="auto"/>
          </w:tcPr>
          <w:p w14:paraId="13CD537D" w14:textId="6E31346E" w:rsidR="006151F1" w:rsidRPr="0040640B" w:rsidRDefault="006151F1" w:rsidP="006151F1">
            <w:pPr>
              <w:jc w:val="right"/>
              <w:rPr>
                <w:color w:val="000000"/>
                <w:sz w:val="20"/>
                <w:szCs w:val="20"/>
                <w:lang w:val="en-CA" w:eastAsia="en-CA"/>
              </w:rPr>
            </w:pPr>
            <w:r w:rsidRPr="0040640B">
              <w:rPr>
                <w:color w:val="000000"/>
                <w:sz w:val="20"/>
                <w:szCs w:val="20"/>
                <w:lang w:val="en-CA" w:eastAsia="en-CA"/>
              </w:rPr>
              <w:fldChar w:fldCharType="begin"/>
            </w:r>
            <w:r w:rsidRPr="0040640B">
              <w:rPr>
                <w:color w:val="000000"/>
                <w:sz w:val="20"/>
                <w:szCs w:val="20"/>
                <w:lang w:val="en-CA" w:eastAsia="en-CA"/>
              </w:rPr>
              <w:instrText xml:space="preserve"> =SUM(left) </w:instrText>
            </w:r>
            <w:r w:rsidRPr="0040640B">
              <w:rPr>
                <w:color w:val="000000"/>
                <w:sz w:val="20"/>
                <w:szCs w:val="20"/>
                <w:lang w:val="en-CA" w:eastAsia="en-CA"/>
              </w:rPr>
              <w:fldChar w:fldCharType="separate"/>
            </w:r>
            <w:r w:rsidRPr="0040640B">
              <w:rPr>
                <w:noProof/>
                <w:color w:val="000000"/>
                <w:sz w:val="20"/>
                <w:szCs w:val="20"/>
                <w:lang w:val="en-CA" w:eastAsia="en-CA"/>
              </w:rPr>
              <w:t>408</w:t>
            </w:r>
            <w:r w:rsidR="00273F18" w:rsidRPr="0040640B">
              <w:rPr>
                <w:noProof/>
                <w:color w:val="000000"/>
                <w:sz w:val="20"/>
                <w:szCs w:val="20"/>
                <w:lang w:val="en-CA" w:eastAsia="en-CA"/>
              </w:rPr>
              <w:t> </w:t>
            </w:r>
            <w:r w:rsidRPr="0040640B">
              <w:rPr>
                <w:noProof/>
                <w:color w:val="000000"/>
                <w:sz w:val="20"/>
                <w:szCs w:val="20"/>
                <w:lang w:val="en-CA" w:eastAsia="en-CA"/>
              </w:rPr>
              <w:t>000</w:t>
            </w:r>
            <w:r w:rsidRPr="0040640B">
              <w:rPr>
                <w:color w:val="000000"/>
                <w:sz w:val="20"/>
                <w:szCs w:val="20"/>
                <w:lang w:val="en-CA" w:eastAsia="en-CA"/>
              </w:rPr>
              <w:fldChar w:fldCharType="end"/>
            </w:r>
          </w:p>
        </w:tc>
      </w:tr>
      <w:tr w:rsidR="0067149D" w:rsidRPr="0040640B" w14:paraId="3FAC9363" w14:textId="77777777" w:rsidTr="0040640B">
        <w:tc>
          <w:tcPr>
            <w:tcW w:w="2729" w:type="dxa"/>
            <w:gridSpan w:val="2"/>
            <w:vMerge/>
            <w:shd w:val="clear" w:color="auto" w:fill="auto"/>
          </w:tcPr>
          <w:p w14:paraId="309309D1" w14:textId="77777777" w:rsidR="006151F1" w:rsidRPr="0040640B" w:rsidRDefault="006151F1" w:rsidP="006151F1">
            <w:pPr>
              <w:spacing w:after="60"/>
              <w:jc w:val="center"/>
              <w:rPr>
                <w:sz w:val="20"/>
                <w:szCs w:val="24"/>
                <w:lang w:val="en-CA"/>
              </w:rPr>
            </w:pPr>
          </w:p>
        </w:tc>
        <w:tc>
          <w:tcPr>
            <w:tcW w:w="1423" w:type="dxa"/>
            <w:shd w:val="clear" w:color="auto" w:fill="auto"/>
          </w:tcPr>
          <w:p w14:paraId="13EC6DD8" w14:textId="72A8D18A" w:rsidR="006151F1" w:rsidRPr="0040640B" w:rsidRDefault="0067149D" w:rsidP="002B0F3C">
            <w:pPr>
              <w:spacing w:after="60"/>
              <w:jc w:val="left"/>
              <w:rPr>
                <w:sz w:val="20"/>
                <w:szCs w:val="24"/>
                <w:lang w:val="en-CA"/>
              </w:rPr>
            </w:pPr>
            <w:r w:rsidRPr="0040640B">
              <w:rPr>
                <w:sz w:val="20"/>
                <w:szCs w:val="24"/>
                <w:lang w:val="fr-FR"/>
              </w:rPr>
              <w:t>Coûts d</w:t>
            </w:r>
            <w:r w:rsidR="00287265" w:rsidRPr="0040640B">
              <w:rPr>
                <w:sz w:val="20"/>
                <w:szCs w:val="24"/>
                <w:lang w:val="fr-FR"/>
              </w:rPr>
              <w:t>’</w:t>
            </w:r>
            <w:r w:rsidRPr="0040640B">
              <w:rPr>
                <w:sz w:val="20"/>
                <w:szCs w:val="24"/>
                <w:lang w:val="fr-FR"/>
              </w:rPr>
              <w:t>appui</w:t>
            </w:r>
          </w:p>
        </w:tc>
        <w:tc>
          <w:tcPr>
            <w:tcW w:w="866" w:type="dxa"/>
            <w:shd w:val="clear" w:color="auto" w:fill="auto"/>
          </w:tcPr>
          <w:p w14:paraId="703EC5EB" w14:textId="7925C951" w:rsidR="006151F1" w:rsidRPr="0040640B" w:rsidRDefault="006151F1" w:rsidP="006151F1">
            <w:pPr>
              <w:jc w:val="right"/>
              <w:rPr>
                <w:color w:val="000000"/>
                <w:sz w:val="20"/>
                <w:szCs w:val="20"/>
                <w:lang w:val="en-CA" w:eastAsia="en-CA"/>
              </w:rPr>
            </w:pPr>
            <w:r w:rsidRPr="0040640B">
              <w:rPr>
                <w:sz w:val="20"/>
                <w:szCs w:val="20"/>
                <w:lang w:val="en-CA"/>
              </w:rPr>
              <w:t>25</w:t>
            </w:r>
            <w:r w:rsidR="00273F18" w:rsidRPr="0040640B">
              <w:rPr>
                <w:sz w:val="20"/>
                <w:szCs w:val="20"/>
                <w:lang w:val="en-CA"/>
              </w:rPr>
              <w:t> </w:t>
            </w:r>
            <w:r w:rsidRPr="0040640B">
              <w:rPr>
                <w:sz w:val="20"/>
                <w:szCs w:val="20"/>
                <w:lang w:val="en-CA"/>
              </w:rPr>
              <w:t>905</w:t>
            </w:r>
          </w:p>
        </w:tc>
        <w:tc>
          <w:tcPr>
            <w:tcW w:w="816" w:type="dxa"/>
            <w:shd w:val="clear" w:color="auto" w:fill="auto"/>
          </w:tcPr>
          <w:p w14:paraId="333BA908" w14:textId="77777777" w:rsidR="006151F1" w:rsidRPr="0040640B" w:rsidRDefault="006151F1" w:rsidP="006151F1">
            <w:pPr>
              <w:spacing w:after="60"/>
              <w:jc w:val="right"/>
              <w:rPr>
                <w:sz w:val="20"/>
                <w:szCs w:val="20"/>
                <w:lang w:val="en-CA"/>
              </w:rPr>
            </w:pPr>
            <w:r w:rsidRPr="0040640B">
              <w:rPr>
                <w:sz w:val="20"/>
                <w:szCs w:val="20"/>
                <w:lang w:val="en-CA"/>
              </w:rPr>
              <w:t>0</w:t>
            </w:r>
          </w:p>
        </w:tc>
        <w:tc>
          <w:tcPr>
            <w:tcW w:w="816" w:type="dxa"/>
            <w:shd w:val="clear" w:color="auto" w:fill="auto"/>
          </w:tcPr>
          <w:p w14:paraId="12D057AC" w14:textId="77777777" w:rsidR="006151F1" w:rsidRPr="0040640B" w:rsidRDefault="006151F1" w:rsidP="006151F1">
            <w:pPr>
              <w:spacing w:after="60"/>
              <w:jc w:val="right"/>
              <w:rPr>
                <w:sz w:val="20"/>
                <w:szCs w:val="20"/>
                <w:lang w:val="en-CA"/>
              </w:rPr>
            </w:pPr>
            <w:r w:rsidRPr="0040640B">
              <w:rPr>
                <w:sz w:val="20"/>
                <w:szCs w:val="20"/>
                <w:lang w:val="en-CA"/>
              </w:rPr>
              <w:t>0</w:t>
            </w:r>
          </w:p>
        </w:tc>
        <w:tc>
          <w:tcPr>
            <w:tcW w:w="866" w:type="dxa"/>
            <w:shd w:val="clear" w:color="auto" w:fill="auto"/>
          </w:tcPr>
          <w:p w14:paraId="5DC02B10" w14:textId="28520834" w:rsidR="006151F1" w:rsidRPr="0040640B" w:rsidRDefault="006151F1" w:rsidP="006151F1">
            <w:pPr>
              <w:spacing w:after="60"/>
              <w:jc w:val="right"/>
              <w:rPr>
                <w:sz w:val="20"/>
                <w:szCs w:val="20"/>
                <w:lang w:val="en-CA"/>
              </w:rPr>
            </w:pPr>
            <w:r w:rsidRPr="0040640B">
              <w:rPr>
                <w:sz w:val="20"/>
                <w:szCs w:val="20"/>
                <w:lang w:val="en-CA"/>
              </w:rPr>
              <w:t>11</w:t>
            </w:r>
            <w:r w:rsidR="00273F18" w:rsidRPr="0040640B">
              <w:rPr>
                <w:sz w:val="20"/>
                <w:szCs w:val="20"/>
                <w:lang w:val="en-CA"/>
              </w:rPr>
              <w:t> </w:t>
            </w:r>
            <w:r w:rsidRPr="0040640B">
              <w:rPr>
                <w:sz w:val="20"/>
                <w:szCs w:val="20"/>
                <w:lang w:val="en-CA"/>
              </w:rPr>
              <w:t>235</w:t>
            </w:r>
          </w:p>
        </w:tc>
        <w:tc>
          <w:tcPr>
            <w:tcW w:w="816" w:type="dxa"/>
            <w:shd w:val="clear" w:color="auto" w:fill="auto"/>
          </w:tcPr>
          <w:p w14:paraId="3040ECE4" w14:textId="352D3C82" w:rsidR="006151F1" w:rsidRPr="0040640B" w:rsidRDefault="006151F1" w:rsidP="006151F1">
            <w:pPr>
              <w:spacing w:after="60"/>
              <w:jc w:val="right"/>
              <w:rPr>
                <w:sz w:val="20"/>
                <w:szCs w:val="20"/>
                <w:lang w:val="en-CA"/>
              </w:rPr>
            </w:pPr>
            <w:r w:rsidRPr="0040640B">
              <w:rPr>
                <w:sz w:val="20"/>
                <w:szCs w:val="20"/>
                <w:lang w:val="en-CA"/>
              </w:rPr>
              <w:t>0</w:t>
            </w:r>
          </w:p>
        </w:tc>
        <w:tc>
          <w:tcPr>
            <w:tcW w:w="833" w:type="dxa"/>
            <w:shd w:val="clear" w:color="auto" w:fill="auto"/>
          </w:tcPr>
          <w:p w14:paraId="45CCA5C5" w14:textId="6549ABE2" w:rsidR="006151F1" w:rsidRPr="0040640B" w:rsidRDefault="006151F1" w:rsidP="006151F1">
            <w:pPr>
              <w:spacing w:after="60"/>
              <w:jc w:val="right"/>
              <w:rPr>
                <w:sz w:val="20"/>
                <w:szCs w:val="20"/>
                <w:lang w:val="en-CA"/>
              </w:rPr>
            </w:pPr>
            <w:r w:rsidRPr="0040640B">
              <w:rPr>
                <w:sz w:val="20"/>
                <w:szCs w:val="20"/>
                <w:lang w:val="en-CA"/>
              </w:rPr>
              <w:t>0</w:t>
            </w:r>
          </w:p>
        </w:tc>
        <w:tc>
          <w:tcPr>
            <w:tcW w:w="866" w:type="dxa"/>
            <w:shd w:val="clear" w:color="auto" w:fill="auto"/>
          </w:tcPr>
          <w:p w14:paraId="57004038" w14:textId="310062BD" w:rsidR="006151F1" w:rsidRPr="0040640B" w:rsidRDefault="006151F1" w:rsidP="006151F1">
            <w:pPr>
              <w:jc w:val="right"/>
              <w:rPr>
                <w:color w:val="000000"/>
                <w:sz w:val="20"/>
                <w:szCs w:val="20"/>
                <w:lang w:val="en-CA" w:eastAsia="en-CA"/>
              </w:rPr>
            </w:pPr>
            <w:r w:rsidRPr="0040640B">
              <w:rPr>
                <w:color w:val="000000"/>
                <w:sz w:val="20"/>
                <w:szCs w:val="20"/>
                <w:lang w:val="en-CA" w:eastAsia="en-CA"/>
              </w:rPr>
              <w:fldChar w:fldCharType="begin"/>
            </w:r>
            <w:r w:rsidRPr="0040640B">
              <w:rPr>
                <w:color w:val="000000"/>
                <w:sz w:val="20"/>
                <w:szCs w:val="20"/>
                <w:lang w:val="en-CA" w:eastAsia="en-CA"/>
              </w:rPr>
              <w:instrText xml:space="preserve"> =SUM(left) </w:instrText>
            </w:r>
            <w:r w:rsidRPr="0040640B">
              <w:rPr>
                <w:color w:val="000000"/>
                <w:sz w:val="20"/>
                <w:szCs w:val="20"/>
                <w:lang w:val="en-CA" w:eastAsia="en-CA"/>
              </w:rPr>
              <w:fldChar w:fldCharType="separate"/>
            </w:r>
            <w:r w:rsidRPr="0040640B">
              <w:rPr>
                <w:noProof/>
                <w:color w:val="000000"/>
                <w:sz w:val="20"/>
                <w:szCs w:val="20"/>
                <w:lang w:val="en-CA" w:eastAsia="en-CA"/>
              </w:rPr>
              <w:t>37</w:t>
            </w:r>
            <w:r w:rsidR="00273F18" w:rsidRPr="0040640B">
              <w:rPr>
                <w:noProof/>
                <w:color w:val="000000"/>
                <w:sz w:val="20"/>
                <w:szCs w:val="20"/>
                <w:lang w:val="en-CA" w:eastAsia="en-CA"/>
              </w:rPr>
              <w:t> </w:t>
            </w:r>
            <w:r w:rsidRPr="0040640B">
              <w:rPr>
                <w:noProof/>
                <w:color w:val="000000"/>
                <w:sz w:val="20"/>
                <w:szCs w:val="20"/>
                <w:lang w:val="en-CA" w:eastAsia="en-CA"/>
              </w:rPr>
              <w:t>140</w:t>
            </w:r>
            <w:r w:rsidRPr="0040640B">
              <w:rPr>
                <w:color w:val="000000"/>
                <w:sz w:val="20"/>
                <w:szCs w:val="20"/>
                <w:lang w:val="en-CA" w:eastAsia="en-CA"/>
              </w:rPr>
              <w:fldChar w:fldCharType="end"/>
            </w:r>
          </w:p>
        </w:tc>
      </w:tr>
      <w:tr w:rsidR="0067149D" w:rsidRPr="0040640B" w14:paraId="10D50DDC" w14:textId="77777777" w:rsidTr="0040640B">
        <w:tc>
          <w:tcPr>
            <w:tcW w:w="2729" w:type="dxa"/>
            <w:gridSpan w:val="2"/>
            <w:vMerge w:val="restart"/>
            <w:shd w:val="clear" w:color="auto" w:fill="auto"/>
          </w:tcPr>
          <w:p w14:paraId="5A9F1E25" w14:textId="50623C30" w:rsidR="006151F1" w:rsidRPr="0040640B" w:rsidRDefault="0067149D" w:rsidP="002B0F3C">
            <w:pPr>
              <w:spacing w:after="60"/>
              <w:jc w:val="left"/>
              <w:rPr>
                <w:sz w:val="20"/>
                <w:szCs w:val="24"/>
                <w:lang w:val="fr-FR"/>
              </w:rPr>
            </w:pPr>
            <w:r w:rsidRPr="0040640B">
              <w:rPr>
                <w:sz w:val="20"/>
                <w:szCs w:val="24"/>
                <w:lang w:val="fr-FR"/>
              </w:rPr>
              <w:t>Total du financement demandé soumis pour approbation à la présente réunion (US $)</w:t>
            </w:r>
          </w:p>
        </w:tc>
        <w:tc>
          <w:tcPr>
            <w:tcW w:w="1423" w:type="dxa"/>
            <w:shd w:val="clear" w:color="auto" w:fill="auto"/>
          </w:tcPr>
          <w:p w14:paraId="255461D6" w14:textId="55AA6B38" w:rsidR="006151F1" w:rsidRPr="0040640B" w:rsidRDefault="0067149D" w:rsidP="002B0F3C">
            <w:pPr>
              <w:spacing w:after="60"/>
              <w:jc w:val="left"/>
              <w:rPr>
                <w:sz w:val="20"/>
                <w:szCs w:val="24"/>
                <w:lang w:val="en-CA"/>
              </w:rPr>
            </w:pPr>
            <w:r w:rsidRPr="0040640B">
              <w:rPr>
                <w:sz w:val="20"/>
                <w:szCs w:val="24"/>
                <w:lang w:val="fr-FR"/>
              </w:rPr>
              <w:t>Coûts de projet</w:t>
            </w:r>
          </w:p>
        </w:tc>
        <w:tc>
          <w:tcPr>
            <w:tcW w:w="866" w:type="dxa"/>
            <w:shd w:val="clear" w:color="auto" w:fill="auto"/>
          </w:tcPr>
          <w:p w14:paraId="313A13E7" w14:textId="77777777" w:rsidR="006151F1" w:rsidRPr="0040640B" w:rsidRDefault="006151F1" w:rsidP="006151F1">
            <w:pPr>
              <w:spacing w:after="60"/>
              <w:jc w:val="right"/>
              <w:rPr>
                <w:sz w:val="20"/>
                <w:szCs w:val="20"/>
                <w:lang w:val="en-CA"/>
              </w:rPr>
            </w:pPr>
          </w:p>
        </w:tc>
        <w:tc>
          <w:tcPr>
            <w:tcW w:w="816" w:type="dxa"/>
            <w:shd w:val="clear" w:color="auto" w:fill="auto"/>
          </w:tcPr>
          <w:p w14:paraId="1C1A517F" w14:textId="77777777" w:rsidR="006151F1" w:rsidRPr="0040640B" w:rsidRDefault="006151F1" w:rsidP="006151F1">
            <w:pPr>
              <w:spacing w:after="60"/>
              <w:jc w:val="right"/>
              <w:rPr>
                <w:sz w:val="20"/>
                <w:szCs w:val="20"/>
                <w:lang w:val="en-CA"/>
              </w:rPr>
            </w:pPr>
          </w:p>
        </w:tc>
        <w:tc>
          <w:tcPr>
            <w:tcW w:w="816" w:type="dxa"/>
            <w:shd w:val="clear" w:color="auto" w:fill="auto"/>
          </w:tcPr>
          <w:p w14:paraId="38B5410A" w14:textId="77777777" w:rsidR="006151F1" w:rsidRPr="0040640B" w:rsidRDefault="006151F1" w:rsidP="006151F1">
            <w:pPr>
              <w:spacing w:after="60"/>
              <w:jc w:val="right"/>
              <w:rPr>
                <w:sz w:val="20"/>
                <w:szCs w:val="20"/>
                <w:lang w:val="en-CA"/>
              </w:rPr>
            </w:pPr>
          </w:p>
        </w:tc>
        <w:tc>
          <w:tcPr>
            <w:tcW w:w="866" w:type="dxa"/>
            <w:shd w:val="clear" w:color="auto" w:fill="auto"/>
          </w:tcPr>
          <w:p w14:paraId="1C8CF68D" w14:textId="6368FB47" w:rsidR="006151F1" w:rsidRPr="0040640B" w:rsidRDefault="006151F1" w:rsidP="006151F1">
            <w:pPr>
              <w:jc w:val="right"/>
              <w:rPr>
                <w:color w:val="000000"/>
                <w:sz w:val="20"/>
                <w:szCs w:val="20"/>
                <w:lang w:val="en-CA" w:eastAsia="en-CA"/>
              </w:rPr>
            </w:pPr>
          </w:p>
        </w:tc>
        <w:tc>
          <w:tcPr>
            <w:tcW w:w="816" w:type="dxa"/>
            <w:shd w:val="clear" w:color="auto" w:fill="auto"/>
          </w:tcPr>
          <w:p w14:paraId="66DB317F" w14:textId="77777777" w:rsidR="006151F1" w:rsidRPr="0040640B" w:rsidRDefault="006151F1" w:rsidP="006151F1">
            <w:pPr>
              <w:spacing w:after="60"/>
              <w:jc w:val="right"/>
              <w:rPr>
                <w:sz w:val="20"/>
                <w:szCs w:val="20"/>
                <w:lang w:val="en-CA"/>
              </w:rPr>
            </w:pPr>
          </w:p>
        </w:tc>
        <w:tc>
          <w:tcPr>
            <w:tcW w:w="833" w:type="dxa"/>
            <w:shd w:val="clear" w:color="auto" w:fill="auto"/>
          </w:tcPr>
          <w:p w14:paraId="0206D0C6" w14:textId="72BA4B66" w:rsidR="006151F1" w:rsidRPr="0040640B" w:rsidRDefault="006151F1" w:rsidP="006151F1">
            <w:pPr>
              <w:spacing w:after="60"/>
              <w:jc w:val="right"/>
              <w:rPr>
                <w:sz w:val="20"/>
                <w:szCs w:val="20"/>
                <w:lang w:val="en-CA"/>
              </w:rPr>
            </w:pPr>
            <w:r w:rsidRPr="0040640B">
              <w:rPr>
                <w:sz w:val="20"/>
                <w:szCs w:val="20"/>
                <w:lang w:val="en-CA"/>
              </w:rPr>
              <w:t>77</w:t>
            </w:r>
            <w:r w:rsidR="00273F18" w:rsidRPr="0040640B">
              <w:rPr>
                <w:sz w:val="20"/>
                <w:szCs w:val="20"/>
                <w:lang w:val="en-CA"/>
              </w:rPr>
              <w:t> </w:t>
            </w:r>
            <w:r w:rsidRPr="0040640B">
              <w:rPr>
                <w:sz w:val="20"/>
                <w:szCs w:val="20"/>
                <w:lang w:val="en-CA"/>
              </w:rPr>
              <w:t>000</w:t>
            </w:r>
          </w:p>
        </w:tc>
        <w:tc>
          <w:tcPr>
            <w:tcW w:w="866" w:type="dxa"/>
            <w:shd w:val="clear" w:color="auto" w:fill="auto"/>
          </w:tcPr>
          <w:p w14:paraId="5A83E42A" w14:textId="359E4E5A" w:rsidR="006151F1" w:rsidRPr="0040640B" w:rsidRDefault="006151F1" w:rsidP="006151F1">
            <w:pPr>
              <w:jc w:val="right"/>
              <w:rPr>
                <w:color w:val="000000"/>
                <w:sz w:val="20"/>
                <w:szCs w:val="20"/>
                <w:lang w:val="en-CA" w:eastAsia="en-CA"/>
              </w:rPr>
            </w:pPr>
            <w:r w:rsidRPr="0040640B">
              <w:rPr>
                <w:sz w:val="20"/>
                <w:szCs w:val="20"/>
                <w:lang w:val="en-CA"/>
              </w:rPr>
              <w:t>77</w:t>
            </w:r>
            <w:r w:rsidR="00273F18" w:rsidRPr="0040640B">
              <w:rPr>
                <w:sz w:val="20"/>
                <w:szCs w:val="20"/>
                <w:lang w:val="en-CA"/>
              </w:rPr>
              <w:t> </w:t>
            </w:r>
            <w:r w:rsidRPr="0040640B">
              <w:rPr>
                <w:sz w:val="20"/>
                <w:szCs w:val="20"/>
                <w:lang w:val="en-CA"/>
              </w:rPr>
              <w:t>000</w:t>
            </w:r>
          </w:p>
        </w:tc>
      </w:tr>
      <w:tr w:rsidR="0067149D" w:rsidRPr="0040640B" w14:paraId="1D6DB5BF" w14:textId="77777777" w:rsidTr="0040640B">
        <w:tc>
          <w:tcPr>
            <w:tcW w:w="2729" w:type="dxa"/>
            <w:gridSpan w:val="2"/>
            <w:vMerge/>
            <w:shd w:val="clear" w:color="auto" w:fill="auto"/>
          </w:tcPr>
          <w:p w14:paraId="588158EF" w14:textId="77777777" w:rsidR="006151F1" w:rsidRPr="0040640B" w:rsidRDefault="006151F1" w:rsidP="006151F1">
            <w:pPr>
              <w:spacing w:after="60"/>
              <w:jc w:val="center"/>
              <w:rPr>
                <w:sz w:val="20"/>
                <w:szCs w:val="24"/>
                <w:lang w:val="en-CA"/>
              </w:rPr>
            </w:pPr>
          </w:p>
        </w:tc>
        <w:tc>
          <w:tcPr>
            <w:tcW w:w="1423" w:type="dxa"/>
            <w:shd w:val="clear" w:color="auto" w:fill="auto"/>
          </w:tcPr>
          <w:p w14:paraId="753DA283" w14:textId="0DE64549" w:rsidR="006151F1" w:rsidRPr="0040640B" w:rsidRDefault="0067149D" w:rsidP="002B0F3C">
            <w:pPr>
              <w:spacing w:after="60"/>
              <w:jc w:val="left"/>
              <w:rPr>
                <w:sz w:val="20"/>
                <w:szCs w:val="24"/>
                <w:lang w:val="en-CA"/>
              </w:rPr>
            </w:pPr>
            <w:r w:rsidRPr="0040640B">
              <w:rPr>
                <w:sz w:val="20"/>
                <w:szCs w:val="24"/>
                <w:lang w:val="fr-FR"/>
              </w:rPr>
              <w:t>Coûts d</w:t>
            </w:r>
            <w:r w:rsidR="00287265" w:rsidRPr="0040640B">
              <w:rPr>
                <w:sz w:val="20"/>
                <w:szCs w:val="24"/>
                <w:lang w:val="fr-FR"/>
              </w:rPr>
              <w:t>’</w:t>
            </w:r>
            <w:r w:rsidRPr="0040640B">
              <w:rPr>
                <w:sz w:val="20"/>
                <w:szCs w:val="24"/>
                <w:lang w:val="fr-FR"/>
              </w:rPr>
              <w:t>appui</w:t>
            </w:r>
          </w:p>
        </w:tc>
        <w:tc>
          <w:tcPr>
            <w:tcW w:w="866" w:type="dxa"/>
            <w:shd w:val="clear" w:color="auto" w:fill="auto"/>
          </w:tcPr>
          <w:p w14:paraId="589065B0" w14:textId="77777777" w:rsidR="006151F1" w:rsidRPr="0040640B" w:rsidRDefault="006151F1" w:rsidP="006151F1">
            <w:pPr>
              <w:spacing w:after="60"/>
              <w:jc w:val="right"/>
              <w:rPr>
                <w:sz w:val="20"/>
                <w:szCs w:val="20"/>
                <w:lang w:val="en-CA"/>
              </w:rPr>
            </w:pPr>
          </w:p>
        </w:tc>
        <w:tc>
          <w:tcPr>
            <w:tcW w:w="816" w:type="dxa"/>
            <w:shd w:val="clear" w:color="auto" w:fill="auto"/>
          </w:tcPr>
          <w:p w14:paraId="3699F292" w14:textId="77777777" w:rsidR="006151F1" w:rsidRPr="0040640B" w:rsidRDefault="006151F1" w:rsidP="006151F1">
            <w:pPr>
              <w:spacing w:after="60"/>
              <w:jc w:val="right"/>
              <w:rPr>
                <w:sz w:val="20"/>
                <w:szCs w:val="20"/>
                <w:lang w:val="en-CA"/>
              </w:rPr>
            </w:pPr>
          </w:p>
        </w:tc>
        <w:tc>
          <w:tcPr>
            <w:tcW w:w="816" w:type="dxa"/>
            <w:shd w:val="clear" w:color="auto" w:fill="auto"/>
          </w:tcPr>
          <w:p w14:paraId="4AFB9884" w14:textId="77777777" w:rsidR="006151F1" w:rsidRPr="0040640B" w:rsidRDefault="006151F1" w:rsidP="006151F1">
            <w:pPr>
              <w:spacing w:after="60"/>
              <w:jc w:val="right"/>
              <w:rPr>
                <w:sz w:val="20"/>
                <w:szCs w:val="20"/>
                <w:lang w:val="en-CA"/>
              </w:rPr>
            </w:pPr>
          </w:p>
        </w:tc>
        <w:tc>
          <w:tcPr>
            <w:tcW w:w="866" w:type="dxa"/>
            <w:shd w:val="clear" w:color="auto" w:fill="auto"/>
          </w:tcPr>
          <w:p w14:paraId="3116D2C0" w14:textId="4D7CBD7E" w:rsidR="006151F1" w:rsidRPr="0040640B" w:rsidRDefault="006151F1" w:rsidP="006151F1">
            <w:pPr>
              <w:jc w:val="right"/>
              <w:rPr>
                <w:color w:val="000000"/>
                <w:sz w:val="20"/>
                <w:szCs w:val="20"/>
                <w:lang w:val="en-CA" w:eastAsia="en-CA"/>
              </w:rPr>
            </w:pPr>
          </w:p>
        </w:tc>
        <w:tc>
          <w:tcPr>
            <w:tcW w:w="816" w:type="dxa"/>
            <w:shd w:val="clear" w:color="auto" w:fill="auto"/>
          </w:tcPr>
          <w:p w14:paraId="539FDE93" w14:textId="77777777" w:rsidR="006151F1" w:rsidRPr="0040640B" w:rsidRDefault="006151F1" w:rsidP="006151F1">
            <w:pPr>
              <w:spacing w:after="60"/>
              <w:jc w:val="right"/>
              <w:rPr>
                <w:sz w:val="20"/>
                <w:szCs w:val="20"/>
                <w:lang w:val="en-CA"/>
              </w:rPr>
            </w:pPr>
          </w:p>
        </w:tc>
        <w:tc>
          <w:tcPr>
            <w:tcW w:w="833" w:type="dxa"/>
            <w:shd w:val="clear" w:color="auto" w:fill="auto"/>
          </w:tcPr>
          <w:p w14:paraId="372A8A8A" w14:textId="04D3F26A" w:rsidR="006151F1" w:rsidRPr="0040640B" w:rsidRDefault="006151F1" w:rsidP="006151F1">
            <w:pPr>
              <w:spacing w:after="60"/>
              <w:jc w:val="right"/>
              <w:rPr>
                <w:sz w:val="20"/>
                <w:szCs w:val="20"/>
                <w:lang w:val="en-CA"/>
              </w:rPr>
            </w:pPr>
            <w:r w:rsidRPr="0040640B">
              <w:rPr>
                <w:sz w:val="20"/>
                <w:szCs w:val="20"/>
                <w:lang w:val="en-CA"/>
              </w:rPr>
              <w:t>8</w:t>
            </w:r>
            <w:r w:rsidR="00273F18" w:rsidRPr="0040640B">
              <w:rPr>
                <w:sz w:val="20"/>
                <w:szCs w:val="20"/>
                <w:lang w:val="en-CA"/>
              </w:rPr>
              <w:t> </w:t>
            </w:r>
            <w:r w:rsidRPr="0040640B">
              <w:rPr>
                <w:sz w:val="20"/>
                <w:szCs w:val="20"/>
                <w:lang w:val="en-CA"/>
              </w:rPr>
              <w:t>810</w:t>
            </w:r>
          </w:p>
        </w:tc>
        <w:tc>
          <w:tcPr>
            <w:tcW w:w="866" w:type="dxa"/>
            <w:shd w:val="clear" w:color="auto" w:fill="auto"/>
          </w:tcPr>
          <w:p w14:paraId="7611A181" w14:textId="051074DC" w:rsidR="006151F1" w:rsidRPr="0040640B" w:rsidRDefault="006151F1" w:rsidP="006151F1">
            <w:pPr>
              <w:jc w:val="right"/>
              <w:rPr>
                <w:color w:val="000000"/>
                <w:sz w:val="20"/>
                <w:szCs w:val="20"/>
                <w:lang w:val="en-CA" w:eastAsia="en-CA"/>
              </w:rPr>
            </w:pPr>
            <w:r w:rsidRPr="0040640B">
              <w:rPr>
                <w:sz w:val="20"/>
                <w:szCs w:val="20"/>
                <w:lang w:val="en-CA"/>
              </w:rPr>
              <w:t>8</w:t>
            </w:r>
            <w:r w:rsidR="00273F18" w:rsidRPr="0040640B">
              <w:rPr>
                <w:sz w:val="20"/>
                <w:szCs w:val="20"/>
                <w:lang w:val="en-CA"/>
              </w:rPr>
              <w:t> </w:t>
            </w:r>
            <w:r w:rsidRPr="0040640B">
              <w:rPr>
                <w:sz w:val="20"/>
                <w:szCs w:val="20"/>
                <w:lang w:val="en-CA"/>
              </w:rPr>
              <w:t>810</w:t>
            </w:r>
          </w:p>
        </w:tc>
      </w:tr>
    </w:tbl>
    <w:p w14:paraId="14E218D0" w14:textId="77777777" w:rsidR="006151F1" w:rsidRPr="0040640B" w:rsidRDefault="006151F1" w:rsidP="0040640B">
      <w:pPr>
        <w:spacing w:line="60" w:lineRule="exact"/>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58"/>
        <w:gridCol w:w="5842"/>
      </w:tblGrid>
      <w:tr w:rsidR="006151F1" w:rsidRPr="0040640B" w14:paraId="72EFF44C" w14:textId="77777777" w:rsidTr="001C2662">
        <w:trPr>
          <w:trHeight w:val="240"/>
        </w:trPr>
        <w:tc>
          <w:tcPr>
            <w:tcW w:w="4158" w:type="dxa"/>
            <w:shd w:val="clear" w:color="auto" w:fill="auto"/>
          </w:tcPr>
          <w:p w14:paraId="40DE8E6C" w14:textId="21D7AACB" w:rsidR="006151F1" w:rsidRPr="0040640B" w:rsidRDefault="0067149D" w:rsidP="002B0F3C">
            <w:pPr>
              <w:spacing w:after="60"/>
              <w:jc w:val="left"/>
              <w:rPr>
                <w:b/>
                <w:sz w:val="20"/>
                <w:szCs w:val="24"/>
                <w:lang w:val="en-CA"/>
              </w:rPr>
            </w:pPr>
            <w:r w:rsidRPr="0040640B">
              <w:rPr>
                <w:b/>
                <w:sz w:val="20"/>
                <w:szCs w:val="24"/>
                <w:lang w:val="fr-FR"/>
              </w:rPr>
              <w:t>Recommandation du Secrétariat :</w:t>
            </w:r>
          </w:p>
        </w:tc>
        <w:tc>
          <w:tcPr>
            <w:tcW w:w="5842" w:type="dxa"/>
            <w:shd w:val="clear" w:color="auto" w:fill="auto"/>
          </w:tcPr>
          <w:p w14:paraId="350A9B2E" w14:textId="060CC162" w:rsidR="006151F1" w:rsidRPr="0040640B" w:rsidRDefault="0067149D" w:rsidP="002B0F3C">
            <w:pPr>
              <w:spacing w:after="60"/>
              <w:jc w:val="center"/>
              <w:rPr>
                <w:sz w:val="20"/>
                <w:szCs w:val="24"/>
                <w:lang w:val="en-CA"/>
              </w:rPr>
            </w:pPr>
            <w:r w:rsidRPr="0040640B">
              <w:rPr>
                <w:sz w:val="20"/>
                <w:szCs w:val="24"/>
                <w:lang w:val="fr-FR"/>
              </w:rPr>
              <w:t>Approbation globale</w:t>
            </w:r>
          </w:p>
        </w:tc>
      </w:tr>
    </w:tbl>
    <w:p w14:paraId="7A7BF779" w14:textId="77777777" w:rsidR="006151F1" w:rsidRPr="00445D76" w:rsidRDefault="006151F1" w:rsidP="006151F1">
      <w:pPr>
        <w:rPr>
          <w:lang w:val="en-CA"/>
        </w:rPr>
      </w:pPr>
    </w:p>
    <w:p w14:paraId="5DD7483F" w14:textId="1514AB7B" w:rsidR="00BF1064" w:rsidRPr="0067149D" w:rsidRDefault="001C2662" w:rsidP="001C2662">
      <w:pPr>
        <w:jc w:val="center"/>
        <w:rPr>
          <w:b/>
          <w:lang w:val="en-CA"/>
        </w:rPr>
      </w:pPr>
      <w:r>
        <w:rPr>
          <w:b/>
          <w:lang w:val="fr-FR"/>
        </w:rPr>
        <w:br w:type="page"/>
      </w:r>
      <w:r w:rsidR="0067149D" w:rsidRPr="0067149D">
        <w:rPr>
          <w:b/>
          <w:lang w:val="fr-FR"/>
        </w:rPr>
        <w:lastRenderedPageBreak/>
        <w:t>DESCRIPTION DU PROJET</w:t>
      </w:r>
    </w:p>
    <w:p w14:paraId="26FB7B92" w14:textId="77777777" w:rsidR="00BF1064" w:rsidRPr="00445D76" w:rsidRDefault="00BF1064" w:rsidP="00BF1064">
      <w:pPr>
        <w:rPr>
          <w:lang w:val="en-CA"/>
        </w:rPr>
      </w:pPr>
    </w:p>
    <w:p w14:paraId="5F1C47FB" w14:textId="2EA0CDBD" w:rsidR="0067149D" w:rsidRPr="0040640B" w:rsidRDefault="0067149D" w:rsidP="0067149D">
      <w:pPr>
        <w:pStyle w:val="Heading1"/>
        <w:rPr>
          <w:lang w:val="fr-FR"/>
        </w:rPr>
      </w:pPr>
      <w:r w:rsidRPr="0067149D">
        <w:rPr>
          <w:lang w:val="fr-FR"/>
        </w:rPr>
        <w:t>Au nom du gouvernement de l</w:t>
      </w:r>
      <w:r w:rsidR="00287265">
        <w:rPr>
          <w:lang w:val="fr-FR"/>
        </w:rPr>
        <w:t>’</w:t>
      </w:r>
      <w:r w:rsidRPr="0067149D">
        <w:rPr>
          <w:lang w:val="fr-FR"/>
        </w:rPr>
        <w:t>Oman, l</w:t>
      </w:r>
      <w:r w:rsidR="00287265">
        <w:rPr>
          <w:lang w:val="fr-FR"/>
        </w:rPr>
        <w:t>’</w:t>
      </w:r>
      <w:r w:rsidRPr="0067149D">
        <w:rPr>
          <w:lang w:val="fr-FR"/>
        </w:rPr>
        <w:t>ONUDI, en qualité d</w:t>
      </w:r>
      <w:r w:rsidR="00287265">
        <w:rPr>
          <w:lang w:val="fr-FR"/>
        </w:rPr>
        <w:t>’</w:t>
      </w:r>
      <w:r w:rsidRPr="0067149D">
        <w:rPr>
          <w:lang w:val="fr-FR"/>
        </w:rPr>
        <w:t>agence principale d</w:t>
      </w:r>
      <w:r w:rsidR="00287265">
        <w:rPr>
          <w:lang w:val="fr-FR"/>
        </w:rPr>
        <w:t>’</w:t>
      </w:r>
      <w:r w:rsidRPr="0067149D">
        <w:rPr>
          <w:lang w:val="fr-FR"/>
        </w:rPr>
        <w:t>exécution, a soumis une demande de financement de la troisième et dernière tranche de la phase II du plan de gestion de l</w:t>
      </w:r>
      <w:r w:rsidR="00287265">
        <w:rPr>
          <w:lang w:val="fr-FR"/>
        </w:rPr>
        <w:t>’</w:t>
      </w:r>
      <w:r w:rsidRPr="0067149D">
        <w:rPr>
          <w:lang w:val="fr-FR"/>
        </w:rPr>
        <w:t>élimination des HCFC (PGEH)</w:t>
      </w:r>
      <w:r w:rsidR="004226D8">
        <w:rPr>
          <w:lang w:val="fr-FR"/>
        </w:rPr>
        <w:t xml:space="preserve"> </w:t>
      </w:r>
      <w:r w:rsidRPr="0067149D">
        <w:rPr>
          <w:lang w:val="fr-FR"/>
        </w:rPr>
        <w:t xml:space="preserve">correspondant à un montant total de 85 810 $US, soit 20 000 $US plus 1 400 $US </w:t>
      </w:r>
      <w:r w:rsidR="004226D8">
        <w:rPr>
          <w:lang w:val="fr-FR"/>
        </w:rPr>
        <w:t xml:space="preserve">de </w:t>
      </w:r>
      <w:r w:rsidRPr="0067149D">
        <w:rPr>
          <w:lang w:val="fr-FR"/>
        </w:rPr>
        <w:t>coûts d</w:t>
      </w:r>
      <w:r w:rsidR="00287265">
        <w:rPr>
          <w:lang w:val="fr-FR"/>
        </w:rPr>
        <w:t>’</w:t>
      </w:r>
      <w:r w:rsidRPr="0067149D">
        <w:rPr>
          <w:lang w:val="fr-FR"/>
        </w:rPr>
        <w:t>appui d</w:t>
      </w:r>
      <w:r w:rsidR="00287265">
        <w:rPr>
          <w:lang w:val="fr-FR"/>
        </w:rPr>
        <w:t>’</w:t>
      </w:r>
      <w:r w:rsidRPr="0067149D">
        <w:rPr>
          <w:lang w:val="fr-FR"/>
        </w:rPr>
        <w:t>agence pour l</w:t>
      </w:r>
      <w:r w:rsidR="00287265">
        <w:rPr>
          <w:lang w:val="fr-FR"/>
        </w:rPr>
        <w:t>’</w:t>
      </w:r>
      <w:r w:rsidRPr="0067149D">
        <w:rPr>
          <w:lang w:val="fr-FR"/>
        </w:rPr>
        <w:t>ONUDI et 57 000 $US plus 7410 $US de coûts d</w:t>
      </w:r>
      <w:r w:rsidR="00287265">
        <w:rPr>
          <w:lang w:val="fr-FR"/>
        </w:rPr>
        <w:t>’</w:t>
      </w:r>
      <w:r w:rsidRPr="0067149D">
        <w:rPr>
          <w:lang w:val="fr-FR"/>
        </w:rPr>
        <w:t>appui d</w:t>
      </w:r>
      <w:r w:rsidR="00287265">
        <w:rPr>
          <w:lang w:val="fr-FR"/>
        </w:rPr>
        <w:t>’</w:t>
      </w:r>
      <w:r w:rsidRPr="0067149D">
        <w:rPr>
          <w:lang w:val="fr-FR"/>
        </w:rPr>
        <w:t>agence pour le PNUE</w:t>
      </w:r>
      <w:r w:rsidRPr="0067149D">
        <w:rPr>
          <w:rStyle w:val="FootnoteReference"/>
          <w:lang w:val="en-CA"/>
        </w:rPr>
        <w:footnoteReference w:id="2"/>
      </w:r>
      <w:r w:rsidR="00287265">
        <w:rPr>
          <w:lang w:val="fr-FR"/>
        </w:rPr>
        <w:t>.</w:t>
      </w:r>
      <w:r w:rsidRPr="0040640B">
        <w:rPr>
          <w:lang w:val="fr-FR"/>
        </w:rPr>
        <w:t xml:space="preserve"> </w:t>
      </w:r>
      <w:r w:rsidRPr="0067149D">
        <w:rPr>
          <w:lang w:val="fr-FR"/>
        </w:rPr>
        <w:t>Cette demande comprend un rapport périodique sur la mise en œuvre de la deuxième tranche, le rapport de vérification de la consommation de HCFC pour 2018 et 2019, et le plan de mise en œuvre de la tranche pour la période 2020-2021.</w:t>
      </w:r>
    </w:p>
    <w:p w14:paraId="242FC203" w14:textId="773C39EF" w:rsidR="00BF1064" w:rsidRPr="0040640B" w:rsidRDefault="0067149D" w:rsidP="00BF1064">
      <w:pPr>
        <w:rPr>
          <w:u w:val="single"/>
          <w:lang w:val="fr-FR"/>
        </w:rPr>
      </w:pPr>
      <w:r w:rsidRPr="0067149D">
        <w:rPr>
          <w:u w:val="single"/>
          <w:lang w:val="fr-FR"/>
        </w:rPr>
        <w:t>Rapport sur la consommation de HCFC</w:t>
      </w:r>
    </w:p>
    <w:p w14:paraId="5732C129" w14:textId="77777777" w:rsidR="00BF1064" w:rsidRPr="0040640B" w:rsidRDefault="00BF1064" w:rsidP="00BF1064">
      <w:pPr>
        <w:rPr>
          <w:lang w:val="fr-FR"/>
        </w:rPr>
      </w:pPr>
    </w:p>
    <w:p w14:paraId="78CA2FAF" w14:textId="4CC13848" w:rsidR="0067149D" w:rsidRPr="0040640B" w:rsidRDefault="0067149D" w:rsidP="0067149D">
      <w:pPr>
        <w:pStyle w:val="Heading1"/>
        <w:rPr>
          <w:lang w:val="fr-FR"/>
        </w:rPr>
      </w:pPr>
      <w:r w:rsidRPr="0067149D">
        <w:rPr>
          <w:lang w:val="fr-FR"/>
        </w:rPr>
        <w:t>Le</w:t>
      </w:r>
      <w:r w:rsidR="00287265">
        <w:rPr>
          <w:lang w:val="fr-FR"/>
        </w:rPr>
        <w:t> </w:t>
      </w:r>
      <w:r w:rsidRPr="0067149D">
        <w:rPr>
          <w:lang w:val="fr-FR"/>
        </w:rPr>
        <w:t>gouvernement de</w:t>
      </w:r>
      <w:r w:rsidR="00287265">
        <w:rPr>
          <w:lang w:val="fr-FR"/>
        </w:rPr>
        <w:t> </w:t>
      </w:r>
      <w:r w:rsidRPr="0067149D">
        <w:rPr>
          <w:lang w:val="fr-FR"/>
        </w:rPr>
        <w:t>l</w:t>
      </w:r>
      <w:r w:rsidR="00287265">
        <w:rPr>
          <w:lang w:val="fr-FR"/>
        </w:rPr>
        <w:t>’</w:t>
      </w:r>
      <w:r w:rsidRPr="0067149D">
        <w:rPr>
          <w:lang w:val="fr-FR"/>
        </w:rPr>
        <w:t>Oman a fait part d</w:t>
      </w:r>
      <w:r w:rsidR="00287265">
        <w:rPr>
          <w:lang w:val="fr-FR"/>
        </w:rPr>
        <w:t>’</w:t>
      </w:r>
      <w:r w:rsidRPr="0067149D">
        <w:rPr>
          <w:lang w:val="fr-FR"/>
        </w:rPr>
        <w:t>une consommation de</w:t>
      </w:r>
      <w:r w:rsidR="00287265">
        <w:rPr>
          <w:lang w:val="fr-FR"/>
        </w:rPr>
        <w:t> </w:t>
      </w:r>
      <w:r w:rsidRPr="0067149D">
        <w:rPr>
          <w:lang w:val="fr-FR"/>
        </w:rPr>
        <w:t xml:space="preserve">17,90 tonnes PAO de HCFC en 2019, quantité </w:t>
      </w:r>
      <w:r w:rsidR="004226D8">
        <w:rPr>
          <w:lang w:val="fr-FR"/>
        </w:rPr>
        <w:t xml:space="preserve">de </w:t>
      </w:r>
      <w:r w:rsidRPr="0067149D">
        <w:rPr>
          <w:lang w:val="fr-FR"/>
        </w:rPr>
        <w:t>43 pour cent inférieure à la valeur de référence des HCFC aux fins de conformité.</w:t>
      </w:r>
      <w:r w:rsidRPr="0040640B">
        <w:rPr>
          <w:lang w:val="fr-FR"/>
        </w:rPr>
        <w:t xml:space="preserve"> </w:t>
      </w:r>
      <w:r w:rsidRPr="0067149D">
        <w:rPr>
          <w:lang w:val="fr-FR"/>
        </w:rPr>
        <w:t>La consommation de HCFC pour la période</w:t>
      </w:r>
      <w:r w:rsidR="00287265">
        <w:rPr>
          <w:lang w:val="fr-FR"/>
        </w:rPr>
        <w:t> </w:t>
      </w:r>
      <w:r w:rsidRPr="0067149D">
        <w:rPr>
          <w:lang w:val="fr-FR"/>
        </w:rPr>
        <w:t>2015-2019 est indiquée au tableau 1.</w:t>
      </w:r>
      <w:r w:rsidRPr="0040640B">
        <w:rPr>
          <w:lang w:val="fr-FR"/>
        </w:rPr>
        <w:t xml:space="preserve"> </w:t>
      </w:r>
    </w:p>
    <w:p w14:paraId="2FF49A29" w14:textId="42F5B1D4" w:rsidR="00BF1064" w:rsidRPr="0040640B" w:rsidRDefault="0067149D" w:rsidP="00BF1064">
      <w:pPr>
        <w:rPr>
          <w:b/>
          <w:lang w:val="fr-FR"/>
        </w:rPr>
      </w:pPr>
      <w:r w:rsidRPr="0067149D">
        <w:rPr>
          <w:b/>
          <w:lang w:val="fr-FR"/>
        </w:rPr>
        <w:t>Tableau 1. Consommation de HCFC en Oman (2015-2019, données au titre de l</w:t>
      </w:r>
      <w:r w:rsidR="00287265">
        <w:rPr>
          <w:b/>
          <w:lang w:val="fr-FR"/>
        </w:rPr>
        <w:t>’</w:t>
      </w:r>
      <w:r w:rsidRPr="0067149D">
        <w:rPr>
          <w:b/>
          <w:lang w:val="fr-FR"/>
        </w:rPr>
        <w:t>article 7).</w:t>
      </w:r>
    </w:p>
    <w:tbl>
      <w:tblPr>
        <w:tblW w:w="5000" w:type="pct"/>
        <w:tblLayout w:type="fixed"/>
        <w:tblLook w:val="04A0" w:firstRow="1" w:lastRow="0" w:firstColumn="1" w:lastColumn="0" w:noHBand="0" w:noVBand="1"/>
      </w:tblPr>
      <w:tblGrid>
        <w:gridCol w:w="3289"/>
        <w:gridCol w:w="1037"/>
        <w:gridCol w:w="1037"/>
        <w:gridCol w:w="1037"/>
        <w:gridCol w:w="1037"/>
        <w:gridCol w:w="1037"/>
        <w:gridCol w:w="1037"/>
      </w:tblGrid>
      <w:tr w:rsidR="006151F1" w:rsidRPr="00445D76" w14:paraId="6015171E" w14:textId="77777777" w:rsidTr="00E92D24">
        <w:trPr>
          <w:tblHeader/>
        </w:trPr>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BAE2AA" w14:textId="11B2018E" w:rsidR="006151F1" w:rsidRPr="00B301A9" w:rsidRDefault="0067149D" w:rsidP="002B0F3C">
            <w:pPr>
              <w:widowControl w:val="0"/>
              <w:jc w:val="left"/>
              <w:rPr>
                <w:b/>
                <w:bCs/>
                <w:color w:val="000000"/>
                <w:sz w:val="20"/>
                <w:szCs w:val="20"/>
                <w:lang w:val="en-CA"/>
              </w:rPr>
            </w:pPr>
            <w:r w:rsidRPr="00B301A9">
              <w:rPr>
                <w:b/>
                <w:bCs/>
                <w:color w:val="000000"/>
                <w:sz w:val="20"/>
                <w:szCs w:val="20"/>
                <w:lang w:val="fr-FR"/>
              </w:rPr>
              <w:t>HCFC</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5FFA33DE" w14:textId="77777777" w:rsidR="006151F1" w:rsidRPr="00445D76" w:rsidRDefault="006151F1" w:rsidP="006151F1">
            <w:pPr>
              <w:widowControl w:val="0"/>
              <w:jc w:val="center"/>
              <w:rPr>
                <w:b/>
                <w:bCs/>
                <w:color w:val="000000"/>
                <w:sz w:val="20"/>
                <w:szCs w:val="20"/>
                <w:lang w:val="en-CA"/>
              </w:rPr>
            </w:pPr>
            <w:r w:rsidRPr="00445D76">
              <w:rPr>
                <w:b/>
                <w:bCs/>
                <w:color w:val="000000"/>
                <w:sz w:val="20"/>
                <w:szCs w:val="20"/>
                <w:lang w:val="en-CA"/>
              </w:rPr>
              <w:t>2015</w:t>
            </w:r>
          </w:p>
        </w:tc>
        <w:tc>
          <w:tcPr>
            <w:tcW w:w="545" w:type="pct"/>
            <w:tcBorders>
              <w:top w:val="single" w:sz="4" w:space="0" w:color="auto"/>
              <w:left w:val="nil"/>
              <w:bottom w:val="single" w:sz="4" w:space="0" w:color="auto"/>
              <w:right w:val="single" w:sz="4" w:space="0" w:color="auto"/>
            </w:tcBorders>
          </w:tcPr>
          <w:p w14:paraId="1CA4C602" w14:textId="77777777" w:rsidR="006151F1" w:rsidRPr="00445D76" w:rsidRDefault="006151F1" w:rsidP="006151F1">
            <w:pPr>
              <w:widowControl w:val="0"/>
              <w:jc w:val="center"/>
              <w:rPr>
                <w:b/>
                <w:bCs/>
                <w:color w:val="000000"/>
                <w:sz w:val="20"/>
                <w:szCs w:val="20"/>
                <w:lang w:val="en-CA"/>
              </w:rPr>
            </w:pPr>
            <w:r w:rsidRPr="00445D76">
              <w:rPr>
                <w:b/>
                <w:bCs/>
                <w:color w:val="000000"/>
                <w:sz w:val="20"/>
                <w:szCs w:val="20"/>
                <w:lang w:val="en-CA"/>
              </w:rPr>
              <w:t>2016</w:t>
            </w:r>
          </w:p>
        </w:tc>
        <w:tc>
          <w:tcPr>
            <w:tcW w:w="545" w:type="pct"/>
            <w:tcBorders>
              <w:top w:val="single" w:sz="4" w:space="0" w:color="auto"/>
              <w:left w:val="single" w:sz="4" w:space="0" w:color="auto"/>
              <w:bottom w:val="single" w:sz="4" w:space="0" w:color="auto"/>
              <w:right w:val="single" w:sz="4" w:space="0" w:color="auto"/>
            </w:tcBorders>
          </w:tcPr>
          <w:p w14:paraId="784D05F4" w14:textId="77777777" w:rsidR="006151F1" w:rsidRPr="00445D76" w:rsidRDefault="006151F1" w:rsidP="006151F1">
            <w:pPr>
              <w:widowControl w:val="0"/>
              <w:jc w:val="center"/>
              <w:rPr>
                <w:b/>
                <w:bCs/>
                <w:color w:val="000000"/>
                <w:sz w:val="20"/>
                <w:szCs w:val="20"/>
                <w:lang w:val="en-CA"/>
              </w:rPr>
            </w:pPr>
            <w:r w:rsidRPr="00445D76">
              <w:rPr>
                <w:b/>
                <w:bCs/>
                <w:color w:val="000000"/>
                <w:sz w:val="20"/>
                <w:szCs w:val="20"/>
                <w:lang w:val="en-CA"/>
              </w:rPr>
              <w:t>2017</w:t>
            </w:r>
          </w:p>
        </w:tc>
        <w:tc>
          <w:tcPr>
            <w:tcW w:w="545" w:type="pct"/>
            <w:tcBorders>
              <w:top w:val="single" w:sz="4" w:space="0" w:color="auto"/>
              <w:left w:val="single" w:sz="4" w:space="0" w:color="auto"/>
              <w:bottom w:val="single" w:sz="4" w:space="0" w:color="auto"/>
              <w:right w:val="single" w:sz="4" w:space="0" w:color="auto"/>
            </w:tcBorders>
            <w:vAlign w:val="center"/>
          </w:tcPr>
          <w:p w14:paraId="70E8A4F2" w14:textId="2FE8C699" w:rsidR="006151F1" w:rsidRPr="00445D76" w:rsidRDefault="006151F1" w:rsidP="00964A13">
            <w:pPr>
              <w:widowControl w:val="0"/>
              <w:jc w:val="center"/>
              <w:rPr>
                <w:b/>
                <w:bCs/>
                <w:color w:val="000000"/>
                <w:sz w:val="20"/>
                <w:szCs w:val="20"/>
                <w:lang w:val="en-CA"/>
              </w:rPr>
            </w:pPr>
            <w:r w:rsidRPr="00445D76">
              <w:rPr>
                <w:b/>
                <w:bCs/>
                <w:color w:val="000000"/>
                <w:sz w:val="20"/>
                <w:szCs w:val="20"/>
                <w:lang w:val="en-CA"/>
              </w:rPr>
              <w:t>2018</w:t>
            </w:r>
          </w:p>
        </w:tc>
        <w:tc>
          <w:tcPr>
            <w:tcW w:w="545" w:type="pct"/>
            <w:tcBorders>
              <w:top w:val="single" w:sz="4" w:space="0" w:color="auto"/>
              <w:left w:val="single" w:sz="4" w:space="0" w:color="auto"/>
              <w:bottom w:val="single" w:sz="4" w:space="0" w:color="auto"/>
              <w:right w:val="single" w:sz="4" w:space="0" w:color="auto"/>
            </w:tcBorders>
            <w:vAlign w:val="center"/>
          </w:tcPr>
          <w:p w14:paraId="280CD280" w14:textId="3B65DC42" w:rsidR="006151F1" w:rsidRPr="00445D76" w:rsidRDefault="006151F1" w:rsidP="006151F1">
            <w:pPr>
              <w:widowControl w:val="0"/>
              <w:jc w:val="center"/>
              <w:rPr>
                <w:b/>
                <w:bCs/>
                <w:color w:val="000000"/>
                <w:sz w:val="20"/>
                <w:szCs w:val="20"/>
                <w:lang w:val="en-CA"/>
              </w:rPr>
            </w:pPr>
            <w:r w:rsidRPr="00445D76">
              <w:rPr>
                <w:b/>
                <w:bCs/>
                <w:color w:val="000000"/>
                <w:sz w:val="20"/>
                <w:szCs w:val="20"/>
                <w:lang w:val="en-CA"/>
              </w:rPr>
              <w:t>2019</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EA4991" w14:textId="1048CE11" w:rsidR="006151F1" w:rsidRPr="00B301A9" w:rsidRDefault="00B301A9" w:rsidP="002B0F3C">
            <w:pPr>
              <w:widowControl w:val="0"/>
              <w:jc w:val="center"/>
              <w:rPr>
                <w:b/>
                <w:bCs/>
                <w:color w:val="000000"/>
                <w:sz w:val="20"/>
                <w:szCs w:val="20"/>
                <w:lang w:val="en-CA"/>
              </w:rPr>
            </w:pPr>
            <w:r w:rsidRPr="00B301A9">
              <w:rPr>
                <w:b/>
                <w:bCs/>
                <w:color w:val="000000"/>
                <w:sz w:val="20"/>
                <w:szCs w:val="20"/>
                <w:lang w:val="fr-FR"/>
              </w:rPr>
              <w:t>Valeur de référence</w:t>
            </w:r>
          </w:p>
        </w:tc>
      </w:tr>
      <w:tr w:rsidR="006151F1" w:rsidRPr="00445D76" w14:paraId="1756F517"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24B2C4" w14:textId="6D2FC603" w:rsidR="006151F1" w:rsidRPr="00B301A9" w:rsidRDefault="00B301A9" w:rsidP="002B0F3C">
            <w:pPr>
              <w:widowControl w:val="0"/>
              <w:jc w:val="left"/>
              <w:rPr>
                <w:b/>
                <w:bCs/>
                <w:color w:val="000000"/>
                <w:sz w:val="20"/>
                <w:szCs w:val="20"/>
                <w:lang w:val="en-CA"/>
              </w:rPr>
            </w:pPr>
            <w:r w:rsidRPr="00B301A9">
              <w:rPr>
                <w:b/>
                <w:bCs/>
                <w:color w:val="000000"/>
                <w:sz w:val="20"/>
                <w:szCs w:val="20"/>
                <w:lang w:val="fr-FR"/>
              </w:rPr>
              <w:t>Tonnes métriques</w:t>
            </w:r>
          </w:p>
        </w:tc>
        <w:tc>
          <w:tcPr>
            <w:tcW w:w="545" w:type="pct"/>
            <w:tcBorders>
              <w:top w:val="nil"/>
              <w:left w:val="nil"/>
              <w:bottom w:val="single" w:sz="4" w:space="0" w:color="auto"/>
              <w:right w:val="single" w:sz="4" w:space="0" w:color="auto"/>
            </w:tcBorders>
            <w:shd w:val="clear" w:color="auto" w:fill="auto"/>
            <w:noWrap/>
          </w:tcPr>
          <w:p w14:paraId="0D3753A9" w14:textId="77777777" w:rsidR="006151F1" w:rsidRPr="00445D76" w:rsidRDefault="006151F1" w:rsidP="006151F1">
            <w:pPr>
              <w:jc w:val="right"/>
              <w:rPr>
                <w:sz w:val="20"/>
                <w:szCs w:val="20"/>
                <w:lang w:val="en-CA"/>
              </w:rPr>
            </w:pPr>
          </w:p>
        </w:tc>
        <w:tc>
          <w:tcPr>
            <w:tcW w:w="545" w:type="pct"/>
            <w:tcBorders>
              <w:top w:val="single" w:sz="4" w:space="0" w:color="auto"/>
              <w:left w:val="nil"/>
              <w:bottom w:val="single" w:sz="4" w:space="0" w:color="auto"/>
              <w:right w:val="single" w:sz="4" w:space="0" w:color="auto"/>
            </w:tcBorders>
          </w:tcPr>
          <w:p w14:paraId="1E912735" w14:textId="77777777" w:rsidR="006151F1" w:rsidRPr="00445D76" w:rsidRDefault="006151F1" w:rsidP="006151F1">
            <w:pPr>
              <w:jc w:val="right"/>
              <w:rPr>
                <w:sz w:val="20"/>
                <w:szCs w:val="20"/>
                <w:lang w:val="en-CA"/>
              </w:rPr>
            </w:pPr>
          </w:p>
        </w:tc>
        <w:tc>
          <w:tcPr>
            <w:tcW w:w="545" w:type="pct"/>
            <w:tcBorders>
              <w:top w:val="nil"/>
              <w:left w:val="single" w:sz="4" w:space="0" w:color="auto"/>
              <w:bottom w:val="single" w:sz="4" w:space="0" w:color="auto"/>
              <w:right w:val="single" w:sz="4" w:space="0" w:color="auto"/>
            </w:tcBorders>
          </w:tcPr>
          <w:p w14:paraId="4199CCB2" w14:textId="77777777" w:rsidR="006151F1" w:rsidRPr="00445D76" w:rsidRDefault="006151F1" w:rsidP="006151F1">
            <w:pPr>
              <w:jc w:val="right"/>
              <w:rPr>
                <w:sz w:val="20"/>
                <w:szCs w:val="20"/>
                <w:lang w:val="en-CA"/>
              </w:rPr>
            </w:pPr>
          </w:p>
        </w:tc>
        <w:tc>
          <w:tcPr>
            <w:tcW w:w="545" w:type="pct"/>
            <w:tcBorders>
              <w:top w:val="nil"/>
              <w:left w:val="single" w:sz="4" w:space="0" w:color="auto"/>
              <w:bottom w:val="single" w:sz="4" w:space="0" w:color="auto"/>
              <w:right w:val="single" w:sz="4" w:space="0" w:color="auto"/>
            </w:tcBorders>
          </w:tcPr>
          <w:p w14:paraId="49395CA1" w14:textId="77777777" w:rsidR="006151F1" w:rsidRPr="00445D76" w:rsidRDefault="006151F1" w:rsidP="006151F1">
            <w:pPr>
              <w:widowControl w:val="0"/>
              <w:jc w:val="right"/>
              <w:rPr>
                <w:b/>
                <w:bCs/>
                <w:color w:val="000000"/>
                <w:sz w:val="20"/>
                <w:szCs w:val="20"/>
                <w:lang w:val="en-CA"/>
              </w:rPr>
            </w:pPr>
          </w:p>
        </w:tc>
        <w:tc>
          <w:tcPr>
            <w:tcW w:w="545" w:type="pct"/>
            <w:tcBorders>
              <w:top w:val="nil"/>
              <w:left w:val="single" w:sz="4" w:space="0" w:color="auto"/>
              <w:bottom w:val="single" w:sz="4" w:space="0" w:color="auto"/>
              <w:right w:val="single" w:sz="4" w:space="0" w:color="auto"/>
            </w:tcBorders>
          </w:tcPr>
          <w:p w14:paraId="38A364FB" w14:textId="77777777" w:rsidR="006151F1" w:rsidRPr="00445D76" w:rsidRDefault="006151F1" w:rsidP="006151F1">
            <w:pPr>
              <w:widowControl w:val="0"/>
              <w:jc w:val="right"/>
              <w:rPr>
                <w:b/>
                <w:bCs/>
                <w:color w:val="000000"/>
                <w:sz w:val="20"/>
                <w:szCs w:val="20"/>
                <w:lang w:val="en-CA"/>
              </w:rPr>
            </w:pPr>
          </w:p>
        </w:tc>
        <w:tc>
          <w:tcPr>
            <w:tcW w:w="545" w:type="pct"/>
            <w:tcBorders>
              <w:top w:val="nil"/>
              <w:left w:val="single" w:sz="4" w:space="0" w:color="auto"/>
              <w:bottom w:val="single" w:sz="4" w:space="0" w:color="auto"/>
              <w:right w:val="single" w:sz="4" w:space="0" w:color="auto"/>
            </w:tcBorders>
            <w:shd w:val="clear" w:color="auto" w:fill="auto"/>
            <w:noWrap/>
          </w:tcPr>
          <w:p w14:paraId="444E9FD8" w14:textId="0EF43246" w:rsidR="006151F1" w:rsidRPr="00445D76" w:rsidRDefault="006151F1" w:rsidP="006151F1">
            <w:pPr>
              <w:widowControl w:val="0"/>
              <w:jc w:val="right"/>
              <w:rPr>
                <w:b/>
                <w:bCs/>
                <w:color w:val="000000"/>
                <w:sz w:val="20"/>
                <w:szCs w:val="20"/>
                <w:lang w:val="en-CA"/>
              </w:rPr>
            </w:pPr>
          </w:p>
        </w:tc>
      </w:tr>
      <w:tr w:rsidR="006151F1" w:rsidRPr="00445D76" w14:paraId="1BA7B9E4"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05421A" w14:textId="24F46C11" w:rsidR="006151F1" w:rsidRPr="00B301A9" w:rsidRDefault="00B301A9" w:rsidP="002B0F3C">
            <w:pPr>
              <w:widowControl w:val="0"/>
              <w:jc w:val="left"/>
              <w:rPr>
                <w:color w:val="000000"/>
                <w:sz w:val="20"/>
                <w:szCs w:val="20"/>
                <w:lang w:val="en-CA"/>
              </w:rPr>
            </w:pPr>
            <w:r w:rsidRPr="00B301A9">
              <w:rPr>
                <w:color w:val="000000"/>
                <w:sz w:val="20"/>
                <w:szCs w:val="20"/>
                <w:lang w:val="fr-FR"/>
              </w:rPr>
              <w:t>HCFC-22</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00B42F50" w14:textId="1C9DDE8A" w:rsidR="006151F1" w:rsidRPr="00445D76" w:rsidRDefault="006151F1" w:rsidP="006151F1">
            <w:pPr>
              <w:jc w:val="right"/>
              <w:rPr>
                <w:sz w:val="20"/>
                <w:szCs w:val="20"/>
                <w:lang w:val="en-CA"/>
              </w:rPr>
            </w:pPr>
            <w:r w:rsidRPr="00445D76">
              <w:rPr>
                <w:sz w:val="20"/>
                <w:szCs w:val="20"/>
                <w:lang w:val="en-CA"/>
              </w:rPr>
              <w:t>364</w:t>
            </w:r>
            <w:r w:rsidR="00273F18">
              <w:rPr>
                <w:sz w:val="20"/>
                <w:szCs w:val="20"/>
                <w:lang w:val="en-CA"/>
              </w:rPr>
              <w:t>,</w:t>
            </w:r>
            <w:r w:rsidRPr="00445D76">
              <w:rPr>
                <w:sz w:val="20"/>
                <w:szCs w:val="20"/>
                <w:lang w:val="en-CA"/>
              </w:rPr>
              <w:t>9</w:t>
            </w:r>
            <w:r w:rsidR="00964A13">
              <w:rPr>
                <w:sz w:val="20"/>
                <w:szCs w:val="20"/>
                <w:lang w:val="en-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1B87C3B1" w14:textId="1366A79F" w:rsidR="006151F1" w:rsidRPr="00445D76" w:rsidRDefault="006151F1" w:rsidP="006151F1">
            <w:pPr>
              <w:jc w:val="right"/>
              <w:rPr>
                <w:sz w:val="20"/>
                <w:szCs w:val="20"/>
                <w:lang w:val="en-CA"/>
              </w:rPr>
            </w:pPr>
            <w:r w:rsidRPr="00445D76">
              <w:rPr>
                <w:sz w:val="20"/>
                <w:szCs w:val="20"/>
                <w:lang w:val="en-CA"/>
              </w:rPr>
              <w:t>347</w:t>
            </w:r>
            <w:r w:rsidR="00273F18">
              <w:rPr>
                <w:sz w:val="20"/>
                <w:szCs w:val="20"/>
                <w:lang w:val="en-CA"/>
              </w:rPr>
              <w:t>,</w:t>
            </w:r>
            <w:r w:rsidRPr="00445D76">
              <w:rPr>
                <w:sz w:val="20"/>
                <w:szCs w:val="20"/>
                <w:lang w:val="en-CA"/>
              </w:rPr>
              <w:t>18</w:t>
            </w:r>
          </w:p>
        </w:tc>
        <w:tc>
          <w:tcPr>
            <w:tcW w:w="545" w:type="pct"/>
            <w:tcBorders>
              <w:top w:val="nil"/>
              <w:left w:val="single" w:sz="4" w:space="0" w:color="auto"/>
              <w:bottom w:val="single" w:sz="4" w:space="0" w:color="auto"/>
              <w:right w:val="single" w:sz="4" w:space="0" w:color="auto"/>
            </w:tcBorders>
            <w:tcMar>
              <w:left w:w="115" w:type="dxa"/>
              <w:right w:w="173" w:type="dxa"/>
            </w:tcMar>
          </w:tcPr>
          <w:p w14:paraId="426B168C" w14:textId="00F8A375" w:rsidR="006151F1" w:rsidRPr="00445D76" w:rsidRDefault="006151F1" w:rsidP="006151F1">
            <w:pPr>
              <w:jc w:val="right"/>
              <w:rPr>
                <w:sz w:val="20"/>
                <w:szCs w:val="20"/>
                <w:lang w:val="en-CA"/>
              </w:rPr>
            </w:pPr>
            <w:r w:rsidRPr="00445D76">
              <w:rPr>
                <w:sz w:val="20"/>
                <w:szCs w:val="20"/>
                <w:lang w:val="en-CA"/>
              </w:rPr>
              <w:t>316</w:t>
            </w:r>
            <w:r w:rsidR="00273F18">
              <w:rPr>
                <w:sz w:val="20"/>
                <w:szCs w:val="20"/>
                <w:lang w:val="en-CA"/>
              </w:rPr>
              <w:t>,</w:t>
            </w:r>
            <w:r w:rsidRPr="00445D76">
              <w:rPr>
                <w:sz w:val="20"/>
                <w:szCs w:val="20"/>
                <w:lang w:val="en-CA"/>
              </w:rPr>
              <w:t>96</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C6476CC" w14:textId="6279191D" w:rsidR="006151F1" w:rsidRPr="00445D76" w:rsidRDefault="006151F1" w:rsidP="006151F1">
            <w:pPr>
              <w:widowControl w:val="0"/>
              <w:jc w:val="right"/>
              <w:rPr>
                <w:sz w:val="20"/>
                <w:szCs w:val="20"/>
                <w:lang w:val="en-CA"/>
              </w:rPr>
            </w:pPr>
            <w:r w:rsidRPr="00445D76">
              <w:rPr>
                <w:sz w:val="20"/>
                <w:szCs w:val="20"/>
                <w:lang w:val="en-CA"/>
              </w:rPr>
              <w:t>348</w:t>
            </w:r>
            <w:r w:rsidR="00273F18">
              <w:rPr>
                <w:sz w:val="20"/>
                <w:szCs w:val="20"/>
                <w:lang w:val="en-CA"/>
              </w:rPr>
              <w:t>,</w:t>
            </w:r>
            <w:r w:rsidRPr="00445D76">
              <w:rPr>
                <w:sz w:val="20"/>
                <w:szCs w:val="20"/>
                <w:lang w:val="en-CA"/>
              </w:rPr>
              <w:t>60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52E37AB" w14:textId="6032BE4F" w:rsidR="006151F1" w:rsidRPr="00445D76" w:rsidRDefault="006151F1" w:rsidP="006151F1">
            <w:pPr>
              <w:widowControl w:val="0"/>
              <w:jc w:val="right"/>
              <w:rPr>
                <w:sz w:val="20"/>
                <w:szCs w:val="20"/>
                <w:lang w:val="en-CA"/>
              </w:rPr>
            </w:pPr>
            <w:r w:rsidRPr="00445D76">
              <w:rPr>
                <w:sz w:val="20"/>
                <w:szCs w:val="20"/>
                <w:lang w:val="en-CA"/>
              </w:rPr>
              <w:t>325</w:t>
            </w:r>
            <w:r w:rsidR="00273F18">
              <w:rPr>
                <w:sz w:val="20"/>
                <w:szCs w:val="20"/>
                <w:lang w:val="en-CA"/>
              </w:rPr>
              <w:t>,</w:t>
            </w:r>
            <w:r w:rsidRPr="00445D76">
              <w:rPr>
                <w:sz w:val="20"/>
                <w:szCs w:val="20"/>
                <w:lang w:val="en-CA"/>
              </w:rPr>
              <w:t>23</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14CD583" w14:textId="5F872496" w:rsidR="006151F1" w:rsidRPr="00445D76" w:rsidRDefault="006151F1" w:rsidP="006151F1">
            <w:pPr>
              <w:widowControl w:val="0"/>
              <w:jc w:val="right"/>
              <w:rPr>
                <w:sz w:val="20"/>
                <w:szCs w:val="20"/>
                <w:lang w:val="en-CA"/>
              </w:rPr>
            </w:pPr>
            <w:r w:rsidRPr="00445D76">
              <w:rPr>
                <w:sz w:val="20"/>
                <w:szCs w:val="20"/>
                <w:lang w:val="en-CA"/>
              </w:rPr>
              <w:t>537</w:t>
            </w:r>
            <w:r w:rsidR="00273F18">
              <w:rPr>
                <w:sz w:val="20"/>
                <w:szCs w:val="20"/>
                <w:lang w:val="en-CA"/>
              </w:rPr>
              <w:t>,</w:t>
            </w:r>
            <w:r w:rsidRPr="00445D76">
              <w:rPr>
                <w:sz w:val="20"/>
                <w:szCs w:val="20"/>
                <w:lang w:val="en-CA"/>
              </w:rPr>
              <w:t>57</w:t>
            </w:r>
          </w:p>
        </w:tc>
      </w:tr>
      <w:tr w:rsidR="00673F51" w:rsidRPr="00445D76" w14:paraId="0575A409"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C931541" w14:textId="435771AB" w:rsidR="00673F51" w:rsidRPr="00B301A9" w:rsidRDefault="00B301A9" w:rsidP="002B0F3C">
            <w:pPr>
              <w:widowControl w:val="0"/>
              <w:jc w:val="left"/>
              <w:rPr>
                <w:color w:val="000000"/>
                <w:sz w:val="20"/>
                <w:szCs w:val="20"/>
                <w:lang w:val="en-CA"/>
              </w:rPr>
            </w:pPr>
            <w:r w:rsidRPr="00B301A9">
              <w:rPr>
                <w:color w:val="000000"/>
                <w:sz w:val="20"/>
                <w:szCs w:val="20"/>
                <w:lang w:val="fr-FR"/>
              </w:rPr>
              <w:t>HCFC-123</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632BB165" w14:textId="5852B3D5"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625B5F">
              <w:rPr>
                <w:sz w:val="20"/>
                <w:szCs w:val="20"/>
                <w:lang w:val="en-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1E415E83" w14:textId="17E24185"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625B5F">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4CD393DE" w14:textId="1B9E549B"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3F51659" w14:textId="0C4F76F8" w:rsidR="00673F51" w:rsidRPr="00445D76" w:rsidRDefault="00673F51" w:rsidP="00673F51">
            <w:pPr>
              <w:widowControl w:val="0"/>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6C6713F2" w14:textId="43DFC712" w:rsidR="00673F51" w:rsidRPr="00445D76" w:rsidRDefault="00673F51" w:rsidP="00673F51">
            <w:pPr>
              <w:widowControl w:val="0"/>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73</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BDC820A" w14:textId="37587F39" w:rsidR="00673F51" w:rsidRPr="00445D76" w:rsidRDefault="00673F51" w:rsidP="00673F51">
            <w:pPr>
              <w:widowControl w:val="0"/>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r>
      <w:tr w:rsidR="00673F51" w:rsidRPr="00445D76" w14:paraId="05ADFCD9"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229E0D" w14:textId="6D8F2202" w:rsidR="00673F51" w:rsidRPr="00B301A9" w:rsidRDefault="00B301A9" w:rsidP="002B0F3C">
            <w:pPr>
              <w:widowControl w:val="0"/>
              <w:jc w:val="left"/>
              <w:rPr>
                <w:color w:val="000000"/>
                <w:sz w:val="20"/>
                <w:szCs w:val="20"/>
                <w:lang w:val="en-CA"/>
              </w:rPr>
            </w:pPr>
            <w:r w:rsidRPr="00B301A9">
              <w:rPr>
                <w:color w:val="000000"/>
                <w:sz w:val="20"/>
                <w:szCs w:val="20"/>
                <w:lang w:val="fr-FR"/>
              </w:rPr>
              <w:t>HCFC-141b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20215009" w14:textId="286B69A3" w:rsidR="00673F51" w:rsidRPr="00445D76" w:rsidRDefault="00673F51" w:rsidP="00673F51">
            <w:pPr>
              <w:jc w:val="right"/>
              <w:rPr>
                <w:sz w:val="20"/>
                <w:szCs w:val="20"/>
                <w:lang w:val="en-CA"/>
              </w:rPr>
            </w:pPr>
            <w:r w:rsidRPr="00445D76">
              <w:rPr>
                <w:sz w:val="20"/>
                <w:szCs w:val="20"/>
                <w:lang w:val="en-CA"/>
              </w:rPr>
              <w:t>20</w:t>
            </w:r>
            <w:r w:rsidR="00273F18">
              <w:rPr>
                <w:sz w:val="20"/>
                <w:szCs w:val="20"/>
                <w:lang w:val="en-CA"/>
              </w:rPr>
              <w:t>,</w:t>
            </w:r>
            <w:r w:rsidRPr="00445D76">
              <w:rPr>
                <w:sz w:val="20"/>
                <w:szCs w:val="20"/>
                <w:lang w:val="en-CA"/>
              </w:rPr>
              <w:t>3</w:t>
            </w:r>
            <w:r w:rsidR="00964A13">
              <w:rPr>
                <w:sz w:val="20"/>
                <w:szCs w:val="20"/>
                <w:lang w:val="en-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39081A59" w14:textId="602664F2" w:rsidR="00673F51" w:rsidRPr="00445D76" w:rsidRDefault="00673F51" w:rsidP="00673F51">
            <w:pPr>
              <w:jc w:val="right"/>
              <w:rPr>
                <w:sz w:val="20"/>
                <w:szCs w:val="20"/>
                <w:lang w:val="en-CA"/>
              </w:rPr>
            </w:pPr>
            <w:r w:rsidRPr="00445D76">
              <w:rPr>
                <w:sz w:val="20"/>
                <w:szCs w:val="20"/>
                <w:lang w:val="en-CA"/>
              </w:rPr>
              <w:t>9</w:t>
            </w:r>
            <w:r w:rsidR="00273F18">
              <w:rPr>
                <w:sz w:val="20"/>
                <w:szCs w:val="20"/>
                <w:lang w:val="en-CA"/>
              </w:rPr>
              <w:t>,</w:t>
            </w:r>
            <w:r w:rsidRPr="00445D76">
              <w:rPr>
                <w:sz w:val="20"/>
                <w:szCs w:val="20"/>
                <w:lang w:val="en-CA"/>
              </w:rPr>
              <w:t>25</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6E7A133" w14:textId="3B10AAB7"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A7D83B1" w14:textId="72F5EEA7" w:rsidR="00673F51" w:rsidRPr="00445D76" w:rsidRDefault="00673F51" w:rsidP="00673F51">
            <w:pPr>
              <w:widowControl w:val="0"/>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C31DB7E" w14:textId="01ECD18F" w:rsidR="00673F51" w:rsidRPr="00445D76" w:rsidRDefault="00673F51" w:rsidP="00673F51">
            <w:pPr>
              <w:widowControl w:val="0"/>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F1FE555" w14:textId="4CA1000F" w:rsidR="00673F51" w:rsidRPr="00445D76" w:rsidRDefault="00673F51" w:rsidP="00673F51">
            <w:pPr>
              <w:widowControl w:val="0"/>
              <w:jc w:val="right"/>
              <w:rPr>
                <w:color w:val="000000"/>
                <w:sz w:val="20"/>
                <w:szCs w:val="20"/>
                <w:lang w:val="en-CA"/>
              </w:rPr>
            </w:pPr>
            <w:r w:rsidRPr="00445D76">
              <w:rPr>
                <w:sz w:val="20"/>
                <w:szCs w:val="20"/>
                <w:lang w:val="en-CA"/>
              </w:rPr>
              <w:t>10</w:t>
            </w:r>
            <w:r w:rsidR="00273F18">
              <w:rPr>
                <w:sz w:val="20"/>
                <w:szCs w:val="20"/>
                <w:lang w:val="en-CA"/>
              </w:rPr>
              <w:t>,</w:t>
            </w:r>
            <w:r w:rsidRPr="00445D76">
              <w:rPr>
                <w:sz w:val="20"/>
                <w:szCs w:val="20"/>
                <w:lang w:val="en-CA"/>
              </w:rPr>
              <w:t>15</w:t>
            </w:r>
          </w:p>
        </w:tc>
      </w:tr>
      <w:tr w:rsidR="00673F51" w:rsidRPr="00445D76" w14:paraId="61E5939D"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C9B3D2" w14:textId="751F88EE" w:rsidR="00673F51" w:rsidRPr="00B301A9" w:rsidRDefault="00B301A9" w:rsidP="002B0F3C">
            <w:pPr>
              <w:widowControl w:val="0"/>
              <w:jc w:val="left"/>
              <w:rPr>
                <w:color w:val="000000"/>
                <w:sz w:val="20"/>
                <w:szCs w:val="20"/>
                <w:lang w:val="en-CA"/>
              </w:rPr>
            </w:pPr>
            <w:r w:rsidRPr="00B301A9">
              <w:rPr>
                <w:color w:val="000000"/>
                <w:sz w:val="20"/>
                <w:szCs w:val="20"/>
                <w:lang w:val="fr-FR"/>
              </w:rPr>
              <w:t>HCFC-142b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1D099C47" w14:textId="377BDD7C"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E92D24">
              <w:rPr>
                <w:sz w:val="20"/>
                <w:szCs w:val="20"/>
                <w:lang w:val="en-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14BD1ACD" w14:textId="01973C56"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5B9D722" w14:textId="69FE874F"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10E28A7D" w14:textId="7C24D797"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5DE7947B" w14:textId="528BFFDB"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E92D24">
              <w:rPr>
                <w:sz w:val="20"/>
                <w:szCs w:val="20"/>
                <w:lang w:val="en-CA"/>
              </w:rPr>
              <w:t>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57EF0B8" w14:textId="2E071372" w:rsidR="00673F51" w:rsidRPr="00445D76" w:rsidRDefault="00673F51" w:rsidP="00673F51">
            <w:pPr>
              <w:jc w:val="right"/>
              <w:rPr>
                <w:sz w:val="20"/>
                <w:szCs w:val="20"/>
                <w:lang w:val="en-CA"/>
              </w:rPr>
            </w:pPr>
            <w:r w:rsidRPr="00445D76">
              <w:rPr>
                <w:sz w:val="20"/>
                <w:szCs w:val="20"/>
                <w:lang w:val="en-CA"/>
              </w:rPr>
              <w:t>12</w:t>
            </w:r>
            <w:r w:rsidR="00273F18">
              <w:rPr>
                <w:sz w:val="20"/>
                <w:szCs w:val="20"/>
                <w:lang w:val="en-CA"/>
              </w:rPr>
              <w:t>,</w:t>
            </w:r>
            <w:r w:rsidRPr="00445D76">
              <w:rPr>
                <w:sz w:val="20"/>
                <w:szCs w:val="20"/>
                <w:lang w:val="en-CA"/>
              </w:rPr>
              <w:t>05</w:t>
            </w:r>
          </w:p>
        </w:tc>
      </w:tr>
      <w:tr w:rsidR="00673F51" w:rsidRPr="00445D76" w14:paraId="682CF96D"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F5CE6E5" w14:textId="6923021F" w:rsidR="00673F51" w:rsidRPr="00B301A9" w:rsidRDefault="00B301A9" w:rsidP="002B0F3C">
            <w:pPr>
              <w:jc w:val="left"/>
              <w:rPr>
                <w:rFonts w:eastAsiaTheme="minorHAnsi"/>
                <w:b/>
                <w:color w:val="000000"/>
                <w:sz w:val="20"/>
                <w:szCs w:val="20"/>
                <w:lang w:val="en-CA"/>
              </w:rPr>
            </w:pPr>
            <w:r w:rsidRPr="00B301A9">
              <w:rPr>
                <w:b/>
                <w:color w:val="000000"/>
                <w:sz w:val="20"/>
                <w:szCs w:val="20"/>
                <w:lang w:val="fr-FR"/>
              </w:rPr>
              <w:t>Total HCFC (tm)</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222DD6EC" w14:textId="6BACDF55" w:rsidR="00673F51" w:rsidRPr="00445D76" w:rsidRDefault="00673F51" w:rsidP="00673F51">
            <w:pPr>
              <w:widowControl w:val="0"/>
              <w:jc w:val="right"/>
              <w:rPr>
                <w:b/>
                <w:color w:val="000000"/>
                <w:sz w:val="20"/>
                <w:szCs w:val="20"/>
                <w:lang w:val="en-CA"/>
              </w:rPr>
            </w:pPr>
            <w:r w:rsidRPr="00445D76">
              <w:rPr>
                <w:b/>
                <w:color w:val="000000"/>
                <w:sz w:val="20"/>
                <w:szCs w:val="20"/>
                <w:lang w:val="en-CA"/>
              </w:rPr>
              <w:fldChar w:fldCharType="begin"/>
            </w:r>
            <w:r w:rsidRPr="00445D76">
              <w:rPr>
                <w:b/>
                <w:color w:val="000000"/>
                <w:sz w:val="20"/>
                <w:szCs w:val="20"/>
                <w:lang w:val="en-CA"/>
              </w:rPr>
              <w:instrText xml:space="preserve"> =SUM(ABOVE) </w:instrText>
            </w:r>
            <w:r w:rsidRPr="00445D76">
              <w:rPr>
                <w:b/>
                <w:color w:val="000000"/>
                <w:sz w:val="20"/>
                <w:szCs w:val="20"/>
                <w:lang w:val="en-CA"/>
              </w:rPr>
              <w:fldChar w:fldCharType="separate"/>
            </w:r>
            <w:r w:rsidRPr="00445D76">
              <w:rPr>
                <w:b/>
                <w:noProof/>
                <w:color w:val="000000"/>
                <w:sz w:val="20"/>
                <w:szCs w:val="20"/>
                <w:lang w:val="en-CA"/>
              </w:rPr>
              <w:t>385</w:t>
            </w:r>
            <w:r w:rsidR="00273F18">
              <w:rPr>
                <w:b/>
                <w:noProof/>
                <w:color w:val="000000"/>
                <w:sz w:val="20"/>
                <w:szCs w:val="20"/>
                <w:lang w:val="en-CA"/>
              </w:rPr>
              <w:t>,</w:t>
            </w:r>
            <w:r w:rsidRPr="00445D76">
              <w:rPr>
                <w:b/>
                <w:noProof/>
                <w:color w:val="000000"/>
                <w:sz w:val="20"/>
                <w:szCs w:val="20"/>
                <w:lang w:val="en-CA"/>
              </w:rPr>
              <w:t>2</w:t>
            </w:r>
            <w:r w:rsidRPr="00445D76">
              <w:rPr>
                <w:b/>
                <w:color w:val="000000"/>
                <w:sz w:val="20"/>
                <w:szCs w:val="20"/>
                <w:lang w:val="en-CA"/>
              </w:rPr>
              <w:fldChar w:fldCharType="end"/>
            </w:r>
            <w:r w:rsidR="00964A13">
              <w:rPr>
                <w:b/>
                <w:color w:val="000000"/>
                <w:sz w:val="20"/>
                <w:szCs w:val="20"/>
                <w:lang w:val="en-CA"/>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539AE77C" w14:textId="4F4EF48C" w:rsidR="00673F51" w:rsidRPr="00445D76" w:rsidRDefault="00673F51" w:rsidP="00673F51">
            <w:pPr>
              <w:jc w:val="right"/>
              <w:rPr>
                <w:b/>
                <w:sz w:val="20"/>
                <w:szCs w:val="20"/>
                <w:lang w:val="en-CA"/>
              </w:rPr>
            </w:pPr>
            <w:r w:rsidRPr="00445D76">
              <w:rPr>
                <w:b/>
                <w:sz w:val="20"/>
                <w:szCs w:val="20"/>
                <w:lang w:val="en-CA"/>
              </w:rPr>
              <w:t>356</w:t>
            </w:r>
            <w:r w:rsidR="00273F18">
              <w:rPr>
                <w:b/>
                <w:sz w:val="20"/>
                <w:szCs w:val="20"/>
                <w:lang w:val="en-CA"/>
              </w:rPr>
              <w:t>,</w:t>
            </w:r>
            <w:r w:rsidRPr="00445D76">
              <w:rPr>
                <w:b/>
                <w:sz w:val="20"/>
                <w:szCs w:val="20"/>
                <w:lang w:val="en-CA"/>
              </w:rPr>
              <w:t>43</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8AF7262" w14:textId="1A0ABA2C" w:rsidR="00673F51" w:rsidRPr="00445D76" w:rsidRDefault="00673F51" w:rsidP="00673F51">
            <w:pPr>
              <w:jc w:val="right"/>
              <w:rPr>
                <w:b/>
                <w:sz w:val="20"/>
                <w:szCs w:val="20"/>
                <w:lang w:val="en-CA"/>
              </w:rPr>
            </w:pPr>
            <w:r w:rsidRPr="00445D76">
              <w:rPr>
                <w:b/>
                <w:sz w:val="20"/>
                <w:szCs w:val="20"/>
                <w:lang w:val="en-CA"/>
              </w:rPr>
              <w:t>316</w:t>
            </w:r>
            <w:r w:rsidR="00273F18">
              <w:rPr>
                <w:b/>
                <w:sz w:val="20"/>
                <w:szCs w:val="20"/>
                <w:lang w:val="en-CA"/>
              </w:rPr>
              <w:t>,</w:t>
            </w:r>
            <w:r w:rsidRPr="00445D76">
              <w:rPr>
                <w:b/>
                <w:sz w:val="20"/>
                <w:szCs w:val="20"/>
                <w:lang w:val="en-CA"/>
              </w:rPr>
              <w:t>96</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C2DC0DB" w14:textId="73C4153B" w:rsidR="00673F51" w:rsidRPr="00445D76" w:rsidRDefault="00673F51" w:rsidP="00673F51">
            <w:pPr>
              <w:widowControl w:val="0"/>
              <w:jc w:val="right"/>
              <w:rPr>
                <w:b/>
                <w:color w:val="000000"/>
                <w:sz w:val="20"/>
                <w:szCs w:val="20"/>
                <w:lang w:val="en-CA"/>
              </w:rPr>
            </w:pPr>
            <w:r w:rsidRPr="00445D76">
              <w:rPr>
                <w:b/>
                <w:color w:val="000000"/>
                <w:sz w:val="20"/>
                <w:szCs w:val="20"/>
                <w:lang w:val="en-CA"/>
              </w:rPr>
              <w:t>348</w:t>
            </w:r>
            <w:r w:rsidR="00273F18">
              <w:rPr>
                <w:b/>
                <w:color w:val="000000"/>
                <w:sz w:val="20"/>
                <w:szCs w:val="20"/>
                <w:lang w:val="en-CA"/>
              </w:rPr>
              <w:t>,</w:t>
            </w:r>
            <w:r w:rsidRPr="00445D76">
              <w:rPr>
                <w:b/>
                <w:color w:val="000000"/>
                <w:sz w:val="20"/>
                <w:szCs w:val="20"/>
                <w:lang w:val="en-CA"/>
              </w:rPr>
              <w:t>60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424C71C4" w14:textId="0428EEE5" w:rsidR="00673F51" w:rsidRPr="00445D76" w:rsidRDefault="00673F51" w:rsidP="00673F51">
            <w:pPr>
              <w:widowControl w:val="0"/>
              <w:jc w:val="right"/>
              <w:rPr>
                <w:b/>
                <w:color w:val="000000"/>
                <w:sz w:val="20"/>
                <w:szCs w:val="20"/>
                <w:lang w:val="en-CA"/>
              </w:rPr>
            </w:pPr>
            <w:r w:rsidRPr="00445D76">
              <w:rPr>
                <w:b/>
                <w:color w:val="000000"/>
                <w:sz w:val="20"/>
                <w:szCs w:val="20"/>
                <w:lang w:val="en-CA"/>
              </w:rPr>
              <w:t>325</w:t>
            </w:r>
            <w:r w:rsidR="00273F18">
              <w:rPr>
                <w:b/>
                <w:color w:val="000000"/>
                <w:sz w:val="20"/>
                <w:szCs w:val="20"/>
                <w:lang w:val="en-CA"/>
              </w:rPr>
              <w:t>,</w:t>
            </w:r>
            <w:r w:rsidRPr="00445D76">
              <w:rPr>
                <w:b/>
                <w:color w:val="000000"/>
                <w:sz w:val="20"/>
                <w:szCs w:val="20"/>
                <w:lang w:val="en-CA"/>
              </w:rPr>
              <w:t>96</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DC420D8" w14:textId="01477F58" w:rsidR="00673F51" w:rsidRPr="00445D76" w:rsidRDefault="00673F51" w:rsidP="00673F51">
            <w:pPr>
              <w:widowControl w:val="0"/>
              <w:jc w:val="right"/>
              <w:rPr>
                <w:b/>
                <w:color w:val="000000"/>
                <w:sz w:val="20"/>
                <w:szCs w:val="20"/>
                <w:lang w:val="en-CA"/>
              </w:rPr>
            </w:pPr>
            <w:r w:rsidRPr="00445D76">
              <w:rPr>
                <w:b/>
                <w:color w:val="000000"/>
                <w:sz w:val="20"/>
                <w:szCs w:val="20"/>
                <w:lang w:val="en-CA"/>
              </w:rPr>
              <w:t>559</w:t>
            </w:r>
            <w:r w:rsidR="00273F18">
              <w:rPr>
                <w:b/>
                <w:color w:val="000000"/>
                <w:sz w:val="20"/>
                <w:szCs w:val="20"/>
                <w:lang w:val="en-CA"/>
              </w:rPr>
              <w:t>,</w:t>
            </w:r>
            <w:r w:rsidRPr="00445D76">
              <w:rPr>
                <w:b/>
                <w:color w:val="000000"/>
                <w:sz w:val="20"/>
                <w:szCs w:val="20"/>
                <w:lang w:val="en-CA"/>
              </w:rPr>
              <w:t>77</w:t>
            </w:r>
          </w:p>
        </w:tc>
      </w:tr>
      <w:tr w:rsidR="00673F51" w:rsidRPr="00445D76" w14:paraId="68ACE5AB"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069A749" w14:textId="70ABD908" w:rsidR="00673F51" w:rsidRPr="0040640B" w:rsidRDefault="00B301A9" w:rsidP="002B0F3C">
            <w:pPr>
              <w:jc w:val="left"/>
              <w:rPr>
                <w:b/>
                <w:bCs/>
                <w:color w:val="000000"/>
                <w:sz w:val="20"/>
                <w:szCs w:val="20"/>
                <w:lang w:val="fr-FR"/>
              </w:rPr>
            </w:pPr>
            <w:r w:rsidRPr="00B301A9">
              <w:rPr>
                <w:color w:val="000000"/>
                <w:sz w:val="20"/>
                <w:szCs w:val="20"/>
                <w:lang w:val="fr-FR"/>
              </w:rPr>
              <w:t>HCFC-141b dans les polyols prémélangés importés</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4658D97E" w14:textId="555C7DC0" w:rsidR="00673F51" w:rsidRPr="00445D76" w:rsidRDefault="00673F51" w:rsidP="00673F51">
            <w:pPr>
              <w:jc w:val="right"/>
              <w:rPr>
                <w:sz w:val="20"/>
                <w:szCs w:val="20"/>
                <w:lang w:val="en-CA"/>
              </w:rPr>
            </w:pPr>
            <w:r w:rsidRPr="00445D76">
              <w:rPr>
                <w:sz w:val="20"/>
                <w:szCs w:val="20"/>
                <w:lang w:val="en-CA"/>
              </w:rPr>
              <w:t>41</w:t>
            </w:r>
            <w:r w:rsidR="00273F18">
              <w:rPr>
                <w:sz w:val="20"/>
                <w:szCs w:val="20"/>
                <w:lang w:val="en-CA"/>
              </w:rPr>
              <w:t>,</w:t>
            </w:r>
            <w:r w:rsidRPr="00445D76">
              <w:rPr>
                <w:sz w:val="20"/>
                <w:szCs w:val="20"/>
                <w:lang w:val="en-CA"/>
              </w:rPr>
              <w:t>91</w:t>
            </w:r>
          </w:p>
        </w:tc>
        <w:tc>
          <w:tcPr>
            <w:tcW w:w="545" w:type="pct"/>
            <w:tcBorders>
              <w:top w:val="single" w:sz="4" w:space="0" w:color="auto"/>
              <w:left w:val="nil"/>
              <w:bottom w:val="single" w:sz="4" w:space="0" w:color="auto"/>
              <w:right w:val="single" w:sz="4" w:space="0" w:color="auto"/>
            </w:tcBorders>
            <w:tcMar>
              <w:left w:w="115" w:type="dxa"/>
              <w:right w:w="173" w:type="dxa"/>
            </w:tcMar>
          </w:tcPr>
          <w:p w14:paraId="599C9628" w14:textId="3A8DAA5A" w:rsidR="00673F51" w:rsidRPr="00445D76" w:rsidRDefault="00673F51" w:rsidP="00673F51">
            <w:pPr>
              <w:jc w:val="right"/>
              <w:rPr>
                <w:sz w:val="20"/>
                <w:szCs w:val="20"/>
                <w:lang w:val="en-CA"/>
              </w:rPr>
            </w:pPr>
            <w:r w:rsidRPr="00445D76">
              <w:rPr>
                <w:sz w:val="20"/>
                <w:szCs w:val="20"/>
                <w:lang w:val="en-CA"/>
              </w:rPr>
              <w:t>43</w:t>
            </w:r>
            <w:r w:rsidR="00273F18">
              <w:rPr>
                <w:sz w:val="20"/>
                <w:szCs w:val="20"/>
                <w:lang w:val="en-CA"/>
              </w:rPr>
              <w:t>,</w:t>
            </w:r>
            <w:r w:rsidRPr="00445D76">
              <w:rPr>
                <w:sz w:val="20"/>
                <w:szCs w:val="20"/>
                <w:lang w:val="en-CA"/>
              </w:rPr>
              <w:t>2</w:t>
            </w:r>
            <w:r w:rsidR="00964A13">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67395F23" w14:textId="435E03FE"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00964A13">
              <w:rPr>
                <w:sz w:val="20"/>
                <w:szCs w:val="20"/>
                <w:lang w:val="en-CA"/>
              </w:rPr>
              <w:t>0</w:t>
            </w:r>
            <w:r w:rsidRPr="00445D76">
              <w:rPr>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B9A56AB" w14:textId="1445535E" w:rsidR="00673F51" w:rsidRPr="00445D76" w:rsidRDefault="00673F51" w:rsidP="00673F51">
            <w:pPr>
              <w:jc w:val="right"/>
              <w:rPr>
                <w:rFonts w:eastAsiaTheme="minorHAnsi"/>
                <w:color w:val="000000"/>
                <w:sz w:val="20"/>
                <w:szCs w:val="20"/>
                <w:lang w:val="en-CA"/>
              </w:rPr>
            </w:pPr>
            <w:r w:rsidRPr="00445D76">
              <w:rPr>
                <w:rFonts w:eastAsiaTheme="minorHAnsi"/>
                <w:color w:val="000000"/>
                <w:sz w:val="20"/>
                <w:szCs w:val="20"/>
                <w:lang w:val="en-CA"/>
              </w:rPr>
              <w:t>0</w:t>
            </w:r>
            <w:r w:rsidR="00273F18">
              <w:rPr>
                <w:rFonts w:eastAsiaTheme="minorHAnsi"/>
                <w:color w:val="000000"/>
                <w:sz w:val="20"/>
                <w:szCs w:val="20"/>
                <w:lang w:val="en-CA"/>
              </w:rPr>
              <w:t>,</w:t>
            </w:r>
            <w:r w:rsidR="00964A13">
              <w:rPr>
                <w:rFonts w:eastAsiaTheme="minorHAnsi"/>
                <w:color w:val="000000"/>
                <w:sz w:val="20"/>
                <w:szCs w:val="20"/>
                <w:lang w:val="en-CA"/>
              </w:rPr>
              <w:t>0</w:t>
            </w:r>
            <w:r w:rsidRPr="00445D76">
              <w:rPr>
                <w:rFonts w:eastAsiaTheme="minorHAnsi"/>
                <w:color w:val="000000"/>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AFBA5D4" w14:textId="73E9761B" w:rsidR="00673F51" w:rsidRPr="00445D76" w:rsidRDefault="00673F51" w:rsidP="00673F51">
            <w:pPr>
              <w:jc w:val="right"/>
              <w:rPr>
                <w:rFonts w:eastAsiaTheme="minorHAnsi"/>
                <w:color w:val="000000"/>
                <w:sz w:val="20"/>
                <w:szCs w:val="20"/>
                <w:lang w:val="en-CA"/>
              </w:rPr>
            </w:pPr>
            <w:r w:rsidRPr="00445D76">
              <w:rPr>
                <w:rFonts w:eastAsiaTheme="minorHAnsi"/>
                <w:color w:val="000000"/>
                <w:sz w:val="20"/>
                <w:szCs w:val="20"/>
                <w:lang w:val="en-CA"/>
              </w:rPr>
              <w:t>0</w:t>
            </w:r>
            <w:r w:rsidR="00273F18">
              <w:rPr>
                <w:rFonts w:eastAsiaTheme="minorHAnsi"/>
                <w:color w:val="000000"/>
                <w:sz w:val="20"/>
                <w:szCs w:val="20"/>
                <w:lang w:val="en-CA"/>
              </w:rPr>
              <w:t>,</w:t>
            </w:r>
            <w:r w:rsidR="00964A13">
              <w:rPr>
                <w:rFonts w:eastAsiaTheme="minorHAnsi"/>
                <w:color w:val="000000"/>
                <w:sz w:val="20"/>
                <w:szCs w:val="20"/>
                <w:lang w:val="en-CA"/>
              </w:rPr>
              <w:t>0</w:t>
            </w:r>
            <w:r w:rsidRPr="00445D76">
              <w:rPr>
                <w:rFonts w:eastAsiaTheme="minorHAnsi"/>
                <w:color w:val="000000"/>
                <w:sz w:val="20"/>
                <w:szCs w:val="20"/>
                <w:lang w:val="en-CA"/>
              </w:rPr>
              <w:t>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F039D0E" w14:textId="5C33B7B8" w:rsidR="00673F51" w:rsidRPr="00445D76" w:rsidRDefault="00673F51" w:rsidP="00673F51">
            <w:pPr>
              <w:jc w:val="right"/>
              <w:rPr>
                <w:rFonts w:eastAsiaTheme="minorHAnsi"/>
                <w:color w:val="000000"/>
                <w:sz w:val="20"/>
                <w:szCs w:val="20"/>
                <w:lang w:val="en-CA"/>
              </w:rPr>
            </w:pPr>
            <w:r w:rsidRPr="00445D76">
              <w:rPr>
                <w:rFonts w:eastAsiaTheme="minorHAnsi"/>
                <w:color w:val="000000"/>
                <w:sz w:val="20"/>
                <w:szCs w:val="20"/>
                <w:lang w:val="en-CA"/>
              </w:rPr>
              <w:t>10</w:t>
            </w:r>
            <w:r w:rsidR="00273F18">
              <w:rPr>
                <w:rFonts w:eastAsiaTheme="minorHAnsi"/>
                <w:color w:val="000000"/>
                <w:sz w:val="20"/>
                <w:szCs w:val="20"/>
                <w:lang w:val="en-CA"/>
              </w:rPr>
              <w:t>,</w:t>
            </w:r>
            <w:r w:rsidRPr="00445D76">
              <w:rPr>
                <w:rFonts w:eastAsiaTheme="minorHAnsi"/>
                <w:color w:val="000000"/>
                <w:sz w:val="20"/>
                <w:szCs w:val="20"/>
                <w:lang w:val="en-CA"/>
              </w:rPr>
              <w:t>00**</w:t>
            </w:r>
          </w:p>
        </w:tc>
      </w:tr>
      <w:tr w:rsidR="00673F51" w:rsidRPr="00445D76" w14:paraId="429C32ED"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F3CB2E" w14:textId="45644925" w:rsidR="00673F51" w:rsidRPr="00B301A9" w:rsidRDefault="00B301A9" w:rsidP="002B0F3C">
            <w:pPr>
              <w:widowControl w:val="0"/>
              <w:jc w:val="left"/>
              <w:rPr>
                <w:b/>
                <w:bCs/>
                <w:color w:val="000000"/>
                <w:sz w:val="20"/>
                <w:szCs w:val="20"/>
                <w:lang w:val="en-CA"/>
              </w:rPr>
            </w:pPr>
            <w:r w:rsidRPr="00B301A9">
              <w:rPr>
                <w:b/>
                <w:bCs/>
                <w:color w:val="000000"/>
                <w:sz w:val="20"/>
                <w:szCs w:val="20"/>
                <w:lang w:val="fr-FR"/>
              </w:rPr>
              <w:t>Tonnes PAO</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2A707999" w14:textId="77777777" w:rsidR="00673F51" w:rsidRPr="00445D76" w:rsidRDefault="00673F51" w:rsidP="00673F51">
            <w:pPr>
              <w:jc w:val="right"/>
              <w:rPr>
                <w:sz w:val="20"/>
                <w:szCs w:val="20"/>
                <w:lang w:val="en-CA"/>
              </w:rPr>
            </w:pPr>
          </w:p>
        </w:tc>
        <w:tc>
          <w:tcPr>
            <w:tcW w:w="545" w:type="pct"/>
            <w:tcBorders>
              <w:top w:val="single" w:sz="4" w:space="0" w:color="auto"/>
              <w:left w:val="nil"/>
              <w:bottom w:val="single" w:sz="4" w:space="0" w:color="auto"/>
              <w:right w:val="single" w:sz="4" w:space="0" w:color="auto"/>
            </w:tcBorders>
            <w:tcMar>
              <w:left w:w="115" w:type="dxa"/>
              <w:right w:w="173" w:type="dxa"/>
            </w:tcMar>
          </w:tcPr>
          <w:p w14:paraId="37F59C5A" w14:textId="77777777" w:rsidR="00673F51" w:rsidRPr="00445D76" w:rsidRDefault="00673F51" w:rsidP="00673F51">
            <w:pPr>
              <w:jc w:val="right"/>
              <w:rPr>
                <w:sz w:val="20"/>
                <w:szCs w:val="20"/>
                <w:lang w:val="en-CA"/>
              </w:rPr>
            </w:pPr>
          </w:p>
        </w:tc>
        <w:tc>
          <w:tcPr>
            <w:tcW w:w="545" w:type="pct"/>
            <w:tcBorders>
              <w:top w:val="nil"/>
              <w:left w:val="single" w:sz="4" w:space="0" w:color="auto"/>
              <w:bottom w:val="single" w:sz="4" w:space="0" w:color="auto"/>
              <w:right w:val="single" w:sz="4" w:space="0" w:color="auto"/>
            </w:tcBorders>
            <w:tcMar>
              <w:left w:w="115" w:type="dxa"/>
              <w:right w:w="173" w:type="dxa"/>
            </w:tcMar>
          </w:tcPr>
          <w:p w14:paraId="647C0441" w14:textId="77777777" w:rsidR="00673F51" w:rsidRPr="00445D76" w:rsidRDefault="00673F51" w:rsidP="00673F51">
            <w:pPr>
              <w:jc w:val="right"/>
              <w:rPr>
                <w:sz w:val="20"/>
                <w:szCs w:val="20"/>
                <w:lang w:val="en-CA"/>
              </w:rPr>
            </w:pPr>
          </w:p>
        </w:tc>
        <w:tc>
          <w:tcPr>
            <w:tcW w:w="545" w:type="pct"/>
            <w:tcBorders>
              <w:top w:val="nil"/>
              <w:left w:val="single" w:sz="4" w:space="0" w:color="auto"/>
              <w:bottom w:val="single" w:sz="4" w:space="0" w:color="auto"/>
              <w:right w:val="single" w:sz="4" w:space="0" w:color="auto"/>
            </w:tcBorders>
            <w:tcMar>
              <w:left w:w="115" w:type="dxa"/>
              <w:right w:w="173" w:type="dxa"/>
            </w:tcMar>
          </w:tcPr>
          <w:p w14:paraId="4C42817B" w14:textId="77777777" w:rsidR="00673F51" w:rsidRPr="00445D76" w:rsidRDefault="00673F51" w:rsidP="00673F51">
            <w:pPr>
              <w:widowControl w:val="0"/>
              <w:jc w:val="right"/>
              <w:rPr>
                <w:color w:val="000000"/>
                <w:sz w:val="20"/>
                <w:szCs w:val="20"/>
                <w:lang w:val="en-CA"/>
              </w:rPr>
            </w:pPr>
          </w:p>
        </w:tc>
        <w:tc>
          <w:tcPr>
            <w:tcW w:w="545" w:type="pct"/>
            <w:tcBorders>
              <w:top w:val="nil"/>
              <w:left w:val="single" w:sz="4" w:space="0" w:color="auto"/>
              <w:bottom w:val="single" w:sz="4" w:space="0" w:color="auto"/>
              <w:right w:val="single" w:sz="4" w:space="0" w:color="auto"/>
            </w:tcBorders>
            <w:tcMar>
              <w:left w:w="115" w:type="dxa"/>
              <w:right w:w="173" w:type="dxa"/>
            </w:tcMar>
          </w:tcPr>
          <w:p w14:paraId="2E6E3256" w14:textId="77777777" w:rsidR="00673F51" w:rsidRPr="00445D76" w:rsidRDefault="00673F51" w:rsidP="00673F51">
            <w:pPr>
              <w:widowControl w:val="0"/>
              <w:jc w:val="right"/>
              <w:rPr>
                <w:color w:val="000000"/>
                <w:sz w:val="20"/>
                <w:szCs w:val="20"/>
                <w:lang w:val="en-CA"/>
              </w:rPr>
            </w:pP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4BC3079" w14:textId="63158956" w:rsidR="00673F51" w:rsidRPr="00445D76" w:rsidRDefault="00673F51" w:rsidP="00673F51">
            <w:pPr>
              <w:widowControl w:val="0"/>
              <w:jc w:val="right"/>
              <w:rPr>
                <w:color w:val="000000"/>
                <w:sz w:val="20"/>
                <w:szCs w:val="20"/>
                <w:lang w:val="en-CA"/>
              </w:rPr>
            </w:pPr>
          </w:p>
        </w:tc>
      </w:tr>
      <w:tr w:rsidR="00673F51" w:rsidRPr="00445D76" w14:paraId="57428576"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5A84F0" w14:textId="2AF8E037" w:rsidR="00673F51" w:rsidRPr="00B301A9" w:rsidRDefault="00B301A9" w:rsidP="002B0F3C">
            <w:pPr>
              <w:widowControl w:val="0"/>
              <w:jc w:val="left"/>
              <w:rPr>
                <w:color w:val="000000"/>
                <w:sz w:val="20"/>
                <w:szCs w:val="20"/>
                <w:lang w:val="en-CA"/>
              </w:rPr>
            </w:pPr>
            <w:r w:rsidRPr="00B301A9">
              <w:rPr>
                <w:color w:val="000000"/>
                <w:sz w:val="20"/>
                <w:szCs w:val="20"/>
                <w:lang w:val="fr-FR"/>
              </w:rPr>
              <w:t>HCFC-22</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4A0E9AEB" w14:textId="190922E8" w:rsidR="00673F51" w:rsidRPr="00445D76" w:rsidRDefault="00673F51" w:rsidP="00673F51">
            <w:pPr>
              <w:jc w:val="right"/>
              <w:rPr>
                <w:sz w:val="20"/>
                <w:szCs w:val="20"/>
                <w:lang w:val="en-CA"/>
              </w:rPr>
            </w:pPr>
            <w:r w:rsidRPr="00445D76">
              <w:rPr>
                <w:sz w:val="20"/>
                <w:szCs w:val="20"/>
                <w:lang w:val="en-CA"/>
              </w:rPr>
              <w:t>20</w:t>
            </w:r>
            <w:r w:rsidR="00273F18">
              <w:rPr>
                <w:sz w:val="20"/>
                <w:szCs w:val="20"/>
                <w:lang w:val="en-CA"/>
              </w:rPr>
              <w:t>,</w:t>
            </w:r>
            <w:r w:rsidRPr="00445D76">
              <w:rPr>
                <w:sz w:val="20"/>
                <w:szCs w:val="20"/>
                <w:lang w:val="en-CA"/>
              </w:rPr>
              <w:t>01</w:t>
            </w:r>
          </w:p>
        </w:tc>
        <w:tc>
          <w:tcPr>
            <w:tcW w:w="545" w:type="pct"/>
            <w:tcBorders>
              <w:top w:val="single" w:sz="4" w:space="0" w:color="auto"/>
              <w:left w:val="nil"/>
              <w:bottom w:val="single" w:sz="4" w:space="0" w:color="auto"/>
              <w:right w:val="single" w:sz="4" w:space="0" w:color="auto"/>
            </w:tcBorders>
            <w:tcMar>
              <w:left w:w="115" w:type="dxa"/>
              <w:right w:w="173" w:type="dxa"/>
            </w:tcMar>
          </w:tcPr>
          <w:p w14:paraId="2D5A06CF" w14:textId="4D4EDA84" w:rsidR="00673F51" w:rsidRPr="00445D76" w:rsidRDefault="00673F51" w:rsidP="00964A13">
            <w:pPr>
              <w:jc w:val="right"/>
              <w:rPr>
                <w:sz w:val="20"/>
                <w:szCs w:val="20"/>
                <w:lang w:val="en-CA"/>
              </w:rPr>
            </w:pPr>
            <w:r w:rsidRPr="00445D76">
              <w:rPr>
                <w:sz w:val="20"/>
                <w:szCs w:val="20"/>
                <w:lang w:val="en-CA"/>
              </w:rPr>
              <w:t>19</w:t>
            </w:r>
            <w:r w:rsidR="00273F18">
              <w:rPr>
                <w:sz w:val="20"/>
                <w:szCs w:val="20"/>
                <w:lang w:val="en-CA"/>
              </w:rPr>
              <w:t>,</w:t>
            </w:r>
            <w:r w:rsidR="00964A13">
              <w:rPr>
                <w:sz w:val="20"/>
                <w:szCs w:val="20"/>
                <w:lang w:val="en-CA"/>
              </w:rPr>
              <w:t>09</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1C3FA14" w14:textId="5EDDB7DF" w:rsidR="00673F51" w:rsidRPr="00445D76" w:rsidRDefault="00673F51" w:rsidP="00673F51">
            <w:pPr>
              <w:jc w:val="right"/>
              <w:rPr>
                <w:sz w:val="20"/>
                <w:szCs w:val="20"/>
                <w:lang w:val="en-CA"/>
              </w:rPr>
            </w:pPr>
            <w:r w:rsidRPr="00445D76">
              <w:rPr>
                <w:sz w:val="20"/>
                <w:szCs w:val="20"/>
                <w:lang w:val="en-CA"/>
              </w:rPr>
              <w:t>17</w:t>
            </w:r>
            <w:r w:rsidR="00273F18">
              <w:rPr>
                <w:sz w:val="20"/>
                <w:szCs w:val="20"/>
                <w:lang w:val="en-CA"/>
              </w:rPr>
              <w:t>,</w:t>
            </w:r>
            <w:r w:rsidRPr="00445D76">
              <w:rPr>
                <w:sz w:val="20"/>
                <w:szCs w:val="20"/>
                <w:lang w:val="en-CA"/>
              </w:rPr>
              <w:t>43</w:t>
            </w:r>
          </w:p>
        </w:tc>
        <w:tc>
          <w:tcPr>
            <w:tcW w:w="545" w:type="pct"/>
            <w:tcBorders>
              <w:top w:val="nil"/>
              <w:left w:val="single" w:sz="4" w:space="0" w:color="auto"/>
              <w:bottom w:val="single" w:sz="4" w:space="0" w:color="auto"/>
              <w:right w:val="single" w:sz="4" w:space="0" w:color="auto"/>
            </w:tcBorders>
            <w:tcMar>
              <w:left w:w="115" w:type="dxa"/>
              <w:right w:w="173" w:type="dxa"/>
            </w:tcMar>
          </w:tcPr>
          <w:p w14:paraId="6206AC63" w14:textId="11885A3D" w:rsidR="00673F51" w:rsidRPr="00445D76" w:rsidRDefault="00673F51" w:rsidP="00673F51">
            <w:pPr>
              <w:widowControl w:val="0"/>
              <w:jc w:val="right"/>
              <w:rPr>
                <w:sz w:val="20"/>
                <w:szCs w:val="20"/>
                <w:lang w:val="en-CA"/>
              </w:rPr>
            </w:pPr>
            <w:r w:rsidRPr="00445D76">
              <w:rPr>
                <w:sz w:val="20"/>
                <w:szCs w:val="20"/>
                <w:lang w:val="en-CA"/>
              </w:rPr>
              <w:t>19</w:t>
            </w:r>
            <w:r w:rsidR="00273F18">
              <w:rPr>
                <w:sz w:val="20"/>
                <w:szCs w:val="20"/>
                <w:lang w:val="en-CA"/>
              </w:rPr>
              <w:t>,</w:t>
            </w:r>
            <w:r w:rsidRPr="00445D76">
              <w:rPr>
                <w:sz w:val="20"/>
                <w:szCs w:val="20"/>
                <w:lang w:val="en-CA"/>
              </w:rPr>
              <w:t>17</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51039E4" w14:textId="42F255BC" w:rsidR="00673F51" w:rsidRPr="00445D76" w:rsidRDefault="00673F51" w:rsidP="00673F51">
            <w:pPr>
              <w:widowControl w:val="0"/>
              <w:jc w:val="right"/>
              <w:rPr>
                <w:sz w:val="20"/>
                <w:szCs w:val="20"/>
                <w:lang w:val="en-CA"/>
              </w:rPr>
            </w:pPr>
            <w:r w:rsidRPr="00445D76">
              <w:rPr>
                <w:sz w:val="20"/>
                <w:szCs w:val="20"/>
                <w:lang w:val="en-CA"/>
              </w:rPr>
              <w:t>17</w:t>
            </w:r>
            <w:r w:rsidR="00273F18">
              <w:rPr>
                <w:sz w:val="20"/>
                <w:szCs w:val="20"/>
                <w:lang w:val="en-CA"/>
              </w:rPr>
              <w:t>,</w:t>
            </w:r>
            <w:r w:rsidRPr="00445D76">
              <w:rPr>
                <w:sz w:val="20"/>
                <w:szCs w:val="20"/>
                <w:lang w:val="en-CA"/>
              </w:rPr>
              <w:t>89</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65DCB07" w14:textId="72CF07CD" w:rsidR="00673F51" w:rsidRPr="00445D76" w:rsidRDefault="00673F51" w:rsidP="00673F51">
            <w:pPr>
              <w:widowControl w:val="0"/>
              <w:jc w:val="right"/>
              <w:rPr>
                <w:color w:val="000000"/>
                <w:sz w:val="20"/>
                <w:szCs w:val="20"/>
                <w:lang w:val="en-CA"/>
              </w:rPr>
            </w:pPr>
            <w:r w:rsidRPr="00445D76">
              <w:rPr>
                <w:sz w:val="20"/>
                <w:szCs w:val="20"/>
                <w:lang w:val="en-CA"/>
              </w:rPr>
              <w:t>29</w:t>
            </w:r>
            <w:r w:rsidR="00273F18">
              <w:rPr>
                <w:sz w:val="20"/>
                <w:szCs w:val="20"/>
                <w:lang w:val="en-CA"/>
              </w:rPr>
              <w:t>,</w:t>
            </w:r>
            <w:r w:rsidRPr="00445D76">
              <w:rPr>
                <w:sz w:val="20"/>
                <w:szCs w:val="20"/>
                <w:lang w:val="en-CA"/>
              </w:rPr>
              <w:t>57</w:t>
            </w:r>
          </w:p>
        </w:tc>
      </w:tr>
      <w:tr w:rsidR="00673F51" w:rsidRPr="00445D76" w14:paraId="5CFB112E"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E06E95E" w14:textId="2A83CD71" w:rsidR="00673F51" w:rsidRPr="00B301A9" w:rsidRDefault="00B301A9" w:rsidP="002B0F3C">
            <w:pPr>
              <w:widowControl w:val="0"/>
              <w:jc w:val="left"/>
              <w:rPr>
                <w:color w:val="000000"/>
                <w:sz w:val="20"/>
                <w:szCs w:val="20"/>
                <w:lang w:val="en-CA"/>
              </w:rPr>
            </w:pPr>
            <w:r w:rsidRPr="00B301A9">
              <w:rPr>
                <w:color w:val="000000"/>
                <w:sz w:val="20"/>
                <w:szCs w:val="20"/>
                <w:lang w:val="fr-FR"/>
              </w:rPr>
              <w:t>HCFC-123</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33E15E84" w14:textId="290B03E5"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67F3B296" w14:textId="1149F748"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B170D05" w14:textId="6991EF07"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045CB10" w14:textId="72480B47" w:rsidR="00673F51" w:rsidRPr="00445D76" w:rsidRDefault="00673F51" w:rsidP="00673F51">
            <w:pPr>
              <w:widowControl w:val="0"/>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08BECBF" w14:textId="13D90BE7" w:rsidR="00673F51" w:rsidRPr="00445D76" w:rsidRDefault="00673F51" w:rsidP="00673F51">
            <w:pPr>
              <w:widowControl w:val="0"/>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E5B3B35" w14:textId="09F79790" w:rsidR="00673F51" w:rsidRPr="00445D76" w:rsidRDefault="00673F51" w:rsidP="00673F51">
            <w:pPr>
              <w:widowControl w:val="0"/>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r>
      <w:tr w:rsidR="00673F51" w:rsidRPr="00445D76" w14:paraId="12861EA5"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CF0301" w14:textId="0149933D" w:rsidR="00673F51" w:rsidRPr="00B301A9" w:rsidRDefault="00B301A9" w:rsidP="002B0F3C">
            <w:pPr>
              <w:widowControl w:val="0"/>
              <w:jc w:val="left"/>
              <w:rPr>
                <w:color w:val="000000"/>
                <w:sz w:val="20"/>
                <w:szCs w:val="20"/>
                <w:lang w:val="en-CA"/>
              </w:rPr>
            </w:pPr>
            <w:r w:rsidRPr="00B301A9">
              <w:rPr>
                <w:color w:val="000000"/>
                <w:sz w:val="20"/>
                <w:szCs w:val="20"/>
                <w:lang w:val="fr-FR"/>
              </w:rPr>
              <w:t>HCFC-141b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09C30CF9" w14:textId="5611B9A5" w:rsidR="00673F51" w:rsidRPr="00445D76" w:rsidRDefault="00673F51" w:rsidP="00673F51">
            <w:pPr>
              <w:jc w:val="right"/>
              <w:rPr>
                <w:sz w:val="20"/>
                <w:szCs w:val="20"/>
                <w:lang w:val="en-CA"/>
              </w:rPr>
            </w:pPr>
            <w:r w:rsidRPr="00445D76">
              <w:rPr>
                <w:sz w:val="20"/>
                <w:szCs w:val="20"/>
                <w:lang w:val="en-CA"/>
              </w:rPr>
              <w:t>2</w:t>
            </w:r>
            <w:r w:rsidR="00273F18">
              <w:rPr>
                <w:sz w:val="20"/>
                <w:szCs w:val="20"/>
                <w:lang w:val="en-CA"/>
              </w:rPr>
              <w:t>,</w:t>
            </w:r>
            <w:r w:rsidRPr="00445D76">
              <w:rPr>
                <w:sz w:val="20"/>
                <w:szCs w:val="20"/>
                <w:lang w:val="en-CA"/>
              </w:rPr>
              <w:t>23</w:t>
            </w:r>
          </w:p>
        </w:tc>
        <w:tc>
          <w:tcPr>
            <w:tcW w:w="545" w:type="pct"/>
            <w:tcBorders>
              <w:top w:val="single" w:sz="4" w:space="0" w:color="auto"/>
              <w:left w:val="nil"/>
              <w:bottom w:val="single" w:sz="4" w:space="0" w:color="auto"/>
              <w:right w:val="single" w:sz="4" w:space="0" w:color="auto"/>
            </w:tcBorders>
            <w:tcMar>
              <w:left w:w="115" w:type="dxa"/>
              <w:right w:w="173" w:type="dxa"/>
            </w:tcMar>
          </w:tcPr>
          <w:p w14:paraId="1AD56A0D" w14:textId="3F474E1E" w:rsidR="00673F51" w:rsidRPr="00445D76" w:rsidRDefault="00673F51" w:rsidP="00673F51">
            <w:pPr>
              <w:jc w:val="right"/>
              <w:rPr>
                <w:sz w:val="20"/>
                <w:szCs w:val="20"/>
                <w:lang w:val="en-CA"/>
              </w:rPr>
            </w:pPr>
            <w:r w:rsidRPr="00445D76">
              <w:rPr>
                <w:sz w:val="20"/>
                <w:szCs w:val="20"/>
                <w:lang w:val="en-CA"/>
              </w:rPr>
              <w:t>1</w:t>
            </w:r>
            <w:r w:rsidR="00273F18">
              <w:rPr>
                <w:sz w:val="20"/>
                <w:szCs w:val="20"/>
                <w:lang w:val="en-CA"/>
              </w:rPr>
              <w:t>,</w:t>
            </w:r>
            <w:r w:rsidRPr="00445D76">
              <w:rPr>
                <w:sz w:val="20"/>
                <w:szCs w:val="20"/>
                <w:lang w:val="en-CA"/>
              </w:rPr>
              <w:t>02</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852340A" w14:textId="08942BC0"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1C9CED21" w14:textId="54962D3C" w:rsidR="00673F51" w:rsidRPr="00445D76" w:rsidRDefault="00673F51" w:rsidP="00673F51">
            <w:pPr>
              <w:widowControl w:val="0"/>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4B41CC67" w14:textId="0E2337BE" w:rsidR="00673F51" w:rsidRPr="00445D76" w:rsidRDefault="00673F51" w:rsidP="00673F51">
            <w:pPr>
              <w:widowControl w:val="0"/>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4A329C4" w14:textId="367C9B14" w:rsidR="00673F51" w:rsidRPr="00445D76" w:rsidRDefault="00673F51" w:rsidP="00673F51">
            <w:pPr>
              <w:widowControl w:val="0"/>
              <w:jc w:val="right"/>
              <w:rPr>
                <w:color w:val="000000"/>
                <w:sz w:val="20"/>
                <w:szCs w:val="20"/>
                <w:lang w:val="en-CA"/>
              </w:rPr>
            </w:pPr>
            <w:r w:rsidRPr="00445D76">
              <w:rPr>
                <w:sz w:val="20"/>
                <w:szCs w:val="20"/>
                <w:lang w:val="en-CA"/>
              </w:rPr>
              <w:t>1</w:t>
            </w:r>
            <w:r w:rsidR="00273F18">
              <w:rPr>
                <w:sz w:val="20"/>
                <w:szCs w:val="20"/>
                <w:lang w:val="en-CA"/>
              </w:rPr>
              <w:t>,</w:t>
            </w:r>
            <w:r w:rsidRPr="00445D76">
              <w:rPr>
                <w:sz w:val="20"/>
                <w:szCs w:val="20"/>
                <w:lang w:val="en-CA"/>
              </w:rPr>
              <w:t>12</w:t>
            </w:r>
          </w:p>
        </w:tc>
      </w:tr>
      <w:tr w:rsidR="00673F51" w:rsidRPr="00445D76" w14:paraId="4779FF98" w14:textId="77777777" w:rsidTr="00E92D24">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525CA2" w14:textId="33634CB4" w:rsidR="00673F51" w:rsidRPr="00B301A9" w:rsidRDefault="00B301A9" w:rsidP="002B0F3C">
            <w:pPr>
              <w:widowControl w:val="0"/>
              <w:jc w:val="left"/>
              <w:rPr>
                <w:color w:val="000000"/>
                <w:sz w:val="20"/>
                <w:szCs w:val="20"/>
                <w:lang w:val="en-CA"/>
              </w:rPr>
            </w:pPr>
            <w:r w:rsidRPr="00B301A9">
              <w:rPr>
                <w:color w:val="000000"/>
                <w:sz w:val="20"/>
                <w:szCs w:val="20"/>
                <w:lang w:val="fr-FR"/>
              </w:rPr>
              <w:t>HCFC-142b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39CFFDA2" w14:textId="36785808"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7B41F070" w14:textId="4972B137"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BB1E88F" w14:textId="7A781844"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6755B46" w14:textId="1F400CB3"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5F3B2E12" w14:textId="20FD4D11"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33370C4" w14:textId="101D20D3" w:rsidR="00673F51" w:rsidRPr="00445D76" w:rsidRDefault="00673F51"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78</w:t>
            </w:r>
          </w:p>
        </w:tc>
      </w:tr>
      <w:tr w:rsidR="00673F51" w:rsidRPr="00445D76" w14:paraId="3F1C99B4" w14:textId="77777777" w:rsidTr="00E92D24">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E4F55BE" w14:textId="3F1CEEA8" w:rsidR="00673F51" w:rsidRPr="00B301A9" w:rsidRDefault="00B301A9" w:rsidP="002B0F3C">
            <w:pPr>
              <w:jc w:val="left"/>
              <w:rPr>
                <w:rFonts w:eastAsiaTheme="minorHAnsi"/>
                <w:b/>
                <w:sz w:val="20"/>
                <w:szCs w:val="20"/>
                <w:lang w:val="en-CA"/>
              </w:rPr>
            </w:pPr>
            <w:r w:rsidRPr="00B301A9">
              <w:rPr>
                <w:b/>
                <w:sz w:val="20"/>
                <w:szCs w:val="20"/>
                <w:lang w:val="fr-FR"/>
              </w:rPr>
              <w:t>Total HCFC (tonnes PAO)</w:t>
            </w:r>
          </w:p>
        </w:tc>
        <w:tc>
          <w:tcPr>
            <w:tcW w:w="545"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019C37C0" w14:textId="16656732" w:rsidR="00673F51" w:rsidRPr="00445D76" w:rsidRDefault="00673F51" w:rsidP="00673F51">
            <w:pPr>
              <w:widowControl w:val="0"/>
              <w:jc w:val="right"/>
              <w:rPr>
                <w:b/>
                <w:color w:val="000000"/>
                <w:sz w:val="20"/>
                <w:szCs w:val="20"/>
                <w:lang w:val="en-CA"/>
              </w:rPr>
            </w:pPr>
            <w:r w:rsidRPr="00445D76">
              <w:rPr>
                <w:b/>
                <w:color w:val="000000"/>
                <w:sz w:val="20"/>
                <w:szCs w:val="20"/>
                <w:lang w:val="en-CA"/>
              </w:rPr>
              <w:fldChar w:fldCharType="begin"/>
            </w:r>
            <w:r w:rsidRPr="00445D76">
              <w:rPr>
                <w:b/>
                <w:color w:val="000000"/>
                <w:sz w:val="20"/>
                <w:szCs w:val="20"/>
                <w:lang w:val="en-CA"/>
              </w:rPr>
              <w:instrText xml:space="preserve"> =SUM(ABOVE) </w:instrText>
            </w:r>
            <w:r w:rsidRPr="00445D76">
              <w:rPr>
                <w:b/>
                <w:color w:val="000000"/>
                <w:sz w:val="20"/>
                <w:szCs w:val="20"/>
                <w:lang w:val="en-CA"/>
              </w:rPr>
              <w:fldChar w:fldCharType="separate"/>
            </w:r>
            <w:r w:rsidRPr="00445D76">
              <w:rPr>
                <w:b/>
                <w:noProof/>
                <w:color w:val="000000"/>
                <w:sz w:val="20"/>
                <w:szCs w:val="20"/>
                <w:lang w:val="en-CA"/>
              </w:rPr>
              <w:t>22</w:t>
            </w:r>
            <w:r w:rsidR="00273F18">
              <w:rPr>
                <w:b/>
                <w:noProof/>
                <w:color w:val="000000"/>
                <w:sz w:val="20"/>
                <w:szCs w:val="20"/>
                <w:lang w:val="en-CA"/>
              </w:rPr>
              <w:t>,</w:t>
            </w:r>
            <w:r w:rsidRPr="00445D76">
              <w:rPr>
                <w:b/>
                <w:noProof/>
                <w:color w:val="000000"/>
                <w:sz w:val="20"/>
                <w:szCs w:val="20"/>
                <w:lang w:val="en-CA"/>
              </w:rPr>
              <w:t>24</w:t>
            </w:r>
            <w:r w:rsidRPr="00445D76">
              <w:rPr>
                <w:b/>
                <w:color w:val="000000"/>
                <w:sz w:val="20"/>
                <w:szCs w:val="20"/>
                <w:lang w:val="en-CA"/>
              </w:rPr>
              <w:fldChar w:fldCharType="end"/>
            </w:r>
          </w:p>
        </w:tc>
        <w:tc>
          <w:tcPr>
            <w:tcW w:w="545" w:type="pct"/>
            <w:tcBorders>
              <w:top w:val="single" w:sz="4" w:space="0" w:color="auto"/>
              <w:left w:val="nil"/>
              <w:bottom w:val="single" w:sz="4" w:space="0" w:color="auto"/>
              <w:right w:val="single" w:sz="4" w:space="0" w:color="auto"/>
            </w:tcBorders>
            <w:tcMar>
              <w:left w:w="115" w:type="dxa"/>
              <w:right w:w="173" w:type="dxa"/>
            </w:tcMar>
          </w:tcPr>
          <w:p w14:paraId="61137306" w14:textId="3FF66862" w:rsidR="00673F51" w:rsidRPr="00445D76" w:rsidRDefault="00673F51" w:rsidP="00673F51">
            <w:pPr>
              <w:jc w:val="right"/>
              <w:rPr>
                <w:b/>
                <w:sz w:val="20"/>
                <w:szCs w:val="20"/>
                <w:lang w:val="en-CA"/>
              </w:rPr>
            </w:pPr>
            <w:r w:rsidRPr="00445D76">
              <w:rPr>
                <w:b/>
                <w:sz w:val="20"/>
                <w:szCs w:val="20"/>
                <w:lang w:val="en-CA"/>
              </w:rPr>
              <w:t>20</w:t>
            </w:r>
            <w:r w:rsidR="00273F18">
              <w:rPr>
                <w:b/>
                <w:sz w:val="20"/>
                <w:szCs w:val="20"/>
                <w:lang w:val="en-CA"/>
              </w:rPr>
              <w:t>,</w:t>
            </w:r>
            <w:r w:rsidRPr="00445D76">
              <w:rPr>
                <w:b/>
                <w:sz w:val="20"/>
                <w:szCs w:val="20"/>
                <w:lang w:val="en-CA"/>
              </w:rPr>
              <w:t>11</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4230A8D0" w14:textId="45F36AE1" w:rsidR="00673F51" w:rsidRPr="00445D76" w:rsidRDefault="00673F51" w:rsidP="00673F51">
            <w:pPr>
              <w:jc w:val="right"/>
              <w:rPr>
                <w:b/>
                <w:sz w:val="20"/>
                <w:szCs w:val="20"/>
                <w:lang w:val="en-CA"/>
              </w:rPr>
            </w:pPr>
            <w:r w:rsidRPr="00445D76">
              <w:rPr>
                <w:b/>
                <w:sz w:val="20"/>
                <w:szCs w:val="20"/>
                <w:lang w:val="en-CA"/>
              </w:rPr>
              <w:t>17</w:t>
            </w:r>
            <w:r w:rsidR="00273F18">
              <w:rPr>
                <w:b/>
                <w:sz w:val="20"/>
                <w:szCs w:val="20"/>
                <w:lang w:val="en-CA"/>
              </w:rPr>
              <w:t>,</w:t>
            </w:r>
            <w:r w:rsidRPr="00445D76">
              <w:rPr>
                <w:b/>
                <w:sz w:val="20"/>
                <w:szCs w:val="20"/>
                <w:lang w:val="en-CA"/>
              </w:rPr>
              <w:t>43</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0A29900E" w14:textId="19CBFF45" w:rsidR="00673F51" w:rsidRPr="00445D76" w:rsidRDefault="00673F51" w:rsidP="00673F51">
            <w:pPr>
              <w:jc w:val="right"/>
              <w:rPr>
                <w:rFonts w:eastAsiaTheme="minorHAnsi"/>
                <w:b/>
                <w:color w:val="000000"/>
                <w:sz w:val="20"/>
                <w:szCs w:val="20"/>
                <w:lang w:val="en-CA"/>
              </w:rPr>
            </w:pPr>
            <w:r w:rsidRPr="00445D76">
              <w:rPr>
                <w:rFonts w:eastAsiaTheme="minorHAnsi"/>
                <w:b/>
                <w:color w:val="000000"/>
                <w:sz w:val="20"/>
                <w:szCs w:val="20"/>
                <w:lang w:val="en-CA"/>
              </w:rPr>
              <w:t>19</w:t>
            </w:r>
            <w:r w:rsidR="00273F18">
              <w:rPr>
                <w:rFonts w:eastAsiaTheme="minorHAnsi"/>
                <w:b/>
                <w:color w:val="000000"/>
                <w:sz w:val="20"/>
                <w:szCs w:val="20"/>
                <w:lang w:val="en-CA"/>
              </w:rPr>
              <w:t>,</w:t>
            </w:r>
            <w:r w:rsidRPr="00445D76">
              <w:rPr>
                <w:rFonts w:eastAsiaTheme="minorHAnsi"/>
                <w:b/>
                <w:color w:val="000000"/>
                <w:sz w:val="20"/>
                <w:szCs w:val="20"/>
                <w:lang w:val="en-CA"/>
              </w:rPr>
              <w:t>17</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77882AF2" w14:textId="7EF1168E" w:rsidR="00673F51" w:rsidRPr="00445D76" w:rsidRDefault="00673F51" w:rsidP="00673F51">
            <w:pPr>
              <w:jc w:val="right"/>
              <w:rPr>
                <w:rFonts w:eastAsiaTheme="minorHAnsi"/>
                <w:b/>
                <w:color w:val="000000"/>
                <w:sz w:val="20"/>
                <w:szCs w:val="20"/>
                <w:lang w:val="en-CA"/>
              </w:rPr>
            </w:pPr>
            <w:r w:rsidRPr="00445D76">
              <w:rPr>
                <w:rFonts w:eastAsiaTheme="minorHAnsi"/>
                <w:b/>
                <w:color w:val="000000"/>
                <w:sz w:val="20"/>
                <w:szCs w:val="20"/>
                <w:lang w:val="en-CA"/>
              </w:rPr>
              <w:t>17</w:t>
            </w:r>
            <w:r w:rsidR="00273F18">
              <w:rPr>
                <w:rFonts w:eastAsiaTheme="minorHAnsi"/>
                <w:b/>
                <w:color w:val="000000"/>
                <w:sz w:val="20"/>
                <w:szCs w:val="20"/>
                <w:lang w:val="en-CA"/>
              </w:rPr>
              <w:t>,</w:t>
            </w:r>
            <w:r w:rsidRPr="00445D76">
              <w:rPr>
                <w:rFonts w:eastAsiaTheme="minorHAnsi"/>
                <w:b/>
                <w:color w:val="000000"/>
                <w:sz w:val="20"/>
                <w:szCs w:val="20"/>
                <w:lang w:val="en-CA"/>
              </w:rPr>
              <w:t>90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FC90DA0" w14:textId="212C9710" w:rsidR="00673F51" w:rsidRPr="00445D76" w:rsidRDefault="00673F51" w:rsidP="00673F51">
            <w:pPr>
              <w:jc w:val="right"/>
              <w:rPr>
                <w:rFonts w:eastAsiaTheme="minorHAnsi"/>
                <w:b/>
                <w:color w:val="000000"/>
                <w:sz w:val="20"/>
                <w:szCs w:val="20"/>
                <w:lang w:val="en-CA"/>
              </w:rPr>
            </w:pPr>
            <w:r w:rsidRPr="00445D76">
              <w:rPr>
                <w:rFonts w:eastAsiaTheme="minorHAnsi"/>
                <w:b/>
                <w:color w:val="000000"/>
                <w:sz w:val="20"/>
                <w:szCs w:val="20"/>
                <w:lang w:val="en-CA"/>
              </w:rPr>
              <w:t>31</w:t>
            </w:r>
            <w:r w:rsidR="00273F18">
              <w:rPr>
                <w:rFonts w:eastAsiaTheme="minorHAnsi"/>
                <w:b/>
                <w:color w:val="000000"/>
                <w:sz w:val="20"/>
                <w:szCs w:val="20"/>
                <w:lang w:val="en-CA"/>
              </w:rPr>
              <w:t>,</w:t>
            </w:r>
            <w:r w:rsidRPr="00445D76">
              <w:rPr>
                <w:rFonts w:eastAsiaTheme="minorHAnsi"/>
                <w:b/>
                <w:color w:val="000000"/>
                <w:sz w:val="20"/>
                <w:szCs w:val="20"/>
                <w:lang w:val="en-CA"/>
              </w:rPr>
              <w:t>47</w:t>
            </w:r>
          </w:p>
        </w:tc>
      </w:tr>
      <w:tr w:rsidR="00673F51" w:rsidRPr="00445D76" w14:paraId="4E7F6D65" w14:textId="77777777" w:rsidTr="00E92D24">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415B6B" w14:textId="174114D8" w:rsidR="00673F51" w:rsidRPr="0040640B" w:rsidRDefault="00B301A9" w:rsidP="002B0F3C">
            <w:pPr>
              <w:jc w:val="left"/>
              <w:rPr>
                <w:color w:val="000000"/>
                <w:sz w:val="20"/>
                <w:szCs w:val="20"/>
                <w:lang w:val="fr-FR"/>
              </w:rPr>
            </w:pPr>
            <w:r w:rsidRPr="00B301A9">
              <w:rPr>
                <w:color w:val="000000"/>
                <w:sz w:val="20"/>
                <w:szCs w:val="20"/>
                <w:lang w:val="fr-FR"/>
              </w:rPr>
              <w:t>HCFC-141b dans les polyols prémélangés importés</w:t>
            </w:r>
            <w:r w:rsidR="00673F51" w:rsidRPr="0040640B">
              <w:rPr>
                <w:color w:val="000000"/>
                <w:sz w:val="20"/>
                <w:szCs w:val="20"/>
                <w:lang w:val="fr-FR"/>
              </w:rPr>
              <w:t xml:space="preserve"> </w:t>
            </w:r>
          </w:p>
        </w:tc>
        <w:tc>
          <w:tcPr>
            <w:tcW w:w="545"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4C89CA14" w14:textId="4DB94434" w:rsidR="00673F51" w:rsidRPr="00445D76" w:rsidRDefault="00673F51" w:rsidP="00673F51">
            <w:pPr>
              <w:jc w:val="right"/>
              <w:rPr>
                <w:color w:val="000000"/>
                <w:sz w:val="20"/>
                <w:szCs w:val="20"/>
                <w:lang w:val="en-CA"/>
              </w:rPr>
            </w:pPr>
            <w:r w:rsidRPr="00445D76">
              <w:rPr>
                <w:color w:val="000000"/>
                <w:sz w:val="20"/>
                <w:szCs w:val="20"/>
                <w:lang w:val="en-CA"/>
              </w:rPr>
              <w:t>4</w:t>
            </w:r>
            <w:r w:rsidR="00273F18">
              <w:rPr>
                <w:color w:val="000000"/>
                <w:sz w:val="20"/>
                <w:szCs w:val="20"/>
                <w:lang w:val="en-CA"/>
              </w:rPr>
              <w:t>,</w:t>
            </w:r>
            <w:r w:rsidRPr="00445D76">
              <w:rPr>
                <w:color w:val="000000"/>
                <w:sz w:val="20"/>
                <w:szCs w:val="20"/>
                <w:lang w:val="en-CA"/>
              </w:rPr>
              <w:t>61</w:t>
            </w:r>
          </w:p>
        </w:tc>
        <w:tc>
          <w:tcPr>
            <w:tcW w:w="545" w:type="pct"/>
            <w:tcBorders>
              <w:top w:val="single" w:sz="4" w:space="0" w:color="auto"/>
              <w:left w:val="nil"/>
              <w:bottom w:val="single" w:sz="4" w:space="0" w:color="auto"/>
              <w:right w:val="single" w:sz="4" w:space="0" w:color="auto"/>
            </w:tcBorders>
            <w:tcMar>
              <w:left w:w="115" w:type="dxa"/>
              <w:right w:w="173" w:type="dxa"/>
            </w:tcMar>
          </w:tcPr>
          <w:p w14:paraId="5D1A47C4" w14:textId="0D543C78" w:rsidR="00673F51" w:rsidRPr="00445D76" w:rsidRDefault="00673F51" w:rsidP="00673F51">
            <w:pPr>
              <w:jc w:val="right"/>
              <w:rPr>
                <w:sz w:val="20"/>
                <w:szCs w:val="20"/>
                <w:lang w:val="en-CA"/>
              </w:rPr>
            </w:pPr>
            <w:r w:rsidRPr="00445D76">
              <w:rPr>
                <w:sz w:val="20"/>
                <w:szCs w:val="20"/>
                <w:lang w:val="en-CA"/>
              </w:rPr>
              <w:t>4</w:t>
            </w:r>
            <w:r w:rsidR="00273F18">
              <w:rPr>
                <w:sz w:val="20"/>
                <w:szCs w:val="20"/>
                <w:lang w:val="en-CA"/>
              </w:rPr>
              <w:t>,</w:t>
            </w:r>
            <w:r w:rsidRPr="00445D76">
              <w:rPr>
                <w:sz w:val="20"/>
                <w:szCs w:val="20"/>
                <w:lang w:val="en-CA"/>
              </w:rPr>
              <w:t>75</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544016A0" w14:textId="6F226D42" w:rsidR="00673F51" w:rsidRPr="00445D76" w:rsidRDefault="00653A14" w:rsidP="00673F51">
            <w:pPr>
              <w:jc w:val="right"/>
              <w:rPr>
                <w:sz w:val="20"/>
                <w:szCs w:val="20"/>
                <w:lang w:val="en-CA"/>
              </w:rPr>
            </w:pPr>
            <w:r w:rsidRPr="00445D76">
              <w:rPr>
                <w:sz w:val="20"/>
                <w:szCs w:val="20"/>
                <w:lang w:val="en-CA"/>
              </w:rPr>
              <w:t>0</w:t>
            </w:r>
            <w:r w:rsidR="00273F18">
              <w:rPr>
                <w:sz w:val="20"/>
                <w:szCs w:val="20"/>
                <w:lang w:val="en-CA"/>
              </w:rPr>
              <w:t>,</w:t>
            </w:r>
            <w:r w:rsidRPr="00445D76">
              <w:rPr>
                <w:sz w:val="20"/>
                <w:szCs w:val="20"/>
                <w:lang w:val="en-CA"/>
              </w:rPr>
              <w:t>0</w:t>
            </w:r>
            <w:r w:rsidR="00673F51" w:rsidRPr="00445D76">
              <w:rPr>
                <w:sz w:val="20"/>
                <w:szCs w:val="20"/>
                <w:lang w:val="en-CA"/>
              </w:rPr>
              <w:t>0</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0108B519" w14:textId="58021C5A" w:rsidR="00673F51" w:rsidRPr="00445D76" w:rsidRDefault="00653A14" w:rsidP="00673F51">
            <w:pPr>
              <w:jc w:val="right"/>
              <w:rPr>
                <w:rFonts w:eastAsiaTheme="minorHAnsi"/>
                <w:color w:val="000000"/>
                <w:sz w:val="20"/>
                <w:szCs w:val="20"/>
                <w:lang w:val="en-CA"/>
              </w:rPr>
            </w:pPr>
            <w:r w:rsidRPr="00445D76">
              <w:rPr>
                <w:rFonts w:eastAsiaTheme="minorHAnsi"/>
                <w:color w:val="000000"/>
                <w:sz w:val="20"/>
                <w:szCs w:val="20"/>
                <w:lang w:val="en-CA"/>
              </w:rPr>
              <w:t>0</w:t>
            </w:r>
            <w:r w:rsidR="00273F18">
              <w:rPr>
                <w:rFonts w:eastAsiaTheme="minorHAnsi"/>
                <w:color w:val="000000"/>
                <w:sz w:val="20"/>
                <w:szCs w:val="20"/>
                <w:lang w:val="en-CA"/>
              </w:rPr>
              <w:t>,</w:t>
            </w:r>
            <w:r w:rsidRPr="00445D76">
              <w:rPr>
                <w:rFonts w:eastAsiaTheme="minorHAnsi"/>
                <w:color w:val="000000"/>
                <w:sz w:val="20"/>
                <w:szCs w:val="20"/>
                <w:lang w:val="en-CA"/>
              </w:rPr>
              <w:t>0</w:t>
            </w:r>
            <w:r w:rsidR="00673F51" w:rsidRPr="00445D76">
              <w:rPr>
                <w:rFonts w:eastAsiaTheme="minorHAnsi"/>
                <w:color w:val="000000"/>
                <w:sz w:val="20"/>
                <w:szCs w:val="20"/>
                <w:lang w:val="en-CA"/>
              </w:rPr>
              <w:t>0</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46183116" w14:textId="6C318C41" w:rsidR="00673F51" w:rsidRPr="00445D76" w:rsidRDefault="00653A14" w:rsidP="00673F51">
            <w:pPr>
              <w:jc w:val="right"/>
              <w:rPr>
                <w:rFonts w:eastAsiaTheme="minorHAnsi"/>
                <w:color w:val="000000"/>
                <w:sz w:val="20"/>
                <w:szCs w:val="20"/>
                <w:lang w:val="en-CA"/>
              </w:rPr>
            </w:pPr>
            <w:r w:rsidRPr="00445D76">
              <w:rPr>
                <w:rFonts w:eastAsiaTheme="minorHAnsi"/>
                <w:color w:val="000000"/>
                <w:sz w:val="20"/>
                <w:szCs w:val="20"/>
                <w:lang w:val="en-CA"/>
              </w:rPr>
              <w:t>0</w:t>
            </w:r>
            <w:r w:rsidR="00273F18">
              <w:rPr>
                <w:rFonts w:eastAsiaTheme="minorHAnsi"/>
                <w:color w:val="000000"/>
                <w:sz w:val="20"/>
                <w:szCs w:val="20"/>
                <w:lang w:val="en-CA"/>
              </w:rPr>
              <w:t>,</w:t>
            </w:r>
            <w:r w:rsidRPr="00445D76">
              <w:rPr>
                <w:rFonts w:eastAsiaTheme="minorHAnsi"/>
                <w:color w:val="000000"/>
                <w:sz w:val="20"/>
                <w:szCs w:val="20"/>
                <w:lang w:val="en-CA"/>
              </w:rPr>
              <w:t>0</w:t>
            </w:r>
            <w:r w:rsidR="00673F51" w:rsidRPr="00445D76">
              <w:rPr>
                <w:rFonts w:eastAsiaTheme="minorHAnsi"/>
                <w:color w:val="000000"/>
                <w:sz w:val="20"/>
                <w:szCs w:val="20"/>
                <w:lang w:val="en-CA"/>
              </w:rPr>
              <w:t>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9B0CB99" w14:textId="4A86BDB7" w:rsidR="00673F51" w:rsidRPr="00445D76" w:rsidRDefault="00673F51" w:rsidP="00673F51">
            <w:pPr>
              <w:jc w:val="right"/>
              <w:rPr>
                <w:rFonts w:eastAsiaTheme="minorHAnsi"/>
                <w:color w:val="000000"/>
                <w:sz w:val="20"/>
                <w:szCs w:val="20"/>
                <w:lang w:val="en-CA"/>
              </w:rPr>
            </w:pPr>
            <w:r w:rsidRPr="00445D76">
              <w:rPr>
                <w:rFonts w:eastAsiaTheme="minorHAnsi"/>
                <w:color w:val="000000"/>
                <w:sz w:val="20"/>
                <w:szCs w:val="20"/>
                <w:lang w:val="en-CA"/>
              </w:rPr>
              <w:t>1</w:t>
            </w:r>
            <w:r w:rsidR="00273F18">
              <w:rPr>
                <w:rFonts w:eastAsiaTheme="minorHAnsi"/>
                <w:color w:val="000000"/>
                <w:sz w:val="20"/>
                <w:szCs w:val="20"/>
                <w:lang w:val="en-CA"/>
              </w:rPr>
              <w:t>,</w:t>
            </w:r>
            <w:r w:rsidRPr="00445D76">
              <w:rPr>
                <w:rFonts w:eastAsiaTheme="minorHAnsi"/>
                <w:color w:val="000000"/>
                <w:sz w:val="20"/>
                <w:szCs w:val="20"/>
                <w:lang w:val="en-CA"/>
              </w:rPr>
              <w:t>1</w:t>
            </w:r>
            <w:r w:rsidR="00653A14" w:rsidRPr="00445D76">
              <w:rPr>
                <w:rFonts w:eastAsiaTheme="minorHAnsi"/>
                <w:color w:val="000000"/>
                <w:sz w:val="20"/>
                <w:szCs w:val="20"/>
                <w:lang w:val="en-CA"/>
              </w:rPr>
              <w:t>0</w:t>
            </w:r>
            <w:r w:rsidRPr="00445D76">
              <w:rPr>
                <w:rFonts w:eastAsiaTheme="minorHAnsi"/>
                <w:color w:val="000000"/>
                <w:sz w:val="20"/>
                <w:szCs w:val="20"/>
                <w:lang w:val="en-CA"/>
              </w:rPr>
              <w:t>**</w:t>
            </w:r>
          </w:p>
        </w:tc>
      </w:tr>
    </w:tbl>
    <w:p w14:paraId="52845BC3" w14:textId="5533EFAB" w:rsidR="00397A49" w:rsidRPr="00B301A9" w:rsidRDefault="00B301A9" w:rsidP="00397A49">
      <w:pPr>
        <w:rPr>
          <w:color w:val="000000"/>
          <w:sz w:val="19"/>
          <w:szCs w:val="19"/>
          <w:lang w:val="en-CA"/>
        </w:rPr>
      </w:pPr>
      <w:r w:rsidRPr="00B301A9">
        <w:rPr>
          <w:color w:val="000000"/>
          <w:sz w:val="19"/>
          <w:szCs w:val="19"/>
          <w:lang w:val="fr-FR"/>
        </w:rPr>
        <w:t>*Données d</w:t>
      </w:r>
      <w:r w:rsidR="00400C44">
        <w:rPr>
          <w:color w:val="000000"/>
          <w:sz w:val="19"/>
          <w:szCs w:val="19"/>
          <w:lang w:val="fr-FR"/>
        </w:rPr>
        <w:t>u p</w:t>
      </w:r>
      <w:r w:rsidRPr="00B301A9">
        <w:rPr>
          <w:color w:val="000000"/>
          <w:sz w:val="19"/>
          <w:szCs w:val="19"/>
          <w:lang w:val="fr-FR"/>
        </w:rPr>
        <w:t>rogramme de pays</w:t>
      </w:r>
    </w:p>
    <w:p w14:paraId="20D90486" w14:textId="672CDB80" w:rsidR="006151F1" w:rsidRPr="00B301A9" w:rsidRDefault="00B301A9" w:rsidP="00397A49">
      <w:pPr>
        <w:rPr>
          <w:color w:val="000000"/>
          <w:sz w:val="19"/>
          <w:szCs w:val="19"/>
          <w:lang w:val="en-CA"/>
        </w:rPr>
      </w:pPr>
      <w:r w:rsidRPr="00B301A9">
        <w:rPr>
          <w:color w:val="000000"/>
          <w:sz w:val="19"/>
          <w:szCs w:val="19"/>
          <w:lang w:val="fr-FR"/>
        </w:rPr>
        <w:t>** Consommation moyenne entre 2007 et 2009.</w:t>
      </w:r>
    </w:p>
    <w:p w14:paraId="671FDEE3" w14:textId="616D9C99" w:rsidR="006151F1" w:rsidRPr="00445D76" w:rsidRDefault="006151F1" w:rsidP="00CE65D8">
      <w:pPr>
        <w:tabs>
          <w:tab w:val="left" w:pos="5535"/>
        </w:tabs>
        <w:rPr>
          <w:sz w:val="16"/>
          <w:szCs w:val="16"/>
          <w:lang w:val="en-CA"/>
        </w:rPr>
      </w:pPr>
    </w:p>
    <w:p w14:paraId="19CC6387" w14:textId="4C34849A" w:rsidR="00B301A9" w:rsidRPr="00B301A9" w:rsidRDefault="00B301A9" w:rsidP="00B301A9">
      <w:pPr>
        <w:pStyle w:val="Heading1"/>
        <w:rPr>
          <w:lang w:val="en-CA"/>
        </w:rPr>
      </w:pPr>
      <w:r w:rsidRPr="00B301A9">
        <w:rPr>
          <w:lang w:val="fr-FR"/>
        </w:rPr>
        <w:t>La diminution de la consommation se poursuit sur la base de la mise en œuvre du PGEH, notamment du fait de l</w:t>
      </w:r>
      <w:r w:rsidR="00287265">
        <w:rPr>
          <w:lang w:val="fr-FR"/>
        </w:rPr>
        <w:t>’</w:t>
      </w:r>
      <w:r w:rsidRPr="00B301A9">
        <w:rPr>
          <w:lang w:val="fr-FR"/>
        </w:rPr>
        <w:t>élimination complète du HCFC-141b aussi bien pur que contenu dans les polyols prémélangés (depuis 2017) et du HCFC</w:t>
      </w:r>
      <w:r w:rsidRPr="00B301A9">
        <w:rPr>
          <w:lang w:val="fr-FR"/>
        </w:rPr>
        <w:noBreakHyphen/>
        <w:t>142b (depuis 2015) dans la fabrication des mousses ; des activités dans le secteur de l</w:t>
      </w:r>
      <w:r w:rsidR="00287265">
        <w:rPr>
          <w:lang w:val="fr-FR"/>
        </w:rPr>
        <w:t>’</w:t>
      </w:r>
      <w:r w:rsidRPr="00B301A9">
        <w:rPr>
          <w:lang w:val="fr-FR"/>
        </w:rPr>
        <w:t>entretien (consommation réduite de HCFC-22)</w:t>
      </w:r>
      <w:r w:rsidR="00BB20EE">
        <w:rPr>
          <w:lang w:val="fr-FR"/>
        </w:rPr>
        <w:t xml:space="preserve"> </w:t>
      </w:r>
      <w:r w:rsidRPr="00B301A9">
        <w:rPr>
          <w:lang w:val="fr-FR"/>
        </w:rPr>
        <w:t>et de la mise en œuvre des réglementations et de l</w:t>
      </w:r>
      <w:r w:rsidR="00287265">
        <w:rPr>
          <w:lang w:val="fr-FR"/>
        </w:rPr>
        <w:t>’</w:t>
      </w:r>
      <w:r w:rsidRPr="00B301A9">
        <w:rPr>
          <w:lang w:val="fr-FR"/>
        </w:rPr>
        <w:t>assistance technique.</w:t>
      </w:r>
      <w:r w:rsidRPr="0040640B">
        <w:rPr>
          <w:lang w:val="fr-FR"/>
        </w:rPr>
        <w:t xml:space="preserve"> </w:t>
      </w:r>
      <w:r w:rsidRPr="00B301A9">
        <w:rPr>
          <w:lang w:val="fr-FR"/>
        </w:rPr>
        <w:t xml:space="preserve">Le HCFC-123 est consommé </w:t>
      </w:r>
      <w:r w:rsidR="00BB20EE">
        <w:rPr>
          <w:lang w:val="fr-FR"/>
        </w:rPr>
        <w:t>occasionnellement</w:t>
      </w:r>
      <w:r w:rsidRPr="00B301A9">
        <w:rPr>
          <w:lang w:val="fr-FR"/>
        </w:rPr>
        <w:t xml:space="preserve"> pour l</w:t>
      </w:r>
      <w:r w:rsidR="00287265">
        <w:rPr>
          <w:lang w:val="fr-FR"/>
        </w:rPr>
        <w:t>’</w:t>
      </w:r>
      <w:r w:rsidRPr="00B301A9">
        <w:rPr>
          <w:lang w:val="fr-FR"/>
        </w:rPr>
        <w:t>entretien des refroidisseurs.</w:t>
      </w:r>
      <w:r w:rsidRPr="00B301A9">
        <w:rPr>
          <w:lang w:val="en-CA"/>
        </w:rPr>
        <w:t xml:space="preserve"> </w:t>
      </w:r>
    </w:p>
    <w:p w14:paraId="3EF1DEC9" w14:textId="3AA969B1" w:rsidR="00BF1064" w:rsidRPr="0040640B" w:rsidRDefault="00B301A9" w:rsidP="00BF1064">
      <w:pPr>
        <w:rPr>
          <w:i/>
          <w:lang w:val="fr-FR"/>
        </w:rPr>
      </w:pPr>
      <w:r w:rsidRPr="00784C47">
        <w:rPr>
          <w:i/>
          <w:lang w:val="fr-FR"/>
        </w:rPr>
        <w:t>Rapport de mise en œuvre du programme de pays</w:t>
      </w:r>
    </w:p>
    <w:p w14:paraId="5FFC9531" w14:textId="77777777" w:rsidR="00BF1064" w:rsidRPr="0040640B" w:rsidRDefault="00BF1064" w:rsidP="00BF1064">
      <w:pPr>
        <w:rPr>
          <w:lang w:val="fr-FR"/>
        </w:rPr>
      </w:pPr>
    </w:p>
    <w:p w14:paraId="7D579E44" w14:textId="31B85502" w:rsidR="00784C47" w:rsidRPr="0040640B" w:rsidRDefault="00784C47" w:rsidP="00784C47">
      <w:pPr>
        <w:pStyle w:val="Heading1"/>
        <w:rPr>
          <w:lang w:val="fr-FR"/>
        </w:rPr>
      </w:pPr>
      <w:r w:rsidRPr="00784C47">
        <w:rPr>
          <w:lang w:val="fr-FR"/>
        </w:rPr>
        <w:t>Le gouvernement de l</w:t>
      </w:r>
      <w:r w:rsidR="00287265">
        <w:rPr>
          <w:lang w:val="fr-FR"/>
        </w:rPr>
        <w:t>’</w:t>
      </w:r>
      <w:r w:rsidRPr="00784C47">
        <w:rPr>
          <w:lang w:val="fr-FR"/>
        </w:rPr>
        <w:t>Oman a communiqué, dans le cadre du rapport de mise en œuvre de son programme de pays de 2019, des données de consommation de HCFC par secteur qui sont conformes aux données communiquées au titre de l</w:t>
      </w:r>
      <w:r w:rsidR="00287265">
        <w:rPr>
          <w:lang w:val="fr-FR"/>
        </w:rPr>
        <w:t>’</w:t>
      </w:r>
      <w:r w:rsidRPr="00784C47">
        <w:rPr>
          <w:lang w:val="fr-FR"/>
        </w:rPr>
        <w:t>article 7 du Protocole de Montréal.</w:t>
      </w:r>
      <w:r w:rsidRPr="0040640B">
        <w:rPr>
          <w:lang w:val="fr-FR"/>
        </w:rPr>
        <w:t xml:space="preserve"> </w:t>
      </w:r>
    </w:p>
    <w:p w14:paraId="751E57B6" w14:textId="2B48A809" w:rsidR="00BF1064" w:rsidRPr="00784C47" w:rsidRDefault="00784C47" w:rsidP="00E92D24">
      <w:pPr>
        <w:rPr>
          <w:i/>
          <w:lang w:val="en-CA"/>
        </w:rPr>
      </w:pPr>
      <w:r w:rsidRPr="00784C47">
        <w:rPr>
          <w:i/>
          <w:lang w:val="fr-FR"/>
        </w:rPr>
        <w:lastRenderedPageBreak/>
        <w:t>Rapport de vérification</w:t>
      </w:r>
    </w:p>
    <w:p w14:paraId="2817CBBE" w14:textId="77777777" w:rsidR="00BF1064" w:rsidRPr="00445D76" w:rsidRDefault="00BF1064" w:rsidP="00E92D24">
      <w:pPr>
        <w:rPr>
          <w:lang w:val="en-CA"/>
        </w:rPr>
      </w:pPr>
    </w:p>
    <w:p w14:paraId="2F8897AB" w14:textId="42BADDF1" w:rsidR="006C620B" w:rsidRPr="0040640B" w:rsidRDefault="006C620B" w:rsidP="006C620B">
      <w:pPr>
        <w:pStyle w:val="Heading1"/>
        <w:rPr>
          <w:lang w:val="fr-FR"/>
        </w:rPr>
      </w:pPr>
      <w:r w:rsidRPr="006C620B">
        <w:rPr>
          <w:lang w:val="fr-FR"/>
        </w:rPr>
        <w:t>Le rapport de vérification a apporté la confirmation que le gouvernement est en train de mettre en œuvre un système d</w:t>
      </w:r>
      <w:r w:rsidR="00287265">
        <w:rPr>
          <w:lang w:val="fr-FR"/>
        </w:rPr>
        <w:t>’</w:t>
      </w:r>
      <w:r w:rsidRPr="006C620B">
        <w:rPr>
          <w:lang w:val="fr-FR"/>
        </w:rPr>
        <w:t>autorisations et de quotas pour les HCFC</w:t>
      </w:r>
      <w:r w:rsidR="00BB20EE">
        <w:rPr>
          <w:lang w:val="fr-FR"/>
        </w:rPr>
        <w:t>,</w:t>
      </w:r>
      <w:r w:rsidRPr="006C620B">
        <w:rPr>
          <w:lang w:val="fr-FR"/>
        </w:rPr>
        <w:t xml:space="preserve"> et que la consommation totale de HCFC communiquée au titre de l</w:t>
      </w:r>
      <w:r w:rsidR="00287265">
        <w:rPr>
          <w:lang w:val="fr-FR"/>
        </w:rPr>
        <w:t>’</w:t>
      </w:r>
      <w:r w:rsidRPr="006C620B">
        <w:rPr>
          <w:lang w:val="fr-FR"/>
        </w:rPr>
        <w:t>article 7 du Protocole de Montréal pour 2018 et 2019 était correcte (telle qu</w:t>
      </w:r>
      <w:r w:rsidR="00287265">
        <w:rPr>
          <w:lang w:val="fr-FR"/>
        </w:rPr>
        <w:t>’</w:t>
      </w:r>
      <w:r w:rsidRPr="006C620B">
        <w:rPr>
          <w:lang w:val="fr-FR"/>
        </w:rPr>
        <w:t xml:space="preserve">indiquée ci-dessus au tableau 1), excepté pour 2018 </w:t>
      </w:r>
      <w:r w:rsidR="00400C44">
        <w:rPr>
          <w:lang w:val="fr-FR"/>
        </w:rPr>
        <w:t xml:space="preserve">du fait d’une </w:t>
      </w:r>
      <w:r w:rsidRPr="006C620B">
        <w:rPr>
          <w:lang w:val="fr-FR"/>
        </w:rPr>
        <w:t xml:space="preserve">importation prévue de HCFC-22 de 1,12 </w:t>
      </w:r>
      <w:r w:rsidR="00837A67">
        <w:rPr>
          <w:lang w:val="fr-FR"/>
        </w:rPr>
        <w:t xml:space="preserve">tm </w:t>
      </w:r>
      <w:r w:rsidRPr="006C620B">
        <w:rPr>
          <w:lang w:val="fr-FR"/>
        </w:rPr>
        <w:t>(0,06 tonne</w:t>
      </w:r>
      <w:r w:rsidR="00837A67">
        <w:rPr>
          <w:lang w:val="fr-FR"/>
        </w:rPr>
        <w:t xml:space="preserve"> </w:t>
      </w:r>
      <w:r w:rsidRPr="006C620B">
        <w:rPr>
          <w:lang w:val="fr-FR"/>
        </w:rPr>
        <w:t>PAO</w:t>
      </w:r>
      <w:r w:rsidRPr="00837A67">
        <w:rPr>
          <w:lang w:val="fr-FR"/>
        </w:rPr>
        <w:t xml:space="preserve">) </w:t>
      </w:r>
      <w:r w:rsidR="00400C44" w:rsidRPr="006C620B">
        <w:rPr>
          <w:lang w:val="fr-FR"/>
        </w:rPr>
        <w:t>n</w:t>
      </w:r>
      <w:r w:rsidR="00400C44">
        <w:rPr>
          <w:lang w:val="fr-FR"/>
        </w:rPr>
        <w:t>’</w:t>
      </w:r>
      <w:r w:rsidR="00400C44" w:rsidRPr="006C620B">
        <w:rPr>
          <w:lang w:val="fr-FR"/>
        </w:rPr>
        <w:t>a</w:t>
      </w:r>
      <w:r w:rsidR="00400C44">
        <w:rPr>
          <w:lang w:val="fr-FR"/>
        </w:rPr>
        <w:t>yant</w:t>
      </w:r>
      <w:r w:rsidR="00400C44" w:rsidRPr="006C620B">
        <w:rPr>
          <w:lang w:val="fr-FR"/>
        </w:rPr>
        <w:t xml:space="preserve"> pas </w:t>
      </w:r>
      <w:r w:rsidR="00400C44">
        <w:rPr>
          <w:lang w:val="fr-FR"/>
        </w:rPr>
        <w:t xml:space="preserve">eu lieu </w:t>
      </w:r>
      <w:r w:rsidRPr="00837A67">
        <w:rPr>
          <w:lang w:val="fr-FR"/>
        </w:rPr>
        <w:t xml:space="preserve">pour laquelle un quota </w:t>
      </w:r>
      <w:r w:rsidR="00837A67" w:rsidRPr="00837A67">
        <w:rPr>
          <w:lang w:val="fr-FR"/>
        </w:rPr>
        <w:t xml:space="preserve">avait été </w:t>
      </w:r>
      <w:r w:rsidR="00400C44">
        <w:rPr>
          <w:lang w:val="fr-FR"/>
        </w:rPr>
        <w:t>fixé</w:t>
      </w:r>
      <w:r w:rsidRPr="00837A67">
        <w:rPr>
          <w:lang w:val="fr-FR"/>
        </w:rPr>
        <w:t xml:space="preserve"> pour une entreprise</w:t>
      </w:r>
      <w:r w:rsidRPr="006C620B">
        <w:rPr>
          <w:lang w:val="fr-FR"/>
        </w:rPr>
        <w:t>, entraînant une consommation vérifiée de 19,11 tonnes PAO.</w:t>
      </w:r>
      <w:r w:rsidRPr="0040640B">
        <w:rPr>
          <w:lang w:val="fr-FR"/>
        </w:rPr>
        <w:t xml:space="preserve"> </w:t>
      </w:r>
      <w:r w:rsidRPr="006C620B">
        <w:rPr>
          <w:lang w:val="fr-FR"/>
        </w:rPr>
        <w:t>Le PNUE continuera à travailler avec l</w:t>
      </w:r>
      <w:r w:rsidR="00287265">
        <w:rPr>
          <w:lang w:val="fr-FR"/>
        </w:rPr>
        <w:t>’</w:t>
      </w:r>
      <w:r w:rsidRPr="006C620B">
        <w:rPr>
          <w:lang w:val="fr-FR"/>
        </w:rPr>
        <w:t>unité nationale de l</w:t>
      </w:r>
      <w:r w:rsidR="00287265">
        <w:rPr>
          <w:lang w:val="fr-FR"/>
        </w:rPr>
        <w:t>’</w:t>
      </w:r>
      <w:r w:rsidRPr="006C620B">
        <w:rPr>
          <w:lang w:val="fr-FR"/>
        </w:rPr>
        <w:t xml:space="preserve">ozone (UNO) </w:t>
      </w:r>
      <w:r w:rsidR="00400C44">
        <w:rPr>
          <w:lang w:val="fr-FR"/>
        </w:rPr>
        <w:t>pour a</w:t>
      </w:r>
      <w:r w:rsidRPr="006C620B">
        <w:rPr>
          <w:lang w:val="fr-FR"/>
        </w:rPr>
        <w:t>mélior</w:t>
      </w:r>
      <w:r w:rsidR="00400C44">
        <w:rPr>
          <w:lang w:val="fr-FR"/>
        </w:rPr>
        <w:t>er davantage le</w:t>
      </w:r>
      <w:r w:rsidRPr="006C620B">
        <w:rPr>
          <w:lang w:val="fr-FR"/>
        </w:rPr>
        <w:t xml:space="preserve"> recueil des données afin d</w:t>
      </w:r>
      <w:r w:rsidR="00287265">
        <w:rPr>
          <w:lang w:val="fr-FR"/>
        </w:rPr>
        <w:t>’</w:t>
      </w:r>
      <w:r w:rsidRPr="006C620B">
        <w:rPr>
          <w:lang w:val="fr-FR"/>
        </w:rPr>
        <w:t>assurer que les importations réelles sont correctement enregistrées.</w:t>
      </w:r>
      <w:r w:rsidRPr="0040640B">
        <w:rPr>
          <w:lang w:val="fr-FR"/>
        </w:rPr>
        <w:t xml:space="preserve"> </w:t>
      </w:r>
      <w:r w:rsidRPr="006C620B">
        <w:rPr>
          <w:lang w:val="fr-FR"/>
        </w:rPr>
        <w:t>Le gouvernement rectifiera les données</w:t>
      </w:r>
      <w:r w:rsidR="00287265">
        <w:rPr>
          <w:lang w:val="fr-FR"/>
        </w:rPr>
        <w:t> </w:t>
      </w:r>
      <w:r w:rsidRPr="006C620B">
        <w:rPr>
          <w:lang w:val="fr-FR"/>
        </w:rPr>
        <w:t>de 2018 communiquées au titre de l</w:t>
      </w:r>
      <w:r w:rsidR="00287265">
        <w:rPr>
          <w:lang w:val="fr-FR"/>
        </w:rPr>
        <w:t>’</w:t>
      </w:r>
      <w:r w:rsidRPr="006C620B">
        <w:rPr>
          <w:lang w:val="fr-FR"/>
        </w:rPr>
        <w:t>article 7 du Protocole de Montréal et dans le cadre du rapport du Programme de pays.</w:t>
      </w:r>
      <w:r w:rsidRPr="0040640B">
        <w:rPr>
          <w:lang w:val="fr-FR"/>
        </w:rPr>
        <w:t xml:space="preserve"> </w:t>
      </w:r>
      <w:r w:rsidRPr="006C620B">
        <w:rPr>
          <w:lang w:val="fr-FR"/>
        </w:rPr>
        <w:t>La vérification a conclu que l</w:t>
      </w:r>
      <w:r w:rsidR="00287265">
        <w:rPr>
          <w:lang w:val="fr-FR"/>
        </w:rPr>
        <w:t>’</w:t>
      </w:r>
      <w:r w:rsidRPr="006C620B">
        <w:rPr>
          <w:lang w:val="fr-FR"/>
        </w:rPr>
        <w:t xml:space="preserve">Oman était en conformité avec le Protocole </w:t>
      </w:r>
      <w:r w:rsidR="00837A67">
        <w:rPr>
          <w:lang w:val="fr-FR"/>
        </w:rPr>
        <w:t xml:space="preserve">de Montréal </w:t>
      </w:r>
      <w:r w:rsidRPr="006C620B">
        <w:rPr>
          <w:lang w:val="fr-FR"/>
        </w:rPr>
        <w:t>et que la mise en œuvre des réglementations destinées à la protection de la couche d</w:t>
      </w:r>
      <w:r w:rsidR="00287265">
        <w:rPr>
          <w:lang w:val="fr-FR"/>
        </w:rPr>
        <w:t>’</w:t>
      </w:r>
      <w:r w:rsidRPr="006C620B">
        <w:rPr>
          <w:lang w:val="fr-FR"/>
        </w:rPr>
        <w:t>ozone et du système de quotas des importations avaient abouti à une réduction notable de la consommation de HCFC.</w:t>
      </w:r>
    </w:p>
    <w:p w14:paraId="18E7BF9E" w14:textId="69946941" w:rsidR="00BF1064" w:rsidRPr="0040640B" w:rsidRDefault="00FB04C4" w:rsidP="00FB04C4">
      <w:pPr>
        <w:rPr>
          <w:u w:val="single"/>
          <w:lang w:val="fr-FR"/>
        </w:rPr>
      </w:pPr>
      <w:r w:rsidRPr="00FB04C4">
        <w:rPr>
          <w:u w:val="single"/>
          <w:lang w:val="fr-FR"/>
        </w:rPr>
        <w:t>Rapport périodique sur la mise en œuvre de la deuxième tranche du PGEH</w:t>
      </w:r>
    </w:p>
    <w:p w14:paraId="0DAEE1B3" w14:textId="77777777" w:rsidR="00BF1064" w:rsidRPr="0040640B" w:rsidRDefault="00BF1064" w:rsidP="00BF1064">
      <w:pPr>
        <w:rPr>
          <w:lang w:val="fr-FR"/>
        </w:rPr>
      </w:pPr>
    </w:p>
    <w:p w14:paraId="09154694" w14:textId="3A3BAD1F" w:rsidR="00BF1064" w:rsidRPr="00FB04C4" w:rsidRDefault="00FB04C4" w:rsidP="00BF1064">
      <w:pPr>
        <w:rPr>
          <w:i/>
          <w:lang w:val="en-CA"/>
        </w:rPr>
      </w:pPr>
      <w:r w:rsidRPr="00FB04C4">
        <w:rPr>
          <w:i/>
          <w:lang w:val="fr-FR"/>
        </w:rPr>
        <w:t>Cadre</w:t>
      </w:r>
      <w:r w:rsidR="00287265">
        <w:rPr>
          <w:i/>
          <w:lang w:val="fr-FR"/>
        </w:rPr>
        <w:t> </w:t>
      </w:r>
      <w:r w:rsidRPr="00FB04C4">
        <w:rPr>
          <w:i/>
          <w:lang w:val="fr-FR"/>
        </w:rPr>
        <w:t>juridique</w:t>
      </w:r>
    </w:p>
    <w:p w14:paraId="1041583C" w14:textId="77777777" w:rsidR="00BF1064" w:rsidRPr="00445D76" w:rsidRDefault="00BF1064" w:rsidP="00BF1064">
      <w:pPr>
        <w:rPr>
          <w:lang w:val="en-CA"/>
        </w:rPr>
      </w:pPr>
    </w:p>
    <w:p w14:paraId="58954402" w14:textId="58DCB093" w:rsidR="00F50A63" w:rsidRPr="0040640B" w:rsidRDefault="003A29C8" w:rsidP="00F50A63">
      <w:pPr>
        <w:pStyle w:val="Heading1"/>
        <w:rPr>
          <w:lang w:val="fr-FR"/>
        </w:rPr>
      </w:pPr>
      <w:r w:rsidRPr="003A29C8">
        <w:rPr>
          <w:lang w:val="fr-FR"/>
        </w:rPr>
        <w:t>Le système d</w:t>
      </w:r>
      <w:r w:rsidR="00287265">
        <w:rPr>
          <w:lang w:val="fr-FR"/>
        </w:rPr>
        <w:t>’</w:t>
      </w:r>
      <w:r w:rsidRPr="003A29C8">
        <w:rPr>
          <w:lang w:val="fr-FR"/>
        </w:rPr>
        <w:t xml:space="preserve">autorisation électronique élaboré dans le cadre de la phase I du PGEH est en place depuis 2016, renforçant le contrôle des SAO et contribuant à assurer la conformité du pays </w:t>
      </w:r>
      <w:r w:rsidR="00400C44">
        <w:rPr>
          <w:lang w:val="fr-FR"/>
        </w:rPr>
        <w:t xml:space="preserve">avec le </w:t>
      </w:r>
      <w:r w:rsidRPr="003A29C8">
        <w:rPr>
          <w:lang w:val="fr-FR"/>
        </w:rPr>
        <w:t>calendrier d</w:t>
      </w:r>
      <w:r w:rsidR="00287265">
        <w:rPr>
          <w:lang w:val="fr-FR"/>
        </w:rPr>
        <w:t>’</w:t>
      </w:r>
      <w:r w:rsidRPr="003A29C8">
        <w:rPr>
          <w:lang w:val="fr-FR"/>
        </w:rPr>
        <w:t>élimination des HCFC.</w:t>
      </w:r>
      <w:r w:rsidRPr="0040640B">
        <w:rPr>
          <w:lang w:val="fr-FR"/>
        </w:rPr>
        <w:t xml:space="preserve"> </w:t>
      </w:r>
      <w:r w:rsidR="00837A67" w:rsidRPr="00837A67">
        <w:rPr>
          <w:lang w:val="fr-FR"/>
        </w:rPr>
        <w:t>En vertu d</w:t>
      </w:r>
      <w:r w:rsidR="00287265">
        <w:rPr>
          <w:lang w:val="fr-FR"/>
        </w:rPr>
        <w:t>’</w:t>
      </w:r>
      <w:r w:rsidR="00837A67" w:rsidRPr="00837A67">
        <w:rPr>
          <w:lang w:val="fr-FR"/>
        </w:rPr>
        <w:t>un règlement</w:t>
      </w:r>
      <w:r w:rsidRPr="003A29C8">
        <w:rPr>
          <w:lang w:val="fr-FR"/>
        </w:rPr>
        <w:t>, les autorisations d</w:t>
      </w:r>
      <w:r w:rsidR="00287265">
        <w:rPr>
          <w:lang w:val="fr-FR"/>
        </w:rPr>
        <w:t>’</w:t>
      </w:r>
      <w:r w:rsidRPr="003A29C8">
        <w:rPr>
          <w:lang w:val="fr-FR"/>
        </w:rPr>
        <w:t>importation de HCFC-142b et de HCFC-141b en vrac et contenus dans des polyols prémélangés ne sont plus accordées depuis respectivement le 1</w:t>
      </w:r>
      <w:r w:rsidRPr="003A29C8">
        <w:rPr>
          <w:vertAlign w:val="superscript"/>
          <w:lang w:val="fr-FR"/>
        </w:rPr>
        <w:t>er</w:t>
      </w:r>
      <w:r w:rsidRPr="003A29C8">
        <w:rPr>
          <w:lang w:val="fr-FR"/>
        </w:rPr>
        <w:t xml:space="preserve"> janvier 2015 et le 1</w:t>
      </w:r>
      <w:r w:rsidRPr="003A29C8">
        <w:rPr>
          <w:vertAlign w:val="superscript"/>
          <w:lang w:val="fr-FR"/>
        </w:rPr>
        <w:t>er</w:t>
      </w:r>
      <w:r w:rsidRPr="003A29C8">
        <w:rPr>
          <w:lang w:val="fr-FR"/>
        </w:rPr>
        <w:t xml:space="preserve"> janvier 2017.</w:t>
      </w:r>
      <w:r w:rsidRPr="0040640B">
        <w:rPr>
          <w:lang w:val="fr-FR"/>
        </w:rPr>
        <w:t xml:space="preserve"> </w:t>
      </w:r>
      <w:r w:rsidR="00533343" w:rsidRPr="00533343">
        <w:rPr>
          <w:lang w:val="fr-FR"/>
        </w:rPr>
        <w:t>Ce règlement a été renforcé le 21 novembre 2019 lorsque le gouvernement a publié un décret interdisant ces substances ; en outre ce décret a interdit l</w:t>
      </w:r>
      <w:r w:rsidR="00287265">
        <w:rPr>
          <w:lang w:val="fr-FR"/>
        </w:rPr>
        <w:t>’</w:t>
      </w:r>
      <w:r w:rsidR="00533343" w:rsidRPr="00533343">
        <w:rPr>
          <w:lang w:val="fr-FR"/>
        </w:rPr>
        <w:t>évacuation dans l</w:t>
      </w:r>
      <w:r w:rsidR="00287265">
        <w:rPr>
          <w:lang w:val="fr-FR"/>
        </w:rPr>
        <w:t>’</w:t>
      </w:r>
      <w:r w:rsidR="00533343" w:rsidRPr="00533343">
        <w:rPr>
          <w:lang w:val="fr-FR"/>
        </w:rPr>
        <w:t>atmosphère des frigorigènes au cours de l</w:t>
      </w:r>
      <w:r w:rsidR="00287265">
        <w:rPr>
          <w:lang w:val="fr-FR"/>
        </w:rPr>
        <w:t>’</w:t>
      </w:r>
      <w:r w:rsidR="00533343" w:rsidRPr="00533343">
        <w:rPr>
          <w:lang w:val="fr-FR"/>
        </w:rPr>
        <w:t>entretien, de l</w:t>
      </w:r>
      <w:r w:rsidR="00287265">
        <w:rPr>
          <w:lang w:val="fr-FR"/>
        </w:rPr>
        <w:t>’</w:t>
      </w:r>
      <w:r w:rsidR="00533343" w:rsidRPr="00533343">
        <w:rPr>
          <w:lang w:val="fr-FR"/>
        </w:rPr>
        <w:t>installation, du fonctionnement et du démantèlement des équipements de</w:t>
      </w:r>
      <w:r w:rsidR="00287265">
        <w:rPr>
          <w:lang w:val="fr-FR"/>
        </w:rPr>
        <w:t> </w:t>
      </w:r>
      <w:r w:rsidR="00533343" w:rsidRPr="00533343">
        <w:rPr>
          <w:lang w:val="fr-FR"/>
        </w:rPr>
        <w:t>réfrigération et climatisation ; a mis en place la récupération et le recyclage obligatoire des frigorigènes et la notification trimestrielle obligatoire sur la récupération, le recyclage et la réutilisation de</w:t>
      </w:r>
      <w:r w:rsidR="00400C44">
        <w:rPr>
          <w:lang w:val="fr-FR"/>
        </w:rPr>
        <w:t xml:space="preserve"> ces derniers</w:t>
      </w:r>
      <w:r w:rsidR="00837A67">
        <w:rPr>
          <w:lang w:val="fr-FR"/>
        </w:rPr>
        <w:t>,</w:t>
      </w:r>
      <w:r w:rsidR="00533343" w:rsidRPr="00533343">
        <w:rPr>
          <w:lang w:val="fr-FR"/>
        </w:rPr>
        <w:t xml:space="preserve"> </w:t>
      </w:r>
      <w:r w:rsidR="00400C44">
        <w:rPr>
          <w:lang w:val="fr-FR"/>
        </w:rPr>
        <w:t xml:space="preserve">ainsi que </w:t>
      </w:r>
      <w:r w:rsidR="00533343" w:rsidRPr="00533343">
        <w:rPr>
          <w:lang w:val="fr-FR"/>
        </w:rPr>
        <w:t xml:space="preserve">sur le stock de frigorigènes inutilisables ; </w:t>
      </w:r>
      <w:r w:rsidR="00837A67">
        <w:rPr>
          <w:lang w:val="fr-FR"/>
        </w:rPr>
        <w:t xml:space="preserve">a stipulé la </w:t>
      </w:r>
      <w:r w:rsidR="00533343" w:rsidRPr="00533343">
        <w:rPr>
          <w:lang w:val="fr-FR"/>
        </w:rPr>
        <w:t>détection obligatoire des fuites de toutes les substances réglementées dans les systèmes de réfrigération et de climatisation ayant une charge supérieure à 3 kg ;</w:t>
      </w:r>
      <w:r w:rsidR="00837A67">
        <w:rPr>
          <w:lang w:val="fr-FR"/>
        </w:rPr>
        <w:t xml:space="preserve"> ainsi que</w:t>
      </w:r>
      <w:r w:rsidR="00533343" w:rsidRPr="00533343">
        <w:rPr>
          <w:lang w:val="fr-FR"/>
        </w:rPr>
        <w:t xml:space="preserve"> l</w:t>
      </w:r>
      <w:r w:rsidR="00287265">
        <w:rPr>
          <w:lang w:val="fr-FR"/>
        </w:rPr>
        <w:t>’</w:t>
      </w:r>
      <w:r w:rsidR="00533343" w:rsidRPr="00533343">
        <w:rPr>
          <w:lang w:val="fr-FR"/>
        </w:rPr>
        <w:t xml:space="preserve">obligation </w:t>
      </w:r>
      <w:r w:rsidR="009D5576">
        <w:rPr>
          <w:lang w:val="fr-FR"/>
        </w:rPr>
        <w:t xml:space="preserve">d’être titulaire d’une autorisation s’appliquant à </w:t>
      </w:r>
      <w:r w:rsidR="00533343" w:rsidRPr="00533343">
        <w:rPr>
          <w:lang w:val="fr-FR"/>
        </w:rPr>
        <w:t>toutes les entités (en l</w:t>
      </w:r>
      <w:r w:rsidR="00287265">
        <w:rPr>
          <w:lang w:val="fr-FR"/>
        </w:rPr>
        <w:t>’</w:t>
      </w:r>
      <w:r w:rsidR="00533343" w:rsidRPr="00533343">
        <w:rPr>
          <w:lang w:val="fr-FR"/>
        </w:rPr>
        <w:t>occurrence importateurs, distributeurs, détaillants et ateliers d</w:t>
      </w:r>
      <w:r w:rsidR="00287265">
        <w:rPr>
          <w:lang w:val="fr-FR"/>
        </w:rPr>
        <w:t>’</w:t>
      </w:r>
      <w:r w:rsidR="00533343" w:rsidRPr="00533343">
        <w:rPr>
          <w:lang w:val="fr-FR"/>
        </w:rPr>
        <w:t>entretien) manipulant des SAO dans le secteur de la réfrigération et de la climatisation.</w:t>
      </w:r>
      <w:r w:rsidR="00533343" w:rsidRPr="0040640B">
        <w:rPr>
          <w:lang w:val="fr-FR"/>
        </w:rPr>
        <w:t xml:space="preserve"> </w:t>
      </w:r>
      <w:r w:rsidR="00F50A63" w:rsidRPr="00F50A63">
        <w:rPr>
          <w:lang w:val="fr-FR"/>
        </w:rPr>
        <w:t>L</w:t>
      </w:r>
      <w:r w:rsidR="00287265">
        <w:rPr>
          <w:lang w:val="fr-FR"/>
        </w:rPr>
        <w:t>’</w:t>
      </w:r>
      <w:r w:rsidR="00F50A63" w:rsidRPr="00F50A63">
        <w:rPr>
          <w:lang w:val="fr-FR"/>
        </w:rPr>
        <w:t>interdiction de l</w:t>
      </w:r>
      <w:r w:rsidR="00287265">
        <w:rPr>
          <w:lang w:val="fr-FR"/>
        </w:rPr>
        <w:t>’</w:t>
      </w:r>
      <w:r w:rsidR="00F50A63" w:rsidRPr="00F50A63">
        <w:rPr>
          <w:lang w:val="fr-FR"/>
        </w:rPr>
        <w:t>utilisation et de l</w:t>
      </w:r>
      <w:r w:rsidR="00287265">
        <w:rPr>
          <w:lang w:val="fr-FR"/>
        </w:rPr>
        <w:t>’</w:t>
      </w:r>
      <w:r w:rsidR="00F50A63" w:rsidRPr="00F50A63">
        <w:rPr>
          <w:lang w:val="fr-FR"/>
        </w:rPr>
        <w:t>importation de frigorigènes conditionnés dans des bonbonnes à usage unique, prévue pour 2020, n</w:t>
      </w:r>
      <w:r w:rsidR="00287265">
        <w:rPr>
          <w:lang w:val="fr-FR"/>
        </w:rPr>
        <w:t>’</w:t>
      </w:r>
      <w:r w:rsidR="00F50A63" w:rsidRPr="00F50A63">
        <w:rPr>
          <w:lang w:val="fr-FR"/>
        </w:rPr>
        <w:t xml:space="preserve">a pas encore été mise en œuvre pour permettre la finalisation des consultations avec les parties prenantes ; </w:t>
      </w:r>
      <w:r w:rsidR="009D5576">
        <w:rPr>
          <w:lang w:val="fr-FR"/>
        </w:rPr>
        <w:t xml:space="preserve">cette </w:t>
      </w:r>
      <w:r w:rsidR="00F50A63" w:rsidRPr="00F50A63">
        <w:rPr>
          <w:lang w:val="fr-FR"/>
        </w:rPr>
        <w:t xml:space="preserve">interdiction devrait être </w:t>
      </w:r>
      <w:r w:rsidR="009D5576">
        <w:rPr>
          <w:lang w:val="fr-FR"/>
        </w:rPr>
        <w:t>appliquée</w:t>
      </w:r>
      <w:r w:rsidR="00F50A63" w:rsidRPr="00F50A63">
        <w:rPr>
          <w:lang w:val="fr-FR"/>
        </w:rPr>
        <w:t xml:space="preserve"> d</w:t>
      </w:r>
      <w:r w:rsidR="00287265">
        <w:rPr>
          <w:lang w:val="fr-FR"/>
        </w:rPr>
        <w:t>’</w:t>
      </w:r>
      <w:r w:rsidR="00F50A63" w:rsidRPr="00F50A63">
        <w:rPr>
          <w:lang w:val="fr-FR"/>
        </w:rPr>
        <w:t>ici le 1</w:t>
      </w:r>
      <w:r w:rsidR="00F50A63" w:rsidRPr="00F50A63">
        <w:rPr>
          <w:vertAlign w:val="superscript"/>
          <w:lang w:val="fr-FR"/>
        </w:rPr>
        <w:t>er</w:t>
      </w:r>
      <w:r w:rsidR="00F50A63" w:rsidRPr="00F50A63">
        <w:rPr>
          <w:lang w:val="fr-FR"/>
        </w:rPr>
        <w:t xml:space="preserve"> janvier 2022</w:t>
      </w:r>
      <w:r w:rsidR="00214E9D">
        <w:rPr>
          <w:lang w:val="fr-FR"/>
        </w:rPr>
        <w:t>,</w:t>
      </w:r>
      <w:r w:rsidR="00F50A63" w:rsidRPr="00F50A63">
        <w:rPr>
          <w:lang w:val="fr-FR"/>
        </w:rPr>
        <w:t xml:space="preserve"> mais risque d</w:t>
      </w:r>
      <w:r w:rsidR="00287265">
        <w:rPr>
          <w:lang w:val="fr-FR"/>
        </w:rPr>
        <w:t>’</w:t>
      </w:r>
      <w:r w:rsidR="00F50A63" w:rsidRPr="00F50A63">
        <w:rPr>
          <w:lang w:val="fr-FR"/>
        </w:rPr>
        <w:t>être encore retardée du fait d</w:t>
      </w:r>
      <w:r w:rsidR="00287265">
        <w:rPr>
          <w:lang w:val="fr-FR"/>
        </w:rPr>
        <w:t>’</w:t>
      </w:r>
      <w:r w:rsidR="00F50A63" w:rsidRPr="00F50A63">
        <w:rPr>
          <w:lang w:val="fr-FR"/>
        </w:rPr>
        <w:t>une restructuration gouvernementale.</w:t>
      </w:r>
      <w:r w:rsidR="00F50A63" w:rsidRPr="0040640B">
        <w:rPr>
          <w:lang w:val="fr-FR"/>
        </w:rPr>
        <w:t xml:space="preserve"> </w:t>
      </w:r>
      <w:r w:rsidR="00F50A63" w:rsidRPr="00F50A63">
        <w:rPr>
          <w:lang w:val="fr-FR"/>
        </w:rPr>
        <w:t>Le pays est occupé à mettre en œuvre des activités de facilitation pour l</w:t>
      </w:r>
      <w:r w:rsidR="00287265">
        <w:rPr>
          <w:lang w:val="fr-FR"/>
        </w:rPr>
        <w:t>’</w:t>
      </w:r>
      <w:r w:rsidR="00F50A63" w:rsidRPr="00F50A63">
        <w:rPr>
          <w:lang w:val="fr-FR"/>
        </w:rPr>
        <w:t>élimination progressive des HFC qui devrai</w:t>
      </w:r>
      <w:r w:rsidR="00214E9D">
        <w:rPr>
          <w:lang w:val="fr-FR"/>
        </w:rPr>
        <w:t>en</w:t>
      </w:r>
      <w:r w:rsidR="00F50A63" w:rsidRPr="00F50A63">
        <w:rPr>
          <w:lang w:val="fr-FR"/>
        </w:rPr>
        <w:t>t conduire à la ratification de l</w:t>
      </w:r>
      <w:r w:rsidR="00287265">
        <w:rPr>
          <w:lang w:val="fr-FR"/>
        </w:rPr>
        <w:t>’</w:t>
      </w:r>
      <w:r w:rsidR="00F50A63" w:rsidRPr="00F50A63">
        <w:rPr>
          <w:lang w:val="fr-FR"/>
        </w:rPr>
        <w:t>Amendement de Kigali au cours de l</w:t>
      </w:r>
      <w:r w:rsidR="00287265">
        <w:rPr>
          <w:lang w:val="fr-FR"/>
        </w:rPr>
        <w:t>’</w:t>
      </w:r>
      <w:r w:rsidR="00F50A63" w:rsidRPr="00F50A63">
        <w:rPr>
          <w:lang w:val="fr-FR"/>
        </w:rPr>
        <w:t>année 2021.</w:t>
      </w:r>
    </w:p>
    <w:p w14:paraId="6A173640" w14:textId="436C2AEA" w:rsidR="00BF1064" w:rsidRPr="0040640B" w:rsidRDefault="00F50A63" w:rsidP="00BF1064">
      <w:pPr>
        <w:rPr>
          <w:i/>
          <w:lang w:val="fr-FR"/>
        </w:rPr>
      </w:pPr>
      <w:r w:rsidRPr="001B41A6">
        <w:rPr>
          <w:i/>
          <w:lang w:val="fr-FR"/>
        </w:rPr>
        <w:t>Secteur de l</w:t>
      </w:r>
      <w:r w:rsidR="00287265">
        <w:rPr>
          <w:i/>
          <w:lang w:val="fr-FR"/>
        </w:rPr>
        <w:t>’</w:t>
      </w:r>
      <w:r w:rsidRPr="001B41A6">
        <w:rPr>
          <w:i/>
          <w:lang w:val="fr-FR"/>
        </w:rPr>
        <w:t>entretien des équipements de réfrigération</w:t>
      </w:r>
    </w:p>
    <w:p w14:paraId="178917B5" w14:textId="77777777" w:rsidR="00BF1064" w:rsidRPr="0040640B" w:rsidRDefault="00BF1064" w:rsidP="00BF1064">
      <w:pPr>
        <w:rPr>
          <w:lang w:val="fr-FR"/>
        </w:rPr>
      </w:pPr>
    </w:p>
    <w:p w14:paraId="0E39BEDC" w14:textId="604F66FA" w:rsidR="001B41A6" w:rsidRPr="0040640B" w:rsidRDefault="001B41A6" w:rsidP="001B41A6">
      <w:pPr>
        <w:pStyle w:val="Heading1"/>
        <w:rPr>
          <w:lang w:val="fr-FR"/>
        </w:rPr>
      </w:pPr>
      <w:r w:rsidRPr="001B41A6">
        <w:rPr>
          <w:lang w:val="fr-FR"/>
        </w:rPr>
        <w:t>Les activités suivantes ont été mises en œuvre :</w:t>
      </w:r>
    </w:p>
    <w:p w14:paraId="1D88A94B" w14:textId="35E31C22" w:rsidR="001B41A6" w:rsidRPr="0040640B" w:rsidRDefault="00F503A0" w:rsidP="004E704E">
      <w:pPr>
        <w:pStyle w:val="Heading2"/>
        <w:rPr>
          <w:lang w:val="fr-FR"/>
        </w:rPr>
      </w:pPr>
      <w:r w:rsidRPr="00F503A0">
        <w:rPr>
          <w:lang w:val="fr-FR"/>
        </w:rPr>
        <w:t>Réunions du Comité national de l</w:t>
      </w:r>
      <w:r w:rsidR="00287265">
        <w:rPr>
          <w:lang w:val="fr-FR"/>
        </w:rPr>
        <w:t>’</w:t>
      </w:r>
      <w:r w:rsidRPr="00F503A0">
        <w:rPr>
          <w:lang w:val="fr-FR"/>
        </w:rPr>
        <w:t xml:space="preserve">ozone (NOC) </w:t>
      </w:r>
      <w:r w:rsidR="00214E9D">
        <w:rPr>
          <w:lang w:val="fr-FR"/>
        </w:rPr>
        <w:t>portant sur</w:t>
      </w:r>
      <w:r w:rsidRPr="00F503A0">
        <w:rPr>
          <w:lang w:val="fr-FR"/>
        </w:rPr>
        <w:t xml:space="preserve"> les activités de règlementations et d</w:t>
      </w:r>
      <w:r w:rsidR="00287265">
        <w:rPr>
          <w:lang w:val="fr-FR"/>
        </w:rPr>
        <w:t>’</w:t>
      </w:r>
      <w:r w:rsidRPr="00F503A0">
        <w:rPr>
          <w:lang w:val="fr-FR"/>
        </w:rPr>
        <w:t xml:space="preserve">élaboration de </w:t>
      </w:r>
      <w:r w:rsidR="004E704E">
        <w:rPr>
          <w:lang w:val="fr-FR"/>
        </w:rPr>
        <w:t>p</w:t>
      </w:r>
      <w:r w:rsidRPr="00F503A0">
        <w:rPr>
          <w:lang w:val="fr-FR"/>
        </w:rPr>
        <w:t>olitiques en lien avec le Protocole de Montréal, notamment : l</w:t>
      </w:r>
      <w:r w:rsidR="00287265">
        <w:rPr>
          <w:lang w:val="fr-FR"/>
        </w:rPr>
        <w:t>’</w:t>
      </w:r>
      <w:r w:rsidRPr="00F503A0">
        <w:rPr>
          <w:lang w:val="fr-FR"/>
        </w:rPr>
        <w:t xml:space="preserve">examen du système de certification pour les techniciens spécialistes de la réfrigération et de la climatisation, </w:t>
      </w:r>
      <w:r w:rsidR="009D5576">
        <w:rPr>
          <w:lang w:val="fr-FR"/>
        </w:rPr>
        <w:t>l’</w:t>
      </w:r>
      <w:r w:rsidRPr="00F503A0">
        <w:rPr>
          <w:lang w:val="fr-FR"/>
        </w:rPr>
        <w:t>établissement d</w:t>
      </w:r>
      <w:r w:rsidR="00287265">
        <w:rPr>
          <w:lang w:val="fr-FR"/>
        </w:rPr>
        <w:t>’</w:t>
      </w:r>
      <w:r w:rsidRPr="00F503A0">
        <w:rPr>
          <w:lang w:val="fr-FR"/>
        </w:rPr>
        <w:t>un carnet de bord pour enregistrer les fuites et les réparations, les consultations ayant trait à l</w:t>
      </w:r>
      <w:r w:rsidR="00287265">
        <w:rPr>
          <w:lang w:val="fr-FR"/>
        </w:rPr>
        <w:t>’</w:t>
      </w:r>
      <w:r w:rsidRPr="00F503A0">
        <w:rPr>
          <w:lang w:val="fr-FR"/>
        </w:rPr>
        <w:t xml:space="preserve">interdiction des bonbonnes à usage unique et </w:t>
      </w:r>
      <w:r w:rsidR="00214E9D">
        <w:rPr>
          <w:lang w:val="fr-FR"/>
        </w:rPr>
        <w:t>l</w:t>
      </w:r>
      <w:r w:rsidR="00287265">
        <w:rPr>
          <w:lang w:val="fr-FR"/>
        </w:rPr>
        <w:t>’</w:t>
      </w:r>
      <w:r w:rsidRPr="00F503A0">
        <w:rPr>
          <w:lang w:val="fr-FR"/>
        </w:rPr>
        <w:t>élaboration</w:t>
      </w:r>
      <w:r w:rsidR="00287265">
        <w:rPr>
          <w:lang w:val="fr-FR"/>
        </w:rPr>
        <w:t> </w:t>
      </w:r>
      <w:r w:rsidRPr="00F503A0">
        <w:rPr>
          <w:lang w:val="fr-FR"/>
        </w:rPr>
        <w:t>d</w:t>
      </w:r>
      <w:r w:rsidR="00287265">
        <w:rPr>
          <w:lang w:val="fr-FR"/>
        </w:rPr>
        <w:t>’</w:t>
      </w:r>
      <w:r w:rsidRPr="00F503A0">
        <w:rPr>
          <w:lang w:val="fr-FR"/>
        </w:rPr>
        <w:t xml:space="preserve">une réglementation sur la détection obligatoire des fuites de toutes les substances réglementées dans les systèmes de réfrigération et de climatisation ayant une charge de frigorigène supérieure à 3kg, </w:t>
      </w:r>
      <w:r w:rsidR="00214E9D">
        <w:rPr>
          <w:lang w:val="fr-FR"/>
        </w:rPr>
        <w:t>les autorisations obligatoires</w:t>
      </w:r>
      <w:r w:rsidRPr="00F503A0">
        <w:rPr>
          <w:lang w:val="fr-FR"/>
        </w:rPr>
        <w:t xml:space="preserve"> pour les parties prenantes manipulant des SAO dans le secteur de la </w:t>
      </w:r>
      <w:r w:rsidRPr="00F503A0">
        <w:rPr>
          <w:lang w:val="fr-FR"/>
        </w:rPr>
        <w:lastRenderedPageBreak/>
        <w:t>réfrigération et de la climatisation, et les actions requises en vue de la ratification de l</w:t>
      </w:r>
      <w:r w:rsidR="00287265">
        <w:rPr>
          <w:lang w:val="fr-FR"/>
        </w:rPr>
        <w:t>’</w:t>
      </w:r>
      <w:r w:rsidRPr="00F503A0">
        <w:rPr>
          <w:lang w:val="fr-FR"/>
        </w:rPr>
        <w:t>Amendement de Kigali ;</w:t>
      </w:r>
    </w:p>
    <w:p w14:paraId="6CA85306" w14:textId="4D7D13B3" w:rsidR="00F503A0" w:rsidRPr="0040640B" w:rsidRDefault="00F503A0" w:rsidP="00F503A0">
      <w:pPr>
        <w:pStyle w:val="Heading2"/>
        <w:rPr>
          <w:lang w:val="fr-FR"/>
        </w:rPr>
      </w:pPr>
      <w:r w:rsidRPr="001C49C5">
        <w:rPr>
          <w:lang w:val="fr-FR"/>
        </w:rPr>
        <w:t>Application continue</w:t>
      </w:r>
      <w:r w:rsidRPr="00F503A0">
        <w:rPr>
          <w:lang w:val="fr-FR"/>
        </w:rPr>
        <w:t xml:space="preserve"> des normes de rendement énergétique minimum pour les équipements de réfrigération et de climatisation à faible vol</w:t>
      </w:r>
      <w:r w:rsidR="001C49C5">
        <w:rPr>
          <w:lang w:val="fr-FR"/>
        </w:rPr>
        <w:t>t</w:t>
      </w:r>
      <w:r w:rsidRPr="00F503A0">
        <w:rPr>
          <w:lang w:val="fr-FR"/>
        </w:rPr>
        <w:t>age, et développement de procédure</w:t>
      </w:r>
      <w:r w:rsidR="001C49C5">
        <w:rPr>
          <w:lang w:val="fr-FR"/>
        </w:rPr>
        <w:t>s</w:t>
      </w:r>
      <w:r w:rsidRPr="00F503A0">
        <w:rPr>
          <w:lang w:val="fr-FR"/>
        </w:rPr>
        <w:t xml:space="preserve"> de fonctionnement standard</w:t>
      </w:r>
      <w:r w:rsidR="001C49C5">
        <w:rPr>
          <w:lang w:val="fr-FR"/>
        </w:rPr>
        <w:t xml:space="preserve"> </w:t>
      </w:r>
      <w:r w:rsidRPr="00F503A0">
        <w:rPr>
          <w:lang w:val="fr-FR"/>
        </w:rPr>
        <w:t>pour la manipulation des frigorigènes inflammables et dangereux ;</w:t>
      </w:r>
    </w:p>
    <w:p w14:paraId="064BCA75" w14:textId="77777777" w:rsidR="009D5576" w:rsidRPr="0040640B" w:rsidRDefault="00210869" w:rsidP="00210869">
      <w:pPr>
        <w:pStyle w:val="Heading2"/>
        <w:rPr>
          <w:lang w:val="fr-FR"/>
        </w:rPr>
      </w:pPr>
      <w:r w:rsidRPr="009D5576">
        <w:rPr>
          <w:lang w:val="fr-FR"/>
        </w:rPr>
        <w:t>Poursuite du fonctionnement du système électronique d</w:t>
      </w:r>
      <w:r w:rsidR="00287265" w:rsidRPr="009D5576">
        <w:rPr>
          <w:lang w:val="fr-FR"/>
        </w:rPr>
        <w:t>’</w:t>
      </w:r>
      <w:r w:rsidRPr="009D5576">
        <w:rPr>
          <w:lang w:val="fr-FR"/>
        </w:rPr>
        <w:t>autorisation</w:t>
      </w:r>
      <w:r w:rsidR="001C49C5" w:rsidRPr="009D5576">
        <w:rPr>
          <w:lang w:val="fr-FR"/>
        </w:rPr>
        <w:t>s</w:t>
      </w:r>
      <w:r w:rsidRPr="009D5576">
        <w:rPr>
          <w:lang w:val="fr-FR"/>
        </w:rPr>
        <w:t xml:space="preserve"> et de quotas des importations/exportations, et poursuite du suivi des importations des substances réglementées, notamment des HFC ;</w:t>
      </w:r>
      <w:r w:rsidRPr="0040640B">
        <w:rPr>
          <w:lang w:val="fr-FR"/>
        </w:rPr>
        <w:t xml:space="preserve"> </w:t>
      </w:r>
    </w:p>
    <w:p w14:paraId="521A7D03" w14:textId="3F003707" w:rsidR="00210869" w:rsidRPr="0040640B" w:rsidRDefault="00210869" w:rsidP="00210869">
      <w:pPr>
        <w:pStyle w:val="Heading2"/>
        <w:rPr>
          <w:lang w:val="fr-FR"/>
        </w:rPr>
      </w:pPr>
      <w:r w:rsidRPr="009D5576">
        <w:rPr>
          <w:lang w:val="fr-FR"/>
        </w:rPr>
        <w:t xml:space="preserve">Poursuite des activités de sensibilisation, y compris </w:t>
      </w:r>
      <w:r w:rsidR="001C49C5" w:rsidRPr="009D5576">
        <w:rPr>
          <w:lang w:val="fr-FR"/>
        </w:rPr>
        <w:t>d</w:t>
      </w:r>
      <w:r w:rsidRPr="009D5576">
        <w:rPr>
          <w:lang w:val="fr-FR"/>
        </w:rPr>
        <w:t>es visites de terrain aux entreprises consommant des HCFC dans le secteur de la réfrigération et de la climatisation, aux autorités municipales et aux douanes ; et organisation de concours artistiques et littéraires afin d</w:t>
      </w:r>
      <w:r w:rsidR="00287265" w:rsidRPr="009D5576">
        <w:rPr>
          <w:lang w:val="fr-FR"/>
        </w:rPr>
        <w:t>’</w:t>
      </w:r>
      <w:r w:rsidRPr="009D5576">
        <w:rPr>
          <w:lang w:val="fr-FR"/>
        </w:rPr>
        <w:t xml:space="preserve">encourager les </w:t>
      </w:r>
      <w:r w:rsidR="001C49C5" w:rsidRPr="009D5576">
        <w:rPr>
          <w:lang w:val="fr-FR"/>
        </w:rPr>
        <w:t xml:space="preserve">élèves et </w:t>
      </w:r>
      <w:r w:rsidRPr="009D5576">
        <w:rPr>
          <w:lang w:val="fr-FR"/>
        </w:rPr>
        <w:t>étudiants de tous âges à protéger la couche d</w:t>
      </w:r>
      <w:r w:rsidR="00287265" w:rsidRPr="009D5576">
        <w:rPr>
          <w:lang w:val="fr-FR"/>
        </w:rPr>
        <w:t>’</w:t>
      </w:r>
      <w:r w:rsidRPr="009D5576">
        <w:rPr>
          <w:lang w:val="fr-FR"/>
        </w:rPr>
        <w:t>ozone ;</w:t>
      </w:r>
    </w:p>
    <w:p w14:paraId="158CFA15" w14:textId="04094B16" w:rsidR="00210869" w:rsidRPr="0040640B" w:rsidRDefault="00210869" w:rsidP="00210869">
      <w:pPr>
        <w:pStyle w:val="Heading2"/>
        <w:rPr>
          <w:lang w:val="fr-FR"/>
        </w:rPr>
      </w:pPr>
      <w:r w:rsidRPr="00210869">
        <w:rPr>
          <w:lang w:val="fr-FR"/>
        </w:rPr>
        <w:t>Deux ateliers de formation destinés à 40 agents des douanes pour augmenter leur capacité à identifier les frigorigènes et à faire respecter les réglementations sur les SAO ;</w:t>
      </w:r>
    </w:p>
    <w:p w14:paraId="6CB7EE8E" w14:textId="1AB840C5" w:rsidR="00210869" w:rsidRPr="0040640B" w:rsidRDefault="00210869" w:rsidP="00210869">
      <w:pPr>
        <w:pStyle w:val="Heading2"/>
        <w:rPr>
          <w:lang w:val="fr-FR"/>
        </w:rPr>
      </w:pPr>
      <w:r w:rsidRPr="00210869">
        <w:rPr>
          <w:lang w:val="fr-FR"/>
        </w:rPr>
        <w:t>Examen et évaluation du système de certification des techniciens frigoristes pour assurer</w:t>
      </w:r>
      <w:r w:rsidR="00287265">
        <w:rPr>
          <w:lang w:val="fr-FR"/>
        </w:rPr>
        <w:t> </w:t>
      </w:r>
      <w:r w:rsidRPr="00210869">
        <w:rPr>
          <w:lang w:val="fr-FR"/>
        </w:rPr>
        <w:t>sa mise en œuvre et sa durabilité, en collaboration avec le ministère de la Main d</w:t>
      </w:r>
      <w:r w:rsidR="00287265">
        <w:rPr>
          <w:lang w:val="fr-FR"/>
        </w:rPr>
        <w:t>’</w:t>
      </w:r>
      <w:r w:rsidRPr="00210869">
        <w:rPr>
          <w:lang w:val="fr-FR"/>
        </w:rPr>
        <w:t>œuvre ;</w:t>
      </w:r>
      <w:r w:rsidRPr="0040640B">
        <w:rPr>
          <w:lang w:val="fr-FR"/>
        </w:rPr>
        <w:t xml:space="preserve"> </w:t>
      </w:r>
    </w:p>
    <w:p w14:paraId="420ECE81" w14:textId="0243DD18" w:rsidR="00210869" w:rsidRPr="0040640B" w:rsidRDefault="00210869" w:rsidP="00210869">
      <w:pPr>
        <w:pStyle w:val="Heading2"/>
        <w:rPr>
          <w:lang w:val="fr-FR"/>
        </w:rPr>
      </w:pPr>
      <w:r w:rsidRPr="00210869">
        <w:rPr>
          <w:lang w:val="fr-FR"/>
        </w:rPr>
        <w:t>En partenariat avec l</w:t>
      </w:r>
      <w:r w:rsidR="00287265">
        <w:rPr>
          <w:lang w:val="fr-FR"/>
        </w:rPr>
        <w:t>’</w:t>
      </w:r>
      <w:r w:rsidRPr="00210869">
        <w:rPr>
          <w:lang w:val="fr-FR"/>
        </w:rPr>
        <w:t>institut de formation professionnelle, organisation d</w:t>
      </w:r>
      <w:r w:rsidR="00287265">
        <w:rPr>
          <w:lang w:val="fr-FR"/>
        </w:rPr>
        <w:t>’</w:t>
      </w:r>
      <w:r w:rsidRPr="00210869">
        <w:rPr>
          <w:lang w:val="fr-FR"/>
        </w:rPr>
        <w:t>ateliers sur les bonnes pratiques de l</w:t>
      </w:r>
      <w:r w:rsidR="00287265">
        <w:rPr>
          <w:lang w:val="fr-FR"/>
        </w:rPr>
        <w:t>’</w:t>
      </w:r>
      <w:r w:rsidRPr="00210869">
        <w:rPr>
          <w:lang w:val="fr-FR"/>
        </w:rPr>
        <w:t>entretien destinés à 200 techniciens, y compris sur la manipulation sans danger des frigorigènes inflammables ;</w:t>
      </w:r>
    </w:p>
    <w:p w14:paraId="3B065E38" w14:textId="77777777" w:rsidR="009D5576" w:rsidRDefault="005833A0" w:rsidP="005833A0">
      <w:pPr>
        <w:pStyle w:val="Heading2"/>
        <w:rPr>
          <w:lang w:val="fr-FR"/>
        </w:rPr>
      </w:pPr>
      <w:r w:rsidRPr="009D5576">
        <w:rPr>
          <w:lang w:val="fr-FR"/>
        </w:rPr>
        <w:t>Renforcement du réseau de récupération et recyclage (R&amp;R) en fournissant des outils à deux laboratoires (quatre identificateurs de frigorigènes, 13 dispositifs de récupération des frigorigènes munis de modules de recyclage, 100 bonbonnes de récupération, deux balances numériques, et autres équipements auxiliaires).</w:t>
      </w:r>
      <w:r w:rsidRPr="0040640B">
        <w:rPr>
          <w:lang w:val="fr-FR"/>
        </w:rPr>
        <w:t xml:space="preserve"> </w:t>
      </w:r>
      <w:r w:rsidRPr="009D5576">
        <w:rPr>
          <w:lang w:val="fr-FR"/>
        </w:rPr>
        <w:t>Deux formations prévues sur la chaîne d</w:t>
      </w:r>
      <w:r w:rsidR="00287265" w:rsidRPr="009D5576">
        <w:rPr>
          <w:lang w:val="fr-FR"/>
        </w:rPr>
        <w:t>’</w:t>
      </w:r>
      <w:r w:rsidRPr="009D5576">
        <w:rPr>
          <w:lang w:val="fr-FR"/>
        </w:rPr>
        <w:t>approvisionnement pour la récupération destinées aux ateliers d</w:t>
      </w:r>
      <w:r w:rsidR="00287265" w:rsidRPr="009D5576">
        <w:rPr>
          <w:lang w:val="fr-FR"/>
        </w:rPr>
        <w:t>’</w:t>
      </w:r>
      <w:r w:rsidRPr="009D5576">
        <w:rPr>
          <w:lang w:val="fr-FR"/>
        </w:rPr>
        <w:t xml:space="preserve">entretien </w:t>
      </w:r>
      <w:r w:rsidR="001C49C5" w:rsidRPr="009D5576">
        <w:rPr>
          <w:lang w:val="fr-FR"/>
        </w:rPr>
        <w:t xml:space="preserve">et </w:t>
      </w:r>
      <w:r w:rsidRPr="009D5576">
        <w:rPr>
          <w:lang w:val="fr-FR"/>
        </w:rPr>
        <w:t xml:space="preserve">au centre de récupération ont dû être reportées du fait de la </w:t>
      </w:r>
      <w:r w:rsidR="009D5576" w:rsidRPr="009D5576">
        <w:rPr>
          <w:lang w:val="fr-FR"/>
        </w:rPr>
        <w:t>pandémie de Covid-19</w:t>
      </w:r>
      <w:r w:rsidRPr="009D5576">
        <w:rPr>
          <w:lang w:val="fr-FR"/>
        </w:rPr>
        <w:t xml:space="preserve"> et auront lieu dès que les conditions le permettront ; le plan d</w:t>
      </w:r>
      <w:r w:rsidR="00287265" w:rsidRPr="009D5576">
        <w:rPr>
          <w:lang w:val="fr-FR"/>
        </w:rPr>
        <w:t>’</w:t>
      </w:r>
      <w:r w:rsidRPr="009D5576">
        <w:rPr>
          <w:lang w:val="fr-FR"/>
        </w:rPr>
        <w:t>activités pour le centre de récupération sera élaboré une fois que les ateliers auront eu lieu ;</w:t>
      </w:r>
      <w:r w:rsidR="009D5576" w:rsidRPr="009D5576">
        <w:rPr>
          <w:lang w:val="fr-FR"/>
        </w:rPr>
        <w:t xml:space="preserve"> e</w:t>
      </w:r>
      <w:r w:rsidRPr="009D5576">
        <w:rPr>
          <w:lang w:val="fr-FR"/>
        </w:rPr>
        <w:t>t</w:t>
      </w:r>
    </w:p>
    <w:p w14:paraId="6194E97F" w14:textId="10617139" w:rsidR="009D5576" w:rsidRPr="0040640B" w:rsidRDefault="005833A0" w:rsidP="00BF1064">
      <w:pPr>
        <w:pStyle w:val="Heading2"/>
        <w:rPr>
          <w:lang w:val="fr-FR"/>
        </w:rPr>
      </w:pPr>
      <w:r w:rsidRPr="009D5576">
        <w:rPr>
          <w:lang w:val="fr-FR"/>
        </w:rPr>
        <w:t>Deux ateliers prévus pour les utilisateurs finaux et le</w:t>
      </w:r>
      <w:r w:rsidR="0070316E" w:rsidRPr="009D5576">
        <w:rPr>
          <w:lang w:val="fr-FR"/>
        </w:rPr>
        <w:t xml:space="preserve"> secteur de la pêche </w:t>
      </w:r>
      <w:r w:rsidRPr="009D5576">
        <w:rPr>
          <w:lang w:val="fr-FR"/>
        </w:rPr>
        <w:t xml:space="preserve">ont été reportés provisoirement à décembre 2020 et février 2021 </w:t>
      </w:r>
      <w:r w:rsidR="0070316E" w:rsidRPr="009D5576">
        <w:rPr>
          <w:lang w:val="fr-FR"/>
        </w:rPr>
        <w:t>en raison</w:t>
      </w:r>
      <w:r w:rsidRPr="009D5576">
        <w:rPr>
          <w:lang w:val="fr-FR"/>
        </w:rPr>
        <w:t xml:space="preserve"> de la </w:t>
      </w:r>
      <w:r w:rsidR="009D5576" w:rsidRPr="009D5576">
        <w:rPr>
          <w:lang w:val="fr-FR"/>
        </w:rPr>
        <w:t>pandémie de Covid-19</w:t>
      </w:r>
      <w:r w:rsidR="0070316E" w:rsidRPr="009D5576">
        <w:rPr>
          <w:lang w:val="fr-FR"/>
        </w:rPr>
        <w:t>,</w:t>
      </w:r>
      <w:r w:rsidRPr="009D5576">
        <w:rPr>
          <w:lang w:val="fr-FR"/>
        </w:rPr>
        <w:t xml:space="preserve"> et seront organisé</w:t>
      </w:r>
      <w:r w:rsidR="006B147F">
        <w:rPr>
          <w:lang w:val="fr-FR"/>
        </w:rPr>
        <w:t>s</w:t>
      </w:r>
      <w:r w:rsidRPr="009D5576">
        <w:rPr>
          <w:lang w:val="fr-FR"/>
        </w:rPr>
        <w:t xml:space="preserve"> à la fois de manière virtuelle et en présentiel, en fonction de l</w:t>
      </w:r>
      <w:r w:rsidR="00287265" w:rsidRPr="009D5576">
        <w:rPr>
          <w:lang w:val="fr-FR"/>
        </w:rPr>
        <w:t>’</w:t>
      </w:r>
      <w:r w:rsidRPr="009D5576">
        <w:rPr>
          <w:lang w:val="fr-FR"/>
        </w:rPr>
        <w:t>évolution de la pandémie.</w:t>
      </w:r>
      <w:r w:rsidRPr="0040640B">
        <w:rPr>
          <w:lang w:val="fr-FR"/>
        </w:rPr>
        <w:t xml:space="preserve"> </w:t>
      </w:r>
    </w:p>
    <w:p w14:paraId="5EE1865E" w14:textId="0740F21D" w:rsidR="00BF1064" w:rsidRPr="0040640B" w:rsidRDefault="005833A0" w:rsidP="009D5576">
      <w:pPr>
        <w:pStyle w:val="Heading2"/>
        <w:numPr>
          <w:ilvl w:val="0"/>
          <w:numId w:val="0"/>
        </w:numPr>
        <w:rPr>
          <w:i/>
          <w:lang w:val="fr-FR"/>
        </w:rPr>
      </w:pPr>
      <w:r w:rsidRPr="009D5576">
        <w:rPr>
          <w:i/>
          <w:lang w:val="fr-FR"/>
        </w:rPr>
        <w:t>Mise en œuvre et suivi de projet</w:t>
      </w:r>
      <w:r w:rsidR="00B51910" w:rsidRPr="0040640B">
        <w:rPr>
          <w:i/>
          <w:lang w:val="fr-FR"/>
        </w:rPr>
        <w:t xml:space="preserve"> </w:t>
      </w:r>
    </w:p>
    <w:p w14:paraId="0CECAC61" w14:textId="77777777" w:rsidR="00BF1064" w:rsidRPr="0040640B" w:rsidRDefault="00BF1064" w:rsidP="00BF1064">
      <w:pPr>
        <w:rPr>
          <w:lang w:val="fr-FR"/>
        </w:rPr>
      </w:pPr>
    </w:p>
    <w:p w14:paraId="23D2B692" w14:textId="763BD91A" w:rsidR="005833A0" w:rsidRPr="0040640B" w:rsidRDefault="005833A0" w:rsidP="005833A0">
      <w:pPr>
        <w:pStyle w:val="Heading1"/>
        <w:rPr>
          <w:lang w:val="fr-FR"/>
        </w:rPr>
      </w:pPr>
      <w:r w:rsidRPr="005833A0">
        <w:rPr>
          <w:lang w:val="fr-FR"/>
        </w:rPr>
        <w:t>Le suivi et l</w:t>
      </w:r>
      <w:r w:rsidR="00287265">
        <w:rPr>
          <w:lang w:val="fr-FR"/>
        </w:rPr>
        <w:t>’</w:t>
      </w:r>
      <w:r w:rsidRPr="005833A0">
        <w:rPr>
          <w:lang w:val="fr-FR"/>
        </w:rPr>
        <w:t>évaluation des activités du PGEH ont été coordonnés par l</w:t>
      </w:r>
      <w:r w:rsidR="00287265">
        <w:rPr>
          <w:lang w:val="fr-FR"/>
        </w:rPr>
        <w:t>’</w:t>
      </w:r>
      <w:r w:rsidRPr="005833A0">
        <w:rPr>
          <w:lang w:val="fr-FR"/>
        </w:rPr>
        <w:t>ONUDI et l</w:t>
      </w:r>
      <w:r w:rsidR="00287265">
        <w:rPr>
          <w:lang w:val="fr-FR"/>
        </w:rPr>
        <w:t>’</w:t>
      </w:r>
      <w:r w:rsidRPr="005833A0">
        <w:rPr>
          <w:lang w:val="fr-FR"/>
        </w:rPr>
        <w:t>UNO.</w:t>
      </w:r>
      <w:r w:rsidRPr="0040640B">
        <w:rPr>
          <w:lang w:val="fr-FR"/>
        </w:rPr>
        <w:t xml:space="preserve"> </w:t>
      </w:r>
      <w:r w:rsidRPr="005833A0">
        <w:rPr>
          <w:lang w:val="fr-FR"/>
        </w:rPr>
        <w:t>Sur les 10 000 $US alloués pour cette activité dans le cadre de la deuxième tranche, 100 pour cent étaient destinés au personnel ; ce financement a été entièrement décaissé.</w:t>
      </w:r>
      <w:r w:rsidRPr="0040640B">
        <w:rPr>
          <w:lang w:val="fr-FR"/>
        </w:rPr>
        <w:t xml:space="preserve"> </w:t>
      </w:r>
    </w:p>
    <w:p w14:paraId="31D2CC87" w14:textId="006C052E" w:rsidR="00BF1064" w:rsidRPr="005833A0" w:rsidRDefault="005833A0" w:rsidP="0040640B">
      <w:pPr>
        <w:keepNext/>
        <w:keepLines/>
        <w:rPr>
          <w:u w:val="single"/>
          <w:lang w:val="en-CA"/>
        </w:rPr>
      </w:pPr>
      <w:r w:rsidRPr="005833A0">
        <w:rPr>
          <w:u w:val="single"/>
          <w:lang w:val="fr-FR"/>
        </w:rPr>
        <w:lastRenderedPageBreak/>
        <w:t>Niveau de décaissement du financement</w:t>
      </w:r>
    </w:p>
    <w:p w14:paraId="7EFD208B" w14:textId="77777777" w:rsidR="00BF1064" w:rsidRPr="00445D76" w:rsidRDefault="00BF1064" w:rsidP="0040640B">
      <w:pPr>
        <w:keepNext/>
        <w:keepLines/>
        <w:rPr>
          <w:lang w:val="en-CA"/>
        </w:rPr>
      </w:pPr>
    </w:p>
    <w:p w14:paraId="6987EAB8" w14:textId="16E51897" w:rsidR="005833A0" w:rsidRPr="005833A0" w:rsidRDefault="005833A0" w:rsidP="0040640B">
      <w:pPr>
        <w:pStyle w:val="Heading1"/>
        <w:keepNext/>
        <w:keepLines/>
        <w:rPr>
          <w:lang w:val="en-CA"/>
        </w:rPr>
      </w:pPr>
      <w:r w:rsidRPr="005833A0">
        <w:rPr>
          <w:lang w:val="fr-FR"/>
        </w:rPr>
        <w:t>En date d</w:t>
      </w:r>
      <w:r w:rsidR="00287265">
        <w:rPr>
          <w:lang w:val="fr-FR"/>
        </w:rPr>
        <w:t>’</w:t>
      </w:r>
      <w:r w:rsidRPr="005833A0">
        <w:rPr>
          <w:lang w:val="fr-FR"/>
        </w:rPr>
        <w:t>août 2020, sur les 408 000 $US approuvés jusqu</w:t>
      </w:r>
      <w:r w:rsidR="00287265">
        <w:rPr>
          <w:lang w:val="fr-FR"/>
        </w:rPr>
        <w:t>’</w:t>
      </w:r>
      <w:r w:rsidRPr="005833A0">
        <w:rPr>
          <w:lang w:val="fr-FR"/>
        </w:rPr>
        <w:t>à présent, 336 442 $US avaient été décaissés (soit 247 892 $US pour l</w:t>
      </w:r>
      <w:r w:rsidR="00287265">
        <w:rPr>
          <w:lang w:val="fr-FR"/>
        </w:rPr>
        <w:t>’</w:t>
      </w:r>
      <w:r w:rsidRPr="005833A0">
        <w:rPr>
          <w:lang w:val="fr-FR"/>
        </w:rPr>
        <w:t>ONUDI et 88 550 $US pour le PNUE) comme l</w:t>
      </w:r>
      <w:r w:rsidR="00287265">
        <w:rPr>
          <w:lang w:val="fr-FR"/>
        </w:rPr>
        <w:t>’</w:t>
      </w:r>
      <w:r w:rsidRPr="005833A0">
        <w:rPr>
          <w:lang w:val="fr-FR"/>
        </w:rPr>
        <w:t>indique le tableau 2. Le solde de 71 558 $US sera décaissé en 2020-2021.</w:t>
      </w:r>
    </w:p>
    <w:p w14:paraId="725E9C27" w14:textId="3C15927F" w:rsidR="00BF1064" w:rsidRPr="0040640B" w:rsidRDefault="005833A0" w:rsidP="00BF1064">
      <w:pPr>
        <w:rPr>
          <w:b/>
          <w:lang w:val="fr-FR"/>
        </w:rPr>
      </w:pPr>
      <w:r w:rsidRPr="005833A0">
        <w:rPr>
          <w:b/>
          <w:lang w:val="fr-FR"/>
        </w:rPr>
        <w:t>Tableau 2. Rapport financier de la phase II du PGEH pour l</w:t>
      </w:r>
      <w:r w:rsidR="00287265">
        <w:rPr>
          <w:b/>
          <w:lang w:val="fr-FR"/>
        </w:rPr>
        <w:t>’</w:t>
      </w:r>
      <w:r w:rsidRPr="005833A0">
        <w:rPr>
          <w:b/>
          <w:lang w:val="fr-FR"/>
        </w:rPr>
        <w:t>Oman ($US)</w:t>
      </w:r>
    </w:p>
    <w:tbl>
      <w:tblPr>
        <w:tblStyle w:val="TableGrid"/>
        <w:tblW w:w="9360" w:type="dxa"/>
        <w:tblLook w:val="04A0" w:firstRow="1" w:lastRow="0" w:firstColumn="1" w:lastColumn="0" w:noHBand="0" w:noVBand="1"/>
      </w:tblPr>
      <w:tblGrid>
        <w:gridCol w:w="2217"/>
        <w:gridCol w:w="1190"/>
        <w:gridCol w:w="1191"/>
        <w:gridCol w:w="1190"/>
        <w:gridCol w:w="1191"/>
        <w:gridCol w:w="1190"/>
        <w:gridCol w:w="1191"/>
      </w:tblGrid>
      <w:tr w:rsidR="007A2386" w:rsidRPr="00445D76" w14:paraId="209F3602" w14:textId="77777777" w:rsidTr="00E92D24">
        <w:tc>
          <w:tcPr>
            <w:tcW w:w="2217" w:type="dxa"/>
            <w:vMerge w:val="restart"/>
          </w:tcPr>
          <w:p w14:paraId="3950B0B8" w14:textId="4066FDB9" w:rsidR="007A2386" w:rsidRPr="005833A0" w:rsidRDefault="005833A0" w:rsidP="002B0F3C">
            <w:pPr>
              <w:keepNext/>
              <w:jc w:val="center"/>
              <w:rPr>
                <w:b/>
                <w:sz w:val="20"/>
                <w:szCs w:val="20"/>
                <w:lang w:val="en-CA"/>
              </w:rPr>
            </w:pPr>
            <w:r w:rsidRPr="005833A0">
              <w:rPr>
                <w:b/>
                <w:sz w:val="20"/>
                <w:szCs w:val="20"/>
                <w:lang w:val="fr-FR"/>
              </w:rPr>
              <w:t>Agence</w:t>
            </w:r>
          </w:p>
        </w:tc>
        <w:tc>
          <w:tcPr>
            <w:tcW w:w="2381" w:type="dxa"/>
            <w:gridSpan w:val="2"/>
          </w:tcPr>
          <w:p w14:paraId="67984C0C" w14:textId="5A4C7527" w:rsidR="007A2386" w:rsidRPr="005833A0" w:rsidRDefault="005833A0" w:rsidP="002B0F3C">
            <w:pPr>
              <w:keepNext/>
              <w:jc w:val="center"/>
              <w:rPr>
                <w:b/>
                <w:sz w:val="20"/>
                <w:szCs w:val="20"/>
                <w:lang w:val="en-CA"/>
              </w:rPr>
            </w:pPr>
            <w:r w:rsidRPr="005833A0">
              <w:rPr>
                <w:b/>
                <w:sz w:val="20"/>
                <w:szCs w:val="20"/>
                <w:lang w:val="fr-FR"/>
              </w:rPr>
              <w:t>Première tranche</w:t>
            </w:r>
          </w:p>
        </w:tc>
        <w:tc>
          <w:tcPr>
            <w:tcW w:w="2381" w:type="dxa"/>
            <w:gridSpan w:val="2"/>
          </w:tcPr>
          <w:p w14:paraId="58AA53F5" w14:textId="5BFA1665" w:rsidR="007A2386" w:rsidRPr="005833A0" w:rsidRDefault="005833A0" w:rsidP="002B0F3C">
            <w:pPr>
              <w:keepNext/>
              <w:jc w:val="center"/>
              <w:rPr>
                <w:b/>
                <w:sz w:val="20"/>
                <w:szCs w:val="20"/>
                <w:lang w:val="en-CA"/>
              </w:rPr>
            </w:pPr>
            <w:r w:rsidRPr="005833A0">
              <w:rPr>
                <w:b/>
                <w:sz w:val="20"/>
                <w:szCs w:val="20"/>
                <w:lang w:val="fr-FR"/>
              </w:rPr>
              <w:t>Deuxième tranche</w:t>
            </w:r>
          </w:p>
        </w:tc>
        <w:tc>
          <w:tcPr>
            <w:tcW w:w="2381" w:type="dxa"/>
            <w:gridSpan w:val="2"/>
          </w:tcPr>
          <w:p w14:paraId="1963B18D" w14:textId="62552229" w:rsidR="007A2386" w:rsidRPr="005833A0" w:rsidRDefault="005833A0" w:rsidP="002B0F3C">
            <w:pPr>
              <w:keepNext/>
              <w:jc w:val="center"/>
              <w:rPr>
                <w:b/>
                <w:sz w:val="20"/>
                <w:szCs w:val="20"/>
                <w:lang w:val="en-CA"/>
              </w:rPr>
            </w:pPr>
            <w:r w:rsidRPr="005833A0">
              <w:rPr>
                <w:b/>
                <w:sz w:val="20"/>
                <w:szCs w:val="20"/>
                <w:lang w:val="fr-FR"/>
              </w:rPr>
              <w:t>Total approuvé</w:t>
            </w:r>
          </w:p>
        </w:tc>
      </w:tr>
      <w:tr w:rsidR="007A2386" w:rsidRPr="00445D76" w14:paraId="6BBEA15B" w14:textId="77777777" w:rsidTr="00E92D24">
        <w:tc>
          <w:tcPr>
            <w:tcW w:w="2217" w:type="dxa"/>
            <w:vMerge/>
          </w:tcPr>
          <w:p w14:paraId="16E79EA8" w14:textId="77777777" w:rsidR="007A2386" w:rsidRPr="00445D76" w:rsidRDefault="007A2386" w:rsidP="007A2386">
            <w:pPr>
              <w:rPr>
                <w:lang w:val="en-CA"/>
              </w:rPr>
            </w:pPr>
          </w:p>
        </w:tc>
        <w:tc>
          <w:tcPr>
            <w:tcW w:w="1190" w:type="dxa"/>
          </w:tcPr>
          <w:p w14:paraId="4EBE41C9" w14:textId="05415A9F" w:rsidR="007A2386" w:rsidRPr="005833A0" w:rsidRDefault="005833A0" w:rsidP="006B147F">
            <w:pPr>
              <w:keepNext/>
              <w:jc w:val="center"/>
              <w:rPr>
                <w:b/>
                <w:sz w:val="20"/>
                <w:szCs w:val="20"/>
                <w:lang w:val="en-CA"/>
              </w:rPr>
            </w:pPr>
            <w:r w:rsidRPr="005833A0">
              <w:rPr>
                <w:b/>
                <w:sz w:val="20"/>
                <w:szCs w:val="20"/>
                <w:lang w:val="fr-FR"/>
              </w:rPr>
              <w:t>Approuvé</w:t>
            </w:r>
          </w:p>
        </w:tc>
        <w:tc>
          <w:tcPr>
            <w:tcW w:w="1191" w:type="dxa"/>
          </w:tcPr>
          <w:p w14:paraId="73EEA30B" w14:textId="373E411B" w:rsidR="007A2386" w:rsidRPr="005833A0" w:rsidRDefault="005833A0" w:rsidP="006B147F">
            <w:pPr>
              <w:keepNext/>
              <w:jc w:val="center"/>
              <w:rPr>
                <w:b/>
                <w:sz w:val="20"/>
                <w:szCs w:val="20"/>
                <w:lang w:val="en-CA"/>
              </w:rPr>
            </w:pPr>
            <w:r w:rsidRPr="005833A0">
              <w:rPr>
                <w:b/>
                <w:sz w:val="20"/>
                <w:szCs w:val="20"/>
                <w:lang w:val="fr-FR"/>
              </w:rPr>
              <w:t>Décaissé</w:t>
            </w:r>
          </w:p>
        </w:tc>
        <w:tc>
          <w:tcPr>
            <w:tcW w:w="1190" w:type="dxa"/>
          </w:tcPr>
          <w:p w14:paraId="24F1D3D6" w14:textId="6A547D40" w:rsidR="007A2386" w:rsidRPr="005833A0" w:rsidRDefault="005833A0" w:rsidP="006B147F">
            <w:pPr>
              <w:keepNext/>
              <w:jc w:val="center"/>
              <w:rPr>
                <w:b/>
                <w:sz w:val="20"/>
                <w:szCs w:val="20"/>
                <w:lang w:val="en-CA"/>
              </w:rPr>
            </w:pPr>
            <w:r w:rsidRPr="005833A0">
              <w:rPr>
                <w:b/>
                <w:sz w:val="20"/>
                <w:szCs w:val="20"/>
                <w:lang w:val="fr-FR"/>
              </w:rPr>
              <w:t>Approuvé</w:t>
            </w:r>
          </w:p>
        </w:tc>
        <w:tc>
          <w:tcPr>
            <w:tcW w:w="1191" w:type="dxa"/>
          </w:tcPr>
          <w:p w14:paraId="6C586F83" w14:textId="4655F54A" w:rsidR="007A2386" w:rsidRPr="005833A0" w:rsidRDefault="005833A0" w:rsidP="006B147F">
            <w:pPr>
              <w:keepNext/>
              <w:jc w:val="center"/>
              <w:rPr>
                <w:b/>
                <w:sz w:val="20"/>
                <w:szCs w:val="20"/>
                <w:lang w:val="en-CA"/>
              </w:rPr>
            </w:pPr>
            <w:r w:rsidRPr="005833A0">
              <w:rPr>
                <w:b/>
                <w:sz w:val="20"/>
                <w:szCs w:val="20"/>
                <w:lang w:val="fr-FR"/>
              </w:rPr>
              <w:t>Décaissé</w:t>
            </w:r>
          </w:p>
        </w:tc>
        <w:tc>
          <w:tcPr>
            <w:tcW w:w="1190" w:type="dxa"/>
          </w:tcPr>
          <w:p w14:paraId="17BAEC54" w14:textId="6AAFE714" w:rsidR="007A2386" w:rsidRPr="005833A0" w:rsidRDefault="005833A0" w:rsidP="006B147F">
            <w:pPr>
              <w:keepNext/>
              <w:jc w:val="center"/>
              <w:rPr>
                <w:b/>
                <w:sz w:val="20"/>
                <w:szCs w:val="20"/>
                <w:lang w:val="en-CA"/>
              </w:rPr>
            </w:pPr>
            <w:r w:rsidRPr="005833A0">
              <w:rPr>
                <w:b/>
                <w:sz w:val="20"/>
                <w:szCs w:val="20"/>
                <w:lang w:val="fr-FR"/>
              </w:rPr>
              <w:t>Approuvé</w:t>
            </w:r>
          </w:p>
        </w:tc>
        <w:tc>
          <w:tcPr>
            <w:tcW w:w="1191" w:type="dxa"/>
          </w:tcPr>
          <w:p w14:paraId="7909102E" w14:textId="7940EA3D" w:rsidR="007A2386" w:rsidRPr="005833A0" w:rsidRDefault="005833A0" w:rsidP="006B147F">
            <w:pPr>
              <w:keepNext/>
              <w:jc w:val="center"/>
              <w:rPr>
                <w:b/>
                <w:sz w:val="20"/>
                <w:szCs w:val="20"/>
                <w:lang w:val="en-CA"/>
              </w:rPr>
            </w:pPr>
            <w:r w:rsidRPr="005833A0">
              <w:rPr>
                <w:b/>
                <w:sz w:val="20"/>
                <w:szCs w:val="20"/>
                <w:lang w:val="fr-FR"/>
              </w:rPr>
              <w:t>Décaissé</w:t>
            </w:r>
          </w:p>
        </w:tc>
      </w:tr>
      <w:tr w:rsidR="007A2386" w:rsidRPr="00445D76" w14:paraId="401EE79A" w14:textId="77777777" w:rsidTr="00E92D24">
        <w:tc>
          <w:tcPr>
            <w:tcW w:w="2217" w:type="dxa"/>
          </w:tcPr>
          <w:p w14:paraId="0B410896" w14:textId="66405CD0" w:rsidR="007A2386" w:rsidRPr="005833A0" w:rsidRDefault="005833A0" w:rsidP="002B0F3C">
            <w:pPr>
              <w:keepNext/>
              <w:rPr>
                <w:sz w:val="20"/>
                <w:szCs w:val="20"/>
                <w:lang w:val="en-CA"/>
              </w:rPr>
            </w:pPr>
            <w:r w:rsidRPr="005833A0">
              <w:rPr>
                <w:sz w:val="20"/>
                <w:szCs w:val="20"/>
                <w:lang w:val="fr-FR"/>
              </w:rPr>
              <w:t>ONUDI</w:t>
            </w:r>
          </w:p>
        </w:tc>
        <w:tc>
          <w:tcPr>
            <w:tcW w:w="1190" w:type="dxa"/>
          </w:tcPr>
          <w:p w14:paraId="58F324F4" w14:textId="1DCED559" w:rsidR="007A2386" w:rsidRPr="00445D76" w:rsidRDefault="007A2386" w:rsidP="007A2386">
            <w:pPr>
              <w:keepNext/>
              <w:jc w:val="right"/>
              <w:rPr>
                <w:sz w:val="20"/>
                <w:szCs w:val="20"/>
                <w:lang w:val="en-CA"/>
              </w:rPr>
            </w:pPr>
            <w:r w:rsidRPr="00445D76">
              <w:rPr>
                <w:sz w:val="20"/>
                <w:szCs w:val="20"/>
                <w:lang w:val="en-CA"/>
              </w:rPr>
              <w:t>215</w:t>
            </w:r>
            <w:r w:rsidR="00287265">
              <w:rPr>
                <w:sz w:val="20"/>
                <w:szCs w:val="20"/>
                <w:lang w:val="en-CA"/>
              </w:rPr>
              <w:t> </w:t>
            </w:r>
            <w:r w:rsidRPr="00445D76">
              <w:rPr>
                <w:sz w:val="20"/>
                <w:szCs w:val="20"/>
                <w:lang w:val="en-CA"/>
              </w:rPr>
              <w:t>000</w:t>
            </w:r>
          </w:p>
        </w:tc>
        <w:tc>
          <w:tcPr>
            <w:tcW w:w="1191" w:type="dxa"/>
          </w:tcPr>
          <w:p w14:paraId="02DD82E8" w14:textId="57976D9E" w:rsidR="007A2386" w:rsidRPr="00445D76" w:rsidRDefault="007A2386" w:rsidP="007A2386">
            <w:pPr>
              <w:keepNext/>
              <w:jc w:val="right"/>
              <w:rPr>
                <w:sz w:val="20"/>
                <w:szCs w:val="20"/>
                <w:lang w:val="en-CA"/>
              </w:rPr>
            </w:pPr>
            <w:r w:rsidRPr="00445D76">
              <w:rPr>
                <w:sz w:val="20"/>
                <w:szCs w:val="20"/>
                <w:lang w:val="en-CA"/>
              </w:rPr>
              <w:t>214</w:t>
            </w:r>
            <w:r w:rsidR="00287265">
              <w:rPr>
                <w:sz w:val="20"/>
                <w:szCs w:val="20"/>
                <w:lang w:val="en-CA"/>
              </w:rPr>
              <w:t> </w:t>
            </w:r>
            <w:r w:rsidRPr="00445D76">
              <w:rPr>
                <w:sz w:val="20"/>
                <w:szCs w:val="20"/>
                <w:lang w:val="en-CA"/>
              </w:rPr>
              <w:t>096</w:t>
            </w:r>
          </w:p>
        </w:tc>
        <w:tc>
          <w:tcPr>
            <w:tcW w:w="1190" w:type="dxa"/>
          </w:tcPr>
          <w:p w14:paraId="06F39EBB" w14:textId="4B744B49" w:rsidR="007A2386" w:rsidRPr="00445D76" w:rsidRDefault="007A2386" w:rsidP="007A2386">
            <w:pPr>
              <w:keepNext/>
              <w:jc w:val="right"/>
              <w:rPr>
                <w:sz w:val="20"/>
                <w:szCs w:val="20"/>
                <w:lang w:val="en-CA"/>
              </w:rPr>
            </w:pPr>
            <w:r w:rsidRPr="00445D76">
              <w:rPr>
                <w:sz w:val="20"/>
                <w:szCs w:val="20"/>
                <w:lang w:val="en-CA"/>
              </w:rPr>
              <w:t>50</w:t>
            </w:r>
            <w:r w:rsidR="00287265">
              <w:rPr>
                <w:sz w:val="20"/>
                <w:szCs w:val="20"/>
                <w:lang w:val="en-CA"/>
              </w:rPr>
              <w:t> </w:t>
            </w:r>
            <w:r w:rsidRPr="00445D76">
              <w:rPr>
                <w:sz w:val="20"/>
                <w:szCs w:val="20"/>
                <w:lang w:val="en-CA"/>
              </w:rPr>
              <w:t>000</w:t>
            </w:r>
          </w:p>
        </w:tc>
        <w:tc>
          <w:tcPr>
            <w:tcW w:w="1191" w:type="dxa"/>
          </w:tcPr>
          <w:p w14:paraId="4B1D1200" w14:textId="07609781" w:rsidR="007A2386" w:rsidRPr="00445D76" w:rsidRDefault="007A2386" w:rsidP="007A2386">
            <w:pPr>
              <w:keepNext/>
              <w:jc w:val="right"/>
              <w:rPr>
                <w:sz w:val="20"/>
                <w:szCs w:val="20"/>
                <w:lang w:val="en-CA"/>
              </w:rPr>
            </w:pPr>
            <w:r w:rsidRPr="00445D76">
              <w:rPr>
                <w:sz w:val="20"/>
                <w:szCs w:val="20"/>
                <w:lang w:val="en-CA"/>
              </w:rPr>
              <w:t>33</w:t>
            </w:r>
            <w:r w:rsidR="00287265">
              <w:rPr>
                <w:sz w:val="20"/>
                <w:szCs w:val="20"/>
                <w:lang w:val="en-CA"/>
              </w:rPr>
              <w:t> </w:t>
            </w:r>
            <w:r w:rsidRPr="00445D76">
              <w:rPr>
                <w:sz w:val="20"/>
                <w:szCs w:val="20"/>
                <w:lang w:val="en-CA"/>
              </w:rPr>
              <w:t>796</w:t>
            </w:r>
          </w:p>
        </w:tc>
        <w:tc>
          <w:tcPr>
            <w:tcW w:w="1190" w:type="dxa"/>
          </w:tcPr>
          <w:p w14:paraId="35485EF6" w14:textId="7CB995B1" w:rsidR="007A2386" w:rsidRPr="00445D76" w:rsidRDefault="007A2386" w:rsidP="007A2386">
            <w:pPr>
              <w:keepNext/>
              <w:jc w:val="right"/>
              <w:rPr>
                <w:sz w:val="20"/>
                <w:szCs w:val="20"/>
                <w:lang w:val="en-CA"/>
              </w:rPr>
            </w:pPr>
            <w:r w:rsidRPr="00445D76">
              <w:rPr>
                <w:sz w:val="20"/>
                <w:szCs w:val="20"/>
                <w:lang w:val="en-CA"/>
              </w:rPr>
              <w:t>265</w:t>
            </w:r>
            <w:r w:rsidR="00287265">
              <w:rPr>
                <w:sz w:val="20"/>
                <w:szCs w:val="20"/>
                <w:lang w:val="en-CA"/>
              </w:rPr>
              <w:t> </w:t>
            </w:r>
            <w:r w:rsidRPr="00445D76">
              <w:rPr>
                <w:sz w:val="20"/>
                <w:szCs w:val="20"/>
                <w:lang w:val="en-CA"/>
              </w:rPr>
              <w:t>000</w:t>
            </w:r>
          </w:p>
        </w:tc>
        <w:tc>
          <w:tcPr>
            <w:tcW w:w="1191" w:type="dxa"/>
            <w:vAlign w:val="center"/>
          </w:tcPr>
          <w:p w14:paraId="346FCD2C" w14:textId="7383E142" w:rsidR="007A2386" w:rsidRPr="00445D76" w:rsidRDefault="007A2386" w:rsidP="007A2386">
            <w:pPr>
              <w:jc w:val="right"/>
              <w:rPr>
                <w:sz w:val="20"/>
                <w:szCs w:val="20"/>
                <w:lang w:val="en-CA"/>
              </w:rPr>
            </w:pPr>
            <w:r w:rsidRPr="00445D76">
              <w:rPr>
                <w:sz w:val="20"/>
                <w:szCs w:val="20"/>
                <w:lang w:val="en-CA"/>
              </w:rPr>
              <w:t>247</w:t>
            </w:r>
            <w:r w:rsidR="00287265">
              <w:rPr>
                <w:sz w:val="20"/>
                <w:szCs w:val="20"/>
                <w:lang w:val="en-CA"/>
              </w:rPr>
              <w:t> </w:t>
            </w:r>
            <w:r w:rsidRPr="00445D76">
              <w:rPr>
                <w:sz w:val="20"/>
                <w:szCs w:val="20"/>
                <w:lang w:val="en-CA"/>
              </w:rPr>
              <w:t>892</w:t>
            </w:r>
          </w:p>
        </w:tc>
      </w:tr>
      <w:tr w:rsidR="007A2386" w:rsidRPr="00445D76" w14:paraId="012B67A2" w14:textId="77777777" w:rsidTr="00E92D24">
        <w:tc>
          <w:tcPr>
            <w:tcW w:w="2217" w:type="dxa"/>
          </w:tcPr>
          <w:p w14:paraId="7CA7D7E2" w14:textId="76B06708" w:rsidR="007A2386" w:rsidRPr="005833A0" w:rsidRDefault="005833A0" w:rsidP="002B0F3C">
            <w:pPr>
              <w:rPr>
                <w:sz w:val="20"/>
                <w:szCs w:val="20"/>
                <w:lang w:val="en-CA"/>
              </w:rPr>
            </w:pPr>
            <w:r w:rsidRPr="005833A0">
              <w:rPr>
                <w:sz w:val="20"/>
                <w:szCs w:val="20"/>
                <w:lang w:val="fr-FR"/>
              </w:rPr>
              <w:t>PNUE</w:t>
            </w:r>
          </w:p>
        </w:tc>
        <w:tc>
          <w:tcPr>
            <w:tcW w:w="1190" w:type="dxa"/>
          </w:tcPr>
          <w:p w14:paraId="4E11EA3E" w14:textId="453BC699" w:rsidR="007A2386" w:rsidRPr="00445D76" w:rsidRDefault="007A2386" w:rsidP="007A2386">
            <w:pPr>
              <w:jc w:val="right"/>
              <w:rPr>
                <w:sz w:val="20"/>
                <w:szCs w:val="20"/>
                <w:lang w:val="en-CA"/>
              </w:rPr>
            </w:pPr>
            <w:r w:rsidRPr="00445D76">
              <w:rPr>
                <w:sz w:val="20"/>
                <w:szCs w:val="20"/>
                <w:lang w:val="en-CA"/>
              </w:rPr>
              <w:t>83</w:t>
            </w:r>
            <w:r w:rsidR="00287265">
              <w:rPr>
                <w:sz w:val="20"/>
                <w:szCs w:val="20"/>
                <w:lang w:val="en-CA"/>
              </w:rPr>
              <w:t> </w:t>
            </w:r>
            <w:r w:rsidRPr="00445D76">
              <w:rPr>
                <w:sz w:val="20"/>
                <w:szCs w:val="20"/>
                <w:lang w:val="en-CA"/>
              </w:rPr>
              <w:t>500</w:t>
            </w:r>
          </w:p>
        </w:tc>
        <w:tc>
          <w:tcPr>
            <w:tcW w:w="1191" w:type="dxa"/>
          </w:tcPr>
          <w:p w14:paraId="20543128" w14:textId="7E275D60" w:rsidR="007A2386" w:rsidRPr="00445D76" w:rsidRDefault="007A2386" w:rsidP="007A2386">
            <w:pPr>
              <w:keepNext/>
              <w:jc w:val="right"/>
              <w:rPr>
                <w:sz w:val="20"/>
                <w:szCs w:val="20"/>
                <w:lang w:val="en-CA"/>
              </w:rPr>
            </w:pPr>
            <w:r w:rsidRPr="00445D76">
              <w:rPr>
                <w:sz w:val="20"/>
                <w:szCs w:val="20"/>
                <w:lang w:val="en-CA"/>
              </w:rPr>
              <w:t>83</w:t>
            </w:r>
            <w:r w:rsidR="00287265">
              <w:rPr>
                <w:sz w:val="20"/>
                <w:szCs w:val="20"/>
                <w:lang w:val="en-CA"/>
              </w:rPr>
              <w:t> </w:t>
            </w:r>
            <w:r w:rsidRPr="00445D76">
              <w:rPr>
                <w:sz w:val="20"/>
                <w:szCs w:val="20"/>
                <w:lang w:val="en-CA"/>
              </w:rPr>
              <w:t>500*</w:t>
            </w:r>
          </w:p>
        </w:tc>
        <w:tc>
          <w:tcPr>
            <w:tcW w:w="1190" w:type="dxa"/>
          </w:tcPr>
          <w:p w14:paraId="58EE7CD5" w14:textId="05961DCF" w:rsidR="007A2386" w:rsidRPr="00445D76" w:rsidRDefault="007A2386" w:rsidP="007A2386">
            <w:pPr>
              <w:jc w:val="right"/>
              <w:rPr>
                <w:sz w:val="20"/>
                <w:szCs w:val="20"/>
                <w:lang w:val="en-CA"/>
              </w:rPr>
            </w:pPr>
            <w:r w:rsidRPr="00445D76">
              <w:rPr>
                <w:sz w:val="20"/>
                <w:szCs w:val="20"/>
                <w:lang w:val="en-CA"/>
              </w:rPr>
              <w:t>59</w:t>
            </w:r>
            <w:r w:rsidR="00287265">
              <w:rPr>
                <w:sz w:val="20"/>
                <w:szCs w:val="20"/>
                <w:lang w:val="en-CA"/>
              </w:rPr>
              <w:t> </w:t>
            </w:r>
            <w:r w:rsidRPr="00445D76">
              <w:rPr>
                <w:sz w:val="20"/>
                <w:szCs w:val="20"/>
                <w:lang w:val="en-CA"/>
              </w:rPr>
              <w:t>500</w:t>
            </w:r>
          </w:p>
        </w:tc>
        <w:tc>
          <w:tcPr>
            <w:tcW w:w="1191" w:type="dxa"/>
          </w:tcPr>
          <w:p w14:paraId="5037E526" w14:textId="53085FB7" w:rsidR="007A2386" w:rsidRPr="00445D76" w:rsidRDefault="007A2386" w:rsidP="006232FF">
            <w:pPr>
              <w:jc w:val="right"/>
              <w:rPr>
                <w:sz w:val="20"/>
                <w:szCs w:val="20"/>
                <w:lang w:val="en-CA"/>
              </w:rPr>
            </w:pPr>
            <w:r w:rsidRPr="00445D76">
              <w:rPr>
                <w:sz w:val="20"/>
                <w:szCs w:val="20"/>
                <w:lang w:val="en-CA"/>
              </w:rPr>
              <w:t>5</w:t>
            </w:r>
            <w:r w:rsidR="00287265">
              <w:rPr>
                <w:sz w:val="20"/>
                <w:szCs w:val="20"/>
                <w:lang w:val="en-CA"/>
              </w:rPr>
              <w:t> </w:t>
            </w:r>
            <w:r w:rsidRPr="00445D76">
              <w:rPr>
                <w:sz w:val="20"/>
                <w:szCs w:val="20"/>
                <w:lang w:val="en-CA"/>
              </w:rPr>
              <w:t>050</w:t>
            </w:r>
          </w:p>
        </w:tc>
        <w:tc>
          <w:tcPr>
            <w:tcW w:w="1190" w:type="dxa"/>
          </w:tcPr>
          <w:p w14:paraId="0B5EC09E" w14:textId="3338E772" w:rsidR="007A2386" w:rsidRPr="00445D76" w:rsidRDefault="007A2386" w:rsidP="007A2386">
            <w:pPr>
              <w:jc w:val="right"/>
              <w:rPr>
                <w:sz w:val="20"/>
                <w:szCs w:val="20"/>
                <w:lang w:val="en-CA"/>
              </w:rPr>
            </w:pPr>
            <w:r w:rsidRPr="00445D76">
              <w:rPr>
                <w:sz w:val="20"/>
                <w:szCs w:val="20"/>
                <w:lang w:val="en-CA"/>
              </w:rPr>
              <w:t>143</w:t>
            </w:r>
            <w:r w:rsidR="00287265">
              <w:rPr>
                <w:sz w:val="20"/>
                <w:szCs w:val="20"/>
                <w:lang w:val="en-CA"/>
              </w:rPr>
              <w:t> </w:t>
            </w:r>
            <w:r w:rsidRPr="00445D76">
              <w:rPr>
                <w:sz w:val="20"/>
                <w:szCs w:val="20"/>
                <w:lang w:val="en-CA"/>
              </w:rPr>
              <w:t>000</w:t>
            </w:r>
          </w:p>
        </w:tc>
        <w:tc>
          <w:tcPr>
            <w:tcW w:w="1191" w:type="dxa"/>
            <w:vAlign w:val="center"/>
          </w:tcPr>
          <w:p w14:paraId="4D1030C2" w14:textId="78726641" w:rsidR="007A2386" w:rsidRPr="00445D76" w:rsidRDefault="007A2386" w:rsidP="007A2386">
            <w:pPr>
              <w:jc w:val="right"/>
              <w:rPr>
                <w:sz w:val="20"/>
                <w:szCs w:val="20"/>
                <w:lang w:val="en-CA"/>
              </w:rPr>
            </w:pPr>
            <w:r w:rsidRPr="00445D76">
              <w:rPr>
                <w:sz w:val="20"/>
                <w:szCs w:val="20"/>
                <w:lang w:val="en-CA"/>
              </w:rPr>
              <w:t>88</w:t>
            </w:r>
            <w:r w:rsidR="00287265">
              <w:rPr>
                <w:sz w:val="20"/>
                <w:szCs w:val="20"/>
                <w:lang w:val="en-CA"/>
              </w:rPr>
              <w:t> </w:t>
            </w:r>
            <w:r w:rsidRPr="00445D76">
              <w:rPr>
                <w:sz w:val="20"/>
                <w:szCs w:val="20"/>
                <w:lang w:val="en-CA"/>
              </w:rPr>
              <w:t>550</w:t>
            </w:r>
          </w:p>
        </w:tc>
      </w:tr>
      <w:tr w:rsidR="007A2386" w:rsidRPr="00445D76" w14:paraId="13ACF66F" w14:textId="77777777" w:rsidTr="00E92D24">
        <w:tc>
          <w:tcPr>
            <w:tcW w:w="2217" w:type="dxa"/>
          </w:tcPr>
          <w:p w14:paraId="79336D91" w14:textId="4DBC87EC" w:rsidR="007A2386" w:rsidRPr="005833A0" w:rsidRDefault="005833A0" w:rsidP="002B0F3C">
            <w:pPr>
              <w:rPr>
                <w:b/>
                <w:sz w:val="20"/>
                <w:szCs w:val="20"/>
                <w:lang w:val="en-CA"/>
              </w:rPr>
            </w:pPr>
            <w:r w:rsidRPr="005833A0">
              <w:rPr>
                <w:b/>
                <w:sz w:val="20"/>
                <w:szCs w:val="20"/>
                <w:lang w:val="fr-FR"/>
              </w:rPr>
              <w:t>Total</w:t>
            </w:r>
          </w:p>
        </w:tc>
        <w:tc>
          <w:tcPr>
            <w:tcW w:w="1190" w:type="dxa"/>
          </w:tcPr>
          <w:p w14:paraId="44FF4AF6" w14:textId="6FE56D67" w:rsidR="007A2386" w:rsidRPr="00445D76" w:rsidRDefault="007A2386" w:rsidP="007A2386">
            <w:pPr>
              <w:jc w:val="right"/>
              <w:rPr>
                <w:sz w:val="20"/>
                <w:szCs w:val="20"/>
                <w:lang w:val="en-CA"/>
              </w:rPr>
            </w:pPr>
            <w:r w:rsidRPr="00445D76">
              <w:rPr>
                <w:sz w:val="20"/>
                <w:szCs w:val="20"/>
                <w:lang w:val="en-CA"/>
              </w:rPr>
              <w:fldChar w:fldCharType="begin"/>
            </w:r>
            <w:r w:rsidRPr="00445D76">
              <w:rPr>
                <w:sz w:val="20"/>
                <w:szCs w:val="20"/>
                <w:lang w:val="en-CA"/>
              </w:rPr>
              <w:instrText xml:space="preserve">= SUM(ABOVE) \# "# ##0,xxxxxxxxxxxxxxxxxxxx" </w:instrText>
            </w:r>
            <w:r w:rsidRPr="00445D76">
              <w:rPr>
                <w:sz w:val="20"/>
                <w:szCs w:val="20"/>
                <w:lang w:val="en-CA"/>
              </w:rPr>
              <w:fldChar w:fldCharType="separate"/>
            </w:r>
            <w:r w:rsidRPr="00445D76">
              <w:rPr>
                <w:sz w:val="20"/>
                <w:szCs w:val="20"/>
                <w:lang w:val="en-CA"/>
              </w:rPr>
              <w:t>298</w:t>
            </w:r>
            <w:r w:rsidR="00287265">
              <w:rPr>
                <w:sz w:val="20"/>
                <w:szCs w:val="20"/>
                <w:lang w:val="en-CA"/>
              </w:rPr>
              <w:t> </w:t>
            </w:r>
            <w:r w:rsidRPr="00445D76">
              <w:rPr>
                <w:sz w:val="20"/>
                <w:szCs w:val="20"/>
                <w:lang w:val="en-CA"/>
              </w:rPr>
              <w:t>5</w:t>
            </w:r>
            <w:r w:rsidRPr="00445D76">
              <w:rPr>
                <w:sz w:val="20"/>
                <w:szCs w:val="20"/>
                <w:lang w:val="en-CA"/>
              </w:rPr>
              <w:fldChar w:fldCharType="end"/>
            </w:r>
            <w:r w:rsidRPr="00445D76">
              <w:rPr>
                <w:sz w:val="20"/>
                <w:szCs w:val="20"/>
                <w:lang w:val="en-CA"/>
              </w:rPr>
              <w:t>00</w:t>
            </w:r>
          </w:p>
        </w:tc>
        <w:tc>
          <w:tcPr>
            <w:tcW w:w="1191" w:type="dxa"/>
          </w:tcPr>
          <w:p w14:paraId="10EBAB58" w14:textId="39F0CBB8" w:rsidR="007A2386" w:rsidRPr="00445D76" w:rsidRDefault="007A2386" w:rsidP="007A2386">
            <w:pPr>
              <w:keepNext/>
              <w:jc w:val="right"/>
              <w:rPr>
                <w:sz w:val="20"/>
                <w:szCs w:val="20"/>
                <w:lang w:val="en-CA"/>
              </w:rPr>
            </w:pPr>
            <w:r w:rsidRPr="00445D76">
              <w:rPr>
                <w:sz w:val="20"/>
                <w:szCs w:val="20"/>
                <w:lang w:val="en-CA"/>
              </w:rPr>
              <w:t>297</w:t>
            </w:r>
            <w:r w:rsidR="00287265">
              <w:rPr>
                <w:sz w:val="20"/>
                <w:szCs w:val="20"/>
                <w:lang w:val="en-CA"/>
              </w:rPr>
              <w:t> </w:t>
            </w:r>
            <w:r w:rsidRPr="00445D76">
              <w:rPr>
                <w:sz w:val="20"/>
                <w:szCs w:val="20"/>
                <w:lang w:val="en-CA"/>
              </w:rPr>
              <w:t>596</w:t>
            </w:r>
          </w:p>
        </w:tc>
        <w:tc>
          <w:tcPr>
            <w:tcW w:w="1190" w:type="dxa"/>
          </w:tcPr>
          <w:p w14:paraId="3C18F8A1" w14:textId="2E3D733E" w:rsidR="007A2386" w:rsidRPr="00445D76" w:rsidRDefault="007A2386" w:rsidP="007A2386">
            <w:pPr>
              <w:jc w:val="right"/>
              <w:rPr>
                <w:sz w:val="20"/>
                <w:szCs w:val="20"/>
                <w:lang w:val="en-CA"/>
              </w:rPr>
            </w:pPr>
            <w:r w:rsidRPr="00445D76">
              <w:rPr>
                <w:sz w:val="20"/>
                <w:szCs w:val="20"/>
                <w:lang w:val="en-CA"/>
              </w:rPr>
              <w:fldChar w:fldCharType="begin"/>
            </w:r>
            <w:r w:rsidRPr="00445D76">
              <w:rPr>
                <w:sz w:val="20"/>
                <w:szCs w:val="20"/>
                <w:lang w:val="en-CA"/>
              </w:rPr>
              <w:instrText xml:space="preserve">= SUM(ABOVE) \# "# ##0,xxxxxxxxxxxxxxxxxxxx" </w:instrText>
            </w:r>
            <w:r w:rsidRPr="00445D76">
              <w:rPr>
                <w:sz w:val="20"/>
                <w:szCs w:val="20"/>
                <w:lang w:val="en-CA"/>
              </w:rPr>
              <w:fldChar w:fldCharType="separate"/>
            </w:r>
            <w:r w:rsidRPr="00445D76">
              <w:rPr>
                <w:sz w:val="20"/>
                <w:szCs w:val="20"/>
                <w:lang w:val="en-CA"/>
              </w:rPr>
              <w:t>109</w:t>
            </w:r>
            <w:r w:rsidR="00287265">
              <w:rPr>
                <w:sz w:val="20"/>
                <w:szCs w:val="20"/>
                <w:lang w:val="en-CA"/>
              </w:rPr>
              <w:t> </w:t>
            </w:r>
            <w:r w:rsidRPr="00445D76">
              <w:rPr>
                <w:sz w:val="20"/>
                <w:szCs w:val="20"/>
                <w:lang w:val="en-CA"/>
              </w:rPr>
              <w:t>5</w:t>
            </w:r>
            <w:r w:rsidRPr="00445D76">
              <w:rPr>
                <w:sz w:val="20"/>
                <w:szCs w:val="20"/>
                <w:lang w:val="en-CA"/>
              </w:rPr>
              <w:fldChar w:fldCharType="end"/>
            </w:r>
            <w:r w:rsidRPr="00445D76">
              <w:rPr>
                <w:sz w:val="20"/>
                <w:szCs w:val="20"/>
                <w:lang w:val="en-CA"/>
              </w:rPr>
              <w:t>00</w:t>
            </w:r>
          </w:p>
        </w:tc>
        <w:tc>
          <w:tcPr>
            <w:tcW w:w="1191" w:type="dxa"/>
          </w:tcPr>
          <w:p w14:paraId="25071208" w14:textId="34E07DBE" w:rsidR="007A2386" w:rsidRPr="00445D76" w:rsidRDefault="007A2386" w:rsidP="007A2386">
            <w:pPr>
              <w:jc w:val="right"/>
              <w:rPr>
                <w:sz w:val="20"/>
                <w:szCs w:val="20"/>
                <w:lang w:val="en-CA"/>
              </w:rPr>
            </w:pPr>
            <w:r w:rsidRPr="00445D76">
              <w:rPr>
                <w:sz w:val="20"/>
                <w:szCs w:val="20"/>
                <w:lang w:val="en-CA"/>
              </w:rPr>
              <w:t>38</w:t>
            </w:r>
            <w:r w:rsidR="00287265">
              <w:rPr>
                <w:sz w:val="20"/>
                <w:szCs w:val="20"/>
                <w:lang w:val="en-CA"/>
              </w:rPr>
              <w:t> </w:t>
            </w:r>
            <w:r w:rsidRPr="00445D76">
              <w:rPr>
                <w:sz w:val="20"/>
                <w:szCs w:val="20"/>
                <w:lang w:val="en-CA"/>
              </w:rPr>
              <w:t>846</w:t>
            </w:r>
          </w:p>
        </w:tc>
        <w:tc>
          <w:tcPr>
            <w:tcW w:w="1190" w:type="dxa"/>
          </w:tcPr>
          <w:p w14:paraId="1B4B72B5" w14:textId="1D5E10AD" w:rsidR="007A2386" w:rsidRPr="00445D76" w:rsidRDefault="007A2386" w:rsidP="007A2386">
            <w:pPr>
              <w:jc w:val="right"/>
              <w:rPr>
                <w:sz w:val="20"/>
                <w:szCs w:val="20"/>
                <w:lang w:val="en-CA"/>
              </w:rPr>
            </w:pPr>
            <w:r w:rsidRPr="00445D76">
              <w:rPr>
                <w:sz w:val="20"/>
                <w:szCs w:val="20"/>
                <w:lang w:val="en-CA"/>
              </w:rPr>
              <w:fldChar w:fldCharType="begin"/>
            </w:r>
            <w:r w:rsidRPr="00445D76">
              <w:rPr>
                <w:sz w:val="20"/>
                <w:szCs w:val="20"/>
                <w:lang w:val="en-CA"/>
              </w:rPr>
              <w:instrText xml:space="preserve">= SUM(ABOVE) \# "# ##0,xxxxxxxxxxxxxxxxxxxx" </w:instrText>
            </w:r>
            <w:r w:rsidRPr="00445D76">
              <w:rPr>
                <w:sz w:val="20"/>
                <w:szCs w:val="20"/>
                <w:lang w:val="en-CA"/>
              </w:rPr>
              <w:fldChar w:fldCharType="separate"/>
            </w:r>
            <w:r w:rsidRPr="00445D76">
              <w:rPr>
                <w:sz w:val="20"/>
                <w:szCs w:val="20"/>
                <w:lang w:val="en-CA"/>
              </w:rPr>
              <w:t>408</w:t>
            </w:r>
            <w:r w:rsidRPr="00445D76">
              <w:rPr>
                <w:sz w:val="20"/>
                <w:szCs w:val="20"/>
                <w:lang w:val="en-CA"/>
              </w:rPr>
              <w:fldChar w:fldCharType="end"/>
            </w:r>
            <w:r w:rsidR="00287265">
              <w:rPr>
                <w:sz w:val="20"/>
                <w:szCs w:val="20"/>
                <w:lang w:val="en-CA"/>
              </w:rPr>
              <w:t> </w:t>
            </w:r>
            <w:r w:rsidRPr="00445D76">
              <w:rPr>
                <w:sz w:val="20"/>
                <w:szCs w:val="20"/>
                <w:lang w:val="en-CA"/>
              </w:rPr>
              <w:t>000</w:t>
            </w:r>
          </w:p>
        </w:tc>
        <w:tc>
          <w:tcPr>
            <w:tcW w:w="1191" w:type="dxa"/>
            <w:vAlign w:val="center"/>
          </w:tcPr>
          <w:p w14:paraId="387C4D44" w14:textId="2899A324" w:rsidR="007A2386" w:rsidRPr="00445D76" w:rsidRDefault="007A2386" w:rsidP="007A2386">
            <w:pPr>
              <w:jc w:val="right"/>
              <w:rPr>
                <w:sz w:val="20"/>
                <w:szCs w:val="20"/>
                <w:lang w:val="en-CA"/>
              </w:rPr>
            </w:pPr>
            <w:r w:rsidRPr="00445D76">
              <w:rPr>
                <w:sz w:val="20"/>
                <w:szCs w:val="20"/>
                <w:lang w:val="en-CA"/>
              </w:rPr>
              <w:t>336</w:t>
            </w:r>
            <w:r w:rsidR="00287265">
              <w:rPr>
                <w:sz w:val="20"/>
                <w:szCs w:val="20"/>
                <w:lang w:val="en-CA"/>
              </w:rPr>
              <w:t> </w:t>
            </w:r>
            <w:r w:rsidRPr="00445D76">
              <w:rPr>
                <w:sz w:val="20"/>
                <w:szCs w:val="20"/>
                <w:lang w:val="en-CA"/>
              </w:rPr>
              <w:t>442</w:t>
            </w:r>
          </w:p>
        </w:tc>
      </w:tr>
      <w:tr w:rsidR="007A2386" w:rsidRPr="00445D76" w14:paraId="354447B7" w14:textId="77777777" w:rsidTr="00E92D24">
        <w:tc>
          <w:tcPr>
            <w:tcW w:w="2217" w:type="dxa"/>
          </w:tcPr>
          <w:p w14:paraId="6D76B3CC" w14:textId="1608ED00" w:rsidR="007A2386" w:rsidRPr="005833A0" w:rsidRDefault="005833A0" w:rsidP="002B0F3C">
            <w:pPr>
              <w:rPr>
                <w:b/>
                <w:sz w:val="20"/>
                <w:szCs w:val="20"/>
                <w:lang w:val="en-CA"/>
              </w:rPr>
            </w:pPr>
            <w:r w:rsidRPr="005833A0">
              <w:rPr>
                <w:b/>
                <w:sz w:val="20"/>
                <w:szCs w:val="20"/>
                <w:lang w:val="fr-FR"/>
              </w:rPr>
              <w:t>Taux de décaissement (%)</w:t>
            </w:r>
          </w:p>
        </w:tc>
        <w:tc>
          <w:tcPr>
            <w:tcW w:w="2381" w:type="dxa"/>
            <w:gridSpan w:val="2"/>
            <w:vAlign w:val="center"/>
          </w:tcPr>
          <w:p w14:paraId="7DDC9124" w14:textId="0C705E6C" w:rsidR="007A2386" w:rsidRPr="00445D76" w:rsidRDefault="007A2386" w:rsidP="00E92D24">
            <w:pPr>
              <w:jc w:val="center"/>
              <w:rPr>
                <w:sz w:val="20"/>
                <w:szCs w:val="20"/>
                <w:lang w:val="en-CA"/>
              </w:rPr>
            </w:pPr>
            <w:r w:rsidRPr="00445D76">
              <w:rPr>
                <w:sz w:val="20"/>
                <w:szCs w:val="20"/>
                <w:lang w:val="en-CA"/>
              </w:rPr>
              <w:t>99</w:t>
            </w:r>
            <w:r w:rsidR="00287265">
              <w:rPr>
                <w:sz w:val="20"/>
                <w:szCs w:val="20"/>
                <w:lang w:val="en-CA"/>
              </w:rPr>
              <w:t>,</w:t>
            </w:r>
            <w:r w:rsidRPr="00445D76">
              <w:rPr>
                <w:sz w:val="20"/>
                <w:szCs w:val="20"/>
                <w:lang w:val="en-CA"/>
              </w:rPr>
              <w:t>70</w:t>
            </w:r>
          </w:p>
        </w:tc>
        <w:tc>
          <w:tcPr>
            <w:tcW w:w="2381" w:type="dxa"/>
            <w:gridSpan w:val="2"/>
            <w:vAlign w:val="center"/>
          </w:tcPr>
          <w:p w14:paraId="11B911FC" w14:textId="1CA93F12" w:rsidR="007A2386" w:rsidRPr="00445D76" w:rsidRDefault="007A2386" w:rsidP="00E92D24">
            <w:pPr>
              <w:jc w:val="center"/>
              <w:rPr>
                <w:sz w:val="20"/>
                <w:szCs w:val="20"/>
                <w:lang w:val="en-CA"/>
              </w:rPr>
            </w:pPr>
            <w:r w:rsidRPr="00445D76">
              <w:rPr>
                <w:sz w:val="20"/>
                <w:szCs w:val="20"/>
                <w:lang w:val="en-CA"/>
              </w:rPr>
              <w:t>35</w:t>
            </w:r>
            <w:r w:rsidR="00287265">
              <w:rPr>
                <w:sz w:val="20"/>
                <w:szCs w:val="20"/>
                <w:lang w:val="en-CA"/>
              </w:rPr>
              <w:t>,</w:t>
            </w:r>
            <w:r w:rsidRPr="00445D76">
              <w:rPr>
                <w:sz w:val="20"/>
                <w:szCs w:val="20"/>
                <w:lang w:val="en-CA"/>
              </w:rPr>
              <w:t>48</w:t>
            </w:r>
          </w:p>
        </w:tc>
        <w:tc>
          <w:tcPr>
            <w:tcW w:w="2381" w:type="dxa"/>
            <w:gridSpan w:val="2"/>
            <w:vAlign w:val="center"/>
          </w:tcPr>
          <w:p w14:paraId="03F3A66D" w14:textId="32D7DA75" w:rsidR="007A2386" w:rsidRPr="00445D76" w:rsidRDefault="007A2386" w:rsidP="00E92D24">
            <w:pPr>
              <w:jc w:val="center"/>
              <w:rPr>
                <w:sz w:val="20"/>
                <w:szCs w:val="20"/>
                <w:lang w:val="en-CA"/>
              </w:rPr>
            </w:pPr>
            <w:r w:rsidRPr="00445D76">
              <w:rPr>
                <w:sz w:val="20"/>
                <w:szCs w:val="20"/>
                <w:lang w:val="en-CA"/>
              </w:rPr>
              <w:t>82</w:t>
            </w:r>
            <w:r w:rsidR="00287265">
              <w:rPr>
                <w:sz w:val="20"/>
                <w:szCs w:val="20"/>
                <w:lang w:val="en-CA"/>
              </w:rPr>
              <w:t>,</w:t>
            </w:r>
            <w:r w:rsidRPr="00445D76">
              <w:rPr>
                <w:sz w:val="20"/>
                <w:szCs w:val="20"/>
                <w:lang w:val="en-CA"/>
              </w:rPr>
              <w:t>46</w:t>
            </w:r>
          </w:p>
        </w:tc>
      </w:tr>
    </w:tbl>
    <w:p w14:paraId="3E070672" w14:textId="47F1684B" w:rsidR="007A2386" w:rsidRPr="0040640B" w:rsidRDefault="005833A0" w:rsidP="007A2386">
      <w:pPr>
        <w:rPr>
          <w:sz w:val="19"/>
          <w:szCs w:val="19"/>
          <w:lang w:val="fr-FR"/>
        </w:rPr>
      </w:pPr>
      <w:r w:rsidRPr="005833A0">
        <w:rPr>
          <w:sz w:val="19"/>
          <w:szCs w:val="19"/>
          <w:lang w:val="fr-FR"/>
        </w:rPr>
        <w:t>* Y compris la restitution de 7 846 $US plus coûts d</w:t>
      </w:r>
      <w:r w:rsidR="00287265">
        <w:rPr>
          <w:sz w:val="19"/>
          <w:szCs w:val="19"/>
          <w:lang w:val="fr-FR"/>
        </w:rPr>
        <w:t>’</w:t>
      </w:r>
      <w:r w:rsidRPr="005833A0">
        <w:rPr>
          <w:sz w:val="19"/>
          <w:szCs w:val="19"/>
          <w:lang w:val="fr-FR"/>
        </w:rPr>
        <w:t>appui d</w:t>
      </w:r>
      <w:r w:rsidR="00287265">
        <w:rPr>
          <w:sz w:val="19"/>
          <w:szCs w:val="19"/>
          <w:lang w:val="fr-FR"/>
        </w:rPr>
        <w:t>’</w:t>
      </w:r>
      <w:r w:rsidRPr="005833A0">
        <w:rPr>
          <w:sz w:val="19"/>
          <w:szCs w:val="19"/>
          <w:lang w:val="fr-FR"/>
        </w:rPr>
        <w:t>agence de 1 020 $US à la 84</w:t>
      </w:r>
      <w:r w:rsidRPr="005833A0">
        <w:rPr>
          <w:sz w:val="19"/>
          <w:szCs w:val="19"/>
          <w:vertAlign w:val="superscript"/>
          <w:lang w:val="fr-FR"/>
        </w:rPr>
        <w:t>e</w:t>
      </w:r>
      <w:r w:rsidRPr="005833A0">
        <w:rPr>
          <w:sz w:val="19"/>
          <w:szCs w:val="19"/>
          <w:lang w:val="fr-FR"/>
        </w:rPr>
        <w:t xml:space="preserve"> réunion.</w:t>
      </w:r>
    </w:p>
    <w:p w14:paraId="3BC5315C" w14:textId="0E0A98F4" w:rsidR="007A2386" w:rsidRPr="0040640B" w:rsidRDefault="007A2386" w:rsidP="00BF1064">
      <w:pPr>
        <w:rPr>
          <w:lang w:val="fr-FR"/>
        </w:rPr>
      </w:pPr>
    </w:p>
    <w:p w14:paraId="24709720" w14:textId="1944A9C1" w:rsidR="00BF1064" w:rsidRPr="0040640B" w:rsidRDefault="005833A0" w:rsidP="00E92D24">
      <w:pPr>
        <w:rPr>
          <w:u w:val="single"/>
          <w:lang w:val="fr-FR"/>
        </w:rPr>
      </w:pPr>
      <w:r w:rsidRPr="005833A0">
        <w:rPr>
          <w:u w:val="single"/>
          <w:lang w:val="fr-FR"/>
        </w:rPr>
        <w:t>Plan de mise en œuvre pour la troisième et dernière tranche du PGEH</w:t>
      </w:r>
    </w:p>
    <w:p w14:paraId="0E62620C" w14:textId="77777777" w:rsidR="00BF1064" w:rsidRPr="0040640B" w:rsidRDefault="00BF1064" w:rsidP="00E92D24">
      <w:pPr>
        <w:rPr>
          <w:lang w:val="fr-FR"/>
        </w:rPr>
      </w:pPr>
    </w:p>
    <w:p w14:paraId="7CC30715" w14:textId="03F87C4E" w:rsidR="005833A0" w:rsidRPr="0040640B" w:rsidRDefault="005833A0" w:rsidP="005833A0">
      <w:pPr>
        <w:pStyle w:val="Heading1"/>
        <w:rPr>
          <w:lang w:val="fr-FR"/>
        </w:rPr>
      </w:pPr>
      <w:r w:rsidRPr="005833A0">
        <w:rPr>
          <w:lang w:val="fr-FR"/>
        </w:rPr>
        <w:t>Les</w:t>
      </w:r>
      <w:r w:rsidR="00287265">
        <w:rPr>
          <w:lang w:val="fr-FR"/>
        </w:rPr>
        <w:t> </w:t>
      </w:r>
      <w:r w:rsidRPr="005833A0">
        <w:rPr>
          <w:lang w:val="fr-FR"/>
        </w:rPr>
        <w:t>activités suivantes seront mises en œuvre entre décembre 2020 et décembre 2021 :</w:t>
      </w:r>
    </w:p>
    <w:p w14:paraId="11DDEE04" w14:textId="264B5CA7" w:rsidR="004E704E" w:rsidRPr="0040640B" w:rsidRDefault="00B713EC" w:rsidP="00B713EC">
      <w:pPr>
        <w:pStyle w:val="Heading2"/>
        <w:rPr>
          <w:lang w:val="fr-FR"/>
        </w:rPr>
      </w:pPr>
      <w:r w:rsidRPr="00B713EC">
        <w:rPr>
          <w:lang w:val="fr-FR"/>
        </w:rPr>
        <w:t>Poursuite des réunions du Comité national de l</w:t>
      </w:r>
      <w:r w:rsidR="00287265">
        <w:rPr>
          <w:lang w:val="fr-FR"/>
        </w:rPr>
        <w:t>’</w:t>
      </w:r>
      <w:r w:rsidRPr="00B713EC">
        <w:rPr>
          <w:lang w:val="fr-FR"/>
        </w:rPr>
        <w:t xml:space="preserve">ozone (NOC) afin </w:t>
      </w:r>
      <w:r w:rsidR="00A225E9">
        <w:rPr>
          <w:lang w:val="fr-FR"/>
        </w:rPr>
        <w:t>de superviser et assurer le suivi de</w:t>
      </w:r>
      <w:r w:rsidR="00287265">
        <w:rPr>
          <w:lang w:val="fr-FR"/>
        </w:rPr>
        <w:t> </w:t>
      </w:r>
      <w:r w:rsidRPr="00B713EC">
        <w:rPr>
          <w:lang w:val="fr-FR"/>
        </w:rPr>
        <w:t>la mise en œuvre du PGEH, le fonctionnement du système électronique d</w:t>
      </w:r>
      <w:r w:rsidR="00287265">
        <w:rPr>
          <w:lang w:val="fr-FR"/>
        </w:rPr>
        <w:t>’</w:t>
      </w:r>
      <w:r w:rsidRPr="00B713EC">
        <w:rPr>
          <w:lang w:val="fr-FR"/>
        </w:rPr>
        <w:t>autorisations et de quotas</w:t>
      </w:r>
      <w:r w:rsidR="00A225E9">
        <w:rPr>
          <w:lang w:val="fr-FR"/>
        </w:rPr>
        <w:t>,</w:t>
      </w:r>
      <w:r w:rsidRPr="00B713EC">
        <w:rPr>
          <w:lang w:val="fr-FR"/>
        </w:rPr>
        <w:t xml:space="preserve"> et actualis</w:t>
      </w:r>
      <w:r w:rsidR="00A225E9">
        <w:rPr>
          <w:lang w:val="fr-FR"/>
        </w:rPr>
        <w:t>er</w:t>
      </w:r>
      <w:r w:rsidRPr="00B713EC">
        <w:rPr>
          <w:lang w:val="fr-FR"/>
        </w:rPr>
        <w:t xml:space="preserve"> </w:t>
      </w:r>
      <w:r w:rsidR="00A225E9">
        <w:rPr>
          <w:lang w:val="fr-FR"/>
        </w:rPr>
        <w:t>l</w:t>
      </w:r>
      <w:r w:rsidRPr="00B713EC">
        <w:rPr>
          <w:lang w:val="fr-FR"/>
        </w:rPr>
        <w:t xml:space="preserve">es normes </w:t>
      </w:r>
      <w:r w:rsidR="00A225E9">
        <w:rPr>
          <w:lang w:val="fr-FR"/>
        </w:rPr>
        <w:t>pour</w:t>
      </w:r>
      <w:r w:rsidRPr="00B713EC">
        <w:rPr>
          <w:lang w:val="fr-FR"/>
        </w:rPr>
        <w:t xml:space="preserve"> faciliter l</w:t>
      </w:r>
      <w:r w:rsidR="00287265">
        <w:rPr>
          <w:lang w:val="fr-FR"/>
        </w:rPr>
        <w:t>’</w:t>
      </w:r>
      <w:r w:rsidRPr="00B713EC">
        <w:rPr>
          <w:lang w:val="fr-FR"/>
        </w:rPr>
        <w:t>utilisation de technologies de remplacement à faible PRP, notamment l</w:t>
      </w:r>
      <w:r w:rsidR="00287265">
        <w:rPr>
          <w:lang w:val="fr-FR"/>
        </w:rPr>
        <w:t>’</w:t>
      </w:r>
      <w:r w:rsidRPr="00B713EC">
        <w:rPr>
          <w:lang w:val="fr-FR"/>
        </w:rPr>
        <w:t>introduction d</w:t>
      </w:r>
      <w:r w:rsidR="00287265">
        <w:rPr>
          <w:lang w:val="fr-FR"/>
        </w:rPr>
        <w:t>’</w:t>
      </w:r>
      <w:r w:rsidRPr="00B713EC">
        <w:rPr>
          <w:lang w:val="fr-FR"/>
        </w:rPr>
        <w:t xml:space="preserve">équipements ayant un rendement énergétique plus élevé, </w:t>
      </w:r>
      <w:r w:rsidR="00A225E9">
        <w:rPr>
          <w:lang w:val="fr-FR"/>
        </w:rPr>
        <w:t>les</w:t>
      </w:r>
      <w:r w:rsidRPr="00B713EC">
        <w:rPr>
          <w:lang w:val="fr-FR"/>
        </w:rPr>
        <w:t xml:space="preserve"> labels écologiques, et </w:t>
      </w:r>
      <w:r w:rsidR="00A225E9">
        <w:rPr>
          <w:lang w:val="fr-FR"/>
        </w:rPr>
        <w:t>la</w:t>
      </w:r>
      <w:r w:rsidRPr="00B713EC">
        <w:rPr>
          <w:lang w:val="fr-FR"/>
        </w:rPr>
        <w:t xml:space="preserve"> manipulation en toute sécurité des frigorigènes inflammables et toxiques (PNUE) (7 000 $US) ;</w:t>
      </w:r>
    </w:p>
    <w:p w14:paraId="347CF5F2" w14:textId="2E9B86AE" w:rsidR="00B713EC" w:rsidRPr="0040640B" w:rsidRDefault="00B713EC" w:rsidP="00B713EC">
      <w:pPr>
        <w:pStyle w:val="Heading2"/>
        <w:rPr>
          <w:lang w:val="fr-FR"/>
        </w:rPr>
      </w:pPr>
      <w:r w:rsidRPr="00B713EC">
        <w:rPr>
          <w:lang w:val="fr-FR"/>
        </w:rPr>
        <w:t>Organisation d</w:t>
      </w:r>
      <w:r w:rsidR="00287265">
        <w:rPr>
          <w:lang w:val="fr-FR"/>
        </w:rPr>
        <w:t>’</w:t>
      </w:r>
      <w:r w:rsidR="00A225E9">
        <w:rPr>
          <w:lang w:val="fr-FR"/>
        </w:rPr>
        <w:t>une</w:t>
      </w:r>
      <w:r w:rsidRPr="00B713EC">
        <w:rPr>
          <w:lang w:val="fr-FR"/>
        </w:rPr>
        <w:t xml:space="preserve"> campagne de sensibilisation ciblant le grand public, les parties prenantes et les utilisateurs finaux sur des questions liées au Protocole de Montréal et le PGEH (PNUE) (5 000 $US) ;</w:t>
      </w:r>
    </w:p>
    <w:p w14:paraId="0F95B51D" w14:textId="2234A15D" w:rsidR="00B713EC" w:rsidRPr="0040640B" w:rsidRDefault="004544D8" w:rsidP="004544D8">
      <w:pPr>
        <w:pStyle w:val="Heading2"/>
        <w:keepNext/>
        <w:widowControl/>
        <w:rPr>
          <w:lang w:val="fr-FR"/>
        </w:rPr>
      </w:pPr>
      <w:r w:rsidRPr="004544D8">
        <w:rPr>
          <w:lang w:val="fr-FR"/>
        </w:rPr>
        <w:t>Examen de la mise en œuvre du système de certification des techniciens frigoristes, en collaboration avec le ministère de la Main d</w:t>
      </w:r>
      <w:r w:rsidR="00287265">
        <w:rPr>
          <w:lang w:val="fr-FR"/>
        </w:rPr>
        <w:t>’</w:t>
      </w:r>
      <w:r w:rsidRPr="004544D8">
        <w:rPr>
          <w:lang w:val="fr-FR"/>
        </w:rPr>
        <w:t>œuvre (PNUE) (2 5000 $US) ;</w:t>
      </w:r>
    </w:p>
    <w:p w14:paraId="4F7D7A8E" w14:textId="6B3A96F0" w:rsidR="004544D8" w:rsidRPr="0040640B" w:rsidRDefault="004544D8" w:rsidP="004544D8">
      <w:pPr>
        <w:pStyle w:val="Heading2"/>
        <w:rPr>
          <w:lang w:val="fr-FR"/>
        </w:rPr>
      </w:pPr>
      <w:r w:rsidRPr="004544D8">
        <w:rPr>
          <w:lang w:val="fr-FR"/>
        </w:rPr>
        <w:t>Formation continue d</w:t>
      </w:r>
      <w:r w:rsidR="00287265">
        <w:rPr>
          <w:lang w:val="fr-FR"/>
        </w:rPr>
        <w:t>’</w:t>
      </w:r>
      <w:r w:rsidRPr="004544D8">
        <w:rPr>
          <w:lang w:val="fr-FR"/>
        </w:rPr>
        <w:t>environ 1 000 techniciens accordant une place importante à</w:t>
      </w:r>
      <w:r w:rsidR="00287265">
        <w:rPr>
          <w:lang w:val="fr-FR"/>
        </w:rPr>
        <w:t> </w:t>
      </w:r>
      <w:r w:rsidRPr="004544D8">
        <w:rPr>
          <w:lang w:val="fr-FR"/>
        </w:rPr>
        <w:t>la gestion des frigorigènes et aux bonnes pratiques de l</w:t>
      </w:r>
      <w:r w:rsidR="00287265">
        <w:rPr>
          <w:lang w:val="fr-FR"/>
        </w:rPr>
        <w:t>’</w:t>
      </w:r>
      <w:r w:rsidRPr="004544D8">
        <w:rPr>
          <w:lang w:val="fr-FR"/>
        </w:rPr>
        <w:t>entretien (PNUE) (42 5000 $US) ;</w:t>
      </w:r>
    </w:p>
    <w:p w14:paraId="03158393" w14:textId="256EEDA4" w:rsidR="004544D8" w:rsidRPr="0040640B" w:rsidRDefault="004544D8" w:rsidP="004544D8">
      <w:pPr>
        <w:pStyle w:val="Heading2"/>
        <w:rPr>
          <w:lang w:val="fr-FR"/>
        </w:rPr>
      </w:pPr>
      <w:r w:rsidRPr="004544D8">
        <w:rPr>
          <w:lang w:val="fr-FR"/>
        </w:rPr>
        <w:t xml:space="preserve">Poursuite du renforcement du réseau de Récupération et de Recyclage (R&amp;R) en </w:t>
      </w:r>
      <w:r w:rsidR="006B147F">
        <w:rPr>
          <w:lang w:val="fr-FR"/>
        </w:rPr>
        <w:t>dispen</w:t>
      </w:r>
      <w:r w:rsidRPr="004544D8">
        <w:rPr>
          <w:lang w:val="fr-FR"/>
        </w:rPr>
        <w:t>sant une formation supplémentaire sur la récupération, le recyclage et l</w:t>
      </w:r>
      <w:r w:rsidR="00A225E9">
        <w:rPr>
          <w:lang w:val="fr-FR"/>
        </w:rPr>
        <w:t>a</w:t>
      </w:r>
      <w:r w:rsidRPr="004544D8">
        <w:rPr>
          <w:lang w:val="fr-FR"/>
        </w:rPr>
        <w:t xml:space="preserve"> réutilisation ; et développement du réseau de récupération en organisant les deux ateliers précédemment prévus sur la chaîne d</w:t>
      </w:r>
      <w:r w:rsidR="00287265">
        <w:rPr>
          <w:lang w:val="fr-FR"/>
        </w:rPr>
        <w:t>’</w:t>
      </w:r>
      <w:r w:rsidRPr="004544D8">
        <w:rPr>
          <w:lang w:val="fr-FR"/>
        </w:rPr>
        <w:t>approvisionnement pour la récupération destinés aux ateliers d</w:t>
      </w:r>
      <w:r w:rsidR="00287265">
        <w:rPr>
          <w:lang w:val="fr-FR"/>
        </w:rPr>
        <w:t>’</w:t>
      </w:r>
      <w:r w:rsidRPr="004544D8">
        <w:rPr>
          <w:lang w:val="fr-FR"/>
        </w:rPr>
        <w:t xml:space="preserve">entretien </w:t>
      </w:r>
      <w:r w:rsidR="00A225E9">
        <w:rPr>
          <w:lang w:val="fr-FR"/>
        </w:rPr>
        <w:t xml:space="preserve">et </w:t>
      </w:r>
      <w:r w:rsidRPr="004544D8">
        <w:rPr>
          <w:lang w:val="fr-FR"/>
        </w:rPr>
        <w:t>au centre de récupération, et poursuite de l</w:t>
      </w:r>
      <w:r w:rsidR="00287265">
        <w:rPr>
          <w:lang w:val="fr-FR"/>
        </w:rPr>
        <w:t>’</w:t>
      </w:r>
      <w:r w:rsidRPr="004544D8">
        <w:rPr>
          <w:lang w:val="fr-FR"/>
        </w:rPr>
        <w:t>évaluation et de l</w:t>
      </w:r>
      <w:r w:rsidR="00287265">
        <w:rPr>
          <w:lang w:val="fr-FR"/>
        </w:rPr>
        <w:t>’</w:t>
      </w:r>
      <w:r w:rsidRPr="004544D8">
        <w:rPr>
          <w:lang w:val="fr-FR"/>
        </w:rPr>
        <w:t>élaboration du plan d</w:t>
      </w:r>
      <w:r w:rsidR="00287265">
        <w:rPr>
          <w:lang w:val="fr-FR"/>
        </w:rPr>
        <w:t>’</w:t>
      </w:r>
      <w:r w:rsidRPr="004544D8">
        <w:rPr>
          <w:lang w:val="fr-FR"/>
        </w:rPr>
        <w:t>activités du centre de récupération</w:t>
      </w:r>
      <w:r w:rsidR="00287265">
        <w:rPr>
          <w:lang w:val="fr-FR"/>
        </w:rPr>
        <w:t> </w:t>
      </w:r>
      <w:r w:rsidRPr="004544D8">
        <w:rPr>
          <w:lang w:val="fr-FR"/>
        </w:rPr>
        <w:t>(ONUDI) (10 000 $US) ; et</w:t>
      </w:r>
      <w:r w:rsidRPr="0040640B">
        <w:rPr>
          <w:lang w:val="fr-FR"/>
        </w:rPr>
        <w:t xml:space="preserve"> </w:t>
      </w:r>
    </w:p>
    <w:p w14:paraId="62AC3E03" w14:textId="6ED5A08D" w:rsidR="004544D8" w:rsidRPr="0040640B" w:rsidRDefault="004544D8" w:rsidP="004544D8">
      <w:pPr>
        <w:pStyle w:val="Heading2"/>
        <w:rPr>
          <w:lang w:val="fr-FR"/>
        </w:rPr>
      </w:pPr>
      <w:r w:rsidRPr="004544D8">
        <w:rPr>
          <w:lang w:val="fr-FR"/>
        </w:rPr>
        <w:t>Suivi de projet et vérification de la mise en œuvre</w:t>
      </w:r>
      <w:r w:rsidR="00287265">
        <w:rPr>
          <w:lang w:val="fr-FR"/>
        </w:rPr>
        <w:t> </w:t>
      </w:r>
      <w:r w:rsidRPr="004544D8">
        <w:rPr>
          <w:lang w:val="fr-FR"/>
        </w:rPr>
        <w:t>(ONUDI) (10 000 $US).</w:t>
      </w:r>
    </w:p>
    <w:p w14:paraId="6029C831" w14:textId="77777777" w:rsidR="004C0F75" w:rsidRPr="0040640B" w:rsidRDefault="004C0F75" w:rsidP="00BF1064">
      <w:pPr>
        <w:jc w:val="center"/>
        <w:rPr>
          <w:b/>
          <w:lang w:val="fr-FR"/>
        </w:rPr>
      </w:pPr>
    </w:p>
    <w:p w14:paraId="50A12D3A" w14:textId="77777777" w:rsidR="00B75A2F" w:rsidRDefault="00B75A2F" w:rsidP="0040640B">
      <w:pPr>
        <w:keepNext/>
        <w:keepLines/>
        <w:jc w:val="center"/>
        <w:rPr>
          <w:b/>
          <w:lang w:val="fr-FR"/>
        </w:rPr>
      </w:pPr>
    </w:p>
    <w:p w14:paraId="2DA57E20" w14:textId="58BFC97A" w:rsidR="00BF1064" w:rsidRPr="0040640B" w:rsidRDefault="004544D8" w:rsidP="0040640B">
      <w:pPr>
        <w:keepNext/>
        <w:keepLines/>
        <w:jc w:val="center"/>
        <w:rPr>
          <w:b/>
          <w:lang w:val="fr-FR"/>
        </w:rPr>
      </w:pPr>
      <w:r w:rsidRPr="004544D8">
        <w:rPr>
          <w:b/>
          <w:lang w:val="fr-FR"/>
        </w:rPr>
        <w:t>OBSERVATIONS ET RECOMMANDATION DU SECRÉTARIAT</w:t>
      </w:r>
    </w:p>
    <w:p w14:paraId="40E44C72" w14:textId="32697BCB" w:rsidR="00BF1064" w:rsidRDefault="00BF1064" w:rsidP="0040640B">
      <w:pPr>
        <w:keepNext/>
        <w:keepLines/>
        <w:rPr>
          <w:lang w:val="fr-FR"/>
        </w:rPr>
      </w:pPr>
    </w:p>
    <w:p w14:paraId="13BEE2D5" w14:textId="77777777" w:rsidR="00B75A2F" w:rsidRPr="0040640B" w:rsidRDefault="00B75A2F" w:rsidP="0040640B">
      <w:pPr>
        <w:keepNext/>
        <w:keepLines/>
        <w:rPr>
          <w:lang w:val="fr-FR"/>
        </w:rPr>
      </w:pPr>
    </w:p>
    <w:p w14:paraId="11557B72" w14:textId="4E25F615" w:rsidR="00BF1064" w:rsidRPr="0040640B" w:rsidRDefault="004544D8" w:rsidP="0040640B">
      <w:pPr>
        <w:keepNext/>
        <w:keepLines/>
        <w:rPr>
          <w:b/>
          <w:lang w:val="fr-FR"/>
        </w:rPr>
      </w:pPr>
      <w:r w:rsidRPr="004544D8">
        <w:rPr>
          <w:b/>
          <w:lang w:val="fr-FR"/>
        </w:rPr>
        <w:t>OBSERVATIONS</w:t>
      </w:r>
    </w:p>
    <w:p w14:paraId="176D8993" w14:textId="77777777" w:rsidR="00BF1064" w:rsidRPr="0040640B" w:rsidRDefault="00BF1064" w:rsidP="0040640B">
      <w:pPr>
        <w:keepNext/>
        <w:keepLines/>
        <w:rPr>
          <w:lang w:val="fr-FR"/>
        </w:rPr>
      </w:pPr>
    </w:p>
    <w:p w14:paraId="10FD1102" w14:textId="7DC16786" w:rsidR="00BF1064" w:rsidRPr="0040640B" w:rsidRDefault="004544D8" w:rsidP="0040640B">
      <w:pPr>
        <w:keepNext/>
        <w:keepLines/>
        <w:rPr>
          <w:u w:val="single"/>
          <w:lang w:val="fr-FR"/>
        </w:rPr>
      </w:pPr>
      <w:r w:rsidRPr="004544D8">
        <w:rPr>
          <w:u w:val="single"/>
          <w:lang w:val="fr-FR"/>
        </w:rPr>
        <w:t>Rapport périodique sur la mise en œuvre de la deuxième tranche du PGEH</w:t>
      </w:r>
    </w:p>
    <w:p w14:paraId="578221F6" w14:textId="77777777" w:rsidR="00BF1064" w:rsidRPr="0040640B" w:rsidRDefault="00BF1064" w:rsidP="0040640B">
      <w:pPr>
        <w:keepNext/>
        <w:keepLines/>
        <w:rPr>
          <w:lang w:val="fr-FR"/>
        </w:rPr>
      </w:pPr>
    </w:p>
    <w:p w14:paraId="365DC8F6" w14:textId="232CF0F7" w:rsidR="00BF1064" w:rsidRPr="004544D8" w:rsidRDefault="004544D8" w:rsidP="0040640B">
      <w:pPr>
        <w:keepNext/>
        <w:keepLines/>
        <w:rPr>
          <w:i/>
          <w:lang w:val="en-CA"/>
        </w:rPr>
      </w:pPr>
      <w:r w:rsidRPr="004544D8">
        <w:rPr>
          <w:i/>
          <w:lang w:val="fr-FR"/>
        </w:rPr>
        <w:t>Cadre</w:t>
      </w:r>
      <w:r w:rsidR="00287265">
        <w:rPr>
          <w:i/>
          <w:lang w:val="fr-FR"/>
        </w:rPr>
        <w:t> </w:t>
      </w:r>
      <w:r w:rsidRPr="004544D8">
        <w:rPr>
          <w:i/>
          <w:lang w:val="fr-FR"/>
        </w:rPr>
        <w:t>juridique</w:t>
      </w:r>
    </w:p>
    <w:p w14:paraId="46F3631A" w14:textId="77777777" w:rsidR="00BF1064" w:rsidRPr="00445D76" w:rsidRDefault="00BF1064" w:rsidP="0040640B">
      <w:pPr>
        <w:keepNext/>
        <w:keepLines/>
        <w:rPr>
          <w:lang w:val="en-CA"/>
        </w:rPr>
      </w:pPr>
    </w:p>
    <w:p w14:paraId="4A484091" w14:textId="3D361AD8" w:rsidR="004544D8" w:rsidRPr="0040640B" w:rsidRDefault="004544D8" w:rsidP="0040640B">
      <w:pPr>
        <w:pStyle w:val="Heading1"/>
        <w:keepNext/>
        <w:keepLines/>
        <w:rPr>
          <w:lang w:val="fr-FR"/>
        </w:rPr>
      </w:pPr>
      <w:r w:rsidRPr="004544D8">
        <w:rPr>
          <w:lang w:val="fr-FR"/>
        </w:rPr>
        <w:t>Le</w:t>
      </w:r>
      <w:r w:rsidR="00287265">
        <w:rPr>
          <w:lang w:val="fr-FR"/>
        </w:rPr>
        <w:t> </w:t>
      </w:r>
      <w:r w:rsidRPr="004544D8">
        <w:rPr>
          <w:lang w:val="fr-FR"/>
        </w:rPr>
        <w:t>gouvernement de l</w:t>
      </w:r>
      <w:r w:rsidR="00287265">
        <w:rPr>
          <w:lang w:val="fr-FR"/>
        </w:rPr>
        <w:t>’</w:t>
      </w:r>
      <w:r w:rsidRPr="004544D8">
        <w:rPr>
          <w:lang w:val="fr-FR"/>
        </w:rPr>
        <w:t>Oman a déjà émis pour 2020 des quotas d</w:t>
      </w:r>
      <w:r w:rsidR="00287265">
        <w:rPr>
          <w:lang w:val="fr-FR"/>
        </w:rPr>
        <w:t>’</w:t>
      </w:r>
      <w:r w:rsidRPr="004544D8">
        <w:rPr>
          <w:lang w:val="fr-FR"/>
        </w:rPr>
        <w:t>importation de HCFC fixés à 17,91 tonnes PAO, quantité inférieure aux objectifs de réglementation du Protocole de Montréal.</w:t>
      </w:r>
    </w:p>
    <w:p w14:paraId="0569B021" w14:textId="134BF811" w:rsidR="00BF1064" w:rsidRPr="0040640B" w:rsidRDefault="004544D8" w:rsidP="00BF1064">
      <w:pPr>
        <w:rPr>
          <w:i/>
          <w:lang w:val="fr-FR"/>
        </w:rPr>
      </w:pPr>
      <w:r w:rsidRPr="004544D8">
        <w:rPr>
          <w:i/>
          <w:lang w:val="fr-FR"/>
        </w:rPr>
        <w:t>Secteur de l</w:t>
      </w:r>
      <w:r w:rsidR="00287265">
        <w:rPr>
          <w:i/>
          <w:lang w:val="fr-FR"/>
        </w:rPr>
        <w:t>’</w:t>
      </w:r>
      <w:r w:rsidRPr="004544D8">
        <w:rPr>
          <w:i/>
          <w:lang w:val="fr-FR"/>
        </w:rPr>
        <w:t>entretien des équipements de réfrigération</w:t>
      </w:r>
    </w:p>
    <w:p w14:paraId="42969936" w14:textId="77777777" w:rsidR="00BF1064" w:rsidRPr="0040640B" w:rsidRDefault="00BF1064" w:rsidP="00BF1064">
      <w:pPr>
        <w:rPr>
          <w:lang w:val="fr-FR"/>
        </w:rPr>
      </w:pPr>
    </w:p>
    <w:p w14:paraId="1753415B" w14:textId="2CDBED2A" w:rsidR="000E7B52" w:rsidRPr="0040640B" w:rsidRDefault="000E7B52" w:rsidP="00C83210">
      <w:pPr>
        <w:pStyle w:val="Heading1"/>
        <w:keepNext/>
        <w:rPr>
          <w:lang w:val="fr-FR"/>
        </w:rPr>
      </w:pPr>
      <w:r w:rsidRPr="000E7B52">
        <w:rPr>
          <w:lang w:val="fr-FR"/>
        </w:rPr>
        <w:t xml:space="preserve">Un certain nombre </w:t>
      </w:r>
      <w:r w:rsidR="00194766">
        <w:rPr>
          <w:lang w:val="fr-FR"/>
        </w:rPr>
        <w:t>d’</w:t>
      </w:r>
      <w:r w:rsidRPr="000E7B52">
        <w:rPr>
          <w:lang w:val="fr-FR"/>
        </w:rPr>
        <w:t>activités planifiées, notamment deux ateliers de formation sur la chaîne d</w:t>
      </w:r>
      <w:r w:rsidR="00287265">
        <w:rPr>
          <w:lang w:val="fr-FR"/>
        </w:rPr>
        <w:t>’</w:t>
      </w:r>
      <w:r w:rsidRPr="000E7B52">
        <w:rPr>
          <w:lang w:val="fr-FR"/>
        </w:rPr>
        <w:t>approvisionnement pour la récupération, l</w:t>
      </w:r>
      <w:r w:rsidR="00287265">
        <w:rPr>
          <w:lang w:val="fr-FR"/>
        </w:rPr>
        <w:t>’</w:t>
      </w:r>
      <w:r w:rsidRPr="000E7B52">
        <w:rPr>
          <w:lang w:val="fr-FR"/>
        </w:rPr>
        <w:t>élaboration d</w:t>
      </w:r>
      <w:r w:rsidR="00287265">
        <w:rPr>
          <w:lang w:val="fr-FR"/>
        </w:rPr>
        <w:t>’</w:t>
      </w:r>
      <w:r w:rsidRPr="000E7B52">
        <w:rPr>
          <w:lang w:val="fr-FR"/>
        </w:rPr>
        <w:t>un plan d</w:t>
      </w:r>
      <w:r w:rsidR="00287265">
        <w:rPr>
          <w:lang w:val="fr-FR"/>
        </w:rPr>
        <w:t>’</w:t>
      </w:r>
      <w:r w:rsidRPr="000E7B52">
        <w:rPr>
          <w:lang w:val="fr-FR"/>
        </w:rPr>
        <w:t>activités du centre de récupération, deux ateliers destinés aux grands utilisateurs finaux et au</w:t>
      </w:r>
      <w:r w:rsidR="0044489F">
        <w:rPr>
          <w:lang w:val="fr-FR"/>
        </w:rPr>
        <w:t xml:space="preserve"> secteur de la </w:t>
      </w:r>
      <w:r w:rsidRPr="000E7B52">
        <w:rPr>
          <w:lang w:val="fr-FR"/>
        </w:rPr>
        <w:t>pêche, et l</w:t>
      </w:r>
      <w:r w:rsidR="00287265">
        <w:rPr>
          <w:lang w:val="fr-FR"/>
        </w:rPr>
        <w:t>’</w:t>
      </w:r>
      <w:r w:rsidRPr="000E7B52">
        <w:rPr>
          <w:lang w:val="fr-FR"/>
        </w:rPr>
        <w:t>évaluation de la mise en œuvre des mesures spécifiées dans le décret datant de</w:t>
      </w:r>
      <w:r w:rsidR="00287265">
        <w:rPr>
          <w:lang w:val="fr-FR"/>
        </w:rPr>
        <w:t> </w:t>
      </w:r>
      <w:r w:rsidRPr="000E7B52">
        <w:rPr>
          <w:lang w:val="fr-FR"/>
        </w:rPr>
        <w:t xml:space="preserve">novembre 2019, ont été reportées </w:t>
      </w:r>
      <w:r w:rsidR="0044489F">
        <w:rPr>
          <w:lang w:val="fr-FR"/>
        </w:rPr>
        <w:t>en raison</w:t>
      </w:r>
      <w:r w:rsidRPr="000E7B52">
        <w:rPr>
          <w:lang w:val="fr-FR"/>
        </w:rPr>
        <w:t xml:space="preserve"> de la </w:t>
      </w:r>
      <w:r w:rsidR="009D5576">
        <w:rPr>
          <w:lang w:val="fr-FR"/>
        </w:rPr>
        <w:t>pandémie de Covid-19</w:t>
      </w:r>
      <w:r w:rsidRPr="000E7B52">
        <w:rPr>
          <w:lang w:val="fr-FR"/>
        </w:rPr>
        <w:t>.</w:t>
      </w:r>
      <w:r w:rsidRPr="0040640B">
        <w:rPr>
          <w:lang w:val="fr-FR"/>
        </w:rPr>
        <w:t xml:space="preserve"> </w:t>
      </w:r>
      <w:r w:rsidRPr="000E7B52">
        <w:rPr>
          <w:lang w:val="fr-FR"/>
        </w:rPr>
        <w:t>Par conséquent, aucune information n</w:t>
      </w:r>
      <w:r w:rsidR="00287265">
        <w:rPr>
          <w:lang w:val="fr-FR"/>
        </w:rPr>
        <w:t>’</w:t>
      </w:r>
      <w:r w:rsidRPr="000E7B52">
        <w:rPr>
          <w:lang w:val="fr-FR"/>
        </w:rPr>
        <w:t>est encore disponible sur les quantités de frigorigènes récupérées et recyclées, et des stocks correspondant,</w:t>
      </w:r>
      <w:r w:rsidR="00287265">
        <w:rPr>
          <w:lang w:val="fr-FR"/>
        </w:rPr>
        <w:t> </w:t>
      </w:r>
      <w:r w:rsidRPr="000E7B52">
        <w:rPr>
          <w:lang w:val="fr-FR"/>
        </w:rPr>
        <w:t>ni sur le niveau de la mise en œuvre du carnet de bord obligatoire pour l</w:t>
      </w:r>
      <w:r w:rsidR="00287265">
        <w:rPr>
          <w:lang w:val="fr-FR"/>
        </w:rPr>
        <w:t>’</w:t>
      </w:r>
      <w:r w:rsidRPr="000E7B52">
        <w:rPr>
          <w:lang w:val="fr-FR"/>
        </w:rPr>
        <w:t>enregistrement des fuites et des réparations, ni sur la mise en œuvre de la détection obligatoire des fuites de toutes les substances réglementées dans les systèmes de réfrigération et de climatisation ayant un</w:t>
      </w:r>
      <w:r w:rsidR="00C83210">
        <w:rPr>
          <w:lang w:val="fr-FR"/>
        </w:rPr>
        <w:t>e</w:t>
      </w:r>
      <w:r w:rsidRPr="000E7B52">
        <w:rPr>
          <w:lang w:val="fr-FR"/>
        </w:rPr>
        <w:t xml:space="preserve"> charge supérieure à 3kg.</w:t>
      </w:r>
      <w:r w:rsidRPr="0040640B">
        <w:rPr>
          <w:lang w:val="fr-FR"/>
        </w:rPr>
        <w:t xml:space="preserve"> </w:t>
      </w:r>
      <w:r w:rsidR="0044489F">
        <w:rPr>
          <w:lang w:val="fr-FR"/>
        </w:rPr>
        <w:t>D</w:t>
      </w:r>
      <w:r w:rsidR="0044489F" w:rsidRPr="000E7B52">
        <w:rPr>
          <w:lang w:val="fr-FR"/>
        </w:rPr>
        <w:t xml:space="preserve">ans le </w:t>
      </w:r>
      <w:r w:rsidR="0044489F">
        <w:rPr>
          <w:lang w:val="fr-FR"/>
        </w:rPr>
        <w:t>r</w:t>
      </w:r>
      <w:r w:rsidR="0044489F" w:rsidRPr="000E7B52">
        <w:rPr>
          <w:lang w:val="fr-FR"/>
        </w:rPr>
        <w:t xml:space="preserve">apport périodique final </w:t>
      </w:r>
      <w:r w:rsidR="00377999">
        <w:rPr>
          <w:lang w:val="fr-FR"/>
        </w:rPr>
        <w:t>à soumettre</w:t>
      </w:r>
      <w:r w:rsidR="0044489F" w:rsidRPr="000E7B52">
        <w:rPr>
          <w:lang w:val="fr-FR"/>
        </w:rPr>
        <w:t xml:space="preserve"> lors d</w:t>
      </w:r>
      <w:r w:rsidR="0044489F">
        <w:rPr>
          <w:lang w:val="fr-FR"/>
        </w:rPr>
        <w:t>e</w:t>
      </w:r>
      <w:r w:rsidR="0044489F" w:rsidRPr="000E7B52">
        <w:rPr>
          <w:lang w:val="fr-FR"/>
        </w:rPr>
        <w:t xml:space="preserve"> la première réunion de 2022</w:t>
      </w:r>
      <w:r w:rsidR="0044489F">
        <w:rPr>
          <w:lang w:val="fr-FR"/>
        </w:rPr>
        <w:t>, l</w:t>
      </w:r>
      <w:r w:rsidR="00287265">
        <w:rPr>
          <w:lang w:val="fr-FR"/>
        </w:rPr>
        <w:t>’</w:t>
      </w:r>
      <w:r w:rsidRPr="000E7B52">
        <w:rPr>
          <w:lang w:val="fr-FR"/>
        </w:rPr>
        <w:t>ONUDI inclura des informations sur la mise en œuvre de ces obligations, ainsi que sur la mise en œuvre de l</w:t>
      </w:r>
      <w:r w:rsidR="00287265">
        <w:rPr>
          <w:lang w:val="fr-FR"/>
        </w:rPr>
        <w:t>’</w:t>
      </w:r>
      <w:r w:rsidRPr="000E7B52">
        <w:rPr>
          <w:lang w:val="fr-FR"/>
        </w:rPr>
        <w:t xml:space="preserve">interdiction des bonbonnes à usage unique et </w:t>
      </w:r>
      <w:r w:rsidR="0044489F">
        <w:rPr>
          <w:lang w:val="fr-FR"/>
        </w:rPr>
        <w:t>celle</w:t>
      </w:r>
      <w:r w:rsidRPr="000E7B52">
        <w:rPr>
          <w:lang w:val="fr-FR"/>
        </w:rPr>
        <w:t xml:space="preserve"> du système de certification des techniciens frigoristes, notamment le nombre de techniciens certifiés </w:t>
      </w:r>
      <w:r w:rsidR="006B147F">
        <w:rPr>
          <w:lang w:val="fr-FR"/>
        </w:rPr>
        <w:t>dans le cadre</w:t>
      </w:r>
      <w:r w:rsidRPr="000E7B52">
        <w:rPr>
          <w:lang w:val="fr-FR"/>
        </w:rPr>
        <w:t xml:space="preserve"> du PGEH.</w:t>
      </w:r>
      <w:r w:rsidRPr="0040640B">
        <w:rPr>
          <w:lang w:val="fr-FR"/>
        </w:rPr>
        <w:t xml:space="preserve"> </w:t>
      </w:r>
    </w:p>
    <w:p w14:paraId="3359DA3C" w14:textId="148EF82E" w:rsidR="00144F05" w:rsidRPr="0040640B" w:rsidRDefault="00144F05" w:rsidP="00144F05">
      <w:pPr>
        <w:pStyle w:val="Heading1"/>
        <w:rPr>
          <w:lang w:val="fr-FR"/>
        </w:rPr>
      </w:pPr>
      <w:r w:rsidRPr="00144F05">
        <w:rPr>
          <w:lang w:val="fr-FR"/>
        </w:rPr>
        <w:t>L</w:t>
      </w:r>
      <w:r w:rsidR="00287265">
        <w:rPr>
          <w:lang w:val="fr-FR"/>
        </w:rPr>
        <w:t>’</w:t>
      </w:r>
      <w:r w:rsidRPr="00144F05">
        <w:rPr>
          <w:lang w:val="fr-FR"/>
        </w:rPr>
        <w:t>ONUDI a noté qu</w:t>
      </w:r>
      <w:r w:rsidR="00287265">
        <w:rPr>
          <w:lang w:val="fr-FR"/>
        </w:rPr>
        <w:t>’</w:t>
      </w:r>
      <w:r w:rsidRPr="00144F05">
        <w:rPr>
          <w:lang w:val="fr-FR"/>
        </w:rPr>
        <w:t>on espérait qu</w:t>
      </w:r>
      <w:r w:rsidR="00287265">
        <w:rPr>
          <w:lang w:val="fr-FR"/>
        </w:rPr>
        <w:t>’</w:t>
      </w:r>
      <w:r w:rsidRPr="00144F05">
        <w:rPr>
          <w:lang w:val="fr-FR"/>
        </w:rPr>
        <w:t>au moment de l</w:t>
      </w:r>
      <w:r w:rsidR="00287265">
        <w:rPr>
          <w:lang w:val="fr-FR"/>
        </w:rPr>
        <w:t>’</w:t>
      </w:r>
      <w:r w:rsidRPr="00144F05">
        <w:rPr>
          <w:lang w:val="fr-FR"/>
        </w:rPr>
        <w:t xml:space="preserve">approbation du projet et du démarrage de sa mise en œuvre, les mesures de précaution dues </w:t>
      </w:r>
      <w:r w:rsidR="00377999">
        <w:rPr>
          <w:lang w:val="fr-FR"/>
        </w:rPr>
        <w:t xml:space="preserve">à la </w:t>
      </w:r>
      <w:r w:rsidRPr="00144F05">
        <w:rPr>
          <w:lang w:val="fr-FR"/>
        </w:rPr>
        <w:t>Covid-19 pourront être levées ; toutefois, si les conditions actuelles se poursuivent, le pays est bien préparé à la mise en œuvre sur un mode virtuel des activités planifiées.</w:t>
      </w:r>
      <w:r w:rsidRPr="0040640B">
        <w:rPr>
          <w:lang w:val="fr-FR"/>
        </w:rPr>
        <w:t xml:space="preserve"> </w:t>
      </w:r>
      <w:r w:rsidRPr="00144F05">
        <w:rPr>
          <w:lang w:val="fr-FR"/>
        </w:rPr>
        <w:t>Pour les activités devant être réalisées en p</w:t>
      </w:r>
      <w:r w:rsidR="00377999">
        <w:rPr>
          <w:lang w:val="fr-FR"/>
        </w:rPr>
        <w:t>résentiel</w:t>
      </w:r>
      <w:r w:rsidRPr="00144F05">
        <w:rPr>
          <w:lang w:val="fr-FR"/>
        </w:rPr>
        <w:t xml:space="preserve"> (par ex. l</w:t>
      </w:r>
      <w:r w:rsidR="00287265">
        <w:rPr>
          <w:lang w:val="fr-FR"/>
        </w:rPr>
        <w:t>’</w:t>
      </w:r>
      <w:r w:rsidRPr="00144F05">
        <w:rPr>
          <w:lang w:val="fr-FR"/>
        </w:rPr>
        <w:t>inspection d</w:t>
      </w:r>
      <w:r w:rsidR="00287265">
        <w:rPr>
          <w:lang w:val="fr-FR"/>
        </w:rPr>
        <w:t>’</w:t>
      </w:r>
      <w:r w:rsidRPr="00144F05">
        <w:rPr>
          <w:lang w:val="fr-FR"/>
        </w:rPr>
        <w:t>équipements ou d</w:t>
      </w:r>
      <w:r w:rsidR="00287265">
        <w:rPr>
          <w:lang w:val="fr-FR"/>
        </w:rPr>
        <w:t>’</w:t>
      </w:r>
      <w:r w:rsidRPr="00144F05">
        <w:rPr>
          <w:lang w:val="fr-FR"/>
        </w:rPr>
        <w:t>installations) ou lorsque des activités pratiques sont nécessaires sur des outils spécifiques, l</w:t>
      </w:r>
      <w:r w:rsidR="00287265">
        <w:rPr>
          <w:lang w:val="fr-FR"/>
        </w:rPr>
        <w:t>’</w:t>
      </w:r>
      <w:r w:rsidRPr="00144F05">
        <w:rPr>
          <w:lang w:val="fr-FR"/>
        </w:rPr>
        <w:t>ONUDI et le PNUE mettront au point des interventions atténuant les risques sanitaires pour les participants et les parties prenantes, conformément aux règles et recommandations du gouvernement.</w:t>
      </w:r>
      <w:r w:rsidRPr="0040640B">
        <w:rPr>
          <w:lang w:val="fr-FR"/>
        </w:rPr>
        <w:t xml:space="preserve"> </w:t>
      </w:r>
      <w:r w:rsidRPr="00144F05">
        <w:rPr>
          <w:lang w:val="fr-FR"/>
        </w:rPr>
        <w:t>L</w:t>
      </w:r>
      <w:r w:rsidR="00287265">
        <w:rPr>
          <w:lang w:val="fr-FR"/>
        </w:rPr>
        <w:t>’</w:t>
      </w:r>
      <w:r w:rsidRPr="00144F05">
        <w:rPr>
          <w:lang w:val="fr-FR"/>
        </w:rPr>
        <w:t>ONUDI a noté en outre que les activités réalisées dans le cadre de la phase II du PGEH contribuent à atténuer les conséquences économique</w:t>
      </w:r>
      <w:r w:rsidR="00377999">
        <w:rPr>
          <w:lang w:val="fr-FR"/>
        </w:rPr>
        <w:t>s de la</w:t>
      </w:r>
      <w:r w:rsidRPr="00144F05">
        <w:rPr>
          <w:lang w:val="fr-FR"/>
        </w:rPr>
        <w:t xml:space="preserve"> Covid-</w:t>
      </w:r>
      <w:r w:rsidRPr="006B147F">
        <w:rPr>
          <w:lang w:val="fr-FR"/>
        </w:rPr>
        <w:t>19 et à la reprise.</w:t>
      </w:r>
    </w:p>
    <w:p w14:paraId="2209DDCF" w14:textId="77777777" w:rsidR="006B147F" w:rsidRDefault="00144F05" w:rsidP="00BF1064">
      <w:pPr>
        <w:pStyle w:val="Heading1"/>
        <w:rPr>
          <w:lang w:val="fr-FR"/>
        </w:rPr>
      </w:pPr>
      <w:r w:rsidRPr="006B147F">
        <w:rPr>
          <w:lang w:val="fr-FR"/>
        </w:rPr>
        <w:t>Bien que le centre de récupération ne soit pas encore commercialement opérationnel, l</w:t>
      </w:r>
      <w:r w:rsidR="00287265" w:rsidRPr="006B147F">
        <w:rPr>
          <w:lang w:val="fr-FR"/>
        </w:rPr>
        <w:t>’</w:t>
      </w:r>
      <w:r w:rsidRPr="006B147F">
        <w:rPr>
          <w:lang w:val="fr-FR"/>
        </w:rPr>
        <w:t>efficacité des activités de récupération a été améliorée grâce à l</w:t>
      </w:r>
      <w:r w:rsidR="00287265" w:rsidRPr="006B147F">
        <w:rPr>
          <w:lang w:val="fr-FR"/>
        </w:rPr>
        <w:t>’</w:t>
      </w:r>
      <w:r w:rsidRPr="006B147F">
        <w:rPr>
          <w:lang w:val="fr-FR"/>
        </w:rPr>
        <w:t>augmentation des capacités techniques de l</w:t>
      </w:r>
      <w:r w:rsidR="00287265" w:rsidRPr="006B147F">
        <w:rPr>
          <w:lang w:val="fr-FR"/>
        </w:rPr>
        <w:t>’</w:t>
      </w:r>
      <w:r w:rsidRPr="006B147F">
        <w:rPr>
          <w:lang w:val="fr-FR"/>
        </w:rPr>
        <w:t>atelier d</w:t>
      </w:r>
      <w:r w:rsidR="00287265" w:rsidRPr="006B147F">
        <w:rPr>
          <w:lang w:val="fr-FR"/>
        </w:rPr>
        <w:t>’</w:t>
      </w:r>
      <w:r w:rsidRPr="006B147F">
        <w:rPr>
          <w:lang w:val="fr-FR"/>
        </w:rPr>
        <w:t xml:space="preserve">entretien pour la récupération des frigorigènes ; de plus, </w:t>
      </w:r>
      <w:r w:rsidR="00377999" w:rsidRPr="006B147F">
        <w:rPr>
          <w:lang w:val="fr-FR"/>
        </w:rPr>
        <w:t>d</w:t>
      </w:r>
      <w:r w:rsidRPr="006B147F">
        <w:rPr>
          <w:lang w:val="fr-FR"/>
        </w:rPr>
        <w:t>es techniciens de laboratoire ont été formés à l</w:t>
      </w:r>
      <w:r w:rsidR="00287265" w:rsidRPr="006B147F">
        <w:rPr>
          <w:lang w:val="fr-FR"/>
        </w:rPr>
        <w:t>’</w:t>
      </w:r>
      <w:r w:rsidRPr="006B147F">
        <w:rPr>
          <w:lang w:val="fr-FR"/>
        </w:rPr>
        <w:t>utilisation du chromatographe en phase gazeuse.</w:t>
      </w:r>
      <w:r w:rsidRPr="0040640B">
        <w:rPr>
          <w:lang w:val="fr-FR"/>
        </w:rPr>
        <w:t xml:space="preserve"> </w:t>
      </w:r>
      <w:r w:rsidRPr="006B147F">
        <w:rPr>
          <w:lang w:val="fr-FR"/>
        </w:rPr>
        <w:t>Le rapport périodique final inclura également une mise à jour du statut opérationnel du centre de récupération et des quantités de frigorigènes récupéré</w:t>
      </w:r>
      <w:r w:rsidR="00377999" w:rsidRPr="006B147F">
        <w:rPr>
          <w:lang w:val="fr-FR"/>
        </w:rPr>
        <w:t>e</w:t>
      </w:r>
      <w:r w:rsidRPr="006B147F">
        <w:rPr>
          <w:lang w:val="fr-FR"/>
        </w:rPr>
        <w:t>s.</w:t>
      </w:r>
    </w:p>
    <w:p w14:paraId="30E96B63" w14:textId="57B0506A" w:rsidR="00A0342B" w:rsidRPr="006B147F" w:rsidRDefault="00144F05" w:rsidP="006B147F">
      <w:pPr>
        <w:pStyle w:val="Heading1"/>
        <w:numPr>
          <w:ilvl w:val="0"/>
          <w:numId w:val="0"/>
        </w:numPr>
        <w:rPr>
          <w:lang w:val="en-CA"/>
        </w:rPr>
      </w:pPr>
      <w:r w:rsidRPr="006B147F">
        <w:rPr>
          <w:u w:val="single"/>
          <w:lang w:val="fr-FR"/>
        </w:rPr>
        <w:t>Achèvement de la phase II</w:t>
      </w:r>
    </w:p>
    <w:p w14:paraId="46740E62" w14:textId="77777777" w:rsidR="00A0342B" w:rsidRPr="00445D76" w:rsidRDefault="00A0342B" w:rsidP="00BF1064">
      <w:pPr>
        <w:rPr>
          <w:i/>
          <w:lang w:val="en-CA"/>
        </w:rPr>
      </w:pPr>
    </w:p>
    <w:p w14:paraId="4CB862AD" w14:textId="6EE76E1B" w:rsidR="0062711C" w:rsidRPr="0040640B" w:rsidRDefault="0062711C" w:rsidP="0062711C">
      <w:pPr>
        <w:pStyle w:val="Heading1"/>
        <w:rPr>
          <w:lang w:val="fr-FR"/>
        </w:rPr>
      </w:pPr>
      <w:r w:rsidRPr="0062711C">
        <w:rPr>
          <w:lang w:val="fr-FR"/>
        </w:rPr>
        <w:t>L</w:t>
      </w:r>
      <w:r w:rsidR="00287265">
        <w:rPr>
          <w:lang w:val="fr-FR"/>
        </w:rPr>
        <w:t>’</w:t>
      </w:r>
      <w:r w:rsidRPr="0062711C">
        <w:rPr>
          <w:lang w:val="fr-FR"/>
        </w:rPr>
        <w:t>ONUDI a confirmé que la phase II du PGEH pour l</w:t>
      </w:r>
      <w:r w:rsidR="00287265">
        <w:rPr>
          <w:lang w:val="fr-FR"/>
        </w:rPr>
        <w:t>’</w:t>
      </w:r>
      <w:r w:rsidRPr="0062711C">
        <w:rPr>
          <w:lang w:val="fr-FR"/>
        </w:rPr>
        <w:t>Oman sera achevée le 31 décembre 2021, conformément à ce qui est indiqué au paragraphe 14 de l</w:t>
      </w:r>
      <w:r w:rsidR="00287265">
        <w:rPr>
          <w:lang w:val="fr-FR"/>
        </w:rPr>
        <w:t>’</w:t>
      </w:r>
      <w:r w:rsidRPr="0062711C">
        <w:rPr>
          <w:lang w:val="fr-FR"/>
        </w:rPr>
        <w:t>accord.</w:t>
      </w:r>
      <w:r w:rsidRPr="0040640B">
        <w:rPr>
          <w:lang w:val="fr-FR"/>
        </w:rPr>
        <w:t xml:space="preserve"> </w:t>
      </w:r>
      <w:r w:rsidRPr="0062711C">
        <w:rPr>
          <w:lang w:val="fr-FR"/>
        </w:rPr>
        <w:t>Etant donné que l</w:t>
      </w:r>
      <w:r w:rsidR="00287265">
        <w:rPr>
          <w:lang w:val="fr-FR"/>
        </w:rPr>
        <w:t>’</w:t>
      </w:r>
      <w:r w:rsidRPr="0062711C">
        <w:rPr>
          <w:lang w:val="fr-FR"/>
        </w:rPr>
        <w:t xml:space="preserve">ONUDI prévoit de </w:t>
      </w:r>
      <w:r w:rsidR="006B147F">
        <w:rPr>
          <w:lang w:val="fr-FR"/>
        </w:rPr>
        <w:t>soumettre</w:t>
      </w:r>
      <w:r w:rsidRPr="0062711C">
        <w:rPr>
          <w:lang w:val="fr-FR"/>
        </w:rPr>
        <w:t xml:space="preserve"> la phase III à la 87</w:t>
      </w:r>
      <w:r w:rsidRPr="0062711C">
        <w:rPr>
          <w:vertAlign w:val="superscript"/>
          <w:lang w:val="fr-FR"/>
        </w:rPr>
        <w:t>e</w:t>
      </w:r>
      <w:r w:rsidRPr="0062711C">
        <w:rPr>
          <w:lang w:val="fr-FR"/>
        </w:rPr>
        <w:t xml:space="preserve"> réunion, le Secrétariat recommande que l</w:t>
      </w:r>
      <w:r w:rsidR="00287265">
        <w:rPr>
          <w:lang w:val="fr-FR"/>
        </w:rPr>
        <w:t>’</w:t>
      </w:r>
      <w:r w:rsidRPr="0062711C">
        <w:rPr>
          <w:lang w:val="fr-FR"/>
        </w:rPr>
        <w:t>ONUDI soumette le rapport de vérification 2020-2021 au moment de la présentation de la deuxième tranche de la phase III.</w:t>
      </w:r>
      <w:r w:rsidRPr="0040640B">
        <w:rPr>
          <w:lang w:val="fr-FR"/>
        </w:rPr>
        <w:t xml:space="preserve"> </w:t>
      </w:r>
    </w:p>
    <w:p w14:paraId="5D033469" w14:textId="4538D968" w:rsidR="009E0786" w:rsidRPr="0040640B" w:rsidRDefault="0062711C" w:rsidP="009E0786">
      <w:pPr>
        <w:rPr>
          <w:u w:val="single"/>
          <w:lang w:val="fr-FR"/>
        </w:rPr>
      </w:pPr>
      <w:r w:rsidRPr="0062711C">
        <w:rPr>
          <w:u w:val="single"/>
          <w:lang w:val="fr-FR"/>
        </w:rPr>
        <w:lastRenderedPageBreak/>
        <w:t>Mise en œuvre de la politique de gendérisation</w:t>
      </w:r>
      <w:r w:rsidRPr="0062711C">
        <w:rPr>
          <w:rStyle w:val="FootnoteReference"/>
          <w:lang w:val="fr-FR"/>
        </w:rPr>
        <w:footnoteReference w:id="3"/>
      </w:r>
    </w:p>
    <w:p w14:paraId="5EFE9901" w14:textId="77777777" w:rsidR="009E0786" w:rsidRPr="0040640B" w:rsidRDefault="009E0786" w:rsidP="009E0786">
      <w:pPr>
        <w:rPr>
          <w:lang w:val="fr-FR"/>
        </w:rPr>
      </w:pPr>
    </w:p>
    <w:p w14:paraId="6C0AC614" w14:textId="59E49D49" w:rsidR="00325538" w:rsidRPr="0040640B" w:rsidRDefault="00325538" w:rsidP="00325538">
      <w:pPr>
        <w:pStyle w:val="Heading1"/>
        <w:rPr>
          <w:lang w:val="fr-FR"/>
        </w:rPr>
      </w:pPr>
      <w:r w:rsidRPr="00325538">
        <w:rPr>
          <w:lang w:val="fr-FR"/>
        </w:rPr>
        <w:t>Le pays reconnaît l</w:t>
      </w:r>
      <w:r w:rsidR="00287265">
        <w:rPr>
          <w:lang w:val="fr-FR"/>
        </w:rPr>
        <w:t>’</w:t>
      </w:r>
      <w:r w:rsidRPr="00325538">
        <w:rPr>
          <w:lang w:val="fr-FR"/>
        </w:rPr>
        <w:t>importance de l</w:t>
      </w:r>
      <w:r w:rsidR="00287265">
        <w:rPr>
          <w:lang w:val="fr-FR"/>
        </w:rPr>
        <w:t>’</w:t>
      </w:r>
      <w:r w:rsidRPr="00325538">
        <w:rPr>
          <w:lang w:val="fr-FR"/>
        </w:rPr>
        <w:t>égalité des sexes, de l</w:t>
      </w:r>
      <w:r w:rsidR="00287265">
        <w:rPr>
          <w:lang w:val="fr-FR"/>
        </w:rPr>
        <w:t>’</w:t>
      </w:r>
      <w:r w:rsidRPr="00325538">
        <w:rPr>
          <w:lang w:val="fr-FR"/>
        </w:rPr>
        <w:t>autonomisation des femmes et de leur engagement lors de la mise en œuvre des programmes</w:t>
      </w:r>
      <w:r w:rsidR="00287265">
        <w:rPr>
          <w:lang w:val="fr-FR"/>
        </w:rPr>
        <w:t> </w:t>
      </w:r>
      <w:r w:rsidRPr="00325538">
        <w:rPr>
          <w:lang w:val="fr-FR"/>
        </w:rPr>
        <w:t>nationaux et internationaux.</w:t>
      </w:r>
      <w:r w:rsidRPr="0040640B">
        <w:rPr>
          <w:lang w:val="fr-FR"/>
        </w:rPr>
        <w:t xml:space="preserve"> </w:t>
      </w:r>
      <w:r w:rsidRPr="00325538">
        <w:rPr>
          <w:lang w:val="fr-FR"/>
        </w:rPr>
        <w:t>L</w:t>
      </w:r>
      <w:r w:rsidR="00287265">
        <w:rPr>
          <w:lang w:val="fr-FR"/>
        </w:rPr>
        <w:t>’</w:t>
      </w:r>
      <w:r w:rsidRPr="00325538">
        <w:rPr>
          <w:lang w:val="fr-FR"/>
        </w:rPr>
        <w:t>UNO assurera, dans la mesure du possible, la participation des femmes aux programmes de formation dans le cadre du PGEH et a confirmé que les indicateurs mesurant la mise en œuvre de la politique opérationnelle d</w:t>
      </w:r>
      <w:r w:rsidR="00287265">
        <w:rPr>
          <w:lang w:val="fr-FR"/>
        </w:rPr>
        <w:t>’</w:t>
      </w:r>
      <w:r w:rsidRPr="00325538">
        <w:rPr>
          <w:lang w:val="fr-FR"/>
        </w:rPr>
        <w:t>intégration de l</w:t>
      </w:r>
      <w:r w:rsidR="00287265">
        <w:rPr>
          <w:lang w:val="fr-FR"/>
        </w:rPr>
        <w:t>’</w:t>
      </w:r>
      <w:r w:rsidRPr="00325538">
        <w:rPr>
          <w:lang w:val="fr-FR"/>
        </w:rPr>
        <w:t>égalité hommes-femmes du Fonds multilatéral seront identifiés et</w:t>
      </w:r>
      <w:r w:rsidR="00E4076A">
        <w:rPr>
          <w:lang w:val="fr-FR"/>
        </w:rPr>
        <w:t xml:space="preserve"> </w:t>
      </w:r>
      <w:r w:rsidR="006B147F" w:rsidRPr="006B147F">
        <w:rPr>
          <w:lang w:val="fr-FR"/>
        </w:rPr>
        <w:t>notifiés.</w:t>
      </w:r>
      <w:r w:rsidR="00287265" w:rsidRPr="0040640B">
        <w:rPr>
          <w:lang w:val="fr-FR"/>
        </w:rPr>
        <w:t> </w:t>
      </w:r>
      <w:r w:rsidRPr="00325538">
        <w:rPr>
          <w:lang w:val="fr-FR"/>
        </w:rPr>
        <w:t>Les données seront recueillies en coordination avec les associations nationales de réfrigération au cours de la préparation de projet pour la phase III afin de recenser les différents points d</w:t>
      </w:r>
      <w:r w:rsidR="00287265">
        <w:rPr>
          <w:lang w:val="fr-FR"/>
        </w:rPr>
        <w:t>’</w:t>
      </w:r>
      <w:r w:rsidRPr="00325538">
        <w:rPr>
          <w:lang w:val="fr-FR"/>
        </w:rPr>
        <w:t xml:space="preserve">entrée pour </w:t>
      </w:r>
      <w:r w:rsidRPr="006B147F">
        <w:rPr>
          <w:lang w:val="fr-FR"/>
        </w:rPr>
        <w:t>la promotion de l</w:t>
      </w:r>
      <w:r w:rsidR="00287265" w:rsidRPr="006B147F">
        <w:rPr>
          <w:lang w:val="fr-FR"/>
        </w:rPr>
        <w:t>’</w:t>
      </w:r>
      <w:r w:rsidRPr="006B147F">
        <w:rPr>
          <w:lang w:val="fr-FR"/>
        </w:rPr>
        <w:t xml:space="preserve">égalité des sexes et </w:t>
      </w:r>
      <w:r w:rsidR="006B147F" w:rsidRPr="006B147F">
        <w:rPr>
          <w:lang w:val="fr-FR"/>
        </w:rPr>
        <w:t>d’activités en faveur de</w:t>
      </w:r>
      <w:r w:rsidRPr="006B147F">
        <w:rPr>
          <w:lang w:val="fr-FR"/>
        </w:rPr>
        <w:t xml:space="preserve"> l</w:t>
      </w:r>
      <w:r w:rsidR="00287265" w:rsidRPr="006B147F">
        <w:rPr>
          <w:lang w:val="fr-FR"/>
        </w:rPr>
        <w:t>’</w:t>
      </w:r>
      <w:r w:rsidRPr="006B147F">
        <w:rPr>
          <w:lang w:val="fr-FR"/>
        </w:rPr>
        <w:t>autonomisation des femmes devant être mi</w:t>
      </w:r>
      <w:r w:rsidRPr="00325538">
        <w:rPr>
          <w:lang w:val="fr-FR"/>
        </w:rPr>
        <w:t>ses en œuvre dans le cadre de la phase III.</w:t>
      </w:r>
    </w:p>
    <w:p w14:paraId="10949E79" w14:textId="11B4E783" w:rsidR="00BF1064" w:rsidRPr="00445D76" w:rsidRDefault="00325538" w:rsidP="00BF1064">
      <w:pPr>
        <w:keepNext/>
        <w:keepLines/>
        <w:rPr>
          <w:u w:val="single"/>
          <w:lang w:val="en-CA"/>
        </w:rPr>
      </w:pPr>
      <w:r w:rsidRPr="00325538">
        <w:rPr>
          <w:u w:val="single"/>
          <w:lang w:val="fr-FR"/>
        </w:rPr>
        <w:t>Durabilité de l</w:t>
      </w:r>
      <w:r w:rsidR="00287265">
        <w:rPr>
          <w:u w:val="single"/>
          <w:lang w:val="fr-FR"/>
        </w:rPr>
        <w:t>’</w:t>
      </w:r>
      <w:r w:rsidRPr="00325538">
        <w:rPr>
          <w:u w:val="single"/>
          <w:lang w:val="fr-FR"/>
        </w:rPr>
        <w:t>élimination des HCFC</w:t>
      </w:r>
      <w:r w:rsidR="00BF1064" w:rsidRPr="00325538">
        <w:rPr>
          <w:u w:val="single"/>
          <w:lang w:val="en-CA"/>
        </w:rPr>
        <w:t xml:space="preserve"> </w:t>
      </w:r>
    </w:p>
    <w:p w14:paraId="30903178" w14:textId="77777777" w:rsidR="00BF1064" w:rsidRPr="00445D76" w:rsidRDefault="00BF1064" w:rsidP="00BF1064">
      <w:pPr>
        <w:rPr>
          <w:u w:val="single"/>
          <w:lang w:val="en-CA"/>
        </w:rPr>
      </w:pPr>
    </w:p>
    <w:p w14:paraId="2A555DB9" w14:textId="4012FE25" w:rsidR="00C83210" w:rsidRPr="0040640B" w:rsidRDefault="00C83210" w:rsidP="00C83210">
      <w:pPr>
        <w:pStyle w:val="Heading1"/>
        <w:rPr>
          <w:lang w:val="fr-FR"/>
        </w:rPr>
      </w:pPr>
      <w:r w:rsidRPr="00C83210">
        <w:rPr>
          <w:lang w:val="fr-FR"/>
        </w:rPr>
        <w:t>L</w:t>
      </w:r>
      <w:r w:rsidR="00287265">
        <w:rPr>
          <w:lang w:val="fr-FR"/>
        </w:rPr>
        <w:t>’</w:t>
      </w:r>
      <w:r w:rsidRPr="00C83210">
        <w:rPr>
          <w:lang w:val="fr-FR"/>
        </w:rPr>
        <w:t xml:space="preserve">Oman a continué à développer et renforcer son cadre juridique pour créer un </w:t>
      </w:r>
      <w:r w:rsidR="00287265">
        <w:rPr>
          <w:lang w:val="fr-FR"/>
        </w:rPr>
        <w:t>environnement</w:t>
      </w:r>
      <w:r w:rsidRPr="00C83210">
        <w:rPr>
          <w:lang w:val="fr-FR"/>
        </w:rPr>
        <w:t xml:space="preserve"> favorable à une élimination durable, y compris un système d</w:t>
      </w:r>
      <w:r w:rsidR="00287265">
        <w:rPr>
          <w:lang w:val="fr-FR"/>
        </w:rPr>
        <w:t>’</w:t>
      </w:r>
      <w:r w:rsidRPr="00C83210">
        <w:rPr>
          <w:lang w:val="fr-FR"/>
        </w:rPr>
        <w:t>autorisation électronique ; une interdiction des importations de HCFC-141b en vrac et contenus dans les polyols prémélangés, et de HCFC-142b ; une interdiction de l</w:t>
      </w:r>
      <w:r w:rsidR="00287265">
        <w:rPr>
          <w:lang w:val="fr-FR"/>
        </w:rPr>
        <w:t>’</w:t>
      </w:r>
      <w:r w:rsidRPr="00C83210">
        <w:rPr>
          <w:lang w:val="fr-FR"/>
        </w:rPr>
        <w:t>évacuation dans l</w:t>
      </w:r>
      <w:r w:rsidR="00287265">
        <w:rPr>
          <w:lang w:val="fr-FR"/>
        </w:rPr>
        <w:t>’</w:t>
      </w:r>
      <w:r w:rsidRPr="00C83210">
        <w:rPr>
          <w:lang w:val="fr-FR"/>
        </w:rPr>
        <w:t>atmosphère des frigorigènes ; la récupération et le recyclage</w:t>
      </w:r>
      <w:r w:rsidR="00287265">
        <w:rPr>
          <w:lang w:val="fr-FR"/>
        </w:rPr>
        <w:t> </w:t>
      </w:r>
      <w:r w:rsidRPr="00C83210">
        <w:rPr>
          <w:lang w:val="fr-FR"/>
        </w:rPr>
        <w:t>obligatoire</w:t>
      </w:r>
      <w:r w:rsidR="00E4076A">
        <w:rPr>
          <w:lang w:val="fr-FR"/>
        </w:rPr>
        <w:t>s</w:t>
      </w:r>
      <w:r w:rsidRPr="00C83210">
        <w:rPr>
          <w:lang w:val="fr-FR"/>
        </w:rPr>
        <w:t xml:space="preserve"> des frigorigènes</w:t>
      </w:r>
      <w:r w:rsidR="00E4076A">
        <w:rPr>
          <w:lang w:val="fr-FR"/>
        </w:rPr>
        <w:t>,</w:t>
      </w:r>
      <w:r w:rsidRPr="00C83210">
        <w:rPr>
          <w:lang w:val="fr-FR"/>
        </w:rPr>
        <w:t xml:space="preserve"> et des rapports trimestriels obligatoires à ce sujet ; un carnet de bord obligatoire pour l</w:t>
      </w:r>
      <w:r w:rsidR="00287265">
        <w:rPr>
          <w:lang w:val="fr-FR"/>
        </w:rPr>
        <w:t>’</w:t>
      </w:r>
      <w:r w:rsidRPr="00C83210">
        <w:rPr>
          <w:lang w:val="fr-FR"/>
        </w:rPr>
        <w:t xml:space="preserve">enregistrement des fuites et des réparations, et la détection obligatoire des fuites de toutes les substances réglementées dans les systèmes de réfrigération et de climatisation ayant une charge supérieure à 3 kg ; et </w:t>
      </w:r>
      <w:r w:rsidR="00E4076A">
        <w:rPr>
          <w:lang w:val="fr-FR"/>
        </w:rPr>
        <w:t>l</w:t>
      </w:r>
      <w:r w:rsidR="00287265">
        <w:rPr>
          <w:lang w:val="fr-FR"/>
        </w:rPr>
        <w:t>’</w:t>
      </w:r>
      <w:r w:rsidR="00E4076A">
        <w:rPr>
          <w:lang w:val="fr-FR"/>
        </w:rPr>
        <w:t>obligation d</w:t>
      </w:r>
      <w:r w:rsidR="00287265">
        <w:rPr>
          <w:lang w:val="fr-FR"/>
        </w:rPr>
        <w:t>’</w:t>
      </w:r>
      <w:r w:rsidR="00E4076A">
        <w:rPr>
          <w:lang w:val="fr-FR"/>
        </w:rPr>
        <w:t>une</w:t>
      </w:r>
      <w:r w:rsidRPr="00C83210">
        <w:rPr>
          <w:lang w:val="fr-FR"/>
        </w:rPr>
        <w:t xml:space="preserve"> autorisation pour toutes les entités manipulant des SAO.</w:t>
      </w:r>
      <w:r w:rsidRPr="0040640B">
        <w:rPr>
          <w:lang w:val="fr-FR"/>
        </w:rPr>
        <w:t xml:space="preserve"> </w:t>
      </w:r>
      <w:r w:rsidRPr="00C83210">
        <w:rPr>
          <w:lang w:val="fr-FR"/>
        </w:rPr>
        <w:t>La formation des techniciens et la mise en œuvre prévue du système de certification, ainsi que le renforcement du réseau de récupération améliorera encore plus la durabilité de l</w:t>
      </w:r>
      <w:r w:rsidR="00287265">
        <w:rPr>
          <w:lang w:val="fr-FR"/>
        </w:rPr>
        <w:t>’</w:t>
      </w:r>
      <w:r w:rsidRPr="00C83210">
        <w:rPr>
          <w:lang w:val="fr-FR"/>
        </w:rPr>
        <w:t>élimination.</w:t>
      </w:r>
      <w:r w:rsidRPr="0040640B">
        <w:rPr>
          <w:lang w:val="fr-FR"/>
        </w:rPr>
        <w:t xml:space="preserve"> </w:t>
      </w:r>
      <w:r w:rsidRPr="00C83210">
        <w:rPr>
          <w:lang w:val="fr-FR"/>
        </w:rPr>
        <w:t>À ce jour, il n</w:t>
      </w:r>
      <w:r w:rsidR="00287265">
        <w:rPr>
          <w:lang w:val="fr-FR"/>
        </w:rPr>
        <w:t>’</w:t>
      </w:r>
      <w:r w:rsidRPr="00C83210">
        <w:rPr>
          <w:lang w:val="fr-FR"/>
        </w:rPr>
        <w:t xml:space="preserve">y a eu encore aucun cas rapporté </w:t>
      </w:r>
      <w:r w:rsidR="00194766">
        <w:rPr>
          <w:lang w:val="fr-FR"/>
        </w:rPr>
        <w:t>de livraisons</w:t>
      </w:r>
      <w:r w:rsidRPr="00C83210">
        <w:rPr>
          <w:lang w:val="fr-FR"/>
        </w:rPr>
        <w:t xml:space="preserve"> illégales de SAO </w:t>
      </w:r>
      <w:r w:rsidR="00194766">
        <w:rPr>
          <w:lang w:val="fr-FR"/>
        </w:rPr>
        <w:t>interceptées dans le</w:t>
      </w:r>
      <w:r w:rsidRPr="00C83210">
        <w:rPr>
          <w:lang w:val="fr-FR"/>
        </w:rPr>
        <w:t xml:space="preserve"> pays.</w:t>
      </w:r>
    </w:p>
    <w:p w14:paraId="2B302692" w14:textId="00796520" w:rsidR="00BF1064" w:rsidRPr="00445D76" w:rsidRDefault="00C83210" w:rsidP="00BF1064">
      <w:pPr>
        <w:rPr>
          <w:u w:val="single"/>
          <w:lang w:val="en-CA"/>
        </w:rPr>
      </w:pPr>
      <w:r w:rsidRPr="00C83210">
        <w:rPr>
          <w:u w:val="single"/>
          <w:lang w:val="fr-FR"/>
        </w:rPr>
        <w:t>Conclusion</w:t>
      </w:r>
      <w:r w:rsidR="00BF1064" w:rsidRPr="00C83210">
        <w:rPr>
          <w:u w:val="single"/>
          <w:lang w:val="en-CA"/>
        </w:rPr>
        <w:t xml:space="preserve"> </w:t>
      </w:r>
    </w:p>
    <w:p w14:paraId="714471CC" w14:textId="77777777" w:rsidR="00BF1064" w:rsidRPr="00445D76" w:rsidRDefault="00BF1064" w:rsidP="00BF1064">
      <w:pPr>
        <w:rPr>
          <w:lang w:val="en-CA"/>
        </w:rPr>
      </w:pPr>
    </w:p>
    <w:p w14:paraId="7D6384B9" w14:textId="6B00EAAC" w:rsidR="00C83210" w:rsidRPr="0040640B" w:rsidRDefault="00C83210" w:rsidP="00C83210">
      <w:pPr>
        <w:pStyle w:val="Heading1"/>
        <w:rPr>
          <w:lang w:val="fr-FR"/>
        </w:rPr>
      </w:pPr>
      <w:r w:rsidRPr="00C83210">
        <w:rPr>
          <w:lang w:val="fr-FR"/>
        </w:rPr>
        <w:t xml:space="preserve">Le gouvernement </w:t>
      </w:r>
      <w:r w:rsidR="00194766">
        <w:rPr>
          <w:lang w:val="fr-FR"/>
        </w:rPr>
        <w:t xml:space="preserve">applique </w:t>
      </w:r>
      <w:r w:rsidRPr="00C83210">
        <w:rPr>
          <w:lang w:val="fr-FR"/>
        </w:rPr>
        <w:t xml:space="preserve"> un système d</w:t>
      </w:r>
      <w:r w:rsidR="00287265">
        <w:rPr>
          <w:lang w:val="fr-FR"/>
        </w:rPr>
        <w:t>’</w:t>
      </w:r>
      <w:r w:rsidRPr="00C83210">
        <w:rPr>
          <w:lang w:val="fr-FR"/>
        </w:rPr>
        <w:t>autorisations et de quotas pour les importations et les exportations de HCFC, et la consommation de 2019 est de respectivement 37 pour cent et 13 pour cent inférieure aux objectifs de réglementation du Protocole de Montréal et à ceux stipulés</w:t>
      </w:r>
      <w:r w:rsidR="00287265">
        <w:rPr>
          <w:lang w:val="fr-FR"/>
        </w:rPr>
        <w:t> </w:t>
      </w:r>
      <w:r w:rsidRPr="00C83210">
        <w:rPr>
          <w:lang w:val="fr-FR"/>
        </w:rPr>
        <w:t>dans l</w:t>
      </w:r>
      <w:r w:rsidR="00287265">
        <w:rPr>
          <w:lang w:val="fr-FR"/>
        </w:rPr>
        <w:t>’</w:t>
      </w:r>
      <w:r w:rsidRPr="00C83210">
        <w:rPr>
          <w:lang w:val="fr-FR"/>
        </w:rPr>
        <w:t>accord conclu avec le Comité exécutif.</w:t>
      </w:r>
      <w:r w:rsidRPr="0040640B">
        <w:rPr>
          <w:lang w:val="fr-FR"/>
        </w:rPr>
        <w:t xml:space="preserve"> </w:t>
      </w:r>
      <w:r w:rsidRPr="00C83210">
        <w:rPr>
          <w:lang w:val="fr-FR"/>
        </w:rPr>
        <w:t>Le niveau de décaissement de la deuxième tranche est de 35 pour cent et le décaissement total est de 82 pour cent du financement total approuvé.</w:t>
      </w:r>
      <w:r w:rsidRPr="0040640B">
        <w:rPr>
          <w:lang w:val="fr-FR"/>
        </w:rPr>
        <w:t xml:space="preserve"> </w:t>
      </w:r>
      <w:r w:rsidRPr="00C83210">
        <w:rPr>
          <w:lang w:val="fr-FR"/>
        </w:rPr>
        <w:t>Bien qu</w:t>
      </w:r>
      <w:r w:rsidR="00287265">
        <w:rPr>
          <w:lang w:val="fr-FR"/>
        </w:rPr>
        <w:t>’</w:t>
      </w:r>
      <w:r w:rsidRPr="00C83210">
        <w:rPr>
          <w:lang w:val="fr-FR"/>
        </w:rPr>
        <w:t xml:space="preserve">il y ait eu certains retards dans la mise en œuvre, partiellement </w:t>
      </w:r>
      <w:r w:rsidR="00E4076A">
        <w:rPr>
          <w:lang w:val="fr-FR"/>
        </w:rPr>
        <w:t xml:space="preserve">en raison de la </w:t>
      </w:r>
      <w:r w:rsidRPr="00C83210">
        <w:rPr>
          <w:lang w:val="fr-FR"/>
        </w:rPr>
        <w:t>Covid-19, le PGEH avance et la mise en œuvre des activités planifiées, notamment le système de certification pour les techniciens spécialistes de la réfrigération et de la climatisation</w:t>
      </w:r>
      <w:r w:rsidR="00E4076A">
        <w:rPr>
          <w:lang w:val="fr-FR"/>
        </w:rPr>
        <w:t>,</w:t>
      </w:r>
      <w:r w:rsidRPr="00C83210">
        <w:rPr>
          <w:lang w:val="fr-FR"/>
        </w:rPr>
        <w:t xml:space="preserve"> et l</w:t>
      </w:r>
      <w:r w:rsidR="00287265">
        <w:rPr>
          <w:lang w:val="fr-FR"/>
        </w:rPr>
        <w:t>’</w:t>
      </w:r>
      <w:r w:rsidRPr="00C83210">
        <w:rPr>
          <w:lang w:val="fr-FR"/>
        </w:rPr>
        <w:t>interdiction des bonbonnes à usage unique continueront à renforcer la pérennité de l</w:t>
      </w:r>
      <w:r w:rsidR="00287265">
        <w:rPr>
          <w:lang w:val="fr-FR"/>
        </w:rPr>
        <w:t>’</w:t>
      </w:r>
      <w:r w:rsidRPr="00C83210">
        <w:rPr>
          <w:lang w:val="fr-FR"/>
        </w:rPr>
        <w:t>élimination des HCFC.</w:t>
      </w:r>
      <w:r w:rsidRPr="0040640B">
        <w:rPr>
          <w:lang w:val="fr-FR"/>
        </w:rPr>
        <w:t xml:space="preserve"> </w:t>
      </w:r>
    </w:p>
    <w:p w14:paraId="5EA7D8CD" w14:textId="77777777" w:rsidR="006B147F" w:rsidRDefault="006B147F" w:rsidP="003F6057">
      <w:pPr>
        <w:rPr>
          <w:b/>
          <w:lang w:val="fr-FR"/>
        </w:rPr>
      </w:pPr>
    </w:p>
    <w:p w14:paraId="23D20A9B" w14:textId="0BE8022B" w:rsidR="00BF1064" w:rsidRPr="00445D76" w:rsidRDefault="00C83210" w:rsidP="003F6057">
      <w:pPr>
        <w:rPr>
          <w:b/>
          <w:lang w:val="en-CA"/>
        </w:rPr>
      </w:pPr>
      <w:r w:rsidRPr="00C83210">
        <w:rPr>
          <w:b/>
          <w:lang w:val="fr-FR"/>
        </w:rPr>
        <w:t>RECOMMANDATION</w:t>
      </w:r>
      <w:r w:rsidR="00BF1064" w:rsidRPr="00C83210">
        <w:rPr>
          <w:b/>
          <w:lang w:val="en-CA"/>
        </w:rPr>
        <w:t xml:space="preserve"> </w:t>
      </w:r>
    </w:p>
    <w:p w14:paraId="4BED9541" w14:textId="77777777" w:rsidR="00BF1064" w:rsidRPr="00445D76" w:rsidRDefault="00BF1064" w:rsidP="00BF1064">
      <w:pPr>
        <w:rPr>
          <w:lang w:val="en-CA"/>
        </w:rPr>
      </w:pPr>
    </w:p>
    <w:p w14:paraId="41672B66" w14:textId="471CA0A5" w:rsidR="00C83210" w:rsidRPr="0040640B" w:rsidRDefault="008430AD" w:rsidP="008430AD">
      <w:pPr>
        <w:pStyle w:val="Heading1"/>
        <w:rPr>
          <w:lang w:val="fr-FR"/>
        </w:rPr>
      </w:pPr>
      <w:r w:rsidRPr="008430AD">
        <w:rPr>
          <w:lang w:val="fr-FR"/>
        </w:rPr>
        <w:t>Le Secrétariat du Fonds recommande au Comité exécutif de :</w:t>
      </w:r>
      <w:r w:rsidRPr="0040640B">
        <w:rPr>
          <w:lang w:val="fr-FR"/>
        </w:rPr>
        <w:t xml:space="preserve"> </w:t>
      </w:r>
    </w:p>
    <w:p w14:paraId="18439744" w14:textId="3A774F63" w:rsidR="008430AD" w:rsidRPr="0040640B" w:rsidRDefault="008430AD" w:rsidP="008430AD">
      <w:pPr>
        <w:pStyle w:val="Heading2"/>
        <w:numPr>
          <w:ilvl w:val="1"/>
          <w:numId w:val="1"/>
        </w:numPr>
        <w:rPr>
          <w:lang w:val="fr-FR"/>
        </w:rPr>
      </w:pPr>
      <w:r w:rsidRPr="008430AD">
        <w:rPr>
          <w:lang w:val="fr-FR"/>
        </w:rPr>
        <w:t>Prendre note du rapport périodique de mise en œuvre de la deuxième tranche de la phase II du plan de gestion de l</w:t>
      </w:r>
      <w:r w:rsidR="00287265">
        <w:rPr>
          <w:lang w:val="fr-FR"/>
        </w:rPr>
        <w:t>’</w:t>
      </w:r>
      <w:r w:rsidRPr="008430AD">
        <w:rPr>
          <w:lang w:val="fr-FR"/>
        </w:rPr>
        <w:t>élimination des HCFC (PGEH) pour l</w:t>
      </w:r>
      <w:r w:rsidR="00287265">
        <w:rPr>
          <w:lang w:val="fr-FR"/>
        </w:rPr>
        <w:t>’</w:t>
      </w:r>
      <w:r w:rsidRPr="008430AD">
        <w:rPr>
          <w:lang w:val="fr-FR"/>
        </w:rPr>
        <w:t>Oman ; et</w:t>
      </w:r>
    </w:p>
    <w:p w14:paraId="6AFCC465" w14:textId="52DA4074" w:rsidR="008430AD" w:rsidRPr="0040640B" w:rsidRDefault="00BE2432" w:rsidP="00BE2432">
      <w:pPr>
        <w:pStyle w:val="Heading2"/>
        <w:rPr>
          <w:lang w:val="fr-FR"/>
        </w:rPr>
      </w:pPr>
      <w:r w:rsidRPr="00BE2432">
        <w:rPr>
          <w:lang w:val="fr-FR"/>
        </w:rPr>
        <w:t>Demande au gouvernement de l</w:t>
      </w:r>
      <w:r w:rsidR="00287265">
        <w:rPr>
          <w:lang w:val="fr-FR"/>
        </w:rPr>
        <w:t>’</w:t>
      </w:r>
      <w:r w:rsidRPr="00BE2432">
        <w:rPr>
          <w:lang w:val="fr-FR"/>
        </w:rPr>
        <w:t>Oman, à l</w:t>
      </w:r>
      <w:r w:rsidR="00287265">
        <w:rPr>
          <w:lang w:val="fr-FR"/>
        </w:rPr>
        <w:t>’</w:t>
      </w:r>
      <w:r w:rsidRPr="00BE2432">
        <w:rPr>
          <w:lang w:val="fr-FR"/>
        </w:rPr>
        <w:t>ONUDI et au PNUE de soumettre</w:t>
      </w:r>
      <w:r w:rsidR="00E4076A">
        <w:rPr>
          <w:lang w:val="fr-FR"/>
        </w:rPr>
        <w:t>,</w:t>
      </w:r>
      <w:r w:rsidRPr="00BE2432">
        <w:rPr>
          <w:lang w:val="fr-FR"/>
        </w:rPr>
        <w:t xml:space="preserve"> lors de la première réunion du Comité exécutif en 2022</w:t>
      </w:r>
      <w:r w:rsidR="00E4076A">
        <w:rPr>
          <w:lang w:val="fr-FR"/>
        </w:rPr>
        <w:t>,</w:t>
      </w:r>
      <w:r w:rsidRPr="00BE2432">
        <w:rPr>
          <w:lang w:val="fr-FR"/>
        </w:rPr>
        <w:t xml:space="preserve"> un rapport périodique sur la mise en œuvre du programme de travail lié à la tranche finale de la phase II, ainsi que le rapport de vérification 2020-2021 dans le cadre de la présentation de la deuxième tranche de la </w:t>
      </w:r>
      <w:r w:rsidRPr="00BE2432">
        <w:rPr>
          <w:lang w:val="fr-FR"/>
        </w:rPr>
        <w:lastRenderedPageBreak/>
        <w:t>phase III du PGEH, étant entendu que si le rapport de vérification pour 2020-2021 indiquait que le pays</w:t>
      </w:r>
      <w:r w:rsidR="00287265">
        <w:rPr>
          <w:lang w:val="fr-FR"/>
        </w:rPr>
        <w:t> </w:t>
      </w:r>
      <w:r w:rsidRPr="00BE2432">
        <w:rPr>
          <w:lang w:val="fr-FR"/>
        </w:rPr>
        <w:t>n</w:t>
      </w:r>
      <w:r w:rsidR="00287265">
        <w:rPr>
          <w:lang w:val="fr-FR"/>
        </w:rPr>
        <w:t>’</w:t>
      </w:r>
      <w:r w:rsidRPr="00BE2432">
        <w:rPr>
          <w:lang w:val="fr-FR"/>
        </w:rPr>
        <w:t xml:space="preserve">était pas </w:t>
      </w:r>
      <w:r w:rsidR="00A640BF">
        <w:rPr>
          <w:lang w:val="fr-FR"/>
        </w:rPr>
        <w:t xml:space="preserve">en </w:t>
      </w:r>
      <w:r w:rsidRPr="00BE2432">
        <w:rPr>
          <w:lang w:val="fr-FR"/>
        </w:rPr>
        <w:t>conformité avec les objectifs spécifiés dans l</w:t>
      </w:r>
      <w:r w:rsidR="00287265">
        <w:rPr>
          <w:lang w:val="fr-FR"/>
        </w:rPr>
        <w:t>’</w:t>
      </w:r>
      <w:r w:rsidRPr="00BE2432">
        <w:rPr>
          <w:lang w:val="fr-FR"/>
        </w:rPr>
        <w:t xml:space="preserve">Accord, le Comité exécutif envisagerait </w:t>
      </w:r>
      <w:r w:rsidRPr="006B147F">
        <w:rPr>
          <w:lang w:val="fr-FR"/>
        </w:rPr>
        <w:t>d</w:t>
      </w:r>
      <w:r w:rsidR="00287265" w:rsidRPr="006B147F">
        <w:rPr>
          <w:lang w:val="fr-FR"/>
        </w:rPr>
        <w:t>’</w:t>
      </w:r>
      <w:r w:rsidRPr="006B147F">
        <w:rPr>
          <w:lang w:val="fr-FR"/>
        </w:rPr>
        <w:t>appliquer la clause de pénalités à</w:t>
      </w:r>
      <w:r w:rsidRPr="00BE2432">
        <w:rPr>
          <w:lang w:val="fr-FR"/>
        </w:rPr>
        <w:t xml:space="preserve"> l</w:t>
      </w:r>
      <w:r w:rsidR="00287265">
        <w:rPr>
          <w:lang w:val="fr-FR"/>
        </w:rPr>
        <w:t>’</w:t>
      </w:r>
      <w:r w:rsidRPr="00BE2432">
        <w:rPr>
          <w:lang w:val="fr-FR"/>
        </w:rPr>
        <w:t>encontre de la phase</w:t>
      </w:r>
      <w:r w:rsidR="00A640BF">
        <w:rPr>
          <w:lang w:val="fr-FR"/>
        </w:rPr>
        <w:t> </w:t>
      </w:r>
      <w:r w:rsidRPr="00BE2432">
        <w:rPr>
          <w:lang w:val="fr-FR"/>
        </w:rPr>
        <w:t>III du PGEH.</w:t>
      </w:r>
    </w:p>
    <w:p w14:paraId="6599566D" w14:textId="0A0821D7" w:rsidR="00BE2432" w:rsidRPr="0040640B" w:rsidRDefault="00BE2432" w:rsidP="00BE2432">
      <w:pPr>
        <w:pStyle w:val="Heading1"/>
        <w:rPr>
          <w:lang w:val="fr-FR"/>
        </w:rPr>
      </w:pPr>
      <w:r w:rsidRPr="00BE2432">
        <w:rPr>
          <w:lang w:val="fr-FR"/>
        </w:rPr>
        <w:t>Le Secrétariat du Fonds recommande également l</w:t>
      </w:r>
      <w:r w:rsidR="00287265">
        <w:rPr>
          <w:lang w:val="fr-FR"/>
        </w:rPr>
        <w:t>’</w:t>
      </w:r>
      <w:r w:rsidRPr="00BE2432">
        <w:rPr>
          <w:lang w:val="fr-FR"/>
        </w:rPr>
        <w:t>approbation globale de la troisième et dernière tranche</w:t>
      </w:r>
      <w:r w:rsidR="00287265">
        <w:rPr>
          <w:lang w:val="fr-FR"/>
        </w:rPr>
        <w:t> </w:t>
      </w:r>
      <w:r w:rsidRPr="00BE2432">
        <w:rPr>
          <w:lang w:val="fr-FR"/>
        </w:rPr>
        <w:t>de la phase II du PGEH pour l</w:t>
      </w:r>
      <w:r w:rsidR="00287265">
        <w:rPr>
          <w:lang w:val="fr-FR"/>
        </w:rPr>
        <w:t>’</w:t>
      </w:r>
      <w:r w:rsidRPr="00BE2432">
        <w:rPr>
          <w:lang w:val="fr-FR"/>
        </w:rPr>
        <w:t>Oman et le plan correspondant de mise en œuvre de la tranche pour 2020-2021 au niveau de financement indiqué dans le tableau ci-dessous :</w:t>
      </w:r>
      <w:r w:rsidRPr="0040640B">
        <w:rPr>
          <w:lang w:val="fr-FR"/>
        </w:rPr>
        <w:t xml:space="preserve"> </w:t>
      </w:r>
    </w:p>
    <w:p w14:paraId="7C98C5C5" w14:textId="77777777" w:rsidR="006B147F" w:rsidRPr="0040640B" w:rsidRDefault="006B147F" w:rsidP="00BE2432">
      <w:pPr>
        <w:pStyle w:val="Heading1"/>
        <w:numPr>
          <w:ilvl w:val="0"/>
          <w:numId w:val="0"/>
        </w:numPr>
        <w:spacing w:after="0"/>
        <w:ind w:left="720"/>
        <w:rPr>
          <w:lang w:val="fr-FR"/>
        </w:rPr>
      </w:pPr>
    </w:p>
    <w:p w14:paraId="08103873" w14:textId="3272E3C5" w:rsidR="00BF1064" w:rsidRPr="0040640B" w:rsidRDefault="00BF1064" w:rsidP="00BE2432">
      <w:pPr>
        <w:pStyle w:val="Heading1"/>
        <w:numPr>
          <w:ilvl w:val="0"/>
          <w:numId w:val="0"/>
        </w:numPr>
        <w:spacing w:after="0"/>
        <w:ind w:left="720"/>
        <w:rPr>
          <w:lang w:val="fr-FR"/>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F1064" w:rsidRPr="00445D76" w14:paraId="60C2B092" w14:textId="77777777" w:rsidTr="006151F1">
        <w:tc>
          <w:tcPr>
            <w:tcW w:w="540" w:type="dxa"/>
          </w:tcPr>
          <w:p w14:paraId="71524E38" w14:textId="77777777" w:rsidR="00BF1064" w:rsidRPr="0040640B" w:rsidRDefault="00BF1064" w:rsidP="006151F1">
            <w:pPr>
              <w:jc w:val="center"/>
              <w:rPr>
                <w:b/>
                <w:bCs/>
                <w:sz w:val="20"/>
                <w:szCs w:val="20"/>
                <w:lang w:val="fr-FR"/>
              </w:rPr>
            </w:pPr>
          </w:p>
        </w:tc>
        <w:tc>
          <w:tcPr>
            <w:tcW w:w="4320" w:type="dxa"/>
          </w:tcPr>
          <w:p w14:paraId="7D8FAE41" w14:textId="2489A94F" w:rsidR="00BF1064" w:rsidRPr="00BE2432" w:rsidRDefault="00BE2432" w:rsidP="002B0F3C">
            <w:pPr>
              <w:jc w:val="center"/>
              <w:rPr>
                <w:b/>
                <w:bCs/>
                <w:sz w:val="20"/>
                <w:szCs w:val="20"/>
                <w:lang w:val="en-CA"/>
              </w:rPr>
            </w:pPr>
            <w:r w:rsidRPr="00BE2432">
              <w:rPr>
                <w:b/>
                <w:bCs/>
                <w:sz w:val="20"/>
                <w:szCs w:val="20"/>
                <w:lang w:val="fr-FR"/>
              </w:rPr>
              <w:t>Titre du projet</w:t>
            </w:r>
          </w:p>
        </w:tc>
        <w:tc>
          <w:tcPr>
            <w:tcW w:w="1461" w:type="dxa"/>
            <w:tcMar>
              <w:left w:w="29" w:type="dxa"/>
              <w:right w:w="29" w:type="dxa"/>
            </w:tcMar>
          </w:tcPr>
          <w:p w14:paraId="0C1CF3D2" w14:textId="05BB04D1" w:rsidR="00BF1064" w:rsidRPr="00BE2432" w:rsidRDefault="00BE2432" w:rsidP="002B0F3C">
            <w:pPr>
              <w:jc w:val="center"/>
              <w:rPr>
                <w:b/>
                <w:bCs/>
                <w:sz w:val="20"/>
                <w:szCs w:val="20"/>
                <w:lang w:val="en-CA"/>
              </w:rPr>
            </w:pPr>
            <w:r w:rsidRPr="00BE2432">
              <w:rPr>
                <w:b/>
                <w:bCs/>
                <w:sz w:val="20"/>
                <w:szCs w:val="20"/>
                <w:lang w:val="fr-FR"/>
              </w:rPr>
              <w:t>Financement du projet ($US)</w:t>
            </w:r>
          </w:p>
        </w:tc>
        <w:tc>
          <w:tcPr>
            <w:tcW w:w="1461" w:type="dxa"/>
            <w:tcMar>
              <w:left w:w="29" w:type="dxa"/>
              <w:right w:w="29" w:type="dxa"/>
            </w:tcMar>
          </w:tcPr>
          <w:p w14:paraId="4DC26AAC" w14:textId="132C028E" w:rsidR="00BF1064" w:rsidRPr="00BE2432" w:rsidRDefault="00BE2432" w:rsidP="002B0F3C">
            <w:pPr>
              <w:jc w:val="center"/>
              <w:rPr>
                <w:b/>
                <w:bCs/>
                <w:sz w:val="20"/>
                <w:szCs w:val="20"/>
                <w:lang w:val="en-CA"/>
              </w:rPr>
            </w:pPr>
            <w:r w:rsidRPr="00BE2432">
              <w:rPr>
                <w:b/>
                <w:bCs/>
                <w:sz w:val="20"/>
                <w:szCs w:val="20"/>
                <w:lang w:val="fr-FR"/>
              </w:rPr>
              <w:t>Coût d</w:t>
            </w:r>
            <w:r w:rsidR="00287265">
              <w:rPr>
                <w:b/>
                <w:bCs/>
                <w:sz w:val="20"/>
                <w:szCs w:val="20"/>
                <w:lang w:val="fr-FR"/>
              </w:rPr>
              <w:t>’</w:t>
            </w:r>
            <w:r w:rsidRPr="00BE2432">
              <w:rPr>
                <w:b/>
                <w:bCs/>
                <w:sz w:val="20"/>
                <w:szCs w:val="20"/>
                <w:lang w:val="fr-FR"/>
              </w:rPr>
              <w:t>appui ($US) </w:t>
            </w:r>
          </w:p>
        </w:tc>
        <w:tc>
          <w:tcPr>
            <w:tcW w:w="1461" w:type="dxa"/>
            <w:tcMar>
              <w:left w:w="29" w:type="dxa"/>
              <w:right w:w="29" w:type="dxa"/>
            </w:tcMar>
          </w:tcPr>
          <w:p w14:paraId="368328D8" w14:textId="0A5D9C3D" w:rsidR="00BF1064" w:rsidRPr="00BE2432" w:rsidRDefault="00BE2432" w:rsidP="002B0F3C">
            <w:pPr>
              <w:jc w:val="center"/>
              <w:rPr>
                <w:b/>
                <w:bCs/>
                <w:sz w:val="20"/>
                <w:szCs w:val="20"/>
                <w:lang w:val="en-CA"/>
              </w:rPr>
            </w:pPr>
            <w:r w:rsidRPr="00BE2432">
              <w:rPr>
                <w:b/>
                <w:bCs/>
                <w:sz w:val="20"/>
                <w:szCs w:val="20"/>
                <w:lang w:val="fr-FR"/>
              </w:rPr>
              <w:t>Agence d</w:t>
            </w:r>
            <w:r w:rsidR="00287265">
              <w:rPr>
                <w:b/>
                <w:bCs/>
                <w:sz w:val="20"/>
                <w:szCs w:val="20"/>
                <w:lang w:val="fr-FR"/>
              </w:rPr>
              <w:t>’</w:t>
            </w:r>
            <w:r w:rsidRPr="00BE2432">
              <w:rPr>
                <w:b/>
                <w:bCs/>
                <w:sz w:val="20"/>
                <w:szCs w:val="20"/>
                <w:lang w:val="fr-FR"/>
              </w:rPr>
              <w:t>exécution</w:t>
            </w:r>
          </w:p>
        </w:tc>
      </w:tr>
      <w:tr w:rsidR="00BF1064" w:rsidRPr="00445D76" w14:paraId="411D5F86" w14:textId="77777777" w:rsidTr="00E92D24">
        <w:tc>
          <w:tcPr>
            <w:tcW w:w="540" w:type="dxa"/>
            <w:tcBorders>
              <w:bottom w:val="single" w:sz="4" w:space="0" w:color="auto"/>
            </w:tcBorders>
          </w:tcPr>
          <w:p w14:paraId="27FCC388" w14:textId="5F02E750" w:rsidR="00BF1064" w:rsidRPr="00BE2432" w:rsidRDefault="00BE2432" w:rsidP="002B0F3C">
            <w:pPr>
              <w:rPr>
                <w:sz w:val="20"/>
                <w:szCs w:val="20"/>
                <w:lang w:val="en-CA"/>
              </w:rPr>
            </w:pPr>
            <w:r w:rsidRPr="00BE2432">
              <w:rPr>
                <w:sz w:val="20"/>
                <w:szCs w:val="20"/>
                <w:lang w:val="fr-FR"/>
              </w:rPr>
              <w:t>(a)</w:t>
            </w:r>
          </w:p>
        </w:tc>
        <w:tc>
          <w:tcPr>
            <w:tcW w:w="4320" w:type="dxa"/>
            <w:tcBorders>
              <w:bottom w:val="single" w:sz="4" w:space="0" w:color="auto"/>
            </w:tcBorders>
          </w:tcPr>
          <w:p w14:paraId="26E600DD" w14:textId="54422F08" w:rsidR="00BF1064" w:rsidRPr="0040640B" w:rsidRDefault="00BE2432" w:rsidP="002B0F3C">
            <w:pPr>
              <w:rPr>
                <w:sz w:val="20"/>
                <w:szCs w:val="20"/>
                <w:lang w:val="fr-FR"/>
              </w:rPr>
            </w:pPr>
            <w:r w:rsidRPr="00BE2432">
              <w:rPr>
                <w:sz w:val="20"/>
                <w:szCs w:val="20"/>
                <w:lang w:val="fr-FR"/>
              </w:rPr>
              <w:t>Plan de gestion de l</w:t>
            </w:r>
            <w:r w:rsidR="00287265">
              <w:rPr>
                <w:sz w:val="20"/>
                <w:szCs w:val="20"/>
                <w:lang w:val="fr-FR"/>
              </w:rPr>
              <w:t>’</w:t>
            </w:r>
            <w:r w:rsidRPr="00BE2432">
              <w:rPr>
                <w:sz w:val="20"/>
                <w:szCs w:val="20"/>
                <w:lang w:val="fr-FR"/>
              </w:rPr>
              <w:t>élimination des HCFC (phase II, troisième tranche)</w:t>
            </w:r>
          </w:p>
        </w:tc>
        <w:tc>
          <w:tcPr>
            <w:tcW w:w="1461" w:type="dxa"/>
            <w:tcBorders>
              <w:bottom w:val="single" w:sz="4" w:space="0" w:color="auto"/>
            </w:tcBorders>
          </w:tcPr>
          <w:p w14:paraId="60BBEA8F" w14:textId="604720F5" w:rsidR="00BF1064" w:rsidRPr="00445D76" w:rsidRDefault="003F6057" w:rsidP="003F6057">
            <w:pPr>
              <w:jc w:val="right"/>
              <w:rPr>
                <w:sz w:val="20"/>
                <w:szCs w:val="20"/>
                <w:lang w:val="en-CA"/>
              </w:rPr>
            </w:pPr>
            <w:r w:rsidRPr="00445D76">
              <w:rPr>
                <w:sz w:val="20"/>
                <w:szCs w:val="20"/>
                <w:lang w:val="en-CA"/>
              </w:rPr>
              <w:t>20</w:t>
            </w:r>
            <w:r w:rsidR="00194766">
              <w:rPr>
                <w:sz w:val="20"/>
                <w:szCs w:val="20"/>
                <w:lang w:val="en-CA"/>
              </w:rPr>
              <w:t> </w:t>
            </w:r>
            <w:r w:rsidRPr="00445D76">
              <w:rPr>
                <w:sz w:val="20"/>
                <w:szCs w:val="20"/>
                <w:lang w:val="en-CA"/>
              </w:rPr>
              <w:t>000</w:t>
            </w:r>
          </w:p>
        </w:tc>
        <w:tc>
          <w:tcPr>
            <w:tcW w:w="1461" w:type="dxa"/>
            <w:tcBorders>
              <w:bottom w:val="single" w:sz="4" w:space="0" w:color="auto"/>
            </w:tcBorders>
          </w:tcPr>
          <w:p w14:paraId="24226CB5" w14:textId="55483AA3" w:rsidR="00BF1064" w:rsidRPr="00445D76" w:rsidRDefault="003F6057" w:rsidP="006151F1">
            <w:pPr>
              <w:jc w:val="right"/>
              <w:rPr>
                <w:lang w:val="en-CA"/>
              </w:rPr>
            </w:pPr>
            <w:r w:rsidRPr="00445D76">
              <w:rPr>
                <w:sz w:val="20"/>
                <w:szCs w:val="20"/>
                <w:lang w:val="en-CA"/>
              </w:rPr>
              <w:t>1</w:t>
            </w:r>
            <w:r w:rsidR="00194766">
              <w:rPr>
                <w:sz w:val="20"/>
                <w:szCs w:val="20"/>
                <w:lang w:val="en-CA"/>
              </w:rPr>
              <w:t> </w:t>
            </w:r>
            <w:r w:rsidRPr="00445D76">
              <w:rPr>
                <w:sz w:val="20"/>
                <w:szCs w:val="20"/>
                <w:lang w:val="en-CA"/>
              </w:rPr>
              <w:t>400</w:t>
            </w:r>
          </w:p>
        </w:tc>
        <w:tc>
          <w:tcPr>
            <w:tcW w:w="1461" w:type="dxa"/>
            <w:tcBorders>
              <w:bottom w:val="single" w:sz="4" w:space="0" w:color="auto"/>
            </w:tcBorders>
          </w:tcPr>
          <w:p w14:paraId="57B11FCA" w14:textId="2C02A263" w:rsidR="00BF1064" w:rsidRPr="00BE2432" w:rsidRDefault="00BE2432" w:rsidP="002B0F3C">
            <w:pPr>
              <w:jc w:val="center"/>
              <w:rPr>
                <w:sz w:val="20"/>
                <w:szCs w:val="20"/>
                <w:lang w:val="en-CA"/>
              </w:rPr>
            </w:pPr>
            <w:r w:rsidRPr="00BE2432">
              <w:rPr>
                <w:sz w:val="20"/>
                <w:szCs w:val="20"/>
                <w:lang w:val="fr-FR"/>
              </w:rPr>
              <w:t>ONUDI</w:t>
            </w:r>
          </w:p>
        </w:tc>
      </w:tr>
      <w:tr w:rsidR="00BF1064" w:rsidRPr="00445D76" w14:paraId="0C31EA41" w14:textId="77777777" w:rsidTr="00E92D24">
        <w:tc>
          <w:tcPr>
            <w:tcW w:w="540" w:type="dxa"/>
            <w:tcBorders>
              <w:top w:val="single" w:sz="4" w:space="0" w:color="auto"/>
              <w:left w:val="single" w:sz="4" w:space="0" w:color="auto"/>
              <w:bottom w:val="single" w:sz="4" w:space="0" w:color="auto"/>
              <w:right w:val="single" w:sz="4" w:space="0" w:color="auto"/>
            </w:tcBorders>
          </w:tcPr>
          <w:p w14:paraId="1EE67B09" w14:textId="6989E76D" w:rsidR="00BF1064" w:rsidRPr="00BE2432" w:rsidRDefault="00BE2432" w:rsidP="002B0F3C">
            <w:pPr>
              <w:rPr>
                <w:sz w:val="20"/>
                <w:szCs w:val="20"/>
                <w:lang w:val="en-CA"/>
              </w:rPr>
            </w:pPr>
            <w:r w:rsidRPr="00BE2432">
              <w:rPr>
                <w:sz w:val="20"/>
                <w:szCs w:val="20"/>
                <w:lang w:val="fr-FR"/>
              </w:rPr>
              <w:t>(b)</w:t>
            </w:r>
          </w:p>
        </w:tc>
        <w:tc>
          <w:tcPr>
            <w:tcW w:w="4320" w:type="dxa"/>
            <w:tcBorders>
              <w:top w:val="single" w:sz="4" w:space="0" w:color="auto"/>
              <w:left w:val="single" w:sz="4" w:space="0" w:color="auto"/>
              <w:bottom w:val="single" w:sz="4" w:space="0" w:color="auto"/>
              <w:right w:val="single" w:sz="4" w:space="0" w:color="auto"/>
            </w:tcBorders>
          </w:tcPr>
          <w:p w14:paraId="0B0ADC91" w14:textId="1C67C088" w:rsidR="00BF1064" w:rsidRPr="0040640B" w:rsidRDefault="00BE2432" w:rsidP="002B0F3C">
            <w:pPr>
              <w:rPr>
                <w:sz w:val="20"/>
                <w:szCs w:val="20"/>
                <w:lang w:val="fr-FR"/>
              </w:rPr>
            </w:pPr>
            <w:r w:rsidRPr="00BE2432">
              <w:rPr>
                <w:sz w:val="20"/>
                <w:szCs w:val="20"/>
                <w:lang w:val="fr-FR"/>
              </w:rPr>
              <w:t>Plan de gestion de l</w:t>
            </w:r>
            <w:r w:rsidR="00287265">
              <w:rPr>
                <w:sz w:val="20"/>
                <w:szCs w:val="20"/>
                <w:lang w:val="fr-FR"/>
              </w:rPr>
              <w:t>’</w:t>
            </w:r>
            <w:r w:rsidRPr="00BE2432">
              <w:rPr>
                <w:sz w:val="20"/>
                <w:szCs w:val="20"/>
                <w:lang w:val="fr-FR"/>
              </w:rPr>
              <w:t>élimination des HCFC (phase II, troisième tranche)</w:t>
            </w:r>
          </w:p>
        </w:tc>
        <w:tc>
          <w:tcPr>
            <w:tcW w:w="1461" w:type="dxa"/>
            <w:tcBorders>
              <w:top w:val="single" w:sz="4" w:space="0" w:color="auto"/>
              <w:left w:val="single" w:sz="4" w:space="0" w:color="auto"/>
              <w:bottom w:val="single" w:sz="4" w:space="0" w:color="auto"/>
              <w:right w:val="single" w:sz="4" w:space="0" w:color="auto"/>
            </w:tcBorders>
          </w:tcPr>
          <w:p w14:paraId="3ABC676A" w14:textId="0DB9CAA0" w:rsidR="00BF1064" w:rsidRPr="00445D76" w:rsidRDefault="003F6057" w:rsidP="006151F1">
            <w:pPr>
              <w:jc w:val="right"/>
              <w:rPr>
                <w:sz w:val="20"/>
                <w:szCs w:val="20"/>
                <w:lang w:val="en-CA"/>
              </w:rPr>
            </w:pPr>
            <w:r w:rsidRPr="00445D76">
              <w:rPr>
                <w:sz w:val="20"/>
                <w:szCs w:val="20"/>
                <w:lang w:val="en-CA"/>
              </w:rPr>
              <w:t>57</w:t>
            </w:r>
            <w:r w:rsidR="00194766">
              <w:rPr>
                <w:sz w:val="20"/>
                <w:szCs w:val="20"/>
                <w:lang w:val="en-CA"/>
              </w:rPr>
              <w:t> </w:t>
            </w:r>
            <w:r w:rsidRPr="00445D76">
              <w:rPr>
                <w:sz w:val="20"/>
                <w:szCs w:val="20"/>
                <w:lang w:val="en-CA"/>
              </w:rPr>
              <w:t>000</w:t>
            </w:r>
          </w:p>
        </w:tc>
        <w:tc>
          <w:tcPr>
            <w:tcW w:w="1461" w:type="dxa"/>
            <w:tcBorders>
              <w:top w:val="single" w:sz="4" w:space="0" w:color="auto"/>
              <w:left w:val="single" w:sz="4" w:space="0" w:color="auto"/>
              <w:bottom w:val="single" w:sz="4" w:space="0" w:color="auto"/>
              <w:right w:val="single" w:sz="4" w:space="0" w:color="auto"/>
            </w:tcBorders>
          </w:tcPr>
          <w:p w14:paraId="68D824F2" w14:textId="103797D8" w:rsidR="00BF1064" w:rsidRPr="00445D76" w:rsidRDefault="003F6057" w:rsidP="006151F1">
            <w:pPr>
              <w:jc w:val="right"/>
              <w:rPr>
                <w:lang w:val="en-CA"/>
              </w:rPr>
            </w:pPr>
            <w:r w:rsidRPr="00445D76">
              <w:rPr>
                <w:sz w:val="20"/>
                <w:szCs w:val="20"/>
                <w:lang w:val="en-CA"/>
              </w:rPr>
              <w:t>7</w:t>
            </w:r>
            <w:r w:rsidR="00194766">
              <w:rPr>
                <w:sz w:val="20"/>
                <w:szCs w:val="20"/>
                <w:lang w:val="en-CA"/>
              </w:rPr>
              <w:t> </w:t>
            </w:r>
            <w:r w:rsidRPr="00445D76">
              <w:rPr>
                <w:sz w:val="20"/>
                <w:szCs w:val="20"/>
                <w:lang w:val="en-CA"/>
              </w:rPr>
              <w:t>410</w:t>
            </w:r>
          </w:p>
        </w:tc>
        <w:tc>
          <w:tcPr>
            <w:tcW w:w="1461" w:type="dxa"/>
            <w:tcBorders>
              <w:top w:val="single" w:sz="4" w:space="0" w:color="auto"/>
              <w:left w:val="single" w:sz="4" w:space="0" w:color="auto"/>
              <w:bottom w:val="single" w:sz="4" w:space="0" w:color="auto"/>
              <w:right w:val="single" w:sz="4" w:space="0" w:color="auto"/>
            </w:tcBorders>
          </w:tcPr>
          <w:p w14:paraId="470E5724" w14:textId="06CDEED5" w:rsidR="00BF1064" w:rsidRPr="00BE2432" w:rsidRDefault="00BE2432" w:rsidP="002B0F3C">
            <w:pPr>
              <w:jc w:val="center"/>
              <w:rPr>
                <w:sz w:val="20"/>
                <w:szCs w:val="20"/>
                <w:lang w:val="en-CA"/>
              </w:rPr>
            </w:pPr>
            <w:r w:rsidRPr="00BE2432">
              <w:rPr>
                <w:sz w:val="20"/>
                <w:szCs w:val="20"/>
                <w:lang w:val="fr-FR"/>
              </w:rPr>
              <w:t>PNUE</w:t>
            </w:r>
          </w:p>
        </w:tc>
      </w:tr>
    </w:tbl>
    <w:p w14:paraId="71F481D9" w14:textId="77777777" w:rsidR="00BF1064" w:rsidRPr="00445D76"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445D76" w14:paraId="65D3C9B0" w14:textId="77777777" w:rsidTr="006151F1">
        <w:tc>
          <w:tcPr>
            <w:tcW w:w="1915" w:type="dxa"/>
          </w:tcPr>
          <w:p w14:paraId="2B488CCB" w14:textId="77777777" w:rsidR="00E85409" w:rsidRDefault="00E85409" w:rsidP="00BF1064">
            <w:pPr>
              <w:rPr>
                <w:lang w:val="en-CA"/>
              </w:rPr>
            </w:pPr>
          </w:p>
          <w:p w14:paraId="35C88A9D" w14:textId="18CA7DCB" w:rsidR="0040640B" w:rsidRPr="00445D76" w:rsidRDefault="0040640B" w:rsidP="00BF1064">
            <w:pPr>
              <w:rPr>
                <w:lang w:val="en-CA"/>
              </w:rPr>
            </w:pPr>
          </w:p>
        </w:tc>
        <w:tc>
          <w:tcPr>
            <w:tcW w:w="1915" w:type="dxa"/>
          </w:tcPr>
          <w:p w14:paraId="697A8485" w14:textId="77777777" w:rsidR="00E85409" w:rsidRPr="00445D76" w:rsidRDefault="00E85409" w:rsidP="00BF1064">
            <w:pPr>
              <w:rPr>
                <w:lang w:val="en-CA"/>
              </w:rPr>
            </w:pPr>
          </w:p>
        </w:tc>
        <w:tc>
          <w:tcPr>
            <w:tcW w:w="1915" w:type="dxa"/>
            <w:tcBorders>
              <w:bottom w:val="single" w:sz="4" w:space="0" w:color="auto"/>
            </w:tcBorders>
          </w:tcPr>
          <w:p w14:paraId="1C3ADA34" w14:textId="77777777" w:rsidR="00E85409" w:rsidRPr="00445D76" w:rsidRDefault="00E85409" w:rsidP="00BF1064">
            <w:pPr>
              <w:rPr>
                <w:lang w:val="en-CA"/>
              </w:rPr>
            </w:pPr>
          </w:p>
        </w:tc>
        <w:tc>
          <w:tcPr>
            <w:tcW w:w="1915" w:type="dxa"/>
          </w:tcPr>
          <w:p w14:paraId="18D1C859" w14:textId="77777777" w:rsidR="00E85409" w:rsidRPr="00445D76" w:rsidRDefault="00E85409" w:rsidP="00BF1064">
            <w:pPr>
              <w:rPr>
                <w:lang w:val="en-CA"/>
              </w:rPr>
            </w:pPr>
          </w:p>
        </w:tc>
        <w:tc>
          <w:tcPr>
            <w:tcW w:w="1916" w:type="dxa"/>
          </w:tcPr>
          <w:p w14:paraId="42FFAE70" w14:textId="77777777" w:rsidR="00E85409" w:rsidRPr="00445D76" w:rsidRDefault="00E85409" w:rsidP="00BF1064">
            <w:pPr>
              <w:rPr>
                <w:lang w:val="en-CA"/>
              </w:rPr>
            </w:pPr>
          </w:p>
        </w:tc>
      </w:tr>
    </w:tbl>
    <w:p w14:paraId="08ED5E53" w14:textId="70BC87E8" w:rsidR="00E85409" w:rsidRPr="00445D76" w:rsidRDefault="00E85409" w:rsidP="00BF1064">
      <w:pPr>
        <w:rPr>
          <w:lang w:val="en-CA"/>
        </w:rPr>
      </w:pPr>
    </w:p>
    <w:sectPr w:rsidR="00E85409" w:rsidRPr="00445D7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44727" w14:textId="77777777" w:rsidR="00006850" w:rsidRDefault="00006850" w:rsidP="004A504B">
      <w:r>
        <w:separator/>
      </w:r>
    </w:p>
  </w:endnote>
  <w:endnote w:type="continuationSeparator" w:id="0">
    <w:p w14:paraId="1C9641B3" w14:textId="77777777" w:rsidR="00006850" w:rsidRDefault="0000685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7D9AA63D" w:rsidR="00273F18" w:rsidRPr="0033525D" w:rsidRDefault="00273F18">
    <w:pPr>
      <w:jc w:val="center"/>
    </w:pPr>
    <w:r>
      <w:fldChar w:fldCharType="begin"/>
    </w:r>
    <w:r>
      <w:instrText xml:space="preserve"> PAGE </w:instrText>
    </w:r>
    <w:r>
      <w:fldChar w:fldCharType="separate"/>
    </w:r>
    <w:r w:rsidR="00673345">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4AAF630B" w:rsidR="00273F18" w:rsidRPr="0033525D" w:rsidRDefault="00273F18">
    <w:pPr>
      <w:jc w:val="center"/>
    </w:pPr>
    <w:r>
      <w:fldChar w:fldCharType="begin"/>
    </w:r>
    <w:r>
      <w:instrText xml:space="preserve"> PAGE </w:instrText>
    </w:r>
    <w:r>
      <w:fldChar w:fldCharType="separate"/>
    </w:r>
    <w:r w:rsidR="00673345">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F73EC" w14:textId="77777777" w:rsidR="004F2597" w:rsidRDefault="004F2597" w:rsidP="004F259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2125D4D" w14:textId="488EF296" w:rsidR="00273F18" w:rsidRPr="0040640B" w:rsidRDefault="004F2597" w:rsidP="004F2597">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00273F18" w:rsidRPr="0040640B">
      <w:rPr>
        <w:sz w:val="18"/>
        <w:szCs w:val="18"/>
        <w:lang w:val="fr-FR"/>
      </w:rPr>
      <w:t>.</w:t>
    </w:r>
  </w:p>
  <w:p w14:paraId="1591F1EC" w14:textId="77777777" w:rsidR="00273F18" w:rsidRPr="0040640B" w:rsidRDefault="00273F18"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4CB5E" w14:textId="77777777" w:rsidR="00006850" w:rsidRDefault="00006850" w:rsidP="004A504B">
      <w:r>
        <w:separator/>
      </w:r>
    </w:p>
  </w:footnote>
  <w:footnote w:type="continuationSeparator" w:id="0">
    <w:p w14:paraId="01610953" w14:textId="77777777" w:rsidR="00006850" w:rsidRDefault="00006850" w:rsidP="004A504B">
      <w:r>
        <w:continuationSeparator/>
      </w:r>
    </w:p>
  </w:footnote>
  <w:footnote w:id="1">
    <w:p w14:paraId="7A465326" w14:textId="7DE1A415" w:rsidR="00273F18" w:rsidRDefault="00273F18" w:rsidP="004226D8">
      <w:pPr>
        <w:pStyle w:val="FootnoteText"/>
        <w:rPr>
          <w:lang w:val="fr-FR"/>
        </w:rPr>
      </w:pPr>
      <w:r>
        <w:rPr>
          <w:rStyle w:val="FootnoteReference"/>
        </w:rPr>
        <w:footnoteRef/>
      </w:r>
      <w:r w:rsidRPr="0040640B">
        <w:rPr>
          <w:lang w:val="fr-FR"/>
        </w:rPr>
        <w:t xml:space="preserve"> </w:t>
      </w:r>
      <w:r w:rsidRPr="004226D8">
        <w:rPr>
          <w:lang w:val="fr-FR"/>
        </w:rPr>
        <w:t>À cause du coronavirus (COVID-19)</w:t>
      </w:r>
    </w:p>
    <w:p w14:paraId="5460C21C" w14:textId="77777777" w:rsidR="0040640B" w:rsidRPr="0040640B" w:rsidRDefault="0040640B" w:rsidP="004226D8">
      <w:pPr>
        <w:pStyle w:val="FootnoteText"/>
        <w:rPr>
          <w:lang w:val="fr-FR"/>
        </w:rPr>
      </w:pPr>
    </w:p>
  </w:footnote>
  <w:footnote w:id="2">
    <w:p w14:paraId="71F81084" w14:textId="74425D54" w:rsidR="00273F18" w:rsidRPr="0040640B" w:rsidRDefault="00273F18" w:rsidP="00BF1064">
      <w:pPr>
        <w:pStyle w:val="FootnoteText"/>
        <w:rPr>
          <w:lang w:val="fr-FR"/>
        </w:rPr>
      </w:pPr>
      <w:r w:rsidRPr="00FE3307">
        <w:rPr>
          <w:rStyle w:val="FootnoteReference"/>
        </w:rPr>
        <w:footnoteRef/>
      </w:r>
      <w:r w:rsidRPr="0040640B">
        <w:rPr>
          <w:lang w:val="fr-FR"/>
        </w:rPr>
        <w:t xml:space="preserve"> </w:t>
      </w:r>
      <w:r w:rsidRPr="004226D8">
        <w:rPr>
          <w:lang w:val="fr-FR"/>
        </w:rPr>
        <w:t>Conformément à la lettre du 16 août</w:t>
      </w:r>
      <w:r w:rsidR="00287265">
        <w:rPr>
          <w:lang w:val="fr-FR"/>
        </w:rPr>
        <w:t> </w:t>
      </w:r>
      <w:r w:rsidRPr="004226D8">
        <w:rPr>
          <w:lang w:val="fr-FR"/>
        </w:rPr>
        <w:t>2020 adressée par le ministère de l'Environnement et des Affaires climatiques de l’Oman à l’ONUDI.</w:t>
      </w:r>
    </w:p>
  </w:footnote>
  <w:footnote w:id="3">
    <w:p w14:paraId="507453FB" w14:textId="0EF9A726" w:rsidR="00273F18" w:rsidRPr="0040640B" w:rsidRDefault="00273F18">
      <w:pPr>
        <w:pStyle w:val="FootnoteText"/>
        <w:rPr>
          <w:lang w:val="fr-FR"/>
        </w:rPr>
      </w:pPr>
      <w:r>
        <w:rPr>
          <w:rStyle w:val="FootnoteReference"/>
        </w:rPr>
        <w:footnoteRef/>
      </w:r>
      <w:r w:rsidRPr="0040640B">
        <w:rPr>
          <w:lang w:val="fr-FR"/>
        </w:rPr>
        <w:t xml:space="preserve"> </w:t>
      </w:r>
      <w:r w:rsidRPr="004226D8">
        <w:rPr>
          <w:lang w:val="fr-FR"/>
        </w:rPr>
        <w:t>La décision 84/92(d) demandait aux agences bilatérales et d'exécution d’appliquer la politique opérationnelle d’intégration de l’égalité hommes-femmes tout au long du cycle de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4045A78C" w:rsidR="00273F18" w:rsidRPr="0033525D" w:rsidRDefault="005626E1" w:rsidP="00B75A2F">
    <w:pPr>
      <w:jc w:val="left"/>
    </w:pPr>
    <w:fldSimple w:instr=" DOCPROPERTY &quot;Document number&quot;  \* MERGEFORMAT ">
      <w:r w:rsidR="006B147F">
        <w:t>UNEP</w:t>
      </w:r>
      <w:r w:rsidR="006B147F" w:rsidRPr="006B147F">
        <w:rPr>
          <w:lang w:val="en-CA"/>
        </w:rPr>
        <w:t>/OzL.Pro/ExCom</w:t>
      </w:r>
      <w:r w:rsidR="006B147F">
        <w:t>/86/66</w:t>
      </w:r>
    </w:fldSimple>
  </w:p>
  <w:p w14:paraId="242508B5" w14:textId="77777777" w:rsidR="00273F18" w:rsidRPr="0033525D" w:rsidRDefault="00273F18"/>
  <w:p w14:paraId="3BCBCA97" w14:textId="77777777" w:rsidR="00273F18" w:rsidRPr="0033525D" w:rsidRDefault="00273F1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79E470AD" w:rsidR="00273F18" w:rsidRPr="0033525D" w:rsidRDefault="005626E1" w:rsidP="00B75A2F">
    <w:pPr>
      <w:jc w:val="right"/>
    </w:pPr>
    <w:fldSimple w:instr=" DOCPROPERTY &quot;Document number&quot;  \* MERGEFORMAT ">
      <w:r w:rsidR="006B147F">
        <w:t>UNEP</w:t>
      </w:r>
      <w:r w:rsidR="006B147F" w:rsidRPr="006B147F">
        <w:rPr>
          <w:lang w:val="en-CA"/>
        </w:rPr>
        <w:t>/OzL.Pro/ExCom</w:t>
      </w:r>
      <w:r w:rsidR="006B147F">
        <w:t>/86/66</w:t>
      </w:r>
    </w:fldSimple>
  </w:p>
  <w:p w14:paraId="652B3551" w14:textId="77777777" w:rsidR="00273F18" w:rsidRPr="0033525D" w:rsidRDefault="00273F18"/>
  <w:p w14:paraId="45A95D83" w14:textId="77777777" w:rsidR="00273F18" w:rsidRPr="0033525D" w:rsidRDefault="00273F1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5B0D29"/>
    <w:multiLevelType w:val="hybridMultilevel"/>
    <w:tmpl w:val="27B6C3DC"/>
    <w:name w:val="Numbered list 4"/>
    <w:lvl w:ilvl="0" w:tplc="752A2FBA">
      <w:numFmt w:val="none"/>
      <w:lvlText w:val=""/>
      <w:lvlJc w:val="left"/>
      <w:pPr>
        <w:ind w:left="0" w:firstLine="0"/>
      </w:pPr>
    </w:lvl>
    <w:lvl w:ilvl="1" w:tplc="3E303C18">
      <w:numFmt w:val="none"/>
      <w:lvlText w:val=""/>
      <w:lvlJc w:val="left"/>
      <w:pPr>
        <w:ind w:left="0" w:firstLine="0"/>
      </w:pPr>
    </w:lvl>
    <w:lvl w:ilvl="2" w:tplc="DA745436">
      <w:numFmt w:val="none"/>
      <w:lvlText w:val=""/>
      <w:lvlJc w:val="left"/>
      <w:pPr>
        <w:ind w:left="0" w:firstLine="0"/>
      </w:pPr>
    </w:lvl>
    <w:lvl w:ilvl="3" w:tplc="F094E79A">
      <w:numFmt w:val="none"/>
      <w:lvlText w:val=""/>
      <w:lvlJc w:val="left"/>
      <w:pPr>
        <w:ind w:left="0" w:firstLine="0"/>
      </w:pPr>
    </w:lvl>
    <w:lvl w:ilvl="4" w:tplc="BEF2FFF6">
      <w:numFmt w:val="none"/>
      <w:lvlText w:val=""/>
      <w:lvlJc w:val="left"/>
      <w:pPr>
        <w:ind w:left="0" w:firstLine="0"/>
      </w:pPr>
    </w:lvl>
    <w:lvl w:ilvl="5" w:tplc="383CDDDA">
      <w:numFmt w:val="none"/>
      <w:lvlText w:val=""/>
      <w:lvlJc w:val="left"/>
      <w:pPr>
        <w:ind w:left="0" w:firstLine="0"/>
      </w:pPr>
    </w:lvl>
    <w:lvl w:ilvl="6" w:tplc="A60001DA">
      <w:numFmt w:val="none"/>
      <w:lvlText w:val=""/>
      <w:lvlJc w:val="left"/>
      <w:pPr>
        <w:ind w:left="0" w:firstLine="0"/>
      </w:pPr>
    </w:lvl>
    <w:lvl w:ilvl="7" w:tplc="64A227A0">
      <w:numFmt w:val="none"/>
      <w:lvlText w:val=""/>
      <w:lvlJc w:val="left"/>
      <w:pPr>
        <w:ind w:left="0" w:firstLine="0"/>
      </w:pPr>
    </w:lvl>
    <w:lvl w:ilvl="8" w:tplc="9AD42956">
      <w:numFmt w:val="none"/>
      <w:lvlText w:val=""/>
      <w:lvlJc w:val="left"/>
      <w:pPr>
        <w:ind w:left="0" w:firstLine="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06850"/>
    <w:rsid w:val="000211A9"/>
    <w:rsid w:val="00021FA3"/>
    <w:rsid w:val="00022FBA"/>
    <w:rsid w:val="00026511"/>
    <w:rsid w:val="00031260"/>
    <w:rsid w:val="0003681A"/>
    <w:rsid w:val="000372B7"/>
    <w:rsid w:val="00044536"/>
    <w:rsid w:val="00050F6E"/>
    <w:rsid w:val="00061EC2"/>
    <w:rsid w:val="00071B7F"/>
    <w:rsid w:val="00080ED0"/>
    <w:rsid w:val="00085B8F"/>
    <w:rsid w:val="00090481"/>
    <w:rsid w:val="00094728"/>
    <w:rsid w:val="000949B5"/>
    <w:rsid w:val="000A3826"/>
    <w:rsid w:val="000A6C26"/>
    <w:rsid w:val="000C158C"/>
    <w:rsid w:val="000C593E"/>
    <w:rsid w:val="000D011D"/>
    <w:rsid w:val="000D52A4"/>
    <w:rsid w:val="000E07BC"/>
    <w:rsid w:val="000E7B52"/>
    <w:rsid w:val="000F1CD4"/>
    <w:rsid w:val="000F4103"/>
    <w:rsid w:val="000F70A7"/>
    <w:rsid w:val="00113CCA"/>
    <w:rsid w:val="00116A0B"/>
    <w:rsid w:val="00122F25"/>
    <w:rsid w:val="001247EE"/>
    <w:rsid w:val="00126455"/>
    <w:rsid w:val="00126820"/>
    <w:rsid w:val="00132218"/>
    <w:rsid w:val="0013232A"/>
    <w:rsid w:val="00135980"/>
    <w:rsid w:val="0013719F"/>
    <w:rsid w:val="00144F05"/>
    <w:rsid w:val="00163EE1"/>
    <w:rsid w:val="00164719"/>
    <w:rsid w:val="00166FC4"/>
    <w:rsid w:val="001677AC"/>
    <w:rsid w:val="001804EA"/>
    <w:rsid w:val="00190A61"/>
    <w:rsid w:val="0019206F"/>
    <w:rsid w:val="00194766"/>
    <w:rsid w:val="001A065B"/>
    <w:rsid w:val="001A3342"/>
    <w:rsid w:val="001A3E3D"/>
    <w:rsid w:val="001A7049"/>
    <w:rsid w:val="001B073F"/>
    <w:rsid w:val="001B1E40"/>
    <w:rsid w:val="001B2439"/>
    <w:rsid w:val="001B41A6"/>
    <w:rsid w:val="001B6DA4"/>
    <w:rsid w:val="001C15EF"/>
    <w:rsid w:val="001C2662"/>
    <w:rsid w:val="001C49C5"/>
    <w:rsid w:val="001C73AC"/>
    <w:rsid w:val="001C764E"/>
    <w:rsid w:val="001E1052"/>
    <w:rsid w:val="001E21B1"/>
    <w:rsid w:val="001E2F93"/>
    <w:rsid w:val="001E3AEE"/>
    <w:rsid w:val="001E4554"/>
    <w:rsid w:val="001E61E5"/>
    <w:rsid w:val="001F2159"/>
    <w:rsid w:val="00210869"/>
    <w:rsid w:val="00210B8B"/>
    <w:rsid w:val="00210C25"/>
    <w:rsid w:val="00211803"/>
    <w:rsid w:val="00212523"/>
    <w:rsid w:val="00214863"/>
    <w:rsid w:val="00214E9D"/>
    <w:rsid w:val="002156B4"/>
    <w:rsid w:val="0021578E"/>
    <w:rsid w:val="002221F9"/>
    <w:rsid w:val="00247FA7"/>
    <w:rsid w:val="00252F9F"/>
    <w:rsid w:val="00253222"/>
    <w:rsid w:val="00262847"/>
    <w:rsid w:val="00273F18"/>
    <w:rsid w:val="0028163A"/>
    <w:rsid w:val="00281BB2"/>
    <w:rsid w:val="00285274"/>
    <w:rsid w:val="00287265"/>
    <w:rsid w:val="00292596"/>
    <w:rsid w:val="002A1559"/>
    <w:rsid w:val="002A1F75"/>
    <w:rsid w:val="002B0F3C"/>
    <w:rsid w:val="002B254E"/>
    <w:rsid w:val="002B5522"/>
    <w:rsid w:val="002B72E9"/>
    <w:rsid w:val="002C7998"/>
    <w:rsid w:val="002E3A30"/>
    <w:rsid w:val="002E5D4D"/>
    <w:rsid w:val="002F1E53"/>
    <w:rsid w:val="002F1F7E"/>
    <w:rsid w:val="002F2CAA"/>
    <w:rsid w:val="002F656A"/>
    <w:rsid w:val="002F6DD2"/>
    <w:rsid w:val="0030052C"/>
    <w:rsid w:val="00307333"/>
    <w:rsid w:val="00312C5D"/>
    <w:rsid w:val="00312D31"/>
    <w:rsid w:val="00325538"/>
    <w:rsid w:val="003306E1"/>
    <w:rsid w:val="003320E4"/>
    <w:rsid w:val="00332DDA"/>
    <w:rsid w:val="0033525D"/>
    <w:rsid w:val="003414F3"/>
    <w:rsid w:val="00343291"/>
    <w:rsid w:val="0034371D"/>
    <w:rsid w:val="00347436"/>
    <w:rsid w:val="00350573"/>
    <w:rsid w:val="0035613E"/>
    <w:rsid w:val="003575C6"/>
    <w:rsid w:val="00363EE9"/>
    <w:rsid w:val="00376128"/>
    <w:rsid w:val="00376662"/>
    <w:rsid w:val="0037742E"/>
    <w:rsid w:val="00377999"/>
    <w:rsid w:val="00377D56"/>
    <w:rsid w:val="0038245A"/>
    <w:rsid w:val="00382D3E"/>
    <w:rsid w:val="003840E6"/>
    <w:rsid w:val="00385CFC"/>
    <w:rsid w:val="00390FD8"/>
    <w:rsid w:val="0039337A"/>
    <w:rsid w:val="00397A49"/>
    <w:rsid w:val="003A29C8"/>
    <w:rsid w:val="003A3189"/>
    <w:rsid w:val="003A3CA7"/>
    <w:rsid w:val="003A4292"/>
    <w:rsid w:val="003A5E56"/>
    <w:rsid w:val="003B33BD"/>
    <w:rsid w:val="003B569D"/>
    <w:rsid w:val="003C3C0E"/>
    <w:rsid w:val="003C4796"/>
    <w:rsid w:val="003D42A6"/>
    <w:rsid w:val="003D4F21"/>
    <w:rsid w:val="003D4FAC"/>
    <w:rsid w:val="003E51A0"/>
    <w:rsid w:val="003E7906"/>
    <w:rsid w:val="003F3C50"/>
    <w:rsid w:val="003F6057"/>
    <w:rsid w:val="00400C44"/>
    <w:rsid w:val="00405203"/>
    <w:rsid w:val="0040640B"/>
    <w:rsid w:val="00406A6A"/>
    <w:rsid w:val="00406B22"/>
    <w:rsid w:val="0042220F"/>
    <w:rsid w:val="004226D8"/>
    <w:rsid w:val="00431586"/>
    <w:rsid w:val="00432824"/>
    <w:rsid w:val="004328A7"/>
    <w:rsid w:val="00434C74"/>
    <w:rsid w:val="00435E9F"/>
    <w:rsid w:val="00441DF0"/>
    <w:rsid w:val="0044256B"/>
    <w:rsid w:val="0044489F"/>
    <w:rsid w:val="00445D76"/>
    <w:rsid w:val="0044612D"/>
    <w:rsid w:val="004544D8"/>
    <w:rsid w:val="00456EB4"/>
    <w:rsid w:val="0047071D"/>
    <w:rsid w:val="004718F3"/>
    <w:rsid w:val="00472EC4"/>
    <w:rsid w:val="00475040"/>
    <w:rsid w:val="00475E81"/>
    <w:rsid w:val="00477E17"/>
    <w:rsid w:val="00493D40"/>
    <w:rsid w:val="0049603A"/>
    <w:rsid w:val="004967B6"/>
    <w:rsid w:val="004A504B"/>
    <w:rsid w:val="004A6911"/>
    <w:rsid w:val="004B13C1"/>
    <w:rsid w:val="004B3F87"/>
    <w:rsid w:val="004B54E0"/>
    <w:rsid w:val="004B7384"/>
    <w:rsid w:val="004C0F75"/>
    <w:rsid w:val="004C4269"/>
    <w:rsid w:val="004D5C60"/>
    <w:rsid w:val="004D6236"/>
    <w:rsid w:val="004D67AA"/>
    <w:rsid w:val="004D7F90"/>
    <w:rsid w:val="004E37A5"/>
    <w:rsid w:val="004E4DBB"/>
    <w:rsid w:val="004E4E41"/>
    <w:rsid w:val="004E6060"/>
    <w:rsid w:val="004E6819"/>
    <w:rsid w:val="004E704E"/>
    <w:rsid w:val="004E7F9C"/>
    <w:rsid w:val="004F2597"/>
    <w:rsid w:val="004F3493"/>
    <w:rsid w:val="004F5143"/>
    <w:rsid w:val="00503F2B"/>
    <w:rsid w:val="00512B09"/>
    <w:rsid w:val="00520D15"/>
    <w:rsid w:val="00523E62"/>
    <w:rsid w:val="00533343"/>
    <w:rsid w:val="00533796"/>
    <w:rsid w:val="00537343"/>
    <w:rsid w:val="00544920"/>
    <w:rsid w:val="00555D75"/>
    <w:rsid w:val="00560DF0"/>
    <w:rsid w:val="005626E1"/>
    <w:rsid w:val="0056759C"/>
    <w:rsid w:val="005730C0"/>
    <w:rsid w:val="00577B26"/>
    <w:rsid w:val="00580E63"/>
    <w:rsid w:val="005833A0"/>
    <w:rsid w:val="0059513E"/>
    <w:rsid w:val="005A6D9F"/>
    <w:rsid w:val="005B48FF"/>
    <w:rsid w:val="005C0842"/>
    <w:rsid w:val="005C2B2F"/>
    <w:rsid w:val="005D363F"/>
    <w:rsid w:val="005D7998"/>
    <w:rsid w:val="005F033E"/>
    <w:rsid w:val="00603E93"/>
    <w:rsid w:val="00604C15"/>
    <w:rsid w:val="00613D6F"/>
    <w:rsid w:val="006151F1"/>
    <w:rsid w:val="006158D5"/>
    <w:rsid w:val="006232FF"/>
    <w:rsid w:val="00625B5F"/>
    <w:rsid w:val="00625D83"/>
    <w:rsid w:val="0062711C"/>
    <w:rsid w:val="006465EC"/>
    <w:rsid w:val="00653A14"/>
    <w:rsid w:val="00661B75"/>
    <w:rsid w:val="006623E7"/>
    <w:rsid w:val="006627BC"/>
    <w:rsid w:val="00662B80"/>
    <w:rsid w:val="00670F6C"/>
    <w:rsid w:val="0067149D"/>
    <w:rsid w:val="00673345"/>
    <w:rsid w:val="00673F51"/>
    <w:rsid w:val="00683539"/>
    <w:rsid w:val="006852C7"/>
    <w:rsid w:val="006852CE"/>
    <w:rsid w:val="0069322F"/>
    <w:rsid w:val="00694B40"/>
    <w:rsid w:val="006A683B"/>
    <w:rsid w:val="006B1114"/>
    <w:rsid w:val="006B147F"/>
    <w:rsid w:val="006B7B7B"/>
    <w:rsid w:val="006C1727"/>
    <w:rsid w:val="006C32FD"/>
    <w:rsid w:val="006C39CE"/>
    <w:rsid w:val="006C620B"/>
    <w:rsid w:val="006D0FCC"/>
    <w:rsid w:val="006D21F5"/>
    <w:rsid w:val="006D347F"/>
    <w:rsid w:val="006D4B8B"/>
    <w:rsid w:val="006E1FC3"/>
    <w:rsid w:val="006F393C"/>
    <w:rsid w:val="006F779C"/>
    <w:rsid w:val="0070316E"/>
    <w:rsid w:val="00704CE9"/>
    <w:rsid w:val="0070616B"/>
    <w:rsid w:val="00706295"/>
    <w:rsid w:val="00706FDA"/>
    <w:rsid w:val="00711275"/>
    <w:rsid w:val="00711F9A"/>
    <w:rsid w:val="00713810"/>
    <w:rsid w:val="0071544D"/>
    <w:rsid w:val="007225A8"/>
    <w:rsid w:val="007303A5"/>
    <w:rsid w:val="00730B3E"/>
    <w:rsid w:val="007321E3"/>
    <w:rsid w:val="0073420B"/>
    <w:rsid w:val="007459AC"/>
    <w:rsid w:val="00745DBC"/>
    <w:rsid w:val="0074760E"/>
    <w:rsid w:val="00754ABA"/>
    <w:rsid w:val="0075609A"/>
    <w:rsid w:val="0076138F"/>
    <w:rsid w:val="00762C5C"/>
    <w:rsid w:val="00784C47"/>
    <w:rsid w:val="007A1546"/>
    <w:rsid w:val="007A228C"/>
    <w:rsid w:val="007A2386"/>
    <w:rsid w:val="007A368E"/>
    <w:rsid w:val="007A5868"/>
    <w:rsid w:val="007B04CE"/>
    <w:rsid w:val="007B36F5"/>
    <w:rsid w:val="007B6871"/>
    <w:rsid w:val="007B7A2F"/>
    <w:rsid w:val="007C3D33"/>
    <w:rsid w:val="007C6DC6"/>
    <w:rsid w:val="007D294A"/>
    <w:rsid w:val="007D47D2"/>
    <w:rsid w:val="007D6EC0"/>
    <w:rsid w:val="007D7E1D"/>
    <w:rsid w:val="007D7EB5"/>
    <w:rsid w:val="0080620B"/>
    <w:rsid w:val="0082227E"/>
    <w:rsid w:val="008264D7"/>
    <w:rsid w:val="00830161"/>
    <w:rsid w:val="00831979"/>
    <w:rsid w:val="00831AAD"/>
    <w:rsid w:val="00837A67"/>
    <w:rsid w:val="008430AD"/>
    <w:rsid w:val="008444A4"/>
    <w:rsid w:val="00851352"/>
    <w:rsid w:val="00857077"/>
    <w:rsid w:val="00863230"/>
    <w:rsid w:val="00865BD0"/>
    <w:rsid w:val="008717D8"/>
    <w:rsid w:val="0087215C"/>
    <w:rsid w:val="00875D25"/>
    <w:rsid w:val="008772B7"/>
    <w:rsid w:val="00880E35"/>
    <w:rsid w:val="00881937"/>
    <w:rsid w:val="008875FE"/>
    <w:rsid w:val="00887F8E"/>
    <w:rsid w:val="00896234"/>
    <w:rsid w:val="00897E43"/>
    <w:rsid w:val="008A733A"/>
    <w:rsid w:val="008C2FBE"/>
    <w:rsid w:val="008C5738"/>
    <w:rsid w:val="008C7EAD"/>
    <w:rsid w:val="008D0CFE"/>
    <w:rsid w:val="008D6152"/>
    <w:rsid w:val="008F0F81"/>
    <w:rsid w:val="008F27BF"/>
    <w:rsid w:val="008F49F9"/>
    <w:rsid w:val="008F731D"/>
    <w:rsid w:val="009142EC"/>
    <w:rsid w:val="009154C3"/>
    <w:rsid w:val="00923540"/>
    <w:rsid w:val="00924147"/>
    <w:rsid w:val="00926767"/>
    <w:rsid w:val="009361D5"/>
    <w:rsid w:val="009428A4"/>
    <w:rsid w:val="00943B80"/>
    <w:rsid w:val="009506B4"/>
    <w:rsid w:val="00964A13"/>
    <w:rsid w:val="009659F4"/>
    <w:rsid w:val="00970D60"/>
    <w:rsid w:val="009714E9"/>
    <w:rsid w:val="009722C7"/>
    <w:rsid w:val="009870BE"/>
    <w:rsid w:val="0099390E"/>
    <w:rsid w:val="009960E5"/>
    <w:rsid w:val="009A5FF3"/>
    <w:rsid w:val="009A7ADC"/>
    <w:rsid w:val="009B499B"/>
    <w:rsid w:val="009C19B7"/>
    <w:rsid w:val="009C5ABB"/>
    <w:rsid w:val="009D27D1"/>
    <w:rsid w:val="009D5576"/>
    <w:rsid w:val="009D7C51"/>
    <w:rsid w:val="009E0786"/>
    <w:rsid w:val="009E196C"/>
    <w:rsid w:val="009F36BF"/>
    <w:rsid w:val="00A0342B"/>
    <w:rsid w:val="00A06F17"/>
    <w:rsid w:val="00A07A3F"/>
    <w:rsid w:val="00A111B6"/>
    <w:rsid w:val="00A2133D"/>
    <w:rsid w:val="00A225E9"/>
    <w:rsid w:val="00A26D27"/>
    <w:rsid w:val="00A32224"/>
    <w:rsid w:val="00A376EE"/>
    <w:rsid w:val="00A42A99"/>
    <w:rsid w:val="00A46684"/>
    <w:rsid w:val="00A5151A"/>
    <w:rsid w:val="00A578D4"/>
    <w:rsid w:val="00A57E0A"/>
    <w:rsid w:val="00A61C54"/>
    <w:rsid w:val="00A640BF"/>
    <w:rsid w:val="00A65BA4"/>
    <w:rsid w:val="00A823F6"/>
    <w:rsid w:val="00A8719E"/>
    <w:rsid w:val="00A91F93"/>
    <w:rsid w:val="00A93081"/>
    <w:rsid w:val="00AA0A89"/>
    <w:rsid w:val="00AA23CC"/>
    <w:rsid w:val="00AA6429"/>
    <w:rsid w:val="00AB00B6"/>
    <w:rsid w:val="00AC01AA"/>
    <w:rsid w:val="00AC4F72"/>
    <w:rsid w:val="00AC51BE"/>
    <w:rsid w:val="00AC5FD4"/>
    <w:rsid w:val="00AD0621"/>
    <w:rsid w:val="00AD46F4"/>
    <w:rsid w:val="00AD7AA3"/>
    <w:rsid w:val="00AF2E59"/>
    <w:rsid w:val="00AF741A"/>
    <w:rsid w:val="00B01ADB"/>
    <w:rsid w:val="00B04161"/>
    <w:rsid w:val="00B056F9"/>
    <w:rsid w:val="00B075F3"/>
    <w:rsid w:val="00B11E3D"/>
    <w:rsid w:val="00B17E82"/>
    <w:rsid w:val="00B301A9"/>
    <w:rsid w:val="00B34E86"/>
    <w:rsid w:val="00B369CE"/>
    <w:rsid w:val="00B44A6E"/>
    <w:rsid w:val="00B4575A"/>
    <w:rsid w:val="00B51910"/>
    <w:rsid w:val="00B54460"/>
    <w:rsid w:val="00B54A83"/>
    <w:rsid w:val="00B575BA"/>
    <w:rsid w:val="00B713EC"/>
    <w:rsid w:val="00B71608"/>
    <w:rsid w:val="00B75377"/>
    <w:rsid w:val="00B75A2F"/>
    <w:rsid w:val="00B76429"/>
    <w:rsid w:val="00B773F9"/>
    <w:rsid w:val="00B77513"/>
    <w:rsid w:val="00B819AD"/>
    <w:rsid w:val="00B90D6D"/>
    <w:rsid w:val="00B956D4"/>
    <w:rsid w:val="00B97446"/>
    <w:rsid w:val="00B9799F"/>
    <w:rsid w:val="00BA1F43"/>
    <w:rsid w:val="00BA7432"/>
    <w:rsid w:val="00BB20EE"/>
    <w:rsid w:val="00BB5996"/>
    <w:rsid w:val="00BC1AA0"/>
    <w:rsid w:val="00BC2495"/>
    <w:rsid w:val="00BC4216"/>
    <w:rsid w:val="00BC7EB9"/>
    <w:rsid w:val="00BD2643"/>
    <w:rsid w:val="00BD56B1"/>
    <w:rsid w:val="00BD6558"/>
    <w:rsid w:val="00BE2432"/>
    <w:rsid w:val="00BE2752"/>
    <w:rsid w:val="00BF1064"/>
    <w:rsid w:val="00BF2F76"/>
    <w:rsid w:val="00BF3022"/>
    <w:rsid w:val="00BF3214"/>
    <w:rsid w:val="00BF5573"/>
    <w:rsid w:val="00BF55F4"/>
    <w:rsid w:val="00BF6DC5"/>
    <w:rsid w:val="00C15867"/>
    <w:rsid w:val="00C227D8"/>
    <w:rsid w:val="00C2296D"/>
    <w:rsid w:val="00C23155"/>
    <w:rsid w:val="00C36FA6"/>
    <w:rsid w:val="00C40C41"/>
    <w:rsid w:val="00C45885"/>
    <w:rsid w:val="00C50F22"/>
    <w:rsid w:val="00C5141F"/>
    <w:rsid w:val="00C53351"/>
    <w:rsid w:val="00C57971"/>
    <w:rsid w:val="00C6182B"/>
    <w:rsid w:val="00C65BD7"/>
    <w:rsid w:val="00C72385"/>
    <w:rsid w:val="00C75AB3"/>
    <w:rsid w:val="00C76BA4"/>
    <w:rsid w:val="00C83210"/>
    <w:rsid w:val="00C83A48"/>
    <w:rsid w:val="00C85865"/>
    <w:rsid w:val="00C85E85"/>
    <w:rsid w:val="00C9108D"/>
    <w:rsid w:val="00C94EFC"/>
    <w:rsid w:val="00C9600F"/>
    <w:rsid w:val="00CA2EAE"/>
    <w:rsid w:val="00CA4AC1"/>
    <w:rsid w:val="00CA51D1"/>
    <w:rsid w:val="00CB0316"/>
    <w:rsid w:val="00CB0B11"/>
    <w:rsid w:val="00CB426A"/>
    <w:rsid w:val="00CB5354"/>
    <w:rsid w:val="00CC3C9E"/>
    <w:rsid w:val="00CC6A14"/>
    <w:rsid w:val="00CC70A3"/>
    <w:rsid w:val="00CD132A"/>
    <w:rsid w:val="00CD4442"/>
    <w:rsid w:val="00CD53C3"/>
    <w:rsid w:val="00CD574E"/>
    <w:rsid w:val="00CE4C22"/>
    <w:rsid w:val="00CE65D8"/>
    <w:rsid w:val="00CF38E8"/>
    <w:rsid w:val="00CF41EC"/>
    <w:rsid w:val="00CF5D04"/>
    <w:rsid w:val="00D01C6E"/>
    <w:rsid w:val="00D04DE4"/>
    <w:rsid w:val="00D063F1"/>
    <w:rsid w:val="00D14F22"/>
    <w:rsid w:val="00D15C08"/>
    <w:rsid w:val="00D20BA1"/>
    <w:rsid w:val="00D27484"/>
    <w:rsid w:val="00D341E0"/>
    <w:rsid w:val="00D4741C"/>
    <w:rsid w:val="00D55910"/>
    <w:rsid w:val="00D560E2"/>
    <w:rsid w:val="00D57918"/>
    <w:rsid w:val="00D70799"/>
    <w:rsid w:val="00D7291F"/>
    <w:rsid w:val="00D73DC6"/>
    <w:rsid w:val="00D74C1A"/>
    <w:rsid w:val="00D754C1"/>
    <w:rsid w:val="00D77393"/>
    <w:rsid w:val="00D77A35"/>
    <w:rsid w:val="00D81B3E"/>
    <w:rsid w:val="00D85404"/>
    <w:rsid w:val="00D85CF1"/>
    <w:rsid w:val="00D90C70"/>
    <w:rsid w:val="00D90E49"/>
    <w:rsid w:val="00D94751"/>
    <w:rsid w:val="00D96ADE"/>
    <w:rsid w:val="00DA0CE2"/>
    <w:rsid w:val="00DA2910"/>
    <w:rsid w:val="00DA6516"/>
    <w:rsid w:val="00DC5E75"/>
    <w:rsid w:val="00DC6A10"/>
    <w:rsid w:val="00DE657E"/>
    <w:rsid w:val="00DE7153"/>
    <w:rsid w:val="00DF4704"/>
    <w:rsid w:val="00E024AA"/>
    <w:rsid w:val="00E05B05"/>
    <w:rsid w:val="00E107CE"/>
    <w:rsid w:val="00E158E4"/>
    <w:rsid w:val="00E17AA4"/>
    <w:rsid w:val="00E250F1"/>
    <w:rsid w:val="00E3550D"/>
    <w:rsid w:val="00E35514"/>
    <w:rsid w:val="00E4076A"/>
    <w:rsid w:val="00E52838"/>
    <w:rsid w:val="00E614E0"/>
    <w:rsid w:val="00E73F7F"/>
    <w:rsid w:val="00E76124"/>
    <w:rsid w:val="00E83ABB"/>
    <w:rsid w:val="00E85409"/>
    <w:rsid w:val="00E91DE0"/>
    <w:rsid w:val="00E92D24"/>
    <w:rsid w:val="00E93D6E"/>
    <w:rsid w:val="00E97891"/>
    <w:rsid w:val="00EA429F"/>
    <w:rsid w:val="00EA4F9E"/>
    <w:rsid w:val="00EA6141"/>
    <w:rsid w:val="00EA63CA"/>
    <w:rsid w:val="00EA6D3B"/>
    <w:rsid w:val="00EB00AD"/>
    <w:rsid w:val="00EB136C"/>
    <w:rsid w:val="00EB480E"/>
    <w:rsid w:val="00EB5EC6"/>
    <w:rsid w:val="00EB7FC9"/>
    <w:rsid w:val="00EC243F"/>
    <w:rsid w:val="00EC650F"/>
    <w:rsid w:val="00ED27E8"/>
    <w:rsid w:val="00ED3F64"/>
    <w:rsid w:val="00ED7137"/>
    <w:rsid w:val="00EE6026"/>
    <w:rsid w:val="00EF06EA"/>
    <w:rsid w:val="00EF627E"/>
    <w:rsid w:val="00F0421A"/>
    <w:rsid w:val="00F04876"/>
    <w:rsid w:val="00F0628B"/>
    <w:rsid w:val="00F16A3E"/>
    <w:rsid w:val="00F175A4"/>
    <w:rsid w:val="00F21088"/>
    <w:rsid w:val="00F327E7"/>
    <w:rsid w:val="00F35746"/>
    <w:rsid w:val="00F447C7"/>
    <w:rsid w:val="00F459B4"/>
    <w:rsid w:val="00F46B3D"/>
    <w:rsid w:val="00F503A0"/>
    <w:rsid w:val="00F50A63"/>
    <w:rsid w:val="00F5211B"/>
    <w:rsid w:val="00F5222E"/>
    <w:rsid w:val="00F5412E"/>
    <w:rsid w:val="00F554A9"/>
    <w:rsid w:val="00F642FC"/>
    <w:rsid w:val="00F716FD"/>
    <w:rsid w:val="00F7197C"/>
    <w:rsid w:val="00F735BE"/>
    <w:rsid w:val="00F80355"/>
    <w:rsid w:val="00F87C43"/>
    <w:rsid w:val="00F91430"/>
    <w:rsid w:val="00FA27CA"/>
    <w:rsid w:val="00FA45A3"/>
    <w:rsid w:val="00FB04C4"/>
    <w:rsid w:val="00FB0C81"/>
    <w:rsid w:val="00FC0DC3"/>
    <w:rsid w:val="00FC2200"/>
    <w:rsid w:val="00FC2540"/>
    <w:rsid w:val="00FC3F98"/>
    <w:rsid w:val="00FE7ABE"/>
    <w:rsid w:val="00FF0204"/>
    <w:rsid w:val="00FF0E2C"/>
    <w:rsid w:val="00FF288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A43E127E-5326-4EE8-8558-FAD0D7A70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UNEP/OzL.Pro/ExCom/86/66</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782DBDB-4267-495C-8DFE-1ADA45541F64}"/>
</file>

<file path=customXml/itemProps2.xml><?xml version="1.0" encoding="utf-8"?>
<ds:datastoreItem xmlns:ds="http://schemas.openxmlformats.org/officeDocument/2006/customXml" ds:itemID="{0C68DAC9-2372-40CB-A317-6CA94283415A}"/>
</file>

<file path=customXml/itemProps3.xml><?xml version="1.0" encoding="utf-8"?>
<ds:datastoreItem xmlns:ds="http://schemas.openxmlformats.org/officeDocument/2006/customXml" ds:itemID="{C22BBF73-02EF-4FB6-8797-E0AB908ABAB9}"/>
</file>

<file path=customXml/itemProps4.xml><?xml version="1.0" encoding="utf-8"?>
<ds:datastoreItem xmlns:ds="http://schemas.openxmlformats.org/officeDocument/2006/customXml" ds:itemID="{F23B83A4-ABBC-4EA3-8757-4DA57DE95DD8}"/>
</file>

<file path=docProps/app.xml><?xml version="1.0" encoding="utf-8"?>
<Properties xmlns="http://schemas.openxmlformats.org/officeDocument/2006/extended-properties" xmlns:vt="http://schemas.openxmlformats.org/officeDocument/2006/docPropsVTypes">
  <Template>Normal</Template>
  <TotalTime>861</TotalTime>
  <Pages>1</Pages>
  <Words>3414</Words>
  <Characters>19466</Characters>
  <Application>Microsoft Office Word</Application>
  <DocSecurity>0</DocSecurity>
  <Lines>162</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Oman</vt:lpstr>
      <vt:lpstr>Project proposal: Oman</vt:lpstr>
    </vt:vector>
  </TitlesOfParts>
  <Company>UNMFS</Company>
  <LinksUpToDate>false</LinksUpToDate>
  <CharactersWithSpaces>22835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Oman</dc:title>
  <dc:subject>86th</dc:subject>
  <dc:creator>Patricia Chau</dc:creator>
  <dc:description>FSM</dc:description>
  <cp:lastModifiedBy>HB</cp:lastModifiedBy>
  <cp:revision>28</cp:revision>
  <cp:lastPrinted>2020-10-23T11:28:00Z</cp:lastPrinted>
  <dcterms:created xsi:type="dcterms:W3CDTF">2020-10-21T07:31:00Z</dcterms:created>
  <dcterms:modified xsi:type="dcterms:W3CDTF">2020-11-05T19:59:00Z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UNEP/OzL.Pro/ExCom/86/66</vt:lpwstr>
  </property>
  <property fmtid="{D5CDD505-2E9C-101B-9397-08002B2CF9AE}" pid="3" name="Revision date">
    <vt:lpwstr>10/19/2020</vt:lpwstr>
  </property>
  <property fmtid="{D5CDD505-2E9C-101B-9397-08002B2CF9AE}" pid="4" name="ContentTypeId">
    <vt:lpwstr>0x01010021475DA1A9724F448487545E7E03A732</vt:lpwstr>
  </property>
</Properties>
</file>