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6" w:type="pct"/>
        <w:tblLook w:val="0000" w:firstRow="0" w:lastRow="0" w:firstColumn="0" w:lastColumn="0" w:noHBand="0" w:noVBand="0"/>
      </w:tblPr>
      <w:tblGrid>
        <w:gridCol w:w="1968"/>
        <w:gridCol w:w="3528"/>
        <w:gridCol w:w="4360"/>
      </w:tblGrid>
      <w:tr w:rsidR="00C15867" w:rsidRPr="00675A5D" w14:paraId="5C8AD7BA" w14:textId="77777777" w:rsidTr="00A07EB6">
        <w:trPr>
          <w:trHeight w:val="720"/>
        </w:trPr>
        <w:tc>
          <w:tcPr>
            <w:tcW w:w="2788" w:type="pct"/>
            <w:gridSpan w:val="2"/>
            <w:tcBorders>
              <w:bottom w:val="single" w:sz="18" w:space="0" w:color="auto"/>
            </w:tcBorders>
            <w:vAlign w:val="center"/>
          </w:tcPr>
          <w:p w14:paraId="2CDBCF47" w14:textId="77777777" w:rsidR="00C15867" w:rsidRPr="00675A5D"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675A5D">
              <w:rPr>
                <w:rFonts w:ascii="Univers" w:hAnsi="Univers"/>
                <w:b/>
                <w:sz w:val="28"/>
                <w:szCs w:val="28"/>
              </w:rPr>
              <w:t>UNITED</w:t>
            </w:r>
            <w:r w:rsidRPr="00675A5D">
              <w:rPr>
                <w:rFonts w:ascii="Univers" w:hAnsi="Univers"/>
                <w:b/>
                <w:sz w:val="28"/>
                <w:szCs w:val="28"/>
              </w:rPr>
              <w:br/>
              <w:t>NATIONS</w:t>
            </w:r>
          </w:p>
        </w:tc>
        <w:tc>
          <w:tcPr>
            <w:tcW w:w="2212" w:type="pct"/>
            <w:tcBorders>
              <w:bottom w:val="single" w:sz="18" w:space="0" w:color="auto"/>
            </w:tcBorders>
          </w:tcPr>
          <w:p w14:paraId="07AB9549" w14:textId="77777777" w:rsidR="00C15867" w:rsidRPr="00675A5D" w:rsidRDefault="00C15867" w:rsidP="00494E63">
            <w:pPr>
              <w:jc w:val="right"/>
              <w:rPr>
                <w:sz w:val="52"/>
                <w:szCs w:val="52"/>
              </w:rPr>
            </w:pPr>
            <w:r w:rsidRPr="00675A5D">
              <w:rPr>
                <w:rFonts w:ascii="Univers Bold" w:hAnsi="Univers Bold"/>
                <w:b/>
                <w:sz w:val="72"/>
              </w:rPr>
              <w:t>EP</w:t>
            </w:r>
          </w:p>
        </w:tc>
      </w:tr>
      <w:tr w:rsidR="00C15867" w:rsidRPr="00675A5D" w14:paraId="60EF69D7" w14:textId="77777777" w:rsidTr="00A07E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98" w:type="pct"/>
            <w:tcBorders>
              <w:top w:val="nil"/>
              <w:left w:val="nil"/>
              <w:bottom w:val="single" w:sz="36" w:space="0" w:color="auto"/>
              <w:right w:val="nil"/>
            </w:tcBorders>
          </w:tcPr>
          <w:p w14:paraId="5582DBFA" w14:textId="77777777" w:rsidR="00C15867" w:rsidRPr="00675A5D" w:rsidRDefault="005E45A1" w:rsidP="00494E63">
            <w:pPr>
              <w:spacing w:before="120"/>
            </w:pPr>
            <w:r>
              <w:rPr>
                <w:noProof/>
                <w:lang w:eastAsia="zh-CN"/>
              </w:rPr>
              <w:pict w14:anchorId="69B65E2B">
                <v:group id="Group 1" o:spid="_x0000_s2050"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Hkk9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1790" w:type="pct"/>
            <w:tcBorders>
              <w:top w:val="nil"/>
              <w:left w:val="nil"/>
              <w:bottom w:val="single" w:sz="36" w:space="0" w:color="auto"/>
              <w:right w:val="nil"/>
            </w:tcBorders>
          </w:tcPr>
          <w:p w14:paraId="438333A7" w14:textId="77777777" w:rsidR="00A07EB6" w:rsidRDefault="00A07EB6" w:rsidP="00FE2F4F">
            <w:pPr>
              <w:pStyle w:val="Heading3"/>
              <w:numPr>
                <w:ilvl w:val="0"/>
                <w:numId w:val="0"/>
              </w:numPr>
              <w:spacing w:after="0"/>
              <w:jc w:val="left"/>
              <w:rPr>
                <w:rFonts w:ascii="SimHei" w:eastAsia="SimHei"/>
                <w:color w:val="000000"/>
                <w:sz w:val="44"/>
              </w:rPr>
            </w:pPr>
          </w:p>
          <w:p w14:paraId="183DE4C2" w14:textId="15DFBDDB" w:rsidR="00FE2F4F" w:rsidRDefault="00FE2F4F" w:rsidP="00FE2F4F">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197D9F46" w14:textId="77777777" w:rsidR="00C15867" w:rsidRPr="00675A5D" w:rsidRDefault="00FE2F4F" w:rsidP="00FE2F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Pr>
                <w:rFonts w:ascii="SimSun" w:eastAsia="SimSun" w:hAnsi="SimSun" w:cs="SimSun" w:hint="eastAsia"/>
                <w:color w:val="000000"/>
                <w:sz w:val="44"/>
              </w:rPr>
              <w:t>环</w:t>
            </w:r>
            <w:r>
              <w:rPr>
                <w:rFonts w:ascii="SimHei" w:eastAsia="SimHei"/>
                <w:color w:val="000000"/>
                <w:sz w:val="44"/>
                <w:lang w:val="ru-RU"/>
              </w:rPr>
              <w:t xml:space="preserve"> </w:t>
            </w:r>
            <w:r>
              <w:rPr>
                <w:rFonts w:ascii="SimSun" w:eastAsia="SimSun" w:hAnsi="SimSun" w:cs="SimSun" w:hint="eastAsia"/>
                <w:color w:val="000000"/>
                <w:sz w:val="44"/>
              </w:rPr>
              <w:t>境</w:t>
            </w:r>
            <w:r>
              <w:rPr>
                <w:rFonts w:ascii="SimHei" w:eastAsia="SimHei"/>
                <w:color w:val="000000"/>
                <w:sz w:val="44"/>
                <w:lang w:val="ru-RU"/>
              </w:rPr>
              <w:t xml:space="preserve"> </w:t>
            </w:r>
            <w:r>
              <w:rPr>
                <w:rFonts w:ascii="SimSun" w:eastAsia="SimSun" w:hAnsi="SimSun" w:cs="SimSun" w:hint="eastAsia"/>
                <w:color w:val="000000"/>
                <w:sz w:val="44"/>
              </w:rPr>
              <w:t>规</w:t>
            </w:r>
            <w:r>
              <w:rPr>
                <w:rFonts w:ascii="SimHei" w:eastAsia="SimHei"/>
                <w:color w:val="000000"/>
                <w:sz w:val="44"/>
                <w:lang w:val="ru-RU"/>
              </w:rPr>
              <w:t xml:space="preserve"> </w:t>
            </w:r>
            <w:r>
              <w:rPr>
                <w:rFonts w:ascii="SimSun" w:eastAsia="SimSun" w:hAnsi="SimSun" w:cs="SimSun" w:hint="eastAsia"/>
                <w:color w:val="000000"/>
                <w:sz w:val="44"/>
              </w:rPr>
              <w:t>划</w:t>
            </w:r>
            <w:r>
              <w:rPr>
                <w:rFonts w:ascii="SimHei" w:eastAsia="SimHei"/>
                <w:color w:val="000000"/>
                <w:sz w:val="44"/>
                <w:lang w:val="ru-RU"/>
              </w:rPr>
              <w:t xml:space="preserve"> </w:t>
            </w:r>
            <w:r>
              <w:rPr>
                <w:rFonts w:ascii="SimSun" w:eastAsia="SimSun" w:hAnsi="SimSun" w:cs="SimSun" w:hint="eastAsia"/>
                <w:color w:val="000000"/>
                <w:sz w:val="44"/>
              </w:rPr>
              <w:t>署</w:t>
            </w:r>
          </w:p>
        </w:tc>
        <w:tc>
          <w:tcPr>
            <w:tcW w:w="2212" w:type="pct"/>
            <w:tcBorders>
              <w:top w:val="nil"/>
              <w:left w:val="nil"/>
              <w:bottom w:val="single" w:sz="36" w:space="0" w:color="auto"/>
              <w:right w:val="nil"/>
            </w:tcBorders>
          </w:tcPr>
          <w:p w14:paraId="03540E22" w14:textId="77777777" w:rsidR="00C15867" w:rsidRPr="00675A5D" w:rsidRDefault="00C15867" w:rsidP="00AE46E9">
            <w:pPr>
              <w:spacing w:before="60"/>
            </w:pPr>
            <w:r w:rsidRPr="00675A5D">
              <w:t>Distr.</w:t>
            </w:r>
          </w:p>
          <w:p w14:paraId="4AAEEFB0" w14:textId="77777777" w:rsidR="00923540" w:rsidRPr="00675A5D" w:rsidRDefault="00923540" w:rsidP="00923540">
            <w:r w:rsidRPr="00675A5D">
              <w:t>GENERAL</w:t>
            </w:r>
          </w:p>
          <w:p w14:paraId="342E1BC4" w14:textId="77777777" w:rsidR="00C15867" w:rsidRPr="00675A5D" w:rsidRDefault="00C15867" w:rsidP="00494E63"/>
          <w:p w14:paraId="6359B28C" w14:textId="3B3B6490" w:rsidR="00C15867" w:rsidRPr="00675A5D" w:rsidRDefault="009F7993" w:rsidP="00494E63">
            <w:r>
              <w:fldChar w:fldCharType="begin"/>
            </w:r>
            <w:r>
              <w:instrText xml:space="preserve"> DOCPROPERTY "Document number"  \* MERGEFORMAT </w:instrText>
            </w:r>
            <w:r>
              <w:fldChar w:fldCharType="separate"/>
            </w:r>
            <w:r w:rsidR="000D2F13">
              <w:t>UNEP/</w:t>
            </w:r>
            <w:proofErr w:type="spellStart"/>
            <w:r w:rsidR="000D2F13">
              <w:t>OzL.Pro</w:t>
            </w:r>
            <w:proofErr w:type="spellEnd"/>
            <w:r w:rsidR="000D2F13">
              <w:t>/ExCom/93/56</w:t>
            </w:r>
            <w:r>
              <w:fldChar w:fldCharType="end"/>
            </w:r>
          </w:p>
          <w:p w14:paraId="0323987A" w14:textId="77777777" w:rsidR="00C15867" w:rsidRPr="00675A5D" w:rsidRDefault="009F7993" w:rsidP="00494E63">
            <w:r w:rsidRPr="00675A5D">
              <w:fldChar w:fldCharType="begin"/>
            </w:r>
            <w:r w:rsidR="00851352" w:rsidRPr="00675A5D">
              <w:instrText xml:space="preserve"> DOCPROPERTY "Revision date" \@ "d MMMM YYYY"  \* MERGEFORMAT </w:instrText>
            </w:r>
            <w:r w:rsidRPr="00675A5D">
              <w:fldChar w:fldCharType="separate"/>
            </w:r>
            <w:r w:rsidR="00BB1F41">
              <w:t>28 November 2023</w:t>
            </w:r>
            <w:r w:rsidRPr="00675A5D">
              <w:fldChar w:fldCharType="end"/>
            </w:r>
          </w:p>
          <w:p w14:paraId="079D3E37" w14:textId="77777777" w:rsidR="00C15867" w:rsidRPr="00675A5D" w:rsidRDefault="00C15867" w:rsidP="00494E63">
            <w:pPr>
              <w:rPr>
                <w:caps/>
              </w:rPr>
            </w:pPr>
          </w:p>
          <w:p w14:paraId="14B19BB9" w14:textId="1EDDA7C6" w:rsidR="00A07EB6" w:rsidRDefault="00A07EB6" w:rsidP="00494E63">
            <w:r>
              <w:t>CHINESE</w:t>
            </w:r>
          </w:p>
          <w:p w14:paraId="366878CF" w14:textId="787AA8FB" w:rsidR="00C15867" w:rsidRPr="00675A5D" w:rsidRDefault="00C15867" w:rsidP="00494E63">
            <w:r w:rsidRPr="00675A5D">
              <w:t>ORIGINAL: ENGLISH</w:t>
            </w:r>
          </w:p>
        </w:tc>
      </w:tr>
    </w:tbl>
    <w:p w14:paraId="5BBC470D" w14:textId="77777777" w:rsidR="00CA59FB" w:rsidRPr="00675A5D" w:rsidRDefault="00522DBA" w:rsidP="002C616E">
      <w:pPr>
        <w:spacing w:before="60"/>
        <w:jc w:val="left"/>
        <w:rPr>
          <w:lang w:eastAsia="zh-CN"/>
        </w:rPr>
      </w:pPr>
      <w:r w:rsidRPr="00F00457">
        <w:rPr>
          <w:rFonts w:hint="eastAsia"/>
          <w:lang w:val="en-US" w:eastAsia="zh-CN"/>
        </w:rPr>
        <w:t>执行蒙特利尔议定书</w:t>
      </w:r>
      <w:r w:rsidR="00C15867" w:rsidRPr="00675A5D">
        <w:rPr>
          <w:lang w:eastAsia="zh-CN"/>
        </w:rPr>
        <w:br/>
        <w:t xml:space="preserve">  </w:t>
      </w:r>
      <w:r w:rsidRPr="00F00457">
        <w:rPr>
          <w:rFonts w:hint="eastAsia"/>
          <w:lang w:val="en-US" w:eastAsia="zh-CN"/>
        </w:rPr>
        <w:t>多边基金执行委员会</w:t>
      </w:r>
      <w:r w:rsidR="00C15867" w:rsidRPr="00675A5D">
        <w:rPr>
          <w:lang w:eastAsia="zh-CN"/>
        </w:rPr>
        <w:br/>
        <w:t xml:space="preserve">  </w:t>
      </w:r>
      <w:r w:rsidR="009F3045" w:rsidRPr="00F00457">
        <w:rPr>
          <w:rFonts w:hAnsi="SimSun" w:hint="eastAsia"/>
          <w:noProof/>
          <w:lang w:eastAsia="zh-CN"/>
        </w:rPr>
        <w:t>第九十三</w:t>
      </w:r>
      <w:r w:rsidR="009F3045" w:rsidRPr="00F00457">
        <w:rPr>
          <w:rFonts w:hAnsi="SimSun"/>
          <w:noProof/>
          <w:lang w:eastAsia="zh-CN"/>
        </w:rPr>
        <w:t>次会议</w:t>
      </w:r>
      <w:r w:rsidR="00C15867" w:rsidRPr="00675A5D">
        <w:rPr>
          <w:lang w:eastAsia="zh-CN"/>
        </w:rPr>
        <w:br/>
      </w:r>
      <w:r w:rsidR="008436B9" w:rsidRPr="00F00457">
        <w:rPr>
          <w:lang w:eastAsia="zh-CN"/>
        </w:rPr>
        <w:t>2023</w:t>
      </w:r>
      <w:r w:rsidR="008436B9" w:rsidRPr="00F00457">
        <w:rPr>
          <w:rFonts w:ascii="SimSun" w:eastAsia="SimSun" w:hAnsi="SimSun" w:cs="SimSun" w:hint="eastAsia"/>
          <w:lang w:eastAsia="zh-CN"/>
        </w:rPr>
        <w:t>年</w:t>
      </w:r>
      <w:r w:rsidR="008436B9" w:rsidRPr="00F00457">
        <w:rPr>
          <w:rFonts w:hint="eastAsia"/>
          <w:lang w:eastAsia="zh-CN"/>
        </w:rPr>
        <w:t>12</w:t>
      </w:r>
      <w:r w:rsidR="008436B9" w:rsidRPr="00F00457">
        <w:rPr>
          <w:rFonts w:ascii="SimSun" w:eastAsia="SimSun" w:hAnsi="SimSun" w:cs="SimSun" w:hint="eastAsia"/>
          <w:lang w:eastAsia="zh-CN"/>
        </w:rPr>
        <w:t>月</w:t>
      </w:r>
      <w:r w:rsidR="008436B9" w:rsidRPr="00F00457">
        <w:rPr>
          <w:rFonts w:asciiTheme="minorEastAsia" w:hAnsiTheme="minorEastAsia" w:cs="SimSun" w:hint="eastAsia"/>
          <w:lang w:eastAsia="zh-CN"/>
        </w:rPr>
        <w:t>15</w:t>
      </w:r>
      <w:r w:rsidR="008436B9" w:rsidRPr="00F00457">
        <w:rPr>
          <w:rFonts w:ascii="SimSun" w:eastAsia="SimSun" w:hAnsi="SimSun" w:cs="SimSun" w:hint="eastAsia"/>
          <w:lang w:eastAsia="zh-CN"/>
        </w:rPr>
        <w:t>日至</w:t>
      </w:r>
      <w:r w:rsidR="008436B9" w:rsidRPr="00F00457">
        <w:rPr>
          <w:rFonts w:asciiTheme="minorEastAsia" w:hAnsiTheme="minorEastAsia" w:cs="SimSun" w:hint="eastAsia"/>
          <w:lang w:eastAsia="zh-CN"/>
        </w:rPr>
        <w:t>19</w:t>
      </w:r>
      <w:r w:rsidR="008436B9" w:rsidRPr="00F00457">
        <w:rPr>
          <w:rFonts w:ascii="SimSun" w:eastAsia="SimSun" w:hAnsi="SimSun" w:cs="SimSun" w:hint="eastAsia"/>
          <w:lang w:eastAsia="zh-CN"/>
        </w:rPr>
        <w:t>日，蒙特利</w:t>
      </w:r>
      <w:r w:rsidR="008436B9" w:rsidRPr="00F00457">
        <w:rPr>
          <w:rFonts w:asciiTheme="minorEastAsia" w:hAnsiTheme="minorEastAsia" w:cs="SimSun" w:hint="eastAsia"/>
          <w:lang w:eastAsia="zh-CN"/>
        </w:rPr>
        <w:t>尔</w:t>
      </w:r>
    </w:p>
    <w:p w14:paraId="60FEB7C7" w14:textId="77777777" w:rsidR="0079781A" w:rsidRPr="00675A5D" w:rsidRDefault="000C3E6B" w:rsidP="0079781A">
      <w:pPr>
        <w:jc w:val="left"/>
        <w:rPr>
          <w:lang w:eastAsia="zh-CN"/>
        </w:rPr>
      </w:pPr>
      <w:r w:rsidRPr="00F00457">
        <w:rPr>
          <w:rFonts w:hint="eastAsia"/>
          <w:lang w:eastAsia="zh-CN"/>
        </w:rPr>
        <w:t>临时议程项目</w:t>
      </w:r>
      <w:r w:rsidRPr="00F00457">
        <w:rPr>
          <w:lang w:eastAsia="zh-CN"/>
        </w:rPr>
        <w:t xml:space="preserve"> </w:t>
      </w:r>
      <w:r w:rsidRPr="00F00457">
        <w:rPr>
          <w:rFonts w:hint="eastAsia"/>
          <w:lang w:eastAsia="zh-CN"/>
        </w:rPr>
        <w:t>9</w:t>
      </w:r>
      <w:r w:rsidRPr="00F00457">
        <w:rPr>
          <w:lang w:eastAsia="zh-CN"/>
        </w:rPr>
        <w:t>(</w:t>
      </w:r>
      <w:r w:rsidRPr="00F00457">
        <w:rPr>
          <w:rFonts w:hint="eastAsia"/>
          <w:lang w:eastAsia="zh-CN"/>
        </w:rPr>
        <w:t>c</w:t>
      </w:r>
      <w:r w:rsidRPr="00F00457">
        <w:rPr>
          <w:lang w:eastAsia="zh-CN"/>
        </w:rPr>
        <w:t>)</w:t>
      </w:r>
      <w:r w:rsidRPr="00F00457">
        <w:rPr>
          <w:rFonts w:hint="eastAsia"/>
          <w:lang w:eastAsia="zh-CN"/>
        </w:rPr>
        <w:t>和</w:t>
      </w:r>
      <w:r w:rsidR="00C541FA">
        <w:rPr>
          <w:rFonts w:hint="eastAsia"/>
          <w:lang w:eastAsia="zh-CN"/>
        </w:rPr>
        <w:t>9</w:t>
      </w:r>
      <w:r w:rsidRPr="00F00457">
        <w:rPr>
          <w:lang w:eastAsia="zh-CN"/>
        </w:rPr>
        <w:t>(</w:t>
      </w:r>
      <w:r w:rsidRPr="00F00457">
        <w:rPr>
          <w:rFonts w:hint="eastAsia"/>
          <w:lang w:eastAsia="zh-CN"/>
        </w:rPr>
        <w:t>d</w:t>
      </w:r>
      <w:r w:rsidRPr="00F00457">
        <w:rPr>
          <w:lang w:eastAsia="zh-CN"/>
        </w:rPr>
        <w:t xml:space="preserve">) </w:t>
      </w:r>
      <w:r w:rsidR="000D2885" w:rsidRPr="00675A5D">
        <w:rPr>
          <w:rStyle w:val="FootnoteReference"/>
        </w:rPr>
        <w:footnoteReference w:id="2"/>
      </w:r>
    </w:p>
    <w:p w14:paraId="26DD4960" w14:textId="77777777" w:rsidR="00B00AE1" w:rsidRPr="00675A5D" w:rsidRDefault="00B00AE1" w:rsidP="00DA764B">
      <w:pPr>
        <w:rPr>
          <w:highlight w:val="lightGray"/>
          <w:lang w:eastAsia="zh-CN"/>
        </w:rPr>
      </w:pPr>
    </w:p>
    <w:p w14:paraId="1254B9ED" w14:textId="77777777" w:rsidR="00DA764B" w:rsidRPr="00675A5D" w:rsidRDefault="00DA764B" w:rsidP="00DA764B">
      <w:pPr>
        <w:rPr>
          <w:highlight w:val="lightGray"/>
          <w:lang w:eastAsia="zh-CN"/>
        </w:rPr>
      </w:pPr>
    </w:p>
    <w:p w14:paraId="576D689A" w14:textId="77777777" w:rsidR="0001218E" w:rsidRPr="00675A5D" w:rsidRDefault="0001218E" w:rsidP="00DA764B">
      <w:pPr>
        <w:rPr>
          <w:b/>
          <w:color w:val="0070C0"/>
          <w:lang w:eastAsia="zh-CN"/>
        </w:rPr>
      </w:pPr>
    </w:p>
    <w:p w14:paraId="50006716" w14:textId="77777777" w:rsidR="0001218E" w:rsidRPr="005E45A1" w:rsidRDefault="00EF5750" w:rsidP="00494E63">
      <w:pPr>
        <w:jc w:val="center"/>
        <w:rPr>
          <w:b/>
          <w:sz w:val="28"/>
          <w:szCs w:val="28"/>
          <w:lang w:eastAsia="zh-CN"/>
        </w:rPr>
      </w:pPr>
      <w:r w:rsidRPr="005E45A1">
        <w:rPr>
          <w:rFonts w:hint="eastAsia"/>
          <w:b/>
          <w:sz w:val="28"/>
          <w:szCs w:val="28"/>
          <w:lang w:eastAsia="zh-CN"/>
        </w:rPr>
        <w:t>项目提案：</w:t>
      </w:r>
      <w:r w:rsidR="00C13E7F" w:rsidRPr="005E45A1">
        <w:rPr>
          <w:rFonts w:hint="eastAsia"/>
          <w:b/>
          <w:sz w:val="28"/>
          <w:szCs w:val="28"/>
          <w:lang w:eastAsia="zh-CN"/>
        </w:rPr>
        <w:t>格林纳达</w:t>
      </w:r>
    </w:p>
    <w:p w14:paraId="3A7F97BA" w14:textId="77777777" w:rsidR="0001218E" w:rsidRPr="0018357C" w:rsidRDefault="0001218E" w:rsidP="00DA764B">
      <w:pPr>
        <w:rPr>
          <w:sz w:val="32"/>
          <w:szCs w:val="32"/>
          <w:lang w:eastAsia="zh-CN"/>
        </w:rPr>
      </w:pPr>
    </w:p>
    <w:p w14:paraId="4BEC8127" w14:textId="77777777" w:rsidR="0001218E" w:rsidRPr="00675A5D" w:rsidRDefault="0001218E" w:rsidP="00DA764B">
      <w:pPr>
        <w:rPr>
          <w:lang w:eastAsia="zh-CN"/>
        </w:rPr>
      </w:pPr>
    </w:p>
    <w:p w14:paraId="4B23930E" w14:textId="1A3EE397" w:rsidR="0001218E" w:rsidRPr="00675A5D" w:rsidRDefault="004D4174" w:rsidP="00494E63">
      <w:pPr>
        <w:ind w:firstLine="720"/>
        <w:rPr>
          <w:lang w:eastAsia="zh-CN"/>
        </w:rPr>
      </w:pPr>
      <w:r w:rsidRPr="004D4174">
        <w:rPr>
          <w:rFonts w:hint="eastAsia"/>
          <w:lang w:eastAsia="zh-CN"/>
        </w:rPr>
        <w:t>本文件包括秘书处对下列项目提案的评论和建议</w:t>
      </w:r>
      <w:r>
        <w:rPr>
          <w:rFonts w:hint="eastAsia"/>
          <w:lang w:eastAsia="zh-CN"/>
        </w:rPr>
        <w:t>：</w:t>
      </w:r>
    </w:p>
    <w:p w14:paraId="2ECD4A6B" w14:textId="77777777" w:rsidR="008E2CC1" w:rsidRPr="004D4174" w:rsidRDefault="008E2CC1" w:rsidP="005346AE">
      <w:pPr>
        <w:spacing w:before="240" w:after="240"/>
        <w:rPr>
          <w:u w:val="single"/>
          <w:lang w:eastAsia="zh-CN"/>
        </w:rPr>
      </w:pPr>
    </w:p>
    <w:p w14:paraId="14ACA58B" w14:textId="77777777" w:rsidR="001F613A" w:rsidRPr="00675A5D" w:rsidRDefault="00074BF1" w:rsidP="001F613A">
      <w:pPr>
        <w:rPr>
          <w:u w:val="single"/>
        </w:rPr>
      </w:pPr>
      <w:r>
        <w:rPr>
          <w:rFonts w:hint="eastAsia"/>
          <w:u w:val="single"/>
          <w:lang w:eastAsia="zh-CN"/>
        </w:rPr>
        <w:t>能效</w:t>
      </w:r>
    </w:p>
    <w:p w14:paraId="3E578197" w14:textId="77777777" w:rsidR="001F613A" w:rsidRPr="00675A5D" w:rsidRDefault="001F613A" w:rsidP="001F613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F613A" w:rsidRPr="00675A5D" w14:paraId="40E827C8" w14:textId="77777777" w:rsidTr="00EF5750">
        <w:tc>
          <w:tcPr>
            <w:tcW w:w="6941" w:type="dxa"/>
          </w:tcPr>
          <w:p w14:paraId="3E134B42" w14:textId="77777777" w:rsidR="001F613A" w:rsidRPr="00675A5D" w:rsidRDefault="00905159" w:rsidP="00D47FF4">
            <w:pPr>
              <w:pStyle w:val="ListParagraph"/>
              <w:numPr>
                <w:ilvl w:val="0"/>
                <w:numId w:val="21"/>
              </w:numPr>
              <w:ind w:hanging="830"/>
              <w:rPr>
                <w:lang w:val="en-CA" w:eastAsia="zh-CN"/>
              </w:rPr>
            </w:pPr>
            <w:r w:rsidRPr="00905159">
              <w:rPr>
                <w:rFonts w:hint="eastAsia"/>
                <w:lang w:val="en-CA" w:eastAsia="zh-CN"/>
              </w:rPr>
              <w:t>根据第</w:t>
            </w:r>
            <w:r w:rsidRPr="00905159">
              <w:rPr>
                <w:rFonts w:hint="eastAsia"/>
                <w:lang w:val="en-CA" w:eastAsia="zh-CN"/>
              </w:rPr>
              <w:t>89/6</w:t>
            </w:r>
            <w:r w:rsidRPr="00905159">
              <w:rPr>
                <w:rFonts w:hint="eastAsia"/>
                <w:lang w:val="en-CA" w:eastAsia="zh-CN"/>
              </w:rPr>
              <w:t>号决定</w:t>
            </w:r>
            <w:r w:rsidRPr="00675A5D">
              <w:rPr>
                <w:lang w:val="en-CA" w:eastAsia="zh-CN"/>
              </w:rPr>
              <w:t>(b)</w:t>
            </w:r>
            <w:r>
              <w:rPr>
                <w:rFonts w:hint="eastAsia"/>
                <w:lang w:val="en-CA" w:eastAsia="zh-CN"/>
              </w:rPr>
              <w:t>段</w:t>
            </w:r>
            <w:r w:rsidRPr="00905159">
              <w:rPr>
                <w:rFonts w:hint="eastAsia"/>
                <w:lang w:val="en-CA" w:eastAsia="zh-CN"/>
              </w:rPr>
              <w:t>为</w:t>
            </w:r>
            <w:r w:rsidR="00996A7F">
              <w:rPr>
                <w:rFonts w:hint="eastAsia"/>
                <w:lang w:val="en-CA" w:eastAsia="zh-CN"/>
              </w:rPr>
              <w:t>保</w:t>
            </w:r>
            <w:r w:rsidRPr="00905159">
              <w:rPr>
                <w:rFonts w:hint="eastAsia"/>
                <w:lang w:val="en-CA" w:eastAsia="zh-CN"/>
              </w:rPr>
              <w:t>持</w:t>
            </w:r>
            <w:r w:rsidR="00996A7F">
              <w:rPr>
                <w:rFonts w:hint="eastAsia"/>
                <w:lang w:val="en-CA" w:eastAsia="zh-CN"/>
              </w:rPr>
              <w:t>维修行</w:t>
            </w:r>
            <w:r w:rsidRPr="00905159">
              <w:rPr>
                <w:rFonts w:hint="eastAsia"/>
                <w:lang w:val="en-CA" w:eastAsia="zh-CN"/>
              </w:rPr>
              <w:t>业</w:t>
            </w:r>
            <w:r w:rsidR="00897865">
              <w:rPr>
                <w:rFonts w:hint="eastAsia"/>
                <w:lang w:val="en-CA" w:eastAsia="zh-CN"/>
              </w:rPr>
              <w:t>的</w:t>
            </w:r>
            <w:r w:rsidRPr="00905159">
              <w:rPr>
                <w:rFonts w:hint="eastAsia"/>
                <w:lang w:val="en-CA" w:eastAsia="zh-CN"/>
              </w:rPr>
              <w:t>能源效率而开展的</w:t>
            </w:r>
            <w:r w:rsidRPr="003B2064">
              <w:rPr>
                <w:rFonts w:hint="eastAsia"/>
                <w:lang w:val="en-CA" w:eastAsia="zh-CN"/>
              </w:rPr>
              <w:t>额外</w:t>
            </w:r>
            <w:r w:rsidRPr="00905159">
              <w:rPr>
                <w:rFonts w:hint="eastAsia"/>
                <w:lang w:val="en-CA" w:eastAsia="zh-CN"/>
              </w:rPr>
              <w:t>活动</w:t>
            </w:r>
          </w:p>
        </w:tc>
        <w:tc>
          <w:tcPr>
            <w:tcW w:w="2409" w:type="dxa"/>
          </w:tcPr>
          <w:p w14:paraId="053AEECF" w14:textId="77777777" w:rsidR="001F613A" w:rsidRPr="00675A5D" w:rsidRDefault="00D47FF4" w:rsidP="00D47FF4">
            <w:pPr>
              <w:jc w:val="right"/>
            </w:pPr>
            <w:r>
              <w:rPr>
                <w:rFonts w:hint="eastAsia"/>
                <w:lang w:eastAsia="zh-CN"/>
              </w:rPr>
              <w:t>工发组织</w:t>
            </w:r>
          </w:p>
        </w:tc>
      </w:tr>
    </w:tbl>
    <w:p w14:paraId="254B006B" w14:textId="77777777" w:rsidR="00EB52ED" w:rsidRDefault="00EB52ED" w:rsidP="00EB52ED">
      <w:pPr>
        <w:rPr>
          <w:u w:val="single"/>
        </w:rPr>
      </w:pPr>
    </w:p>
    <w:p w14:paraId="495BDDC4" w14:textId="77777777" w:rsidR="00EB52ED" w:rsidRDefault="00EB52ED" w:rsidP="00EB52ED">
      <w:pPr>
        <w:rPr>
          <w:u w:val="single"/>
        </w:rPr>
      </w:pPr>
    </w:p>
    <w:p w14:paraId="64577A53" w14:textId="77777777" w:rsidR="0001218E" w:rsidRDefault="002A4B76" w:rsidP="00EB52ED">
      <w:pPr>
        <w:rPr>
          <w:u w:val="single"/>
        </w:rPr>
      </w:pPr>
      <w:r>
        <w:rPr>
          <w:rFonts w:hint="eastAsia"/>
          <w:u w:val="single"/>
          <w:lang w:eastAsia="zh-CN"/>
        </w:rPr>
        <w:t>减排</w:t>
      </w:r>
    </w:p>
    <w:p w14:paraId="0AFC9EFE" w14:textId="77777777" w:rsidR="00EB52ED" w:rsidRPr="00675A5D" w:rsidRDefault="00EB52ED" w:rsidP="00EB52ED">
      <w:pPr>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675A5D" w14:paraId="65413FAB" w14:textId="77777777" w:rsidTr="00494E63">
        <w:tc>
          <w:tcPr>
            <w:tcW w:w="6941" w:type="dxa"/>
          </w:tcPr>
          <w:p w14:paraId="186C2BC6" w14:textId="77777777" w:rsidR="0001218E" w:rsidRPr="00675A5D" w:rsidRDefault="00727C04" w:rsidP="00572B8B">
            <w:pPr>
              <w:pStyle w:val="ListParagraph"/>
              <w:numPr>
                <w:ilvl w:val="0"/>
                <w:numId w:val="21"/>
              </w:numPr>
              <w:ind w:hanging="830"/>
              <w:rPr>
                <w:lang w:val="en-CA" w:eastAsia="zh-CN"/>
              </w:rPr>
            </w:pPr>
            <w:r>
              <w:rPr>
                <w:rFonts w:hint="eastAsia"/>
                <w:lang w:val="en-CA" w:eastAsia="zh-CN"/>
              </w:rPr>
              <w:t>基加利氢氟碳化合物实施计划</w:t>
            </w:r>
            <w:r w:rsidR="00E303CB">
              <w:rPr>
                <w:rFonts w:hint="eastAsia"/>
                <w:lang w:val="en-CA" w:eastAsia="zh-CN"/>
              </w:rPr>
              <w:t>（第一阶段，第一次付款）</w:t>
            </w:r>
            <w:r w:rsidR="0001218E" w:rsidRPr="00675A5D">
              <w:rPr>
                <w:lang w:val="en-CA" w:eastAsia="zh-CN"/>
              </w:rPr>
              <w:t xml:space="preserve"> </w:t>
            </w:r>
          </w:p>
        </w:tc>
        <w:tc>
          <w:tcPr>
            <w:tcW w:w="2409" w:type="dxa"/>
          </w:tcPr>
          <w:p w14:paraId="08D818EF" w14:textId="77777777" w:rsidR="0001218E" w:rsidRPr="00675A5D" w:rsidRDefault="00870A27" w:rsidP="00870A27">
            <w:pPr>
              <w:jc w:val="right"/>
            </w:pPr>
            <w:r>
              <w:rPr>
                <w:rFonts w:hint="eastAsia"/>
                <w:lang w:eastAsia="zh-CN"/>
              </w:rPr>
              <w:t>环境署和开发计划署</w:t>
            </w:r>
          </w:p>
        </w:tc>
      </w:tr>
    </w:tbl>
    <w:p w14:paraId="133481D4" w14:textId="77777777" w:rsidR="0001218E" w:rsidRPr="00675A5D" w:rsidRDefault="0001218E" w:rsidP="00EB52ED"/>
    <w:p w14:paraId="60655B69" w14:textId="77777777" w:rsidR="008E2CC1" w:rsidRPr="00675A5D" w:rsidRDefault="008E2CC1" w:rsidP="00494E63"/>
    <w:p w14:paraId="2B70AA3B" w14:textId="77777777" w:rsidR="0001218E" w:rsidRDefault="0001218E" w:rsidP="00494E63">
      <w:pPr>
        <w:jc w:val="left"/>
      </w:pPr>
      <w:r w:rsidRPr="00675A5D">
        <w:br w:type="page"/>
      </w:r>
    </w:p>
    <w:p w14:paraId="1C3F602B" w14:textId="77777777" w:rsidR="00B549BF" w:rsidRPr="00B549BF" w:rsidRDefault="00B549BF" w:rsidP="00B549BF">
      <w:pPr>
        <w:jc w:val="center"/>
        <w:rPr>
          <w:b/>
          <w:bCs/>
          <w:lang w:eastAsia="zh-CN"/>
        </w:rPr>
      </w:pPr>
      <w:r w:rsidRPr="00B549BF">
        <w:rPr>
          <w:rFonts w:hint="eastAsia"/>
          <w:b/>
          <w:bCs/>
          <w:lang w:eastAsia="zh-CN"/>
        </w:rPr>
        <w:lastRenderedPageBreak/>
        <w:t>根据第</w:t>
      </w:r>
      <w:r w:rsidRPr="00B549BF">
        <w:rPr>
          <w:rFonts w:hint="eastAsia"/>
          <w:b/>
          <w:bCs/>
          <w:lang w:eastAsia="zh-CN"/>
        </w:rPr>
        <w:t>89/6</w:t>
      </w:r>
      <w:r w:rsidRPr="00B549BF">
        <w:rPr>
          <w:rFonts w:hint="eastAsia"/>
          <w:b/>
          <w:bCs/>
          <w:lang w:eastAsia="zh-CN"/>
        </w:rPr>
        <w:t>号决定</w:t>
      </w:r>
      <w:r w:rsidR="00972716" w:rsidRPr="00F02DDC">
        <w:rPr>
          <w:b/>
          <w:bCs/>
          <w:lang w:eastAsia="zh-CN"/>
        </w:rPr>
        <w:t>(b)</w:t>
      </w:r>
      <w:r w:rsidR="00972716">
        <w:rPr>
          <w:rFonts w:hint="eastAsia"/>
          <w:b/>
          <w:bCs/>
          <w:lang w:eastAsia="zh-CN"/>
        </w:rPr>
        <w:t>段</w:t>
      </w:r>
      <w:r w:rsidRPr="00B549BF">
        <w:rPr>
          <w:rFonts w:hint="eastAsia"/>
          <w:b/>
          <w:bCs/>
          <w:lang w:eastAsia="zh-CN"/>
        </w:rPr>
        <w:t>为</w:t>
      </w:r>
      <w:r>
        <w:rPr>
          <w:rFonts w:hint="eastAsia"/>
          <w:b/>
          <w:bCs/>
          <w:lang w:eastAsia="zh-CN"/>
        </w:rPr>
        <w:t>保持维修行业的能源</w:t>
      </w:r>
      <w:r w:rsidRPr="00B549BF">
        <w:rPr>
          <w:rFonts w:hint="eastAsia"/>
          <w:b/>
          <w:bCs/>
          <w:lang w:eastAsia="zh-CN"/>
        </w:rPr>
        <w:t>效率</w:t>
      </w:r>
      <w:r>
        <w:rPr>
          <w:rFonts w:hint="eastAsia"/>
          <w:b/>
          <w:bCs/>
          <w:lang w:eastAsia="zh-CN"/>
        </w:rPr>
        <w:t>而开展的</w:t>
      </w:r>
      <w:r w:rsidRPr="00B549BF">
        <w:rPr>
          <w:rFonts w:hint="eastAsia"/>
          <w:b/>
          <w:bCs/>
          <w:lang w:eastAsia="zh-CN"/>
        </w:rPr>
        <w:t>额外活动</w:t>
      </w:r>
    </w:p>
    <w:p w14:paraId="46591714" w14:textId="77777777" w:rsidR="00F02DDC" w:rsidRPr="00B56D32" w:rsidRDefault="008820C1" w:rsidP="00F02DDC">
      <w:pPr>
        <w:jc w:val="center"/>
        <w:rPr>
          <w:b/>
          <w:bCs/>
          <w:lang w:eastAsia="zh-CN"/>
        </w:rPr>
      </w:pPr>
      <w:r w:rsidRPr="00F02DDC">
        <w:rPr>
          <w:b/>
          <w:bCs/>
          <w:lang w:eastAsia="zh-CN"/>
        </w:rPr>
        <w:t xml:space="preserve"> </w:t>
      </w:r>
    </w:p>
    <w:p w14:paraId="62D742B7" w14:textId="77777777" w:rsidR="00F02DDC" w:rsidRDefault="00F02DDC" w:rsidP="00F02DDC">
      <w:pPr>
        <w:jc w:val="center"/>
        <w:rPr>
          <w:b/>
          <w:lang w:eastAsia="zh-CN"/>
        </w:rPr>
      </w:pPr>
    </w:p>
    <w:p w14:paraId="77274842" w14:textId="77777777" w:rsidR="00F02DDC" w:rsidRPr="00675A5D" w:rsidRDefault="001161D8" w:rsidP="00F02DDC">
      <w:pPr>
        <w:jc w:val="center"/>
        <w:rPr>
          <w:b/>
        </w:rPr>
      </w:pPr>
      <w:r>
        <w:rPr>
          <w:rFonts w:hint="eastAsia"/>
          <w:b/>
          <w:lang w:eastAsia="zh-CN"/>
        </w:rPr>
        <w:t>项目</w:t>
      </w:r>
      <w:r w:rsidR="00BD22E1">
        <w:rPr>
          <w:rFonts w:hint="eastAsia"/>
          <w:b/>
          <w:lang w:eastAsia="zh-CN"/>
        </w:rPr>
        <w:t>介绍</w:t>
      </w:r>
    </w:p>
    <w:p w14:paraId="390C0DC1" w14:textId="77777777" w:rsidR="00F02DDC" w:rsidRPr="00675A5D" w:rsidRDefault="00F02DDC" w:rsidP="00F02DDC">
      <w:pPr>
        <w:jc w:val="left"/>
        <w:rPr>
          <w:b/>
        </w:rPr>
      </w:pPr>
    </w:p>
    <w:p w14:paraId="1E786FAB" w14:textId="77777777" w:rsidR="00F02DDC" w:rsidRPr="00675A5D" w:rsidRDefault="0058544E" w:rsidP="00F02DDC">
      <w:pPr>
        <w:jc w:val="left"/>
        <w:rPr>
          <w:b/>
        </w:rPr>
      </w:pPr>
      <w:r>
        <w:rPr>
          <w:rFonts w:hint="eastAsia"/>
          <w:b/>
          <w:lang w:eastAsia="zh-CN"/>
        </w:rPr>
        <w:t>背景</w:t>
      </w:r>
    </w:p>
    <w:p w14:paraId="0D60C2B3" w14:textId="77777777" w:rsidR="00F02DDC" w:rsidRPr="00675A5D" w:rsidRDefault="00F02DDC" w:rsidP="00F02DDC"/>
    <w:p w14:paraId="5419FCC1" w14:textId="77777777" w:rsidR="00F02DDC" w:rsidRPr="00675A5D" w:rsidRDefault="00B7539F" w:rsidP="00F02DDC">
      <w:pPr>
        <w:pStyle w:val="Heading1"/>
        <w:rPr>
          <w:lang w:eastAsia="zh-CN"/>
        </w:rPr>
      </w:pPr>
      <w:r w:rsidRPr="00B7539F">
        <w:rPr>
          <w:rFonts w:hint="eastAsia"/>
          <w:lang w:eastAsia="zh-CN"/>
        </w:rPr>
        <w:t>格林纳达</w:t>
      </w:r>
      <w:r w:rsidR="008A3EF0">
        <w:rPr>
          <w:rFonts w:hint="eastAsia"/>
          <w:lang w:eastAsia="zh-CN"/>
        </w:rPr>
        <w:t>氢</w:t>
      </w:r>
      <w:r w:rsidRPr="00B7539F">
        <w:rPr>
          <w:rFonts w:hint="eastAsia"/>
          <w:lang w:eastAsia="zh-CN"/>
        </w:rPr>
        <w:t>氟氯烃淘汰管理计划</w:t>
      </w:r>
      <w:r w:rsidR="008A3EF0">
        <w:rPr>
          <w:lang w:eastAsia="zh-CN"/>
        </w:rPr>
        <w:t>(</w:t>
      </w:r>
      <w:r w:rsidR="008A3EF0" w:rsidRPr="00675A5D">
        <w:rPr>
          <w:lang w:eastAsia="zh-CN"/>
        </w:rPr>
        <w:t>HPMP</w:t>
      </w:r>
      <w:r w:rsidR="008A3EF0">
        <w:rPr>
          <w:lang w:eastAsia="zh-CN"/>
        </w:rPr>
        <w:t>)</w:t>
      </w:r>
      <w:r w:rsidRPr="00B7539F">
        <w:rPr>
          <w:rFonts w:hint="eastAsia"/>
          <w:lang w:eastAsia="zh-CN"/>
        </w:rPr>
        <w:t>第二阶段在第</w:t>
      </w:r>
      <w:r w:rsidRPr="00B7539F">
        <w:rPr>
          <w:rFonts w:hint="eastAsia"/>
          <w:lang w:eastAsia="zh-CN"/>
        </w:rPr>
        <w:t>90</w:t>
      </w:r>
      <w:r w:rsidRPr="00B7539F">
        <w:rPr>
          <w:rFonts w:hint="eastAsia"/>
          <w:lang w:eastAsia="zh-CN"/>
        </w:rPr>
        <w:t>次会议</w:t>
      </w:r>
      <w:r w:rsidR="000C37F9" w:rsidRPr="00675A5D">
        <w:rPr>
          <w:vertAlign w:val="superscript"/>
        </w:rPr>
        <w:footnoteReference w:id="3"/>
      </w:r>
      <w:r w:rsidRPr="00B7539F">
        <w:rPr>
          <w:rFonts w:hint="eastAsia"/>
          <w:lang w:eastAsia="zh-CN"/>
        </w:rPr>
        <w:t>上获得批准，以在</w:t>
      </w:r>
      <w:r w:rsidRPr="00B7539F">
        <w:rPr>
          <w:rFonts w:hint="eastAsia"/>
          <w:lang w:eastAsia="zh-CN"/>
        </w:rPr>
        <w:t>2030</w:t>
      </w:r>
      <w:r w:rsidRPr="00B7539F">
        <w:rPr>
          <w:rFonts w:hint="eastAsia"/>
          <w:lang w:eastAsia="zh-CN"/>
        </w:rPr>
        <w:t>年前完全淘汰</w:t>
      </w:r>
      <w:r w:rsidR="00B05ACC">
        <w:rPr>
          <w:rFonts w:hint="eastAsia"/>
          <w:lang w:eastAsia="zh-CN"/>
        </w:rPr>
        <w:t>氢</w:t>
      </w:r>
      <w:r w:rsidRPr="00B7539F">
        <w:rPr>
          <w:rFonts w:hint="eastAsia"/>
          <w:lang w:eastAsia="zh-CN"/>
        </w:rPr>
        <w:t>氟氯烃消</w:t>
      </w:r>
      <w:r w:rsidR="00F43A72">
        <w:rPr>
          <w:rFonts w:hint="eastAsia"/>
          <w:lang w:eastAsia="zh-CN"/>
        </w:rPr>
        <w:t>耗量</w:t>
      </w:r>
      <w:r w:rsidRPr="00B7539F">
        <w:rPr>
          <w:rFonts w:hint="eastAsia"/>
          <w:lang w:eastAsia="zh-CN"/>
        </w:rPr>
        <w:t>，总费用为</w:t>
      </w:r>
      <w:r w:rsidR="00E37BE4">
        <w:rPr>
          <w:lang w:eastAsia="zh-CN"/>
        </w:rPr>
        <w:t>377</w:t>
      </w:r>
      <w:r w:rsidR="00E37BE4" w:rsidRPr="00675A5D">
        <w:rPr>
          <w:lang w:eastAsia="zh-CN"/>
        </w:rPr>
        <w:t>,5</w:t>
      </w:r>
      <w:r w:rsidR="00E37BE4">
        <w:rPr>
          <w:lang w:eastAsia="zh-CN"/>
        </w:rPr>
        <w:t>00</w:t>
      </w:r>
      <w:r w:rsidRPr="00B7539F">
        <w:rPr>
          <w:rFonts w:hint="eastAsia"/>
          <w:lang w:eastAsia="zh-CN"/>
        </w:rPr>
        <w:t>美元，外加机构支助费用。第二次付款</w:t>
      </w:r>
      <w:r w:rsidR="00E56C8F" w:rsidRPr="009D6A19">
        <w:rPr>
          <w:rFonts w:hint="eastAsia"/>
          <w:lang w:eastAsia="zh-CN"/>
        </w:rPr>
        <w:t>的申请</w:t>
      </w:r>
      <w:r w:rsidRPr="00B7539F">
        <w:rPr>
          <w:rFonts w:hint="eastAsia"/>
          <w:lang w:eastAsia="zh-CN"/>
        </w:rPr>
        <w:t>将于</w:t>
      </w:r>
      <w:r w:rsidRPr="00B7539F">
        <w:rPr>
          <w:rFonts w:hint="eastAsia"/>
          <w:lang w:eastAsia="zh-CN"/>
        </w:rPr>
        <w:t>2025</w:t>
      </w:r>
      <w:r w:rsidRPr="00B7539F">
        <w:rPr>
          <w:rFonts w:hint="eastAsia"/>
          <w:lang w:eastAsia="zh-CN"/>
        </w:rPr>
        <w:t>年提交</w:t>
      </w:r>
      <w:r w:rsidR="006A769A">
        <w:rPr>
          <w:rFonts w:hint="eastAsia"/>
          <w:lang w:eastAsia="zh-CN"/>
        </w:rPr>
        <w:t>。</w:t>
      </w:r>
    </w:p>
    <w:p w14:paraId="04026D01" w14:textId="77777777" w:rsidR="00F02DDC" w:rsidRPr="00675A5D" w:rsidRDefault="00342707" w:rsidP="00F02DDC">
      <w:pPr>
        <w:pStyle w:val="Heading1"/>
        <w:rPr>
          <w:lang w:eastAsia="zh-CN"/>
        </w:rPr>
      </w:pPr>
      <w:r w:rsidRPr="00342707">
        <w:rPr>
          <w:rFonts w:hint="eastAsia"/>
          <w:lang w:eastAsia="zh-CN"/>
        </w:rPr>
        <w:t>工发组织作为指定的执行机构，</w:t>
      </w:r>
      <w:r w:rsidR="00A77E11" w:rsidRPr="00342707">
        <w:rPr>
          <w:rFonts w:hint="eastAsia"/>
          <w:lang w:eastAsia="zh-CN"/>
        </w:rPr>
        <w:t>根据第</w:t>
      </w:r>
      <w:r w:rsidR="00A77E11" w:rsidRPr="00342707">
        <w:rPr>
          <w:rFonts w:hint="eastAsia"/>
          <w:lang w:eastAsia="zh-CN"/>
        </w:rPr>
        <w:t>89/6</w:t>
      </w:r>
      <w:r w:rsidR="00A77E11" w:rsidRPr="00342707">
        <w:rPr>
          <w:rFonts w:hint="eastAsia"/>
          <w:lang w:eastAsia="zh-CN"/>
        </w:rPr>
        <w:t>号和第</w:t>
      </w:r>
      <w:r w:rsidR="00A77E11" w:rsidRPr="00342707">
        <w:rPr>
          <w:rFonts w:hint="eastAsia"/>
          <w:lang w:eastAsia="zh-CN"/>
        </w:rPr>
        <w:t>92/22</w:t>
      </w:r>
      <w:r w:rsidR="00A77E11" w:rsidRPr="00342707">
        <w:rPr>
          <w:rFonts w:hint="eastAsia"/>
          <w:lang w:eastAsia="zh-CN"/>
        </w:rPr>
        <w:t>号决定</w:t>
      </w:r>
      <w:r w:rsidR="00A77E11">
        <w:rPr>
          <w:rFonts w:hint="eastAsia"/>
          <w:lang w:eastAsia="zh-CN"/>
        </w:rPr>
        <w:t>，</w:t>
      </w:r>
      <w:r w:rsidRPr="00342707">
        <w:rPr>
          <w:rFonts w:hint="eastAsia"/>
          <w:lang w:eastAsia="zh-CN"/>
        </w:rPr>
        <w:t>代表格林纳达政府提交了一份供资申请，要求提供</w:t>
      </w:r>
      <w:r w:rsidR="00B14435" w:rsidRPr="00675A5D">
        <w:rPr>
          <w:lang w:eastAsia="zh-CN"/>
        </w:rPr>
        <w:t>100,000</w:t>
      </w:r>
      <w:r w:rsidRPr="00342707">
        <w:rPr>
          <w:rFonts w:hint="eastAsia"/>
          <w:lang w:eastAsia="zh-CN"/>
        </w:rPr>
        <w:t>美元的额外活动经费，外加</w:t>
      </w:r>
      <w:r w:rsidR="00C32A2A">
        <w:rPr>
          <w:lang w:eastAsia="zh-CN"/>
        </w:rPr>
        <w:t>7</w:t>
      </w:r>
      <w:r w:rsidR="00C32A2A" w:rsidRPr="00675A5D">
        <w:rPr>
          <w:lang w:eastAsia="zh-CN"/>
        </w:rPr>
        <w:t>,000</w:t>
      </w:r>
      <w:r w:rsidRPr="00342707">
        <w:rPr>
          <w:rFonts w:hint="eastAsia"/>
          <w:lang w:eastAsia="zh-CN"/>
        </w:rPr>
        <w:t>美元的机构支助费用，以采用全球</w:t>
      </w:r>
      <w:r w:rsidR="00F3194C">
        <w:rPr>
          <w:rFonts w:hint="eastAsia"/>
          <w:lang w:eastAsia="zh-CN"/>
        </w:rPr>
        <w:t>升温</w:t>
      </w:r>
      <w:r w:rsidRPr="00342707">
        <w:rPr>
          <w:rFonts w:hint="eastAsia"/>
          <w:lang w:eastAsia="zh-CN"/>
        </w:rPr>
        <w:t>潜能值</w:t>
      </w:r>
      <w:r w:rsidR="00F3194C" w:rsidRPr="00675A5D">
        <w:rPr>
          <w:lang w:eastAsia="zh-CN"/>
        </w:rPr>
        <w:t>(GWP)</w:t>
      </w:r>
      <w:r w:rsidRPr="00342707">
        <w:rPr>
          <w:rFonts w:hint="eastAsia"/>
          <w:lang w:eastAsia="zh-CN"/>
        </w:rPr>
        <w:t>为零或较低</w:t>
      </w:r>
      <w:r w:rsidR="00946257">
        <w:rPr>
          <w:rFonts w:hint="eastAsia"/>
          <w:lang w:eastAsia="zh-CN"/>
        </w:rPr>
        <w:t>值</w:t>
      </w:r>
      <w:r w:rsidRPr="00342707">
        <w:rPr>
          <w:rFonts w:hint="eastAsia"/>
          <w:lang w:eastAsia="zh-CN"/>
        </w:rPr>
        <w:t>的</w:t>
      </w:r>
      <w:r w:rsidR="00F3194C">
        <w:rPr>
          <w:rFonts w:hint="eastAsia"/>
          <w:lang w:eastAsia="zh-CN"/>
        </w:rPr>
        <w:t>氢</w:t>
      </w:r>
      <w:r w:rsidRPr="00342707">
        <w:rPr>
          <w:rFonts w:hint="eastAsia"/>
          <w:lang w:eastAsia="zh-CN"/>
        </w:rPr>
        <w:t>氟氯烃替代品，</w:t>
      </w:r>
      <w:r w:rsidR="0092556A">
        <w:rPr>
          <w:rFonts w:hint="eastAsia"/>
          <w:lang w:eastAsia="zh-CN"/>
        </w:rPr>
        <w:t>从而</w:t>
      </w:r>
      <w:r w:rsidRPr="00342707">
        <w:rPr>
          <w:rFonts w:hint="eastAsia"/>
          <w:lang w:eastAsia="zh-CN"/>
        </w:rPr>
        <w:t>维持制冷和空调维修</w:t>
      </w:r>
      <w:r w:rsidR="00D51F98">
        <w:rPr>
          <w:rFonts w:hint="eastAsia"/>
          <w:lang w:eastAsia="zh-CN"/>
        </w:rPr>
        <w:t>行业</w:t>
      </w:r>
      <w:r w:rsidRPr="00342707">
        <w:rPr>
          <w:rFonts w:hint="eastAsia"/>
          <w:lang w:eastAsia="zh-CN"/>
        </w:rPr>
        <w:t>的能源效率。</w:t>
      </w:r>
      <w:r w:rsidR="00F71A51" w:rsidRPr="00675A5D">
        <w:rPr>
          <w:rStyle w:val="FootnoteReference"/>
        </w:rPr>
        <w:footnoteReference w:id="4"/>
      </w:r>
      <w:r w:rsidR="00F71A51">
        <w:rPr>
          <w:rFonts w:hint="eastAsia"/>
          <w:lang w:eastAsia="zh-CN"/>
        </w:rPr>
        <w:t xml:space="preserve"> </w:t>
      </w:r>
      <w:r w:rsidRPr="00342707">
        <w:rPr>
          <w:rFonts w:hint="eastAsia"/>
          <w:lang w:eastAsia="zh-CN"/>
        </w:rPr>
        <w:t>提交的文件包括对具体活动、目标和绩效指标的</w:t>
      </w:r>
      <w:r w:rsidR="00505E91">
        <w:rPr>
          <w:rFonts w:hint="eastAsia"/>
          <w:lang w:eastAsia="zh-CN"/>
        </w:rPr>
        <w:t>说明</w:t>
      </w:r>
      <w:r w:rsidRPr="00342707">
        <w:rPr>
          <w:rFonts w:hint="eastAsia"/>
          <w:lang w:eastAsia="zh-CN"/>
        </w:rPr>
        <w:t>，以及</w:t>
      </w:r>
      <w:r w:rsidRPr="00342707">
        <w:rPr>
          <w:rFonts w:hint="eastAsia"/>
          <w:lang w:eastAsia="zh-CN"/>
        </w:rPr>
        <w:t>2024</w:t>
      </w:r>
      <w:r w:rsidRPr="00342707">
        <w:rPr>
          <w:rFonts w:hint="eastAsia"/>
          <w:lang w:eastAsia="zh-CN"/>
        </w:rPr>
        <w:t>年至</w:t>
      </w:r>
      <w:r w:rsidRPr="00342707">
        <w:rPr>
          <w:rFonts w:hint="eastAsia"/>
          <w:lang w:eastAsia="zh-CN"/>
        </w:rPr>
        <w:t>2025</w:t>
      </w:r>
      <w:r w:rsidRPr="00342707">
        <w:rPr>
          <w:rFonts w:hint="eastAsia"/>
          <w:lang w:eastAsia="zh-CN"/>
        </w:rPr>
        <w:t>年的实施计划。</w:t>
      </w:r>
    </w:p>
    <w:p w14:paraId="6C1C80A0" w14:textId="77777777" w:rsidR="00F02DDC" w:rsidRPr="00675A5D" w:rsidRDefault="003D4E96" w:rsidP="00F02DDC">
      <w:pPr>
        <w:rPr>
          <w:u w:val="single"/>
        </w:rPr>
      </w:pPr>
      <w:r>
        <w:rPr>
          <w:rFonts w:hint="eastAsia"/>
          <w:u w:val="single"/>
          <w:lang w:eastAsia="zh-CN"/>
        </w:rPr>
        <w:t>氢氟氯烃消耗量报告</w:t>
      </w:r>
    </w:p>
    <w:p w14:paraId="1C7F5BFC" w14:textId="77777777" w:rsidR="00F02DDC" w:rsidRPr="00675A5D" w:rsidRDefault="00F02DDC" w:rsidP="00F02DDC"/>
    <w:p w14:paraId="5CF88EB6" w14:textId="77777777" w:rsidR="00F02DDC" w:rsidRPr="00675A5D" w:rsidRDefault="00035D4C" w:rsidP="00F02DDC">
      <w:pPr>
        <w:pStyle w:val="Heading1"/>
        <w:rPr>
          <w:lang w:eastAsia="zh-CN"/>
        </w:rPr>
      </w:pPr>
      <w:r w:rsidRPr="00035D4C">
        <w:rPr>
          <w:rFonts w:hint="eastAsia"/>
          <w:lang w:eastAsia="zh-CN"/>
        </w:rPr>
        <w:t>格林纳达政府报告称，</w:t>
      </w:r>
      <w:r w:rsidRPr="00035D4C">
        <w:rPr>
          <w:rFonts w:hint="eastAsia"/>
          <w:lang w:eastAsia="zh-CN"/>
        </w:rPr>
        <w:t>2022</w:t>
      </w:r>
      <w:r w:rsidRPr="00035D4C">
        <w:rPr>
          <w:rFonts w:hint="eastAsia"/>
          <w:lang w:eastAsia="zh-CN"/>
        </w:rPr>
        <w:t>年</w:t>
      </w:r>
      <w:r w:rsidRPr="00675A5D">
        <w:rPr>
          <w:lang w:eastAsia="zh-CN"/>
        </w:rPr>
        <w:t>HCFC-22</w:t>
      </w:r>
      <w:r w:rsidRPr="00035D4C">
        <w:rPr>
          <w:rFonts w:hint="eastAsia"/>
          <w:lang w:eastAsia="zh-CN"/>
        </w:rPr>
        <w:t>的消</w:t>
      </w:r>
      <w:r>
        <w:rPr>
          <w:rFonts w:hint="eastAsia"/>
          <w:lang w:eastAsia="zh-CN"/>
        </w:rPr>
        <w:t>耗</w:t>
      </w:r>
      <w:r w:rsidRPr="00035D4C">
        <w:rPr>
          <w:rFonts w:hint="eastAsia"/>
          <w:lang w:eastAsia="zh-CN"/>
        </w:rPr>
        <w:t>量为</w:t>
      </w:r>
      <w:r w:rsidRPr="00035D4C">
        <w:rPr>
          <w:rFonts w:hint="eastAsia"/>
          <w:lang w:eastAsia="zh-CN"/>
        </w:rPr>
        <w:t>0.12ODP</w:t>
      </w:r>
      <w:r w:rsidRPr="00035D4C">
        <w:rPr>
          <w:rFonts w:hint="eastAsia"/>
          <w:lang w:eastAsia="zh-CN"/>
        </w:rPr>
        <w:t>吨，比</w:t>
      </w:r>
      <w:r w:rsidR="001F1C93">
        <w:rPr>
          <w:rFonts w:hint="eastAsia"/>
          <w:lang w:eastAsia="zh-CN"/>
        </w:rPr>
        <w:t>氢</w:t>
      </w:r>
      <w:r w:rsidRPr="00035D4C">
        <w:rPr>
          <w:rFonts w:hint="eastAsia"/>
          <w:lang w:eastAsia="zh-CN"/>
        </w:rPr>
        <w:t>氟氯烃履约基准低</w:t>
      </w:r>
      <w:r w:rsidR="001F1C93">
        <w:rPr>
          <w:rFonts w:hint="eastAsia"/>
          <w:lang w:eastAsia="zh-CN"/>
        </w:rPr>
        <w:t>百分之</w:t>
      </w:r>
      <w:r w:rsidRPr="00035D4C">
        <w:rPr>
          <w:rFonts w:hint="eastAsia"/>
          <w:lang w:eastAsia="zh-CN"/>
        </w:rPr>
        <w:t>85</w:t>
      </w:r>
      <w:r w:rsidRPr="00035D4C">
        <w:rPr>
          <w:rFonts w:hint="eastAsia"/>
          <w:lang w:eastAsia="zh-CN"/>
        </w:rPr>
        <w:t>。</w:t>
      </w:r>
      <w:r w:rsidRPr="00035D4C">
        <w:rPr>
          <w:rFonts w:hint="eastAsia"/>
          <w:lang w:eastAsia="zh-CN"/>
        </w:rPr>
        <w:t>2018-2022</w:t>
      </w:r>
      <w:r w:rsidRPr="00035D4C">
        <w:rPr>
          <w:rFonts w:hint="eastAsia"/>
          <w:lang w:eastAsia="zh-CN"/>
        </w:rPr>
        <w:t>年</w:t>
      </w:r>
      <w:r w:rsidR="008907C2">
        <w:rPr>
          <w:rFonts w:hint="eastAsia"/>
          <w:lang w:eastAsia="zh-CN"/>
        </w:rPr>
        <w:t>氢</w:t>
      </w:r>
      <w:r w:rsidRPr="00035D4C">
        <w:rPr>
          <w:rFonts w:hint="eastAsia"/>
          <w:lang w:eastAsia="zh-CN"/>
        </w:rPr>
        <w:t>氟氯烃消</w:t>
      </w:r>
      <w:r w:rsidR="008907C2">
        <w:rPr>
          <w:rFonts w:hint="eastAsia"/>
          <w:lang w:eastAsia="zh-CN"/>
        </w:rPr>
        <w:t>耗</w:t>
      </w:r>
      <w:r w:rsidRPr="00035D4C">
        <w:rPr>
          <w:rFonts w:hint="eastAsia"/>
          <w:lang w:eastAsia="zh-CN"/>
        </w:rPr>
        <w:t>量如表</w:t>
      </w:r>
      <w:r w:rsidRPr="00035D4C">
        <w:rPr>
          <w:rFonts w:hint="eastAsia"/>
          <w:lang w:eastAsia="zh-CN"/>
        </w:rPr>
        <w:t>1</w:t>
      </w:r>
      <w:r w:rsidRPr="00035D4C">
        <w:rPr>
          <w:rFonts w:hint="eastAsia"/>
          <w:lang w:eastAsia="zh-CN"/>
        </w:rPr>
        <w:t>所示</w:t>
      </w:r>
      <w:r>
        <w:rPr>
          <w:rFonts w:hint="eastAsia"/>
          <w:lang w:eastAsia="zh-CN"/>
        </w:rPr>
        <w:t>。</w:t>
      </w:r>
    </w:p>
    <w:p w14:paraId="4687D6DA" w14:textId="77777777" w:rsidR="00457EE2" w:rsidRPr="00675A5D" w:rsidRDefault="00457EE2" w:rsidP="00F02DDC">
      <w:pPr>
        <w:keepNext/>
        <w:rPr>
          <w:b/>
          <w:lang w:eastAsia="zh-CN"/>
        </w:rPr>
      </w:pPr>
      <w:bookmarkStart w:id="0" w:name="_Hlk148886158"/>
      <w:r>
        <w:rPr>
          <w:rFonts w:hint="eastAsia"/>
          <w:b/>
          <w:lang w:eastAsia="zh-CN"/>
        </w:rPr>
        <w:t>表</w:t>
      </w:r>
      <w:r w:rsidRPr="00675A5D">
        <w:rPr>
          <w:b/>
          <w:lang w:eastAsia="zh-CN"/>
        </w:rPr>
        <w:t> </w:t>
      </w:r>
      <w:r>
        <w:rPr>
          <w:b/>
          <w:lang w:eastAsia="zh-CN"/>
        </w:rPr>
        <w:t>1</w:t>
      </w:r>
      <w:r w:rsidRPr="00675A5D">
        <w:rPr>
          <w:b/>
          <w:lang w:eastAsia="zh-CN"/>
        </w:rPr>
        <w:t xml:space="preserve">. </w:t>
      </w:r>
      <w:r>
        <w:rPr>
          <w:rFonts w:hint="eastAsia"/>
          <w:b/>
          <w:lang w:eastAsia="zh-CN"/>
        </w:rPr>
        <w:t>格林纳达氢氟氯烃消耗量</w:t>
      </w:r>
      <w:r w:rsidRPr="00675A5D">
        <w:rPr>
          <w:b/>
          <w:lang w:eastAsia="zh-CN"/>
        </w:rPr>
        <w:t xml:space="preserve"> </w:t>
      </w:r>
      <w:r w:rsidR="00E31238">
        <w:rPr>
          <w:rFonts w:hint="eastAsia"/>
          <w:b/>
          <w:lang w:eastAsia="zh-CN"/>
        </w:rPr>
        <w:t>（</w:t>
      </w:r>
      <w:r w:rsidRPr="00675A5D">
        <w:rPr>
          <w:b/>
          <w:lang w:eastAsia="zh-CN"/>
        </w:rPr>
        <w:t>2018-2022</w:t>
      </w:r>
      <w:r>
        <w:rPr>
          <w:rFonts w:hint="eastAsia"/>
          <w:b/>
          <w:lang w:eastAsia="zh-CN"/>
        </w:rPr>
        <w:t>年，第</w:t>
      </w:r>
      <w:r w:rsidRPr="00675A5D">
        <w:rPr>
          <w:b/>
          <w:lang w:eastAsia="zh-CN"/>
        </w:rPr>
        <w:t xml:space="preserve"> 7 </w:t>
      </w:r>
      <w:r>
        <w:rPr>
          <w:rFonts w:hint="eastAsia"/>
          <w:b/>
          <w:lang w:eastAsia="zh-CN"/>
        </w:rPr>
        <w:t>条数据</w:t>
      </w:r>
      <w:r w:rsidR="00E31238">
        <w:rPr>
          <w:rFonts w:hint="eastAsia"/>
          <w:b/>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
        <w:gridCol w:w="1359"/>
        <w:gridCol w:w="1359"/>
        <w:gridCol w:w="1359"/>
        <w:gridCol w:w="1359"/>
        <w:gridCol w:w="1358"/>
        <w:gridCol w:w="1358"/>
      </w:tblGrid>
      <w:tr w:rsidR="00457EE2" w:rsidRPr="00675A5D" w14:paraId="7F65FCC0" w14:textId="77777777" w:rsidTr="00EF5750">
        <w:trPr>
          <w:tblHeader/>
        </w:trPr>
        <w:tc>
          <w:tcPr>
            <w:tcW w:w="714" w:type="pct"/>
            <w:shd w:val="clear" w:color="auto" w:fill="auto"/>
            <w:noWrap/>
            <w:tcMar>
              <w:left w:w="43" w:type="dxa"/>
              <w:right w:w="43" w:type="dxa"/>
            </w:tcMar>
            <w:vAlign w:val="center"/>
            <w:hideMark/>
          </w:tcPr>
          <w:p w14:paraId="644A30E6" w14:textId="77777777" w:rsidR="00457EE2" w:rsidRPr="00675A5D" w:rsidRDefault="00457EE2" w:rsidP="00EF5750">
            <w:pPr>
              <w:keepNext/>
              <w:jc w:val="left"/>
              <w:rPr>
                <w:b/>
                <w:bCs/>
                <w:color w:val="000000"/>
                <w:sz w:val="20"/>
                <w:szCs w:val="20"/>
              </w:rPr>
            </w:pPr>
            <w:r w:rsidRPr="00675A5D">
              <w:rPr>
                <w:b/>
                <w:bCs/>
                <w:color w:val="000000"/>
                <w:sz w:val="20"/>
                <w:szCs w:val="20"/>
              </w:rPr>
              <w:t>HCFC-22</w:t>
            </w:r>
          </w:p>
        </w:tc>
        <w:tc>
          <w:tcPr>
            <w:tcW w:w="714" w:type="pct"/>
            <w:shd w:val="clear" w:color="auto" w:fill="auto"/>
            <w:noWrap/>
            <w:hideMark/>
          </w:tcPr>
          <w:p w14:paraId="0D42E13E" w14:textId="77777777" w:rsidR="00457EE2" w:rsidRPr="00675A5D" w:rsidRDefault="00457EE2" w:rsidP="00EF5750">
            <w:pPr>
              <w:keepNext/>
              <w:jc w:val="center"/>
              <w:rPr>
                <w:b/>
                <w:bCs/>
                <w:color w:val="000000"/>
                <w:sz w:val="20"/>
                <w:szCs w:val="20"/>
              </w:rPr>
            </w:pPr>
            <w:r w:rsidRPr="00675A5D">
              <w:rPr>
                <w:b/>
                <w:bCs/>
                <w:color w:val="000000"/>
                <w:sz w:val="20"/>
                <w:szCs w:val="20"/>
              </w:rPr>
              <w:t>2018</w:t>
            </w:r>
            <w:r w:rsidR="00580736">
              <w:rPr>
                <w:rFonts w:hint="eastAsia"/>
                <w:b/>
                <w:bCs/>
                <w:color w:val="000000"/>
                <w:sz w:val="20"/>
                <w:szCs w:val="20"/>
                <w:lang w:eastAsia="zh-CN"/>
              </w:rPr>
              <w:t>年</w:t>
            </w:r>
          </w:p>
        </w:tc>
        <w:tc>
          <w:tcPr>
            <w:tcW w:w="714" w:type="pct"/>
            <w:shd w:val="clear" w:color="auto" w:fill="auto"/>
            <w:noWrap/>
          </w:tcPr>
          <w:p w14:paraId="59C7BA66" w14:textId="77777777" w:rsidR="00457EE2" w:rsidRPr="00675A5D" w:rsidRDefault="00457EE2" w:rsidP="00EF5750">
            <w:pPr>
              <w:keepNext/>
              <w:jc w:val="center"/>
              <w:rPr>
                <w:b/>
                <w:bCs/>
                <w:color w:val="000000"/>
                <w:sz w:val="20"/>
                <w:szCs w:val="20"/>
              </w:rPr>
            </w:pPr>
            <w:r w:rsidRPr="00675A5D">
              <w:rPr>
                <w:b/>
                <w:bCs/>
                <w:color w:val="000000"/>
                <w:sz w:val="20"/>
                <w:szCs w:val="20"/>
              </w:rPr>
              <w:t>2019</w:t>
            </w:r>
            <w:r w:rsidR="00580736">
              <w:rPr>
                <w:rFonts w:hint="eastAsia"/>
                <w:b/>
                <w:bCs/>
                <w:color w:val="000000"/>
                <w:sz w:val="20"/>
                <w:szCs w:val="20"/>
                <w:lang w:eastAsia="zh-CN"/>
              </w:rPr>
              <w:t>年</w:t>
            </w:r>
          </w:p>
        </w:tc>
        <w:tc>
          <w:tcPr>
            <w:tcW w:w="714" w:type="pct"/>
            <w:shd w:val="clear" w:color="auto" w:fill="auto"/>
            <w:noWrap/>
          </w:tcPr>
          <w:p w14:paraId="5E46C1B4" w14:textId="77777777" w:rsidR="00457EE2" w:rsidRPr="00675A5D" w:rsidRDefault="00457EE2" w:rsidP="00EF5750">
            <w:pPr>
              <w:keepNext/>
              <w:jc w:val="center"/>
              <w:rPr>
                <w:b/>
                <w:bCs/>
                <w:color w:val="000000"/>
                <w:sz w:val="20"/>
                <w:szCs w:val="20"/>
              </w:rPr>
            </w:pPr>
            <w:r w:rsidRPr="00675A5D">
              <w:rPr>
                <w:b/>
                <w:bCs/>
                <w:color w:val="000000"/>
                <w:sz w:val="20"/>
                <w:szCs w:val="20"/>
              </w:rPr>
              <w:t>2020</w:t>
            </w:r>
            <w:r w:rsidR="00580736">
              <w:rPr>
                <w:rFonts w:hint="eastAsia"/>
                <w:b/>
                <w:bCs/>
                <w:color w:val="000000"/>
                <w:sz w:val="20"/>
                <w:szCs w:val="20"/>
                <w:lang w:eastAsia="zh-CN"/>
              </w:rPr>
              <w:t>年</w:t>
            </w:r>
          </w:p>
        </w:tc>
        <w:tc>
          <w:tcPr>
            <w:tcW w:w="714" w:type="pct"/>
          </w:tcPr>
          <w:p w14:paraId="5B8210BF" w14:textId="77777777" w:rsidR="00457EE2" w:rsidRPr="00675A5D" w:rsidRDefault="00457EE2" w:rsidP="00EF5750">
            <w:pPr>
              <w:keepNext/>
              <w:jc w:val="center"/>
              <w:rPr>
                <w:b/>
                <w:bCs/>
                <w:color w:val="000000"/>
                <w:sz w:val="20"/>
                <w:szCs w:val="20"/>
              </w:rPr>
            </w:pPr>
            <w:r w:rsidRPr="00675A5D">
              <w:rPr>
                <w:b/>
                <w:bCs/>
                <w:color w:val="000000"/>
                <w:sz w:val="20"/>
                <w:szCs w:val="20"/>
              </w:rPr>
              <w:t>2021</w:t>
            </w:r>
            <w:r w:rsidR="00580736">
              <w:rPr>
                <w:rFonts w:hint="eastAsia"/>
                <w:b/>
                <w:bCs/>
                <w:color w:val="000000"/>
                <w:sz w:val="20"/>
                <w:szCs w:val="20"/>
                <w:lang w:eastAsia="zh-CN"/>
              </w:rPr>
              <w:t>年</w:t>
            </w:r>
          </w:p>
        </w:tc>
        <w:tc>
          <w:tcPr>
            <w:tcW w:w="714" w:type="pct"/>
          </w:tcPr>
          <w:p w14:paraId="27C960FB" w14:textId="77777777" w:rsidR="00457EE2" w:rsidRPr="00675A5D" w:rsidRDefault="00457EE2" w:rsidP="00EF5750">
            <w:pPr>
              <w:keepNext/>
              <w:jc w:val="center"/>
              <w:rPr>
                <w:b/>
                <w:bCs/>
                <w:color w:val="000000"/>
                <w:sz w:val="20"/>
                <w:szCs w:val="20"/>
              </w:rPr>
            </w:pPr>
            <w:r w:rsidRPr="00675A5D">
              <w:rPr>
                <w:b/>
                <w:bCs/>
                <w:color w:val="000000"/>
                <w:sz w:val="20"/>
                <w:szCs w:val="20"/>
              </w:rPr>
              <w:t>2022</w:t>
            </w:r>
            <w:r w:rsidR="00580736">
              <w:rPr>
                <w:rFonts w:hint="eastAsia"/>
                <w:b/>
                <w:bCs/>
                <w:color w:val="000000"/>
                <w:sz w:val="20"/>
                <w:szCs w:val="20"/>
                <w:lang w:eastAsia="zh-CN"/>
              </w:rPr>
              <w:t>年</w:t>
            </w:r>
          </w:p>
        </w:tc>
        <w:tc>
          <w:tcPr>
            <w:tcW w:w="714" w:type="pct"/>
            <w:shd w:val="clear" w:color="auto" w:fill="auto"/>
            <w:noWrap/>
            <w:vAlign w:val="center"/>
            <w:hideMark/>
          </w:tcPr>
          <w:p w14:paraId="739A3EBE" w14:textId="77777777" w:rsidR="00457EE2" w:rsidRPr="00675A5D" w:rsidRDefault="00580736" w:rsidP="009D6A19">
            <w:pPr>
              <w:keepNext/>
              <w:jc w:val="center"/>
              <w:rPr>
                <w:b/>
                <w:bCs/>
                <w:color w:val="000000"/>
                <w:sz w:val="20"/>
                <w:szCs w:val="20"/>
              </w:rPr>
            </w:pPr>
            <w:r>
              <w:rPr>
                <w:rFonts w:hint="eastAsia"/>
                <w:b/>
                <w:bCs/>
                <w:color w:val="000000"/>
                <w:sz w:val="20"/>
                <w:szCs w:val="20"/>
                <w:lang w:eastAsia="zh-CN"/>
              </w:rPr>
              <w:t>基</w:t>
            </w:r>
            <w:r w:rsidR="009D6A19">
              <w:rPr>
                <w:rFonts w:hint="eastAsia"/>
                <w:b/>
                <w:bCs/>
                <w:color w:val="000000"/>
                <w:sz w:val="20"/>
                <w:szCs w:val="20"/>
                <w:lang w:eastAsia="zh-CN"/>
              </w:rPr>
              <w:t>线</w:t>
            </w:r>
            <w:r>
              <w:rPr>
                <w:rFonts w:hint="eastAsia"/>
                <w:b/>
                <w:bCs/>
                <w:color w:val="000000"/>
                <w:sz w:val="20"/>
                <w:szCs w:val="20"/>
                <w:lang w:eastAsia="zh-CN"/>
              </w:rPr>
              <w:t>消耗量</w:t>
            </w:r>
          </w:p>
        </w:tc>
      </w:tr>
      <w:tr w:rsidR="00457EE2" w:rsidRPr="00675A5D" w14:paraId="4E0C94C0" w14:textId="77777777" w:rsidTr="00EF5750">
        <w:tc>
          <w:tcPr>
            <w:tcW w:w="714" w:type="pct"/>
            <w:shd w:val="clear" w:color="auto" w:fill="auto"/>
            <w:noWrap/>
            <w:tcMar>
              <w:left w:w="43" w:type="dxa"/>
              <w:right w:w="43" w:type="dxa"/>
            </w:tcMar>
            <w:vAlign w:val="center"/>
            <w:hideMark/>
          </w:tcPr>
          <w:p w14:paraId="069E4A2A" w14:textId="77777777" w:rsidR="00457EE2" w:rsidRPr="00675A5D" w:rsidRDefault="00DD12A2" w:rsidP="00EF5750">
            <w:pPr>
              <w:jc w:val="left"/>
              <w:rPr>
                <w:color w:val="000000"/>
                <w:sz w:val="20"/>
                <w:szCs w:val="20"/>
                <w:lang w:eastAsia="zh-CN"/>
              </w:rPr>
            </w:pPr>
            <w:r>
              <w:rPr>
                <w:rFonts w:hint="eastAsia"/>
                <w:color w:val="000000"/>
                <w:sz w:val="20"/>
                <w:szCs w:val="20"/>
                <w:lang w:eastAsia="zh-CN"/>
              </w:rPr>
              <w:t>公吨</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018FDCD7" w14:textId="77777777" w:rsidR="00457EE2" w:rsidRPr="00675A5D" w:rsidRDefault="00457EE2" w:rsidP="00EF5750">
            <w:pPr>
              <w:jc w:val="right"/>
              <w:rPr>
                <w:color w:val="000000"/>
                <w:sz w:val="20"/>
                <w:szCs w:val="20"/>
                <w:lang w:eastAsia="zh-CN"/>
              </w:rPr>
            </w:pPr>
            <w:r w:rsidRPr="00675A5D">
              <w:rPr>
                <w:color w:val="000000"/>
                <w:sz w:val="20"/>
                <w:szCs w:val="20"/>
              </w:rPr>
              <w:t>3.76</w:t>
            </w:r>
          </w:p>
        </w:tc>
        <w:tc>
          <w:tcPr>
            <w:tcW w:w="714" w:type="pct"/>
            <w:tcBorders>
              <w:top w:val="single" w:sz="4" w:space="0" w:color="auto"/>
              <w:left w:val="nil"/>
              <w:bottom w:val="single" w:sz="4" w:space="0" w:color="auto"/>
              <w:right w:val="single" w:sz="4" w:space="0" w:color="auto"/>
            </w:tcBorders>
            <w:noWrap/>
            <w:tcMar>
              <w:left w:w="115" w:type="dxa"/>
              <w:right w:w="173" w:type="dxa"/>
            </w:tcMar>
          </w:tcPr>
          <w:p w14:paraId="0717E4B3" w14:textId="77777777" w:rsidR="00457EE2" w:rsidRPr="00675A5D" w:rsidRDefault="00457EE2" w:rsidP="00EF5750">
            <w:pPr>
              <w:jc w:val="right"/>
              <w:rPr>
                <w:color w:val="000000"/>
                <w:sz w:val="20"/>
                <w:szCs w:val="20"/>
                <w:lang w:eastAsia="zh-CN"/>
              </w:rPr>
            </w:pPr>
            <w:r w:rsidRPr="00675A5D">
              <w:rPr>
                <w:bCs/>
                <w:color w:val="000000"/>
                <w:sz w:val="20"/>
                <w:szCs w:val="20"/>
              </w:rPr>
              <w:t>3.25</w:t>
            </w:r>
          </w:p>
        </w:tc>
        <w:tc>
          <w:tcPr>
            <w:tcW w:w="714" w:type="pct"/>
            <w:tcBorders>
              <w:top w:val="nil"/>
              <w:left w:val="single" w:sz="4" w:space="0" w:color="auto"/>
              <w:bottom w:val="single" w:sz="4" w:space="0" w:color="auto"/>
              <w:right w:val="single" w:sz="4" w:space="0" w:color="auto"/>
            </w:tcBorders>
            <w:noWrap/>
            <w:tcMar>
              <w:left w:w="115" w:type="dxa"/>
              <w:right w:w="173" w:type="dxa"/>
            </w:tcMar>
          </w:tcPr>
          <w:p w14:paraId="3AAD4A2C" w14:textId="77777777" w:rsidR="00457EE2" w:rsidRPr="00675A5D" w:rsidRDefault="00457EE2" w:rsidP="00EF5750">
            <w:pPr>
              <w:jc w:val="right"/>
              <w:rPr>
                <w:color w:val="000000"/>
                <w:sz w:val="20"/>
                <w:szCs w:val="20"/>
              </w:rPr>
            </w:pPr>
            <w:r w:rsidRPr="00675A5D">
              <w:rPr>
                <w:bCs/>
                <w:color w:val="000000"/>
                <w:sz w:val="20"/>
                <w:szCs w:val="20"/>
              </w:rPr>
              <w:t>3.33</w:t>
            </w:r>
          </w:p>
        </w:tc>
        <w:tc>
          <w:tcPr>
            <w:tcW w:w="714" w:type="pct"/>
            <w:tcBorders>
              <w:top w:val="nil"/>
              <w:left w:val="single" w:sz="4" w:space="0" w:color="auto"/>
              <w:bottom w:val="single" w:sz="4" w:space="0" w:color="auto"/>
              <w:right w:val="single" w:sz="4" w:space="0" w:color="auto"/>
            </w:tcBorders>
            <w:tcMar>
              <w:left w:w="115" w:type="dxa"/>
              <w:right w:w="173" w:type="dxa"/>
            </w:tcMar>
          </w:tcPr>
          <w:p w14:paraId="2503403B" w14:textId="77777777" w:rsidR="00457EE2" w:rsidRPr="00675A5D" w:rsidRDefault="00457EE2" w:rsidP="00EF5750">
            <w:pPr>
              <w:jc w:val="right"/>
              <w:rPr>
                <w:color w:val="000000"/>
                <w:sz w:val="20"/>
                <w:szCs w:val="20"/>
              </w:rPr>
            </w:pPr>
            <w:r w:rsidRPr="00675A5D">
              <w:rPr>
                <w:rFonts w:eastAsiaTheme="minorHAnsi"/>
                <w:color w:val="000000"/>
                <w:sz w:val="20"/>
                <w:szCs w:val="20"/>
              </w:rPr>
              <w:t>2.28</w:t>
            </w:r>
          </w:p>
        </w:tc>
        <w:tc>
          <w:tcPr>
            <w:tcW w:w="714" w:type="pct"/>
            <w:tcMar>
              <w:left w:w="115" w:type="dxa"/>
              <w:right w:w="173" w:type="dxa"/>
            </w:tcMar>
            <w:vAlign w:val="bottom"/>
          </w:tcPr>
          <w:p w14:paraId="08C3E91C" w14:textId="77777777" w:rsidR="00457EE2" w:rsidRPr="00675A5D" w:rsidRDefault="00457EE2" w:rsidP="00EF5750">
            <w:pPr>
              <w:jc w:val="right"/>
              <w:rPr>
                <w:color w:val="000000"/>
                <w:sz w:val="20"/>
                <w:szCs w:val="20"/>
              </w:rPr>
            </w:pPr>
            <w:r w:rsidRPr="00675A5D">
              <w:rPr>
                <w:color w:val="000000"/>
                <w:sz w:val="20"/>
                <w:szCs w:val="20"/>
              </w:rPr>
              <w:t>2.21</w:t>
            </w:r>
          </w:p>
        </w:tc>
        <w:tc>
          <w:tcPr>
            <w:tcW w:w="714" w:type="pct"/>
            <w:shd w:val="clear" w:color="auto" w:fill="auto"/>
            <w:noWrap/>
            <w:tcMar>
              <w:left w:w="115" w:type="dxa"/>
              <w:right w:w="173" w:type="dxa"/>
            </w:tcMar>
            <w:vAlign w:val="bottom"/>
          </w:tcPr>
          <w:p w14:paraId="5ED28A32" w14:textId="77777777" w:rsidR="00457EE2" w:rsidRPr="00675A5D" w:rsidRDefault="00457EE2" w:rsidP="00EF5750">
            <w:pPr>
              <w:jc w:val="right"/>
              <w:rPr>
                <w:color w:val="000000"/>
                <w:sz w:val="20"/>
                <w:szCs w:val="20"/>
                <w:lang w:eastAsia="zh-CN"/>
              </w:rPr>
            </w:pPr>
            <w:r w:rsidRPr="00675A5D">
              <w:rPr>
                <w:color w:val="000000"/>
                <w:sz w:val="20"/>
                <w:szCs w:val="20"/>
                <w:lang w:eastAsia="zh-CN"/>
              </w:rPr>
              <w:t>15.09</w:t>
            </w:r>
          </w:p>
        </w:tc>
      </w:tr>
      <w:tr w:rsidR="00457EE2" w:rsidRPr="00675A5D" w14:paraId="7C0316A3" w14:textId="77777777" w:rsidTr="00EF5750">
        <w:tc>
          <w:tcPr>
            <w:tcW w:w="714" w:type="pct"/>
            <w:shd w:val="clear" w:color="auto" w:fill="auto"/>
            <w:noWrap/>
            <w:tcMar>
              <w:left w:w="43" w:type="dxa"/>
              <w:right w:w="43" w:type="dxa"/>
            </w:tcMar>
            <w:vAlign w:val="center"/>
            <w:hideMark/>
          </w:tcPr>
          <w:p w14:paraId="53B37BDD" w14:textId="77777777" w:rsidR="00457EE2" w:rsidRPr="00675A5D" w:rsidRDefault="00457EE2" w:rsidP="00DD12A2">
            <w:pPr>
              <w:jc w:val="left"/>
              <w:rPr>
                <w:color w:val="000000"/>
                <w:sz w:val="20"/>
                <w:szCs w:val="20"/>
              </w:rPr>
            </w:pPr>
            <w:r w:rsidRPr="00675A5D">
              <w:rPr>
                <w:color w:val="000000"/>
                <w:sz w:val="20"/>
                <w:szCs w:val="20"/>
              </w:rPr>
              <w:t>ODP</w:t>
            </w:r>
            <w:r w:rsidR="00DD12A2">
              <w:rPr>
                <w:rFonts w:hint="eastAsia"/>
                <w:color w:val="000000"/>
                <w:sz w:val="20"/>
                <w:szCs w:val="20"/>
                <w:lang w:eastAsia="zh-CN"/>
              </w:rPr>
              <w:t xml:space="preserve"> </w:t>
            </w:r>
            <w:r w:rsidR="00DD12A2">
              <w:rPr>
                <w:rFonts w:hint="eastAsia"/>
                <w:color w:val="000000"/>
                <w:sz w:val="20"/>
                <w:szCs w:val="20"/>
                <w:lang w:eastAsia="zh-CN"/>
              </w:rPr>
              <w:t>吨</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27A3BFA1" w14:textId="77777777" w:rsidR="00457EE2" w:rsidRPr="00675A5D" w:rsidRDefault="00457EE2" w:rsidP="00EF5750">
            <w:pPr>
              <w:jc w:val="right"/>
              <w:rPr>
                <w:color w:val="000000"/>
                <w:sz w:val="20"/>
                <w:szCs w:val="20"/>
                <w:lang w:eastAsia="zh-CN"/>
              </w:rPr>
            </w:pPr>
            <w:r w:rsidRPr="00675A5D">
              <w:rPr>
                <w:color w:val="000000"/>
                <w:sz w:val="20"/>
                <w:szCs w:val="20"/>
              </w:rPr>
              <w:t>0.21</w:t>
            </w:r>
          </w:p>
        </w:tc>
        <w:tc>
          <w:tcPr>
            <w:tcW w:w="714" w:type="pct"/>
            <w:tcBorders>
              <w:top w:val="single" w:sz="4" w:space="0" w:color="auto"/>
              <w:left w:val="nil"/>
              <w:bottom w:val="single" w:sz="4" w:space="0" w:color="auto"/>
              <w:right w:val="single" w:sz="4" w:space="0" w:color="auto"/>
            </w:tcBorders>
            <w:noWrap/>
            <w:tcMar>
              <w:left w:w="115" w:type="dxa"/>
              <w:right w:w="173" w:type="dxa"/>
            </w:tcMar>
          </w:tcPr>
          <w:p w14:paraId="4FFB3E02" w14:textId="77777777" w:rsidR="00457EE2" w:rsidRPr="00675A5D" w:rsidRDefault="00457EE2" w:rsidP="00EF5750">
            <w:pPr>
              <w:jc w:val="right"/>
              <w:rPr>
                <w:color w:val="000000"/>
                <w:sz w:val="20"/>
                <w:szCs w:val="20"/>
                <w:lang w:eastAsia="zh-CN"/>
              </w:rPr>
            </w:pPr>
            <w:r w:rsidRPr="00675A5D">
              <w:rPr>
                <w:color w:val="000000"/>
                <w:sz w:val="20"/>
                <w:szCs w:val="20"/>
              </w:rPr>
              <w:t>0.18</w:t>
            </w:r>
          </w:p>
        </w:tc>
        <w:tc>
          <w:tcPr>
            <w:tcW w:w="714" w:type="pct"/>
            <w:tcBorders>
              <w:top w:val="nil"/>
              <w:left w:val="single" w:sz="4" w:space="0" w:color="auto"/>
              <w:bottom w:val="single" w:sz="4" w:space="0" w:color="auto"/>
              <w:right w:val="single" w:sz="4" w:space="0" w:color="auto"/>
            </w:tcBorders>
            <w:noWrap/>
            <w:tcMar>
              <w:left w:w="115" w:type="dxa"/>
              <w:right w:w="173" w:type="dxa"/>
            </w:tcMar>
          </w:tcPr>
          <w:p w14:paraId="7486A73E" w14:textId="77777777" w:rsidR="00457EE2" w:rsidRPr="00675A5D" w:rsidRDefault="00457EE2" w:rsidP="00EF5750">
            <w:pPr>
              <w:jc w:val="right"/>
              <w:rPr>
                <w:color w:val="000000"/>
                <w:sz w:val="20"/>
                <w:szCs w:val="20"/>
              </w:rPr>
            </w:pPr>
            <w:r w:rsidRPr="00675A5D">
              <w:rPr>
                <w:sz w:val="20"/>
                <w:szCs w:val="20"/>
              </w:rPr>
              <w:t>0.18</w:t>
            </w:r>
          </w:p>
        </w:tc>
        <w:tc>
          <w:tcPr>
            <w:tcW w:w="714" w:type="pct"/>
            <w:tcBorders>
              <w:top w:val="nil"/>
              <w:left w:val="single" w:sz="4" w:space="0" w:color="auto"/>
              <w:bottom w:val="single" w:sz="4" w:space="0" w:color="auto"/>
              <w:right w:val="single" w:sz="4" w:space="0" w:color="auto"/>
            </w:tcBorders>
            <w:tcMar>
              <w:left w:w="115" w:type="dxa"/>
              <w:right w:w="173" w:type="dxa"/>
            </w:tcMar>
          </w:tcPr>
          <w:p w14:paraId="6CCAF187" w14:textId="77777777" w:rsidR="00457EE2" w:rsidRPr="00675A5D" w:rsidRDefault="00457EE2" w:rsidP="00EF5750">
            <w:pPr>
              <w:jc w:val="right"/>
              <w:rPr>
                <w:color w:val="000000"/>
                <w:sz w:val="20"/>
                <w:szCs w:val="20"/>
              </w:rPr>
            </w:pPr>
            <w:r w:rsidRPr="00675A5D">
              <w:rPr>
                <w:rFonts w:eastAsiaTheme="minorHAnsi"/>
                <w:color w:val="000000"/>
                <w:sz w:val="20"/>
                <w:szCs w:val="20"/>
              </w:rPr>
              <w:t>0.13</w:t>
            </w:r>
          </w:p>
        </w:tc>
        <w:tc>
          <w:tcPr>
            <w:tcW w:w="714" w:type="pct"/>
            <w:tcMar>
              <w:left w:w="115" w:type="dxa"/>
              <w:right w:w="173" w:type="dxa"/>
            </w:tcMar>
            <w:vAlign w:val="bottom"/>
          </w:tcPr>
          <w:p w14:paraId="40A0B98F" w14:textId="77777777" w:rsidR="00457EE2" w:rsidRPr="00675A5D" w:rsidRDefault="00457EE2" w:rsidP="00EF5750">
            <w:pPr>
              <w:jc w:val="right"/>
              <w:rPr>
                <w:color w:val="000000"/>
                <w:sz w:val="20"/>
                <w:szCs w:val="20"/>
              </w:rPr>
            </w:pPr>
            <w:r w:rsidRPr="00675A5D">
              <w:rPr>
                <w:color w:val="000000"/>
                <w:sz w:val="20"/>
                <w:szCs w:val="20"/>
              </w:rPr>
              <w:t>0.12</w:t>
            </w:r>
          </w:p>
        </w:tc>
        <w:tc>
          <w:tcPr>
            <w:tcW w:w="714" w:type="pct"/>
            <w:shd w:val="clear" w:color="auto" w:fill="auto"/>
            <w:noWrap/>
            <w:tcMar>
              <w:left w:w="115" w:type="dxa"/>
              <w:right w:w="173" w:type="dxa"/>
            </w:tcMar>
            <w:vAlign w:val="bottom"/>
          </w:tcPr>
          <w:p w14:paraId="70FB83FB" w14:textId="77777777" w:rsidR="00457EE2" w:rsidRPr="00675A5D" w:rsidRDefault="00457EE2" w:rsidP="00EF5750">
            <w:pPr>
              <w:jc w:val="right"/>
              <w:rPr>
                <w:color w:val="000000"/>
                <w:sz w:val="20"/>
                <w:szCs w:val="20"/>
                <w:lang w:eastAsia="zh-CN"/>
              </w:rPr>
            </w:pPr>
            <w:r w:rsidRPr="00675A5D">
              <w:rPr>
                <w:color w:val="000000"/>
                <w:sz w:val="20"/>
                <w:szCs w:val="20"/>
                <w:lang w:eastAsia="zh-CN"/>
              </w:rPr>
              <w:t>0.83</w:t>
            </w:r>
          </w:p>
        </w:tc>
      </w:tr>
    </w:tbl>
    <w:p w14:paraId="1D885F22" w14:textId="77777777" w:rsidR="00457EE2" w:rsidRPr="00675A5D" w:rsidRDefault="00457EE2" w:rsidP="00F02DDC">
      <w:pPr>
        <w:tabs>
          <w:tab w:val="left" w:pos="1384"/>
          <w:tab w:val="left" w:pos="2792"/>
          <w:tab w:val="left" w:pos="4128"/>
          <w:tab w:val="left" w:pos="5464"/>
          <w:tab w:val="left" w:pos="6800"/>
          <w:tab w:val="left" w:pos="8135"/>
        </w:tabs>
        <w:ind w:left="48"/>
        <w:jc w:val="left"/>
        <w:rPr>
          <w:color w:val="000000"/>
          <w:sz w:val="20"/>
          <w:szCs w:val="20"/>
        </w:rPr>
      </w:pPr>
    </w:p>
    <w:p w14:paraId="13B64ED5" w14:textId="77777777" w:rsidR="00457EE2" w:rsidRPr="00675A5D" w:rsidRDefault="00F14531" w:rsidP="00F02DDC">
      <w:pPr>
        <w:pStyle w:val="Heading1"/>
        <w:rPr>
          <w:lang w:eastAsia="zh-CN"/>
        </w:rPr>
      </w:pPr>
      <w:r w:rsidRPr="00F14531">
        <w:rPr>
          <w:rFonts w:hint="eastAsia"/>
          <w:lang w:eastAsia="zh-CN"/>
        </w:rPr>
        <w:t>自</w:t>
      </w:r>
      <w:r w:rsidRPr="00F14531">
        <w:rPr>
          <w:rFonts w:hint="eastAsia"/>
          <w:lang w:eastAsia="zh-CN"/>
        </w:rPr>
        <w:t>2018</w:t>
      </w:r>
      <w:r w:rsidRPr="00F14531">
        <w:rPr>
          <w:rFonts w:hint="eastAsia"/>
          <w:lang w:eastAsia="zh-CN"/>
        </w:rPr>
        <w:t>年以来，该国</w:t>
      </w:r>
      <w:r w:rsidR="00AB190D">
        <w:rPr>
          <w:rFonts w:hint="eastAsia"/>
          <w:lang w:eastAsia="zh-CN"/>
        </w:rPr>
        <w:t>氢</w:t>
      </w:r>
      <w:r w:rsidRPr="00F14531">
        <w:rPr>
          <w:rFonts w:hint="eastAsia"/>
          <w:lang w:eastAsia="zh-CN"/>
        </w:rPr>
        <w:t>氟氯烃消</w:t>
      </w:r>
      <w:r w:rsidR="00040FF4">
        <w:rPr>
          <w:rFonts w:hint="eastAsia"/>
          <w:lang w:eastAsia="zh-CN"/>
        </w:rPr>
        <w:t>耗</w:t>
      </w:r>
      <w:r w:rsidRPr="00F14531">
        <w:rPr>
          <w:rFonts w:hint="eastAsia"/>
          <w:lang w:eastAsia="zh-CN"/>
        </w:rPr>
        <w:t>量的下降归因于许可证制度的实施和根据</w:t>
      </w:r>
      <w:r w:rsidR="00040FF4">
        <w:rPr>
          <w:rFonts w:hint="eastAsia"/>
          <w:lang w:eastAsia="zh-CN"/>
        </w:rPr>
        <w:t>氢</w:t>
      </w:r>
      <w:r w:rsidRPr="00F14531">
        <w:rPr>
          <w:rFonts w:hint="eastAsia"/>
          <w:lang w:eastAsia="zh-CN"/>
        </w:rPr>
        <w:t>氟氯烃淘汰管理计划开展的活动，特别是推广</w:t>
      </w:r>
      <w:r w:rsidR="00BD3DC7">
        <w:rPr>
          <w:rFonts w:hint="eastAsia"/>
          <w:lang w:eastAsia="zh-CN"/>
        </w:rPr>
        <w:t>氢</w:t>
      </w:r>
      <w:r w:rsidRPr="00F14531">
        <w:rPr>
          <w:rFonts w:hint="eastAsia"/>
          <w:lang w:eastAsia="zh-CN"/>
        </w:rPr>
        <w:t>氟氯烃替代品以及制冷剂的回收和再利用。</w:t>
      </w:r>
      <w:r w:rsidRPr="00F14531">
        <w:rPr>
          <w:rFonts w:hint="eastAsia"/>
          <w:lang w:eastAsia="zh-CN"/>
        </w:rPr>
        <w:t>2022</w:t>
      </w:r>
      <w:r w:rsidRPr="00F14531">
        <w:rPr>
          <w:rFonts w:hint="eastAsia"/>
          <w:lang w:eastAsia="zh-CN"/>
        </w:rPr>
        <w:t>年的</w:t>
      </w:r>
      <w:r w:rsidR="002442E1">
        <w:rPr>
          <w:rFonts w:hint="eastAsia"/>
          <w:lang w:eastAsia="zh-CN"/>
        </w:rPr>
        <w:t>氢</w:t>
      </w:r>
      <w:r w:rsidRPr="00F14531">
        <w:rPr>
          <w:rFonts w:hint="eastAsia"/>
          <w:lang w:eastAsia="zh-CN"/>
        </w:rPr>
        <w:t>氟氯烃消</w:t>
      </w:r>
      <w:r w:rsidR="002442E1">
        <w:rPr>
          <w:rFonts w:hint="eastAsia"/>
          <w:lang w:eastAsia="zh-CN"/>
        </w:rPr>
        <w:t>耗</w:t>
      </w:r>
      <w:r w:rsidRPr="00F14531">
        <w:rPr>
          <w:rFonts w:hint="eastAsia"/>
          <w:lang w:eastAsia="zh-CN"/>
        </w:rPr>
        <w:t>量远低于《蒙特利尔议定书》下的控制目标和政府与执行委员会之间的《协定》中允许的最高限额，该协定确保其</w:t>
      </w:r>
      <w:r w:rsidR="0003799C">
        <w:rPr>
          <w:rFonts w:hint="eastAsia"/>
          <w:lang w:eastAsia="zh-CN"/>
        </w:rPr>
        <w:t>履行</w:t>
      </w:r>
      <w:r w:rsidRPr="00F14531">
        <w:rPr>
          <w:rFonts w:hint="eastAsia"/>
          <w:lang w:eastAsia="zh-CN"/>
        </w:rPr>
        <w:t>《蒙特利尔议定书</w:t>
      </w:r>
      <w:r w:rsidR="002D57DF" w:rsidRPr="00F14531">
        <w:rPr>
          <w:rFonts w:hint="eastAsia"/>
          <w:lang w:eastAsia="zh-CN"/>
        </w:rPr>
        <w:t>》</w:t>
      </w:r>
      <w:r w:rsidR="002D57DF">
        <w:rPr>
          <w:rFonts w:hint="eastAsia"/>
          <w:lang w:eastAsia="zh-CN"/>
        </w:rPr>
        <w:t>。</w:t>
      </w:r>
    </w:p>
    <w:bookmarkEnd w:id="0"/>
    <w:p w14:paraId="53FAECB0" w14:textId="77777777" w:rsidR="00F02DDC" w:rsidRPr="00675A5D" w:rsidRDefault="00526A26" w:rsidP="00F02DDC">
      <w:pPr>
        <w:rPr>
          <w:i/>
        </w:rPr>
      </w:pPr>
      <w:r>
        <w:rPr>
          <w:rFonts w:hint="eastAsia"/>
          <w:i/>
          <w:lang w:eastAsia="zh-CN"/>
        </w:rPr>
        <w:t>国家项目执行报告</w:t>
      </w:r>
      <w:r w:rsidR="00F02DDC" w:rsidRPr="00675A5D">
        <w:rPr>
          <w:i/>
        </w:rPr>
        <w:t xml:space="preserve"> </w:t>
      </w:r>
    </w:p>
    <w:p w14:paraId="5C56F553" w14:textId="77777777" w:rsidR="00F02DDC" w:rsidRPr="00675A5D" w:rsidRDefault="00F02DDC" w:rsidP="00F02DDC">
      <w:pPr>
        <w:rPr>
          <w:i/>
        </w:rPr>
      </w:pPr>
    </w:p>
    <w:p w14:paraId="0F0E65BE" w14:textId="77777777" w:rsidR="00F02DDC" w:rsidRPr="00675A5D" w:rsidRDefault="007D1962" w:rsidP="00F02DDC">
      <w:pPr>
        <w:pStyle w:val="Heading1"/>
        <w:rPr>
          <w:lang w:eastAsia="zh-CN"/>
        </w:rPr>
      </w:pPr>
      <w:r w:rsidRPr="007D1962">
        <w:rPr>
          <w:rFonts w:hint="eastAsia"/>
          <w:lang w:eastAsia="zh-CN"/>
        </w:rPr>
        <w:t>格林纳达政府在</w:t>
      </w:r>
      <w:r w:rsidRPr="007D1962">
        <w:rPr>
          <w:rFonts w:hint="eastAsia"/>
          <w:lang w:eastAsia="zh-CN"/>
        </w:rPr>
        <w:t>2022</w:t>
      </w:r>
      <w:r w:rsidRPr="007D1962">
        <w:rPr>
          <w:rFonts w:hint="eastAsia"/>
          <w:lang w:eastAsia="zh-CN"/>
        </w:rPr>
        <w:t>年国家方案执行情况报告中报告的</w:t>
      </w:r>
      <w:r>
        <w:rPr>
          <w:rFonts w:hint="eastAsia"/>
          <w:lang w:eastAsia="zh-CN"/>
        </w:rPr>
        <w:t>氢</w:t>
      </w:r>
      <w:r w:rsidRPr="007D1962">
        <w:rPr>
          <w:rFonts w:hint="eastAsia"/>
          <w:lang w:eastAsia="zh-CN"/>
        </w:rPr>
        <w:t>氟氯烃行业消</w:t>
      </w:r>
      <w:r>
        <w:rPr>
          <w:rFonts w:hint="eastAsia"/>
          <w:lang w:eastAsia="zh-CN"/>
        </w:rPr>
        <w:t>耗量</w:t>
      </w:r>
      <w:r w:rsidRPr="007D1962">
        <w:rPr>
          <w:rFonts w:hint="eastAsia"/>
          <w:lang w:eastAsia="zh-CN"/>
        </w:rPr>
        <w:t>数据与《蒙特利尔议定书》第</w:t>
      </w:r>
      <w:r w:rsidRPr="007D1962">
        <w:rPr>
          <w:rFonts w:hint="eastAsia"/>
          <w:lang w:eastAsia="zh-CN"/>
        </w:rPr>
        <w:t>7</w:t>
      </w:r>
      <w:r w:rsidRPr="007D1962">
        <w:rPr>
          <w:rFonts w:hint="eastAsia"/>
          <w:lang w:eastAsia="zh-CN"/>
        </w:rPr>
        <w:t>条报告的数据一致</w:t>
      </w:r>
      <w:r>
        <w:rPr>
          <w:rFonts w:hint="eastAsia"/>
          <w:lang w:eastAsia="zh-CN"/>
        </w:rPr>
        <w:t>。</w:t>
      </w:r>
    </w:p>
    <w:p w14:paraId="3661F5C7" w14:textId="77777777" w:rsidR="00F02DDC" w:rsidRPr="00675A5D" w:rsidRDefault="004405DF" w:rsidP="00F02DDC">
      <w:pPr>
        <w:rPr>
          <w:b/>
          <w:bCs/>
        </w:rPr>
      </w:pPr>
      <w:r>
        <w:rPr>
          <w:rFonts w:hint="eastAsia"/>
          <w:b/>
          <w:bCs/>
          <w:lang w:eastAsia="zh-CN"/>
        </w:rPr>
        <w:t>能效项目</w:t>
      </w:r>
    </w:p>
    <w:p w14:paraId="671E9F45" w14:textId="77777777" w:rsidR="00F02DDC" w:rsidRPr="00675A5D" w:rsidRDefault="00F02DDC" w:rsidP="00F02DDC"/>
    <w:p w14:paraId="1CD0FAF3" w14:textId="77777777" w:rsidR="00F02DDC" w:rsidRPr="003B2064" w:rsidRDefault="00DD2591" w:rsidP="00F02DDC">
      <w:pPr>
        <w:rPr>
          <w:u w:val="single"/>
        </w:rPr>
      </w:pPr>
      <w:r w:rsidRPr="003B2064">
        <w:rPr>
          <w:rFonts w:hint="eastAsia"/>
          <w:u w:val="single"/>
          <w:lang w:eastAsia="zh-CN"/>
        </w:rPr>
        <w:t>法律框架</w:t>
      </w:r>
      <w:r w:rsidR="00F02DDC" w:rsidRPr="003B2064">
        <w:rPr>
          <w:u w:val="single"/>
        </w:rPr>
        <w:t xml:space="preserve"> </w:t>
      </w:r>
    </w:p>
    <w:p w14:paraId="183810CD" w14:textId="77777777" w:rsidR="00F02DDC" w:rsidRPr="00675A5D" w:rsidRDefault="00F02DDC" w:rsidP="00F02DDC"/>
    <w:p w14:paraId="39E937C1" w14:textId="77777777" w:rsidR="00F02DDC" w:rsidRPr="00675A5D" w:rsidRDefault="00F020FC" w:rsidP="00F02DDC">
      <w:pPr>
        <w:pStyle w:val="Heading1"/>
        <w:rPr>
          <w:lang w:eastAsia="zh-CN"/>
        </w:rPr>
      </w:pPr>
      <w:r w:rsidRPr="00F020FC">
        <w:rPr>
          <w:rFonts w:hint="eastAsia"/>
          <w:lang w:eastAsia="zh-CN"/>
        </w:rPr>
        <w:t>格林纳达正在实施</w:t>
      </w:r>
      <w:r w:rsidR="00E25D74" w:rsidRPr="00675A5D">
        <w:rPr>
          <w:lang w:eastAsia="zh-CN"/>
        </w:rPr>
        <w:t>HPMP</w:t>
      </w:r>
      <w:r w:rsidRPr="00F020FC">
        <w:rPr>
          <w:rFonts w:hint="eastAsia"/>
          <w:lang w:eastAsia="zh-CN"/>
        </w:rPr>
        <w:t>第二阶段，并一直在努力</w:t>
      </w:r>
      <w:r w:rsidR="00E25D74" w:rsidRPr="000B0940">
        <w:rPr>
          <w:rFonts w:hint="eastAsia"/>
          <w:lang w:eastAsia="zh-CN"/>
        </w:rPr>
        <w:t>采用低</w:t>
      </w:r>
      <w:r w:rsidR="00E25D74" w:rsidRPr="00675A5D">
        <w:rPr>
          <w:lang w:eastAsia="zh-CN"/>
        </w:rPr>
        <w:t>GWP</w:t>
      </w:r>
      <w:r w:rsidR="00E25D74" w:rsidRPr="000B0940">
        <w:rPr>
          <w:rFonts w:hint="eastAsia"/>
          <w:lang w:eastAsia="zh-CN"/>
        </w:rPr>
        <w:t>的替代品</w:t>
      </w:r>
      <w:r w:rsidRPr="00F020FC">
        <w:rPr>
          <w:rFonts w:hint="eastAsia"/>
          <w:lang w:eastAsia="zh-CN"/>
        </w:rPr>
        <w:t>，提高替代技术的能效。格林纳达政府制定了制冷空调设备的最低能效标准</w:t>
      </w:r>
      <w:r w:rsidR="00E51463" w:rsidRPr="00675A5D">
        <w:rPr>
          <w:lang w:eastAsia="zh-CN"/>
        </w:rPr>
        <w:t>(MEPS)</w:t>
      </w:r>
      <w:r w:rsidRPr="00F020FC">
        <w:rPr>
          <w:rFonts w:hint="eastAsia"/>
          <w:lang w:eastAsia="zh-CN"/>
        </w:rPr>
        <w:t>和能效标签，并采用了东加勒比国家组织发布的能效建筑规范和建筑性能标准</w:t>
      </w:r>
      <w:r w:rsidR="000B0940" w:rsidRPr="000B0940">
        <w:rPr>
          <w:rFonts w:hint="eastAsia"/>
          <w:lang w:eastAsia="zh-CN"/>
        </w:rPr>
        <w:t>。</w:t>
      </w:r>
      <w:r w:rsidR="00F02DDC" w:rsidRPr="00675A5D">
        <w:rPr>
          <w:lang w:eastAsia="zh-CN"/>
        </w:rPr>
        <w:t xml:space="preserve"> </w:t>
      </w:r>
    </w:p>
    <w:p w14:paraId="430CB231" w14:textId="77777777" w:rsidR="00F02DDC" w:rsidRPr="003B2064" w:rsidRDefault="00D259A8" w:rsidP="00F02DDC">
      <w:pPr>
        <w:pStyle w:val="Heading1"/>
        <w:rPr>
          <w:lang w:eastAsia="zh-CN"/>
        </w:rPr>
      </w:pPr>
      <w:r w:rsidRPr="003B2064">
        <w:rPr>
          <w:rFonts w:hint="eastAsia"/>
          <w:lang w:eastAsia="zh-CN"/>
        </w:rPr>
        <w:lastRenderedPageBreak/>
        <w:t>政府正在最后审定《蒙特利尔议定书受控物质法》（《消耗臭氧层物质法》），其中包括</w:t>
      </w:r>
      <w:r w:rsidR="00BE431C" w:rsidRPr="003B2064">
        <w:rPr>
          <w:rFonts w:hint="eastAsia"/>
          <w:lang w:eastAsia="zh-CN"/>
        </w:rPr>
        <w:t>一项</w:t>
      </w:r>
      <w:r w:rsidRPr="003B2064">
        <w:rPr>
          <w:rFonts w:hint="eastAsia"/>
          <w:lang w:eastAsia="zh-CN"/>
        </w:rPr>
        <w:t>禁止进口</w:t>
      </w:r>
      <w:r w:rsidR="00A77695" w:rsidRPr="003B2064">
        <w:rPr>
          <w:rFonts w:hint="eastAsia"/>
          <w:lang w:eastAsia="zh-CN"/>
        </w:rPr>
        <w:t>基于</w:t>
      </w:r>
      <w:r w:rsidR="00812D6F" w:rsidRPr="003B2064">
        <w:rPr>
          <w:rFonts w:hint="eastAsia"/>
          <w:lang w:eastAsia="zh-CN"/>
        </w:rPr>
        <w:t>氢</w:t>
      </w:r>
      <w:r w:rsidRPr="003B2064">
        <w:rPr>
          <w:rFonts w:hint="eastAsia"/>
          <w:lang w:eastAsia="zh-CN"/>
        </w:rPr>
        <w:t>氟氯烃设备</w:t>
      </w:r>
      <w:r w:rsidR="00215A59" w:rsidRPr="003B2064">
        <w:rPr>
          <w:rFonts w:hint="eastAsia"/>
          <w:lang w:eastAsia="zh-CN"/>
        </w:rPr>
        <w:t>的禁令</w:t>
      </w:r>
      <w:r w:rsidR="00550A8C" w:rsidRPr="003B2064">
        <w:rPr>
          <w:rFonts w:hint="eastAsia"/>
          <w:lang w:eastAsia="zh-CN"/>
        </w:rPr>
        <w:t>；</w:t>
      </w:r>
      <w:r w:rsidR="00550A8C" w:rsidRPr="003B2064">
        <w:rPr>
          <w:rFonts w:hint="eastAsia"/>
          <w:lang w:eastAsia="zh-CN"/>
        </w:rPr>
        <w:t xml:space="preserve"> </w:t>
      </w:r>
      <w:r w:rsidR="00215A59" w:rsidRPr="003B2064">
        <w:rPr>
          <w:rFonts w:hint="eastAsia"/>
          <w:lang w:eastAsia="zh-CN"/>
        </w:rPr>
        <w:t>一项</w:t>
      </w:r>
      <w:r w:rsidRPr="003B2064">
        <w:rPr>
          <w:rFonts w:hint="eastAsia"/>
          <w:lang w:eastAsia="zh-CN"/>
        </w:rPr>
        <w:t>禁止进口</w:t>
      </w:r>
      <w:r w:rsidR="005D3C58" w:rsidRPr="003B2064">
        <w:rPr>
          <w:rFonts w:hint="eastAsia"/>
          <w:lang w:eastAsia="zh-CN"/>
        </w:rPr>
        <w:t>采</w:t>
      </w:r>
      <w:r w:rsidR="00F94BEA" w:rsidRPr="003B2064">
        <w:rPr>
          <w:rFonts w:hint="eastAsia"/>
          <w:lang w:eastAsia="zh-CN"/>
        </w:rPr>
        <w:t>用</w:t>
      </w:r>
      <w:r w:rsidR="00550A8C" w:rsidRPr="003B2064">
        <w:rPr>
          <w:lang w:eastAsia="zh-CN"/>
        </w:rPr>
        <w:t>GWP</w:t>
      </w:r>
      <w:r w:rsidRPr="003B2064">
        <w:rPr>
          <w:rFonts w:hint="eastAsia"/>
          <w:lang w:eastAsia="zh-CN"/>
        </w:rPr>
        <w:t>大于</w:t>
      </w:r>
      <w:r w:rsidRPr="003B2064">
        <w:rPr>
          <w:rFonts w:hint="eastAsia"/>
          <w:lang w:eastAsia="zh-CN"/>
        </w:rPr>
        <w:t>150</w:t>
      </w:r>
      <w:r w:rsidR="00550A8C" w:rsidRPr="003B2064">
        <w:rPr>
          <w:rFonts w:hint="eastAsia"/>
          <w:lang w:eastAsia="zh-CN"/>
        </w:rPr>
        <w:t>制冷剂的含</w:t>
      </w:r>
      <w:r w:rsidRPr="003B2064">
        <w:rPr>
          <w:rFonts w:hint="eastAsia"/>
          <w:lang w:eastAsia="zh-CN"/>
        </w:rPr>
        <w:t>氢氟碳化合物</w:t>
      </w:r>
      <w:r w:rsidR="00550A8C" w:rsidRPr="003B2064">
        <w:rPr>
          <w:rFonts w:hint="eastAsia"/>
          <w:lang w:eastAsia="zh-CN"/>
        </w:rPr>
        <w:t>的</w:t>
      </w:r>
      <w:r w:rsidRPr="003B2064">
        <w:rPr>
          <w:rFonts w:hint="eastAsia"/>
          <w:lang w:eastAsia="zh-CN"/>
        </w:rPr>
        <w:t>家用冰箱</w:t>
      </w:r>
      <w:r w:rsidR="008D2D89" w:rsidRPr="003B2064">
        <w:rPr>
          <w:rFonts w:hint="eastAsia"/>
          <w:lang w:eastAsia="zh-CN"/>
        </w:rPr>
        <w:t>的禁令；和一项</w:t>
      </w:r>
      <w:r w:rsidRPr="003B2064">
        <w:rPr>
          <w:rFonts w:hint="eastAsia"/>
          <w:lang w:eastAsia="zh-CN"/>
        </w:rPr>
        <w:t>禁止进口</w:t>
      </w:r>
      <w:r w:rsidR="0046133A" w:rsidRPr="003B2064">
        <w:rPr>
          <w:rFonts w:hint="eastAsia"/>
          <w:lang w:eastAsia="zh-CN"/>
        </w:rPr>
        <w:t>采用</w:t>
      </w:r>
      <w:r w:rsidR="000A782C" w:rsidRPr="003B2064">
        <w:rPr>
          <w:lang w:eastAsia="zh-CN"/>
        </w:rPr>
        <w:t>GWP</w:t>
      </w:r>
      <w:r w:rsidRPr="003B2064">
        <w:rPr>
          <w:rFonts w:hint="eastAsia"/>
          <w:lang w:eastAsia="zh-CN"/>
        </w:rPr>
        <w:t>大于</w:t>
      </w:r>
      <w:r w:rsidRPr="003B2064">
        <w:rPr>
          <w:rFonts w:hint="eastAsia"/>
          <w:lang w:eastAsia="zh-CN"/>
        </w:rPr>
        <w:t>750</w:t>
      </w:r>
      <w:r w:rsidRPr="003B2064">
        <w:rPr>
          <w:rFonts w:hint="eastAsia"/>
          <w:lang w:eastAsia="zh-CN"/>
        </w:rPr>
        <w:t>制冷剂的单元式空调机组（容量高达</w:t>
      </w:r>
      <w:r w:rsidR="00253AF0" w:rsidRPr="003B2064">
        <w:rPr>
          <w:lang w:eastAsia="zh-CN"/>
        </w:rPr>
        <w:t>24,000</w:t>
      </w:r>
      <w:r w:rsidR="00253AF0" w:rsidRPr="003B2064">
        <w:rPr>
          <w:rFonts w:hint="eastAsia"/>
          <w:lang w:eastAsia="zh-CN"/>
        </w:rPr>
        <w:t>英</w:t>
      </w:r>
      <w:r w:rsidRPr="003B2064">
        <w:rPr>
          <w:rFonts w:hint="eastAsia"/>
          <w:lang w:eastAsia="zh-CN"/>
        </w:rPr>
        <w:t>热</w:t>
      </w:r>
      <w:r w:rsidR="00253AF0" w:rsidRPr="003B2064">
        <w:rPr>
          <w:rFonts w:hint="eastAsia"/>
          <w:lang w:eastAsia="zh-CN"/>
        </w:rPr>
        <w:t>单位</w:t>
      </w:r>
      <w:r w:rsidR="00B13A9C" w:rsidRPr="003B2064">
        <w:rPr>
          <w:lang w:eastAsia="zh-CN"/>
        </w:rPr>
        <w:t>(BTU)</w:t>
      </w:r>
      <w:r w:rsidRPr="003B2064">
        <w:rPr>
          <w:rFonts w:hint="eastAsia"/>
          <w:lang w:eastAsia="zh-CN"/>
        </w:rPr>
        <w:t>）</w:t>
      </w:r>
      <w:r w:rsidR="002A1DD8" w:rsidRPr="003B2064">
        <w:rPr>
          <w:rFonts w:hint="eastAsia"/>
          <w:lang w:eastAsia="zh-CN"/>
        </w:rPr>
        <w:t>的禁令</w:t>
      </w:r>
      <w:r w:rsidRPr="003B2064">
        <w:rPr>
          <w:rFonts w:hint="eastAsia"/>
          <w:lang w:eastAsia="zh-CN"/>
        </w:rPr>
        <w:t>。</w:t>
      </w:r>
      <w:r w:rsidR="008E302B" w:rsidRPr="003B2064">
        <w:rPr>
          <w:rFonts w:hint="eastAsia"/>
          <w:lang w:eastAsia="zh-CN"/>
        </w:rPr>
        <w:t>《消耗臭氧层物质法》</w:t>
      </w:r>
      <w:r w:rsidRPr="003B2064">
        <w:rPr>
          <w:rFonts w:hint="eastAsia"/>
          <w:lang w:eastAsia="zh-CN"/>
        </w:rPr>
        <w:t>预计将于</w:t>
      </w:r>
      <w:r w:rsidRPr="003B2064">
        <w:rPr>
          <w:rFonts w:hint="eastAsia"/>
          <w:lang w:eastAsia="zh-CN"/>
        </w:rPr>
        <w:t>2024</w:t>
      </w:r>
      <w:r w:rsidRPr="003B2064">
        <w:rPr>
          <w:rFonts w:hint="eastAsia"/>
          <w:lang w:eastAsia="zh-CN"/>
        </w:rPr>
        <w:t>年</w:t>
      </w:r>
      <w:r w:rsidRPr="003B2064">
        <w:rPr>
          <w:rFonts w:hint="eastAsia"/>
          <w:lang w:eastAsia="zh-CN"/>
        </w:rPr>
        <w:t>1</w:t>
      </w:r>
      <w:r w:rsidRPr="003B2064">
        <w:rPr>
          <w:rFonts w:hint="eastAsia"/>
          <w:lang w:eastAsia="zh-CN"/>
        </w:rPr>
        <w:t>月</w:t>
      </w:r>
      <w:r w:rsidRPr="003B2064">
        <w:rPr>
          <w:rFonts w:hint="eastAsia"/>
          <w:lang w:eastAsia="zh-CN"/>
        </w:rPr>
        <w:t>1</w:t>
      </w:r>
      <w:r w:rsidRPr="003B2064">
        <w:rPr>
          <w:rFonts w:hint="eastAsia"/>
          <w:lang w:eastAsia="zh-CN"/>
        </w:rPr>
        <w:t>日生效</w:t>
      </w:r>
      <w:r w:rsidR="00015213" w:rsidRPr="003B2064">
        <w:rPr>
          <w:rFonts w:hint="eastAsia"/>
          <w:lang w:eastAsia="zh-CN"/>
        </w:rPr>
        <w:t>。</w:t>
      </w:r>
      <w:r w:rsidR="00F02DDC" w:rsidRPr="003B2064">
        <w:rPr>
          <w:lang w:eastAsia="zh-CN"/>
        </w:rPr>
        <w:t xml:space="preserve"> </w:t>
      </w:r>
    </w:p>
    <w:p w14:paraId="591CDBCA" w14:textId="77777777" w:rsidR="00F02DDC" w:rsidRPr="003B2064" w:rsidRDefault="00401972" w:rsidP="00F02DDC">
      <w:pPr>
        <w:pStyle w:val="Heading1"/>
        <w:numPr>
          <w:ilvl w:val="0"/>
          <w:numId w:val="0"/>
        </w:numPr>
        <w:rPr>
          <w:rFonts w:eastAsia="SimSun"/>
          <w:u w:val="single"/>
          <w:lang w:eastAsia="zh-CN"/>
        </w:rPr>
      </w:pPr>
      <w:r w:rsidRPr="003B2064">
        <w:rPr>
          <w:rFonts w:ascii="SimSun" w:eastAsia="SimSun" w:hAnsi="SimSun" w:cs="SimSun" w:hint="eastAsia"/>
          <w:u w:val="single"/>
          <w:lang w:eastAsia="zh-CN"/>
        </w:rPr>
        <w:t>为保持制冷和空调</w:t>
      </w:r>
      <w:r w:rsidR="00AF494A" w:rsidRPr="003B2064">
        <w:rPr>
          <w:rFonts w:ascii="SimSun" w:eastAsia="SimSun" w:hAnsi="SimSun" w:cs="SimSun" w:hint="eastAsia"/>
          <w:u w:val="single"/>
          <w:lang w:eastAsia="zh-CN"/>
        </w:rPr>
        <w:t>维修行业</w:t>
      </w:r>
      <w:r w:rsidRPr="003B2064">
        <w:rPr>
          <w:rFonts w:ascii="SimSun" w:eastAsia="SimSun" w:hAnsi="SimSun" w:cs="SimSun" w:hint="eastAsia"/>
          <w:u w:val="single"/>
          <w:lang w:eastAsia="zh-CN"/>
        </w:rPr>
        <w:t>能源效率而开展的额外活动</w:t>
      </w:r>
    </w:p>
    <w:p w14:paraId="4328B3FE" w14:textId="77777777" w:rsidR="00F02DDC" w:rsidRPr="00675A5D" w:rsidRDefault="008C1137" w:rsidP="00F02DDC">
      <w:pPr>
        <w:pStyle w:val="Heading1"/>
        <w:rPr>
          <w:rFonts w:eastAsia="SimSun"/>
          <w:lang w:eastAsia="zh-CN"/>
        </w:rPr>
      </w:pPr>
      <w:r w:rsidRPr="008C1137">
        <w:rPr>
          <w:rFonts w:ascii="SimSun" w:eastAsia="SimSun" w:hAnsi="SimSun" w:cs="SimSun" w:hint="eastAsia"/>
          <w:lang w:eastAsia="zh-CN"/>
        </w:rPr>
        <w:t>该项目旨在加强和增加各利益攸关方之间的合作，以执行</w:t>
      </w:r>
      <w:r w:rsidR="00ED2423" w:rsidRPr="00675A5D">
        <w:rPr>
          <w:rFonts w:eastAsia="SimSun"/>
          <w:lang w:eastAsia="zh-CN"/>
        </w:rPr>
        <w:t>MEPS</w:t>
      </w:r>
      <w:r w:rsidRPr="008C1137">
        <w:rPr>
          <w:rFonts w:ascii="SimSun" w:eastAsia="SimSun" w:hAnsi="SimSun" w:cs="SimSun" w:hint="eastAsia"/>
          <w:lang w:eastAsia="zh-CN"/>
        </w:rPr>
        <w:t>，并促进采用零</w:t>
      </w:r>
      <w:r w:rsidR="00E87D9E" w:rsidRPr="00675A5D">
        <w:rPr>
          <w:rFonts w:eastAsia="SimSun"/>
          <w:lang w:eastAsia="zh-CN"/>
        </w:rPr>
        <w:t>GWP</w:t>
      </w:r>
      <w:r w:rsidRPr="008C1137">
        <w:rPr>
          <w:rFonts w:ascii="SimSun" w:eastAsia="SimSun" w:hAnsi="SimSun" w:cs="SimSun" w:hint="eastAsia"/>
          <w:lang w:eastAsia="zh-CN"/>
        </w:rPr>
        <w:t>和低</w:t>
      </w:r>
      <w:r w:rsidR="00E87D9E" w:rsidRPr="00675A5D">
        <w:rPr>
          <w:rFonts w:eastAsia="SimSun"/>
          <w:lang w:eastAsia="zh-CN"/>
        </w:rPr>
        <w:t>GWP</w:t>
      </w:r>
      <w:r w:rsidRPr="008C1137">
        <w:rPr>
          <w:rFonts w:ascii="SimSun" w:eastAsia="SimSun" w:hAnsi="SimSun" w:cs="SimSun" w:hint="eastAsia"/>
          <w:lang w:eastAsia="zh-CN"/>
        </w:rPr>
        <w:t>制冷剂。该项目提议用</w:t>
      </w:r>
      <w:r w:rsidRPr="008C1137">
        <w:rPr>
          <w:rFonts w:eastAsia="SimSun" w:hint="eastAsia"/>
          <w:lang w:eastAsia="zh-CN"/>
        </w:rPr>
        <w:t>R-600a</w:t>
      </w:r>
      <w:r w:rsidRPr="008C1137">
        <w:rPr>
          <w:rFonts w:ascii="SimSun" w:eastAsia="SimSun" w:hAnsi="SimSun" w:cs="SimSun" w:hint="eastAsia"/>
          <w:lang w:eastAsia="zh-CN"/>
        </w:rPr>
        <w:t>或</w:t>
      </w:r>
      <w:r w:rsidRPr="008C1137">
        <w:rPr>
          <w:rFonts w:eastAsia="SimSun" w:hint="eastAsia"/>
          <w:lang w:eastAsia="zh-CN"/>
        </w:rPr>
        <w:t>R-290</w:t>
      </w:r>
      <w:r w:rsidRPr="008C1137">
        <w:rPr>
          <w:rFonts w:ascii="SimSun" w:eastAsia="SimSun" w:hAnsi="SimSun" w:cs="SimSun" w:hint="eastAsia"/>
          <w:lang w:eastAsia="zh-CN"/>
        </w:rPr>
        <w:t>制冷剂运行的更新、更节能的电器取代</w:t>
      </w:r>
      <w:r w:rsidR="00A3735C">
        <w:rPr>
          <w:rFonts w:ascii="SimSun" w:eastAsia="SimSun" w:hAnsi="SimSun" w:cs="SimSun" w:hint="eastAsia"/>
          <w:lang w:eastAsia="zh-CN"/>
        </w:rPr>
        <w:t>在医院和学校中</w:t>
      </w:r>
      <w:r w:rsidRPr="008C1137">
        <w:rPr>
          <w:rFonts w:ascii="SimSun" w:eastAsia="SimSun" w:hAnsi="SimSun" w:cs="SimSun" w:hint="eastAsia"/>
          <w:lang w:eastAsia="zh-CN"/>
        </w:rPr>
        <w:t>即将退役的</w:t>
      </w:r>
      <w:r w:rsidR="00A3735C">
        <w:rPr>
          <w:rFonts w:ascii="SimSun" w:eastAsia="SimSun" w:hAnsi="SimSun" w:cs="SimSun" w:hint="eastAsia"/>
          <w:lang w:eastAsia="zh-CN"/>
        </w:rPr>
        <w:t>基于</w:t>
      </w:r>
      <w:r w:rsidR="006D790F">
        <w:rPr>
          <w:rFonts w:ascii="SimSun" w:eastAsia="SimSun" w:hAnsi="SimSun" w:cs="SimSun" w:hint="eastAsia"/>
          <w:lang w:eastAsia="zh-CN"/>
        </w:rPr>
        <w:t>氢</w:t>
      </w:r>
      <w:r w:rsidRPr="008C1137">
        <w:rPr>
          <w:rFonts w:ascii="SimSun" w:eastAsia="SimSun" w:hAnsi="SimSun" w:cs="SimSun" w:hint="eastAsia"/>
          <w:lang w:eastAsia="zh-CN"/>
        </w:rPr>
        <w:t>氟氯烃和</w:t>
      </w:r>
      <w:r w:rsidR="004A5DBB">
        <w:rPr>
          <w:rFonts w:ascii="SimSun" w:eastAsia="SimSun" w:hAnsi="SimSun" w:cs="SimSun" w:hint="eastAsia"/>
          <w:lang w:eastAsia="zh-CN"/>
        </w:rPr>
        <w:t>氢氟碳化合物的家用冰箱和独立商业制冷设备。将向受益方</w:t>
      </w:r>
      <w:r w:rsidRPr="008C1137">
        <w:rPr>
          <w:rFonts w:ascii="SimSun" w:eastAsia="SimSun" w:hAnsi="SimSun" w:cs="SimSun" w:hint="eastAsia"/>
          <w:lang w:eastAsia="zh-CN"/>
        </w:rPr>
        <w:t>提供补贴，预计受益</w:t>
      </w:r>
      <w:r w:rsidR="004A5DBB">
        <w:rPr>
          <w:rFonts w:ascii="SimSun" w:eastAsia="SimSun" w:hAnsi="SimSun" w:cs="SimSun" w:hint="eastAsia"/>
          <w:lang w:eastAsia="zh-CN"/>
        </w:rPr>
        <w:t>方</w:t>
      </w:r>
      <w:r w:rsidRPr="008C1137">
        <w:rPr>
          <w:rFonts w:ascii="SimSun" w:eastAsia="SimSun" w:hAnsi="SimSun" w:cs="SimSun" w:hint="eastAsia"/>
          <w:lang w:eastAsia="zh-CN"/>
        </w:rPr>
        <w:t>将用自己的资金进行进一步的</w:t>
      </w:r>
      <w:r w:rsidR="00F712A8">
        <w:rPr>
          <w:rFonts w:ascii="SimSun" w:eastAsia="SimSun" w:hAnsi="SimSun" w:cs="SimSun" w:hint="eastAsia"/>
          <w:lang w:eastAsia="zh-CN"/>
        </w:rPr>
        <w:t>更</w:t>
      </w:r>
      <w:r w:rsidRPr="008C1137">
        <w:rPr>
          <w:rFonts w:ascii="SimSun" w:eastAsia="SimSun" w:hAnsi="SimSun" w:cs="SimSun" w:hint="eastAsia"/>
          <w:lang w:eastAsia="zh-CN"/>
        </w:rPr>
        <w:t>换。目标是利用该项目提供的激励措施，总共更换</w:t>
      </w:r>
      <w:r w:rsidR="00D20201" w:rsidRPr="00675A5D">
        <w:rPr>
          <w:lang w:eastAsia="zh-CN"/>
        </w:rPr>
        <w:t>8,000</w:t>
      </w:r>
      <w:r w:rsidRPr="008C1137">
        <w:rPr>
          <w:rFonts w:ascii="SimSun" w:eastAsia="SimSun" w:hAnsi="SimSun" w:cs="SimSun" w:hint="eastAsia"/>
          <w:lang w:eastAsia="zh-CN"/>
        </w:rPr>
        <w:t>至</w:t>
      </w:r>
      <w:r w:rsidR="00D20201" w:rsidRPr="00675A5D">
        <w:rPr>
          <w:lang w:eastAsia="zh-CN"/>
        </w:rPr>
        <w:t>12,000</w:t>
      </w:r>
      <w:r w:rsidRPr="008C1137">
        <w:rPr>
          <w:rFonts w:ascii="SimSun" w:eastAsia="SimSun" w:hAnsi="SimSun" w:cs="SimSun" w:hint="eastAsia"/>
          <w:lang w:eastAsia="zh-CN"/>
        </w:rPr>
        <w:t>台基于</w:t>
      </w:r>
      <w:r w:rsidR="00D20201">
        <w:rPr>
          <w:rFonts w:ascii="SimSun" w:eastAsia="SimSun" w:hAnsi="SimSun" w:cs="SimSun" w:hint="eastAsia"/>
          <w:lang w:eastAsia="zh-CN"/>
        </w:rPr>
        <w:t>氢</w:t>
      </w:r>
      <w:r w:rsidRPr="008C1137">
        <w:rPr>
          <w:rFonts w:ascii="SimSun" w:eastAsia="SimSun" w:hAnsi="SimSun" w:cs="SimSun" w:hint="eastAsia"/>
          <w:lang w:eastAsia="zh-CN"/>
        </w:rPr>
        <w:t>氟氯烃或氢氟碳化合物的设备。该方案还包括制冷剂回收、再循环和妥善处理更换设备的活动。</w:t>
      </w:r>
    </w:p>
    <w:p w14:paraId="0B8DE86D" w14:textId="77777777" w:rsidR="00F02DDC" w:rsidRPr="00675A5D" w:rsidRDefault="009D4382" w:rsidP="00F02DDC">
      <w:pPr>
        <w:pStyle w:val="Heading1"/>
        <w:rPr>
          <w:rFonts w:eastAsia="SimSun"/>
          <w:lang w:eastAsia="zh-CN"/>
        </w:rPr>
      </w:pPr>
      <w:r w:rsidRPr="009D4382">
        <w:rPr>
          <w:rFonts w:hint="eastAsia"/>
          <w:lang w:eastAsia="zh-CN"/>
        </w:rPr>
        <w:t>作为项目的一部分，将对能源效率的提高和由此产生的减排进行分析，并将结果进行</w:t>
      </w:r>
      <w:r w:rsidR="002D78D3">
        <w:rPr>
          <w:rFonts w:hint="eastAsia"/>
          <w:lang w:eastAsia="zh-CN"/>
        </w:rPr>
        <w:t>宣传</w:t>
      </w:r>
      <w:r w:rsidRPr="009D4382">
        <w:rPr>
          <w:rFonts w:hint="eastAsia"/>
          <w:lang w:eastAsia="zh-CN"/>
        </w:rPr>
        <w:t>，</w:t>
      </w:r>
      <w:r w:rsidRPr="003B2064">
        <w:rPr>
          <w:rFonts w:hint="eastAsia"/>
          <w:lang w:eastAsia="zh-CN"/>
        </w:rPr>
        <w:t>以</w:t>
      </w:r>
      <w:r w:rsidR="002D78D3" w:rsidRPr="003B2064">
        <w:rPr>
          <w:rFonts w:hint="eastAsia"/>
          <w:lang w:eastAsia="zh-CN"/>
        </w:rPr>
        <w:t>求</w:t>
      </w:r>
      <w:r w:rsidR="003B2064" w:rsidRPr="003B2064">
        <w:rPr>
          <w:rFonts w:hint="eastAsia"/>
          <w:lang w:eastAsia="zh-CN"/>
        </w:rPr>
        <w:t>更换</w:t>
      </w:r>
      <w:r w:rsidR="002D78D3" w:rsidRPr="003B2064">
        <w:rPr>
          <w:rFonts w:hint="eastAsia"/>
          <w:lang w:eastAsia="zh-CN"/>
        </w:rPr>
        <w:t>更多的</w:t>
      </w:r>
      <w:r w:rsidR="003B2064" w:rsidRPr="003B2064">
        <w:rPr>
          <w:rFonts w:hint="eastAsia"/>
          <w:lang w:eastAsia="zh-CN"/>
        </w:rPr>
        <w:t>设备</w:t>
      </w:r>
      <w:r w:rsidRPr="003B2064">
        <w:rPr>
          <w:rFonts w:hint="eastAsia"/>
          <w:lang w:eastAsia="zh-CN"/>
        </w:rPr>
        <w:t>。</w:t>
      </w:r>
      <w:r w:rsidR="00F02DDC" w:rsidRPr="00675A5D">
        <w:rPr>
          <w:lang w:eastAsia="zh-CN"/>
        </w:rPr>
        <w:t xml:space="preserve"> </w:t>
      </w:r>
    </w:p>
    <w:p w14:paraId="5E1A4635" w14:textId="77777777" w:rsidR="00F02DDC" w:rsidRPr="00675A5D" w:rsidRDefault="00A422E9" w:rsidP="00F02DDC">
      <w:pPr>
        <w:pStyle w:val="Heading1"/>
        <w:keepNext/>
        <w:rPr>
          <w:rFonts w:eastAsia="SimSun"/>
        </w:rPr>
      </w:pPr>
      <w:r>
        <w:rPr>
          <w:rFonts w:asciiTheme="minorEastAsia" w:hAnsiTheme="minorEastAsia" w:hint="eastAsia"/>
          <w:lang w:eastAsia="zh-CN"/>
        </w:rPr>
        <w:t>提议开展下列活动：</w:t>
      </w:r>
    </w:p>
    <w:p w14:paraId="31044A54" w14:textId="77777777" w:rsidR="00F02DDC" w:rsidRPr="003B2064" w:rsidRDefault="007F13F0" w:rsidP="00F02DDC">
      <w:pPr>
        <w:pStyle w:val="Heading2"/>
        <w:rPr>
          <w:rFonts w:eastAsia="SimSun"/>
          <w:lang w:eastAsia="zh-CN"/>
        </w:rPr>
      </w:pPr>
      <w:r w:rsidRPr="007F13F0">
        <w:rPr>
          <w:rFonts w:ascii="SimSun" w:eastAsia="SimSun" w:hAnsi="SimSun" w:cs="SimSun" w:hint="eastAsia"/>
          <w:lang w:eastAsia="zh-CN"/>
        </w:rPr>
        <w:t>聘请一名顾问进行市场调查，以全面了解格林纳达制冷空调行业的情况，</w:t>
      </w:r>
      <w:r w:rsidRPr="003B2064">
        <w:rPr>
          <w:rFonts w:ascii="SimSun" w:eastAsia="SimSun" w:hAnsi="SimSun" w:cs="SimSun" w:hint="eastAsia"/>
          <w:lang w:eastAsia="zh-CN"/>
        </w:rPr>
        <w:t>包括所使用的设备类型、能耗和评级以及设备成本；</w:t>
      </w:r>
      <w:r w:rsidR="00CE6A57" w:rsidRPr="003B2064">
        <w:rPr>
          <w:rFonts w:ascii="SimSun" w:eastAsia="SimSun" w:hAnsi="SimSun" w:cs="SimSun" w:hint="eastAsia"/>
          <w:lang w:eastAsia="zh-CN"/>
        </w:rPr>
        <w:t>并</w:t>
      </w:r>
      <w:r w:rsidRPr="003B2064">
        <w:rPr>
          <w:rFonts w:ascii="SimSun" w:eastAsia="SimSun" w:hAnsi="SimSun" w:cs="SimSun" w:hint="eastAsia"/>
          <w:lang w:eastAsia="zh-CN"/>
        </w:rPr>
        <w:t>进行数据分析（</w:t>
      </w:r>
      <w:r w:rsidRPr="003B2064">
        <w:rPr>
          <w:rFonts w:eastAsia="SimSun"/>
          <w:lang w:eastAsia="zh-CN"/>
        </w:rPr>
        <w:t>8,000</w:t>
      </w:r>
      <w:r w:rsidRPr="003B2064">
        <w:rPr>
          <w:rFonts w:ascii="SimSun" w:eastAsia="SimSun" w:hAnsi="SimSun" w:cs="SimSun" w:hint="eastAsia"/>
          <w:lang w:eastAsia="zh-CN"/>
        </w:rPr>
        <w:t>美元）</w:t>
      </w:r>
      <w:r w:rsidR="00FB5A9C" w:rsidRPr="003B2064">
        <w:rPr>
          <w:rFonts w:ascii="SimSun" w:eastAsia="SimSun" w:hAnsi="SimSun" w:cs="SimSun" w:hint="eastAsia"/>
          <w:lang w:eastAsia="zh-CN"/>
        </w:rPr>
        <w:t>；</w:t>
      </w:r>
    </w:p>
    <w:p w14:paraId="0CA441A6" w14:textId="77777777" w:rsidR="00F02DDC" w:rsidRPr="003B2064" w:rsidRDefault="0066485B" w:rsidP="00F02DDC">
      <w:pPr>
        <w:pStyle w:val="Heading2"/>
        <w:rPr>
          <w:rFonts w:eastAsia="SimSun"/>
          <w:lang w:eastAsia="zh-CN"/>
        </w:rPr>
      </w:pPr>
      <w:r w:rsidRPr="003B2064">
        <w:rPr>
          <w:rFonts w:hint="eastAsia"/>
          <w:lang w:eastAsia="zh-CN"/>
        </w:rPr>
        <w:t>采购家用冰箱和商用制冷设备以供更换（</w:t>
      </w:r>
      <w:r w:rsidRPr="003B2064">
        <w:rPr>
          <w:lang w:eastAsia="zh-CN"/>
        </w:rPr>
        <w:t>70,000</w:t>
      </w:r>
      <w:r w:rsidRPr="003B2064">
        <w:rPr>
          <w:rFonts w:hint="eastAsia"/>
          <w:lang w:eastAsia="zh-CN"/>
        </w:rPr>
        <w:t>美元）；</w:t>
      </w:r>
    </w:p>
    <w:p w14:paraId="14773B93" w14:textId="08F0AEB0" w:rsidR="00F02DDC" w:rsidRPr="003B2064" w:rsidRDefault="00A83EDE" w:rsidP="00F02DDC">
      <w:pPr>
        <w:pStyle w:val="Heading2"/>
        <w:rPr>
          <w:rFonts w:eastAsia="SimSun"/>
          <w:lang w:eastAsia="zh-CN"/>
        </w:rPr>
      </w:pPr>
      <w:r w:rsidRPr="003B2064">
        <w:rPr>
          <w:rFonts w:hint="eastAsia"/>
          <w:lang w:eastAsia="zh-CN"/>
        </w:rPr>
        <w:t>被</w:t>
      </w:r>
      <w:r w:rsidR="00452B6A" w:rsidRPr="003B2064">
        <w:rPr>
          <w:rFonts w:hint="eastAsia"/>
          <w:lang w:eastAsia="zh-CN"/>
        </w:rPr>
        <w:t>更换下来的电器的收</w:t>
      </w:r>
      <w:r w:rsidR="00E24536" w:rsidRPr="003B2064">
        <w:rPr>
          <w:rFonts w:hint="eastAsia"/>
          <w:lang w:eastAsia="zh-CN"/>
        </w:rPr>
        <w:t>集和运输；以及拆卸、在处置前从设备中回收制冷剂、回收制冷剂的循环再</w:t>
      </w:r>
      <w:r w:rsidR="004F37C8" w:rsidRPr="003B2064">
        <w:rPr>
          <w:rFonts w:hint="eastAsia"/>
          <w:lang w:eastAsia="zh-CN"/>
        </w:rPr>
        <w:t>利用</w:t>
      </w:r>
      <w:r w:rsidR="00452B6A" w:rsidRPr="003B2064">
        <w:rPr>
          <w:rFonts w:hint="eastAsia"/>
          <w:lang w:eastAsia="zh-CN"/>
        </w:rPr>
        <w:t>以及与利益攸关方的</w:t>
      </w:r>
      <w:r w:rsidR="004F37C8" w:rsidRPr="003B2064">
        <w:rPr>
          <w:rFonts w:hint="eastAsia"/>
          <w:lang w:eastAsia="zh-CN"/>
        </w:rPr>
        <w:t>磋商</w:t>
      </w:r>
      <w:r w:rsidR="00452B6A" w:rsidRPr="003B2064">
        <w:rPr>
          <w:rFonts w:hint="eastAsia"/>
          <w:lang w:eastAsia="zh-CN"/>
        </w:rPr>
        <w:t>（</w:t>
      </w:r>
      <w:r w:rsidR="004F37C8" w:rsidRPr="003B2064">
        <w:rPr>
          <w:lang w:eastAsia="zh-CN"/>
        </w:rPr>
        <w:t>10,000</w:t>
      </w:r>
      <w:r w:rsidR="00452B6A" w:rsidRPr="003B2064">
        <w:rPr>
          <w:rFonts w:hint="eastAsia"/>
          <w:lang w:eastAsia="zh-CN"/>
        </w:rPr>
        <w:t>美元）；</w:t>
      </w:r>
    </w:p>
    <w:p w14:paraId="3D3527B5" w14:textId="77777777" w:rsidR="00F02DDC" w:rsidRPr="00675A5D" w:rsidRDefault="00F63882" w:rsidP="00F02DDC">
      <w:pPr>
        <w:pStyle w:val="Heading2"/>
        <w:rPr>
          <w:rFonts w:eastAsia="SimSun"/>
          <w:lang w:eastAsia="zh-CN"/>
        </w:rPr>
      </w:pPr>
      <w:r w:rsidRPr="003B2064">
        <w:rPr>
          <w:rFonts w:ascii="SimSun" w:eastAsia="SimSun" w:hAnsi="SimSun" w:cs="SimSun" w:hint="eastAsia"/>
          <w:lang w:eastAsia="zh-CN"/>
        </w:rPr>
        <w:t>提高公众对淘汰氢氟氯烃认识的活动，引入低</w:t>
      </w:r>
      <w:r w:rsidR="000875DA" w:rsidRPr="003B2064">
        <w:rPr>
          <w:rFonts w:eastAsia="SimSun"/>
          <w:lang w:eastAsia="zh-CN"/>
        </w:rPr>
        <w:t>GWP</w:t>
      </w:r>
      <w:r w:rsidRPr="003B2064">
        <w:rPr>
          <w:rFonts w:ascii="SimSun" w:eastAsia="SimSun" w:hAnsi="SimSun" w:cs="SimSun" w:hint="eastAsia"/>
          <w:lang w:eastAsia="zh-CN"/>
        </w:rPr>
        <w:t>替代品，支持低</w:t>
      </w:r>
      <w:r w:rsidR="000875DA" w:rsidRPr="003B2064">
        <w:rPr>
          <w:rFonts w:eastAsia="SimSun"/>
          <w:lang w:eastAsia="zh-CN"/>
        </w:rPr>
        <w:t>GWP</w:t>
      </w:r>
      <w:r w:rsidRPr="003B2064">
        <w:rPr>
          <w:rFonts w:ascii="SimSun" w:eastAsia="SimSun" w:hAnsi="SimSun" w:cs="SimSun" w:hint="eastAsia"/>
          <w:lang w:eastAsia="zh-CN"/>
        </w:rPr>
        <w:t>技术的国家政策(税收优惠，或将采用的补贴和</w:t>
      </w:r>
      <w:r w:rsidR="000875DA" w:rsidRPr="003B2064">
        <w:rPr>
          <w:rFonts w:ascii="SimSun" w:eastAsia="SimSun" w:hAnsi="SimSun" w:cs="SimSun" w:hint="eastAsia"/>
          <w:lang w:eastAsia="zh-CN"/>
        </w:rPr>
        <w:t>退税</w:t>
      </w:r>
      <w:r w:rsidR="00A37DEF" w:rsidRPr="003B2064">
        <w:rPr>
          <w:rFonts w:ascii="SimSun" w:eastAsia="SimSun" w:hAnsi="SimSun" w:cs="SimSun" w:hint="eastAsia"/>
          <w:lang w:eastAsia="zh-CN"/>
        </w:rPr>
        <w:t>)；</w:t>
      </w:r>
      <w:r w:rsidRPr="003B2064">
        <w:rPr>
          <w:rFonts w:ascii="SimSun" w:eastAsia="SimSun" w:hAnsi="SimSun" w:cs="SimSun" w:hint="eastAsia"/>
          <w:lang w:eastAsia="zh-CN"/>
        </w:rPr>
        <w:t>公众咨询和查明受益人(9 000美元);和</w:t>
      </w:r>
      <w:r w:rsidR="00A37DEF" w:rsidRPr="003B2064">
        <w:rPr>
          <w:rFonts w:ascii="SimSun" w:eastAsia="SimSun" w:hAnsi="SimSun" w:cs="SimSun" w:hint="eastAsia"/>
          <w:lang w:eastAsia="zh-CN"/>
        </w:rPr>
        <w:t>向</w:t>
      </w:r>
      <w:r w:rsidRPr="003B2064">
        <w:rPr>
          <w:rFonts w:ascii="SimSun" w:eastAsia="SimSun" w:hAnsi="SimSun" w:cs="SimSun" w:hint="eastAsia"/>
          <w:lang w:eastAsia="zh-CN"/>
        </w:rPr>
        <w:t>公众</w:t>
      </w:r>
      <w:r w:rsidR="00A37DEF" w:rsidRPr="003B2064">
        <w:rPr>
          <w:rFonts w:ascii="SimSun" w:eastAsia="SimSun" w:hAnsi="SimSun" w:cs="SimSun" w:hint="eastAsia"/>
          <w:lang w:eastAsia="zh-CN"/>
        </w:rPr>
        <w:t>征集意见以及</w:t>
      </w:r>
      <w:r w:rsidRPr="003B2064">
        <w:rPr>
          <w:rFonts w:ascii="SimSun" w:eastAsia="SimSun" w:hAnsi="SimSun" w:cs="SimSun" w:hint="eastAsia"/>
          <w:lang w:eastAsia="zh-CN"/>
        </w:rPr>
        <w:t>确定受益</w:t>
      </w:r>
      <w:r w:rsidR="00A37DEF" w:rsidRPr="003B2064">
        <w:rPr>
          <w:rFonts w:ascii="SimSun" w:eastAsia="SimSun" w:hAnsi="SimSun" w:cs="SimSun" w:hint="eastAsia"/>
          <w:lang w:eastAsia="zh-CN"/>
        </w:rPr>
        <w:t>方</w:t>
      </w:r>
      <w:r w:rsidRPr="003B2064">
        <w:rPr>
          <w:rFonts w:ascii="SimSun" w:eastAsia="SimSun" w:hAnsi="SimSun" w:cs="SimSun" w:hint="eastAsia"/>
          <w:lang w:eastAsia="zh-CN"/>
        </w:rPr>
        <w:t>（</w:t>
      </w:r>
      <w:r w:rsidR="00691020" w:rsidRPr="003B2064">
        <w:rPr>
          <w:rFonts w:eastAsia="SimSun"/>
          <w:lang w:eastAsia="zh-CN"/>
        </w:rPr>
        <w:t>9,000</w:t>
      </w:r>
      <w:r w:rsidRPr="00F63882">
        <w:rPr>
          <w:rFonts w:ascii="SimSun" w:eastAsia="SimSun" w:hAnsi="SimSun" w:cs="SimSun" w:hint="eastAsia"/>
          <w:lang w:eastAsia="zh-CN"/>
        </w:rPr>
        <w:t>美元）；和</w:t>
      </w:r>
    </w:p>
    <w:p w14:paraId="3B411229" w14:textId="77777777" w:rsidR="00F02DDC" w:rsidRPr="0078097B" w:rsidRDefault="00000D82" w:rsidP="00F02DDC">
      <w:pPr>
        <w:pStyle w:val="Heading2"/>
        <w:rPr>
          <w:rFonts w:eastAsia="SimSun"/>
          <w:lang w:eastAsia="zh-CN"/>
        </w:rPr>
      </w:pPr>
      <w:r w:rsidRPr="00000D82">
        <w:rPr>
          <w:rFonts w:hint="eastAsia"/>
          <w:lang w:eastAsia="zh-CN"/>
        </w:rPr>
        <w:t>就与能源效率有关的事项与其他</w:t>
      </w:r>
      <w:r w:rsidRPr="003B2064">
        <w:rPr>
          <w:rFonts w:hint="eastAsia"/>
          <w:lang w:eastAsia="zh-CN"/>
        </w:rPr>
        <w:t>多边</w:t>
      </w:r>
      <w:r w:rsidR="003B2064" w:rsidRPr="003B2064">
        <w:rPr>
          <w:rFonts w:hint="eastAsia"/>
          <w:lang w:eastAsia="zh-CN"/>
        </w:rPr>
        <w:t>保护</w:t>
      </w:r>
      <w:r w:rsidRPr="003B2064">
        <w:rPr>
          <w:rFonts w:hint="eastAsia"/>
          <w:lang w:eastAsia="zh-CN"/>
        </w:rPr>
        <w:t>环境协定进</w:t>
      </w:r>
      <w:r w:rsidRPr="00000D82">
        <w:rPr>
          <w:rFonts w:hint="eastAsia"/>
          <w:lang w:eastAsia="zh-CN"/>
        </w:rPr>
        <w:t>行协调；报告执行进展情况（</w:t>
      </w:r>
      <w:r w:rsidRPr="0078097B">
        <w:rPr>
          <w:lang w:eastAsia="zh-CN"/>
        </w:rPr>
        <w:t>3,000</w:t>
      </w:r>
      <w:r w:rsidRPr="00000D82">
        <w:rPr>
          <w:rFonts w:hint="eastAsia"/>
          <w:lang w:eastAsia="zh-CN"/>
        </w:rPr>
        <w:t>美元）</w:t>
      </w:r>
      <w:r>
        <w:rPr>
          <w:rFonts w:hint="eastAsia"/>
          <w:lang w:eastAsia="zh-CN"/>
        </w:rPr>
        <w:t>。</w:t>
      </w:r>
    </w:p>
    <w:p w14:paraId="4A628CB4" w14:textId="77777777" w:rsidR="007F6063" w:rsidRPr="0078097B" w:rsidRDefault="007F6063" w:rsidP="00F02DDC">
      <w:pPr>
        <w:pStyle w:val="Heading1"/>
        <w:rPr>
          <w:rFonts w:eastAsia="SimSun"/>
          <w:lang w:eastAsia="zh-CN"/>
        </w:rPr>
      </w:pPr>
      <w:bookmarkStart w:id="1" w:name="_Hlk126662278"/>
      <w:bookmarkStart w:id="2" w:name="_Hlk126934445"/>
      <w:r>
        <w:rPr>
          <w:rFonts w:ascii="SimSun" w:eastAsia="SimSun" w:hAnsi="SimSun" w:cs="SimSun" w:hint="eastAsia"/>
          <w:lang w:eastAsia="zh-CN"/>
        </w:rPr>
        <w:t>该</w:t>
      </w:r>
      <w:r w:rsidRPr="00457D09">
        <w:rPr>
          <w:rFonts w:ascii="SimSun" w:eastAsia="SimSun" w:hAnsi="SimSun" w:cs="SimSun" w:hint="eastAsia"/>
          <w:lang w:eastAsia="zh-CN"/>
        </w:rPr>
        <w:t>项目自批准之日起</w:t>
      </w:r>
      <w:r w:rsidRPr="00457D09">
        <w:rPr>
          <w:rFonts w:eastAsia="SimSun" w:hint="eastAsia"/>
          <w:lang w:eastAsia="zh-CN"/>
        </w:rPr>
        <w:t>18</w:t>
      </w:r>
      <w:r w:rsidRPr="00457D09">
        <w:rPr>
          <w:rFonts w:ascii="SimSun" w:eastAsia="SimSun" w:hAnsi="SimSun" w:cs="SimSun" w:hint="eastAsia"/>
          <w:lang w:eastAsia="zh-CN"/>
        </w:rPr>
        <w:t>个月内实施</w:t>
      </w:r>
      <w:r>
        <w:rPr>
          <w:rFonts w:ascii="SimSun" w:eastAsia="SimSun" w:hAnsi="SimSun" w:cs="SimSun" w:hint="eastAsia"/>
          <w:lang w:eastAsia="zh-CN"/>
        </w:rPr>
        <w:t>。</w:t>
      </w:r>
    </w:p>
    <w:bookmarkEnd w:id="1"/>
    <w:bookmarkEnd w:id="2"/>
    <w:p w14:paraId="41BCBF1D" w14:textId="77777777" w:rsidR="00F02DDC" w:rsidRPr="00675A5D" w:rsidRDefault="00F71FAF" w:rsidP="00F02DDC">
      <w:pPr>
        <w:keepNext/>
        <w:spacing w:before="480"/>
        <w:jc w:val="center"/>
        <w:rPr>
          <w:b/>
          <w:lang w:eastAsia="zh-CN"/>
        </w:rPr>
      </w:pPr>
      <w:r>
        <w:rPr>
          <w:rFonts w:hint="eastAsia"/>
          <w:b/>
          <w:lang w:eastAsia="zh-CN"/>
        </w:rPr>
        <w:t>秘书处的评论和建议</w:t>
      </w:r>
    </w:p>
    <w:p w14:paraId="00FCA0B1" w14:textId="77777777" w:rsidR="00F02DDC" w:rsidRPr="00675A5D" w:rsidRDefault="00F02DDC" w:rsidP="00F02DDC">
      <w:pPr>
        <w:keepNext/>
        <w:rPr>
          <w:lang w:eastAsia="zh-CN"/>
        </w:rPr>
      </w:pPr>
    </w:p>
    <w:p w14:paraId="76AD6204" w14:textId="77777777" w:rsidR="00F02DDC" w:rsidRPr="00675A5D" w:rsidRDefault="0015632D" w:rsidP="00F02DDC">
      <w:pPr>
        <w:keepNext/>
        <w:rPr>
          <w:b/>
          <w:lang w:eastAsia="zh-CN"/>
        </w:rPr>
      </w:pPr>
      <w:r>
        <w:rPr>
          <w:rFonts w:hint="eastAsia"/>
          <w:b/>
          <w:lang w:eastAsia="zh-CN"/>
        </w:rPr>
        <w:t>评论</w:t>
      </w:r>
    </w:p>
    <w:p w14:paraId="74962ABD" w14:textId="77777777" w:rsidR="00F02DDC" w:rsidRPr="00675A5D" w:rsidRDefault="00F02DDC" w:rsidP="00F02DDC">
      <w:pPr>
        <w:keepNext/>
        <w:rPr>
          <w:lang w:eastAsia="zh-CN"/>
        </w:rPr>
      </w:pPr>
    </w:p>
    <w:p w14:paraId="3FF280A2" w14:textId="12281FCB" w:rsidR="00F02DDC" w:rsidRPr="00675A5D" w:rsidRDefault="00DA5DEE" w:rsidP="00F02DDC">
      <w:pPr>
        <w:pStyle w:val="Heading1"/>
        <w:rPr>
          <w:lang w:eastAsia="zh-CN"/>
        </w:rPr>
      </w:pPr>
      <w:r w:rsidRPr="00DA5DEE">
        <w:rPr>
          <w:rFonts w:hint="eastAsia"/>
          <w:lang w:eastAsia="zh-CN"/>
        </w:rPr>
        <w:t>秘书处根据第</w:t>
      </w:r>
      <w:r w:rsidRPr="00DA5DEE">
        <w:rPr>
          <w:rFonts w:hint="eastAsia"/>
          <w:lang w:eastAsia="zh-CN"/>
        </w:rPr>
        <w:t>89/6</w:t>
      </w:r>
      <w:r w:rsidRPr="00DA5DEE">
        <w:rPr>
          <w:rFonts w:hint="eastAsia"/>
          <w:lang w:eastAsia="zh-CN"/>
        </w:rPr>
        <w:t>号决定审查了</w:t>
      </w:r>
      <w:r>
        <w:rPr>
          <w:rFonts w:hint="eastAsia"/>
          <w:lang w:eastAsia="zh-CN"/>
        </w:rPr>
        <w:t>该</w:t>
      </w:r>
      <w:r w:rsidRPr="00DA5DEE">
        <w:rPr>
          <w:rFonts w:hint="eastAsia"/>
          <w:lang w:eastAsia="zh-CN"/>
        </w:rPr>
        <w:t>项目提案</w:t>
      </w:r>
      <w:r>
        <w:rPr>
          <w:rFonts w:hint="eastAsia"/>
          <w:lang w:eastAsia="zh-CN"/>
        </w:rPr>
        <w:t>。</w:t>
      </w:r>
    </w:p>
    <w:p w14:paraId="553D96F3" w14:textId="77777777" w:rsidR="00F02DDC" w:rsidRPr="003B2064" w:rsidRDefault="00E36C2F" w:rsidP="00F02DDC">
      <w:pPr>
        <w:pStyle w:val="Heading1"/>
        <w:rPr>
          <w:lang w:eastAsia="zh-CN"/>
        </w:rPr>
      </w:pPr>
      <w:r w:rsidRPr="003B2064">
        <w:rPr>
          <w:rFonts w:hint="eastAsia"/>
          <w:lang w:eastAsia="zh-CN"/>
        </w:rPr>
        <w:t>秘书处注意到，替换方案的一部分提议使用</w:t>
      </w:r>
      <w:r w:rsidRPr="003B2064">
        <w:rPr>
          <w:rFonts w:hint="eastAsia"/>
          <w:lang w:eastAsia="zh-CN"/>
        </w:rPr>
        <w:t>R-600a</w:t>
      </w:r>
      <w:r w:rsidR="00EF3933" w:rsidRPr="003B2064">
        <w:rPr>
          <w:rFonts w:hint="eastAsia"/>
          <w:lang w:eastAsia="zh-CN"/>
        </w:rPr>
        <w:t>来更</w:t>
      </w:r>
      <w:r w:rsidRPr="003B2064">
        <w:rPr>
          <w:rFonts w:hint="eastAsia"/>
          <w:lang w:eastAsia="zh-CN"/>
        </w:rPr>
        <w:t>换</w:t>
      </w:r>
      <w:r w:rsidRPr="003B2064">
        <w:rPr>
          <w:rFonts w:hint="eastAsia"/>
          <w:lang w:eastAsia="zh-CN"/>
        </w:rPr>
        <w:t>HFC-134a</w:t>
      </w:r>
      <w:r w:rsidR="00B619BB" w:rsidRPr="003B2064">
        <w:rPr>
          <w:rFonts w:hint="eastAsia"/>
          <w:lang w:eastAsia="zh-CN"/>
        </w:rPr>
        <w:t>家用冰箱，这是格林纳达家用制冷行业</w:t>
      </w:r>
      <w:r w:rsidRPr="003B2064">
        <w:rPr>
          <w:rFonts w:hint="eastAsia"/>
          <w:lang w:eastAsia="zh-CN"/>
        </w:rPr>
        <w:t>的主导技术，这是根据在编制</w:t>
      </w:r>
      <w:r w:rsidRPr="003B2064">
        <w:rPr>
          <w:rFonts w:hint="eastAsia"/>
          <w:lang w:eastAsia="zh-CN"/>
        </w:rPr>
        <w:t>KIP</w:t>
      </w:r>
      <w:r w:rsidRPr="003B2064">
        <w:rPr>
          <w:rFonts w:hint="eastAsia"/>
          <w:lang w:eastAsia="zh-CN"/>
        </w:rPr>
        <w:t>期间进行的调查得出的。秘书处注意到第</w:t>
      </w:r>
      <w:r w:rsidRPr="003B2064">
        <w:rPr>
          <w:rFonts w:hint="eastAsia"/>
          <w:lang w:eastAsia="zh-CN"/>
        </w:rPr>
        <w:t>89/6</w:t>
      </w:r>
      <w:r w:rsidRPr="003B2064">
        <w:rPr>
          <w:rFonts w:hint="eastAsia"/>
          <w:lang w:eastAsia="zh-CN"/>
        </w:rPr>
        <w:t>号决定要求该项目作为</w:t>
      </w:r>
      <w:r w:rsidR="006F16F2" w:rsidRPr="003B2064">
        <w:rPr>
          <w:lang w:eastAsia="zh-CN"/>
        </w:rPr>
        <w:t>HPMP</w:t>
      </w:r>
      <w:r w:rsidRPr="003B2064">
        <w:rPr>
          <w:rFonts w:hint="eastAsia"/>
          <w:lang w:eastAsia="zh-CN"/>
        </w:rPr>
        <w:t>的一部分在</w:t>
      </w:r>
      <w:r w:rsidR="006F16F2" w:rsidRPr="003B2064">
        <w:rPr>
          <w:rFonts w:hint="eastAsia"/>
          <w:lang w:eastAsia="zh-CN"/>
        </w:rPr>
        <w:t>氢</w:t>
      </w:r>
      <w:r w:rsidRPr="003B2064">
        <w:rPr>
          <w:rFonts w:hint="eastAsia"/>
          <w:lang w:eastAsia="zh-CN"/>
        </w:rPr>
        <w:t>氟氯烃逐步淘汰而非氢氟碳化合物逐步</w:t>
      </w:r>
      <w:r w:rsidR="006F16F2" w:rsidRPr="003B2064">
        <w:rPr>
          <w:rFonts w:hint="eastAsia"/>
          <w:lang w:eastAsia="zh-CN"/>
        </w:rPr>
        <w:t>减排</w:t>
      </w:r>
      <w:r w:rsidRPr="003B2064">
        <w:rPr>
          <w:rFonts w:hint="eastAsia"/>
          <w:lang w:eastAsia="zh-CN"/>
        </w:rPr>
        <w:t>的背景下实施，因此不清楚用</w:t>
      </w:r>
      <w:r w:rsidR="00C7275B" w:rsidRPr="003B2064">
        <w:rPr>
          <w:rFonts w:hint="eastAsia"/>
          <w:lang w:eastAsia="zh-CN"/>
        </w:rPr>
        <w:t>采</w:t>
      </w:r>
      <w:r w:rsidRPr="003B2064">
        <w:rPr>
          <w:rFonts w:hint="eastAsia"/>
          <w:lang w:eastAsia="zh-CN"/>
        </w:rPr>
        <w:t>用</w:t>
      </w:r>
      <w:r w:rsidRPr="003B2064">
        <w:rPr>
          <w:rFonts w:hint="eastAsia"/>
          <w:lang w:eastAsia="zh-CN"/>
        </w:rPr>
        <w:t>R-600a</w:t>
      </w:r>
      <w:r w:rsidRPr="003B2064">
        <w:rPr>
          <w:rFonts w:hint="eastAsia"/>
          <w:lang w:eastAsia="zh-CN"/>
        </w:rPr>
        <w:t>的装置取代基于</w:t>
      </w:r>
      <w:r w:rsidR="00C7275B" w:rsidRPr="003B2064">
        <w:rPr>
          <w:lang w:eastAsia="zh-CN"/>
        </w:rPr>
        <w:t>HFC-134a</w:t>
      </w:r>
      <w:r w:rsidRPr="003B2064">
        <w:rPr>
          <w:rFonts w:hint="eastAsia"/>
          <w:lang w:eastAsia="zh-CN"/>
        </w:rPr>
        <w:t>的家用冰箱是否符合第</w:t>
      </w:r>
      <w:r w:rsidRPr="003B2064">
        <w:rPr>
          <w:rFonts w:hint="eastAsia"/>
          <w:lang w:eastAsia="zh-CN"/>
        </w:rPr>
        <w:t>89/6</w:t>
      </w:r>
      <w:r w:rsidRPr="003B2064">
        <w:rPr>
          <w:rFonts w:hint="eastAsia"/>
          <w:lang w:eastAsia="zh-CN"/>
        </w:rPr>
        <w:t>条决定规定的活动。</w:t>
      </w:r>
      <w:r w:rsidR="00F02DDC" w:rsidRPr="003B2064">
        <w:rPr>
          <w:lang w:eastAsia="zh-CN"/>
        </w:rPr>
        <w:t xml:space="preserve"> </w:t>
      </w:r>
    </w:p>
    <w:p w14:paraId="36D4C8C9" w14:textId="17DD608E" w:rsidR="00F02DDC" w:rsidRPr="00675A5D" w:rsidRDefault="00B44E7A" w:rsidP="00F02DDC">
      <w:pPr>
        <w:pStyle w:val="Heading1"/>
        <w:rPr>
          <w:lang w:eastAsia="zh-CN"/>
        </w:rPr>
      </w:pPr>
      <w:r w:rsidRPr="00B44E7A">
        <w:rPr>
          <w:rFonts w:hint="eastAsia"/>
          <w:lang w:eastAsia="zh-CN"/>
        </w:rPr>
        <w:lastRenderedPageBreak/>
        <w:t>经过讨论，工发组织报告说，该项目已修</w:t>
      </w:r>
      <w:r w:rsidR="00827935">
        <w:rPr>
          <w:rFonts w:hint="eastAsia"/>
          <w:lang w:eastAsia="zh-CN"/>
        </w:rPr>
        <w:t>改</w:t>
      </w:r>
      <w:r w:rsidRPr="00B44E7A">
        <w:rPr>
          <w:rFonts w:hint="eastAsia"/>
          <w:lang w:eastAsia="zh-CN"/>
        </w:rPr>
        <w:t>为在国内空调</w:t>
      </w:r>
      <w:r w:rsidR="00827935">
        <w:rPr>
          <w:rFonts w:hint="eastAsia"/>
          <w:lang w:eastAsia="zh-CN"/>
        </w:rPr>
        <w:t>行业</w:t>
      </w:r>
      <w:r w:rsidRPr="00B44E7A">
        <w:rPr>
          <w:rFonts w:hint="eastAsia"/>
          <w:lang w:eastAsia="zh-CN"/>
        </w:rPr>
        <w:t>和轻型商用制冷设备中</w:t>
      </w:r>
      <w:r w:rsidR="00827935">
        <w:rPr>
          <w:rFonts w:hint="eastAsia"/>
          <w:lang w:eastAsia="zh-CN"/>
        </w:rPr>
        <w:t>使用</w:t>
      </w:r>
      <w:r w:rsidRPr="00B44E7A">
        <w:rPr>
          <w:rFonts w:hint="eastAsia"/>
          <w:lang w:eastAsia="zh-CN"/>
        </w:rPr>
        <w:t>R-290</w:t>
      </w:r>
      <w:r w:rsidRPr="003B2064">
        <w:rPr>
          <w:rFonts w:hint="eastAsia"/>
          <w:lang w:eastAsia="zh-CN"/>
        </w:rPr>
        <w:t>技术</w:t>
      </w:r>
      <w:r w:rsidR="00827935" w:rsidRPr="003B2064">
        <w:rPr>
          <w:rFonts w:hint="eastAsia"/>
          <w:lang w:eastAsia="zh-CN"/>
        </w:rPr>
        <w:t>的示范性项目</w:t>
      </w:r>
      <w:r w:rsidRPr="003B2064">
        <w:rPr>
          <w:rFonts w:hint="eastAsia"/>
          <w:lang w:eastAsia="zh-CN"/>
        </w:rPr>
        <w:t>。</w:t>
      </w:r>
      <w:r w:rsidRPr="00B44E7A">
        <w:rPr>
          <w:rFonts w:hint="eastAsia"/>
          <w:lang w:eastAsia="zh-CN"/>
        </w:rPr>
        <w:t>将尽可能寻求共同</w:t>
      </w:r>
      <w:r w:rsidR="008B691F">
        <w:rPr>
          <w:rFonts w:hint="eastAsia"/>
          <w:lang w:eastAsia="zh-CN"/>
        </w:rPr>
        <w:t>筹</w:t>
      </w:r>
      <w:r w:rsidRPr="00B44E7A">
        <w:rPr>
          <w:rFonts w:hint="eastAsia"/>
          <w:lang w:eastAsia="zh-CN"/>
        </w:rPr>
        <w:t>资。为了确保可持续性，该项目增加了一个培训部分，培训技术人员安装</w:t>
      </w:r>
      <w:r w:rsidR="008B691F">
        <w:rPr>
          <w:rFonts w:hint="eastAsia"/>
          <w:lang w:eastAsia="zh-CN"/>
        </w:rPr>
        <w:t>基于</w:t>
      </w:r>
      <w:r w:rsidRPr="00B44E7A">
        <w:rPr>
          <w:rFonts w:hint="eastAsia"/>
          <w:lang w:eastAsia="zh-CN"/>
        </w:rPr>
        <w:t>R-290</w:t>
      </w:r>
      <w:r w:rsidR="008B691F">
        <w:rPr>
          <w:rFonts w:hint="eastAsia"/>
          <w:lang w:eastAsia="zh-CN"/>
        </w:rPr>
        <w:t>的</w:t>
      </w:r>
      <w:r w:rsidRPr="00B44E7A">
        <w:rPr>
          <w:rFonts w:hint="eastAsia"/>
          <w:lang w:eastAsia="zh-CN"/>
        </w:rPr>
        <w:t>设备和监测能源效率。提高认识还将包括</w:t>
      </w:r>
      <w:r w:rsidR="0088522E">
        <w:rPr>
          <w:rFonts w:hint="eastAsia"/>
          <w:lang w:eastAsia="zh-CN"/>
        </w:rPr>
        <w:t>宣</w:t>
      </w:r>
      <w:r w:rsidRPr="00B44E7A">
        <w:rPr>
          <w:rFonts w:hint="eastAsia"/>
          <w:lang w:eastAsia="zh-CN"/>
        </w:rPr>
        <w:t>传项目成果，以促进</w:t>
      </w:r>
      <w:r w:rsidRPr="00B44E7A">
        <w:rPr>
          <w:rFonts w:hint="eastAsia"/>
          <w:lang w:eastAsia="zh-CN"/>
        </w:rPr>
        <w:t>R-290</w:t>
      </w:r>
      <w:r w:rsidRPr="00B44E7A">
        <w:rPr>
          <w:rFonts w:hint="eastAsia"/>
          <w:lang w:eastAsia="zh-CN"/>
        </w:rPr>
        <w:t>技术在两个</w:t>
      </w:r>
      <w:r w:rsidR="0088522E">
        <w:rPr>
          <w:rFonts w:hint="eastAsia"/>
          <w:lang w:eastAsia="zh-CN"/>
        </w:rPr>
        <w:t>子行业</w:t>
      </w:r>
      <w:r w:rsidRPr="00B44E7A">
        <w:rPr>
          <w:rFonts w:hint="eastAsia"/>
          <w:lang w:eastAsia="zh-CN"/>
        </w:rPr>
        <w:t>的进一步采用。</w:t>
      </w:r>
    </w:p>
    <w:p w14:paraId="1C279F10" w14:textId="15859B8C" w:rsidR="00F02DDC" w:rsidRPr="00675A5D" w:rsidRDefault="002348D9" w:rsidP="00F02DDC">
      <w:pPr>
        <w:pStyle w:val="Heading1"/>
        <w:rPr>
          <w:lang w:eastAsia="zh-CN"/>
        </w:rPr>
      </w:pPr>
      <w:r>
        <w:rPr>
          <w:rFonts w:hint="eastAsia"/>
          <w:lang w:eastAsia="zh-CN"/>
        </w:rPr>
        <w:t>修改后的活动和成本如下所列：</w:t>
      </w:r>
    </w:p>
    <w:p w14:paraId="370DECB3" w14:textId="77777777" w:rsidR="00F02DDC" w:rsidRPr="00675A5D" w:rsidRDefault="00387FD3" w:rsidP="00F02DDC">
      <w:pPr>
        <w:pStyle w:val="Heading2"/>
        <w:rPr>
          <w:rFonts w:eastAsia="SimSun"/>
          <w:lang w:eastAsia="zh-CN"/>
        </w:rPr>
      </w:pPr>
      <w:r w:rsidRPr="00387FD3">
        <w:rPr>
          <w:rFonts w:ascii="SimSun" w:eastAsia="SimSun" w:hAnsi="SimSun" w:cs="SimSun" w:hint="eastAsia"/>
          <w:lang w:eastAsia="zh-CN"/>
        </w:rPr>
        <w:t>聘请一名顾问进行市场调查，以</w:t>
      </w:r>
      <w:r>
        <w:rPr>
          <w:rFonts w:ascii="SimSun" w:eastAsia="SimSun" w:hAnsi="SimSun" w:cs="SimSun" w:hint="eastAsia"/>
          <w:lang w:eastAsia="zh-CN"/>
        </w:rPr>
        <w:t>全面了解格林纳达制冷空调行业的情况</w:t>
      </w:r>
      <w:r w:rsidRPr="00387FD3">
        <w:rPr>
          <w:rFonts w:ascii="SimSun" w:eastAsia="SimSun" w:hAnsi="SimSun" w:cs="SimSun" w:hint="eastAsia"/>
          <w:lang w:eastAsia="zh-CN"/>
        </w:rPr>
        <w:t>，包括</w:t>
      </w:r>
      <w:r>
        <w:rPr>
          <w:rFonts w:ascii="SimSun" w:eastAsia="SimSun" w:hAnsi="SimSun" w:cs="SimSun" w:hint="eastAsia"/>
          <w:lang w:eastAsia="zh-CN"/>
        </w:rPr>
        <w:t>家用</w:t>
      </w:r>
      <w:r w:rsidRPr="00387FD3">
        <w:rPr>
          <w:rFonts w:ascii="SimSun" w:eastAsia="SimSun" w:hAnsi="SimSun" w:cs="SimSun" w:hint="eastAsia"/>
          <w:lang w:eastAsia="zh-CN"/>
        </w:rPr>
        <w:t>空调和轻型商用制冷</w:t>
      </w:r>
      <w:r>
        <w:rPr>
          <w:rFonts w:ascii="SimSun" w:eastAsia="SimSun" w:hAnsi="SimSun" w:cs="SimSun" w:hint="eastAsia"/>
          <w:lang w:eastAsia="zh-CN"/>
        </w:rPr>
        <w:t>子行业</w:t>
      </w:r>
      <w:r w:rsidRPr="00387FD3">
        <w:rPr>
          <w:rFonts w:ascii="SimSun" w:eastAsia="SimSun" w:hAnsi="SimSun" w:cs="SimSun" w:hint="eastAsia"/>
          <w:lang w:eastAsia="zh-CN"/>
        </w:rPr>
        <w:t>使用的设备类型和成本及其能耗和评级；</w:t>
      </w:r>
      <w:r>
        <w:rPr>
          <w:rFonts w:ascii="SimSun" w:eastAsia="SimSun" w:hAnsi="SimSun" w:cs="SimSun" w:hint="eastAsia"/>
          <w:lang w:eastAsia="zh-CN"/>
        </w:rPr>
        <w:t>并</w:t>
      </w:r>
      <w:r w:rsidRPr="00387FD3">
        <w:rPr>
          <w:rFonts w:ascii="SimSun" w:eastAsia="SimSun" w:hAnsi="SimSun" w:cs="SimSun" w:hint="eastAsia"/>
          <w:lang w:eastAsia="zh-CN"/>
        </w:rPr>
        <w:t>进行数据分析（</w:t>
      </w:r>
      <w:r w:rsidR="001A3087" w:rsidRPr="00675A5D">
        <w:rPr>
          <w:rFonts w:eastAsia="SimSun"/>
          <w:lang w:eastAsia="zh-CN"/>
        </w:rPr>
        <w:t>10,000</w:t>
      </w:r>
      <w:r w:rsidRPr="00387FD3">
        <w:rPr>
          <w:rFonts w:ascii="SimSun" w:eastAsia="SimSun" w:hAnsi="SimSun" w:cs="SimSun" w:hint="eastAsia"/>
          <w:lang w:eastAsia="zh-CN"/>
        </w:rPr>
        <w:t>美元）；</w:t>
      </w:r>
    </w:p>
    <w:p w14:paraId="2C3E583C" w14:textId="77777777" w:rsidR="00F02DDC" w:rsidRPr="0078097B" w:rsidRDefault="007A4873" w:rsidP="00F02DDC">
      <w:pPr>
        <w:pStyle w:val="Heading2"/>
        <w:rPr>
          <w:rFonts w:eastAsia="SimSun"/>
          <w:lang w:eastAsia="zh-CN"/>
        </w:rPr>
      </w:pPr>
      <w:r w:rsidRPr="007A4873">
        <w:rPr>
          <w:rFonts w:hint="eastAsia"/>
          <w:lang w:eastAsia="zh-CN"/>
        </w:rPr>
        <w:t>采购</w:t>
      </w:r>
      <w:r w:rsidRPr="007A4873">
        <w:rPr>
          <w:rFonts w:hint="eastAsia"/>
          <w:lang w:eastAsia="zh-CN"/>
        </w:rPr>
        <w:t>30</w:t>
      </w:r>
      <w:r w:rsidRPr="007A4873">
        <w:rPr>
          <w:rFonts w:hint="eastAsia"/>
          <w:lang w:eastAsia="zh-CN"/>
        </w:rPr>
        <w:t>台基于</w:t>
      </w:r>
      <w:r w:rsidRPr="007A4873">
        <w:rPr>
          <w:rFonts w:hint="eastAsia"/>
          <w:lang w:eastAsia="zh-CN"/>
        </w:rPr>
        <w:t>R-290</w:t>
      </w:r>
      <w:r w:rsidRPr="007A4873">
        <w:rPr>
          <w:rFonts w:hint="eastAsia"/>
          <w:lang w:eastAsia="zh-CN"/>
        </w:rPr>
        <w:t>的空调或轻型商用制冷设备（</w:t>
      </w:r>
      <w:r w:rsidRPr="00675A5D">
        <w:rPr>
          <w:lang w:eastAsia="zh-CN"/>
        </w:rPr>
        <w:t xml:space="preserve">12,000 </w:t>
      </w:r>
      <w:r w:rsidRPr="007A4873">
        <w:rPr>
          <w:rFonts w:hint="eastAsia"/>
          <w:lang w:eastAsia="zh-CN"/>
        </w:rPr>
        <w:t>BTU</w:t>
      </w:r>
      <w:r w:rsidRPr="007A4873">
        <w:rPr>
          <w:rFonts w:hint="eastAsia"/>
          <w:lang w:eastAsia="zh-CN"/>
        </w:rPr>
        <w:t>、</w:t>
      </w:r>
      <w:r w:rsidRPr="00675A5D">
        <w:rPr>
          <w:lang w:eastAsia="zh-CN"/>
        </w:rPr>
        <w:t>18,000</w:t>
      </w:r>
      <w:r w:rsidRPr="007A4873">
        <w:rPr>
          <w:rFonts w:hint="eastAsia"/>
          <w:lang w:eastAsia="zh-CN"/>
        </w:rPr>
        <w:t xml:space="preserve"> BTU</w:t>
      </w:r>
      <w:r w:rsidRPr="007A4873">
        <w:rPr>
          <w:rFonts w:hint="eastAsia"/>
          <w:lang w:eastAsia="zh-CN"/>
        </w:rPr>
        <w:t>和</w:t>
      </w:r>
      <w:r w:rsidRPr="00675A5D">
        <w:rPr>
          <w:lang w:eastAsia="zh-CN"/>
        </w:rPr>
        <w:t>24,000</w:t>
      </w:r>
      <w:r w:rsidRPr="007A4873">
        <w:rPr>
          <w:rFonts w:hint="eastAsia"/>
          <w:lang w:eastAsia="zh-CN"/>
        </w:rPr>
        <w:t xml:space="preserve"> BTU</w:t>
      </w:r>
      <w:r w:rsidRPr="007A4873">
        <w:rPr>
          <w:rFonts w:hint="eastAsia"/>
          <w:lang w:eastAsia="zh-CN"/>
        </w:rPr>
        <w:t>各</w:t>
      </w:r>
      <w:r w:rsidRPr="007A4873">
        <w:rPr>
          <w:rFonts w:hint="eastAsia"/>
          <w:lang w:eastAsia="zh-CN"/>
        </w:rPr>
        <w:t>10</w:t>
      </w:r>
      <w:r w:rsidRPr="007A4873">
        <w:rPr>
          <w:rFonts w:hint="eastAsia"/>
          <w:lang w:eastAsia="zh-CN"/>
        </w:rPr>
        <w:t>台），安装在家庭、商业建筑和公共建筑中，以展示</w:t>
      </w:r>
      <w:r w:rsidRPr="007A4873">
        <w:rPr>
          <w:rFonts w:hint="eastAsia"/>
          <w:lang w:eastAsia="zh-CN"/>
        </w:rPr>
        <w:t>R-290</w:t>
      </w:r>
      <w:r w:rsidRPr="007A4873">
        <w:rPr>
          <w:rFonts w:hint="eastAsia"/>
          <w:lang w:eastAsia="zh-CN"/>
        </w:rPr>
        <w:t>技术（</w:t>
      </w:r>
      <w:r w:rsidR="00237A55" w:rsidRPr="0078097B">
        <w:rPr>
          <w:lang w:eastAsia="zh-CN"/>
        </w:rPr>
        <w:t>51,000</w:t>
      </w:r>
      <w:r w:rsidRPr="007A4873">
        <w:rPr>
          <w:rFonts w:hint="eastAsia"/>
          <w:lang w:eastAsia="zh-CN"/>
        </w:rPr>
        <w:t>美元）；</w:t>
      </w:r>
    </w:p>
    <w:p w14:paraId="6ECBBB07" w14:textId="41AD110B" w:rsidR="00F02DDC" w:rsidRPr="003B2064" w:rsidRDefault="00591CF3" w:rsidP="00F02DDC">
      <w:pPr>
        <w:pStyle w:val="Heading2"/>
        <w:rPr>
          <w:rFonts w:eastAsia="SimSun"/>
          <w:lang w:eastAsia="zh-CN"/>
        </w:rPr>
      </w:pPr>
      <w:r w:rsidRPr="003B2064">
        <w:rPr>
          <w:rFonts w:ascii="SimSun" w:eastAsia="SimSun" w:hAnsi="SimSun" w:cs="SimSun" w:hint="eastAsia"/>
          <w:lang w:eastAsia="zh-CN"/>
        </w:rPr>
        <w:t>为每个型号</w:t>
      </w:r>
      <w:r w:rsidR="00181AD8" w:rsidRPr="003B2064">
        <w:rPr>
          <w:rFonts w:ascii="SimSun" w:eastAsia="SimSun" w:hAnsi="SimSun" w:cs="SimSun" w:hint="eastAsia"/>
          <w:lang w:eastAsia="zh-CN"/>
        </w:rPr>
        <w:t>的制冷设备</w:t>
      </w:r>
      <w:r w:rsidRPr="003B2064">
        <w:rPr>
          <w:rFonts w:ascii="SimSun" w:eastAsia="SimSun" w:hAnsi="SimSun" w:cs="SimSun" w:hint="eastAsia"/>
          <w:lang w:eastAsia="zh-CN"/>
        </w:rPr>
        <w:t>购买两套相同的</w:t>
      </w:r>
      <w:r w:rsidRPr="003B2064">
        <w:rPr>
          <w:rFonts w:eastAsia="SimSun" w:hint="eastAsia"/>
          <w:lang w:eastAsia="zh-CN"/>
        </w:rPr>
        <w:t>R-290</w:t>
      </w:r>
      <w:r w:rsidRPr="003B2064">
        <w:rPr>
          <w:rFonts w:ascii="SimSun" w:eastAsia="SimSun" w:hAnsi="SimSun" w:cs="SimSun" w:hint="eastAsia"/>
          <w:lang w:eastAsia="zh-CN"/>
        </w:rPr>
        <w:t>单元，用于培训目的；培训</w:t>
      </w:r>
      <w:r w:rsidRPr="003B2064">
        <w:rPr>
          <w:rFonts w:eastAsia="SimSun" w:hint="eastAsia"/>
          <w:lang w:eastAsia="zh-CN"/>
        </w:rPr>
        <w:t>30</w:t>
      </w:r>
      <w:r w:rsidRPr="003B2064">
        <w:rPr>
          <w:rFonts w:ascii="SimSun" w:eastAsia="SimSun" w:hAnsi="SimSun" w:cs="SimSun" w:hint="eastAsia"/>
          <w:lang w:eastAsia="zh-CN"/>
        </w:rPr>
        <w:t>名技术人员和两名企业主如何安全</w:t>
      </w:r>
      <w:r w:rsidR="00DA5F56" w:rsidRPr="003B2064">
        <w:rPr>
          <w:rFonts w:ascii="SimSun" w:eastAsia="SimSun" w:hAnsi="SimSun" w:cs="SimSun" w:hint="eastAsia"/>
          <w:lang w:eastAsia="zh-CN"/>
        </w:rPr>
        <w:t>地</w:t>
      </w:r>
      <w:r w:rsidRPr="003B2064">
        <w:rPr>
          <w:rFonts w:ascii="SimSun" w:eastAsia="SimSun" w:hAnsi="SimSun" w:cs="SimSun" w:hint="eastAsia"/>
          <w:lang w:eastAsia="zh-CN"/>
        </w:rPr>
        <w:t>安装基于</w:t>
      </w:r>
      <w:r w:rsidRPr="003B2064">
        <w:rPr>
          <w:rFonts w:eastAsia="SimSun" w:hint="eastAsia"/>
          <w:lang w:eastAsia="zh-CN"/>
        </w:rPr>
        <w:t>R290</w:t>
      </w:r>
      <w:r w:rsidRPr="003B2064">
        <w:rPr>
          <w:rFonts w:ascii="SimSun" w:eastAsia="SimSun" w:hAnsi="SimSun" w:cs="SimSun" w:hint="eastAsia"/>
          <w:lang w:eastAsia="zh-CN"/>
        </w:rPr>
        <w:t>的</w:t>
      </w:r>
      <w:r w:rsidR="00D80BCA" w:rsidRPr="003B2064">
        <w:rPr>
          <w:rFonts w:ascii="SimSun" w:eastAsia="SimSun" w:hAnsi="SimSun" w:cs="SimSun" w:hint="eastAsia"/>
          <w:lang w:eastAsia="zh-CN"/>
        </w:rPr>
        <w:t>单元</w:t>
      </w:r>
      <w:r w:rsidRPr="003B2064">
        <w:rPr>
          <w:rFonts w:ascii="SimSun" w:eastAsia="SimSun" w:hAnsi="SimSun" w:cs="SimSun" w:hint="eastAsia"/>
          <w:lang w:eastAsia="zh-CN"/>
        </w:rPr>
        <w:t>，</w:t>
      </w:r>
      <w:r w:rsidR="00DA5F56" w:rsidRPr="003B2064">
        <w:rPr>
          <w:rFonts w:ascii="SimSun" w:eastAsia="SimSun" w:hAnsi="SimSun" w:cs="SimSun" w:hint="eastAsia"/>
          <w:lang w:eastAsia="zh-CN"/>
        </w:rPr>
        <w:t>保持</w:t>
      </w:r>
      <w:r w:rsidRPr="003B2064">
        <w:rPr>
          <w:rFonts w:ascii="SimSun" w:eastAsia="SimSun" w:hAnsi="SimSun" w:cs="SimSun" w:hint="eastAsia"/>
          <w:lang w:eastAsia="zh-CN"/>
        </w:rPr>
        <w:t>设备的节能运行，并监测</w:t>
      </w:r>
      <w:r w:rsidR="00DA5F56" w:rsidRPr="003B2064">
        <w:rPr>
          <w:rFonts w:ascii="SimSun" w:eastAsia="SimSun" w:hAnsi="SimSun" w:cs="SimSun" w:hint="eastAsia"/>
          <w:lang w:eastAsia="zh-CN"/>
        </w:rPr>
        <w:t>所</w:t>
      </w:r>
      <w:r w:rsidRPr="003B2064">
        <w:rPr>
          <w:rFonts w:ascii="SimSun" w:eastAsia="SimSun" w:hAnsi="SimSun" w:cs="SimSun" w:hint="eastAsia"/>
          <w:lang w:eastAsia="zh-CN"/>
        </w:rPr>
        <w:t>安装</w:t>
      </w:r>
      <w:r w:rsidR="00D80BCA" w:rsidRPr="003B2064">
        <w:rPr>
          <w:rFonts w:ascii="SimSun" w:eastAsia="SimSun" w:hAnsi="SimSun" w:cs="SimSun" w:hint="eastAsia"/>
          <w:lang w:eastAsia="zh-CN"/>
        </w:rPr>
        <w:t>单元</w:t>
      </w:r>
      <w:r w:rsidRPr="003B2064">
        <w:rPr>
          <w:rFonts w:ascii="SimSun" w:eastAsia="SimSun" w:hAnsi="SimSun" w:cs="SimSun" w:hint="eastAsia"/>
          <w:lang w:eastAsia="zh-CN"/>
        </w:rPr>
        <w:t>的能</w:t>
      </w:r>
      <w:r w:rsidR="00D80BCA" w:rsidRPr="003B2064">
        <w:rPr>
          <w:rFonts w:ascii="SimSun" w:eastAsia="SimSun" w:hAnsi="SimSun" w:cs="SimSun" w:hint="eastAsia"/>
          <w:lang w:eastAsia="zh-CN"/>
        </w:rPr>
        <w:t>效</w:t>
      </w:r>
      <w:r w:rsidRPr="003B2064">
        <w:rPr>
          <w:rFonts w:ascii="SimSun" w:eastAsia="SimSun" w:hAnsi="SimSun" w:cs="SimSun" w:hint="eastAsia"/>
          <w:lang w:eastAsia="zh-CN"/>
        </w:rPr>
        <w:t>性能（</w:t>
      </w:r>
      <w:r w:rsidR="00C91F3F" w:rsidRPr="003B2064">
        <w:rPr>
          <w:rFonts w:eastAsia="SimSun"/>
          <w:lang w:eastAsia="zh-CN"/>
        </w:rPr>
        <w:t>19,000</w:t>
      </w:r>
      <w:r w:rsidRPr="003B2064">
        <w:rPr>
          <w:rFonts w:ascii="SimSun" w:eastAsia="SimSun" w:hAnsi="SimSun" w:cs="SimSun" w:hint="eastAsia"/>
          <w:lang w:eastAsia="zh-CN"/>
        </w:rPr>
        <w:t>美元）</w:t>
      </w:r>
      <w:r w:rsidR="005466E6" w:rsidRPr="003B2064">
        <w:rPr>
          <w:rFonts w:ascii="SimSun" w:eastAsia="SimSun" w:hAnsi="SimSun" w:cs="SimSun" w:hint="eastAsia"/>
          <w:lang w:eastAsia="zh-CN"/>
        </w:rPr>
        <w:t>；</w:t>
      </w:r>
    </w:p>
    <w:p w14:paraId="18D2F574" w14:textId="27739BE7" w:rsidR="00F02DDC" w:rsidRPr="00675A5D" w:rsidRDefault="006741D1" w:rsidP="00F02DDC">
      <w:pPr>
        <w:pStyle w:val="Heading2"/>
        <w:rPr>
          <w:rFonts w:eastAsia="SimSun"/>
          <w:lang w:eastAsia="zh-CN"/>
        </w:rPr>
      </w:pPr>
      <w:r w:rsidRPr="003B2064">
        <w:rPr>
          <w:rFonts w:hint="eastAsia"/>
          <w:lang w:eastAsia="zh-CN"/>
        </w:rPr>
        <w:t>被</w:t>
      </w:r>
      <w:r w:rsidR="0058039E" w:rsidRPr="003B2064">
        <w:rPr>
          <w:rFonts w:hint="eastAsia"/>
          <w:lang w:eastAsia="zh-CN"/>
        </w:rPr>
        <w:t>更换电器的收集和运输；从拆除的装置中回收制冷剂并</w:t>
      </w:r>
      <w:r w:rsidR="00930A3E" w:rsidRPr="003B2064">
        <w:rPr>
          <w:rFonts w:hint="eastAsia"/>
          <w:lang w:eastAsia="zh-CN"/>
        </w:rPr>
        <w:t>将</w:t>
      </w:r>
      <w:r w:rsidR="0058039E" w:rsidRPr="003B2064">
        <w:rPr>
          <w:rFonts w:hint="eastAsia"/>
          <w:lang w:eastAsia="zh-CN"/>
        </w:rPr>
        <w:t>回收</w:t>
      </w:r>
      <w:r w:rsidR="00930A3E" w:rsidRPr="003B2064">
        <w:rPr>
          <w:rFonts w:hint="eastAsia"/>
          <w:lang w:eastAsia="zh-CN"/>
        </w:rPr>
        <w:t>的</w:t>
      </w:r>
      <w:r w:rsidR="0058039E" w:rsidRPr="003B2064">
        <w:rPr>
          <w:rFonts w:hint="eastAsia"/>
          <w:lang w:eastAsia="zh-CN"/>
        </w:rPr>
        <w:t>制冷剂</w:t>
      </w:r>
      <w:r w:rsidR="00930A3E" w:rsidRPr="003B2064">
        <w:rPr>
          <w:rFonts w:hint="eastAsia"/>
          <w:lang w:eastAsia="zh-CN"/>
        </w:rPr>
        <w:t>循环再利用</w:t>
      </w:r>
      <w:r w:rsidR="0058039E" w:rsidRPr="003B2064">
        <w:rPr>
          <w:rFonts w:hint="eastAsia"/>
          <w:lang w:eastAsia="zh-CN"/>
        </w:rPr>
        <w:t>（</w:t>
      </w:r>
      <w:r w:rsidR="00930A3E" w:rsidRPr="003B2064">
        <w:rPr>
          <w:lang w:eastAsia="zh-CN"/>
        </w:rPr>
        <w:t>10,000</w:t>
      </w:r>
      <w:r w:rsidR="0058039E" w:rsidRPr="003B2064">
        <w:rPr>
          <w:rFonts w:hint="eastAsia"/>
          <w:lang w:eastAsia="zh-CN"/>
        </w:rPr>
        <w:t>美元</w:t>
      </w:r>
      <w:r w:rsidR="0058039E" w:rsidRPr="0058039E">
        <w:rPr>
          <w:rFonts w:hint="eastAsia"/>
          <w:lang w:eastAsia="zh-CN"/>
        </w:rPr>
        <w:t>）；</w:t>
      </w:r>
    </w:p>
    <w:p w14:paraId="701F2AFF" w14:textId="1930BCA5" w:rsidR="00F02DDC" w:rsidRPr="00675A5D" w:rsidRDefault="00C551BB" w:rsidP="00F02DDC">
      <w:pPr>
        <w:pStyle w:val="Heading2"/>
        <w:rPr>
          <w:rFonts w:eastAsia="SimSun"/>
          <w:lang w:eastAsia="zh-CN"/>
        </w:rPr>
      </w:pPr>
      <w:r w:rsidRPr="003B2064">
        <w:rPr>
          <w:rFonts w:hint="eastAsia"/>
          <w:lang w:eastAsia="zh-CN"/>
        </w:rPr>
        <w:t>购买</w:t>
      </w:r>
      <w:r w:rsidRPr="003B2064">
        <w:rPr>
          <w:rFonts w:hint="eastAsia"/>
          <w:lang w:eastAsia="zh-CN"/>
        </w:rPr>
        <w:t>50</w:t>
      </w:r>
      <w:r w:rsidRPr="003B2064">
        <w:rPr>
          <w:rFonts w:hint="eastAsia"/>
          <w:lang w:eastAsia="zh-CN"/>
        </w:rPr>
        <w:t>套能源跟踪系统，测量已安装的</w:t>
      </w:r>
      <w:r w:rsidR="00682C2A" w:rsidRPr="003B2064">
        <w:rPr>
          <w:rFonts w:hint="eastAsia"/>
          <w:lang w:eastAsia="zh-CN"/>
        </w:rPr>
        <w:t>基于</w:t>
      </w:r>
      <w:r w:rsidRPr="003B2064">
        <w:rPr>
          <w:rFonts w:hint="eastAsia"/>
          <w:lang w:eastAsia="zh-CN"/>
        </w:rPr>
        <w:t>R-290</w:t>
      </w:r>
      <w:r w:rsidR="00682C2A" w:rsidRPr="003B2064">
        <w:rPr>
          <w:rFonts w:hint="eastAsia"/>
          <w:lang w:eastAsia="zh-CN"/>
        </w:rPr>
        <w:t>的制冷空调设备</w:t>
      </w:r>
      <w:r w:rsidRPr="003B2064">
        <w:rPr>
          <w:rFonts w:hint="eastAsia"/>
          <w:lang w:eastAsia="zh-CN"/>
        </w:rPr>
        <w:t>的</w:t>
      </w:r>
      <w:r w:rsidR="003B2064">
        <w:rPr>
          <w:rFonts w:hint="eastAsia"/>
          <w:lang w:eastAsia="zh-CN"/>
        </w:rPr>
        <w:t>节能</w:t>
      </w:r>
      <w:r w:rsidRPr="003B2064">
        <w:rPr>
          <w:rFonts w:hint="eastAsia"/>
          <w:lang w:eastAsia="zh-CN"/>
        </w:rPr>
        <w:t>性，并报告</w:t>
      </w:r>
      <w:r w:rsidR="00682C2A" w:rsidRPr="003B2064">
        <w:rPr>
          <w:rFonts w:hint="eastAsia"/>
          <w:lang w:val="en-US" w:eastAsia="zh-CN"/>
        </w:rPr>
        <w:t>该示范</w:t>
      </w:r>
      <w:r w:rsidRPr="003B2064">
        <w:rPr>
          <w:rFonts w:hint="eastAsia"/>
          <w:lang w:eastAsia="zh-CN"/>
        </w:rPr>
        <w:t>项目的结果（</w:t>
      </w:r>
      <w:r w:rsidR="00971D94" w:rsidRPr="00675A5D">
        <w:rPr>
          <w:lang w:eastAsia="zh-CN"/>
        </w:rPr>
        <w:t>3,000</w:t>
      </w:r>
      <w:r w:rsidRPr="00C551BB">
        <w:rPr>
          <w:rFonts w:hint="eastAsia"/>
          <w:lang w:eastAsia="zh-CN"/>
        </w:rPr>
        <w:t>美元）</w:t>
      </w:r>
      <w:r>
        <w:rPr>
          <w:rFonts w:hint="eastAsia"/>
          <w:lang w:eastAsia="zh-CN"/>
        </w:rPr>
        <w:t>；</w:t>
      </w:r>
    </w:p>
    <w:p w14:paraId="76C159E4" w14:textId="77777777" w:rsidR="00F02DDC" w:rsidRPr="00675A5D" w:rsidRDefault="00A27800" w:rsidP="00F02DDC">
      <w:pPr>
        <w:pStyle w:val="Heading2"/>
        <w:rPr>
          <w:rFonts w:eastAsia="SimSun"/>
          <w:lang w:eastAsia="zh-CN"/>
        </w:rPr>
      </w:pPr>
      <w:r w:rsidRPr="00F63882">
        <w:rPr>
          <w:rFonts w:ascii="SimSun" w:eastAsia="SimSun" w:hAnsi="SimSun" w:cs="SimSun" w:hint="eastAsia"/>
          <w:lang w:eastAsia="zh-CN"/>
        </w:rPr>
        <w:t>提高公众对淘汰</w:t>
      </w:r>
      <w:r>
        <w:rPr>
          <w:rFonts w:ascii="SimSun" w:eastAsia="SimSun" w:hAnsi="SimSun" w:cs="SimSun" w:hint="eastAsia"/>
          <w:lang w:eastAsia="zh-CN"/>
        </w:rPr>
        <w:t>氢</w:t>
      </w:r>
      <w:r w:rsidRPr="00F63882">
        <w:rPr>
          <w:rFonts w:ascii="SimSun" w:eastAsia="SimSun" w:hAnsi="SimSun" w:cs="SimSun" w:hint="eastAsia"/>
          <w:lang w:eastAsia="zh-CN"/>
        </w:rPr>
        <w:t>氟氯烃</w:t>
      </w:r>
      <w:r>
        <w:rPr>
          <w:rFonts w:ascii="SimSun" w:eastAsia="SimSun" w:hAnsi="SimSun" w:cs="SimSun" w:hint="eastAsia"/>
          <w:lang w:eastAsia="zh-CN"/>
        </w:rPr>
        <w:t>和氢氟</w:t>
      </w:r>
      <w:r w:rsidR="00E126A4">
        <w:rPr>
          <w:rFonts w:ascii="SimSun" w:eastAsia="SimSun" w:hAnsi="SimSun" w:cs="SimSun" w:hint="eastAsia"/>
          <w:lang w:eastAsia="zh-CN"/>
        </w:rPr>
        <w:t>碳化物</w:t>
      </w:r>
      <w:r>
        <w:rPr>
          <w:rFonts w:ascii="SimSun" w:eastAsia="SimSun" w:hAnsi="SimSun" w:cs="SimSun" w:hint="eastAsia"/>
          <w:lang w:eastAsia="zh-CN"/>
        </w:rPr>
        <w:t>减排</w:t>
      </w:r>
      <w:r w:rsidRPr="00F63882">
        <w:rPr>
          <w:rFonts w:ascii="SimSun" w:eastAsia="SimSun" w:hAnsi="SimSun" w:cs="SimSun" w:hint="eastAsia"/>
          <w:lang w:eastAsia="zh-CN"/>
        </w:rPr>
        <w:t>认识</w:t>
      </w:r>
      <w:r>
        <w:rPr>
          <w:rFonts w:ascii="SimSun" w:eastAsia="SimSun" w:hAnsi="SimSun" w:cs="SimSun" w:hint="eastAsia"/>
          <w:lang w:eastAsia="zh-CN"/>
        </w:rPr>
        <w:t>的活动</w:t>
      </w:r>
      <w:r w:rsidRPr="00F63882">
        <w:rPr>
          <w:rFonts w:ascii="SimSun" w:eastAsia="SimSun" w:hAnsi="SimSun" w:cs="SimSun" w:hint="eastAsia"/>
          <w:lang w:eastAsia="zh-CN"/>
        </w:rPr>
        <w:t>，引入低</w:t>
      </w:r>
      <w:r w:rsidRPr="00675A5D">
        <w:rPr>
          <w:rFonts w:eastAsia="SimSun"/>
          <w:lang w:eastAsia="zh-CN"/>
        </w:rPr>
        <w:t>GWP</w:t>
      </w:r>
      <w:r w:rsidRPr="00F63882">
        <w:rPr>
          <w:rFonts w:ascii="SimSun" w:eastAsia="SimSun" w:hAnsi="SimSun" w:cs="SimSun" w:hint="eastAsia"/>
          <w:lang w:eastAsia="zh-CN"/>
        </w:rPr>
        <w:t>替代品，支持低</w:t>
      </w:r>
      <w:r w:rsidRPr="00675A5D">
        <w:rPr>
          <w:rFonts w:eastAsia="SimSun"/>
          <w:lang w:eastAsia="zh-CN"/>
        </w:rPr>
        <w:t>GWP</w:t>
      </w:r>
      <w:r w:rsidRPr="00F63882">
        <w:rPr>
          <w:rFonts w:ascii="SimSun" w:eastAsia="SimSun" w:hAnsi="SimSun" w:cs="SimSun" w:hint="eastAsia"/>
          <w:lang w:eastAsia="zh-CN"/>
        </w:rPr>
        <w:t>技术的国家政策(税收优惠</w:t>
      </w:r>
      <w:r w:rsidRPr="003B2064">
        <w:rPr>
          <w:rFonts w:ascii="SimSun" w:eastAsia="SimSun" w:hAnsi="SimSun" w:cs="SimSun" w:hint="eastAsia"/>
          <w:lang w:eastAsia="zh-CN"/>
        </w:rPr>
        <w:t>，或将采用的补贴和退税)；</w:t>
      </w:r>
      <w:r w:rsidR="00E126A4" w:rsidRPr="003B2064">
        <w:rPr>
          <w:rFonts w:ascii="SimSun" w:eastAsia="SimSun" w:hAnsi="SimSun" w:cs="SimSun" w:hint="eastAsia"/>
          <w:lang w:eastAsia="zh-CN"/>
        </w:rPr>
        <w:t>宣</w:t>
      </w:r>
      <w:r w:rsidR="00962D97" w:rsidRPr="003B2064">
        <w:rPr>
          <w:rFonts w:ascii="SimSun" w:eastAsia="SimSun" w:hAnsi="SimSun" w:cs="SimSun" w:hint="eastAsia"/>
          <w:lang w:eastAsia="zh-CN"/>
        </w:rPr>
        <w:t>传</w:t>
      </w:r>
      <w:r w:rsidR="00E126A4" w:rsidRPr="003B2064">
        <w:rPr>
          <w:rFonts w:ascii="SimSun" w:eastAsia="SimSun" w:hAnsi="SimSun" w:cs="SimSun" w:hint="eastAsia"/>
          <w:lang w:eastAsia="zh-CN"/>
        </w:rPr>
        <w:t>示范</w:t>
      </w:r>
      <w:r w:rsidR="00962D97" w:rsidRPr="003B2064">
        <w:rPr>
          <w:rFonts w:ascii="SimSun" w:eastAsia="SimSun" w:hAnsi="SimSun" w:cs="SimSun" w:hint="eastAsia"/>
          <w:lang w:eastAsia="zh-CN"/>
        </w:rPr>
        <w:t>项目的成果</w:t>
      </w:r>
      <w:r w:rsidR="00962D97" w:rsidRPr="00962D97">
        <w:rPr>
          <w:rFonts w:ascii="SimSun" w:eastAsia="SimSun" w:hAnsi="SimSun" w:cs="SimSun" w:hint="eastAsia"/>
          <w:lang w:eastAsia="zh-CN"/>
        </w:rPr>
        <w:t>（</w:t>
      </w:r>
      <w:r w:rsidR="009E7824" w:rsidRPr="00675A5D">
        <w:rPr>
          <w:rFonts w:eastAsia="SimSun"/>
          <w:lang w:eastAsia="zh-CN"/>
        </w:rPr>
        <w:t>4,000</w:t>
      </w:r>
      <w:r w:rsidR="00962D97" w:rsidRPr="00962D97">
        <w:rPr>
          <w:rFonts w:ascii="SimSun" w:eastAsia="SimSun" w:hAnsi="SimSun" w:cs="SimSun" w:hint="eastAsia"/>
          <w:lang w:eastAsia="zh-CN"/>
        </w:rPr>
        <w:t>美元）；和</w:t>
      </w:r>
    </w:p>
    <w:p w14:paraId="72A27756" w14:textId="77777777" w:rsidR="00F02DDC" w:rsidRPr="00675A5D" w:rsidRDefault="0070722B" w:rsidP="00F02DDC">
      <w:pPr>
        <w:pStyle w:val="Heading2"/>
        <w:rPr>
          <w:lang w:eastAsia="zh-CN"/>
        </w:rPr>
      </w:pPr>
      <w:r>
        <w:rPr>
          <w:rFonts w:hint="eastAsia"/>
          <w:lang w:eastAsia="zh-CN"/>
        </w:rPr>
        <w:t>项目执行、协调、监测和报告。</w:t>
      </w:r>
    </w:p>
    <w:p w14:paraId="5DC913A7" w14:textId="77777777" w:rsidR="00F02DDC" w:rsidRPr="00675A5D" w:rsidRDefault="004C1C21" w:rsidP="00F02DDC">
      <w:pPr>
        <w:keepNext/>
        <w:spacing w:after="240"/>
        <w:rPr>
          <w:u w:val="single"/>
        </w:rPr>
      </w:pPr>
      <w:r>
        <w:rPr>
          <w:rFonts w:hint="eastAsia"/>
          <w:u w:val="single"/>
          <w:lang w:eastAsia="zh-CN"/>
        </w:rPr>
        <w:t>更新的</w:t>
      </w:r>
      <w:r w:rsidR="0082350C">
        <w:rPr>
          <w:rFonts w:hint="eastAsia"/>
          <w:u w:val="single"/>
          <w:lang w:eastAsia="zh-CN"/>
        </w:rPr>
        <w:t>协</w:t>
      </w:r>
      <w:r w:rsidR="004F6FFD">
        <w:rPr>
          <w:rFonts w:hint="eastAsia"/>
          <w:u w:val="single"/>
          <w:lang w:eastAsia="zh-CN"/>
        </w:rPr>
        <w:t>议</w:t>
      </w:r>
    </w:p>
    <w:p w14:paraId="0603DFCA" w14:textId="77777777" w:rsidR="00F02DDC" w:rsidRDefault="001C4474" w:rsidP="00F02DDC">
      <w:pPr>
        <w:pStyle w:val="Heading1"/>
        <w:rPr>
          <w:lang w:eastAsia="zh-CN"/>
        </w:rPr>
      </w:pPr>
      <w:r>
        <w:rPr>
          <w:rFonts w:hint="eastAsia"/>
          <w:lang w:eastAsia="zh-CN"/>
        </w:rPr>
        <w:t>鉴于列入了为保持制冷维修行业</w:t>
      </w:r>
      <w:r w:rsidRPr="001C4474">
        <w:rPr>
          <w:rFonts w:hint="eastAsia"/>
          <w:lang w:eastAsia="zh-CN"/>
        </w:rPr>
        <w:t>能源效率的额外活动提供资金的内容，格林纳达政府与执行委员会之间</w:t>
      </w:r>
      <w:r w:rsidR="00CF6799" w:rsidRPr="00CF6799">
        <w:rPr>
          <w:rFonts w:hint="eastAsia"/>
          <w:lang w:eastAsia="zh-CN"/>
        </w:rPr>
        <w:t>《</w:t>
      </w:r>
      <w:r w:rsidR="00CF6799">
        <w:rPr>
          <w:rFonts w:hint="eastAsia"/>
          <w:lang w:eastAsia="zh-CN"/>
        </w:rPr>
        <w:t>关于实施逐步淘汰氢氟氯烃计划的</w:t>
      </w:r>
      <w:r w:rsidRPr="00CF6799">
        <w:rPr>
          <w:rFonts w:hint="eastAsia"/>
          <w:lang w:eastAsia="zh-CN"/>
        </w:rPr>
        <w:t>协</w:t>
      </w:r>
      <w:r w:rsidR="004F6FFD" w:rsidRPr="00CF6799">
        <w:rPr>
          <w:rFonts w:hint="eastAsia"/>
          <w:lang w:eastAsia="zh-CN"/>
        </w:rPr>
        <w:t>议</w:t>
      </w:r>
      <w:r w:rsidRPr="00CF6799">
        <w:rPr>
          <w:rFonts w:hint="eastAsia"/>
          <w:lang w:eastAsia="zh-CN"/>
        </w:rPr>
        <w:t>》</w:t>
      </w:r>
      <w:r w:rsidR="00CF6799">
        <w:rPr>
          <w:rFonts w:hint="eastAsia"/>
          <w:lang w:eastAsia="zh-CN"/>
        </w:rPr>
        <w:t>（协议）</w:t>
      </w:r>
      <w:r w:rsidRPr="00CF6799">
        <w:rPr>
          <w:rFonts w:hint="eastAsia"/>
          <w:lang w:eastAsia="zh-CN"/>
        </w:rPr>
        <w:t>已得到更新</w:t>
      </w:r>
      <w:r w:rsidRPr="001C4474">
        <w:rPr>
          <w:rFonts w:hint="eastAsia"/>
          <w:lang w:eastAsia="zh-CN"/>
        </w:rPr>
        <w:t>。具体而言，修订了附录</w:t>
      </w:r>
      <w:r w:rsidR="00322255" w:rsidRPr="00675A5D">
        <w:rPr>
          <w:lang w:eastAsia="zh-CN"/>
        </w:rPr>
        <w:t>2</w:t>
      </w:r>
      <w:r w:rsidR="00322255" w:rsidRPr="00675A5D">
        <w:rPr>
          <w:lang w:eastAsia="zh-CN"/>
        </w:rPr>
        <w:noBreakHyphen/>
        <w:t xml:space="preserve">A </w:t>
      </w:r>
      <w:r w:rsidRPr="001C4474">
        <w:rPr>
          <w:rFonts w:hint="eastAsia"/>
          <w:lang w:eastAsia="zh-CN"/>
        </w:rPr>
        <w:t>，增加了第</w:t>
      </w:r>
      <w:r w:rsidRPr="001C4474">
        <w:rPr>
          <w:rFonts w:hint="eastAsia"/>
          <w:lang w:eastAsia="zh-CN"/>
        </w:rPr>
        <w:t>17</w:t>
      </w:r>
      <w:r w:rsidRPr="001C4474">
        <w:rPr>
          <w:rFonts w:hint="eastAsia"/>
          <w:lang w:eastAsia="zh-CN"/>
        </w:rPr>
        <w:t>段，以表明更新后的协</w:t>
      </w:r>
      <w:r w:rsidR="004F6FFD">
        <w:rPr>
          <w:rFonts w:hint="eastAsia"/>
          <w:lang w:eastAsia="zh-CN"/>
        </w:rPr>
        <w:t>议</w:t>
      </w:r>
      <w:r w:rsidRPr="001C4474">
        <w:rPr>
          <w:rFonts w:hint="eastAsia"/>
          <w:lang w:eastAsia="zh-CN"/>
        </w:rPr>
        <w:t>取代本文件附件一所载第</w:t>
      </w:r>
      <w:r w:rsidRPr="001C4474">
        <w:rPr>
          <w:rFonts w:hint="eastAsia"/>
          <w:lang w:eastAsia="zh-CN"/>
        </w:rPr>
        <w:t>90</w:t>
      </w:r>
      <w:r w:rsidRPr="001C4474">
        <w:rPr>
          <w:rFonts w:hint="eastAsia"/>
          <w:lang w:eastAsia="zh-CN"/>
        </w:rPr>
        <w:t>次会议达成的协议。完整的更新后协</w:t>
      </w:r>
      <w:r w:rsidR="004F79DF">
        <w:rPr>
          <w:rFonts w:hint="eastAsia"/>
          <w:lang w:eastAsia="zh-CN"/>
        </w:rPr>
        <w:t>议</w:t>
      </w:r>
      <w:r w:rsidRPr="001C4474">
        <w:rPr>
          <w:rFonts w:hint="eastAsia"/>
          <w:lang w:eastAsia="zh-CN"/>
        </w:rPr>
        <w:t>将附于第</w:t>
      </w:r>
      <w:r w:rsidRPr="001C4474">
        <w:rPr>
          <w:rFonts w:hint="eastAsia"/>
          <w:lang w:eastAsia="zh-CN"/>
        </w:rPr>
        <w:t>93</w:t>
      </w:r>
      <w:r w:rsidRPr="001C4474">
        <w:rPr>
          <w:rFonts w:hint="eastAsia"/>
          <w:lang w:eastAsia="zh-CN"/>
        </w:rPr>
        <w:t>次会议的最</w:t>
      </w:r>
      <w:r w:rsidR="00322255">
        <w:rPr>
          <w:rFonts w:hint="eastAsia"/>
          <w:lang w:eastAsia="zh-CN"/>
        </w:rPr>
        <w:t>终</w:t>
      </w:r>
      <w:r w:rsidRPr="001C4474">
        <w:rPr>
          <w:rFonts w:hint="eastAsia"/>
          <w:lang w:eastAsia="zh-CN"/>
        </w:rPr>
        <w:t>报告。</w:t>
      </w:r>
      <w:r w:rsidR="00F02DDC" w:rsidRPr="00675A5D">
        <w:rPr>
          <w:lang w:eastAsia="zh-CN"/>
        </w:rPr>
        <w:t xml:space="preserve"> </w:t>
      </w:r>
    </w:p>
    <w:p w14:paraId="5DACEDFF" w14:textId="77777777" w:rsidR="00F02DDC" w:rsidRDefault="00092979" w:rsidP="00F02DDC">
      <w:pPr>
        <w:keepNext/>
        <w:rPr>
          <w:b/>
          <w:bCs/>
          <w:lang w:eastAsia="en-CA"/>
        </w:rPr>
      </w:pPr>
      <w:r>
        <w:rPr>
          <w:rFonts w:hint="eastAsia"/>
          <w:b/>
          <w:bCs/>
          <w:lang w:eastAsia="zh-CN"/>
        </w:rPr>
        <w:t>结论</w:t>
      </w:r>
    </w:p>
    <w:p w14:paraId="4E333085" w14:textId="77777777" w:rsidR="00F02DDC" w:rsidRPr="005E300E" w:rsidRDefault="00F02DDC" w:rsidP="00F02DDC">
      <w:pPr>
        <w:rPr>
          <w:lang w:eastAsia="en-CA"/>
        </w:rPr>
      </w:pPr>
    </w:p>
    <w:p w14:paraId="1CD932D7" w14:textId="7DC1C39B" w:rsidR="00F02DDC" w:rsidRPr="00EE6537" w:rsidRDefault="009B010F" w:rsidP="00F02DDC">
      <w:pPr>
        <w:pStyle w:val="Heading1"/>
        <w:rPr>
          <w:lang w:eastAsia="zh-CN"/>
        </w:rPr>
      </w:pPr>
      <w:r w:rsidRPr="009B010F">
        <w:rPr>
          <w:rFonts w:hint="eastAsia"/>
          <w:lang w:eastAsia="zh-CN"/>
        </w:rPr>
        <w:t>格林纳达政府已经为</w:t>
      </w:r>
      <w:r>
        <w:rPr>
          <w:rFonts w:hint="eastAsia"/>
          <w:lang w:eastAsia="zh-CN"/>
        </w:rPr>
        <w:t>制冷空调</w:t>
      </w:r>
      <w:r w:rsidRPr="009B010F">
        <w:rPr>
          <w:rFonts w:hint="eastAsia"/>
          <w:lang w:eastAsia="zh-CN"/>
        </w:rPr>
        <w:t>电器制定了</w:t>
      </w:r>
      <w:r w:rsidRPr="009B010F">
        <w:rPr>
          <w:rFonts w:hint="eastAsia"/>
          <w:lang w:eastAsia="zh-CN"/>
        </w:rPr>
        <w:t>MEPS</w:t>
      </w:r>
      <w:r w:rsidRPr="009B010F">
        <w:rPr>
          <w:rFonts w:hint="eastAsia"/>
          <w:lang w:eastAsia="zh-CN"/>
        </w:rPr>
        <w:t>和能效标签标准，并正在执行</w:t>
      </w:r>
      <w:r w:rsidRPr="009B010F">
        <w:rPr>
          <w:rFonts w:hint="eastAsia"/>
          <w:lang w:eastAsia="zh-CN"/>
        </w:rPr>
        <w:t>HPMP</w:t>
      </w:r>
      <w:r w:rsidRPr="009B010F">
        <w:rPr>
          <w:rFonts w:hint="eastAsia"/>
          <w:lang w:eastAsia="zh-CN"/>
        </w:rPr>
        <w:t>的第二阶段，以逐步淘汰</w:t>
      </w:r>
      <w:r w:rsidR="00FA0131">
        <w:rPr>
          <w:rFonts w:hint="eastAsia"/>
          <w:lang w:eastAsia="zh-CN"/>
        </w:rPr>
        <w:t>氢</w:t>
      </w:r>
      <w:r w:rsidRPr="009B010F">
        <w:rPr>
          <w:rFonts w:hint="eastAsia"/>
          <w:lang w:eastAsia="zh-CN"/>
        </w:rPr>
        <w:t>氟氯烃。该项目是根据第</w:t>
      </w:r>
      <w:r w:rsidRPr="009B010F">
        <w:rPr>
          <w:rFonts w:hint="eastAsia"/>
          <w:lang w:eastAsia="zh-CN"/>
        </w:rPr>
        <w:t>89/6</w:t>
      </w:r>
      <w:r w:rsidRPr="009B010F">
        <w:rPr>
          <w:rFonts w:hint="eastAsia"/>
          <w:lang w:eastAsia="zh-CN"/>
        </w:rPr>
        <w:t>号和第</w:t>
      </w:r>
      <w:r w:rsidRPr="009B010F">
        <w:rPr>
          <w:rFonts w:hint="eastAsia"/>
          <w:lang w:eastAsia="zh-CN"/>
        </w:rPr>
        <w:t>92/22</w:t>
      </w:r>
      <w:r w:rsidRPr="009B010F">
        <w:rPr>
          <w:rFonts w:hint="eastAsia"/>
          <w:lang w:eastAsia="zh-CN"/>
        </w:rPr>
        <w:t>号决定提交的，旨在解决采用低</w:t>
      </w:r>
      <w:r w:rsidR="00AA0E91">
        <w:rPr>
          <w:lang w:eastAsia="zh-CN"/>
        </w:rPr>
        <w:t>GWP</w:t>
      </w:r>
      <w:r w:rsidR="00815E9B">
        <w:rPr>
          <w:rFonts w:hint="eastAsia"/>
          <w:lang w:eastAsia="zh-CN"/>
        </w:rPr>
        <w:t>技术的障碍，同时保持维修行业</w:t>
      </w:r>
      <w:r w:rsidRPr="009B010F">
        <w:rPr>
          <w:rFonts w:hint="eastAsia"/>
          <w:lang w:eastAsia="zh-CN"/>
        </w:rPr>
        <w:t>的能源效率。</w:t>
      </w:r>
      <w:r w:rsidRPr="009B010F">
        <w:rPr>
          <w:rFonts w:hint="eastAsia"/>
          <w:lang w:eastAsia="zh-CN"/>
        </w:rPr>
        <w:t>R-290</w:t>
      </w:r>
      <w:r w:rsidRPr="009B010F">
        <w:rPr>
          <w:rFonts w:hint="eastAsia"/>
          <w:lang w:eastAsia="zh-CN"/>
        </w:rPr>
        <w:t>技术在住宅空调和轻型商用制冷</w:t>
      </w:r>
      <w:r w:rsidR="000B5AEC">
        <w:rPr>
          <w:rFonts w:hint="eastAsia"/>
          <w:lang w:eastAsia="zh-CN"/>
        </w:rPr>
        <w:t>行业</w:t>
      </w:r>
      <w:r w:rsidRPr="009B010F">
        <w:rPr>
          <w:rFonts w:hint="eastAsia"/>
          <w:lang w:eastAsia="zh-CN"/>
        </w:rPr>
        <w:t>的示</w:t>
      </w:r>
      <w:r w:rsidR="000B5AEC">
        <w:rPr>
          <w:rFonts w:hint="eastAsia"/>
          <w:lang w:eastAsia="zh-CN"/>
        </w:rPr>
        <w:t>范</w:t>
      </w:r>
      <w:r w:rsidRPr="009B010F">
        <w:rPr>
          <w:rFonts w:hint="eastAsia"/>
          <w:lang w:eastAsia="zh-CN"/>
        </w:rPr>
        <w:t>将为行业、技术人员和最终用户提供一个熟悉技术和了解安全风险的机会，</w:t>
      </w:r>
      <w:r w:rsidR="008B31E8">
        <w:rPr>
          <w:rFonts w:hint="eastAsia"/>
          <w:lang w:eastAsia="zh-CN"/>
        </w:rPr>
        <w:t>支持维修技术人员处理易燃制冷剂的能力建设。收集到的示范单位的能源</w:t>
      </w:r>
      <w:r w:rsidRPr="009B010F">
        <w:rPr>
          <w:rFonts w:hint="eastAsia"/>
          <w:lang w:eastAsia="zh-CN"/>
        </w:rPr>
        <w:t>效</w:t>
      </w:r>
      <w:r w:rsidR="008B31E8">
        <w:rPr>
          <w:rFonts w:hint="eastAsia"/>
          <w:lang w:eastAsia="zh-CN"/>
        </w:rPr>
        <w:t>率信息</w:t>
      </w:r>
      <w:r w:rsidRPr="009B010F">
        <w:rPr>
          <w:rFonts w:hint="eastAsia"/>
          <w:lang w:eastAsia="zh-CN"/>
        </w:rPr>
        <w:t>，</w:t>
      </w:r>
      <w:r w:rsidR="008B31E8">
        <w:rPr>
          <w:rFonts w:hint="eastAsia"/>
          <w:lang w:eastAsia="zh-CN"/>
        </w:rPr>
        <w:t>将</w:t>
      </w:r>
      <w:r w:rsidRPr="009B010F">
        <w:rPr>
          <w:rFonts w:hint="eastAsia"/>
          <w:lang w:eastAsia="zh-CN"/>
        </w:rPr>
        <w:t>有</w:t>
      </w:r>
      <w:r w:rsidR="008B31E8">
        <w:rPr>
          <w:rFonts w:hint="eastAsia"/>
          <w:lang w:eastAsia="zh-CN"/>
        </w:rPr>
        <w:t>于</w:t>
      </w:r>
      <w:r w:rsidRPr="009B010F">
        <w:rPr>
          <w:rFonts w:hint="eastAsia"/>
          <w:lang w:eastAsia="zh-CN"/>
        </w:rPr>
        <w:t>助提高对使用高能效</w:t>
      </w:r>
      <w:r w:rsidR="008B31E8">
        <w:rPr>
          <w:rFonts w:hint="eastAsia"/>
          <w:lang w:eastAsia="zh-CN"/>
        </w:rPr>
        <w:t>电</w:t>
      </w:r>
      <w:r w:rsidRPr="009B010F">
        <w:rPr>
          <w:rFonts w:hint="eastAsia"/>
          <w:lang w:eastAsia="zh-CN"/>
        </w:rPr>
        <w:t>器</w:t>
      </w:r>
      <w:r w:rsidR="008B31E8">
        <w:rPr>
          <w:rFonts w:hint="eastAsia"/>
          <w:lang w:eastAsia="zh-CN"/>
        </w:rPr>
        <w:t>益处</w:t>
      </w:r>
      <w:r w:rsidRPr="009B010F">
        <w:rPr>
          <w:rFonts w:hint="eastAsia"/>
          <w:lang w:eastAsia="zh-CN"/>
        </w:rPr>
        <w:t>的认识。该项目计划开展的</w:t>
      </w:r>
      <w:r w:rsidR="00372FBE">
        <w:rPr>
          <w:rFonts w:hint="eastAsia"/>
          <w:lang w:eastAsia="zh-CN"/>
        </w:rPr>
        <w:t>提高意识</w:t>
      </w:r>
      <w:r w:rsidRPr="009B010F">
        <w:rPr>
          <w:rFonts w:hint="eastAsia"/>
          <w:lang w:eastAsia="zh-CN"/>
        </w:rPr>
        <w:t>和培训活动将进一步支持该国在逐步淘汰氢氟</w:t>
      </w:r>
      <w:r w:rsidR="007119A4">
        <w:rPr>
          <w:rFonts w:hint="eastAsia"/>
          <w:lang w:eastAsia="zh-CN"/>
        </w:rPr>
        <w:t>氯</w:t>
      </w:r>
      <w:r w:rsidRPr="009B010F">
        <w:rPr>
          <w:rFonts w:hint="eastAsia"/>
          <w:lang w:eastAsia="zh-CN"/>
        </w:rPr>
        <w:t>烃的同时向低</w:t>
      </w:r>
      <w:r w:rsidR="007119A4">
        <w:rPr>
          <w:lang w:eastAsia="zh-CN"/>
        </w:rPr>
        <w:t>GWP</w:t>
      </w:r>
      <w:r w:rsidRPr="009B010F">
        <w:rPr>
          <w:rFonts w:hint="eastAsia"/>
          <w:lang w:eastAsia="zh-CN"/>
        </w:rPr>
        <w:t>替代品过渡。</w:t>
      </w:r>
    </w:p>
    <w:p w14:paraId="53801162" w14:textId="77777777" w:rsidR="00F02DDC" w:rsidRPr="00675A5D" w:rsidRDefault="00267398" w:rsidP="00F02DDC">
      <w:pPr>
        <w:pStyle w:val="Heading1"/>
        <w:keepNext/>
        <w:keepLines/>
        <w:numPr>
          <w:ilvl w:val="0"/>
          <w:numId w:val="0"/>
        </w:numPr>
        <w:rPr>
          <w:b/>
          <w:bCs/>
        </w:rPr>
      </w:pPr>
      <w:r>
        <w:rPr>
          <w:rFonts w:hint="eastAsia"/>
          <w:b/>
          <w:bCs/>
          <w:lang w:eastAsia="zh-CN"/>
        </w:rPr>
        <w:lastRenderedPageBreak/>
        <w:t>建议</w:t>
      </w:r>
    </w:p>
    <w:p w14:paraId="7327CE0A" w14:textId="77777777" w:rsidR="00F02DDC" w:rsidRPr="00CF6799" w:rsidRDefault="005770BC" w:rsidP="001319E9">
      <w:pPr>
        <w:pStyle w:val="Heading1"/>
        <w:rPr>
          <w:lang w:eastAsia="zh-CN"/>
        </w:rPr>
      </w:pPr>
      <w:r w:rsidRPr="00CF6799">
        <w:rPr>
          <w:rFonts w:hint="eastAsia"/>
          <w:lang w:eastAsia="zh-CN"/>
        </w:rPr>
        <w:t>基金秘书处建议按照下表所示的供资水平，一揽子核准为格林纳达</w:t>
      </w:r>
      <w:r w:rsidR="00306E40" w:rsidRPr="00CF6799">
        <w:rPr>
          <w:rFonts w:hint="eastAsia"/>
          <w:lang w:eastAsia="zh-CN"/>
        </w:rPr>
        <w:t>采用</w:t>
      </w:r>
      <w:r w:rsidR="00744CB0" w:rsidRPr="00CF6799">
        <w:rPr>
          <w:lang w:eastAsia="zh-CN"/>
        </w:rPr>
        <w:t>GWP</w:t>
      </w:r>
      <w:r w:rsidRPr="00CF6799">
        <w:rPr>
          <w:rFonts w:hint="eastAsia"/>
          <w:lang w:eastAsia="zh-CN"/>
        </w:rPr>
        <w:t>低</w:t>
      </w:r>
      <w:r w:rsidR="00744CB0" w:rsidRPr="00CF6799">
        <w:rPr>
          <w:rFonts w:hint="eastAsia"/>
          <w:lang w:eastAsia="zh-CN"/>
        </w:rPr>
        <w:t>的</w:t>
      </w:r>
      <w:r w:rsidRPr="00CF6799">
        <w:rPr>
          <w:rFonts w:hint="eastAsia"/>
          <w:lang w:eastAsia="zh-CN"/>
        </w:rPr>
        <w:t>或为零的</w:t>
      </w:r>
      <w:r w:rsidR="00744CB0" w:rsidRPr="00CF6799">
        <w:rPr>
          <w:rFonts w:hint="eastAsia"/>
          <w:lang w:eastAsia="zh-CN"/>
        </w:rPr>
        <w:t>氢</w:t>
      </w:r>
      <w:r w:rsidRPr="00CF6799">
        <w:rPr>
          <w:rFonts w:hint="eastAsia"/>
          <w:lang w:eastAsia="zh-CN"/>
        </w:rPr>
        <w:t>氟氯烃替代品和</w:t>
      </w:r>
      <w:r w:rsidR="009D52C0" w:rsidRPr="00CF6799">
        <w:rPr>
          <w:rFonts w:hint="eastAsia"/>
          <w:lang w:eastAsia="zh-CN"/>
        </w:rPr>
        <w:t>保</w:t>
      </w:r>
      <w:r w:rsidRPr="00CF6799">
        <w:rPr>
          <w:rFonts w:hint="eastAsia"/>
          <w:lang w:eastAsia="zh-CN"/>
        </w:rPr>
        <w:t>持制冷和空调维修行业能效而开展的额外活动的供资申请，以及相应的</w:t>
      </w:r>
      <w:r w:rsidRPr="00CF6799">
        <w:rPr>
          <w:rFonts w:hint="eastAsia"/>
          <w:lang w:eastAsia="zh-CN"/>
        </w:rPr>
        <w:t>2024</w:t>
      </w:r>
      <w:r w:rsidRPr="00CF6799">
        <w:rPr>
          <w:rFonts w:hint="eastAsia"/>
          <w:lang w:eastAsia="zh-CN"/>
        </w:rPr>
        <w:t>至</w:t>
      </w:r>
      <w:r w:rsidRPr="00CF6799">
        <w:rPr>
          <w:rFonts w:hint="eastAsia"/>
          <w:lang w:eastAsia="zh-CN"/>
        </w:rPr>
        <w:t>2025</w:t>
      </w:r>
      <w:r w:rsidRPr="00CF6799">
        <w:rPr>
          <w:rFonts w:hint="eastAsia"/>
          <w:lang w:eastAsia="zh-CN"/>
        </w:rPr>
        <w:t>年执行计划，</w:t>
      </w:r>
      <w:r w:rsidR="00BC0E3B" w:rsidRPr="00CF6799">
        <w:rPr>
          <w:rFonts w:hint="eastAsia"/>
          <w:lang w:eastAsia="zh-CN"/>
        </w:rPr>
        <w:t>供资水平如下表所示，</w:t>
      </w:r>
      <w:r w:rsidRPr="00CF6799">
        <w:rPr>
          <w:rFonts w:hint="eastAsia"/>
          <w:lang w:eastAsia="zh-CN"/>
        </w:rPr>
        <w:t>但有一项谅解，即基金秘书处已更新了本</w:t>
      </w:r>
      <w:r w:rsidR="00DB3458" w:rsidRPr="00CF6799">
        <w:rPr>
          <w:rFonts w:hint="eastAsia"/>
          <w:lang w:eastAsia="zh-CN"/>
        </w:rPr>
        <w:t>文件附件一所载的</w:t>
      </w:r>
      <w:r w:rsidR="00CF6799" w:rsidRPr="00CF6799">
        <w:rPr>
          <w:rFonts w:hint="eastAsia"/>
          <w:lang w:eastAsia="zh-CN"/>
        </w:rPr>
        <w:t>格林纳达政府与执行委员会之间《关于实施逐步淘汰氢氟氯烃计划的协议</w:t>
      </w:r>
      <w:r w:rsidR="00DB3458" w:rsidRPr="00CF6799">
        <w:rPr>
          <w:rFonts w:hint="eastAsia"/>
          <w:lang w:eastAsia="zh-CN"/>
        </w:rPr>
        <w:t>》，具体为：附件</w:t>
      </w:r>
      <w:r w:rsidR="00DB3458" w:rsidRPr="00CF6799">
        <w:rPr>
          <w:lang w:eastAsia="zh-CN"/>
        </w:rPr>
        <w:t>2</w:t>
      </w:r>
      <w:r w:rsidR="00DB3458" w:rsidRPr="00CF6799">
        <w:rPr>
          <w:lang w:eastAsia="zh-CN"/>
        </w:rPr>
        <w:noBreakHyphen/>
        <w:t>A</w:t>
      </w:r>
      <w:r w:rsidR="00DB3458" w:rsidRPr="00CF6799">
        <w:rPr>
          <w:rFonts w:hint="eastAsia"/>
          <w:lang w:eastAsia="zh-CN"/>
        </w:rPr>
        <w:t xml:space="preserve"> </w:t>
      </w:r>
      <w:r w:rsidR="00DB3458" w:rsidRPr="00CF6799">
        <w:rPr>
          <w:rFonts w:hint="eastAsia"/>
          <w:lang w:eastAsia="zh-CN"/>
        </w:rPr>
        <w:t>，根据上文第</w:t>
      </w:r>
      <w:r w:rsidR="00DB3458" w:rsidRPr="00CF6799">
        <w:rPr>
          <w:rFonts w:hint="eastAsia"/>
          <w:lang w:eastAsia="zh-CN"/>
        </w:rPr>
        <w:t>18</w:t>
      </w:r>
      <w:r w:rsidR="00DB3458" w:rsidRPr="00CF6799">
        <w:rPr>
          <w:rFonts w:hint="eastAsia"/>
          <w:lang w:eastAsia="zh-CN"/>
        </w:rPr>
        <w:t>段所述为保持制冷维修行业能效的额外活动提供的供资</w:t>
      </w:r>
      <w:r w:rsidRPr="00CF6799">
        <w:rPr>
          <w:rFonts w:hint="eastAsia"/>
          <w:lang w:eastAsia="zh-CN"/>
        </w:rPr>
        <w:t>；以及增加的第</w:t>
      </w:r>
      <w:r w:rsidRPr="00CF6799">
        <w:rPr>
          <w:rFonts w:hint="eastAsia"/>
          <w:lang w:eastAsia="zh-CN"/>
        </w:rPr>
        <w:t>17</w:t>
      </w:r>
      <w:r w:rsidRPr="00CF6799">
        <w:rPr>
          <w:rFonts w:hint="eastAsia"/>
          <w:lang w:eastAsia="zh-CN"/>
        </w:rPr>
        <w:t>段，表明更新后的协议取代第</w:t>
      </w:r>
      <w:r w:rsidRPr="00CF6799">
        <w:rPr>
          <w:rFonts w:hint="eastAsia"/>
          <w:lang w:eastAsia="zh-CN"/>
        </w:rPr>
        <w:t>90</w:t>
      </w:r>
      <w:r w:rsidRPr="00CF6799">
        <w:rPr>
          <w:rFonts w:hint="eastAsia"/>
          <w:lang w:eastAsia="zh-CN"/>
        </w:rPr>
        <w:t>次会议达成的协议。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6"/>
        <w:gridCol w:w="4439"/>
        <w:gridCol w:w="1501"/>
        <w:gridCol w:w="1419"/>
        <w:gridCol w:w="1582"/>
      </w:tblGrid>
      <w:tr w:rsidR="00F02DDC" w:rsidRPr="00344E1F" w14:paraId="7CCDF14D" w14:textId="77777777" w:rsidTr="00EF5750">
        <w:trPr>
          <w:tblHeader/>
        </w:trPr>
        <w:tc>
          <w:tcPr>
            <w:tcW w:w="293" w:type="pct"/>
            <w:tcBorders>
              <w:top w:val="single" w:sz="4" w:space="0" w:color="auto"/>
              <w:left w:val="single" w:sz="4" w:space="0" w:color="auto"/>
              <w:bottom w:val="single" w:sz="4" w:space="0" w:color="auto"/>
              <w:right w:val="single" w:sz="4" w:space="0" w:color="auto"/>
            </w:tcBorders>
          </w:tcPr>
          <w:p w14:paraId="591855FC" w14:textId="77777777" w:rsidR="00F02DDC" w:rsidRPr="005E300E" w:rsidRDefault="00F02DDC" w:rsidP="00EF5750">
            <w:pPr>
              <w:jc w:val="center"/>
              <w:rPr>
                <w:b/>
                <w:bCs/>
                <w:sz w:val="20"/>
                <w:szCs w:val="20"/>
                <w:lang w:val="en-US" w:eastAsia="zh-CN"/>
              </w:rPr>
            </w:pPr>
          </w:p>
        </w:tc>
        <w:tc>
          <w:tcPr>
            <w:tcW w:w="2337" w:type="pct"/>
            <w:tcBorders>
              <w:top w:val="single" w:sz="4" w:space="0" w:color="auto"/>
              <w:left w:val="single" w:sz="4" w:space="0" w:color="auto"/>
              <w:bottom w:val="single" w:sz="4" w:space="0" w:color="auto"/>
              <w:right w:val="single" w:sz="4" w:space="0" w:color="auto"/>
            </w:tcBorders>
            <w:hideMark/>
          </w:tcPr>
          <w:p w14:paraId="15A7843C" w14:textId="77777777" w:rsidR="00F02DDC" w:rsidRPr="005E300E" w:rsidRDefault="005F1F3D" w:rsidP="005F1F3D">
            <w:pPr>
              <w:jc w:val="center"/>
              <w:rPr>
                <w:b/>
                <w:bCs/>
                <w:sz w:val="20"/>
                <w:szCs w:val="20"/>
                <w:lang w:val="en-US"/>
              </w:rPr>
            </w:pPr>
            <w:r>
              <w:rPr>
                <w:rFonts w:hint="eastAsia"/>
                <w:b/>
                <w:bCs/>
                <w:sz w:val="20"/>
                <w:szCs w:val="20"/>
                <w:lang w:val="en-US" w:eastAsia="zh-CN"/>
              </w:rPr>
              <w:t>项目名称</w:t>
            </w:r>
          </w:p>
        </w:tc>
        <w:tc>
          <w:tcPr>
            <w:tcW w:w="79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688A38C" w14:textId="77777777" w:rsidR="00F02DDC" w:rsidRPr="005E300E" w:rsidRDefault="005F1F3D" w:rsidP="005F1F3D">
            <w:pPr>
              <w:jc w:val="center"/>
              <w:rPr>
                <w:b/>
                <w:bCs/>
                <w:sz w:val="20"/>
                <w:szCs w:val="20"/>
                <w:lang w:val="en-US"/>
              </w:rPr>
            </w:pPr>
            <w:r>
              <w:rPr>
                <w:rFonts w:hint="eastAsia"/>
                <w:b/>
                <w:bCs/>
                <w:sz w:val="20"/>
                <w:szCs w:val="20"/>
                <w:lang w:val="en-US" w:eastAsia="zh-CN"/>
              </w:rPr>
              <w:t>项目供资</w:t>
            </w:r>
            <w:r w:rsidR="00F02DDC" w:rsidRPr="005E300E">
              <w:rPr>
                <w:b/>
                <w:bCs/>
                <w:sz w:val="20"/>
                <w:szCs w:val="20"/>
                <w:lang w:val="en-US"/>
              </w:rPr>
              <w:t xml:space="preserve"> (</w:t>
            </w:r>
            <w:r>
              <w:rPr>
                <w:rFonts w:hint="eastAsia"/>
                <w:b/>
                <w:bCs/>
                <w:sz w:val="20"/>
                <w:szCs w:val="20"/>
                <w:lang w:val="en-US" w:eastAsia="zh-CN"/>
              </w:rPr>
              <w:t>美元</w:t>
            </w:r>
            <w:r w:rsidR="00F02DDC" w:rsidRPr="005E300E">
              <w:rPr>
                <w:b/>
                <w:bCs/>
                <w:sz w:val="20"/>
                <w:szCs w:val="20"/>
                <w:lang w:val="en-US"/>
              </w:rPr>
              <w:t>)</w:t>
            </w:r>
          </w:p>
        </w:tc>
        <w:tc>
          <w:tcPr>
            <w:tcW w:w="747"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2F72313" w14:textId="77777777" w:rsidR="00F02DDC" w:rsidRPr="005E300E" w:rsidRDefault="005F1F3D" w:rsidP="005F1F3D">
            <w:pPr>
              <w:jc w:val="center"/>
              <w:rPr>
                <w:b/>
                <w:bCs/>
                <w:sz w:val="20"/>
                <w:szCs w:val="20"/>
                <w:lang w:val="en-US"/>
              </w:rPr>
            </w:pPr>
            <w:r>
              <w:rPr>
                <w:rFonts w:hint="eastAsia"/>
                <w:b/>
                <w:bCs/>
                <w:sz w:val="20"/>
                <w:szCs w:val="20"/>
                <w:lang w:val="en-US" w:eastAsia="zh-CN"/>
              </w:rPr>
              <w:t>支持费用</w:t>
            </w:r>
            <w:r>
              <w:rPr>
                <w:b/>
                <w:bCs/>
                <w:sz w:val="20"/>
                <w:szCs w:val="20"/>
                <w:lang w:val="en-US"/>
              </w:rPr>
              <w:t xml:space="preserve"> (</w:t>
            </w:r>
            <w:r>
              <w:rPr>
                <w:rFonts w:hint="eastAsia"/>
                <w:b/>
                <w:bCs/>
                <w:sz w:val="20"/>
                <w:szCs w:val="20"/>
                <w:lang w:val="en-US" w:eastAsia="zh-CN"/>
              </w:rPr>
              <w:t>美元</w:t>
            </w:r>
            <w:r w:rsidR="00F02DDC" w:rsidRPr="005E300E">
              <w:rPr>
                <w:b/>
                <w:bCs/>
                <w:sz w:val="20"/>
                <w:szCs w:val="20"/>
                <w:lang w:val="en-US"/>
              </w:rPr>
              <w:t>)</w:t>
            </w:r>
          </w:p>
        </w:tc>
        <w:tc>
          <w:tcPr>
            <w:tcW w:w="83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E097B59" w14:textId="77777777" w:rsidR="00F02DDC" w:rsidRPr="005E300E" w:rsidRDefault="006C50DF" w:rsidP="006C50DF">
            <w:pPr>
              <w:jc w:val="center"/>
              <w:rPr>
                <w:b/>
                <w:bCs/>
                <w:sz w:val="20"/>
                <w:szCs w:val="20"/>
                <w:lang w:val="en-US"/>
              </w:rPr>
            </w:pPr>
            <w:r>
              <w:rPr>
                <w:rFonts w:hint="eastAsia"/>
                <w:b/>
                <w:bCs/>
                <w:sz w:val="20"/>
                <w:szCs w:val="20"/>
                <w:lang w:val="en-US" w:eastAsia="zh-CN"/>
              </w:rPr>
              <w:t>执行机构</w:t>
            </w:r>
          </w:p>
        </w:tc>
      </w:tr>
      <w:tr w:rsidR="00F02DDC" w:rsidRPr="00344E1F" w14:paraId="4BC25332" w14:textId="77777777" w:rsidTr="00EF5750">
        <w:tc>
          <w:tcPr>
            <w:tcW w:w="293" w:type="pct"/>
            <w:tcBorders>
              <w:top w:val="single" w:sz="4" w:space="0" w:color="auto"/>
              <w:left w:val="single" w:sz="4" w:space="0" w:color="auto"/>
              <w:bottom w:val="single" w:sz="4" w:space="0" w:color="auto"/>
              <w:right w:val="single" w:sz="4" w:space="0" w:color="auto"/>
            </w:tcBorders>
            <w:hideMark/>
          </w:tcPr>
          <w:p w14:paraId="03AF0D70" w14:textId="77777777" w:rsidR="00F02DDC" w:rsidRPr="005E300E" w:rsidRDefault="00F02DDC" w:rsidP="00EF5750">
            <w:pPr>
              <w:rPr>
                <w:sz w:val="20"/>
                <w:szCs w:val="20"/>
                <w:lang w:val="en-US"/>
              </w:rPr>
            </w:pPr>
            <w:r w:rsidRPr="005E300E">
              <w:rPr>
                <w:sz w:val="20"/>
                <w:szCs w:val="20"/>
                <w:lang w:val="en-US"/>
              </w:rPr>
              <w:t>(a)</w:t>
            </w:r>
          </w:p>
        </w:tc>
        <w:tc>
          <w:tcPr>
            <w:tcW w:w="2337" w:type="pct"/>
            <w:tcBorders>
              <w:top w:val="single" w:sz="4" w:space="0" w:color="auto"/>
              <w:left w:val="single" w:sz="4" w:space="0" w:color="auto"/>
              <w:bottom w:val="single" w:sz="4" w:space="0" w:color="auto"/>
              <w:right w:val="single" w:sz="4" w:space="0" w:color="auto"/>
            </w:tcBorders>
            <w:hideMark/>
          </w:tcPr>
          <w:p w14:paraId="6DA33BE8" w14:textId="77777777" w:rsidR="00F02DDC" w:rsidRPr="005E300E" w:rsidRDefault="0005017A" w:rsidP="006A0EF5">
            <w:pPr>
              <w:rPr>
                <w:sz w:val="20"/>
                <w:szCs w:val="20"/>
                <w:lang w:val="en-US" w:eastAsia="zh-CN"/>
              </w:rPr>
            </w:pPr>
            <w:r>
              <w:rPr>
                <w:rFonts w:hint="eastAsia"/>
                <w:sz w:val="20"/>
                <w:szCs w:val="20"/>
                <w:lang w:val="en-US" w:eastAsia="zh-CN"/>
              </w:rPr>
              <w:t>为</w:t>
            </w:r>
            <w:r w:rsidRPr="0005017A">
              <w:rPr>
                <w:rFonts w:hint="eastAsia"/>
                <w:sz w:val="20"/>
                <w:szCs w:val="20"/>
                <w:lang w:val="en-US" w:eastAsia="zh-CN"/>
              </w:rPr>
              <w:t>采用</w:t>
            </w:r>
            <w:r w:rsidRPr="0005017A">
              <w:rPr>
                <w:rFonts w:hint="eastAsia"/>
                <w:sz w:val="20"/>
                <w:szCs w:val="20"/>
                <w:lang w:val="en-US" w:eastAsia="zh-CN"/>
              </w:rPr>
              <w:t>GWP</w:t>
            </w:r>
            <w:r w:rsidRPr="0005017A">
              <w:rPr>
                <w:rFonts w:hint="eastAsia"/>
                <w:sz w:val="20"/>
                <w:szCs w:val="20"/>
                <w:lang w:val="en-US" w:eastAsia="zh-CN"/>
              </w:rPr>
              <w:t>低或为零的氢氟氯烃替代品和保持制冷维修行业能效而开展的额外活动</w:t>
            </w:r>
          </w:p>
        </w:tc>
        <w:tc>
          <w:tcPr>
            <w:tcW w:w="790" w:type="pct"/>
            <w:tcBorders>
              <w:top w:val="single" w:sz="4" w:space="0" w:color="auto"/>
              <w:left w:val="single" w:sz="4" w:space="0" w:color="auto"/>
              <w:bottom w:val="single" w:sz="4" w:space="0" w:color="auto"/>
              <w:right w:val="single" w:sz="4" w:space="0" w:color="auto"/>
            </w:tcBorders>
            <w:hideMark/>
          </w:tcPr>
          <w:p w14:paraId="2A3E124B" w14:textId="77777777" w:rsidR="00F02DDC" w:rsidRPr="005E300E" w:rsidRDefault="00F02DDC" w:rsidP="00EF5750">
            <w:pPr>
              <w:jc w:val="right"/>
              <w:rPr>
                <w:sz w:val="20"/>
                <w:szCs w:val="20"/>
                <w:lang w:val="en-US"/>
              </w:rPr>
            </w:pPr>
            <w:r w:rsidRPr="005E300E">
              <w:rPr>
                <w:sz w:val="20"/>
                <w:szCs w:val="20"/>
                <w:lang w:val="en-US"/>
              </w:rPr>
              <w:t>1</w:t>
            </w:r>
            <w:r>
              <w:rPr>
                <w:sz w:val="20"/>
                <w:szCs w:val="20"/>
                <w:lang w:val="en-US"/>
              </w:rPr>
              <w:t>0</w:t>
            </w:r>
            <w:r w:rsidRPr="005E300E">
              <w:rPr>
                <w:sz w:val="20"/>
                <w:szCs w:val="20"/>
                <w:lang w:val="en-US"/>
              </w:rPr>
              <w:t>0,000</w:t>
            </w:r>
          </w:p>
        </w:tc>
        <w:tc>
          <w:tcPr>
            <w:tcW w:w="747" w:type="pct"/>
            <w:tcBorders>
              <w:top w:val="single" w:sz="4" w:space="0" w:color="auto"/>
              <w:left w:val="single" w:sz="4" w:space="0" w:color="auto"/>
              <w:bottom w:val="single" w:sz="4" w:space="0" w:color="auto"/>
              <w:right w:val="single" w:sz="4" w:space="0" w:color="auto"/>
            </w:tcBorders>
            <w:hideMark/>
          </w:tcPr>
          <w:p w14:paraId="2A508703" w14:textId="77777777" w:rsidR="00F02DDC" w:rsidRPr="005E300E" w:rsidRDefault="00F02DDC" w:rsidP="00EF5750">
            <w:pPr>
              <w:jc w:val="right"/>
              <w:rPr>
                <w:sz w:val="20"/>
                <w:szCs w:val="20"/>
                <w:lang w:val="en-US"/>
              </w:rPr>
            </w:pPr>
            <w:r>
              <w:rPr>
                <w:sz w:val="20"/>
                <w:szCs w:val="20"/>
                <w:lang w:val="en-US"/>
              </w:rPr>
              <w:t>6,358</w:t>
            </w:r>
          </w:p>
        </w:tc>
        <w:tc>
          <w:tcPr>
            <w:tcW w:w="833" w:type="pct"/>
            <w:tcBorders>
              <w:top w:val="single" w:sz="4" w:space="0" w:color="auto"/>
              <w:left w:val="single" w:sz="4" w:space="0" w:color="auto"/>
              <w:bottom w:val="single" w:sz="4" w:space="0" w:color="auto"/>
              <w:right w:val="single" w:sz="4" w:space="0" w:color="auto"/>
            </w:tcBorders>
            <w:hideMark/>
          </w:tcPr>
          <w:p w14:paraId="6E5847AB" w14:textId="77777777" w:rsidR="00F02DDC" w:rsidRPr="005E300E" w:rsidRDefault="00176FAA" w:rsidP="00176FAA">
            <w:pPr>
              <w:jc w:val="center"/>
              <w:rPr>
                <w:sz w:val="20"/>
                <w:szCs w:val="20"/>
                <w:lang w:val="en-US"/>
              </w:rPr>
            </w:pPr>
            <w:r>
              <w:rPr>
                <w:rFonts w:hint="eastAsia"/>
                <w:sz w:val="20"/>
                <w:szCs w:val="20"/>
                <w:lang w:val="en-US" w:eastAsia="zh-CN"/>
              </w:rPr>
              <w:t>工发组织</w:t>
            </w:r>
          </w:p>
        </w:tc>
      </w:tr>
    </w:tbl>
    <w:p w14:paraId="78FE8A8A" w14:textId="77777777" w:rsidR="00F02DDC" w:rsidRPr="00344E1F" w:rsidRDefault="00F02DDC" w:rsidP="00F02DDC"/>
    <w:p w14:paraId="5815C71E" w14:textId="77777777" w:rsidR="00F02DDC" w:rsidRDefault="00F02DDC">
      <w:pPr>
        <w:jc w:val="left"/>
        <w:rPr>
          <w:iCs/>
          <w:u w:val="single"/>
        </w:rPr>
      </w:pPr>
      <w:r>
        <w:rPr>
          <w:iCs/>
          <w:u w:val="single"/>
        </w:rPr>
        <w:br w:type="page"/>
      </w:r>
    </w:p>
    <w:p w14:paraId="5684B4D2" w14:textId="77777777" w:rsidR="0001218E" w:rsidRPr="00AF5616" w:rsidRDefault="007512E1" w:rsidP="00AF5616">
      <w:pPr>
        <w:spacing w:afterLines="50" w:after="120"/>
        <w:jc w:val="center"/>
        <w:rPr>
          <w:b/>
          <w:sz w:val="16"/>
          <w:szCs w:val="16"/>
          <w:lang w:eastAsia="zh-CN"/>
        </w:rPr>
      </w:pPr>
      <w:r>
        <w:rPr>
          <w:rFonts w:hint="eastAsia"/>
          <w:b/>
          <w:lang w:eastAsia="zh-CN"/>
        </w:rPr>
        <w:lastRenderedPageBreak/>
        <w:t>项目评价表</w:t>
      </w:r>
      <w:r w:rsidR="0001218E" w:rsidRPr="00675A5D">
        <w:rPr>
          <w:b/>
          <w:lang w:eastAsia="zh-CN"/>
        </w:rPr>
        <w:t xml:space="preserve"> – </w:t>
      </w:r>
      <w:r>
        <w:rPr>
          <w:rFonts w:hint="eastAsia"/>
          <w:b/>
          <w:lang w:eastAsia="zh-CN"/>
        </w:rPr>
        <w:t>多年期项目</w:t>
      </w:r>
    </w:p>
    <w:p w14:paraId="3C19BDD9" w14:textId="77777777" w:rsidR="0001218E" w:rsidRPr="00675A5D" w:rsidRDefault="0062265C" w:rsidP="00AF5616">
      <w:pPr>
        <w:spacing w:afterLines="50" w:after="120"/>
        <w:jc w:val="center"/>
        <w:rPr>
          <w:b/>
        </w:rPr>
      </w:pPr>
      <w:r>
        <w:rPr>
          <w:rFonts w:hint="eastAsia"/>
          <w:b/>
          <w:lang w:eastAsia="zh-CN"/>
        </w:rPr>
        <w:t>格林纳达</w:t>
      </w:r>
    </w:p>
    <w:tbl>
      <w:tblPr>
        <w:tblStyle w:val="TableGrid"/>
        <w:tblW w:w="5458" w:type="pct"/>
        <w:tblInd w:w="-431" w:type="dxa"/>
        <w:tblCellMar>
          <w:top w:w="28" w:type="dxa"/>
          <w:bottom w:w="28" w:type="dxa"/>
        </w:tblCellMar>
        <w:tblLook w:val="04A0" w:firstRow="1" w:lastRow="0" w:firstColumn="1" w:lastColumn="0" w:noHBand="0" w:noVBand="1"/>
      </w:tblPr>
      <w:tblGrid>
        <w:gridCol w:w="4756"/>
        <w:gridCol w:w="5697"/>
      </w:tblGrid>
      <w:tr w:rsidR="0001218E" w:rsidRPr="00AF5616" w14:paraId="15DED722" w14:textId="77777777" w:rsidTr="0081192A">
        <w:trPr>
          <w:trHeight w:val="248"/>
        </w:trPr>
        <w:tc>
          <w:tcPr>
            <w:tcW w:w="2275" w:type="pct"/>
            <w:shd w:val="clear" w:color="auto" w:fill="auto"/>
          </w:tcPr>
          <w:p w14:paraId="4294F457" w14:textId="77777777" w:rsidR="0001218E" w:rsidRPr="00AF5616" w:rsidRDefault="0001218E" w:rsidP="00841B52">
            <w:pPr>
              <w:rPr>
                <w:b/>
                <w:sz w:val="16"/>
                <w:szCs w:val="16"/>
              </w:rPr>
            </w:pPr>
            <w:r w:rsidRPr="00AF5616">
              <w:rPr>
                <w:b/>
                <w:sz w:val="16"/>
                <w:szCs w:val="16"/>
              </w:rPr>
              <w:t>(</w:t>
            </w:r>
            <w:r w:rsidR="00841B52" w:rsidRPr="00AF5616">
              <w:rPr>
                <w:rFonts w:hint="eastAsia"/>
                <w:b/>
                <w:sz w:val="16"/>
                <w:szCs w:val="16"/>
                <w:lang w:eastAsia="zh-CN"/>
              </w:rPr>
              <w:t>一</w:t>
            </w:r>
            <w:r w:rsidRPr="00AF5616">
              <w:rPr>
                <w:b/>
                <w:sz w:val="16"/>
                <w:szCs w:val="16"/>
              </w:rPr>
              <w:t xml:space="preserve">) </w:t>
            </w:r>
            <w:r w:rsidR="00841B52" w:rsidRPr="00AF5616">
              <w:rPr>
                <w:rFonts w:hint="eastAsia"/>
                <w:b/>
                <w:sz w:val="16"/>
                <w:szCs w:val="16"/>
                <w:lang w:eastAsia="zh-CN"/>
              </w:rPr>
              <w:t>项目名称</w:t>
            </w:r>
          </w:p>
        </w:tc>
        <w:tc>
          <w:tcPr>
            <w:tcW w:w="2725" w:type="pct"/>
            <w:shd w:val="clear" w:color="auto" w:fill="auto"/>
          </w:tcPr>
          <w:p w14:paraId="676E8485" w14:textId="77777777" w:rsidR="0001218E" w:rsidRPr="00AF5616" w:rsidRDefault="008559C2" w:rsidP="008559C2">
            <w:pPr>
              <w:jc w:val="center"/>
              <w:rPr>
                <w:b/>
                <w:sz w:val="16"/>
                <w:szCs w:val="16"/>
              </w:rPr>
            </w:pPr>
            <w:r w:rsidRPr="00AF5616">
              <w:rPr>
                <w:rFonts w:hint="eastAsia"/>
                <w:b/>
                <w:sz w:val="16"/>
                <w:szCs w:val="16"/>
                <w:lang w:eastAsia="zh-CN"/>
              </w:rPr>
              <w:t>机构</w:t>
            </w:r>
          </w:p>
        </w:tc>
      </w:tr>
      <w:tr w:rsidR="0001218E" w:rsidRPr="00AF5616" w14:paraId="5ECEF160" w14:textId="77777777" w:rsidTr="0081192A">
        <w:trPr>
          <w:trHeight w:val="40"/>
        </w:trPr>
        <w:tc>
          <w:tcPr>
            <w:tcW w:w="2275" w:type="pct"/>
            <w:shd w:val="clear" w:color="auto" w:fill="auto"/>
            <w:vAlign w:val="center"/>
          </w:tcPr>
          <w:p w14:paraId="20EFEDA6" w14:textId="77777777" w:rsidR="0001218E" w:rsidRPr="00AF5616" w:rsidRDefault="00116A61" w:rsidP="00116A61">
            <w:pPr>
              <w:jc w:val="center"/>
              <w:rPr>
                <w:color w:val="000000" w:themeColor="text1"/>
                <w:sz w:val="16"/>
                <w:szCs w:val="16"/>
                <w:lang w:eastAsia="zh-CN"/>
              </w:rPr>
            </w:pPr>
            <w:r w:rsidRPr="00AF5616">
              <w:rPr>
                <w:rFonts w:hint="eastAsia"/>
                <w:color w:val="000000" w:themeColor="text1"/>
                <w:sz w:val="16"/>
                <w:szCs w:val="16"/>
                <w:lang w:eastAsia="zh-CN"/>
              </w:rPr>
              <w:t>基加利氢氟烃实施计划</w:t>
            </w:r>
            <w:r w:rsidR="0001218E" w:rsidRPr="00AF5616">
              <w:rPr>
                <w:color w:val="000000" w:themeColor="text1"/>
                <w:sz w:val="16"/>
                <w:szCs w:val="16"/>
                <w:lang w:eastAsia="zh-CN"/>
              </w:rPr>
              <w:t xml:space="preserve"> (</w:t>
            </w:r>
            <w:r w:rsidRPr="00AF5616">
              <w:rPr>
                <w:rFonts w:hint="eastAsia"/>
                <w:color w:val="000000" w:themeColor="text1"/>
                <w:sz w:val="16"/>
                <w:szCs w:val="16"/>
                <w:lang w:eastAsia="zh-CN"/>
              </w:rPr>
              <w:t>第一阶段</w:t>
            </w:r>
            <w:r w:rsidR="0001218E" w:rsidRPr="00AF5616">
              <w:rPr>
                <w:color w:val="000000" w:themeColor="text1"/>
                <w:sz w:val="16"/>
                <w:szCs w:val="16"/>
                <w:lang w:eastAsia="zh-CN"/>
              </w:rPr>
              <w:t>)</w:t>
            </w:r>
          </w:p>
        </w:tc>
        <w:tc>
          <w:tcPr>
            <w:tcW w:w="2725" w:type="pct"/>
            <w:shd w:val="clear" w:color="auto" w:fill="auto"/>
            <w:vAlign w:val="center"/>
          </w:tcPr>
          <w:p w14:paraId="2F7CB8EC" w14:textId="77777777" w:rsidR="0001218E" w:rsidRPr="00AF5616" w:rsidRDefault="00116A61" w:rsidP="00116A61">
            <w:pPr>
              <w:jc w:val="center"/>
              <w:rPr>
                <w:color w:val="000000" w:themeColor="text1"/>
                <w:sz w:val="16"/>
                <w:szCs w:val="16"/>
                <w:lang w:eastAsia="zh-CN"/>
              </w:rPr>
            </w:pPr>
            <w:r w:rsidRPr="00AF5616">
              <w:rPr>
                <w:rFonts w:hint="eastAsia"/>
                <w:color w:val="000000" w:themeColor="text1"/>
                <w:sz w:val="16"/>
                <w:szCs w:val="16"/>
                <w:lang w:eastAsia="zh-CN"/>
              </w:rPr>
              <w:t>环境署</w:t>
            </w:r>
            <w:r w:rsidR="0001218E" w:rsidRPr="00AF5616">
              <w:rPr>
                <w:color w:val="000000" w:themeColor="text1"/>
                <w:sz w:val="16"/>
                <w:szCs w:val="16"/>
                <w:lang w:eastAsia="zh-CN"/>
              </w:rPr>
              <w:t xml:space="preserve"> (</w:t>
            </w:r>
            <w:r w:rsidRPr="00AF5616">
              <w:rPr>
                <w:rFonts w:hint="eastAsia"/>
                <w:color w:val="000000" w:themeColor="text1"/>
                <w:sz w:val="16"/>
                <w:szCs w:val="16"/>
                <w:lang w:eastAsia="zh-CN"/>
              </w:rPr>
              <w:t>牵头</w:t>
            </w:r>
            <w:r w:rsidR="0001218E" w:rsidRPr="00AF5616">
              <w:rPr>
                <w:color w:val="000000" w:themeColor="text1"/>
                <w:sz w:val="16"/>
                <w:szCs w:val="16"/>
                <w:lang w:eastAsia="zh-CN"/>
              </w:rPr>
              <w:t xml:space="preserve">), </w:t>
            </w:r>
            <w:r w:rsidRPr="00AF5616">
              <w:rPr>
                <w:rFonts w:hint="eastAsia"/>
                <w:color w:val="000000" w:themeColor="text1"/>
                <w:sz w:val="16"/>
                <w:szCs w:val="16"/>
                <w:lang w:eastAsia="zh-CN"/>
              </w:rPr>
              <w:t>开发计划署</w:t>
            </w:r>
          </w:p>
        </w:tc>
      </w:tr>
    </w:tbl>
    <w:p w14:paraId="440EE031" w14:textId="77777777" w:rsidR="0001218E" w:rsidRPr="00AF5616" w:rsidRDefault="0001218E" w:rsidP="00494E63">
      <w:pPr>
        <w:jc w:val="center"/>
        <w:rPr>
          <w:sz w:val="16"/>
          <w:szCs w:val="16"/>
          <w:lang w:eastAsia="zh-CN"/>
        </w:rPr>
      </w:pPr>
    </w:p>
    <w:tbl>
      <w:tblPr>
        <w:tblStyle w:val="TableGrid"/>
        <w:tblW w:w="5458" w:type="pct"/>
        <w:tblInd w:w="-431" w:type="dxa"/>
        <w:tblCellMar>
          <w:top w:w="28" w:type="dxa"/>
          <w:bottom w:w="28" w:type="dxa"/>
        </w:tblCellMar>
        <w:tblLook w:val="04A0" w:firstRow="1" w:lastRow="0" w:firstColumn="1" w:lastColumn="0" w:noHBand="0" w:noVBand="1"/>
      </w:tblPr>
      <w:tblGrid>
        <w:gridCol w:w="4756"/>
        <w:gridCol w:w="1598"/>
        <w:gridCol w:w="1451"/>
        <w:gridCol w:w="2648"/>
      </w:tblGrid>
      <w:tr w:rsidR="00CF6799" w:rsidRPr="00AF5616" w14:paraId="24677F6F" w14:textId="77777777" w:rsidTr="0081192A">
        <w:trPr>
          <w:trHeight w:val="77"/>
        </w:trPr>
        <w:tc>
          <w:tcPr>
            <w:tcW w:w="4644" w:type="dxa"/>
            <w:shd w:val="clear" w:color="auto" w:fill="auto"/>
          </w:tcPr>
          <w:p w14:paraId="09BB9C5C" w14:textId="77777777" w:rsidR="00D921A6" w:rsidRPr="00AF5616" w:rsidRDefault="00FC6E7E" w:rsidP="0094704C">
            <w:pPr>
              <w:jc w:val="left"/>
              <w:rPr>
                <w:b/>
                <w:sz w:val="16"/>
                <w:szCs w:val="16"/>
                <w:lang w:eastAsia="zh-CN"/>
              </w:rPr>
            </w:pPr>
            <w:r w:rsidRPr="00AF5616">
              <w:rPr>
                <w:b/>
                <w:sz w:val="16"/>
                <w:szCs w:val="16"/>
                <w:lang w:eastAsia="zh-CN"/>
              </w:rPr>
              <w:t>(</w:t>
            </w:r>
            <w:r w:rsidRPr="00AF5616">
              <w:rPr>
                <w:rFonts w:hint="eastAsia"/>
                <w:b/>
                <w:sz w:val="16"/>
                <w:szCs w:val="16"/>
                <w:lang w:eastAsia="zh-CN"/>
              </w:rPr>
              <w:t>二</w:t>
            </w:r>
            <w:r w:rsidR="00D921A6" w:rsidRPr="00AF5616">
              <w:rPr>
                <w:b/>
                <w:sz w:val="16"/>
                <w:szCs w:val="16"/>
                <w:lang w:eastAsia="zh-CN"/>
              </w:rPr>
              <w:t xml:space="preserve">) </w:t>
            </w:r>
            <w:r w:rsidRPr="00AF5616">
              <w:rPr>
                <w:rFonts w:hint="eastAsia"/>
                <w:b/>
                <w:sz w:val="16"/>
                <w:szCs w:val="16"/>
                <w:lang w:eastAsia="zh-CN"/>
              </w:rPr>
              <w:t>最新第</w:t>
            </w:r>
            <w:r w:rsidRPr="00AF5616">
              <w:rPr>
                <w:rFonts w:hint="eastAsia"/>
                <w:b/>
                <w:sz w:val="16"/>
                <w:szCs w:val="16"/>
                <w:lang w:eastAsia="zh-CN"/>
              </w:rPr>
              <w:t>7</w:t>
            </w:r>
            <w:proofErr w:type="gramStart"/>
            <w:r w:rsidRPr="00AF5616">
              <w:rPr>
                <w:rFonts w:hint="eastAsia"/>
                <w:b/>
                <w:sz w:val="16"/>
                <w:szCs w:val="16"/>
                <w:lang w:eastAsia="zh-CN"/>
              </w:rPr>
              <w:t>条数据</w:t>
            </w:r>
            <w:r w:rsidR="00D921A6" w:rsidRPr="00AF5616">
              <w:rPr>
                <w:b/>
                <w:sz w:val="16"/>
                <w:szCs w:val="16"/>
                <w:lang w:eastAsia="zh-CN"/>
              </w:rPr>
              <w:t>(</w:t>
            </w:r>
            <w:proofErr w:type="gramEnd"/>
            <w:r w:rsidR="0094704C" w:rsidRPr="00AF5616">
              <w:rPr>
                <w:rFonts w:hint="eastAsia"/>
                <w:b/>
                <w:sz w:val="16"/>
                <w:szCs w:val="16"/>
                <w:lang w:eastAsia="zh-CN"/>
              </w:rPr>
              <w:t>附件</w:t>
            </w:r>
            <w:r w:rsidR="00D921A6" w:rsidRPr="00AF5616">
              <w:rPr>
                <w:b/>
                <w:sz w:val="16"/>
                <w:szCs w:val="16"/>
                <w:lang w:eastAsia="zh-CN"/>
              </w:rPr>
              <w:t xml:space="preserve"> F)</w:t>
            </w:r>
          </w:p>
        </w:tc>
        <w:tc>
          <w:tcPr>
            <w:tcW w:w="1560" w:type="dxa"/>
            <w:shd w:val="clear" w:color="auto" w:fill="auto"/>
          </w:tcPr>
          <w:p w14:paraId="7D6A1FC1" w14:textId="77777777" w:rsidR="00D921A6" w:rsidRPr="00AF5616" w:rsidRDefault="008E3D80" w:rsidP="008E3D80">
            <w:pPr>
              <w:jc w:val="left"/>
              <w:rPr>
                <w:sz w:val="16"/>
                <w:szCs w:val="16"/>
              </w:rPr>
            </w:pPr>
            <w:r w:rsidRPr="00AF5616">
              <w:rPr>
                <w:rFonts w:hint="eastAsia"/>
                <w:sz w:val="16"/>
                <w:szCs w:val="16"/>
                <w:lang w:eastAsia="zh-CN"/>
              </w:rPr>
              <w:t>年份：</w:t>
            </w:r>
            <w:r w:rsidR="00D921A6" w:rsidRPr="00AF5616">
              <w:rPr>
                <w:sz w:val="16"/>
                <w:szCs w:val="16"/>
              </w:rPr>
              <w:t>2022</w:t>
            </w:r>
          </w:p>
        </w:tc>
        <w:tc>
          <w:tcPr>
            <w:tcW w:w="1417" w:type="dxa"/>
            <w:shd w:val="clear" w:color="auto" w:fill="auto"/>
          </w:tcPr>
          <w:p w14:paraId="6B512101" w14:textId="77777777" w:rsidR="00D921A6" w:rsidRPr="00AF5616" w:rsidRDefault="00C662AB" w:rsidP="008E3D80">
            <w:pPr>
              <w:ind w:left="-109"/>
              <w:jc w:val="right"/>
              <w:rPr>
                <w:sz w:val="16"/>
                <w:szCs w:val="16"/>
              </w:rPr>
            </w:pPr>
            <w:r w:rsidRPr="00AF5616">
              <w:rPr>
                <w:sz w:val="16"/>
                <w:szCs w:val="16"/>
              </w:rPr>
              <w:t>13.1</w:t>
            </w:r>
            <w:r w:rsidR="00EB06D8" w:rsidRPr="00AF5616">
              <w:rPr>
                <w:sz w:val="16"/>
                <w:szCs w:val="16"/>
              </w:rPr>
              <w:t>5</w:t>
            </w:r>
            <w:r w:rsidR="0042764B" w:rsidRPr="00AF5616">
              <w:rPr>
                <w:sz w:val="16"/>
                <w:szCs w:val="16"/>
              </w:rPr>
              <w:t xml:space="preserve"> </w:t>
            </w:r>
            <w:r w:rsidR="008E3D80" w:rsidRPr="00AF5616">
              <w:rPr>
                <w:rFonts w:hint="eastAsia"/>
                <w:sz w:val="16"/>
                <w:szCs w:val="16"/>
                <w:lang w:eastAsia="zh-CN"/>
              </w:rPr>
              <w:t>公吨</w:t>
            </w:r>
          </w:p>
        </w:tc>
        <w:tc>
          <w:tcPr>
            <w:tcW w:w="2586" w:type="dxa"/>
            <w:shd w:val="clear" w:color="auto" w:fill="auto"/>
          </w:tcPr>
          <w:p w14:paraId="226C00CD" w14:textId="77777777" w:rsidR="00D921A6" w:rsidRPr="00AF5616" w:rsidRDefault="000F5961" w:rsidP="00766B61">
            <w:pPr>
              <w:ind w:left="-110"/>
              <w:jc w:val="right"/>
              <w:rPr>
                <w:sz w:val="16"/>
                <w:szCs w:val="16"/>
              </w:rPr>
            </w:pPr>
            <w:r w:rsidRPr="00AF5616">
              <w:rPr>
                <w:sz w:val="16"/>
                <w:szCs w:val="16"/>
              </w:rPr>
              <w:t>29,700</w:t>
            </w:r>
            <w:r w:rsidR="0042764B" w:rsidRPr="00AF5616">
              <w:rPr>
                <w:sz w:val="16"/>
                <w:szCs w:val="16"/>
              </w:rPr>
              <w:t xml:space="preserve"> </w:t>
            </w:r>
            <w:r w:rsidR="004F6489" w:rsidRPr="00AF5616">
              <w:rPr>
                <w:sz w:val="16"/>
                <w:szCs w:val="16"/>
              </w:rPr>
              <w:t>CO</w:t>
            </w:r>
            <w:r w:rsidR="004F6489" w:rsidRPr="00AF5616">
              <w:rPr>
                <w:sz w:val="16"/>
                <w:szCs w:val="16"/>
                <w:vertAlign w:val="subscript"/>
              </w:rPr>
              <w:t>2</w:t>
            </w:r>
            <w:r w:rsidR="004F6489" w:rsidRPr="00AF5616">
              <w:rPr>
                <w:sz w:val="16"/>
                <w:szCs w:val="16"/>
              </w:rPr>
              <w:t>-</w:t>
            </w:r>
            <w:r w:rsidR="00766B61" w:rsidRPr="00AF5616">
              <w:rPr>
                <w:rFonts w:hint="eastAsia"/>
                <w:sz w:val="16"/>
                <w:szCs w:val="16"/>
                <w:lang w:eastAsia="zh-CN"/>
              </w:rPr>
              <w:t>当量吨</w:t>
            </w:r>
          </w:p>
        </w:tc>
      </w:tr>
    </w:tbl>
    <w:p w14:paraId="31907953" w14:textId="77777777" w:rsidR="0001218E" w:rsidRPr="00AF5616" w:rsidRDefault="0001218E" w:rsidP="00494E63">
      <w:pPr>
        <w:jc w:val="center"/>
        <w:rPr>
          <w:sz w:val="16"/>
          <w:szCs w:val="16"/>
        </w:rPr>
      </w:pPr>
    </w:p>
    <w:tbl>
      <w:tblPr>
        <w:tblStyle w:val="TableGrid"/>
        <w:tblW w:w="5458" w:type="pct"/>
        <w:tblInd w:w="-431" w:type="dxa"/>
        <w:tblLook w:val="04A0" w:firstRow="1" w:lastRow="0" w:firstColumn="1" w:lastColumn="0" w:noHBand="0" w:noVBand="1"/>
      </w:tblPr>
      <w:tblGrid>
        <w:gridCol w:w="1278"/>
        <w:gridCol w:w="838"/>
        <w:gridCol w:w="656"/>
        <w:gridCol w:w="1154"/>
        <w:gridCol w:w="1152"/>
        <w:gridCol w:w="1154"/>
        <w:gridCol w:w="1210"/>
        <w:gridCol w:w="822"/>
        <w:gridCol w:w="659"/>
        <w:gridCol w:w="1530"/>
      </w:tblGrid>
      <w:tr w:rsidR="00CF6799" w:rsidRPr="00AF5616" w14:paraId="706CF105" w14:textId="77777777" w:rsidTr="003A7E74">
        <w:trPr>
          <w:trHeight w:val="113"/>
        </w:trPr>
        <w:tc>
          <w:tcPr>
            <w:tcW w:w="3953" w:type="pct"/>
            <w:gridSpan w:val="8"/>
            <w:shd w:val="clear" w:color="auto" w:fill="auto"/>
          </w:tcPr>
          <w:p w14:paraId="0E8B413E" w14:textId="77777777" w:rsidR="0001218E" w:rsidRPr="00AF5616" w:rsidRDefault="0001218E" w:rsidP="00DD193B">
            <w:pPr>
              <w:jc w:val="left"/>
              <w:rPr>
                <w:b/>
                <w:sz w:val="16"/>
                <w:szCs w:val="16"/>
                <w:lang w:eastAsia="zh-CN"/>
              </w:rPr>
            </w:pPr>
            <w:r w:rsidRPr="00AF5616">
              <w:rPr>
                <w:b/>
                <w:sz w:val="16"/>
                <w:szCs w:val="16"/>
                <w:lang w:eastAsia="zh-CN"/>
              </w:rPr>
              <w:t>(</w:t>
            </w:r>
            <w:r w:rsidR="00505657" w:rsidRPr="00AF5616">
              <w:rPr>
                <w:rFonts w:hint="eastAsia"/>
                <w:b/>
                <w:sz w:val="16"/>
                <w:szCs w:val="16"/>
                <w:lang w:eastAsia="zh-CN"/>
              </w:rPr>
              <w:t>三</w:t>
            </w:r>
            <w:r w:rsidRPr="00AF5616">
              <w:rPr>
                <w:b/>
                <w:sz w:val="16"/>
                <w:szCs w:val="16"/>
                <w:lang w:eastAsia="zh-CN"/>
              </w:rPr>
              <w:t xml:space="preserve">) </w:t>
            </w:r>
            <w:r w:rsidR="00505657" w:rsidRPr="00AF5616">
              <w:rPr>
                <w:rFonts w:hint="eastAsia"/>
                <w:b/>
                <w:sz w:val="16"/>
                <w:szCs w:val="16"/>
                <w:lang w:eastAsia="zh-CN"/>
              </w:rPr>
              <w:t>最新国家方案行业数据</w:t>
            </w:r>
            <w:r w:rsidRPr="00AF5616">
              <w:rPr>
                <w:b/>
                <w:sz w:val="16"/>
                <w:szCs w:val="16"/>
                <w:lang w:eastAsia="zh-CN"/>
              </w:rPr>
              <w:t xml:space="preserve"> (</w:t>
            </w:r>
            <w:r w:rsidR="00DD193B" w:rsidRPr="00AF5616">
              <w:rPr>
                <w:rFonts w:hint="eastAsia"/>
                <w:b/>
                <w:sz w:val="16"/>
                <w:szCs w:val="16"/>
                <w:lang w:eastAsia="zh-CN"/>
              </w:rPr>
              <w:t>二氧化碳</w:t>
            </w:r>
            <w:r w:rsidR="00737A47" w:rsidRPr="00AF5616">
              <w:rPr>
                <w:rFonts w:hint="eastAsia"/>
                <w:b/>
                <w:sz w:val="16"/>
                <w:szCs w:val="16"/>
                <w:lang w:eastAsia="zh-CN"/>
              </w:rPr>
              <w:t>当量吨</w:t>
            </w:r>
            <w:r w:rsidRPr="00AF5616">
              <w:rPr>
                <w:b/>
                <w:sz w:val="16"/>
                <w:szCs w:val="16"/>
                <w:lang w:eastAsia="zh-CN"/>
              </w:rPr>
              <w:t>)</w:t>
            </w:r>
          </w:p>
        </w:tc>
        <w:tc>
          <w:tcPr>
            <w:tcW w:w="1047" w:type="pct"/>
            <w:gridSpan w:val="2"/>
            <w:shd w:val="clear" w:color="auto" w:fill="auto"/>
          </w:tcPr>
          <w:p w14:paraId="0F52A412" w14:textId="77777777" w:rsidR="0001218E" w:rsidRPr="00AF5616" w:rsidRDefault="009914F7" w:rsidP="009914F7">
            <w:pPr>
              <w:spacing w:after="60"/>
              <w:jc w:val="right"/>
              <w:rPr>
                <w:b/>
                <w:sz w:val="16"/>
                <w:szCs w:val="16"/>
              </w:rPr>
            </w:pPr>
            <w:r w:rsidRPr="00AF5616">
              <w:rPr>
                <w:rFonts w:hint="eastAsia"/>
                <w:b/>
                <w:sz w:val="16"/>
                <w:szCs w:val="16"/>
                <w:lang w:eastAsia="zh-CN"/>
              </w:rPr>
              <w:t>年份：</w:t>
            </w:r>
            <w:r w:rsidR="0001218E" w:rsidRPr="00AF5616">
              <w:rPr>
                <w:b/>
                <w:sz w:val="16"/>
                <w:szCs w:val="16"/>
              </w:rPr>
              <w:t xml:space="preserve"> 202</w:t>
            </w:r>
            <w:r w:rsidR="00E95040" w:rsidRPr="00AF5616">
              <w:rPr>
                <w:b/>
                <w:sz w:val="16"/>
                <w:szCs w:val="16"/>
              </w:rPr>
              <w:t>2</w:t>
            </w:r>
          </w:p>
        </w:tc>
      </w:tr>
      <w:tr w:rsidR="00CF6799" w:rsidRPr="00AF5616" w14:paraId="484C2768" w14:textId="77777777" w:rsidTr="003A7E74">
        <w:trPr>
          <w:trHeight w:val="113"/>
        </w:trPr>
        <w:tc>
          <w:tcPr>
            <w:tcW w:w="611" w:type="pct"/>
            <w:vMerge w:val="restart"/>
            <w:shd w:val="clear" w:color="auto" w:fill="auto"/>
            <w:tcMar>
              <w:left w:w="85" w:type="dxa"/>
              <w:right w:w="85" w:type="dxa"/>
            </w:tcMar>
            <w:vAlign w:val="center"/>
          </w:tcPr>
          <w:p w14:paraId="1E674CA5" w14:textId="77777777" w:rsidR="00D32383" w:rsidRPr="00AF5616" w:rsidRDefault="00EF235A" w:rsidP="00EF235A">
            <w:pPr>
              <w:jc w:val="center"/>
              <w:rPr>
                <w:sz w:val="16"/>
                <w:szCs w:val="16"/>
              </w:rPr>
            </w:pPr>
            <w:r w:rsidRPr="00AF5616">
              <w:rPr>
                <w:rFonts w:hint="eastAsia"/>
                <w:sz w:val="16"/>
                <w:szCs w:val="16"/>
                <w:lang w:eastAsia="zh-CN"/>
              </w:rPr>
              <w:t>化学品</w:t>
            </w:r>
          </w:p>
        </w:tc>
        <w:tc>
          <w:tcPr>
            <w:tcW w:w="401" w:type="pct"/>
            <w:vMerge w:val="restart"/>
            <w:shd w:val="clear" w:color="auto" w:fill="auto"/>
            <w:tcMar>
              <w:left w:w="85" w:type="dxa"/>
              <w:right w:w="85" w:type="dxa"/>
            </w:tcMar>
            <w:vAlign w:val="center"/>
          </w:tcPr>
          <w:p w14:paraId="7BF42B48" w14:textId="77777777" w:rsidR="00D32383" w:rsidRPr="00AF5616" w:rsidRDefault="00F011E3" w:rsidP="008E2CC1">
            <w:pPr>
              <w:jc w:val="center"/>
              <w:rPr>
                <w:sz w:val="16"/>
                <w:szCs w:val="16"/>
              </w:rPr>
            </w:pPr>
            <w:r w:rsidRPr="00AF5616">
              <w:rPr>
                <w:rFonts w:hint="eastAsia"/>
                <w:sz w:val="16"/>
                <w:szCs w:val="16"/>
                <w:lang w:eastAsia="zh-CN"/>
              </w:rPr>
              <w:t>气雾剂</w:t>
            </w:r>
          </w:p>
        </w:tc>
        <w:tc>
          <w:tcPr>
            <w:tcW w:w="314" w:type="pct"/>
            <w:vMerge w:val="restart"/>
            <w:shd w:val="clear" w:color="auto" w:fill="auto"/>
            <w:tcMar>
              <w:left w:w="85" w:type="dxa"/>
              <w:right w:w="85" w:type="dxa"/>
            </w:tcMar>
            <w:vAlign w:val="center"/>
          </w:tcPr>
          <w:p w14:paraId="612D6516" w14:textId="77777777" w:rsidR="00D32383" w:rsidRPr="00AF5616" w:rsidRDefault="00F011E3" w:rsidP="00F011E3">
            <w:pPr>
              <w:jc w:val="center"/>
              <w:rPr>
                <w:sz w:val="16"/>
                <w:szCs w:val="16"/>
              </w:rPr>
            </w:pPr>
            <w:r w:rsidRPr="00AF5616">
              <w:rPr>
                <w:rFonts w:hint="eastAsia"/>
                <w:sz w:val="16"/>
                <w:szCs w:val="16"/>
                <w:lang w:eastAsia="zh-CN"/>
              </w:rPr>
              <w:t>泡沫</w:t>
            </w:r>
          </w:p>
        </w:tc>
        <w:tc>
          <w:tcPr>
            <w:tcW w:w="552" w:type="pct"/>
            <w:vMerge w:val="restart"/>
            <w:shd w:val="clear" w:color="auto" w:fill="auto"/>
            <w:tcMar>
              <w:left w:w="85" w:type="dxa"/>
              <w:right w:w="85" w:type="dxa"/>
            </w:tcMar>
            <w:vAlign w:val="center"/>
          </w:tcPr>
          <w:p w14:paraId="258BE79E" w14:textId="77777777" w:rsidR="00D32383" w:rsidRPr="00AF5616" w:rsidRDefault="00F011E3" w:rsidP="00F011E3">
            <w:pPr>
              <w:jc w:val="center"/>
              <w:rPr>
                <w:sz w:val="16"/>
                <w:szCs w:val="16"/>
              </w:rPr>
            </w:pPr>
            <w:r w:rsidRPr="00AF5616">
              <w:rPr>
                <w:rFonts w:hint="eastAsia"/>
                <w:sz w:val="16"/>
                <w:szCs w:val="16"/>
                <w:lang w:eastAsia="zh-CN"/>
              </w:rPr>
              <w:t>灭火剂</w:t>
            </w:r>
          </w:p>
        </w:tc>
        <w:tc>
          <w:tcPr>
            <w:tcW w:w="1682" w:type="pct"/>
            <w:gridSpan w:val="3"/>
            <w:shd w:val="clear" w:color="auto" w:fill="auto"/>
            <w:tcMar>
              <w:left w:w="85" w:type="dxa"/>
              <w:right w:w="85" w:type="dxa"/>
            </w:tcMar>
            <w:vAlign w:val="center"/>
          </w:tcPr>
          <w:p w14:paraId="03415E16" w14:textId="77777777" w:rsidR="00D32383" w:rsidRPr="00AF5616" w:rsidRDefault="00103183" w:rsidP="00103183">
            <w:pPr>
              <w:jc w:val="center"/>
              <w:rPr>
                <w:sz w:val="16"/>
                <w:szCs w:val="16"/>
              </w:rPr>
            </w:pPr>
            <w:r w:rsidRPr="00AF5616">
              <w:rPr>
                <w:rFonts w:hint="eastAsia"/>
                <w:sz w:val="16"/>
                <w:szCs w:val="16"/>
                <w:lang w:eastAsia="zh-CN"/>
              </w:rPr>
              <w:t>空调和制冷</w:t>
            </w:r>
          </w:p>
        </w:tc>
        <w:tc>
          <w:tcPr>
            <w:tcW w:w="392" w:type="pct"/>
            <w:vMerge w:val="restart"/>
            <w:shd w:val="clear" w:color="auto" w:fill="auto"/>
            <w:tcMar>
              <w:left w:w="85" w:type="dxa"/>
              <w:right w:w="85" w:type="dxa"/>
            </w:tcMar>
            <w:vAlign w:val="center"/>
          </w:tcPr>
          <w:p w14:paraId="7DC3229E" w14:textId="77777777" w:rsidR="00D32383" w:rsidRPr="00AF5616" w:rsidRDefault="004A11B2" w:rsidP="004A11B2">
            <w:pPr>
              <w:jc w:val="center"/>
              <w:rPr>
                <w:sz w:val="16"/>
                <w:szCs w:val="16"/>
              </w:rPr>
            </w:pPr>
            <w:r w:rsidRPr="00AF5616">
              <w:rPr>
                <w:rFonts w:hint="eastAsia"/>
                <w:sz w:val="16"/>
                <w:szCs w:val="16"/>
                <w:lang w:eastAsia="zh-CN"/>
              </w:rPr>
              <w:t>溶剂</w:t>
            </w:r>
          </w:p>
        </w:tc>
        <w:tc>
          <w:tcPr>
            <w:tcW w:w="315" w:type="pct"/>
            <w:vMerge w:val="restart"/>
            <w:shd w:val="clear" w:color="auto" w:fill="auto"/>
            <w:tcMar>
              <w:left w:w="85" w:type="dxa"/>
              <w:right w:w="85" w:type="dxa"/>
            </w:tcMar>
            <w:vAlign w:val="center"/>
          </w:tcPr>
          <w:p w14:paraId="4214032F" w14:textId="77777777" w:rsidR="00D32383" w:rsidRPr="00AF5616" w:rsidRDefault="004A11B2" w:rsidP="004A11B2">
            <w:pPr>
              <w:jc w:val="center"/>
              <w:rPr>
                <w:sz w:val="16"/>
                <w:szCs w:val="16"/>
              </w:rPr>
            </w:pPr>
            <w:r w:rsidRPr="00AF5616">
              <w:rPr>
                <w:rFonts w:hint="eastAsia"/>
                <w:sz w:val="16"/>
                <w:szCs w:val="16"/>
                <w:lang w:eastAsia="zh-CN"/>
              </w:rPr>
              <w:t>其他</w:t>
            </w:r>
          </w:p>
        </w:tc>
        <w:tc>
          <w:tcPr>
            <w:tcW w:w="732" w:type="pct"/>
            <w:vMerge w:val="restart"/>
            <w:shd w:val="clear" w:color="auto" w:fill="auto"/>
            <w:tcMar>
              <w:left w:w="85" w:type="dxa"/>
              <w:right w:w="85" w:type="dxa"/>
            </w:tcMar>
            <w:vAlign w:val="center"/>
          </w:tcPr>
          <w:p w14:paraId="14CAEF54" w14:textId="77777777" w:rsidR="00D32383" w:rsidRPr="00AF5616" w:rsidRDefault="009914F7" w:rsidP="009914F7">
            <w:pPr>
              <w:jc w:val="center"/>
              <w:rPr>
                <w:sz w:val="16"/>
                <w:szCs w:val="16"/>
              </w:rPr>
            </w:pPr>
            <w:r w:rsidRPr="00AF5616">
              <w:rPr>
                <w:rFonts w:hint="eastAsia"/>
                <w:sz w:val="16"/>
                <w:szCs w:val="16"/>
                <w:lang w:eastAsia="zh-CN"/>
              </w:rPr>
              <w:t>行业总消耗量</w:t>
            </w:r>
          </w:p>
        </w:tc>
      </w:tr>
      <w:tr w:rsidR="00CF6799" w:rsidRPr="00AF5616" w14:paraId="55119CDE" w14:textId="77777777" w:rsidTr="003A7E74">
        <w:trPr>
          <w:trHeight w:val="113"/>
        </w:trPr>
        <w:tc>
          <w:tcPr>
            <w:tcW w:w="611" w:type="pct"/>
            <w:vMerge/>
            <w:shd w:val="clear" w:color="auto" w:fill="auto"/>
            <w:tcMar>
              <w:left w:w="85" w:type="dxa"/>
              <w:right w:w="85" w:type="dxa"/>
            </w:tcMar>
            <w:vAlign w:val="center"/>
          </w:tcPr>
          <w:p w14:paraId="2C909BF8" w14:textId="77777777" w:rsidR="00D32383" w:rsidRPr="00AF5616" w:rsidRDefault="00D32383" w:rsidP="008E2CC1">
            <w:pPr>
              <w:jc w:val="center"/>
              <w:rPr>
                <w:sz w:val="16"/>
                <w:szCs w:val="16"/>
              </w:rPr>
            </w:pPr>
          </w:p>
        </w:tc>
        <w:tc>
          <w:tcPr>
            <w:tcW w:w="401" w:type="pct"/>
            <w:vMerge/>
            <w:shd w:val="clear" w:color="auto" w:fill="auto"/>
            <w:tcMar>
              <w:left w:w="85" w:type="dxa"/>
              <w:right w:w="85" w:type="dxa"/>
            </w:tcMar>
            <w:vAlign w:val="center"/>
          </w:tcPr>
          <w:p w14:paraId="42BC551B" w14:textId="77777777" w:rsidR="00D32383" w:rsidRPr="00AF5616" w:rsidRDefault="00D32383" w:rsidP="008E2CC1">
            <w:pPr>
              <w:jc w:val="center"/>
              <w:rPr>
                <w:sz w:val="16"/>
                <w:szCs w:val="16"/>
              </w:rPr>
            </w:pPr>
          </w:p>
        </w:tc>
        <w:tc>
          <w:tcPr>
            <w:tcW w:w="314" w:type="pct"/>
            <w:vMerge/>
            <w:shd w:val="clear" w:color="auto" w:fill="auto"/>
            <w:tcMar>
              <w:left w:w="85" w:type="dxa"/>
              <w:right w:w="85" w:type="dxa"/>
            </w:tcMar>
            <w:vAlign w:val="center"/>
          </w:tcPr>
          <w:p w14:paraId="4E19C8BF" w14:textId="77777777" w:rsidR="00D32383" w:rsidRPr="00AF5616" w:rsidRDefault="00D32383" w:rsidP="008E2CC1">
            <w:pPr>
              <w:jc w:val="center"/>
              <w:rPr>
                <w:sz w:val="16"/>
                <w:szCs w:val="16"/>
              </w:rPr>
            </w:pPr>
          </w:p>
        </w:tc>
        <w:tc>
          <w:tcPr>
            <w:tcW w:w="552" w:type="pct"/>
            <w:vMerge/>
            <w:shd w:val="clear" w:color="auto" w:fill="auto"/>
            <w:tcMar>
              <w:left w:w="85" w:type="dxa"/>
              <w:right w:w="85" w:type="dxa"/>
            </w:tcMar>
            <w:vAlign w:val="center"/>
          </w:tcPr>
          <w:p w14:paraId="4E371C5B" w14:textId="77777777" w:rsidR="00D32383" w:rsidRPr="00AF5616" w:rsidRDefault="00D32383" w:rsidP="008E2CC1">
            <w:pPr>
              <w:jc w:val="center"/>
              <w:rPr>
                <w:sz w:val="16"/>
                <w:szCs w:val="16"/>
              </w:rPr>
            </w:pPr>
          </w:p>
        </w:tc>
        <w:tc>
          <w:tcPr>
            <w:tcW w:w="1103" w:type="pct"/>
            <w:gridSpan w:val="2"/>
            <w:shd w:val="clear" w:color="auto" w:fill="auto"/>
            <w:tcMar>
              <w:left w:w="85" w:type="dxa"/>
              <w:right w:w="85" w:type="dxa"/>
            </w:tcMar>
          </w:tcPr>
          <w:p w14:paraId="3347A826" w14:textId="77777777" w:rsidR="00D32383" w:rsidRPr="00AF5616" w:rsidRDefault="00AC2708" w:rsidP="00AC2708">
            <w:pPr>
              <w:jc w:val="center"/>
              <w:rPr>
                <w:sz w:val="16"/>
                <w:szCs w:val="16"/>
              </w:rPr>
            </w:pPr>
            <w:r w:rsidRPr="00AF5616">
              <w:rPr>
                <w:rFonts w:hint="eastAsia"/>
                <w:sz w:val="16"/>
                <w:szCs w:val="16"/>
                <w:lang w:eastAsia="zh-CN"/>
              </w:rPr>
              <w:t>制造</w:t>
            </w:r>
          </w:p>
        </w:tc>
        <w:tc>
          <w:tcPr>
            <w:tcW w:w="579" w:type="pct"/>
            <w:vMerge w:val="restart"/>
            <w:shd w:val="clear" w:color="auto" w:fill="auto"/>
            <w:tcMar>
              <w:left w:w="85" w:type="dxa"/>
              <w:right w:w="85" w:type="dxa"/>
            </w:tcMar>
            <w:vAlign w:val="center"/>
          </w:tcPr>
          <w:p w14:paraId="5F0A9285" w14:textId="77777777" w:rsidR="00D32383" w:rsidRPr="00AF5616" w:rsidRDefault="008948E9" w:rsidP="008948E9">
            <w:pPr>
              <w:jc w:val="center"/>
              <w:rPr>
                <w:sz w:val="16"/>
                <w:szCs w:val="16"/>
              </w:rPr>
            </w:pPr>
            <w:r w:rsidRPr="00AF5616">
              <w:rPr>
                <w:rFonts w:hint="eastAsia"/>
                <w:sz w:val="16"/>
                <w:szCs w:val="16"/>
                <w:lang w:eastAsia="zh-CN"/>
              </w:rPr>
              <w:t>维修</w:t>
            </w:r>
          </w:p>
        </w:tc>
        <w:tc>
          <w:tcPr>
            <w:tcW w:w="392" w:type="pct"/>
            <w:vMerge/>
            <w:shd w:val="clear" w:color="auto" w:fill="auto"/>
            <w:tcMar>
              <w:left w:w="85" w:type="dxa"/>
              <w:right w:w="85" w:type="dxa"/>
            </w:tcMar>
            <w:vAlign w:val="center"/>
          </w:tcPr>
          <w:p w14:paraId="33A3D48E" w14:textId="77777777" w:rsidR="00D32383" w:rsidRPr="00AF5616" w:rsidRDefault="00D32383" w:rsidP="008E2CC1">
            <w:pPr>
              <w:jc w:val="center"/>
              <w:rPr>
                <w:sz w:val="16"/>
                <w:szCs w:val="16"/>
              </w:rPr>
            </w:pPr>
          </w:p>
        </w:tc>
        <w:tc>
          <w:tcPr>
            <w:tcW w:w="315" w:type="pct"/>
            <w:vMerge/>
            <w:shd w:val="clear" w:color="auto" w:fill="auto"/>
            <w:tcMar>
              <w:left w:w="85" w:type="dxa"/>
              <w:right w:w="85" w:type="dxa"/>
            </w:tcMar>
            <w:vAlign w:val="center"/>
          </w:tcPr>
          <w:p w14:paraId="2F1E1611" w14:textId="77777777" w:rsidR="00D32383" w:rsidRPr="00AF5616" w:rsidRDefault="00D32383" w:rsidP="008E2CC1">
            <w:pPr>
              <w:jc w:val="center"/>
              <w:rPr>
                <w:sz w:val="16"/>
                <w:szCs w:val="16"/>
              </w:rPr>
            </w:pPr>
          </w:p>
        </w:tc>
        <w:tc>
          <w:tcPr>
            <w:tcW w:w="732" w:type="pct"/>
            <w:vMerge/>
            <w:shd w:val="clear" w:color="auto" w:fill="auto"/>
            <w:tcMar>
              <w:left w:w="85" w:type="dxa"/>
              <w:right w:w="85" w:type="dxa"/>
            </w:tcMar>
            <w:vAlign w:val="center"/>
          </w:tcPr>
          <w:p w14:paraId="304152C8" w14:textId="77777777" w:rsidR="00D32383" w:rsidRPr="00AF5616" w:rsidRDefault="00D32383" w:rsidP="008E2CC1">
            <w:pPr>
              <w:jc w:val="center"/>
              <w:rPr>
                <w:sz w:val="16"/>
                <w:szCs w:val="16"/>
              </w:rPr>
            </w:pPr>
          </w:p>
        </w:tc>
      </w:tr>
      <w:tr w:rsidR="004A11B2" w:rsidRPr="00AF5616" w14:paraId="2D600BA7" w14:textId="77777777" w:rsidTr="003A7E74">
        <w:trPr>
          <w:trHeight w:val="113"/>
        </w:trPr>
        <w:tc>
          <w:tcPr>
            <w:tcW w:w="611" w:type="pct"/>
            <w:vMerge/>
            <w:shd w:val="clear" w:color="auto" w:fill="auto"/>
            <w:tcMar>
              <w:left w:w="85" w:type="dxa"/>
              <w:right w:w="85" w:type="dxa"/>
            </w:tcMar>
            <w:vAlign w:val="center"/>
          </w:tcPr>
          <w:p w14:paraId="1FBBE52A" w14:textId="77777777" w:rsidR="00D32383" w:rsidRPr="00AF5616" w:rsidRDefault="00D32383" w:rsidP="008E2CC1">
            <w:pPr>
              <w:jc w:val="center"/>
              <w:rPr>
                <w:sz w:val="16"/>
                <w:szCs w:val="16"/>
              </w:rPr>
            </w:pPr>
          </w:p>
        </w:tc>
        <w:tc>
          <w:tcPr>
            <w:tcW w:w="401" w:type="pct"/>
            <w:vMerge/>
            <w:shd w:val="clear" w:color="auto" w:fill="auto"/>
            <w:tcMar>
              <w:left w:w="85" w:type="dxa"/>
              <w:right w:w="85" w:type="dxa"/>
            </w:tcMar>
            <w:vAlign w:val="center"/>
          </w:tcPr>
          <w:p w14:paraId="0653410C" w14:textId="77777777" w:rsidR="00D32383" w:rsidRPr="00AF5616" w:rsidRDefault="00D32383" w:rsidP="008E2CC1">
            <w:pPr>
              <w:jc w:val="center"/>
              <w:rPr>
                <w:sz w:val="16"/>
                <w:szCs w:val="16"/>
              </w:rPr>
            </w:pPr>
          </w:p>
        </w:tc>
        <w:tc>
          <w:tcPr>
            <w:tcW w:w="314" w:type="pct"/>
            <w:vMerge/>
            <w:shd w:val="clear" w:color="auto" w:fill="auto"/>
            <w:tcMar>
              <w:left w:w="85" w:type="dxa"/>
              <w:right w:w="85" w:type="dxa"/>
            </w:tcMar>
            <w:vAlign w:val="center"/>
          </w:tcPr>
          <w:p w14:paraId="42F31318" w14:textId="77777777" w:rsidR="00D32383" w:rsidRPr="00AF5616" w:rsidRDefault="00D32383" w:rsidP="008E2CC1">
            <w:pPr>
              <w:jc w:val="center"/>
              <w:rPr>
                <w:sz w:val="16"/>
                <w:szCs w:val="16"/>
              </w:rPr>
            </w:pPr>
          </w:p>
        </w:tc>
        <w:tc>
          <w:tcPr>
            <w:tcW w:w="552" w:type="pct"/>
            <w:vMerge/>
            <w:shd w:val="clear" w:color="auto" w:fill="auto"/>
            <w:tcMar>
              <w:left w:w="85" w:type="dxa"/>
              <w:right w:w="85" w:type="dxa"/>
            </w:tcMar>
            <w:vAlign w:val="center"/>
          </w:tcPr>
          <w:p w14:paraId="0230603B" w14:textId="77777777" w:rsidR="00D32383" w:rsidRPr="00AF5616" w:rsidRDefault="00D32383" w:rsidP="008E2CC1">
            <w:pPr>
              <w:jc w:val="center"/>
              <w:rPr>
                <w:sz w:val="16"/>
                <w:szCs w:val="16"/>
              </w:rPr>
            </w:pPr>
          </w:p>
        </w:tc>
        <w:tc>
          <w:tcPr>
            <w:tcW w:w="551" w:type="pct"/>
            <w:shd w:val="clear" w:color="auto" w:fill="auto"/>
            <w:tcMar>
              <w:left w:w="85" w:type="dxa"/>
              <w:right w:w="85" w:type="dxa"/>
            </w:tcMar>
            <w:vAlign w:val="center"/>
          </w:tcPr>
          <w:p w14:paraId="14E8691D" w14:textId="77777777" w:rsidR="00D32383" w:rsidRPr="00AF5616" w:rsidRDefault="008948E9" w:rsidP="008948E9">
            <w:pPr>
              <w:jc w:val="center"/>
              <w:rPr>
                <w:sz w:val="16"/>
                <w:szCs w:val="16"/>
              </w:rPr>
            </w:pPr>
            <w:r w:rsidRPr="00AF5616">
              <w:rPr>
                <w:rFonts w:hint="eastAsia"/>
                <w:sz w:val="16"/>
                <w:szCs w:val="16"/>
                <w:lang w:eastAsia="zh-CN"/>
              </w:rPr>
              <w:t>空调</w:t>
            </w:r>
          </w:p>
        </w:tc>
        <w:tc>
          <w:tcPr>
            <w:tcW w:w="552" w:type="pct"/>
            <w:shd w:val="clear" w:color="auto" w:fill="auto"/>
            <w:tcMar>
              <w:left w:w="85" w:type="dxa"/>
              <w:right w:w="85" w:type="dxa"/>
            </w:tcMar>
            <w:vAlign w:val="center"/>
          </w:tcPr>
          <w:p w14:paraId="3315416C" w14:textId="77777777" w:rsidR="00D32383" w:rsidRPr="00AF5616" w:rsidRDefault="008948E9" w:rsidP="008948E9">
            <w:pPr>
              <w:jc w:val="center"/>
              <w:rPr>
                <w:sz w:val="16"/>
                <w:szCs w:val="16"/>
              </w:rPr>
            </w:pPr>
            <w:r w:rsidRPr="00AF5616">
              <w:rPr>
                <w:rFonts w:hint="eastAsia"/>
                <w:sz w:val="16"/>
                <w:szCs w:val="16"/>
                <w:lang w:eastAsia="zh-CN"/>
              </w:rPr>
              <w:t>其他</w:t>
            </w:r>
          </w:p>
        </w:tc>
        <w:tc>
          <w:tcPr>
            <w:tcW w:w="579" w:type="pct"/>
            <w:vMerge/>
            <w:shd w:val="clear" w:color="auto" w:fill="auto"/>
            <w:tcMar>
              <w:left w:w="85" w:type="dxa"/>
              <w:right w:w="85" w:type="dxa"/>
            </w:tcMar>
            <w:vAlign w:val="center"/>
          </w:tcPr>
          <w:p w14:paraId="517BAC71" w14:textId="77777777" w:rsidR="00D32383" w:rsidRPr="00AF5616" w:rsidRDefault="00D32383" w:rsidP="008E2CC1">
            <w:pPr>
              <w:jc w:val="center"/>
              <w:rPr>
                <w:sz w:val="16"/>
                <w:szCs w:val="16"/>
              </w:rPr>
            </w:pPr>
          </w:p>
        </w:tc>
        <w:tc>
          <w:tcPr>
            <w:tcW w:w="392" w:type="pct"/>
            <w:vMerge/>
            <w:shd w:val="clear" w:color="auto" w:fill="auto"/>
            <w:tcMar>
              <w:left w:w="85" w:type="dxa"/>
              <w:right w:w="85" w:type="dxa"/>
            </w:tcMar>
            <w:vAlign w:val="center"/>
          </w:tcPr>
          <w:p w14:paraId="10934D96" w14:textId="77777777" w:rsidR="00D32383" w:rsidRPr="00AF5616" w:rsidRDefault="00D32383" w:rsidP="008E2CC1">
            <w:pPr>
              <w:jc w:val="center"/>
              <w:rPr>
                <w:sz w:val="16"/>
                <w:szCs w:val="16"/>
              </w:rPr>
            </w:pPr>
          </w:p>
        </w:tc>
        <w:tc>
          <w:tcPr>
            <w:tcW w:w="315" w:type="pct"/>
            <w:vMerge/>
            <w:shd w:val="clear" w:color="auto" w:fill="auto"/>
            <w:tcMar>
              <w:left w:w="85" w:type="dxa"/>
              <w:right w:w="85" w:type="dxa"/>
            </w:tcMar>
            <w:vAlign w:val="center"/>
          </w:tcPr>
          <w:p w14:paraId="7E14217F" w14:textId="77777777" w:rsidR="00D32383" w:rsidRPr="00AF5616" w:rsidRDefault="00D32383" w:rsidP="008E2CC1">
            <w:pPr>
              <w:jc w:val="center"/>
              <w:rPr>
                <w:sz w:val="16"/>
                <w:szCs w:val="16"/>
              </w:rPr>
            </w:pPr>
          </w:p>
        </w:tc>
        <w:tc>
          <w:tcPr>
            <w:tcW w:w="732" w:type="pct"/>
            <w:vMerge/>
            <w:shd w:val="clear" w:color="auto" w:fill="auto"/>
            <w:tcMar>
              <w:left w:w="85" w:type="dxa"/>
              <w:right w:w="85" w:type="dxa"/>
            </w:tcMar>
            <w:vAlign w:val="center"/>
          </w:tcPr>
          <w:p w14:paraId="6555F334" w14:textId="77777777" w:rsidR="00D32383" w:rsidRPr="00AF5616" w:rsidRDefault="00D32383" w:rsidP="008E2CC1">
            <w:pPr>
              <w:jc w:val="center"/>
              <w:rPr>
                <w:sz w:val="16"/>
                <w:szCs w:val="16"/>
              </w:rPr>
            </w:pPr>
          </w:p>
        </w:tc>
      </w:tr>
      <w:tr w:rsidR="004A11B2" w:rsidRPr="00AF5616" w14:paraId="2775BEE8" w14:textId="77777777" w:rsidTr="00D95436">
        <w:trPr>
          <w:trHeight w:val="144"/>
        </w:trPr>
        <w:tc>
          <w:tcPr>
            <w:tcW w:w="611" w:type="pct"/>
            <w:shd w:val="clear" w:color="auto" w:fill="auto"/>
          </w:tcPr>
          <w:p w14:paraId="58ABBF83" w14:textId="77777777" w:rsidR="000F5961" w:rsidRPr="00AF5616" w:rsidRDefault="000F5961" w:rsidP="00D80E8A">
            <w:pPr>
              <w:spacing w:after="20"/>
              <w:jc w:val="left"/>
              <w:rPr>
                <w:sz w:val="16"/>
                <w:szCs w:val="16"/>
              </w:rPr>
            </w:pPr>
            <w:r w:rsidRPr="00AF5616">
              <w:rPr>
                <w:color w:val="000000" w:themeColor="text1"/>
                <w:sz w:val="16"/>
                <w:szCs w:val="16"/>
              </w:rPr>
              <w:t>HFC-32</w:t>
            </w:r>
          </w:p>
        </w:tc>
        <w:tc>
          <w:tcPr>
            <w:tcW w:w="401" w:type="pct"/>
            <w:shd w:val="clear" w:color="auto" w:fill="auto"/>
          </w:tcPr>
          <w:p w14:paraId="4FDEE71F" w14:textId="77777777" w:rsidR="000F5961" w:rsidRPr="00AF5616" w:rsidRDefault="000F5961" w:rsidP="00D80E8A">
            <w:pPr>
              <w:spacing w:after="20"/>
              <w:jc w:val="right"/>
              <w:rPr>
                <w:sz w:val="16"/>
                <w:szCs w:val="16"/>
              </w:rPr>
            </w:pPr>
          </w:p>
        </w:tc>
        <w:tc>
          <w:tcPr>
            <w:tcW w:w="314" w:type="pct"/>
            <w:shd w:val="clear" w:color="auto" w:fill="auto"/>
          </w:tcPr>
          <w:p w14:paraId="355564A2" w14:textId="77777777" w:rsidR="000F5961" w:rsidRPr="00AF5616" w:rsidRDefault="000F5961" w:rsidP="00D80E8A">
            <w:pPr>
              <w:spacing w:after="20"/>
              <w:jc w:val="right"/>
              <w:rPr>
                <w:sz w:val="16"/>
                <w:szCs w:val="16"/>
              </w:rPr>
            </w:pPr>
          </w:p>
        </w:tc>
        <w:tc>
          <w:tcPr>
            <w:tcW w:w="552" w:type="pct"/>
            <w:shd w:val="clear" w:color="auto" w:fill="auto"/>
          </w:tcPr>
          <w:p w14:paraId="2802628F" w14:textId="77777777" w:rsidR="000F5961" w:rsidRPr="00AF5616" w:rsidRDefault="000F5961" w:rsidP="00D80E8A">
            <w:pPr>
              <w:spacing w:after="20"/>
              <w:jc w:val="right"/>
              <w:rPr>
                <w:sz w:val="16"/>
                <w:szCs w:val="16"/>
              </w:rPr>
            </w:pPr>
          </w:p>
        </w:tc>
        <w:tc>
          <w:tcPr>
            <w:tcW w:w="551" w:type="pct"/>
            <w:shd w:val="clear" w:color="auto" w:fill="auto"/>
          </w:tcPr>
          <w:p w14:paraId="7E8BDB44" w14:textId="77777777" w:rsidR="000F5961" w:rsidRPr="00AF5616" w:rsidRDefault="000F5961" w:rsidP="00D80E8A">
            <w:pPr>
              <w:spacing w:after="20"/>
              <w:jc w:val="right"/>
              <w:rPr>
                <w:sz w:val="16"/>
                <w:szCs w:val="16"/>
              </w:rPr>
            </w:pPr>
          </w:p>
        </w:tc>
        <w:tc>
          <w:tcPr>
            <w:tcW w:w="552" w:type="pct"/>
            <w:shd w:val="clear" w:color="auto" w:fill="auto"/>
          </w:tcPr>
          <w:p w14:paraId="5667BF4E" w14:textId="77777777" w:rsidR="000F5961" w:rsidRPr="00AF5616" w:rsidRDefault="000F5961" w:rsidP="00D80E8A">
            <w:pPr>
              <w:spacing w:after="20"/>
              <w:jc w:val="right"/>
              <w:rPr>
                <w:sz w:val="16"/>
                <w:szCs w:val="16"/>
              </w:rPr>
            </w:pPr>
          </w:p>
        </w:tc>
        <w:tc>
          <w:tcPr>
            <w:tcW w:w="579" w:type="pct"/>
            <w:shd w:val="clear" w:color="auto" w:fill="auto"/>
          </w:tcPr>
          <w:p w14:paraId="6522FA10" w14:textId="77777777" w:rsidR="000F5961" w:rsidRPr="00AF5616" w:rsidRDefault="000F5961" w:rsidP="00D80E8A">
            <w:pPr>
              <w:spacing w:after="20"/>
              <w:jc w:val="right"/>
              <w:rPr>
                <w:sz w:val="16"/>
                <w:szCs w:val="16"/>
              </w:rPr>
            </w:pPr>
            <w:r w:rsidRPr="00AF5616">
              <w:rPr>
                <w:sz w:val="16"/>
                <w:szCs w:val="16"/>
              </w:rPr>
              <w:t>101</w:t>
            </w:r>
          </w:p>
        </w:tc>
        <w:tc>
          <w:tcPr>
            <w:tcW w:w="392" w:type="pct"/>
            <w:shd w:val="clear" w:color="auto" w:fill="auto"/>
          </w:tcPr>
          <w:p w14:paraId="09E012C7" w14:textId="77777777" w:rsidR="000F5961" w:rsidRPr="00AF5616" w:rsidRDefault="000F5961" w:rsidP="00D80E8A">
            <w:pPr>
              <w:spacing w:after="20"/>
              <w:jc w:val="right"/>
              <w:rPr>
                <w:sz w:val="16"/>
                <w:szCs w:val="16"/>
              </w:rPr>
            </w:pPr>
          </w:p>
        </w:tc>
        <w:tc>
          <w:tcPr>
            <w:tcW w:w="315" w:type="pct"/>
            <w:shd w:val="clear" w:color="auto" w:fill="auto"/>
          </w:tcPr>
          <w:p w14:paraId="743D2366" w14:textId="77777777" w:rsidR="000F5961" w:rsidRPr="00AF5616" w:rsidRDefault="000F5961" w:rsidP="00D80E8A">
            <w:pPr>
              <w:spacing w:after="20"/>
              <w:jc w:val="right"/>
              <w:rPr>
                <w:sz w:val="16"/>
                <w:szCs w:val="16"/>
              </w:rPr>
            </w:pPr>
          </w:p>
        </w:tc>
        <w:tc>
          <w:tcPr>
            <w:tcW w:w="732" w:type="pct"/>
            <w:shd w:val="clear" w:color="auto" w:fill="auto"/>
          </w:tcPr>
          <w:p w14:paraId="6883E85A" w14:textId="77777777" w:rsidR="000F5961" w:rsidRPr="00AF5616" w:rsidRDefault="000F5961" w:rsidP="00D80E8A">
            <w:pPr>
              <w:spacing w:after="20"/>
              <w:jc w:val="right"/>
              <w:rPr>
                <w:sz w:val="16"/>
                <w:szCs w:val="16"/>
              </w:rPr>
            </w:pPr>
            <w:r w:rsidRPr="00AF5616">
              <w:rPr>
                <w:sz w:val="16"/>
                <w:szCs w:val="16"/>
              </w:rPr>
              <w:t>101</w:t>
            </w:r>
          </w:p>
        </w:tc>
      </w:tr>
      <w:tr w:rsidR="004A11B2" w:rsidRPr="00AF5616" w14:paraId="33DA7729" w14:textId="77777777" w:rsidTr="00D95436">
        <w:trPr>
          <w:trHeight w:val="144"/>
        </w:trPr>
        <w:tc>
          <w:tcPr>
            <w:tcW w:w="611" w:type="pct"/>
            <w:shd w:val="clear" w:color="auto" w:fill="auto"/>
          </w:tcPr>
          <w:p w14:paraId="6B298792" w14:textId="77777777" w:rsidR="000F5961" w:rsidRPr="00AF5616" w:rsidRDefault="000F5961" w:rsidP="00D80E8A">
            <w:pPr>
              <w:spacing w:after="20"/>
              <w:jc w:val="left"/>
              <w:rPr>
                <w:color w:val="000000" w:themeColor="text1"/>
                <w:sz w:val="16"/>
                <w:szCs w:val="16"/>
              </w:rPr>
            </w:pPr>
            <w:r w:rsidRPr="00AF5616">
              <w:rPr>
                <w:color w:val="000000" w:themeColor="text1"/>
                <w:sz w:val="16"/>
                <w:szCs w:val="16"/>
              </w:rPr>
              <w:t>HFC-134a</w:t>
            </w:r>
          </w:p>
        </w:tc>
        <w:tc>
          <w:tcPr>
            <w:tcW w:w="401" w:type="pct"/>
            <w:shd w:val="clear" w:color="auto" w:fill="auto"/>
          </w:tcPr>
          <w:p w14:paraId="3342DC35" w14:textId="77777777" w:rsidR="000F5961" w:rsidRPr="00AF5616" w:rsidRDefault="000F5961" w:rsidP="00D80E8A">
            <w:pPr>
              <w:spacing w:after="20"/>
              <w:jc w:val="right"/>
              <w:rPr>
                <w:sz w:val="16"/>
                <w:szCs w:val="16"/>
              </w:rPr>
            </w:pPr>
          </w:p>
        </w:tc>
        <w:tc>
          <w:tcPr>
            <w:tcW w:w="314" w:type="pct"/>
            <w:shd w:val="clear" w:color="auto" w:fill="auto"/>
          </w:tcPr>
          <w:p w14:paraId="2706B3F3" w14:textId="77777777" w:rsidR="000F5961" w:rsidRPr="00AF5616" w:rsidRDefault="000F5961" w:rsidP="00D80E8A">
            <w:pPr>
              <w:spacing w:after="20"/>
              <w:jc w:val="right"/>
              <w:rPr>
                <w:sz w:val="16"/>
                <w:szCs w:val="16"/>
              </w:rPr>
            </w:pPr>
          </w:p>
        </w:tc>
        <w:tc>
          <w:tcPr>
            <w:tcW w:w="552" w:type="pct"/>
            <w:shd w:val="clear" w:color="auto" w:fill="auto"/>
          </w:tcPr>
          <w:p w14:paraId="47322AD2" w14:textId="77777777" w:rsidR="000F5961" w:rsidRPr="00AF5616" w:rsidRDefault="000F5961" w:rsidP="00D80E8A">
            <w:pPr>
              <w:spacing w:after="20"/>
              <w:jc w:val="right"/>
              <w:rPr>
                <w:sz w:val="16"/>
                <w:szCs w:val="16"/>
              </w:rPr>
            </w:pPr>
          </w:p>
        </w:tc>
        <w:tc>
          <w:tcPr>
            <w:tcW w:w="551" w:type="pct"/>
            <w:shd w:val="clear" w:color="auto" w:fill="auto"/>
          </w:tcPr>
          <w:p w14:paraId="6AA1A74F" w14:textId="77777777" w:rsidR="000F5961" w:rsidRPr="00AF5616" w:rsidRDefault="000F5961" w:rsidP="00D80E8A">
            <w:pPr>
              <w:spacing w:after="20"/>
              <w:jc w:val="right"/>
              <w:rPr>
                <w:sz w:val="16"/>
                <w:szCs w:val="16"/>
              </w:rPr>
            </w:pPr>
          </w:p>
        </w:tc>
        <w:tc>
          <w:tcPr>
            <w:tcW w:w="552" w:type="pct"/>
            <w:shd w:val="clear" w:color="auto" w:fill="auto"/>
          </w:tcPr>
          <w:p w14:paraId="569C668D" w14:textId="77777777" w:rsidR="000F5961" w:rsidRPr="00AF5616" w:rsidRDefault="000F5961" w:rsidP="00D80E8A">
            <w:pPr>
              <w:spacing w:after="20"/>
              <w:jc w:val="right"/>
              <w:rPr>
                <w:sz w:val="16"/>
                <w:szCs w:val="16"/>
              </w:rPr>
            </w:pPr>
          </w:p>
        </w:tc>
        <w:tc>
          <w:tcPr>
            <w:tcW w:w="579" w:type="pct"/>
            <w:shd w:val="clear" w:color="auto" w:fill="auto"/>
          </w:tcPr>
          <w:p w14:paraId="49171BCB" w14:textId="77777777" w:rsidR="000F5961" w:rsidRPr="00AF5616" w:rsidRDefault="000F5961" w:rsidP="00D80E8A">
            <w:pPr>
              <w:spacing w:after="20"/>
              <w:jc w:val="right"/>
              <w:rPr>
                <w:sz w:val="16"/>
                <w:szCs w:val="16"/>
              </w:rPr>
            </w:pPr>
            <w:r w:rsidRPr="00AF5616">
              <w:rPr>
                <w:sz w:val="16"/>
                <w:szCs w:val="16"/>
              </w:rPr>
              <w:t>5,5</w:t>
            </w:r>
            <w:r w:rsidR="00653D27" w:rsidRPr="00AF5616">
              <w:rPr>
                <w:sz w:val="16"/>
                <w:szCs w:val="16"/>
              </w:rPr>
              <w:t>91</w:t>
            </w:r>
          </w:p>
        </w:tc>
        <w:tc>
          <w:tcPr>
            <w:tcW w:w="392" w:type="pct"/>
            <w:shd w:val="clear" w:color="auto" w:fill="auto"/>
          </w:tcPr>
          <w:p w14:paraId="16921C28" w14:textId="77777777" w:rsidR="000F5961" w:rsidRPr="00AF5616" w:rsidRDefault="000F5961" w:rsidP="00D80E8A">
            <w:pPr>
              <w:spacing w:after="20"/>
              <w:jc w:val="right"/>
              <w:rPr>
                <w:sz w:val="16"/>
                <w:szCs w:val="16"/>
              </w:rPr>
            </w:pPr>
          </w:p>
        </w:tc>
        <w:tc>
          <w:tcPr>
            <w:tcW w:w="315" w:type="pct"/>
            <w:shd w:val="clear" w:color="auto" w:fill="auto"/>
          </w:tcPr>
          <w:p w14:paraId="7E4EE319" w14:textId="77777777" w:rsidR="000F5961" w:rsidRPr="00AF5616" w:rsidRDefault="000F5961" w:rsidP="00D80E8A">
            <w:pPr>
              <w:spacing w:after="20"/>
              <w:jc w:val="right"/>
              <w:rPr>
                <w:sz w:val="16"/>
                <w:szCs w:val="16"/>
              </w:rPr>
            </w:pPr>
          </w:p>
        </w:tc>
        <w:tc>
          <w:tcPr>
            <w:tcW w:w="732" w:type="pct"/>
            <w:shd w:val="clear" w:color="auto" w:fill="auto"/>
          </w:tcPr>
          <w:p w14:paraId="336B3B9B" w14:textId="77777777" w:rsidR="000F5961" w:rsidRPr="00AF5616" w:rsidRDefault="000F5961" w:rsidP="00D80E8A">
            <w:pPr>
              <w:spacing w:after="20"/>
              <w:jc w:val="right"/>
              <w:rPr>
                <w:sz w:val="16"/>
                <w:szCs w:val="16"/>
              </w:rPr>
            </w:pPr>
            <w:r w:rsidRPr="00AF5616">
              <w:rPr>
                <w:sz w:val="16"/>
                <w:szCs w:val="16"/>
              </w:rPr>
              <w:t>5,5</w:t>
            </w:r>
            <w:r w:rsidR="00653D27" w:rsidRPr="00AF5616">
              <w:rPr>
                <w:sz w:val="16"/>
                <w:szCs w:val="16"/>
              </w:rPr>
              <w:t>91</w:t>
            </w:r>
          </w:p>
        </w:tc>
      </w:tr>
      <w:tr w:rsidR="004A11B2" w:rsidRPr="00AF5616" w14:paraId="578A6714" w14:textId="77777777" w:rsidTr="00D95436">
        <w:trPr>
          <w:trHeight w:val="144"/>
        </w:trPr>
        <w:tc>
          <w:tcPr>
            <w:tcW w:w="611" w:type="pct"/>
            <w:shd w:val="clear" w:color="auto" w:fill="auto"/>
          </w:tcPr>
          <w:p w14:paraId="5F1A2F2B" w14:textId="77777777" w:rsidR="000F5961" w:rsidRPr="00AF5616" w:rsidRDefault="000F5961" w:rsidP="00D80E8A">
            <w:pPr>
              <w:spacing w:after="20"/>
              <w:jc w:val="left"/>
              <w:rPr>
                <w:color w:val="000000" w:themeColor="text1"/>
                <w:sz w:val="16"/>
                <w:szCs w:val="16"/>
                <w:highlight w:val="cyan"/>
              </w:rPr>
            </w:pPr>
            <w:r w:rsidRPr="00AF5616">
              <w:rPr>
                <w:color w:val="000000" w:themeColor="text1"/>
                <w:sz w:val="16"/>
                <w:szCs w:val="16"/>
              </w:rPr>
              <w:t>HFC-245fa</w:t>
            </w:r>
          </w:p>
        </w:tc>
        <w:tc>
          <w:tcPr>
            <w:tcW w:w="401" w:type="pct"/>
            <w:shd w:val="clear" w:color="auto" w:fill="auto"/>
          </w:tcPr>
          <w:p w14:paraId="0A906535" w14:textId="77777777" w:rsidR="000F5961" w:rsidRPr="00AF5616" w:rsidRDefault="000F5961" w:rsidP="00D80E8A">
            <w:pPr>
              <w:spacing w:after="20"/>
              <w:jc w:val="right"/>
              <w:rPr>
                <w:sz w:val="16"/>
                <w:szCs w:val="16"/>
              </w:rPr>
            </w:pPr>
          </w:p>
        </w:tc>
        <w:tc>
          <w:tcPr>
            <w:tcW w:w="314" w:type="pct"/>
            <w:shd w:val="clear" w:color="auto" w:fill="auto"/>
          </w:tcPr>
          <w:p w14:paraId="60875AE6" w14:textId="77777777" w:rsidR="000F5961" w:rsidRPr="00AF5616" w:rsidRDefault="000F5961" w:rsidP="00D80E8A">
            <w:pPr>
              <w:spacing w:after="20"/>
              <w:jc w:val="right"/>
              <w:rPr>
                <w:sz w:val="16"/>
                <w:szCs w:val="16"/>
              </w:rPr>
            </w:pPr>
          </w:p>
        </w:tc>
        <w:tc>
          <w:tcPr>
            <w:tcW w:w="552" w:type="pct"/>
            <w:shd w:val="clear" w:color="auto" w:fill="auto"/>
          </w:tcPr>
          <w:p w14:paraId="43B70FAF" w14:textId="77777777" w:rsidR="000F5961" w:rsidRPr="00AF5616" w:rsidRDefault="000F5961" w:rsidP="00D80E8A">
            <w:pPr>
              <w:spacing w:after="20"/>
              <w:jc w:val="right"/>
              <w:rPr>
                <w:sz w:val="16"/>
                <w:szCs w:val="16"/>
              </w:rPr>
            </w:pPr>
          </w:p>
        </w:tc>
        <w:tc>
          <w:tcPr>
            <w:tcW w:w="551" w:type="pct"/>
            <w:shd w:val="clear" w:color="auto" w:fill="auto"/>
          </w:tcPr>
          <w:p w14:paraId="60E17627" w14:textId="77777777" w:rsidR="000F5961" w:rsidRPr="00AF5616" w:rsidRDefault="000F5961" w:rsidP="00D80E8A">
            <w:pPr>
              <w:spacing w:after="20"/>
              <w:jc w:val="right"/>
              <w:rPr>
                <w:sz w:val="16"/>
                <w:szCs w:val="16"/>
              </w:rPr>
            </w:pPr>
          </w:p>
        </w:tc>
        <w:tc>
          <w:tcPr>
            <w:tcW w:w="552" w:type="pct"/>
            <w:shd w:val="clear" w:color="auto" w:fill="auto"/>
          </w:tcPr>
          <w:p w14:paraId="447E9E3E" w14:textId="77777777" w:rsidR="000F5961" w:rsidRPr="00AF5616" w:rsidRDefault="000F5961" w:rsidP="00D80E8A">
            <w:pPr>
              <w:spacing w:after="20"/>
              <w:jc w:val="right"/>
              <w:rPr>
                <w:sz w:val="16"/>
                <w:szCs w:val="16"/>
              </w:rPr>
            </w:pPr>
          </w:p>
        </w:tc>
        <w:tc>
          <w:tcPr>
            <w:tcW w:w="579" w:type="pct"/>
            <w:shd w:val="clear" w:color="auto" w:fill="auto"/>
          </w:tcPr>
          <w:p w14:paraId="488995D4" w14:textId="77777777" w:rsidR="000F5961" w:rsidRPr="00AF5616" w:rsidRDefault="000F5961" w:rsidP="00D80E8A">
            <w:pPr>
              <w:spacing w:after="20"/>
              <w:jc w:val="right"/>
              <w:rPr>
                <w:sz w:val="16"/>
                <w:szCs w:val="16"/>
              </w:rPr>
            </w:pPr>
            <w:r w:rsidRPr="00AF5616">
              <w:rPr>
                <w:sz w:val="16"/>
                <w:szCs w:val="16"/>
              </w:rPr>
              <w:t>10</w:t>
            </w:r>
          </w:p>
        </w:tc>
        <w:tc>
          <w:tcPr>
            <w:tcW w:w="392" w:type="pct"/>
            <w:shd w:val="clear" w:color="auto" w:fill="auto"/>
          </w:tcPr>
          <w:p w14:paraId="6145AFAB" w14:textId="77777777" w:rsidR="000F5961" w:rsidRPr="00AF5616" w:rsidRDefault="000F5961" w:rsidP="00D80E8A">
            <w:pPr>
              <w:spacing w:after="20"/>
              <w:jc w:val="right"/>
              <w:rPr>
                <w:sz w:val="16"/>
                <w:szCs w:val="16"/>
              </w:rPr>
            </w:pPr>
          </w:p>
        </w:tc>
        <w:tc>
          <w:tcPr>
            <w:tcW w:w="315" w:type="pct"/>
            <w:shd w:val="clear" w:color="auto" w:fill="auto"/>
          </w:tcPr>
          <w:p w14:paraId="4971222A" w14:textId="77777777" w:rsidR="000F5961" w:rsidRPr="00AF5616" w:rsidRDefault="000F5961" w:rsidP="00D80E8A">
            <w:pPr>
              <w:spacing w:after="20"/>
              <w:jc w:val="right"/>
              <w:rPr>
                <w:sz w:val="16"/>
                <w:szCs w:val="16"/>
              </w:rPr>
            </w:pPr>
          </w:p>
        </w:tc>
        <w:tc>
          <w:tcPr>
            <w:tcW w:w="732" w:type="pct"/>
            <w:shd w:val="clear" w:color="auto" w:fill="auto"/>
          </w:tcPr>
          <w:p w14:paraId="14388671" w14:textId="77777777" w:rsidR="000F5961" w:rsidRPr="00AF5616" w:rsidRDefault="000F5961" w:rsidP="00D80E8A">
            <w:pPr>
              <w:spacing w:after="20"/>
              <w:jc w:val="right"/>
              <w:rPr>
                <w:color w:val="000000" w:themeColor="text1"/>
                <w:sz w:val="16"/>
                <w:szCs w:val="16"/>
                <w:highlight w:val="cyan"/>
              </w:rPr>
            </w:pPr>
            <w:r w:rsidRPr="00AF5616">
              <w:rPr>
                <w:sz w:val="16"/>
                <w:szCs w:val="16"/>
              </w:rPr>
              <w:t>10</w:t>
            </w:r>
          </w:p>
        </w:tc>
      </w:tr>
      <w:tr w:rsidR="004A11B2" w:rsidRPr="00AF5616" w14:paraId="6E85B3F4" w14:textId="77777777" w:rsidTr="00D95436">
        <w:trPr>
          <w:trHeight w:val="144"/>
        </w:trPr>
        <w:tc>
          <w:tcPr>
            <w:tcW w:w="611" w:type="pct"/>
            <w:shd w:val="clear" w:color="auto" w:fill="auto"/>
          </w:tcPr>
          <w:p w14:paraId="73A155C9" w14:textId="77777777" w:rsidR="000F5961" w:rsidRPr="00AF5616" w:rsidRDefault="000F5961" w:rsidP="00D80E8A">
            <w:pPr>
              <w:spacing w:after="20"/>
              <w:jc w:val="left"/>
              <w:rPr>
                <w:color w:val="000000" w:themeColor="text1"/>
                <w:sz w:val="16"/>
                <w:szCs w:val="16"/>
              </w:rPr>
            </w:pPr>
            <w:r w:rsidRPr="00AF5616">
              <w:rPr>
                <w:color w:val="000000" w:themeColor="text1"/>
                <w:sz w:val="16"/>
                <w:szCs w:val="16"/>
              </w:rPr>
              <w:t>R-404A</w:t>
            </w:r>
          </w:p>
        </w:tc>
        <w:tc>
          <w:tcPr>
            <w:tcW w:w="401" w:type="pct"/>
            <w:shd w:val="clear" w:color="auto" w:fill="auto"/>
          </w:tcPr>
          <w:p w14:paraId="0F64F2F6" w14:textId="77777777" w:rsidR="000F5961" w:rsidRPr="00AF5616" w:rsidRDefault="000F5961" w:rsidP="00D80E8A">
            <w:pPr>
              <w:spacing w:after="20"/>
              <w:jc w:val="right"/>
              <w:rPr>
                <w:sz w:val="16"/>
                <w:szCs w:val="16"/>
              </w:rPr>
            </w:pPr>
          </w:p>
        </w:tc>
        <w:tc>
          <w:tcPr>
            <w:tcW w:w="314" w:type="pct"/>
            <w:shd w:val="clear" w:color="auto" w:fill="auto"/>
          </w:tcPr>
          <w:p w14:paraId="2EC9936C" w14:textId="77777777" w:rsidR="000F5961" w:rsidRPr="00AF5616" w:rsidRDefault="000F5961" w:rsidP="00D80E8A">
            <w:pPr>
              <w:spacing w:after="20"/>
              <w:jc w:val="right"/>
              <w:rPr>
                <w:sz w:val="16"/>
                <w:szCs w:val="16"/>
              </w:rPr>
            </w:pPr>
          </w:p>
        </w:tc>
        <w:tc>
          <w:tcPr>
            <w:tcW w:w="552" w:type="pct"/>
            <w:shd w:val="clear" w:color="auto" w:fill="auto"/>
          </w:tcPr>
          <w:p w14:paraId="062957BA" w14:textId="77777777" w:rsidR="000F5961" w:rsidRPr="00AF5616" w:rsidRDefault="000F5961" w:rsidP="00D80E8A">
            <w:pPr>
              <w:spacing w:after="20"/>
              <w:jc w:val="right"/>
              <w:rPr>
                <w:sz w:val="16"/>
                <w:szCs w:val="16"/>
              </w:rPr>
            </w:pPr>
          </w:p>
        </w:tc>
        <w:tc>
          <w:tcPr>
            <w:tcW w:w="551" w:type="pct"/>
            <w:shd w:val="clear" w:color="auto" w:fill="auto"/>
          </w:tcPr>
          <w:p w14:paraId="7B17249A" w14:textId="77777777" w:rsidR="000F5961" w:rsidRPr="00AF5616" w:rsidRDefault="000F5961" w:rsidP="00D80E8A">
            <w:pPr>
              <w:spacing w:after="20"/>
              <w:jc w:val="right"/>
              <w:rPr>
                <w:sz w:val="16"/>
                <w:szCs w:val="16"/>
              </w:rPr>
            </w:pPr>
          </w:p>
        </w:tc>
        <w:tc>
          <w:tcPr>
            <w:tcW w:w="552" w:type="pct"/>
            <w:shd w:val="clear" w:color="auto" w:fill="auto"/>
          </w:tcPr>
          <w:p w14:paraId="41E42454" w14:textId="77777777" w:rsidR="000F5961" w:rsidRPr="00AF5616" w:rsidRDefault="000F5961" w:rsidP="00D80E8A">
            <w:pPr>
              <w:spacing w:after="20"/>
              <w:jc w:val="right"/>
              <w:rPr>
                <w:sz w:val="16"/>
                <w:szCs w:val="16"/>
              </w:rPr>
            </w:pPr>
          </w:p>
        </w:tc>
        <w:tc>
          <w:tcPr>
            <w:tcW w:w="579" w:type="pct"/>
            <w:shd w:val="clear" w:color="auto" w:fill="auto"/>
          </w:tcPr>
          <w:p w14:paraId="68527212" w14:textId="77777777" w:rsidR="000F5961" w:rsidRPr="00AF5616" w:rsidRDefault="000F5961" w:rsidP="00D80E8A">
            <w:pPr>
              <w:spacing w:after="20"/>
              <w:jc w:val="right"/>
              <w:rPr>
                <w:sz w:val="16"/>
                <w:szCs w:val="16"/>
              </w:rPr>
            </w:pPr>
            <w:r w:rsidRPr="00AF5616">
              <w:rPr>
                <w:sz w:val="16"/>
                <w:szCs w:val="16"/>
              </w:rPr>
              <w:t>10,667</w:t>
            </w:r>
          </w:p>
        </w:tc>
        <w:tc>
          <w:tcPr>
            <w:tcW w:w="392" w:type="pct"/>
            <w:shd w:val="clear" w:color="auto" w:fill="auto"/>
          </w:tcPr>
          <w:p w14:paraId="3DEF0849" w14:textId="77777777" w:rsidR="000F5961" w:rsidRPr="00AF5616" w:rsidRDefault="000F5961" w:rsidP="00D80E8A">
            <w:pPr>
              <w:spacing w:after="20"/>
              <w:jc w:val="right"/>
              <w:rPr>
                <w:sz w:val="16"/>
                <w:szCs w:val="16"/>
              </w:rPr>
            </w:pPr>
          </w:p>
        </w:tc>
        <w:tc>
          <w:tcPr>
            <w:tcW w:w="315" w:type="pct"/>
            <w:shd w:val="clear" w:color="auto" w:fill="auto"/>
          </w:tcPr>
          <w:p w14:paraId="161DBA01" w14:textId="77777777" w:rsidR="000F5961" w:rsidRPr="00AF5616" w:rsidRDefault="000F5961" w:rsidP="00D80E8A">
            <w:pPr>
              <w:spacing w:after="20"/>
              <w:jc w:val="right"/>
              <w:rPr>
                <w:sz w:val="16"/>
                <w:szCs w:val="16"/>
              </w:rPr>
            </w:pPr>
          </w:p>
        </w:tc>
        <w:tc>
          <w:tcPr>
            <w:tcW w:w="732" w:type="pct"/>
            <w:shd w:val="clear" w:color="auto" w:fill="auto"/>
          </w:tcPr>
          <w:p w14:paraId="0D7577E8" w14:textId="77777777" w:rsidR="000F5961" w:rsidRPr="00AF5616" w:rsidRDefault="000F5961" w:rsidP="00D80E8A">
            <w:pPr>
              <w:spacing w:after="20"/>
              <w:jc w:val="right"/>
              <w:rPr>
                <w:color w:val="000000" w:themeColor="text1"/>
                <w:sz w:val="16"/>
                <w:szCs w:val="16"/>
                <w:highlight w:val="cyan"/>
              </w:rPr>
            </w:pPr>
            <w:r w:rsidRPr="00AF5616">
              <w:rPr>
                <w:sz w:val="16"/>
                <w:szCs w:val="16"/>
              </w:rPr>
              <w:t>10,667</w:t>
            </w:r>
          </w:p>
        </w:tc>
      </w:tr>
      <w:tr w:rsidR="004A11B2" w:rsidRPr="00AF5616" w14:paraId="365A9D6B" w14:textId="77777777" w:rsidTr="00D95436">
        <w:trPr>
          <w:trHeight w:val="144"/>
        </w:trPr>
        <w:tc>
          <w:tcPr>
            <w:tcW w:w="611" w:type="pct"/>
            <w:shd w:val="clear" w:color="auto" w:fill="auto"/>
          </w:tcPr>
          <w:p w14:paraId="1A558C15" w14:textId="77777777" w:rsidR="000F5961" w:rsidRPr="00AF5616" w:rsidRDefault="000F5961" w:rsidP="00D80E8A">
            <w:pPr>
              <w:spacing w:after="20"/>
              <w:jc w:val="left"/>
              <w:rPr>
                <w:color w:val="000000" w:themeColor="text1"/>
                <w:sz w:val="16"/>
                <w:szCs w:val="16"/>
              </w:rPr>
            </w:pPr>
            <w:r w:rsidRPr="00AF5616">
              <w:rPr>
                <w:color w:val="000000" w:themeColor="text1"/>
                <w:sz w:val="16"/>
                <w:szCs w:val="16"/>
              </w:rPr>
              <w:t>R-407C</w:t>
            </w:r>
          </w:p>
        </w:tc>
        <w:tc>
          <w:tcPr>
            <w:tcW w:w="401" w:type="pct"/>
            <w:shd w:val="clear" w:color="auto" w:fill="auto"/>
          </w:tcPr>
          <w:p w14:paraId="5EEBBF98" w14:textId="77777777" w:rsidR="000F5961" w:rsidRPr="00AF5616" w:rsidRDefault="000F5961" w:rsidP="00D80E8A">
            <w:pPr>
              <w:spacing w:after="20"/>
              <w:jc w:val="right"/>
              <w:rPr>
                <w:sz w:val="16"/>
                <w:szCs w:val="16"/>
              </w:rPr>
            </w:pPr>
          </w:p>
        </w:tc>
        <w:tc>
          <w:tcPr>
            <w:tcW w:w="314" w:type="pct"/>
            <w:shd w:val="clear" w:color="auto" w:fill="auto"/>
          </w:tcPr>
          <w:p w14:paraId="15220C61" w14:textId="77777777" w:rsidR="000F5961" w:rsidRPr="00AF5616" w:rsidRDefault="000F5961" w:rsidP="00D80E8A">
            <w:pPr>
              <w:spacing w:after="20"/>
              <w:jc w:val="right"/>
              <w:rPr>
                <w:sz w:val="16"/>
                <w:szCs w:val="16"/>
              </w:rPr>
            </w:pPr>
          </w:p>
        </w:tc>
        <w:tc>
          <w:tcPr>
            <w:tcW w:w="552" w:type="pct"/>
            <w:shd w:val="clear" w:color="auto" w:fill="auto"/>
          </w:tcPr>
          <w:p w14:paraId="564196C4" w14:textId="77777777" w:rsidR="000F5961" w:rsidRPr="00AF5616" w:rsidRDefault="000F5961" w:rsidP="00D80E8A">
            <w:pPr>
              <w:spacing w:after="20"/>
              <w:jc w:val="right"/>
              <w:rPr>
                <w:sz w:val="16"/>
                <w:szCs w:val="16"/>
              </w:rPr>
            </w:pPr>
          </w:p>
        </w:tc>
        <w:tc>
          <w:tcPr>
            <w:tcW w:w="551" w:type="pct"/>
            <w:shd w:val="clear" w:color="auto" w:fill="auto"/>
          </w:tcPr>
          <w:p w14:paraId="2D41B984" w14:textId="77777777" w:rsidR="000F5961" w:rsidRPr="00AF5616" w:rsidRDefault="000F5961" w:rsidP="00D80E8A">
            <w:pPr>
              <w:spacing w:after="20"/>
              <w:jc w:val="right"/>
              <w:rPr>
                <w:sz w:val="16"/>
                <w:szCs w:val="16"/>
              </w:rPr>
            </w:pPr>
          </w:p>
        </w:tc>
        <w:tc>
          <w:tcPr>
            <w:tcW w:w="552" w:type="pct"/>
            <w:shd w:val="clear" w:color="auto" w:fill="auto"/>
          </w:tcPr>
          <w:p w14:paraId="4D76CE66" w14:textId="77777777" w:rsidR="000F5961" w:rsidRPr="00AF5616" w:rsidRDefault="000F5961" w:rsidP="00D80E8A">
            <w:pPr>
              <w:spacing w:after="20"/>
              <w:jc w:val="right"/>
              <w:rPr>
                <w:sz w:val="16"/>
                <w:szCs w:val="16"/>
              </w:rPr>
            </w:pPr>
          </w:p>
        </w:tc>
        <w:tc>
          <w:tcPr>
            <w:tcW w:w="579" w:type="pct"/>
            <w:shd w:val="clear" w:color="auto" w:fill="auto"/>
          </w:tcPr>
          <w:p w14:paraId="61D909E7" w14:textId="77777777" w:rsidR="000F5961" w:rsidRPr="00AF5616" w:rsidRDefault="000F5961" w:rsidP="00D80E8A">
            <w:pPr>
              <w:spacing w:after="20"/>
              <w:jc w:val="right"/>
              <w:rPr>
                <w:sz w:val="16"/>
                <w:szCs w:val="16"/>
              </w:rPr>
            </w:pPr>
            <w:r w:rsidRPr="00AF5616">
              <w:rPr>
                <w:sz w:val="16"/>
                <w:szCs w:val="16"/>
              </w:rPr>
              <w:t>603</w:t>
            </w:r>
          </w:p>
        </w:tc>
        <w:tc>
          <w:tcPr>
            <w:tcW w:w="392" w:type="pct"/>
            <w:shd w:val="clear" w:color="auto" w:fill="auto"/>
          </w:tcPr>
          <w:p w14:paraId="5E5DBD81" w14:textId="77777777" w:rsidR="000F5961" w:rsidRPr="00AF5616" w:rsidRDefault="000F5961" w:rsidP="00D80E8A">
            <w:pPr>
              <w:spacing w:after="20"/>
              <w:jc w:val="right"/>
              <w:rPr>
                <w:sz w:val="16"/>
                <w:szCs w:val="16"/>
              </w:rPr>
            </w:pPr>
          </w:p>
        </w:tc>
        <w:tc>
          <w:tcPr>
            <w:tcW w:w="315" w:type="pct"/>
            <w:shd w:val="clear" w:color="auto" w:fill="auto"/>
          </w:tcPr>
          <w:p w14:paraId="4D3BEEDB" w14:textId="77777777" w:rsidR="000F5961" w:rsidRPr="00AF5616" w:rsidRDefault="000F5961" w:rsidP="00D80E8A">
            <w:pPr>
              <w:spacing w:after="20"/>
              <w:jc w:val="right"/>
              <w:rPr>
                <w:sz w:val="16"/>
                <w:szCs w:val="16"/>
              </w:rPr>
            </w:pPr>
          </w:p>
        </w:tc>
        <w:tc>
          <w:tcPr>
            <w:tcW w:w="732" w:type="pct"/>
            <w:shd w:val="clear" w:color="auto" w:fill="auto"/>
          </w:tcPr>
          <w:p w14:paraId="0F471E1B" w14:textId="77777777" w:rsidR="000F5961" w:rsidRPr="00AF5616" w:rsidRDefault="000F5961" w:rsidP="00D80E8A">
            <w:pPr>
              <w:spacing w:after="20"/>
              <w:jc w:val="right"/>
              <w:rPr>
                <w:color w:val="000000" w:themeColor="text1"/>
                <w:sz w:val="16"/>
                <w:szCs w:val="16"/>
                <w:highlight w:val="cyan"/>
              </w:rPr>
            </w:pPr>
            <w:r w:rsidRPr="00AF5616">
              <w:rPr>
                <w:sz w:val="16"/>
                <w:szCs w:val="16"/>
              </w:rPr>
              <w:t>603</w:t>
            </w:r>
          </w:p>
        </w:tc>
      </w:tr>
      <w:tr w:rsidR="004A11B2" w:rsidRPr="00AF5616" w14:paraId="28195BC1" w14:textId="77777777" w:rsidTr="00D95436">
        <w:trPr>
          <w:trHeight w:val="144"/>
        </w:trPr>
        <w:tc>
          <w:tcPr>
            <w:tcW w:w="611" w:type="pct"/>
            <w:shd w:val="clear" w:color="auto" w:fill="auto"/>
          </w:tcPr>
          <w:p w14:paraId="4D55E0C5" w14:textId="77777777" w:rsidR="000F5961" w:rsidRPr="00AF5616" w:rsidRDefault="000F5961" w:rsidP="00D80E8A">
            <w:pPr>
              <w:spacing w:after="20"/>
              <w:jc w:val="left"/>
              <w:rPr>
                <w:color w:val="000000" w:themeColor="text1"/>
                <w:sz w:val="16"/>
                <w:szCs w:val="16"/>
              </w:rPr>
            </w:pPr>
            <w:r w:rsidRPr="00AF5616">
              <w:rPr>
                <w:color w:val="000000" w:themeColor="text1"/>
                <w:sz w:val="16"/>
                <w:szCs w:val="16"/>
              </w:rPr>
              <w:t>R-410A</w:t>
            </w:r>
          </w:p>
        </w:tc>
        <w:tc>
          <w:tcPr>
            <w:tcW w:w="401" w:type="pct"/>
            <w:shd w:val="clear" w:color="auto" w:fill="auto"/>
          </w:tcPr>
          <w:p w14:paraId="729CC9AB" w14:textId="77777777" w:rsidR="000F5961" w:rsidRPr="00AF5616" w:rsidRDefault="000F5961" w:rsidP="00D80E8A">
            <w:pPr>
              <w:spacing w:after="20"/>
              <w:jc w:val="right"/>
              <w:rPr>
                <w:sz w:val="16"/>
                <w:szCs w:val="16"/>
              </w:rPr>
            </w:pPr>
          </w:p>
        </w:tc>
        <w:tc>
          <w:tcPr>
            <w:tcW w:w="314" w:type="pct"/>
            <w:shd w:val="clear" w:color="auto" w:fill="auto"/>
          </w:tcPr>
          <w:p w14:paraId="03F198BD" w14:textId="77777777" w:rsidR="000F5961" w:rsidRPr="00AF5616" w:rsidRDefault="000F5961" w:rsidP="00D80E8A">
            <w:pPr>
              <w:spacing w:after="20"/>
              <w:jc w:val="right"/>
              <w:rPr>
                <w:sz w:val="16"/>
                <w:szCs w:val="16"/>
              </w:rPr>
            </w:pPr>
          </w:p>
        </w:tc>
        <w:tc>
          <w:tcPr>
            <w:tcW w:w="552" w:type="pct"/>
            <w:shd w:val="clear" w:color="auto" w:fill="auto"/>
          </w:tcPr>
          <w:p w14:paraId="667D48A0" w14:textId="77777777" w:rsidR="000F5961" w:rsidRPr="00AF5616" w:rsidRDefault="000F5961" w:rsidP="00D80E8A">
            <w:pPr>
              <w:spacing w:after="20"/>
              <w:jc w:val="right"/>
              <w:rPr>
                <w:sz w:val="16"/>
                <w:szCs w:val="16"/>
              </w:rPr>
            </w:pPr>
          </w:p>
        </w:tc>
        <w:tc>
          <w:tcPr>
            <w:tcW w:w="551" w:type="pct"/>
            <w:shd w:val="clear" w:color="auto" w:fill="auto"/>
          </w:tcPr>
          <w:p w14:paraId="6F580447" w14:textId="77777777" w:rsidR="000F5961" w:rsidRPr="00AF5616" w:rsidRDefault="000F5961" w:rsidP="00D80E8A">
            <w:pPr>
              <w:spacing w:after="20"/>
              <w:jc w:val="right"/>
              <w:rPr>
                <w:sz w:val="16"/>
                <w:szCs w:val="16"/>
              </w:rPr>
            </w:pPr>
          </w:p>
        </w:tc>
        <w:tc>
          <w:tcPr>
            <w:tcW w:w="552" w:type="pct"/>
            <w:shd w:val="clear" w:color="auto" w:fill="auto"/>
          </w:tcPr>
          <w:p w14:paraId="1EA9160D" w14:textId="77777777" w:rsidR="000F5961" w:rsidRPr="00AF5616" w:rsidRDefault="000F5961" w:rsidP="00D80E8A">
            <w:pPr>
              <w:spacing w:after="20"/>
              <w:jc w:val="right"/>
              <w:rPr>
                <w:sz w:val="16"/>
                <w:szCs w:val="16"/>
              </w:rPr>
            </w:pPr>
          </w:p>
        </w:tc>
        <w:tc>
          <w:tcPr>
            <w:tcW w:w="579" w:type="pct"/>
            <w:shd w:val="clear" w:color="auto" w:fill="auto"/>
          </w:tcPr>
          <w:p w14:paraId="57BFA6BF" w14:textId="77777777" w:rsidR="000F5961" w:rsidRPr="00AF5616" w:rsidRDefault="000F5961" w:rsidP="00D80E8A">
            <w:pPr>
              <w:spacing w:after="20"/>
              <w:jc w:val="right"/>
              <w:rPr>
                <w:sz w:val="16"/>
                <w:szCs w:val="16"/>
              </w:rPr>
            </w:pPr>
            <w:r w:rsidRPr="00AF5616">
              <w:rPr>
                <w:sz w:val="16"/>
                <w:szCs w:val="16"/>
              </w:rPr>
              <w:t>12,045</w:t>
            </w:r>
          </w:p>
        </w:tc>
        <w:tc>
          <w:tcPr>
            <w:tcW w:w="392" w:type="pct"/>
            <w:shd w:val="clear" w:color="auto" w:fill="auto"/>
          </w:tcPr>
          <w:p w14:paraId="6E6CC5CD" w14:textId="77777777" w:rsidR="000F5961" w:rsidRPr="00AF5616" w:rsidRDefault="000F5961" w:rsidP="00D80E8A">
            <w:pPr>
              <w:spacing w:after="20"/>
              <w:jc w:val="right"/>
              <w:rPr>
                <w:sz w:val="16"/>
                <w:szCs w:val="16"/>
              </w:rPr>
            </w:pPr>
          </w:p>
        </w:tc>
        <w:tc>
          <w:tcPr>
            <w:tcW w:w="315" w:type="pct"/>
            <w:shd w:val="clear" w:color="auto" w:fill="auto"/>
          </w:tcPr>
          <w:p w14:paraId="5DED3033" w14:textId="77777777" w:rsidR="000F5961" w:rsidRPr="00AF5616" w:rsidRDefault="000F5961" w:rsidP="00D80E8A">
            <w:pPr>
              <w:spacing w:after="20"/>
              <w:jc w:val="right"/>
              <w:rPr>
                <w:sz w:val="16"/>
                <w:szCs w:val="16"/>
              </w:rPr>
            </w:pPr>
          </w:p>
        </w:tc>
        <w:tc>
          <w:tcPr>
            <w:tcW w:w="732" w:type="pct"/>
            <w:shd w:val="clear" w:color="auto" w:fill="auto"/>
          </w:tcPr>
          <w:p w14:paraId="6F5EEF90" w14:textId="77777777" w:rsidR="000F5961" w:rsidRPr="00AF5616" w:rsidRDefault="000F5961" w:rsidP="00D80E8A">
            <w:pPr>
              <w:spacing w:after="20"/>
              <w:jc w:val="right"/>
              <w:rPr>
                <w:color w:val="000000" w:themeColor="text1"/>
                <w:sz w:val="16"/>
                <w:szCs w:val="16"/>
                <w:highlight w:val="cyan"/>
              </w:rPr>
            </w:pPr>
            <w:r w:rsidRPr="00AF5616">
              <w:rPr>
                <w:sz w:val="16"/>
                <w:szCs w:val="16"/>
              </w:rPr>
              <w:t>12,045</w:t>
            </w:r>
          </w:p>
        </w:tc>
      </w:tr>
      <w:tr w:rsidR="004A11B2" w:rsidRPr="00AF5616" w14:paraId="3463B43A" w14:textId="77777777" w:rsidTr="00D95436">
        <w:trPr>
          <w:trHeight w:val="144"/>
        </w:trPr>
        <w:tc>
          <w:tcPr>
            <w:tcW w:w="611" w:type="pct"/>
            <w:shd w:val="clear" w:color="auto" w:fill="auto"/>
          </w:tcPr>
          <w:p w14:paraId="6FE1B914" w14:textId="77777777" w:rsidR="000F5961" w:rsidRPr="00AF5616" w:rsidRDefault="000F5961" w:rsidP="00D80E8A">
            <w:pPr>
              <w:spacing w:after="20"/>
              <w:jc w:val="left"/>
              <w:rPr>
                <w:color w:val="000000" w:themeColor="text1"/>
                <w:sz w:val="16"/>
                <w:szCs w:val="16"/>
              </w:rPr>
            </w:pPr>
            <w:r w:rsidRPr="00AF5616">
              <w:rPr>
                <w:color w:val="000000" w:themeColor="text1"/>
                <w:sz w:val="16"/>
                <w:szCs w:val="16"/>
              </w:rPr>
              <w:t>R-422D</w:t>
            </w:r>
          </w:p>
        </w:tc>
        <w:tc>
          <w:tcPr>
            <w:tcW w:w="401" w:type="pct"/>
            <w:shd w:val="clear" w:color="auto" w:fill="auto"/>
          </w:tcPr>
          <w:p w14:paraId="4186166C" w14:textId="77777777" w:rsidR="000F5961" w:rsidRPr="00AF5616" w:rsidRDefault="000F5961" w:rsidP="00D80E8A">
            <w:pPr>
              <w:spacing w:after="20"/>
              <w:jc w:val="right"/>
              <w:rPr>
                <w:sz w:val="16"/>
                <w:szCs w:val="16"/>
              </w:rPr>
            </w:pPr>
          </w:p>
        </w:tc>
        <w:tc>
          <w:tcPr>
            <w:tcW w:w="314" w:type="pct"/>
            <w:shd w:val="clear" w:color="auto" w:fill="auto"/>
          </w:tcPr>
          <w:p w14:paraId="50170546" w14:textId="77777777" w:rsidR="000F5961" w:rsidRPr="00AF5616" w:rsidRDefault="000F5961" w:rsidP="00D80E8A">
            <w:pPr>
              <w:spacing w:after="20"/>
              <w:jc w:val="right"/>
              <w:rPr>
                <w:sz w:val="16"/>
                <w:szCs w:val="16"/>
              </w:rPr>
            </w:pPr>
          </w:p>
        </w:tc>
        <w:tc>
          <w:tcPr>
            <w:tcW w:w="552" w:type="pct"/>
            <w:shd w:val="clear" w:color="auto" w:fill="auto"/>
          </w:tcPr>
          <w:p w14:paraId="1E3238AE" w14:textId="77777777" w:rsidR="000F5961" w:rsidRPr="00AF5616" w:rsidRDefault="000F5961" w:rsidP="00D80E8A">
            <w:pPr>
              <w:spacing w:after="20"/>
              <w:jc w:val="right"/>
              <w:rPr>
                <w:sz w:val="16"/>
                <w:szCs w:val="16"/>
              </w:rPr>
            </w:pPr>
          </w:p>
        </w:tc>
        <w:tc>
          <w:tcPr>
            <w:tcW w:w="551" w:type="pct"/>
            <w:shd w:val="clear" w:color="auto" w:fill="auto"/>
          </w:tcPr>
          <w:p w14:paraId="07B5346B" w14:textId="77777777" w:rsidR="000F5961" w:rsidRPr="00AF5616" w:rsidRDefault="000F5961" w:rsidP="00D80E8A">
            <w:pPr>
              <w:spacing w:after="20"/>
              <w:jc w:val="right"/>
              <w:rPr>
                <w:sz w:val="16"/>
                <w:szCs w:val="16"/>
              </w:rPr>
            </w:pPr>
          </w:p>
        </w:tc>
        <w:tc>
          <w:tcPr>
            <w:tcW w:w="552" w:type="pct"/>
            <w:shd w:val="clear" w:color="auto" w:fill="auto"/>
          </w:tcPr>
          <w:p w14:paraId="4DA8B21B" w14:textId="77777777" w:rsidR="000F5961" w:rsidRPr="00AF5616" w:rsidRDefault="000F5961" w:rsidP="00D80E8A">
            <w:pPr>
              <w:spacing w:after="20"/>
              <w:jc w:val="right"/>
              <w:rPr>
                <w:sz w:val="16"/>
                <w:szCs w:val="16"/>
              </w:rPr>
            </w:pPr>
          </w:p>
        </w:tc>
        <w:tc>
          <w:tcPr>
            <w:tcW w:w="579" w:type="pct"/>
            <w:shd w:val="clear" w:color="auto" w:fill="auto"/>
          </w:tcPr>
          <w:p w14:paraId="5BC5895A" w14:textId="77777777" w:rsidR="000F5961" w:rsidRPr="00AF5616" w:rsidRDefault="000F5961" w:rsidP="00D80E8A">
            <w:pPr>
              <w:spacing w:after="20"/>
              <w:jc w:val="right"/>
              <w:rPr>
                <w:sz w:val="16"/>
                <w:szCs w:val="16"/>
              </w:rPr>
            </w:pPr>
            <w:r w:rsidRPr="00AF5616">
              <w:rPr>
                <w:sz w:val="16"/>
                <w:szCs w:val="16"/>
              </w:rPr>
              <w:t>682</w:t>
            </w:r>
          </w:p>
        </w:tc>
        <w:tc>
          <w:tcPr>
            <w:tcW w:w="392" w:type="pct"/>
            <w:shd w:val="clear" w:color="auto" w:fill="auto"/>
          </w:tcPr>
          <w:p w14:paraId="44332FD7" w14:textId="77777777" w:rsidR="000F5961" w:rsidRPr="00AF5616" w:rsidRDefault="000F5961" w:rsidP="00D80E8A">
            <w:pPr>
              <w:spacing w:after="20"/>
              <w:jc w:val="right"/>
              <w:rPr>
                <w:sz w:val="16"/>
                <w:szCs w:val="16"/>
              </w:rPr>
            </w:pPr>
          </w:p>
        </w:tc>
        <w:tc>
          <w:tcPr>
            <w:tcW w:w="315" w:type="pct"/>
            <w:shd w:val="clear" w:color="auto" w:fill="auto"/>
          </w:tcPr>
          <w:p w14:paraId="7ABF2564" w14:textId="77777777" w:rsidR="000F5961" w:rsidRPr="00AF5616" w:rsidRDefault="000F5961" w:rsidP="00D80E8A">
            <w:pPr>
              <w:spacing w:after="20"/>
              <w:jc w:val="right"/>
              <w:rPr>
                <w:sz w:val="16"/>
                <w:szCs w:val="16"/>
              </w:rPr>
            </w:pPr>
          </w:p>
        </w:tc>
        <w:tc>
          <w:tcPr>
            <w:tcW w:w="732" w:type="pct"/>
            <w:shd w:val="clear" w:color="auto" w:fill="auto"/>
          </w:tcPr>
          <w:p w14:paraId="120A68D0" w14:textId="77777777" w:rsidR="000F5961" w:rsidRPr="00AF5616" w:rsidRDefault="000F5961" w:rsidP="00D80E8A">
            <w:pPr>
              <w:spacing w:after="20"/>
              <w:jc w:val="right"/>
              <w:rPr>
                <w:color w:val="000000" w:themeColor="text1"/>
                <w:sz w:val="16"/>
                <w:szCs w:val="16"/>
                <w:highlight w:val="cyan"/>
              </w:rPr>
            </w:pPr>
            <w:r w:rsidRPr="00AF5616">
              <w:rPr>
                <w:sz w:val="16"/>
                <w:szCs w:val="16"/>
              </w:rPr>
              <w:t>682</w:t>
            </w:r>
          </w:p>
        </w:tc>
      </w:tr>
    </w:tbl>
    <w:p w14:paraId="7005E58A" w14:textId="77777777" w:rsidR="0001218E" w:rsidRPr="00AF5616" w:rsidRDefault="0001218E" w:rsidP="00494E63">
      <w:pPr>
        <w:jc w:val="center"/>
        <w:rPr>
          <w:sz w:val="16"/>
          <w:szCs w:val="16"/>
        </w:rPr>
      </w:pPr>
    </w:p>
    <w:tbl>
      <w:tblPr>
        <w:tblStyle w:val="TableGrid"/>
        <w:tblW w:w="5458" w:type="pct"/>
        <w:tblInd w:w="-431" w:type="dxa"/>
        <w:tblLook w:val="04A0" w:firstRow="1" w:lastRow="0" w:firstColumn="1" w:lastColumn="0" w:noHBand="0" w:noVBand="1"/>
      </w:tblPr>
      <w:tblGrid>
        <w:gridCol w:w="6242"/>
        <w:gridCol w:w="1936"/>
        <w:gridCol w:w="2275"/>
      </w:tblGrid>
      <w:tr w:rsidR="007738B2" w:rsidRPr="00AF5616" w14:paraId="53A95AB0" w14:textId="77777777" w:rsidTr="00EF5750">
        <w:trPr>
          <w:trHeight w:val="272"/>
        </w:trPr>
        <w:tc>
          <w:tcPr>
            <w:tcW w:w="2986" w:type="pct"/>
            <w:shd w:val="clear" w:color="auto" w:fill="auto"/>
          </w:tcPr>
          <w:p w14:paraId="2D43E27C" w14:textId="77777777" w:rsidR="007738B2" w:rsidRPr="00AF5616" w:rsidRDefault="007738B2" w:rsidP="00162A06">
            <w:pPr>
              <w:jc w:val="left"/>
              <w:rPr>
                <w:b/>
                <w:sz w:val="16"/>
                <w:szCs w:val="16"/>
                <w:lang w:eastAsia="zh-CN"/>
              </w:rPr>
            </w:pPr>
            <w:r w:rsidRPr="00AF5616">
              <w:rPr>
                <w:b/>
                <w:sz w:val="16"/>
                <w:szCs w:val="16"/>
                <w:lang w:eastAsia="zh-CN"/>
              </w:rPr>
              <w:t>(</w:t>
            </w:r>
            <w:r w:rsidR="00FA6DAF" w:rsidRPr="00AF5616">
              <w:rPr>
                <w:rFonts w:hint="eastAsia"/>
                <w:b/>
                <w:sz w:val="16"/>
                <w:szCs w:val="16"/>
                <w:lang w:eastAsia="zh-CN"/>
              </w:rPr>
              <w:t>四</w:t>
            </w:r>
            <w:r w:rsidRPr="00AF5616">
              <w:rPr>
                <w:b/>
                <w:sz w:val="16"/>
                <w:szCs w:val="16"/>
                <w:lang w:eastAsia="zh-CN"/>
              </w:rPr>
              <w:t xml:space="preserve">) </w:t>
            </w:r>
            <w:r w:rsidR="00FA6DAF" w:rsidRPr="00AF5616">
              <w:rPr>
                <w:rFonts w:hint="eastAsia"/>
                <w:b/>
                <w:sz w:val="16"/>
                <w:szCs w:val="16"/>
                <w:lang w:eastAsia="zh-CN"/>
              </w:rPr>
              <w:t>维修行业</w:t>
            </w:r>
            <w:r w:rsidRPr="00AF5616">
              <w:rPr>
                <w:b/>
                <w:bCs/>
                <w:sz w:val="16"/>
                <w:szCs w:val="16"/>
                <w:lang w:eastAsia="zh-CN"/>
              </w:rPr>
              <w:t xml:space="preserve"> 2020-2022</w:t>
            </w:r>
            <w:r w:rsidR="00FA6DAF" w:rsidRPr="00AF5616">
              <w:rPr>
                <w:rFonts w:hint="eastAsia"/>
                <w:b/>
                <w:bCs/>
                <w:sz w:val="16"/>
                <w:szCs w:val="16"/>
                <w:lang w:eastAsia="zh-CN"/>
              </w:rPr>
              <w:t>年</w:t>
            </w:r>
            <w:r w:rsidR="00162A06" w:rsidRPr="00AF5616">
              <w:rPr>
                <w:rFonts w:hint="eastAsia"/>
                <w:b/>
                <w:bCs/>
                <w:sz w:val="16"/>
                <w:szCs w:val="16"/>
                <w:lang w:eastAsia="zh-CN"/>
              </w:rPr>
              <w:t>平均</w:t>
            </w:r>
            <w:r w:rsidR="002D4C0B" w:rsidRPr="00AF5616">
              <w:rPr>
                <w:rFonts w:hint="eastAsia"/>
                <w:b/>
                <w:bCs/>
                <w:sz w:val="16"/>
                <w:szCs w:val="16"/>
                <w:lang w:eastAsia="zh-CN"/>
              </w:rPr>
              <w:t>氢氟碳化物</w:t>
            </w:r>
            <w:r w:rsidR="00FA6DAF" w:rsidRPr="00AF5616">
              <w:rPr>
                <w:rFonts w:hint="eastAsia"/>
                <w:b/>
                <w:bCs/>
                <w:sz w:val="16"/>
                <w:szCs w:val="16"/>
                <w:lang w:eastAsia="zh-CN"/>
              </w:rPr>
              <w:t>消耗量</w:t>
            </w:r>
            <w:r w:rsidR="00ED5AF9" w:rsidRPr="00AF5616">
              <w:rPr>
                <w:b/>
                <w:bCs/>
                <w:sz w:val="16"/>
                <w:szCs w:val="16"/>
                <w:lang w:eastAsia="zh-CN"/>
              </w:rPr>
              <w:t xml:space="preserve"> </w:t>
            </w:r>
          </w:p>
        </w:tc>
        <w:tc>
          <w:tcPr>
            <w:tcW w:w="926" w:type="pct"/>
            <w:shd w:val="clear" w:color="auto" w:fill="auto"/>
          </w:tcPr>
          <w:p w14:paraId="2054728F" w14:textId="77777777" w:rsidR="007738B2" w:rsidRPr="00AF5616" w:rsidRDefault="00C86060" w:rsidP="003A65E5">
            <w:pPr>
              <w:jc w:val="right"/>
              <w:rPr>
                <w:bCs/>
                <w:sz w:val="16"/>
                <w:szCs w:val="16"/>
              </w:rPr>
            </w:pPr>
            <w:r w:rsidRPr="00AF5616">
              <w:rPr>
                <w:bCs/>
                <w:sz w:val="16"/>
                <w:szCs w:val="16"/>
              </w:rPr>
              <w:t>15</w:t>
            </w:r>
            <w:r w:rsidR="007738B2" w:rsidRPr="00AF5616">
              <w:rPr>
                <w:bCs/>
                <w:sz w:val="16"/>
                <w:szCs w:val="16"/>
              </w:rPr>
              <w:t>.</w:t>
            </w:r>
            <w:r w:rsidRPr="00AF5616">
              <w:rPr>
                <w:bCs/>
                <w:sz w:val="16"/>
                <w:szCs w:val="16"/>
              </w:rPr>
              <w:t>76</w:t>
            </w:r>
            <w:r w:rsidR="007738B2" w:rsidRPr="00AF5616">
              <w:rPr>
                <w:bCs/>
                <w:sz w:val="16"/>
                <w:szCs w:val="16"/>
              </w:rPr>
              <w:t> </w:t>
            </w:r>
            <w:r w:rsidR="003A65E5" w:rsidRPr="00AF5616">
              <w:rPr>
                <w:rFonts w:hint="eastAsia"/>
                <w:bCs/>
                <w:sz w:val="16"/>
                <w:szCs w:val="16"/>
                <w:lang w:eastAsia="zh-CN"/>
              </w:rPr>
              <w:t>公吨</w:t>
            </w:r>
          </w:p>
        </w:tc>
        <w:tc>
          <w:tcPr>
            <w:tcW w:w="1088" w:type="pct"/>
            <w:shd w:val="clear" w:color="auto" w:fill="auto"/>
          </w:tcPr>
          <w:p w14:paraId="62BBA4AD" w14:textId="77777777" w:rsidR="007738B2" w:rsidRPr="00AF5616" w:rsidRDefault="0051010C" w:rsidP="003A65E5">
            <w:pPr>
              <w:jc w:val="right"/>
              <w:rPr>
                <w:bCs/>
                <w:sz w:val="16"/>
                <w:szCs w:val="16"/>
              </w:rPr>
            </w:pPr>
            <w:r w:rsidRPr="00AF5616">
              <w:rPr>
                <w:bCs/>
                <w:sz w:val="16"/>
                <w:szCs w:val="16"/>
              </w:rPr>
              <w:t>35</w:t>
            </w:r>
            <w:r w:rsidR="007738B2" w:rsidRPr="00AF5616">
              <w:rPr>
                <w:bCs/>
                <w:sz w:val="16"/>
                <w:szCs w:val="16"/>
              </w:rPr>
              <w:t>,</w:t>
            </w:r>
            <w:r w:rsidRPr="00AF5616">
              <w:rPr>
                <w:bCs/>
                <w:sz w:val="16"/>
                <w:szCs w:val="16"/>
              </w:rPr>
              <w:t>056</w:t>
            </w:r>
            <w:r w:rsidR="007738B2" w:rsidRPr="00AF5616">
              <w:rPr>
                <w:bCs/>
                <w:sz w:val="16"/>
                <w:szCs w:val="16"/>
              </w:rPr>
              <w:t> CO</w:t>
            </w:r>
            <w:r w:rsidR="007738B2" w:rsidRPr="00AF5616">
              <w:rPr>
                <w:bCs/>
                <w:sz w:val="16"/>
                <w:szCs w:val="16"/>
                <w:vertAlign w:val="subscript"/>
              </w:rPr>
              <w:t>2</w:t>
            </w:r>
            <w:r w:rsidR="007738B2" w:rsidRPr="00AF5616">
              <w:rPr>
                <w:bCs/>
                <w:sz w:val="16"/>
                <w:szCs w:val="16"/>
              </w:rPr>
              <w:t>-</w:t>
            </w:r>
            <w:r w:rsidR="003A65E5" w:rsidRPr="00AF5616">
              <w:rPr>
                <w:rFonts w:hint="eastAsia"/>
                <w:bCs/>
                <w:sz w:val="16"/>
                <w:szCs w:val="16"/>
                <w:lang w:eastAsia="zh-CN"/>
              </w:rPr>
              <w:t>当量吨</w:t>
            </w:r>
          </w:p>
        </w:tc>
      </w:tr>
    </w:tbl>
    <w:p w14:paraId="2308E39D" w14:textId="77777777" w:rsidR="00F02DDC" w:rsidRPr="00AF5616" w:rsidRDefault="00F02DDC" w:rsidP="00494E63">
      <w:pPr>
        <w:jc w:val="center"/>
        <w:rPr>
          <w:sz w:val="16"/>
          <w:szCs w:val="16"/>
        </w:rPr>
      </w:pPr>
    </w:p>
    <w:tbl>
      <w:tblPr>
        <w:tblStyle w:val="TableGrid"/>
        <w:tblW w:w="5458" w:type="pct"/>
        <w:tblInd w:w="-431" w:type="dxa"/>
        <w:tblLook w:val="04A0" w:firstRow="1" w:lastRow="0" w:firstColumn="1" w:lastColumn="0" w:noHBand="0" w:noVBand="1"/>
      </w:tblPr>
      <w:tblGrid>
        <w:gridCol w:w="3740"/>
        <w:gridCol w:w="2034"/>
        <w:gridCol w:w="2467"/>
        <w:gridCol w:w="2212"/>
      </w:tblGrid>
      <w:tr w:rsidR="00CF6799" w:rsidRPr="00AF5616" w14:paraId="4665810A" w14:textId="77777777" w:rsidTr="0081192A">
        <w:trPr>
          <w:trHeight w:val="272"/>
        </w:trPr>
        <w:tc>
          <w:tcPr>
            <w:tcW w:w="5000" w:type="pct"/>
            <w:gridSpan w:val="4"/>
            <w:shd w:val="clear" w:color="auto" w:fill="auto"/>
          </w:tcPr>
          <w:p w14:paraId="2710B110" w14:textId="77777777" w:rsidR="0001218E" w:rsidRPr="00AF5616" w:rsidRDefault="0001218E" w:rsidP="00DE29E9">
            <w:pPr>
              <w:jc w:val="left"/>
              <w:rPr>
                <w:b/>
                <w:sz w:val="16"/>
                <w:szCs w:val="16"/>
                <w:lang w:eastAsia="zh-CN"/>
              </w:rPr>
            </w:pPr>
            <w:r w:rsidRPr="00AF5616">
              <w:rPr>
                <w:b/>
                <w:sz w:val="16"/>
                <w:szCs w:val="16"/>
                <w:lang w:eastAsia="zh-CN"/>
              </w:rPr>
              <w:t>(</w:t>
            </w:r>
            <w:r w:rsidR="000416E5" w:rsidRPr="00AF5616">
              <w:rPr>
                <w:rFonts w:hint="eastAsia"/>
                <w:b/>
                <w:sz w:val="16"/>
                <w:szCs w:val="16"/>
                <w:lang w:eastAsia="zh-CN"/>
              </w:rPr>
              <w:t>五</w:t>
            </w:r>
            <w:r w:rsidRPr="00AF5616">
              <w:rPr>
                <w:b/>
                <w:sz w:val="16"/>
                <w:szCs w:val="16"/>
                <w:lang w:eastAsia="zh-CN"/>
              </w:rPr>
              <w:t xml:space="preserve">) </w:t>
            </w:r>
            <w:r w:rsidR="000416E5" w:rsidRPr="00AF5616">
              <w:rPr>
                <w:rFonts w:hint="eastAsia"/>
                <w:b/>
                <w:sz w:val="16"/>
                <w:szCs w:val="16"/>
                <w:lang w:eastAsia="zh-CN"/>
              </w:rPr>
              <w:t>消耗量数据</w:t>
            </w:r>
            <w:r w:rsidRPr="00AF5616">
              <w:rPr>
                <w:b/>
                <w:sz w:val="16"/>
                <w:szCs w:val="16"/>
                <w:lang w:eastAsia="zh-CN"/>
              </w:rPr>
              <w:t xml:space="preserve"> (</w:t>
            </w:r>
            <w:r w:rsidR="00DE29E9" w:rsidRPr="00AF5616">
              <w:rPr>
                <w:rFonts w:hint="eastAsia"/>
                <w:b/>
                <w:sz w:val="16"/>
                <w:szCs w:val="16"/>
                <w:lang w:eastAsia="zh-CN"/>
              </w:rPr>
              <w:t>二氧化碳</w:t>
            </w:r>
            <w:r w:rsidR="000416E5" w:rsidRPr="00AF5616">
              <w:rPr>
                <w:rFonts w:hint="eastAsia"/>
                <w:b/>
                <w:sz w:val="16"/>
                <w:szCs w:val="16"/>
                <w:lang w:eastAsia="zh-CN"/>
              </w:rPr>
              <w:t>当量吨</w:t>
            </w:r>
            <w:r w:rsidRPr="00AF5616">
              <w:rPr>
                <w:b/>
                <w:sz w:val="16"/>
                <w:szCs w:val="16"/>
                <w:lang w:eastAsia="zh-CN"/>
              </w:rPr>
              <w:t>)</w:t>
            </w:r>
          </w:p>
        </w:tc>
      </w:tr>
      <w:tr w:rsidR="00CF6799" w:rsidRPr="00AF5616" w14:paraId="47414D1D" w14:textId="77777777" w:rsidTr="0081192A">
        <w:trPr>
          <w:trHeight w:val="272"/>
        </w:trPr>
        <w:tc>
          <w:tcPr>
            <w:tcW w:w="1789" w:type="pct"/>
            <w:shd w:val="clear" w:color="auto" w:fill="auto"/>
          </w:tcPr>
          <w:p w14:paraId="3F142863" w14:textId="77777777" w:rsidR="0001218E" w:rsidRPr="00AF5616" w:rsidRDefault="00D706D1" w:rsidP="001735A3">
            <w:pPr>
              <w:spacing w:after="60"/>
              <w:ind w:right="-107"/>
              <w:jc w:val="left"/>
              <w:rPr>
                <w:sz w:val="16"/>
                <w:szCs w:val="16"/>
                <w:lang w:eastAsia="zh-CN"/>
              </w:rPr>
            </w:pPr>
            <w:r w:rsidRPr="00AF5616">
              <w:rPr>
                <w:rFonts w:hint="eastAsia"/>
                <w:sz w:val="16"/>
                <w:szCs w:val="16"/>
                <w:lang w:eastAsia="zh-CN"/>
              </w:rPr>
              <w:t>基线：</w:t>
            </w:r>
            <w:r w:rsidRPr="00AF5616">
              <w:rPr>
                <w:rFonts w:hint="eastAsia"/>
                <w:sz w:val="16"/>
                <w:szCs w:val="16"/>
                <w:lang w:eastAsia="zh-CN"/>
              </w:rPr>
              <w:t>2020-2022</w:t>
            </w:r>
            <w:r w:rsidR="00BA0B9E" w:rsidRPr="00AF5616">
              <w:rPr>
                <w:rFonts w:hint="eastAsia"/>
                <w:sz w:val="16"/>
                <w:szCs w:val="16"/>
                <w:lang w:eastAsia="zh-CN"/>
              </w:rPr>
              <w:t>年氢氟碳化合物平均消耗</w:t>
            </w:r>
            <w:r w:rsidRPr="00AF5616">
              <w:rPr>
                <w:rFonts w:hint="eastAsia"/>
                <w:sz w:val="16"/>
                <w:szCs w:val="16"/>
                <w:lang w:eastAsia="zh-CN"/>
              </w:rPr>
              <w:t>量加上</w:t>
            </w:r>
            <w:r w:rsidR="00E32864" w:rsidRPr="00AF5616">
              <w:rPr>
                <w:rFonts w:hint="eastAsia"/>
                <w:sz w:val="16"/>
                <w:szCs w:val="16"/>
                <w:lang w:eastAsia="zh-CN"/>
              </w:rPr>
              <w:t>氢</w:t>
            </w:r>
            <w:r w:rsidRPr="00AF5616">
              <w:rPr>
                <w:rFonts w:hint="eastAsia"/>
                <w:sz w:val="16"/>
                <w:szCs w:val="16"/>
                <w:lang w:eastAsia="zh-CN"/>
              </w:rPr>
              <w:t>氟氯烃基线的</w:t>
            </w:r>
            <w:r w:rsidRPr="00AF5616">
              <w:rPr>
                <w:rFonts w:hint="eastAsia"/>
                <w:sz w:val="16"/>
                <w:szCs w:val="16"/>
                <w:lang w:eastAsia="zh-CN"/>
              </w:rPr>
              <w:t>65%</w:t>
            </w:r>
            <w:r w:rsidR="001B43E9" w:rsidRPr="00AF5616">
              <w:rPr>
                <w:sz w:val="16"/>
                <w:szCs w:val="16"/>
                <w:lang w:eastAsia="zh-CN"/>
              </w:rPr>
              <w:t xml:space="preserve"> </w:t>
            </w:r>
          </w:p>
        </w:tc>
        <w:tc>
          <w:tcPr>
            <w:tcW w:w="973" w:type="pct"/>
            <w:shd w:val="clear" w:color="auto" w:fill="auto"/>
          </w:tcPr>
          <w:p w14:paraId="035E29F2" w14:textId="77777777" w:rsidR="0001218E" w:rsidRPr="00AF5616" w:rsidRDefault="00AD27B8" w:rsidP="00494E63">
            <w:pPr>
              <w:spacing w:after="60"/>
              <w:jc w:val="right"/>
              <w:rPr>
                <w:sz w:val="16"/>
                <w:szCs w:val="16"/>
              </w:rPr>
            </w:pPr>
            <w:r w:rsidRPr="00AF5616">
              <w:rPr>
                <w:sz w:val="16"/>
                <w:szCs w:val="16"/>
              </w:rPr>
              <w:t>52,815</w:t>
            </w:r>
          </w:p>
        </w:tc>
        <w:tc>
          <w:tcPr>
            <w:tcW w:w="1180" w:type="pct"/>
            <w:shd w:val="clear" w:color="auto" w:fill="auto"/>
          </w:tcPr>
          <w:p w14:paraId="4E7BE36F" w14:textId="77777777" w:rsidR="0001218E" w:rsidRPr="00AF5616" w:rsidRDefault="00E87CC0" w:rsidP="00E87CC0">
            <w:pPr>
              <w:spacing w:after="60"/>
              <w:jc w:val="left"/>
              <w:rPr>
                <w:sz w:val="16"/>
                <w:szCs w:val="16"/>
              </w:rPr>
            </w:pPr>
            <w:proofErr w:type="spellStart"/>
            <w:r w:rsidRPr="00AF5616">
              <w:rPr>
                <w:rFonts w:hint="eastAsia"/>
                <w:sz w:val="16"/>
                <w:szCs w:val="16"/>
              </w:rPr>
              <w:t>持续总量削减的起点</w:t>
            </w:r>
            <w:proofErr w:type="spellEnd"/>
          </w:p>
        </w:tc>
        <w:tc>
          <w:tcPr>
            <w:tcW w:w="1058" w:type="pct"/>
            <w:shd w:val="clear" w:color="auto" w:fill="auto"/>
          </w:tcPr>
          <w:p w14:paraId="01D0EDD9" w14:textId="77777777" w:rsidR="0001218E" w:rsidRPr="00AF5616" w:rsidRDefault="00F66B0B" w:rsidP="00590D54">
            <w:pPr>
              <w:spacing w:after="60"/>
              <w:jc w:val="right"/>
              <w:rPr>
                <w:sz w:val="16"/>
                <w:szCs w:val="16"/>
              </w:rPr>
            </w:pPr>
            <w:r w:rsidRPr="00AF5616">
              <w:rPr>
                <w:sz w:val="16"/>
                <w:szCs w:val="16"/>
              </w:rPr>
              <w:t>[</w:t>
            </w:r>
            <w:r w:rsidR="00590D54" w:rsidRPr="00AF5616">
              <w:rPr>
                <w:rFonts w:hint="eastAsia"/>
                <w:sz w:val="16"/>
                <w:szCs w:val="16"/>
                <w:lang w:eastAsia="zh-CN"/>
              </w:rPr>
              <w:t>暂缺</w:t>
            </w:r>
            <w:r w:rsidRPr="00AF5616">
              <w:rPr>
                <w:sz w:val="16"/>
                <w:szCs w:val="16"/>
              </w:rPr>
              <w:t>]</w:t>
            </w:r>
            <w:r w:rsidR="007B3277" w:rsidRPr="00AF5616">
              <w:rPr>
                <w:sz w:val="16"/>
                <w:szCs w:val="16"/>
                <w:vertAlign w:val="superscript"/>
              </w:rPr>
              <w:t>*</w:t>
            </w:r>
          </w:p>
        </w:tc>
      </w:tr>
      <w:tr w:rsidR="00CF6799" w:rsidRPr="00AF5616" w14:paraId="16AEA408" w14:textId="77777777" w:rsidTr="0081192A">
        <w:trPr>
          <w:trHeight w:val="163"/>
        </w:trPr>
        <w:tc>
          <w:tcPr>
            <w:tcW w:w="5000" w:type="pct"/>
            <w:gridSpan w:val="4"/>
            <w:shd w:val="clear" w:color="auto" w:fill="auto"/>
          </w:tcPr>
          <w:p w14:paraId="2F381C9E" w14:textId="77777777" w:rsidR="0001218E" w:rsidRPr="00AF5616" w:rsidRDefault="00220975" w:rsidP="00220975">
            <w:pPr>
              <w:tabs>
                <w:tab w:val="left" w:pos="709"/>
              </w:tabs>
              <w:ind w:left="567" w:hanging="141"/>
              <w:rPr>
                <w:b/>
                <w:sz w:val="16"/>
                <w:szCs w:val="16"/>
                <w:lang w:eastAsia="zh-CN"/>
              </w:rPr>
            </w:pPr>
            <w:r w:rsidRPr="00AF5616">
              <w:rPr>
                <w:rFonts w:hint="eastAsia"/>
                <w:b/>
                <w:sz w:val="16"/>
                <w:szCs w:val="16"/>
                <w:lang w:eastAsia="zh-CN"/>
              </w:rPr>
              <w:t>符合供资条件的消耗量</w:t>
            </w:r>
          </w:p>
        </w:tc>
      </w:tr>
      <w:tr w:rsidR="00CF6799" w:rsidRPr="00AF5616" w14:paraId="1017A279" w14:textId="77777777" w:rsidTr="0081192A">
        <w:trPr>
          <w:trHeight w:val="272"/>
        </w:trPr>
        <w:tc>
          <w:tcPr>
            <w:tcW w:w="1789" w:type="pct"/>
            <w:shd w:val="clear" w:color="auto" w:fill="auto"/>
          </w:tcPr>
          <w:p w14:paraId="44D77716" w14:textId="77777777" w:rsidR="0001218E" w:rsidRPr="00AF5616" w:rsidRDefault="008053DD" w:rsidP="008053DD">
            <w:pPr>
              <w:spacing w:after="60"/>
              <w:jc w:val="left"/>
              <w:rPr>
                <w:sz w:val="16"/>
                <w:szCs w:val="16"/>
              </w:rPr>
            </w:pPr>
            <w:r w:rsidRPr="00AF5616">
              <w:rPr>
                <w:rFonts w:hint="eastAsia"/>
                <w:sz w:val="16"/>
                <w:szCs w:val="16"/>
                <w:lang w:eastAsia="zh-CN"/>
              </w:rPr>
              <w:t>已核准</w:t>
            </w:r>
          </w:p>
        </w:tc>
        <w:tc>
          <w:tcPr>
            <w:tcW w:w="973" w:type="pct"/>
            <w:shd w:val="clear" w:color="auto" w:fill="auto"/>
          </w:tcPr>
          <w:p w14:paraId="190058F7" w14:textId="77777777" w:rsidR="0001218E" w:rsidRPr="00AF5616" w:rsidRDefault="0084505E" w:rsidP="00494E63">
            <w:pPr>
              <w:spacing w:after="60"/>
              <w:jc w:val="right"/>
              <w:rPr>
                <w:sz w:val="16"/>
                <w:szCs w:val="16"/>
              </w:rPr>
            </w:pPr>
            <w:r w:rsidRPr="00AF5616">
              <w:rPr>
                <w:sz w:val="16"/>
                <w:szCs w:val="16"/>
              </w:rPr>
              <w:t>0</w:t>
            </w:r>
          </w:p>
        </w:tc>
        <w:tc>
          <w:tcPr>
            <w:tcW w:w="1180" w:type="pct"/>
            <w:shd w:val="clear" w:color="auto" w:fill="auto"/>
          </w:tcPr>
          <w:p w14:paraId="3D61CAA1" w14:textId="77777777" w:rsidR="0001218E" w:rsidRPr="00AF5616" w:rsidRDefault="00927906" w:rsidP="00927906">
            <w:pPr>
              <w:spacing w:after="60"/>
              <w:jc w:val="left"/>
              <w:rPr>
                <w:sz w:val="16"/>
                <w:szCs w:val="16"/>
              </w:rPr>
            </w:pPr>
            <w:r w:rsidRPr="00AF5616">
              <w:rPr>
                <w:rFonts w:hint="eastAsia"/>
                <w:sz w:val="16"/>
                <w:szCs w:val="16"/>
                <w:lang w:eastAsia="zh-CN"/>
              </w:rPr>
              <w:t>剩余</w:t>
            </w:r>
          </w:p>
        </w:tc>
        <w:tc>
          <w:tcPr>
            <w:tcW w:w="1058" w:type="pct"/>
            <w:shd w:val="clear" w:color="auto" w:fill="auto"/>
          </w:tcPr>
          <w:p w14:paraId="6BA76697" w14:textId="77777777" w:rsidR="0001218E" w:rsidRPr="00AF5616" w:rsidRDefault="00F66B0B" w:rsidP="007E510A">
            <w:pPr>
              <w:spacing w:after="60"/>
              <w:jc w:val="right"/>
              <w:rPr>
                <w:sz w:val="16"/>
                <w:szCs w:val="16"/>
              </w:rPr>
            </w:pPr>
            <w:r w:rsidRPr="00AF5616">
              <w:rPr>
                <w:sz w:val="16"/>
                <w:szCs w:val="16"/>
              </w:rPr>
              <w:t>[</w:t>
            </w:r>
            <w:r w:rsidR="007E510A" w:rsidRPr="00AF5616">
              <w:rPr>
                <w:rFonts w:hint="eastAsia"/>
                <w:sz w:val="16"/>
                <w:szCs w:val="16"/>
                <w:lang w:eastAsia="zh-CN"/>
              </w:rPr>
              <w:t>暂缺</w:t>
            </w:r>
            <w:r w:rsidRPr="00AF5616">
              <w:rPr>
                <w:sz w:val="16"/>
                <w:szCs w:val="16"/>
              </w:rPr>
              <w:t>]</w:t>
            </w:r>
            <w:r w:rsidR="00B90AA8" w:rsidRPr="00AF5616">
              <w:rPr>
                <w:sz w:val="16"/>
                <w:szCs w:val="16"/>
                <w:vertAlign w:val="superscript"/>
              </w:rPr>
              <w:t>*</w:t>
            </w:r>
          </w:p>
        </w:tc>
      </w:tr>
    </w:tbl>
    <w:p w14:paraId="75C0B9EB" w14:textId="77777777" w:rsidR="00555FBE" w:rsidRPr="00AF5616" w:rsidRDefault="00786C2A" w:rsidP="00786C2A">
      <w:pPr>
        <w:ind w:left="-432"/>
        <w:rPr>
          <w:sz w:val="16"/>
          <w:szCs w:val="16"/>
          <w:lang w:eastAsia="zh-CN"/>
        </w:rPr>
      </w:pPr>
      <w:r w:rsidRPr="00AF5616">
        <w:rPr>
          <w:sz w:val="16"/>
          <w:szCs w:val="16"/>
          <w:vertAlign w:val="superscript"/>
          <w:lang w:eastAsia="zh-CN"/>
        </w:rPr>
        <w:t>*</w:t>
      </w:r>
      <w:r w:rsidR="00633D71" w:rsidRPr="00AF5616">
        <w:rPr>
          <w:rFonts w:hint="eastAsia"/>
          <w:sz w:val="16"/>
          <w:szCs w:val="16"/>
          <w:lang w:eastAsia="zh-CN"/>
        </w:rPr>
        <w:t>对于</w:t>
      </w:r>
      <w:r w:rsidR="00633D71" w:rsidRPr="00AF5616">
        <w:rPr>
          <w:rFonts w:hint="eastAsia"/>
          <w:sz w:val="16"/>
          <w:szCs w:val="16"/>
          <w:lang w:eastAsia="zh-CN"/>
        </w:rPr>
        <w:t>2020-2022</w:t>
      </w:r>
      <w:r w:rsidR="00633D71" w:rsidRPr="00AF5616">
        <w:rPr>
          <w:rFonts w:hint="eastAsia"/>
          <w:sz w:val="16"/>
          <w:szCs w:val="16"/>
          <w:lang w:eastAsia="zh-CN"/>
        </w:rPr>
        <w:t>年维修</w:t>
      </w:r>
      <w:r w:rsidR="00D72814" w:rsidRPr="00AF5616">
        <w:rPr>
          <w:rFonts w:hint="eastAsia"/>
          <w:sz w:val="16"/>
          <w:szCs w:val="16"/>
          <w:lang w:eastAsia="zh-CN"/>
        </w:rPr>
        <w:t>行业氢氟碳化合物平均消耗量仅为或</w:t>
      </w:r>
      <w:r w:rsidR="00633D71" w:rsidRPr="00AF5616">
        <w:rPr>
          <w:rFonts w:hint="eastAsia"/>
          <w:sz w:val="16"/>
          <w:szCs w:val="16"/>
          <w:lang w:eastAsia="zh-CN"/>
        </w:rPr>
        <w:t>低于</w:t>
      </w:r>
      <w:r w:rsidR="00633D71" w:rsidRPr="00AF5616">
        <w:rPr>
          <w:rFonts w:hint="eastAsia"/>
          <w:sz w:val="16"/>
          <w:szCs w:val="16"/>
          <w:lang w:eastAsia="zh-CN"/>
        </w:rPr>
        <w:t>360</w:t>
      </w:r>
      <w:r w:rsidR="00633D71" w:rsidRPr="00AF5616">
        <w:rPr>
          <w:rFonts w:hint="eastAsia"/>
          <w:sz w:val="16"/>
          <w:szCs w:val="16"/>
          <w:lang w:eastAsia="zh-CN"/>
        </w:rPr>
        <w:t>公吨的国家。</w:t>
      </w:r>
    </w:p>
    <w:p w14:paraId="7DA974E3" w14:textId="77777777" w:rsidR="00AD5177" w:rsidRPr="00AF5616" w:rsidRDefault="00AD5177" w:rsidP="005427A9">
      <w:pPr>
        <w:rPr>
          <w:sz w:val="16"/>
          <w:szCs w:val="16"/>
          <w:lang w:eastAsia="zh-CN"/>
        </w:rPr>
      </w:pPr>
    </w:p>
    <w:tbl>
      <w:tblPr>
        <w:tblStyle w:val="TableGrid"/>
        <w:tblW w:w="5458" w:type="pct"/>
        <w:tblInd w:w="-431" w:type="dxa"/>
        <w:tblLook w:val="04A0" w:firstRow="1" w:lastRow="0" w:firstColumn="1" w:lastColumn="0" w:noHBand="0" w:noVBand="1"/>
      </w:tblPr>
      <w:tblGrid>
        <w:gridCol w:w="1323"/>
        <w:gridCol w:w="3142"/>
        <w:gridCol w:w="1426"/>
        <w:gridCol w:w="1426"/>
        <w:gridCol w:w="1426"/>
        <w:gridCol w:w="1710"/>
      </w:tblGrid>
      <w:tr w:rsidR="00CF6799" w:rsidRPr="00AF5616" w14:paraId="1B61C0EE" w14:textId="77777777" w:rsidTr="00D76037">
        <w:trPr>
          <w:trHeight w:val="113"/>
        </w:trPr>
        <w:tc>
          <w:tcPr>
            <w:tcW w:w="2136" w:type="pct"/>
            <w:gridSpan w:val="2"/>
            <w:shd w:val="clear" w:color="auto" w:fill="auto"/>
            <w:vAlign w:val="center"/>
          </w:tcPr>
          <w:p w14:paraId="68F626DE" w14:textId="77777777" w:rsidR="0001218E" w:rsidRPr="00AF5616" w:rsidRDefault="00B1345E" w:rsidP="00B1345E">
            <w:pPr>
              <w:spacing w:after="60"/>
              <w:jc w:val="left"/>
              <w:rPr>
                <w:b/>
                <w:sz w:val="16"/>
                <w:szCs w:val="16"/>
              </w:rPr>
            </w:pPr>
            <w:r w:rsidRPr="00AF5616">
              <w:rPr>
                <w:b/>
                <w:sz w:val="16"/>
                <w:szCs w:val="16"/>
              </w:rPr>
              <w:t>(</w:t>
            </w:r>
            <w:r w:rsidRPr="00AF5616">
              <w:rPr>
                <w:rFonts w:hint="eastAsia"/>
                <w:b/>
                <w:sz w:val="16"/>
                <w:szCs w:val="16"/>
                <w:lang w:eastAsia="zh-CN"/>
              </w:rPr>
              <w:t>六</w:t>
            </w:r>
            <w:r w:rsidR="0001218E" w:rsidRPr="00AF5616">
              <w:rPr>
                <w:b/>
                <w:sz w:val="16"/>
                <w:szCs w:val="16"/>
              </w:rPr>
              <w:t xml:space="preserve">) </w:t>
            </w:r>
            <w:r w:rsidRPr="00AF5616">
              <w:rPr>
                <w:rFonts w:hint="eastAsia"/>
                <w:b/>
                <w:sz w:val="16"/>
                <w:szCs w:val="16"/>
                <w:lang w:eastAsia="zh-CN"/>
              </w:rPr>
              <w:t>背书业务计划</w:t>
            </w:r>
          </w:p>
        </w:tc>
        <w:tc>
          <w:tcPr>
            <w:tcW w:w="682" w:type="pct"/>
            <w:vAlign w:val="center"/>
          </w:tcPr>
          <w:p w14:paraId="463DFCF9" w14:textId="77777777" w:rsidR="0001218E" w:rsidRPr="00AF5616" w:rsidRDefault="0001218E" w:rsidP="00E95040">
            <w:pPr>
              <w:spacing w:after="60"/>
              <w:jc w:val="center"/>
              <w:rPr>
                <w:b/>
                <w:sz w:val="16"/>
                <w:szCs w:val="16"/>
              </w:rPr>
            </w:pPr>
            <w:r w:rsidRPr="00AF5616">
              <w:rPr>
                <w:b/>
                <w:sz w:val="16"/>
                <w:szCs w:val="16"/>
              </w:rPr>
              <w:t>2023</w:t>
            </w:r>
            <w:r w:rsidR="000A46C3" w:rsidRPr="00AF5616">
              <w:rPr>
                <w:rFonts w:hint="eastAsia"/>
                <w:b/>
                <w:sz w:val="16"/>
                <w:szCs w:val="16"/>
                <w:lang w:eastAsia="zh-CN"/>
              </w:rPr>
              <w:t>年</w:t>
            </w:r>
          </w:p>
        </w:tc>
        <w:tc>
          <w:tcPr>
            <w:tcW w:w="682" w:type="pct"/>
            <w:vAlign w:val="center"/>
          </w:tcPr>
          <w:p w14:paraId="531EACA1" w14:textId="77777777" w:rsidR="0001218E" w:rsidRPr="00AF5616" w:rsidRDefault="0001218E" w:rsidP="00E95040">
            <w:pPr>
              <w:spacing w:after="60"/>
              <w:jc w:val="center"/>
              <w:rPr>
                <w:b/>
                <w:sz w:val="16"/>
                <w:szCs w:val="16"/>
              </w:rPr>
            </w:pPr>
            <w:r w:rsidRPr="00AF5616">
              <w:rPr>
                <w:b/>
                <w:sz w:val="16"/>
                <w:szCs w:val="16"/>
              </w:rPr>
              <w:t>2024</w:t>
            </w:r>
            <w:r w:rsidR="000A46C3" w:rsidRPr="00AF5616">
              <w:rPr>
                <w:rFonts w:hint="eastAsia"/>
                <w:b/>
                <w:sz w:val="16"/>
                <w:szCs w:val="16"/>
                <w:lang w:eastAsia="zh-CN"/>
              </w:rPr>
              <w:t>年</w:t>
            </w:r>
          </w:p>
        </w:tc>
        <w:tc>
          <w:tcPr>
            <w:tcW w:w="682" w:type="pct"/>
            <w:vAlign w:val="center"/>
          </w:tcPr>
          <w:p w14:paraId="5AD183F7" w14:textId="77777777" w:rsidR="0001218E" w:rsidRPr="00AF5616" w:rsidRDefault="0001218E" w:rsidP="00E95040">
            <w:pPr>
              <w:spacing w:after="60"/>
              <w:jc w:val="center"/>
              <w:rPr>
                <w:b/>
                <w:sz w:val="16"/>
                <w:szCs w:val="16"/>
              </w:rPr>
            </w:pPr>
            <w:r w:rsidRPr="00AF5616">
              <w:rPr>
                <w:b/>
                <w:sz w:val="16"/>
                <w:szCs w:val="16"/>
              </w:rPr>
              <w:t>2025</w:t>
            </w:r>
            <w:r w:rsidR="000A46C3" w:rsidRPr="00AF5616">
              <w:rPr>
                <w:rFonts w:hint="eastAsia"/>
                <w:b/>
                <w:sz w:val="16"/>
                <w:szCs w:val="16"/>
                <w:lang w:eastAsia="zh-CN"/>
              </w:rPr>
              <w:t>年</w:t>
            </w:r>
          </w:p>
        </w:tc>
        <w:tc>
          <w:tcPr>
            <w:tcW w:w="818" w:type="pct"/>
            <w:shd w:val="clear" w:color="auto" w:fill="auto"/>
            <w:vAlign w:val="center"/>
          </w:tcPr>
          <w:p w14:paraId="32C06EA7" w14:textId="77777777" w:rsidR="0001218E" w:rsidRPr="00AF5616" w:rsidRDefault="000A46C3" w:rsidP="000A46C3">
            <w:pPr>
              <w:spacing w:after="60"/>
              <w:jc w:val="center"/>
              <w:rPr>
                <w:b/>
                <w:sz w:val="16"/>
                <w:szCs w:val="16"/>
              </w:rPr>
            </w:pPr>
            <w:r w:rsidRPr="00AF5616">
              <w:rPr>
                <w:rFonts w:hint="eastAsia"/>
                <w:b/>
                <w:sz w:val="16"/>
                <w:szCs w:val="16"/>
                <w:lang w:eastAsia="zh-CN"/>
              </w:rPr>
              <w:t>共计</w:t>
            </w:r>
          </w:p>
        </w:tc>
      </w:tr>
      <w:tr w:rsidR="00CF6799" w:rsidRPr="00AF5616" w14:paraId="59CCC441" w14:textId="77777777" w:rsidTr="004260E4">
        <w:trPr>
          <w:trHeight w:val="152"/>
        </w:trPr>
        <w:tc>
          <w:tcPr>
            <w:tcW w:w="633" w:type="pct"/>
            <w:vMerge w:val="restart"/>
            <w:shd w:val="clear" w:color="auto" w:fill="auto"/>
            <w:vAlign w:val="center"/>
          </w:tcPr>
          <w:p w14:paraId="10333026" w14:textId="77777777" w:rsidR="00D279AC" w:rsidRPr="00AF5616" w:rsidRDefault="005900A8" w:rsidP="005900A8">
            <w:pPr>
              <w:spacing w:after="60"/>
              <w:jc w:val="center"/>
              <w:rPr>
                <w:sz w:val="16"/>
                <w:szCs w:val="16"/>
              </w:rPr>
            </w:pPr>
            <w:r w:rsidRPr="00AF5616">
              <w:rPr>
                <w:rFonts w:hint="eastAsia"/>
                <w:sz w:val="16"/>
                <w:szCs w:val="16"/>
                <w:lang w:eastAsia="zh-CN"/>
              </w:rPr>
              <w:t>环境署</w:t>
            </w:r>
          </w:p>
        </w:tc>
        <w:tc>
          <w:tcPr>
            <w:tcW w:w="1503" w:type="pct"/>
            <w:shd w:val="clear" w:color="auto" w:fill="auto"/>
          </w:tcPr>
          <w:p w14:paraId="16CAD270" w14:textId="77777777" w:rsidR="00D279AC" w:rsidRPr="00AF5616" w:rsidRDefault="005900A8" w:rsidP="00B33BB9">
            <w:pPr>
              <w:spacing w:after="60"/>
              <w:jc w:val="left"/>
              <w:rPr>
                <w:sz w:val="16"/>
                <w:szCs w:val="16"/>
                <w:lang w:eastAsia="zh-CN"/>
              </w:rPr>
            </w:pPr>
            <w:r w:rsidRPr="00AF5616">
              <w:rPr>
                <w:rFonts w:hint="eastAsia"/>
                <w:sz w:val="16"/>
                <w:szCs w:val="16"/>
                <w:lang w:eastAsia="zh-CN"/>
              </w:rPr>
              <w:t>氢氟碳化物减排</w:t>
            </w:r>
            <w:r w:rsidR="00D279AC" w:rsidRPr="00AF5616">
              <w:rPr>
                <w:sz w:val="16"/>
                <w:szCs w:val="16"/>
                <w:lang w:eastAsia="zh-CN"/>
              </w:rPr>
              <w:t xml:space="preserve"> (</w:t>
            </w:r>
            <w:r w:rsidR="00B33BB9" w:rsidRPr="00AF5616">
              <w:rPr>
                <w:rFonts w:hint="eastAsia"/>
                <w:sz w:val="16"/>
                <w:szCs w:val="16"/>
                <w:lang w:eastAsia="zh-CN"/>
              </w:rPr>
              <w:t>二氧化碳</w:t>
            </w:r>
            <w:r w:rsidR="004E56F6" w:rsidRPr="00AF5616">
              <w:rPr>
                <w:rFonts w:hint="eastAsia"/>
                <w:sz w:val="16"/>
                <w:szCs w:val="16"/>
                <w:lang w:eastAsia="zh-CN"/>
              </w:rPr>
              <w:t>当量吨</w:t>
            </w:r>
            <w:r w:rsidR="00D279AC" w:rsidRPr="00AF5616">
              <w:rPr>
                <w:sz w:val="16"/>
                <w:szCs w:val="16"/>
                <w:lang w:eastAsia="zh-CN"/>
              </w:rPr>
              <w:t>)</w:t>
            </w:r>
          </w:p>
        </w:tc>
        <w:tc>
          <w:tcPr>
            <w:tcW w:w="682" w:type="pct"/>
            <w:shd w:val="clear" w:color="auto" w:fill="auto"/>
          </w:tcPr>
          <w:p w14:paraId="7DF7C1BD" w14:textId="77777777" w:rsidR="00D279AC" w:rsidRPr="00AF5616" w:rsidRDefault="00D279AC" w:rsidP="00D76037">
            <w:pPr>
              <w:spacing w:after="60"/>
              <w:jc w:val="right"/>
              <w:rPr>
                <w:sz w:val="16"/>
                <w:szCs w:val="16"/>
              </w:rPr>
            </w:pPr>
            <w:r w:rsidRPr="00AF5616">
              <w:rPr>
                <w:sz w:val="16"/>
                <w:szCs w:val="16"/>
              </w:rPr>
              <w:t>0</w:t>
            </w:r>
          </w:p>
        </w:tc>
        <w:tc>
          <w:tcPr>
            <w:tcW w:w="682" w:type="pct"/>
          </w:tcPr>
          <w:p w14:paraId="24D07290" w14:textId="77777777" w:rsidR="00D279AC" w:rsidRPr="00AF5616" w:rsidRDefault="00D279AC" w:rsidP="00D76037">
            <w:pPr>
              <w:spacing w:after="60"/>
              <w:jc w:val="right"/>
              <w:rPr>
                <w:sz w:val="16"/>
                <w:szCs w:val="16"/>
              </w:rPr>
            </w:pPr>
            <w:r w:rsidRPr="00AF5616">
              <w:rPr>
                <w:sz w:val="16"/>
                <w:szCs w:val="16"/>
              </w:rPr>
              <w:t>0</w:t>
            </w:r>
          </w:p>
        </w:tc>
        <w:tc>
          <w:tcPr>
            <w:tcW w:w="682" w:type="pct"/>
          </w:tcPr>
          <w:p w14:paraId="6BC7BE60" w14:textId="77777777" w:rsidR="00D279AC" w:rsidRPr="00AF5616" w:rsidRDefault="00D279AC" w:rsidP="00D76037">
            <w:pPr>
              <w:spacing w:after="60"/>
              <w:jc w:val="right"/>
              <w:rPr>
                <w:sz w:val="16"/>
                <w:szCs w:val="16"/>
              </w:rPr>
            </w:pPr>
            <w:r w:rsidRPr="00AF5616">
              <w:rPr>
                <w:sz w:val="16"/>
                <w:szCs w:val="16"/>
              </w:rPr>
              <w:t>0</w:t>
            </w:r>
          </w:p>
        </w:tc>
        <w:tc>
          <w:tcPr>
            <w:tcW w:w="818" w:type="pct"/>
          </w:tcPr>
          <w:p w14:paraId="68DF4E53" w14:textId="77777777" w:rsidR="00D279AC" w:rsidRPr="00AF5616" w:rsidRDefault="00D279AC" w:rsidP="00D76037">
            <w:pPr>
              <w:spacing w:after="60"/>
              <w:jc w:val="right"/>
              <w:rPr>
                <w:sz w:val="16"/>
                <w:szCs w:val="16"/>
              </w:rPr>
            </w:pPr>
            <w:r w:rsidRPr="00AF5616">
              <w:rPr>
                <w:sz w:val="16"/>
                <w:szCs w:val="16"/>
              </w:rPr>
              <w:t>0</w:t>
            </w:r>
          </w:p>
        </w:tc>
      </w:tr>
      <w:tr w:rsidR="00CF6799" w:rsidRPr="00AF5616" w14:paraId="620207EA" w14:textId="77777777" w:rsidTr="00D76037">
        <w:trPr>
          <w:trHeight w:val="113"/>
        </w:trPr>
        <w:tc>
          <w:tcPr>
            <w:tcW w:w="633" w:type="pct"/>
            <w:vMerge/>
            <w:shd w:val="clear" w:color="auto" w:fill="auto"/>
            <w:vAlign w:val="center"/>
          </w:tcPr>
          <w:p w14:paraId="1F91E65B" w14:textId="77777777" w:rsidR="00D279AC" w:rsidRPr="00AF5616" w:rsidRDefault="00D279AC" w:rsidP="00D279AC">
            <w:pPr>
              <w:spacing w:after="60"/>
              <w:jc w:val="center"/>
              <w:rPr>
                <w:sz w:val="16"/>
                <w:szCs w:val="16"/>
              </w:rPr>
            </w:pPr>
          </w:p>
        </w:tc>
        <w:tc>
          <w:tcPr>
            <w:tcW w:w="1503" w:type="pct"/>
            <w:shd w:val="clear" w:color="auto" w:fill="auto"/>
          </w:tcPr>
          <w:p w14:paraId="3B3EE463" w14:textId="77777777" w:rsidR="00D279AC" w:rsidRPr="00AF5616" w:rsidRDefault="004E56F6" w:rsidP="004E56F6">
            <w:pPr>
              <w:spacing w:after="60"/>
              <w:jc w:val="left"/>
              <w:rPr>
                <w:sz w:val="16"/>
                <w:szCs w:val="16"/>
              </w:rPr>
            </w:pPr>
            <w:r w:rsidRPr="00AF5616">
              <w:rPr>
                <w:rFonts w:hint="eastAsia"/>
                <w:sz w:val="16"/>
                <w:szCs w:val="16"/>
                <w:lang w:eastAsia="zh-CN"/>
              </w:rPr>
              <w:t>供资</w:t>
            </w:r>
            <w:r w:rsidR="00D279AC" w:rsidRPr="00AF5616">
              <w:rPr>
                <w:sz w:val="16"/>
                <w:szCs w:val="16"/>
              </w:rPr>
              <w:t xml:space="preserve"> (</w:t>
            </w:r>
            <w:r w:rsidRPr="00AF5616">
              <w:rPr>
                <w:rFonts w:hint="eastAsia"/>
                <w:sz w:val="16"/>
                <w:szCs w:val="16"/>
                <w:lang w:eastAsia="zh-CN"/>
              </w:rPr>
              <w:t>美元</w:t>
            </w:r>
            <w:r w:rsidR="00D279AC" w:rsidRPr="00AF5616">
              <w:rPr>
                <w:sz w:val="16"/>
                <w:szCs w:val="16"/>
              </w:rPr>
              <w:t>)</w:t>
            </w:r>
          </w:p>
        </w:tc>
        <w:tc>
          <w:tcPr>
            <w:tcW w:w="682" w:type="pct"/>
            <w:shd w:val="clear" w:color="auto" w:fill="auto"/>
          </w:tcPr>
          <w:p w14:paraId="76CC6DB2" w14:textId="77777777" w:rsidR="00D279AC" w:rsidRPr="00AF5616" w:rsidRDefault="00D279AC" w:rsidP="00D76037">
            <w:pPr>
              <w:spacing w:after="60"/>
              <w:jc w:val="right"/>
              <w:rPr>
                <w:sz w:val="16"/>
                <w:szCs w:val="16"/>
              </w:rPr>
            </w:pPr>
            <w:r w:rsidRPr="00AF5616">
              <w:rPr>
                <w:sz w:val="16"/>
                <w:szCs w:val="16"/>
              </w:rPr>
              <w:t>27,883</w:t>
            </w:r>
          </w:p>
        </w:tc>
        <w:tc>
          <w:tcPr>
            <w:tcW w:w="682" w:type="pct"/>
          </w:tcPr>
          <w:p w14:paraId="1B994DA9" w14:textId="77777777" w:rsidR="00D279AC" w:rsidRPr="00AF5616" w:rsidRDefault="00D279AC" w:rsidP="00D76037">
            <w:pPr>
              <w:spacing w:after="60"/>
              <w:jc w:val="right"/>
              <w:rPr>
                <w:sz w:val="16"/>
                <w:szCs w:val="16"/>
              </w:rPr>
            </w:pPr>
            <w:r w:rsidRPr="00AF5616">
              <w:rPr>
                <w:sz w:val="16"/>
                <w:szCs w:val="16"/>
              </w:rPr>
              <w:t>0</w:t>
            </w:r>
          </w:p>
        </w:tc>
        <w:tc>
          <w:tcPr>
            <w:tcW w:w="682" w:type="pct"/>
          </w:tcPr>
          <w:p w14:paraId="634519F2" w14:textId="77777777" w:rsidR="00D279AC" w:rsidRPr="00AF5616" w:rsidRDefault="00D279AC" w:rsidP="00D76037">
            <w:pPr>
              <w:spacing w:after="60"/>
              <w:jc w:val="right"/>
              <w:rPr>
                <w:sz w:val="16"/>
                <w:szCs w:val="16"/>
              </w:rPr>
            </w:pPr>
            <w:r w:rsidRPr="00AF5616">
              <w:rPr>
                <w:sz w:val="16"/>
                <w:szCs w:val="16"/>
              </w:rPr>
              <w:t>0</w:t>
            </w:r>
          </w:p>
        </w:tc>
        <w:tc>
          <w:tcPr>
            <w:tcW w:w="818" w:type="pct"/>
          </w:tcPr>
          <w:p w14:paraId="6D0132AD" w14:textId="77777777" w:rsidR="00D279AC" w:rsidRPr="00AF5616" w:rsidRDefault="00D279AC" w:rsidP="00D76037">
            <w:pPr>
              <w:spacing w:after="60"/>
              <w:jc w:val="right"/>
              <w:rPr>
                <w:sz w:val="16"/>
                <w:szCs w:val="16"/>
              </w:rPr>
            </w:pPr>
            <w:r w:rsidRPr="00AF5616">
              <w:rPr>
                <w:sz w:val="16"/>
                <w:szCs w:val="16"/>
              </w:rPr>
              <w:t>27,883</w:t>
            </w:r>
          </w:p>
        </w:tc>
      </w:tr>
      <w:tr w:rsidR="00D279AC" w:rsidRPr="00AF5616" w14:paraId="59F39068" w14:textId="77777777" w:rsidTr="00D76037">
        <w:trPr>
          <w:trHeight w:val="113"/>
        </w:trPr>
        <w:tc>
          <w:tcPr>
            <w:tcW w:w="633" w:type="pct"/>
            <w:vMerge w:val="restart"/>
            <w:shd w:val="clear" w:color="auto" w:fill="auto"/>
            <w:vAlign w:val="center"/>
          </w:tcPr>
          <w:p w14:paraId="02F67999" w14:textId="77777777" w:rsidR="00D279AC" w:rsidRPr="00AF5616" w:rsidRDefault="005900A8" w:rsidP="005900A8">
            <w:pPr>
              <w:spacing w:after="60"/>
              <w:jc w:val="center"/>
              <w:rPr>
                <w:sz w:val="16"/>
                <w:szCs w:val="16"/>
              </w:rPr>
            </w:pPr>
            <w:r w:rsidRPr="00AF5616">
              <w:rPr>
                <w:rFonts w:hint="eastAsia"/>
                <w:color w:val="000000" w:themeColor="text1"/>
                <w:sz w:val="16"/>
                <w:szCs w:val="16"/>
                <w:lang w:eastAsia="zh-CN"/>
              </w:rPr>
              <w:t>开发计划署</w:t>
            </w:r>
          </w:p>
        </w:tc>
        <w:tc>
          <w:tcPr>
            <w:tcW w:w="1503" w:type="pct"/>
            <w:shd w:val="clear" w:color="auto" w:fill="auto"/>
          </w:tcPr>
          <w:p w14:paraId="44A3910A" w14:textId="77777777" w:rsidR="00D279AC" w:rsidRPr="00AF5616" w:rsidRDefault="004E56F6" w:rsidP="00701B5E">
            <w:pPr>
              <w:spacing w:after="60"/>
              <w:jc w:val="left"/>
              <w:rPr>
                <w:sz w:val="16"/>
                <w:szCs w:val="16"/>
                <w:lang w:eastAsia="zh-CN"/>
              </w:rPr>
            </w:pPr>
            <w:r w:rsidRPr="00AF5616">
              <w:rPr>
                <w:rFonts w:hint="eastAsia"/>
                <w:sz w:val="16"/>
                <w:szCs w:val="16"/>
                <w:lang w:eastAsia="zh-CN"/>
              </w:rPr>
              <w:t>氢氟碳化物减排</w:t>
            </w:r>
            <w:r w:rsidR="00D279AC" w:rsidRPr="00AF5616">
              <w:rPr>
                <w:sz w:val="16"/>
                <w:szCs w:val="16"/>
                <w:lang w:eastAsia="zh-CN"/>
              </w:rPr>
              <w:t xml:space="preserve"> (</w:t>
            </w:r>
            <w:r w:rsidR="00701B5E" w:rsidRPr="00AF5616">
              <w:rPr>
                <w:rFonts w:hint="eastAsia"/>
                <w:sz w:val="16"/>
                <w:szCs w:val="16"/>
                <w:lang w:eastAsia="zh-CN"/>
              </w:rPr>
              <w:t>二氧化碳</w:t>
            </w:r>
            <w:r w:rsidR="00D721E1" w:rsidRPr="00AF5616">
              <w:rPr>
                <w:rFonts w:hint="eastAsia"/>
                <w:sz w:val="16"/>
                <w:szCs w:val="16"/>
                <w:lang w:eastAsia="zh-CN"/>
              </w:rPr>
              <w:t>当量吨</w:t>
            </w:r>
            <w:r w:rsidR="00D279AC" w:rsidRPr="00AF5616">
              <w:rPr>
                <w:sz w:val="16"/>
                <w:szCs w:val="16"/>
                <w:lang w:eastAsia="zh-CN"/>
              </w:rPr>
              <w:t>)</w:t>
            </w:r>
          </w:p>
        </w:tc>
        <w:tc>
          <w:tcPr>
            <w:tcW w:w="682" w:type="pct"/>
            <w:shd w:val="clear" w:color="auto" w:fill="auto"/>
          </w:tcPr>
          <w:p w14:paraId="51FFF7CA" w14:textId="77777777" w:rsidR="00D279AC" w:rsidRPr="00AF5616" w:rsidRDefault="00D279AC" w:rsidP="00D76037">
            <w:pPr>
              <w:spacing w:after="60"/>
              <w:jc w:val="right"/>
              <w:rPr>
                <w:sz w:val="16"/>
                <w:szCs w:val="16"/>
              </w:rPr>
            </w:pPr>
            <w:r w:rsidRPr="00AF5616">
              <w:rPr>
                <w:sz w:val="16"/>
                <w:szCs w:val="16"/>
              </w:rPr>
              <w:t>0</w:t>
            </w:r>
          </w:p>
        </w:tc>
        <w:tc>
          <w:tcPr>
            <w:tcW w:w="682" w:type="pct"/>
          </w:tcPr>
          <w:p w14:paraId="63D1D1FA" w14:textId="77777777" w:rsidR="00D279AC" w:rsidRPr="00AF5616" w:rsidRDefault="00D279AC" w:rsidP="00D76037">
            <w:pPr>
              <w:spacing w:after="60"/>
              <w:jc w:val="right"/>
              <w:rPr>
                <w:sz w:val="16"/>
                <w:szCs w:val="16"/>
              </w:rPr>
            </w:pPr>
            <w:r w:rsidRPr="00AF5616">
              <w:rPr>
                <w:sz w:val="16"/>
                <w:szCs w:val="16"/>
              </w:rPr>
              <w:t>0</w:t>
            </w:r>
          </w:p>
        </w:tc>
        <w:tc>
          <w:tcPr>
            <w:tcW w:w="682" w:type="pct"/>
          </w:tcPr>
          <w:p w14:paraId="03715C9C" w14:textId="77777777" w:rsidR="00D279AC" w:rsidRPr="00AF5616" w:rsidRDefault="00D279AC" w:rsidP="00D76037">
            <w:pPr>
              <w:spacing w:after="60"/>
              <w:jc w:val="right"/>
              <w:rPr>
                <w:sz w:val="16"/>
                <w:szCs w:val="16"/>
              </w:rPr>
            </w:pPr>
            <w:r w:rsidRPr="00AF5616">
              <w:rPr>
                <w:sz w:val="16"/>
                <w:szCs w:val="16"/>
              </w:rPr>
              <w:t>0</w:t>
            </w:r>
          </w:p>
        </w:tc>
        <w:tc>
          <w:tcPr>
            <w:tcW w:w="818" w:type="pct"/>
          </w:tcPr>
          <w:p w14:paraId="2EFA78A8" w14:textId="77777777" w:rsidR="00D279AC" w:rsidRPr="00AF5616" w:rsidRDefault="00D279AC" w:rsidP="00D76037">
            <w:pPr>
              <w:spacing w:after="60"/>
              <w:jc w:val="right"/>
              <w:rPr>
                <w:sz w:val="16"/>
                <w:szCs w:val="16"/>
              </w:rPr>
            </w:pPr>
            <w:r w:rsidRPr="00AF5616">
              <w:rPr>
                <w:sz w:val="16"/>
                <w:szCs w:val="16"/>
              </w:rPr>
              <w:t>0</w:t>
            </w:r>
          </w:p>
        </w:tc>
      </w:tr>
      <w:tr w:rsidR="00D279AC" w:rsidRPr="00AF5616" w14:paraId="78A1A889" w14:textId="77777777" w:rsidTr="00D76037">
        <w:trPr>
          <w:trHeight w:val="113"/>
        </w:trPr>
        <w:tc>
          <w:tcPr>
            <w:tcW w:w="633" w:type="pct"/>
            <w:vMerge/>
            <w:shd w:val="clear" w:color="auto" w:fill="auto"/>
          </w:tcPr>
          <w:p w14:paraId="6FF7DBA4" w14:textId="77777777" w:rsidR="00D279AC" w:rsidRPr="00AF5616" w:rsidRDefault="00D279AC" w:rsidP="00D279AC">
            <w:pPr>
              <w:spacing w:after="60"/>
              <w:jc w:val="center"/>
              <w:rPr>
                <w:sz w:val="16"/>
                <w:szCs w:val="16"/>
              </w:rPr>
            </w:pPr>
          </w:p>
        </w:tc>
        <w:tc>
          <w:tcPr>
            <w:tcW w:w="1503" w:type="pct"/>
            <w:shd w:val="clear" w:color="auto" w:fill="auto"/>
          </w:tcPr>
          <w:p w14:paraId="12B21812" w14:textId="77777777" w:rsidR="00D279AC" w:rsidRPr="00AF5616" w:rsidRDefault="00D52BDA" w:rsidP="00D02CB4">
            <w:pPr>
              <w:spacing w:after="60"/>
              <w:jc w:val="left"/>
              <w:rPr>
                <w:sz w:val="16"/>
                <w:szCs w:val="16"/>
              </w:rPr>
            </w:pPr>
            <w:r w:rsidRPr="00AF5616">
              <w:rPr>
                <w:rFonts w:hint="eastAsia"/>
                <w:sz w:val="16"/>
                <w:szCs w:val="16"/>
                <w:lang w:eastAsia="zh-CN"/>
              </w:rPr>
              <w:t>供资</w:t>
            </w:r>
            <w:r w:rsidR="00D279AC" w:rsidRPr="00AF5616">
              <w:rPr>
                <w:sz w:val="16"/>
                <w:szCs w:val="16"/>
              </w:rPr>
              <w:t xml:space="preserve"> (</w:t>
            </w:r>
            <w:r w:rsidR="00D02CB4" w:rsidRPr="00AF5616">
              <w:rPr>
                <w:rFonts w:hint="eastAsia"/>
                <w:sz w:val="16"/>
                <w:szCs w:val="16"/>
                <w:lang w:eastAsia="zh-CN"/>
              </w:rPr>
              <w:t>美元</w:t>
            </w:r>
            <w:r w:rsidR="00D279AC" w:rsidRPr="00AF5616">
              <w:rPr>
                <w:sz w:val="16"/>
                <w:szCs w:val="16"/>
              </w:rPr>
              <w:t>)</w:t>
            </w:r>
          </w:p>
        </w:tc>
        <w:tc>
          <w:tcPr>
            <w:tcW w:w="682" w:type="pct"/>
            <w:shd w:val="clear" w:color="auto" w:fill="auto"/>
          </w:tcPr>
          <w:p w14:paraId="555216D2" w14:textId="77777777" w:rsidR="00D279AC" w:rsidRPr="00AF5616" w:rsidRDefault="00D279AC" w:rsidP="00D76037">
            <w:pPr>
              <w:spacing w:after="60"/>
              <w:jc w:val="right"/>
              <w:rPr>
                <w:sz w:val="16"/>
                <w:szCs w:val="16"/>
              </w:rPr>
            </w:pPr>
            <w:r w:rsidRPr="00AF5616">
              <w:rPr>
                <w:sz w:val="16"/>
                <w:szCs w:val="16"/>
              </w:rPr>
              <w:t>140,580</w:t>
            </w:r>
          </w:p>
        </w:tc>
        <w:tc>
          <w:tcPr>
            <w:tcW w:w="682" w:type="pct"/>
          </w:tcPr>
          <w:p w14:paraId="49425D8A" w14:textId="77777777" w:rsidR="00D279AC" w:rsidRPr="00AF5616" w:rsidRDefault="00D279AC" w:rsidP="00D76037">
            <w:pPr>
              <w:spacing w:after="60"/>
              <w:jc w:val="right"/>
              <w:rPr>
                <w:sz w:val="16"/>
                <w:szCs w:val="16"/>
              </w:rPr>
            </w:pPr>
            <w:r w:rsidRPr="00AF5616">
              <w:rPr>
                <w:sz w:val="16"/>
                <w:szCs w:val="16"/>
              </w:rPr>
              <w:t>0</w:t>
            </w:r>
          </w:p>
        </w:tc>
        <w:tc>
          <w:tcPr>
            <w:tcW w:w="682" w:type="pct"/>
          </w:tcPr>
          <w:p w14:paraId="120B5C84" w14:textId="77777777" w:rsidR="00D279AC" w:rsidRPr="00AF5616" w:rsidRDefault="00D279AC" w:rsidP="00D76037">
            <w:pPr>
              <w:spacing w:after="60"/>
              <w:jc w:val="right"/>
              <w:rPr>
                <w:sz w:val="16"/>
                <w:szCs w:val="16"/>
              </w:rPr>
            </w:pPr>
            <w:r w:rsidRPr="00AF5616">
              <w:rPr>
                <w:sz w:val="16"/>
                <w:szCs w:val="16"/>
              </w:rPr>
              <w:t>0</w:t>
            </w:r>
          </w:p>
        </w:tc>
        <w:tc>
          <w:tcPr>
            <w:tcW w:w="818" w:type="pct"/>
          </w:tcPr>
          <w:p w14:paraId="58E8DE36" w14:textId="77777777" w:rsidR="00D279AC" w:rsidRPr="00AF5616" w:rsidRDefault="00D279AC" w:rsidP="00D76037">
            <w:pPr>
              <w:spacing w:after="60"/>
              <w:jc w:val="right"/>
              <w:rPr>
                <w:sz w:val="16"/>
                <w:szCs w:val="16"/>
              </w:rPr>
            </w:pPr>
            <w:r w:rsidRPr="00AF5616">
              <w:rPr>
                <w:sz w:val="16"/>
                <w:szCs w:val="16"/>
              </w:rPr>
              <w:t>140,580</w:t>
            </w:r>
          </w:p>
        </w:tc>
      </w:tr>
    </w:tbl>
    <w:p w14:paraId="6CCB97B0" w14:textId="77777777" w:rsidR="005765CE" w:rsidRPr="00AF5616" w:rsidRDefault="005765CE" w:rsidP="00CE7DD7">
      <w:pPr>
        <w:ind w:right="-420"/>
        <w:jc w:val="center"/>
        <w:rPr>
          <w:sz w:val="16"/>
          <w:szCs w:val="16"/>
        </w:rPr>
      </w:pPr>
    </w:p>
    <w:tbl>
      <w:tblPr>
        <w:tblStyle w:val="TableGrid"/>
        <w:tblW w:w="5474" w:type="pct"/>
        <w:tblInd w:w="-431" w:type="dxa"/>
        <w:tblLayout w:type="fixed"/>
        <w:tblLook w:val="04A0" w:firstRow="1" w:lastRow="0" w:firstColumn="1" w:lastColumn="0" w:noHBand="0" w:noVBand="1"/>
      </w:tblPr>
      <w:tblGrid>
        <w:gridCol w:w="1634"/>
        <w:gridCol w:w="830"/>
        <w:gridCol w:w="1302"/>
        <w:gridCol w:w="912"/>
        <w:gridCol w:w="1107"/>
        <w:gridCol w:w="931"/>
        <w:gridCol w:w="820"/>
        <w:gridCol w:w="920"/>
        <w:gridCol w:w="1015"/>
        <w:gridCol w:w="1013"/>
      </w:tblGrid>
      <w:tr w:rsidR="00F66B0B" w:rsidRPr="00AF5616" w14:paraId="2FAB36BF" w14:textId="77777777" w:rsidTr="004260E4">
        <w:trPr>
          <w:trHeight w:val="216"/>
        </w:trPr>
        <w:tc>
          <w:tcPr>
            <w:tcW w:w="1796" w:type="pct"/>
            <w:gridSpan w:val="3"/>
            <w:shd w:val="clear" w:color="auto" w:fill="auto"/>
          </w:tcPr>
          <w:p w14:paraId="598727F5" w14:textId="77777777" w:rsidR="00F66B0B" w:rsidRPr="00AF5616" w:rsidRDefault="00F66B0B" w:rsidP="00974AFA">
            <w:pPr>
              <w:jc w:val="left"/>
              <w:rPr>
                <w:b/>
                <w:sz w:val="16"/>
                <w:szCs w:val="16"/>
              </w:rPr>
            </w:pPr>
            <w:r w:rsidRPr="00AF5616">
              <w:rPr>
                <w:b/>
                <w:sz w:val="16"/>
                <w:szCs w:val="16"/>
              </w:rPr>
              <w:t>(</w:t>
            </w:r>
            <w:r w:rsidR="00974AFA" w:rsidRPr="00AF5616">
              <w:rPr>
                <w:rFonts w:hint="eastAsia"/>
                <w:b/>
                <w:sz w:val="16"/>
                <w:szCs w:val="16"/>
                <w:lang w:eastAsia="zh-CN"/>
              </w:rPr>
              <w:t>七</w:t>
            </w:r>
            <w:r w:rsidRPr="00AF5616">
              <w:rPr>
                <w:b/>
                <w:sz w:val="16"/>
                <w:szCs w:val="16"/>
              </w:rPr>
              <w:t xml:space="preserve">) </w:t>
            </w:r>
            <w:r w:rsidR="00974AFA" w:rsidRPr="00AF5616">
              <w:rPr>
                <w:rFonts w:hint="eastAsia"/>
                <w:b/>
                <w:sz w:val="16"/>
                <w:szCs w:val="16"/>
                <w:lang w:eastAsia="zh-CN"/>
              </w:rPr>
              <w:t>项目数据</w:t>
            </w:r>
          </w:p>
        </w:tc>
        <w:tc>
          <w:tcPr>
            <w:tcW w:w="435" w:type="pct"/>
            <w:vAlign w:val="center"/>
          </w:tcPr>
          <w:p w14:paraId="3114C6EF" w14:textId="77777777" w:rsidR="00F66B0B" w:rsidRPr="00AF5616" w:rsidRDefault="00F66B0B" w:rsidP="00FE1B91">
            <w:pPr>
              <w:jc w:val="center"/>
              <w:rPr>
                <w:b/>
                <w:sz w:val="16"/>
                <w:szCs w:val="16"/>
              </w:rPr>
            </w:pPr>
            <w:r w:rsidRPr="00AF5616">
              <w:rPr>
                <w:b/>
                <w:sz w:val="16"/>
                <w:szCs w:val="16"/>
              </w:rPr>
              <w:t>2023</w:t>
            </w:r>
            <w:r w:rsidR="00650BB4" w:rsidRPr="00AF5616">
              <w:rPr>
                <w:rFonts w:hint="eastAsia"/>
                <w:b/>
                <w:sz w:val="16"/>
                <w:szCs w:val="16"/>
                <w:lang w:eastAsia="zh-CN"/>
              </w:rPr>
              <w:t>年</w:t>
            </w:r>
          </w:p>
        </w:tc>
        <w:tc>
          <w:tcPr>
            <w:tcW w:w="528" w:type="pct"/>
            <w:shd w:val="clear" w:color="auto" w:fill="auto"/>
            <w:vAlign w:val="center"/>
          </w:tcPr>
          <w:p w14:paraId="05208C01" w14:textId="77777777" w:rsidR="00F66B0B" w:rsidRPr="00AF5616" w:rsidRDefault="00F66B0B" w:rsidP="00FE1B91">
            <w:pPr>
              <w:jc w:val="center"/>
              <w:rPr>
                <w:b/>
                <w:strike/>
                <w:sz w:val="16"/>
                <w:szCs w:val="16"/>
              </w:rPr>
            </w:pPr>
            <w:r w:rsidRPr="00AF5616">
              <w:rPr>
                <w:b/>
                <w:sz w:val="16"/>
                <w:szCs w:val="16"/>
              </w:rPr>
              <w:t>2024-2026</w:t>
            </w:r>
            <w:r w:rsidR="00650BB4" w:rsidRPr="00AF5616">
              <w:rPr>
                <w:rFonts w:hint="eastAsia"/>
                <w:b/>
                <w:sz w:val="16"/>
                <w:szCs w:val="16"/>
                <w:lang w:eastAsia="zh-CN"/>
              </w:rPr>
              <w:t>年</w:t>
            </w:r>
          </w:p>
        </w:tc>
        <w:tc>
          <w:tcPr>
            <w:tcW w:w="444" w:type="pct"/>
            <w:vAlign w:val="center"/>
          </w:tcPr>
          <w:p w14:paraId="4CA7B949" w14:textId="77777777" w:rsidR="00F66B0B" w:rsidRPr="00AF5616" w:rsidRDefault="00F66B0B" w:rsidP="00FE1B91">
            <w:pPr>
              <w:jc w:val="center"/>
              <w:rPr>
                <w:b/>
                <w:sz w:val="16"/>
                <w:szCs w:val="16"/>
              </w:rPr>
            </w:pPr>
            <w:r w:rsidRPr="00AF5616">
              <w:rPr>
                <w:b/>
                <w:sz w:val="16"/>
                <w:szCs w:val="16"/>
              </w:rPr>
              <w:t>2027</w:t>
            </w:r>
            <w:r w:rsidR="00650BB4" w:rsidRPr="00AF5616">
              <w:rPr>
                <w:rFonts w:hint="eastAsia"/>
                <w:b/>
                <w:sz w:val="16"/>
                <w:szCs w:val="16"/>
                <w:lang w:eastAsia="zh-CN"/>
              </w:rPr>
              <w:t>年</w:t>
            </w:r>
          </w:p>
        </w:tc>
        <w:tc>
          <w:tcPr>
            <w:tcW w:w="391" w:type="pct"/>
            <w:tcBorders>
              <w:bottom w:val="single" w:sz="4" w:space="0" w:color="auto"/>
            </w:tcBorders>
          </w:tcPr>
          <w:p w14:paraId="597C04D4" w14:textId="77777777" w:rsidR="00F66B0B" w:rsidRPr="00AF5616" w:rsidRDefault="00F66B0B" w:rsidP="00FE1B91">
            <w:pPr>
              <w:jc w:val="center"/>
              <w:rPr>
                <w:b/>
                <w:sz w:val="16"/>
                <w:szCs w:val="16"/>
              </w:rPr>
            </w:pPr>
            <w:r w:rsidRPr="00AF5616">
              <w:rPr>
                <w:b/>
                <w:sz w:val="16"/>
                <w:szCs w:val="16"/>
              </w:rPr>
              <w:t>2028</w:t>
            </w:r>
            <w:r w:rsidR="00650BB4" w:rsidRPr="00AF5616">
              <w:rPr>
                <w:rFonts w:hint="eastAsia"/>
                <w:b/>
                <w:sz w:val="16"/>
                <w:szCs w:val="16"/>
                <w:lang w:eastAsia="zh-CN"/>
              </w:rPr>
              <w:t>年</w:t>
            </w:r>
          </w:p>
        </w:tc>
        <w:tc>
          <w:tcPr>
            <w:tcW w:w="439" w:type="pct"/>
            <w:vAlign w:val="center"/>
          </w:tcPr>
          <w:p w14:paraId="05D214A8" w14:textId="77777777" w:rsidR="00F66B0B" w:rsidRPr="00AF5616" w:rsidRDefault="00F66B0B" w:rsidP="00FE1B91">
            <w:pPr>
              <w:jc w:val="center"/>
              <w:rPr>
                <w:b/>
                <w:sz w:val="16"/>
                <w:szCs w:val="16"/>
              </w:rPr>
            </w:pPr>
            <w:r w:rsidRPr="00AF5616">
              <w:rPr>
                <w:b/>
                <w:sz w:val="16"/>
                <w:szCs w:val="16"/>
              </w:rPr>
              <w:t>2029</w:t>
            </w:r>
            <w:r w:rsidR="00650BB4" w:rsidRPr="00AF5616">
              <w:rPr>
                <w:rFonts w:hint="eastAsia"/>
                <w:b/>
                <w:sz w:val="16"/>
                <w:szCs w:val="16"/>
                <w:lang w:eastAsia="zh-CN"/>
              </w:rPr>
              <w:t>年</w:t>
            </w:r>
          </w:p>
        </w:tc>
        <w:tc>
          <w:tcPr>
            <w:tcW w:w="484" w:type="pct"/>
            <w:vAlign w:val="center"/>
          </w:tcPr>
          <w:p w14:paraId="676F2A20" w14:textId="77777777" w:rsidR="00F66B0B" w:rsidRPr="00AF5616" w:rsidRDefault="00F66B0B" w:rsidP="00FE1B91">
            <w:pPr>
              <w:jc w:val="center"/>
              <w:rPr>
                <w:b/>
                <w:sz w:val="16"/>
                <w:szCs w:val="16"/>
              </w:rPr>
            </w:pPr>
            <w:r w:rsidRPr="00AF5616">
              <w:rPr>
                <w:b/>
                <w:sz w:val="16"/>
                <w:szCs w:val="16"/>
              </w:rPr>
              <w:t>2030</w:t>
            </w:r>
            <w:r w:rsidR="00650BB4" w:rsidRPr="00AF5616">
              <w:rPr>
                <w:rFonts w:hint="eastAsia"/>
                <w:b/>
                <w:sz w:val="16"/>
                <w:szCs w:val="16"/>
                <w:lang w:eastAsia="zh-CN"/>
              </w:rPr>
              <w:t>年</w:t>
            </w:r>
          </w:p>
        </w:tc>
        <w:tc>
          <w:tcPr>
            <w:tcW w:w="484" w:type="pct"/>
            <w:shd w:val="clear" w:color="auto" w:fill="auto"/>
            <w:vAlign w:val="center"/>
          </w:tcPr>
          <w:p w14:paraId="2EAFF733" w14:textId="77777777" w:rsidR="00F66B0B" w:rsidRPr="00AF5616" w:rsidRDefault="00650BB4" w:rsidP="00650BB4">
            <w:pPr>
              <w:jc w:val="center"/>
              <w:rPr>
                <w:b/>
                <w:sz w:val="16"/>
                <w:szCs w:val="16"/>
              </w:rPr>
            </w:pPr>
            <w:r w:rsidRPr="00AF5616">
              <w:rPr>
                <w:rFonts w:hint="eastAsia"/>
                <w:b/>
                <w:sz w:val="16"/>
                <w:szCs w:val="16"/>
                <w:lang w:eastAsia="zh-CN"/>
              </w:rPr>
              <w:t>共计</w:t>
            </w:r>
          </w:p>
        </w:tc>
      </w:tr>
      <w:tr w:rsidR="00F66B0B" w:rsidRPr="00AF5616" w14:paraId="571CE12D" w14:textId="77777777" w:rsidTr="004260E4">
        <w:trPr>
          <w:trHeight w:val="43"/>
        </w:trPr>
        <w:tc>
          <w:tcPr>
            <w:tcW w:w="779" w:type="pct"/>
            <w:vMerge w:val="restart"/>
            <w:shd w:val="clear" w:color="auto" w:fill="auto"/>
            <w:vAlign w:val="center"/>
          </w:tcPr>
          <w:p w14:paraId="56600158" w14:textId="77777777" w:rsidR="00F66B0B" w:rsidRPr="00AF5616" w:rsidRDefault="00102E12" w:rsidP="00B739F7">
            <w:pPr>
              <w:tabs>
                <w:tab w:val="left" w:pos="8280"/>
              </w:tabs>
              <w:spacing w:after="60"/>
              <w:jc w:val="left"/>
              <w:rPr>
                <w:sz w:val="16"/>
                <w:szCs w:val="16"/>
                <w:lang w:eastAsia="zh-CN"/>
              </w:rPr>
            </w:pPr>
            <w:r w:rsidRPr="00AF5616">
              <w:rPr>
                <w:rFonts w:hint="eastAsia"/>
                <w:sz w:val="16"/>
                <w:szCs w:val="16"/>
                <w:lang w:eastAsia="zh-CN"/>
              </w:rPr>
              <w:t>消耗量</w:t>
            </w:r>
            <w:r w:rsidR="00F66B0B" w:rsidRPr="00AF5616">
              <w:rPr>
                <w:sz w:val="16"/>
                <w:szCs w:val="16"/>
                <w:lang w:eastAsia="zh-CN"/>
              </w:rPr>
              <w:t xml:space="preserve"> (</w:t>
            </w:r>
            <w:r w:rsidR="00B739F7" w:rsidRPr="00AF5616">
              <w:rPr>
                <w:rFonts w:hint="eastAsia"/>
                <w:sz w:val="16"/>
                <w:szCs w:val="16"/>
                <w:lang w:eastAsia="zh-CN"/>
              </w:rPr>
              <w:t>二氧化碳</w:t>
            </w:r>
            <w:r w:rsidRPr="00AF5616">
              <w:rPr>
                <w:rFonts w:hint="eastAsia"/>
                <w:sz w:val="16"/>
                <w:szCs w:val="16"/>
                <w:lang w:eastAsia="zh-CN"/>
              </w:rPr>
              <w:t>当量吨</w:t>
            </w:r>
            <w:r w:rsidR="00F66B0B" w:rsidRPr="00AF5616">
              <w:rPr>
                <w:sz w:val="16"/>
                <w:szCs w:val="16"/>
                <w:lang w:eastAsia="zh-CN"/>
              </w:rPr>
              <w:t>)</w:t>
            </w:r>
          </w:p>
        </w:tc>
        <w:tc>
          <w:tcPr>
            <w:tcW w:w="1017" w:type="pct"/>
            <w:gridSpan w:val="2"/>
            <w:shd w:val="clear" w:color="auto" w:fill="auto"/>
            <w:vAlign w:val="bottom"/>
          </w:tcPr>
          <w:p w14:paraId="3C208382" w14:textId="77777777" w:rsidR="00F66B0B" w:rsidRPr="00AF5616" w:rsidRDefault="002648BF" w:rsidP="00FC1286">
            <w:pPr>
              <w:tabs>
                <w:tab w:val="left" w:pos="8280"/>
              </w:tabs>
              <w:spacing w:after="60"/>
              <w:ind w:right="-108"/>
              <w:jc w:val="left"/>
              <w:rPr>
                <w:sz w:val="16"/>
                <w:szCs w:val="16"/>
                <w:highlight w:val="green"/>
                <w:lang w:eastAsia="zh-CN"/>
              </w:rPr>
            </w:pPr>
            <w:r w:rsidRPr="00AF5616">
              <w:rPr>
                <w:rFonts w:hint="eastAsia"/>
                <w:sz w:val="16"/>
                <w:szCs w:val="16"/>
                <w:lang w:eastAsia="zh-CN"/>
              </w:rPr>
              <w:t>《</w:t>
            </w:r>
            <w:r w:rsidR="00FC1286" w:rsidRPr="00AF5616">
              <w:rPr>
                <w:rFonts w:hint="eastAsia"/>
                <w:sz w:val="16"/>
                <w:szCs w:val="16"/>
                <w:lang w:eastAsia="zh-CN"/>
              </w:rPr>
              <w:t>蒙特利尔议定书</w:t>
            </w:r>
            <w:r w:rsidRPr="00AF5616">
              <w:rPr>
                <w:rFonts w:hint="eastAsia"/>
                <w:sz w:val="16"/>
                <w:szCs w:val="16"/>
                <w:lang w:eastAsia="zh-CN"/>
              </w:rPr>
              <w:t>》</w:t>
            </w:r>
            <w:r w:rsidR="00FC1286" w:rsidRPr="00AF5616">
              <w:rPr>
                <w:rFonts w:hint="eastAsia"/>
                <w:sz w:val="16"/>
                <w:szCs w:val="16"/>
                <w:lang w:eastAsia="zh-CN"/>
              </w:rPr>
              <w:t>限</w:t>
            </w:r>
            <w:r w:rsidR="00CF6799" w:rsidRPr="00AF5616">
              <w:rPr>
                <w:rFonts w:hint="eastAsia"/>
                <w:sz w:val="16"/>
                <w:szCs w:val="16"/>
                <w:lang w:eastAsia="zh-CN"/>
              </w:rPr>
              <w:t>定消耗量</w:t>
            </w:r>
          </w:p>
        </w:tc>
        <w:tc>
          <w:tcPr>
            <w:tcW w:w="435" w:type="pct"/>
          </w:tcPr>
          <w:p w14:paraId="4661D357" w14:textId="77777777" w:rsidR="00F66B0B" w:rsidRPr="00AF5616" w:rsidRDefault="00C875A5" w:rsidP="00C875A5">
            <w:pPr>
              <w:tabs>
                <w:tab w:val="left" w:pos="8280"/>
              </w:tabs>
              <w:spacing w:after="60"/>
              <w:jc w:val="right"/>
              <w:rPr>
                <w:color w:val="000000"/>
                <w:sz w:val="16"/>
                <w:szCs w:val="16"/>
              </w:rPr>
            </w:pPr>
            <w:r w:rsidRPr="00AF5616">
              <w:rPr>
                <w:rFonts w:hint="eastAsia"/>
                <w:color w:val="000000"/>
                <w:sz w:val="16"/>
                <w:szCs w:val="16"/>
                <w:lang w:eastAsia="zh-CN"/>
              </w:rPr>
              <w:t>暂缺</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31F58487" w14:textId="77777777" w:rsidR="00F66B0B" w:rsidRPr="00AF5616" w:rsidRDefault="00F66B0B" w:rsidP="00F66B0B">
            <w:pPr>
              <w:tabs>
                <w:tab w:val="left" w:pos="8280"/>
              </w:tabs>
              <w:spacing w:after="60"/>
              <w:jc w:val="right"/>
              <w:rPr>
                <w:sz w:val="16"/>
                <w:szCs w:val="16"/>
              </w:rPr>
            </w:pPr>
            <w:r w:rsidRPr="00AF5616">
              <w:rPr>
                <w:color w:val="000000"/>
                <w:sz w:val="16"/>
                <w:szCs w:val="16"/>
              </w:rPr>
              <w:t>52,815</w:t>
            </w:r>
          </w:p>
        </w:tc>
        <w:tc>
          <w:tcPr>
            <w:tcW w:w="444" w:type="pct"/>
            <w:tcBorders>
              <w:top w:val="single" w:sz="4" w:space="0" w:color="auto"/>
              <w:left w:val="nil"/>
              <w:bottom w:val="single" w:sz="4" w:space="0" w:color="auto"/>
              <w:right w:val="single" w:sz="4" w:space="0" w:color="auto"/>
            </w:tcBorders>
            <w:shd w:val="clear" w:color="auto" w:fill="auto"/>
          </w:tcPr>
          <w:p w14:paraId="32E9F34E" w14:textId="77777777" w:rsidR="00F66B0B" w:rsidRPr="00AF5616" w:rsidRDefault="00F66B0B" w:rsidP="00F66B0B">
            <w:pPr>
              <w:tabs>
                <w:tab w:val="left" w:pos="8280"/>
              </w:tabs>
              <w:spacing w:after="60"/>
              <w:jc w:val="right"/>
              <w:rPr>
                <w:sz w:val="16"/>
                <w:szCs w:val="16"/>
              </w:rPr>
            </w:pPr>
            <w:r w:rsidRPr="00AF5616">
              <w:rPr>
                <w:color w:val="000000"/>
                <w:sz w:val="16"/>
                <w:szCs w:val="16"/>
              </w:rPr>
              <w:t>52,815</w:t>
            </w:r>
          </w:p>
        </w:tc>
        <w:tc>
          <w:tcPr>
            <w:tcW w:w="391" w:type="pct"/>
            <w:tcBorders>
              <w:top w:val="single" w:sz="4" w:space="0" w:color="auto"/>
              <w:left w:val="nil"/>
              <w:bottom w:val="single" w:sz="4" w:space="0" w:color="auto"/>
              <w:right w:val="single" w:sz="4" w:space="0" w:color="auto"/>
            </w:tcBorders>
          </w:tcPr>
          <w:p w14:paraId="5427BD05" w14:textId="77777777" w:rsidR="00F66B0B" w:rsidRPr="00AF5616" w:rsidRDefault="00F66B0B" w:rsidP="00F66B0B">
            <w:pPr>
              <w:tabs>
                <w:tab w:val="left" w:pos="8280"/>
              </w:tabs>
              <w:spacing w:after="60"/>
              <w:jc w:val="right"/>
              <w:rPr>
                <w:color w:val="000000"/>
                <w:sz w:val="16"/>
                <w:szCs w:val="16"/>
              </w:rPr>
            </w:pPr>
            <w:r w:rsidRPr="00AF5616">
              <w:rPr>
                <w:color w:val="000000"/>
                <w:sz w:val="16"/>
                <w:szCs w:val="16"/>
              </w:rPr>
              <w:t>52,815</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138B3FD0" w14:textId="77777777" w:rsidR="00F66B0B" w:rsidRPr="00AF5616" w:rsidRDefault="00F66B0B" w:rsidP="00F66B0B">
            <w:pPr>
              <w:tabs>
                <w:tab w:val="left" w:pos="8280"/>
              </w:tabs>
              <w:spacing w:after="60"/>
              <w:jc w:val="right"/>
              <w:rPr>
                <w:sz w:val="16"/>
                <w:szCs w:val="16"/>
              </w:rPr>
            </w:pPr>
            <w:r w:rsidRPr="00AF5616">
              <w:rPr>
                <w:color w:val="000000"/>
                <w:sz w:val="16"/>
                <w:szCs w:val="16"/>
              </w:rPr>
              <w:t>47,534</w:t>
            </w:r>
          </w:p>
        </w:tc>
        <w:tc>
          <w:tcPr>
            <w:tcW w:w="484" w:type="pct"/>
            <w:tcBorders>
              <w:top w:val="single" w:sz="4" w:space="0" w:color="auto"/>
              <w:left w:val="nil"/>
              <w:bottom w:val="single" w:sz="4" w:space="0" w:color="auto"/>
              <w:right w:val="single" w:sz="4" w:space="0" w:color="auto"/>
            </w:tcBorders>
            <w:shd w:val="clear" w:color="auto" w:fill="auto"/>
          </w:tcPr>
          <w:p w14:paraId="601BBD9E" w14:textId="77777777" w:rsidR="00F66B0B" w:rsidRPr="00AF5616" w:rsidRDefault="00F66B0B" w:rsidP="00F66B0B">
            <w:pPr>
              <w:tabs>
                <w:tab w:val="left" w:pos="8280"/>
              </w:tabs>
              <w:spacing w:after="60"/>
              <w:jc w:val="right"/>
              <w:rPr>
                <w:sz w:val="16"/>
                <w:szCs w:val="16"/>
              </w:rPr>
            </w:pPr>
            <w:r w:rsidRPr="00AF5616">
              <w:rPr>
                <w:color w:val="000000"/>
                <w:sz w:val="16"/>
                <w:szCs w:val="16"/>
              </w:rPr>
              <w:t>47,534</w:t>
            </w:r>
          </w:p>
        </w:tc>
        <w:tc>
          <w:tcPr>
            <w:tcW w:w="484" w:type="pct"/>
          </w:tcPr>
          <w:p w14:paraId="234632F0" w14:textId="77777777" w:rsidR="00F66B0B" w:rsidRPr="00AF5616" w:rsidRDefault="00C875A5" w:rsidP="00C875A5">
            <w:pPr>
              <w:tabs>
                <w:tab w:val="left" w:pos="8280"/>
              </w:tabs>
              <w:spacing w:after="60"/>
              <w:jc w:val="right"/>
              <w:rPr>
                <w:sz w:val="16"/>
                <w:szCs w:val="16"/>
              </w:rPr>
            </w:pPr>
            <w:r w:rsidRPr="00AF5616">
              <w:rPr>
                <w:rFonts w:hint="eastAsia"/>
                <w:sz w:val="16"/>
                <w:szCs w:val="16"/>
                <w:lang w:eastAsia="zh-CN"/>
              </w:rPr>
              <w:t>暂缺</w:t>
            </w:r>
          </w:p>
        </w:tc>
      </w:tr>
      <w:tr w:rsidR="00F66B0B" w:rsidRPr="00AF5616" w14:paraId="163DF5BA" w14:textId="77777777" w:rsidTr="004260E4">
        <w:trPr>
          <w:trHeight w:val="290"/>
        </w:trPr>
        <w:tc>
          <w:tcPr>
            <w:tcW w:w="779" w:type="pct"/>
            <w:vMerge/>
            <w:shd w:val="clear" w:color="auto" w:fill="auto"/>
          </w:tcPr>
          <w:p w14:paraId="09F759D6" w14:textId="77777777" w:rsidR="00F66B0B" w:rsidRPr="00AF5616" w:rsidRDefault="00F66B0B" w:rsidP="00F66B0B">
            <w:pPr>
              <w:tabs>
                <w:tab w:val="left" w:pos="8280"/>
              </w:tabs>
              <w:spacing w:after="60"/>
              <w:jc w:val="left"/>
              <w:rPr>
                <w:sz w:val="16"/>
                <w:szCs w:val="16"/>
              </w:rPr>
            </w:pPr>
          </w:p>
        </w:tc>
        <w:tc>
          <w:tcPr>
            <w:tcW w:w="1017" w:type="pct"/>
            <w:gridSpan w:val="2"/>
            <w:shd w:val="clear" w:color="auto" w:fill="auto"/>
            <w:vAlign w:val="bottom"/>
          </w:tcPr>
          <w:p w14:paraId="713E1C17" w14:textId="77777777" w:rsidR="00F66B0B" w:rsidRPr="00AF5616" w:rsidRDefault="00560C7D" w:rsidP="00560C7D">
            <w:pPr>
              <w:tabs>
                <w:tab w:val="left" w:pos="8280"/>
              </w:tabs>
              <w:spacing w:after="60"/>
              <w:jc w:val="left"/>
              <w:rPr>
                <w:sz w:val="16"/>
                <w:szCs w:val="16"/>
                <w:highlight w:val="green"/>
              </w:rPr>
            </w:pPr>
            <w:r w:rsidRPr="00AF5616">
              <w:rPr>
                <w:rFonts w:hint="eastAsia"/>
                <w:sz w:val="16"/>
                <w:szCs w:val="16"/>
                <w:lang w:eastAsia="zh-CN"/>
              </w:rPr>
              <w:t>最大允许量</w:t>
            </w:r>
          </w:p>
        </w:tc>
        <w:tc>
          <w:tcPr>
            <w:tcW w:w="435" w:type="pct"/>
          </w:tcPr>
          <w:p w14:paraId="76C884C8" w14:textId="77777777" w:rsidR="00F66B0B" w:rsidRPr="00AF5616" w:rsidRDefault="00C875A5" w:rsidP="00F66B0B">
            <w:pPr>
              <w:tabs>
                <w:tab w:val="left" w:pos="8280"/>
              </w:tabs>
              <w:spacing w:after="60"/>
              <w:jc w:val="right"/>
              <w:rPr>
                <w:color w:val="000000"/>
                <w:sz w:val="16"/>
                <w:szCs w:val="16"/>
                <w:lang w:eastAsia="zh-CN"/>
              </w:rPr>
            </w:pPr>
            <w:r w:rsidRPr="00AF5616">
              <w:rPr>
                <w:rFonts w:hint="eastAsia"/>
                <w:color w:val="000000"/>
                <w:sz w:val="16"/>
                <w:szCs w:val="16"/>
                <w:lang w:eastAsia="zh-CN"/>
              </w:rPr>
              <w:t>暂缺</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059AD230" w14:textId="77777777" w:rsidR="00F66B0B" w:rsidRPr="00AF5616" w:rsidRDefault="00F66B0B" w:rsidP="00F66B0B">
            <w:pPr>
              <w:tabs>
                <w:tab w:val="left" w:pos="8280"/>
              </w:tabs>
              <w:spacing w:after="60"/>
              <w:jc w:val="right"/>
              <w:rPr>
                <w:sz w:val="16"/>
                <w:szCs w:val="16"/>
              </w:rPr>
            </w:pPr>
            <w:r w:rsidRPr="00AF5616">
              <w:rPr>
                <w:color w:val="000000"/>
                <w:sz w:val="16"/>
                <w:szCs w:val="16"/>
              </w:rPr>
              <w:t>52,815</w:t>
            </w:r>
          </w:p>
        </w:tc>
        <w:tc>
          <w:tcPr>
            <w:tcW w:w="444" w:type="pct"/>
            <w:tcBorders>
              <w:top w:val="single" w:sz="4" w:space="0" w:color="auto"/>
              <w:left w:val="nil"/>
              <w:bottom w:val="single" w:sz="4" w:space="0" w:color="auto"/>
              <w:right w:val="single" w:sz="4" w:space="0" w:color="auto"/>
            </w:tcBorders>
            <w:shd w:val="clear" w:color="auto" w:fill="auto"/>
          </w:tcPr>
          <w:p w14:paraId="1F7E33B6" w14:textId="77777777" w:rsidR="00F66B0B" w:rsidRPr="00AF5616" w:rsidRDefault="00F66B0B" w:rsidP="00F66B0B">
            <w:pPr>
              <w:tabs>
                <w:tab w:val="left" w:pos="8280"/>
              </w:tabs>
              <w:spacing w:after="60"/>
              <w:jc w:val="right"/>
              <w:rPr>
                <w:sz w:val="16"/>
                <w:szCs w:val="16"/>
              </w:rPr>
            </w:pPr>
            <w:r w:rsidRPr="00AF5616">
              <w:rPr>
                <w:color w:val="000000"/>
                <w:sz w:val="16"/>
                <w:szCs w:val="16"/>
              </w:rPr>
              <w:t>52,815</w:t>
            </w:r>
          </w:p>
        </w:tc>
        <w:tc>
          <w:tcPr>
            <w:tcW w:w="391" w:type="pct"/>
            <w:tcBorders>
              <w:top w:val="single" w:sz="4" w:space="0" w:color="auto"/>
              <w:left w:val="nil"/>
              <w:bottom w:val="single" w:sz="4" w:space="0" w:color="auto"/>
              <w:right w:val="single" w:sz="4" w:space="0" w:color="auto"/>
            </w:tcBorders>
          </w:tcPr>
          <w:p w14:paraId="47929067" w14:textId="77777777" w:rsidR="00F66B0B" w:rsidRPr="00AF5616" w:rsidRDefault="00F66B0B" w:rsidP="00F66B0B">
            <w:pPr>
              <w:tabs>
                <w:tab w:val="left" w:pos="8280"/>
              </w:tabs>
              <w:spacing w:after="60"/>
              <w:jc w:val="right"/>
              <w:rPr>
                <w:color w:val="000000"/>
                <w:sz w:val="16"/>
                <w:szCs w:val="16"/>
              </w:rPr>
            </w:pPr>
            <w:r w:rsidRPr="00AF5616">
              <w:rPr>
                <w:color w:val="000000"/>
                <w:sz w:val="16"/>
                <w:szCs w:val="16"/>
              </w:rPr>
              <w:t>52,815</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5CBA9D9A" w14:textId="77777777" w:rsidR="00F66B0B" w:rsidRPr="00AF5616" w:rsidRDefault="00F66B0B" w:rsidP="00F66B0B">
            <w:pPr>
              <w:tabs>
                <w:tab w:val="left" w:pos="8280"/>
              </w:tabs>
              <w:spacing w:after="60"/>
              <w:jc w:val="right"/>
              <w:rPr>
                <w:sz w:val="16"/>
                <w:szCs w:val="16"/>
              </w:rPr>
            </w:pPr>
            <w:r w:rsidRPr="00AF5616">
              <w:rPr>
                <w:color w:val="000000"/>
                <w:sz w:val="16"/>
                <w:szCs w:val="16"/>
              </w:rPr>
              <w:t>47,534</w:t>
            </w:r>
          </w:p>
        </w:tc>
        <w:tc>
          <w:tcPr>
            <w:tcW w:w="484" w:type="pct"/>
            <w:tcBorders>
              <w:top w:val="single" w:sz="4" w:space="0" w:color="auto"/>
              <w:left w:val="nil"/>
              <w:bottom w:val="single" w:sz="4" w:space="0" w:color="auto"/>
              <w:right w:val="single" w:sz="4" w:space="0" w:color="auto"/>
            </w:tcBorders>
            <w:shd w:val="clear" w:color="auto" w:fill="auto"/>
          </w:tcPr>
          <w:p w14:paraId="7E3D0325" w14:textId="77777777" w:rsidR="00F66B0B" w:rsidRPr="00AF5616" w:rsidRDefault="00F66B0B" w:rsidP="00F66B0B">
            <w:pPr>
              <w:tabs>
                <w:tab w:val="left" w:pos="8280"/>
              </w:tabs>
              <w:spacing w:after="60"/>
              <w:jc w:val="right"/>
              <w:rPr>
                <w:sz w:val="16"/>
                <w:szCs w:val="16"/>
              </w:rPr>
            </w:pPr>
            <w:r w:rsidRPr="00AF5616">
              <w:rPr>
                <w:color w:val="000000"/>
                <w:sz w:val="16"/>
                <w:szCs w:val="16"/>
              </w:rPr>
              <w:t>47,534</w:t>
            </w:r>
          </w:p>
        </w:tc>
        <w:tc>
          <w:tcPr>
            <w:tcW w:w="484" w:type="pct"/>
          </w:tcPr>
          <w:p w14:paraId="05AE995B" w14:textId="77777777" w:rsidR="00F66B0B" w:rsidRPr="00AF5616" w:rsidRDefault="00C875A5" w:rsidP="00F66B0B">
            <w:pPr>
              <w:tabs>
                <w:tab w:val="left" w:pos="8280"/>
              </w:tabs>
              <w:spacing w:after="60"/>
              <w:jc w:val="right"/>
              <w:rPr>
                <w:sz w:val="16"/>
                <w:szCs w:val="16"/>
                <w:lang w:eastAsia="zh-CN"/>
              </w:rPr>
            </w:pPr>
            <w:r w:rsidRPr="00AF5616">
              <w:rPr>
                <w:rFonts w:hint="eastAsia"/>
                <w:sz w:val="16"/>
                <w:szCs w:val="16"/>
                <w:lang w:eastAsia="zh-CN"/>
              </w:rPr>
              <w:t>暂缺</w:t>
            </w:r>
          </w:p>
        </w:tc>
      </w:tr>
      <w:tr w:rsidR="00F66B0B" w:rsidRPr="00AF5616" w14:paraId="26B8043E" w14:textId="77777777" w:rsidTr="004260E4">
        <w:trPr>
          <w:trHeight w:val="128"/>
        </w:trPr>
        <w:tc>
          <w:tcPr>
            <w:tcW w:w="779" w:type="pct"/>
            <w:vMerge w:val="restart"/>
            <w:shd w:val="clear" w:color="auto" w:fill="auto"/>
            <w:vAlign w:val="center"/>
          </w:tcPr>
          <w:p w14:paraId="6208A6DA" w14:textId="77777777" w:rsidR="00F66B0B" w:rsidRPr="00AF5616" w:rsidRDefault="000D52D7" w:rsidP="000D52D7">
            <w:pPr>
              <w:tabs>
                <w:tab w:val="left" w:pos="8280"/>
              </w:tabs>
              <w:spacing w:after="60"/>
              <w:jc w:val="left"/>
              <w:rPr>
                <w:sz w:val="16"/>
                <w:szCs w:val="16"/>
                <w:lang w:eastAsia="zh-CN"/>
              </w:rPr>
            </w:pPr>
            <w:r w:rsidRPr="00AF5616">
              <w:rPr>
                <w:rFonts w:hint="eastAsia"/>
                <w:sz w:val="16"/>
                <w:szCs w:val="16"/>
                <w:lang w:eastAsia="zh-CN"/>
              </w:rPr>
              <w:t>原则上申请的金额</w:t>
            </w:r>
            <w:r w:rsidR="00F66B0B" w:rsidRPr="00AF5616">
              <w:rPr>
                <w:sz w:val="16"/>
                <w:szCs w:val="16"/>
                <w:lang w:eastAsia="zh-CN"/>
              </w:rPr>
              <w:t xml:space="preserve"> (</w:t>
            </w:r>
            <w:r w:rsidRPr="00AF5616">
              <w:rPr>
                <w:rFonts w:hint="eastAsia"/>
                <w:sz w:val="16"/>
                <w:szCs w:val="16"/>
                <w:lang w:eastAsia="zh-CN"/>
              </w:rPr>
              <w:t>美元</w:t>
            </w:r>
            <w:r w:rsidR="00F66B0B" w:rsidRPr="00AF5616">
              <w:rPr>
                <w:sz w:val="16"/>
                <w:szCs w:val="16"/>
                <w:lang w:eastAsia="zh-CN"/>
              </w:rPr>
              <w:t>)</w:t>
            </w:r>
          </w:p>
        </w:tc>
        <w:tc>
          <w:tcPr>
            <w:tcW w:w="396" w:type="pct"/>
            <w:vMerge w:val="restart"/>
            <w:shd w:val="clear" w:color="auto" w:fill="auto"/>
            <w:vAlign w:val="center"/>
          </w:tcPr>
          <w:p w14:paraId="00F5E193" w14:textId="77777777" w:rsidR="00F66B0B" w:rsidRPr="00AF5616" w:rsidRDefault="007112BD" w:rsidP="007112BD">
            <w:pPr>
              <w:tabs>
                <w:tab w:val="left" w:pos="8280"/>
              </w:tabs>
              <w:spacing w:after="60"/>
              <w:ind w:left="-249" w:right="-246"/>
              <w:jc w:val="center"/>
              <w:rPr>
                <w:sz w:val="16"/>
                <w:szCs w:val="16"/>
              </w:rPr>
            </w:pPr>
            <w:r w:rsidRPr="00AF5616">
              <w:rPr>
                <w:rFonts w:hint="eastAsia"/>
                <w:color w:val="000000" w:themeColor="text1"/>
                <w:sz w:val="16"/>
                <w:szCs w:val="16"/>
                <w:lang w:eastAsia="zh-CN"/>
              </w:rPr>
              <w:t>环境署</w:t>
            </w:r>
          </w:p>
        </w:tc>
        <w:tc>
          <w:tcPr>
            <w:tcW w:w="621" w:type="pct"/>
            <w:shd w:val="clear" w:color="auto" w:fill="auto"/>
            <w:vAlign w:val="center"/>
          </w:tcPr>
          <w:p w14:paraId="73DB78D9" w14:textId="77777777" w:rsidR="00F66B0B" w:rsidRPr="00AF5616" w:rsidRDefault="00EC003C" w:rsidP="00EE152D">
            <w:pPr>
              <w:tabs>
                <w:tab w:val="left" w:pos="8280"/>
              </w:tabs>
              <w:spacing w:after="60"/>
              <w:jc w:val="left"/>
              <w:rPr>
                <w:sz w:val="16"/>
                <w:szCs w:val="16"/>
              </w:rPr>
            </w:pPr>
            <w:r w:rsidRPr="00AF5616">
              <w:rPr>
                <w:rFonts w:hint="eastAsia"/>
                <w:sz w:val="16"/>
                <w:szCs w:val="16"/>
                <w:lang w:eastAsia="zh-CN"/>
              </w:rPr>
              <w:t>项目成本</w:t>
            </w:r>
          </w:p>
        </w:tc>
        <w:tc>
          <w:tcPr>
            <w:tcW w:w="435" w:type="pct"/>
          </w:tcPr>
          <w:p w14:paraId="45B822BB" w14:textId="77777777" w:rsidR="00F66B0B" w:rsidRPr="00AF5616" w:rsidRDefault="00F66B0B" w:rsidP="00EE152D">
            <w:pPr>
              <w:tabs>
                <w:tab w:val="left" w:pos="8280"/>
              </w:tabs>
              <w:spacing w:after="60"/>
              <w:jc w:val="right"/>
              <w:rPr>
                <w:sz w:val="16"/>
                <w:szCs w:val="16"/>
              </w:rPr>
            </w:pPr>
            <w:r w:rsidRPr="00AF5616">
              <w:rPr>
                <w:sz w:val="16"/>
                <w:szCs w:val="16"/>
              </w:rPr>
              <w:t>42,830</w:t>
            </w:r>
          </w:p>
        </w:tc>
        <w:tc>
          <w:tcPr>
            <w:tcW w:w="528" w:type="pct"/>
            <w:shd w:val="clear" w:color="auto" w:fill="auto"/>
          </w:tcPr>
          <w:p w14:paraId="441935BA"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44" w:type="pct"/>
          </w:tcPr>
          <w:p w14:paraId="162EF997" w14:textId="77777777" w:rsidR="00F66B0B" w:rsidRPr="00AF5616" w:rsidRDefault="00F66B0B" w:rsidP="00EE152D">
            <w:pPr>
              <w:tabs>
                <w:tab w:val="left" w:pos="8280"/>
              </w:tabs>
              <w:spacing w:after="60"/>
              <w:jc w:val="right"/>
              <w:rPr>
                <w:sz w:val="16"/>
                <w:szCs w:val="16"/>
              </w:rPr>
            </w:pPr>
            <w:r w:rsidRPr="00AF5616">
              <w:rPr>
                <w:sz w:val="16"/>
                <w:szCs w:val="16"/>
              </w:rPr>
              <w:t>28,670</w:t>
            </w:r>
          </w:p>
        </w:tc>
        <w:tc>
          <w:tcPr>
            <w:tcW w:w="391" w:type="pct"/>
          </w:tcPr>
          <w:p w14:paraId="2329C13E"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39" w:type="pct"/>
          </w:tcPr>
          <w:p w14:paraId="13E72185"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84" w:type="pct"/>
          </w:tcPr>
          <w:p w14:paraId="24FDB56C" w14:textId="77777777" w:rsidR="00F66B0B" w:rsidRPr="00AF5616" w:rsidRDefault="00F66B0B" w:rsidP="00EE152D">
            <w:pPr>
              <w:tabs>
                <w:tab w:val="left" w:pos="8280"/>
              </w:tabs>
              <w:spacing w:after="60"/>
              <w:jc w:val="right"/>
              <w:rPr>
                <w:sz w:val="16"/>
                <w:szCs w:val="16"/>
              </w:rPr>
            </w:pPr>
            <w:r w:rsidRPr="00AF5616">
              <w:rPr>
                <w:sz w:val="16"/>
                <w:szCs w:val="16"/>
              </w:rPr>
              <w:t>16,342</w:t>
            </w:r>
          </w:p>
        </w:tc>
        <w:tc>
          <w:tcPr>
            <w:tcW w:w="484" w:type="pct"/>
          </w:tcPr>
          <w:p w14:paraId="3425BC5D" w14:textId="77777777" w:rsidR="00F66B0B" w:rsidRPr="00AF5616" w:rsidRDefault="009F7993" w:rsidP="00EE152D">
            <w:pPr>
              <w:tabs>
                <w:tab w:val="left" w:pos="8280"/>
              </w:tabs>
              <w:spacing w:after="60"/>
              <w:jc w:val="right"/>
              <w:rPr>
                <w:sz w:val="16"/>
                <w:szCs w:val="16"/>
              </w:rPr>
            </w:pPr>
            <w:r w:rsidRPr="00AF5616">
              <w:rPr>
                <w:sz w:val="16"/>
                <w:szCs w:val="16"/>
              </w:rPr>
              <w:fldChar w:fldCharType="begin"/>
            </w:r>
            <w:r w:rsidR="00F66B0B" w:rsidRPr="00AF5616">
              <w:rPr>
                <w:sz w:val="16"/>
                <w:szCs w:val="16"/>
              </w:rPr>
              <w:instrText xml:space="preserve"> =SUM(LEFT) </w:instrText>
            </w:r>
            <w:r w:rsidRPr="00AF5616">
              <w:rPr>
                <w:sz w:val="16"/>
                <w:szCs w:val="16"/>
              </w:rPr>
              <w:fldChar w:fldCharType="separate"/>
            </w:r>
            <w:r w:rsidR="00F66B0B" w:rsidRPr="00AF5616">
              <w:rPr>
                <w:noProof/>
                <w:sz w:val="16"/>
                <w:szCs w:val="16"/>
              </w:rPr>
              <w:t>87,842</w:t>
            </w:r>
            <w:r w:rsidRPr="00AF5616">
              <w:rPr>
                <w:sz w:val="16"/>
                <w:szCs w:val="16"/>
              </w:rPr>
              <w:fldChar w:fldCharType="end"/>
            </w:r>
          </w:p>
        </w:tc>
      </w:tr>
      <w:tr w:rsidR="00F66B0B" w:rsidRPr="00AF5616" w14:paraId="4437B4AA" w14:textId="77777777" w:rsidTr="004260E4">
        <w:trPr>
          <w:trHeight w:val="44"/>
        </w:trPr>
        <w:tc>
          <w:tcPr>
            <w:tcW w:w="779" w:type="pct"/>
            <w:vMerge/>
            <w:shd w:val="clear" w:color="auto" w:fill="auto"/>
          </w:tcPr>
          <w:p w14:paraId="7C878ACC" w14:textId="77777777" w:rsidR="00F66B0B" w:rsidRPr="00AF5616" w:rsidRDefault="00F66B0B" w:rsidP="00EE152D">
            <w:pPr>
              <w:tabs>
                <w:tab w:val="left" w:pos="8280"/>
              </w:tabs>
              <w:spacing w:after="60"/>
              <w:jc w:val="left"/>
              <w:rPr>
                <w:sz w:val="16"/>
                <w:szCs w:val="16"/>
              </w:rPr>
            </w:pPr>
          </w:p>
        </w:tc>
        <w:tc>
          <w:tcPr>
            <w:tcW w:w="396" w:type="pct"/>
            <w:vMerge/>
            <w:shd w:val="clear" w:color="auto" w:fill="auto"/>
            <w:vAlign w:val="center"/>
          </w:tcPr>
          <w:p w14:paraId="76E4B0DD" w14:textId="77777777" w:rsidR="00F66B0B" w:rsidRPr="00AF5616" w:rsidRDefault="00F66B0B" w:rsidP="00EE152D">
            <w:pPr>
              <w:tabs>
                <w:tab w:val="left" w:pos="8280"/>
              </w:tabs>
              <w:spacing w:after="60"/>
              <w:ind w:left="-249" w:right="-246"/>
              <w:jc w:val="left"/>
              <w:rPr>
                <w:sz w:val="16"/>
                <w:szCs w:val="16"/>
              </w:rPr>
            </w:pPr>
          </w:p>
        </w:tc>
        <w:tc>
          <w:tcPr>
            <w:tcW w:w="621" w:type="pct"/>
            <w:shd w:val="clear" w:color="auto" w:fill="auto"/>
            <w:vAlign w:val="center"/>
          </w:tcPr>
          <w:p w14:paraId="3E61F8C2" w14:textId="77777777" w:rsidR="00F66B0B" w:rsidRPr="00AF5616" w:rsidRDefault="00EC003C" w:rsidP="00EC003C">
            <w:pPr>
              <w:tabs>
                <w:tab w:val="left" w:pos="8280"/>
              </w:tabs>
              <w:spacing w:after="60"/>
              <w:jc w:val="left"/>
              <w:rPr>
                <w:sz w:val="16"/>
                <w:szCs w:val="16"/>
              </w:rPr>
            </w:pPr>
            <w:r w:rsidRPr="00AF5616">
              <w:rPr>
                <w:rFonts w:hint="eastAsia"/>
                <w:sz w:val="16"/>
                <w:szCs w:val="16"/>
                <w:lang w:eastAsia="zh-CN"/>
              </w:rPr>
              <w:t>支助费用</w:t>
            </w:r>
          </w:p>
        </w:tc>
        <w:tc>
          <w:tcPr>
            <w:tcW w:w="435" w:type="pct"/>
          </w:tcPr>
          <w:p w14:paraId="4F9108A9" w14:textId="77777777" w:rsidR="00F66B0B" w:rsidRPr="00AF5616" w:rsidRDefault="00F66B0B" w:rsidP="00EE152D">
            <w:pPr>
              <w:tabs>
                <w:tab w:val="left" w:pos="8280"/>
              </w:tabs>
              <w:spacing w:after="60"/>
              <w:jc w:val="right"/>
              <w:rPr>
                <w:sz w:val="16"/>
                <w:szCs w:val="16"/>
              </w:rPr>
            </w:pPr>
            <w:r w:rsidRPr="00AF5616">
              <w:rPr>
                <w:sz w:val="16"/>
                <w:szCs w:val="16"/>
              </w:rPr>
              <w:t>5,568</w:t>
            </w:r>
          </w:p>
        </w:tc>
        <w:tc>
          <w:tcPr>
            <w:tcW w:w="528" w:type="pct"/>
            <w:shd w:val="clear" w:color="auto" w:fill="auto"/>
          </w:tcPr>
          <w:p w14:paraId="0A06219A"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44" w:type="pct"/>
          </w:tcPr>
          <w:p w14:paraId="2843BB22" w14:textId="77777777" w:rsidR="00F66B0B" w:rsidRPr="00AF5616" w:rsidRDefault="00F66B0B" w:rsidP="00EE152D">
            <w:pPr>
              <w:tabs>
                <w:tab w:val="left" w:pos="8280"/>
              </w:tabs>
              <w:spacing w:after="60"/>
              <w:jc w:val="right"/>
              <w:rPr>
                <w:sz w:val="16"/>
                <w:szCs w:val="16"/>
              </w:rPr>
            </w:pPr>
            <w:r w:rsidRPr="00AF5616">
              <w:rPr>
                <w:sz w:val="16"/>
                <w:szCs w:val="16"/>
              </w:rPr>
              <w:t>3,727</w:t>
            </w:r>
          </w:p>
        </w:tc>
        <w:tc>
          <w:tcPr>
            <w:tcW w:w="391" w:type="pct"/>
          </w:tcPr>
          <w:p w14:paraId="496EC4F1"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39" w:type="pct"/>
          </w:tcPr>
          <w:p w14:paraId="3986373B"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84" w:type="pct"/>
          </w:tcPr>
          <w:p w14:paraId="6D019890" w14:textId="77777777" w:rsidR="00F66B0B" w:rsidRPr="00AF5616" w:rsidRDefault="00F66B0B" w:rsidP="00EE152D">
            <w:pPr>
              <w:tabs>
                <w:tab w:val="left" w:pos="8280"/>
              </w:tabs>
              <w:spacing w:after="60"/>
              <w:jc w:val="right"/>
              <w:rPr>
                <w:sz w:val="16"/>
                <w:szCs w:val="16"/>
              </w:rPr>
            </w:pPr>
            <w:r w:rsidRPr="00AF5616">
              <w:rPr>
                <w:sz w:val="16"/>
                <w:szCs w:val="16"/>
              </w:rPr>
              <w:t>2,124</w:t>
            </w:r>
          </w:p>
        </w:tc>
        <w:tc>
          <w:tcPr>
            <w:tcW w:w="484" w:type="pct"/>
          </w:tcPr>
          <w:p w14:paraId="7146CD1D" w14:textId="77777777" w:rsidR="00F66B0B" w:rsidRPr="00AF5616" w:rsidRDefault="009F7993" w:rsidP="00EE152D">
            <w:pPr>
              <w:tabs>
                <w:tab w:val="left" w:pos="8280"/>
              </w:tabs>
              <w:spacing w:after="60"/>
              <w:jc w:val="right"/>
              <w:rPr>
                <w:sz w:val="16"/>
                <w:szCs w:val="16"/>
              </w:rPr>
            </w:pPr>
            <w:r w:rsidRPr="00AF5616">
              <w:rPr>
                <w:sz w:val="16"/>
                <w:szCs w:val="16"/>
              </w:rPr>
              <w:fldChar w:fldCharType="begin"/>
            </w:r>
            <w:r w:rsidR="00F66B0B" w:rsidRPr="00AF5616">
              <w:rPr>
                <w:sz w:val="16"/>
                <w:szCs w:val="16"/>
              </w:rPr>
              <w:instrText xml:space="preserve"> =SUM(LEFT) </w:instrText>
            </w:r>
            <w:r w:rsidRPr="00AF5616">
              <w:rPr>
                <w:sz w:val="16"/>
                <w:szCs w:val="16"/>
              </w:rPr>
              <w:fldChar w:fldCharType="separate"/>
            </w:r>
            <w:r w:rsidR="00F66B0B" w:rsidRPr="00AF5616">
              <w:rPr>
                <w:noProof/>
                <w:sz w:val="16"/>
                <w:szCs w:val="16"/>
              </w:rPr>
              <w:t>11,419</w:t>
            </w:r>
            <w:r w:rsidRPr="00AF5616">
              <w:rPr>
                <w:sz w:val="16"/>
                <w:szCs w:val="16"/>
              </w:rPr>
              <w:fldChar w:fldCharType="end"/>
            </w:r>
          </w:p>
        </w:tc>
      </w:tr>
      <w:tr w:rsidR="00F66B0B" w:rsidRPr="00AF5616" w14:paraId="111AC4C7" w14:textId="77777777" w:rsidTr="004260E4">
        <w:trPr>
          <w:trHeight w:val="94"/>
        </w:trPr>
        <w:tc>
          <w:tcPr>
            <w:tcW w:w="779" w:type="pct"/>
            <w:vMerge/>
            <w:shd w:val="clear" w:color="auto" w:fill="auto"/>
          </w:tcPr>
          <w:p w14:paraId="281AC396" w14:textId="77777777" w:rsidR="00F66B0B" w:rsidRPr="00AF5616" w:rsidRDefault="00F66B0B" w:rsidP="00EE152D">
            <w:pPr>
              <w:tabs>
                <w:tab w:val="left" w:pos="8280"/>
              </w:tabs>
              <w:spacing w:after="60"/>
              <w:jc w:val="left"/>
              <w:rPr>
                <w:sz w:val="16"/>
                <w:szCs w:val="16"/>
              </w:rPr>
            </w:pPr>
          </w:p>
        </w:tc>
        <w:tc>
          <w:tcPr>
            <w:tcW w:w="396" w:type="pct"/>
            <w:vMerge w:val="restart"/>
            <w:shd w:val="clear" w:color="auto" w:fill="auto"/>
            <w:vAlign w:val="center"/>
          </w:tcPr>
          <w:p w14:paraId="25CE2590" w14:textId="77777777" w:rsidR="00F66B0B" w:rsidRPr="00AF5616" w:rsidRDefault="007112BD" w:rsidP="007112BD">
            <w:pPr>
              <w:tabs>
                <w:tab w:val="left" w:pos="8280"/>
              </w:tabs>
              <w:spacing w:after="60"/>
              <w:ind w:left="-249" w:right="-246"/>
              <w:jc w:val="center"/>
              <w:rPr>
                <w:sz w:val="16"/>
                <w:szCs w:val="16"/>
              </w:rPr>
            </w:pPr>
            <w:r w:rsidRPr="00AF5616">
              <w:rPr>
                <w:rFonts w:hint="eastAsia"/>
                <w:color w:val="000000" w:themeColor="text1"/>
                <w:sz w:val="16"/>
                <w:szCs w:val="16"/>
                <w:lang w:eastAsia="zh-CN"/>
              </w:rPr>
              <w:t>开发计划署</w:t>
            </w:r>
          </w:p>
        </w:tc>
        <w:tc>
          <w:tcPr>
            <w:tcW w:w="621" w:type="pct"/>
            <w:shd w:val="clear" w:color="auto" w:fill="auto"/>
            <w:vAlign w:val="center"/>
          </w:tcPr>
          <w:p w14:paraId="7083D782" w14:textId="77777777" w:rsidR="00F66B0B" w:rsidRPr="00AF5616" w:rsidRDefault="00BD3F1B" w:rsidP="00BD3F1B">
            <w:pPr>
              <w:tabs>
                <w:tab w:val="left" w:pos="8280"/>
              </w:tabs>
              <w:spacing w:after="60"/>
              <w:jc w:val="left"/>
              <w:rPr>
                <w:sz w:val="16"/>
                <w:szCs w:val="16"/>
              </w:rPr>
            </w:pPr>
            <w:r w:rsidRPr="00AF5616">
              <w:rPr>
                <w:rFonts w:hint="eastAsia"/>
                <w:sz w:val="16"/>
                <w:szCs w:val="16"/>
                <w:lang w:eastAsia="zh-CN"/>
              </w:rPr>
              <w:t>项目成本</w:t>
            </w:r>
          </w:p>
        </w:tc>
        <w:tc>
          <w:tcPr>
            <w:tcW w:w="435" w:type="pct"/>
          </w:tcPr>
          <w:p w14:paraId="0CEF7A09" w14:textId="77777777" w:rsidR="00F66B0B" w:rsidRPr="00AF5616" w:rsidRDefault="00F66B0B" w:rsidP="00EE152D">
            <w:pPr>
              <w:tabs>
                <w:tab w:val="left" w:pos="8280"/>
              </w:tabs>
              <w:spacing w:after="60"/>
              <w:jc w:val="right"/>
              <w:rPr>
                <w:sz w:val="16"/>
                <w:szCs w:val="16"/>
              </w:rPr>
            </w:pPr>
            <w:r w:rsidRPr="00AF5616">
              <w:rPr>
                <w:sz w:val="16"/>
                <w:szCs w:val="16"/>
              </w:rPr>
              <w:t>29,670</w:t>
            </w:r>
          </w:p>
        </w:tc>
        <w:tc>
          <w:tcPr>
            <w:tcW w:w="528" w:type="pct"/>
            <w:shd w:val="clear" w:color="auto" w:fill="auto"/>
          </w:tcPr>
          <w:p w14:paraId="5A295CA5"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44" w:type="pct"/>
          </w:tcPr>
          <w:p w14:paraId="7FD41AAD" w14:textId="77777777" w:rsidR="00F66B0B" w:rsidRPr="00AF5616" w:rsidRDefault="00F66B0B" w:rsidP="00EE152D">
            <w:pPr>
              <w:tabs>
                <w:tab w:val="left" w:pos="8280"/>
              </w:tabs>
              <w:spacing w:after="60"/>
              <w:jc w:val="right"/>
              <w:rPr>
                <w:sz w:val="16"/>
                <w:szCs w:val="16"/>
              </w:rPr>
            </w:pPr>
            <w:r w:rsidRPr="00AF5616">
              <w:rPr>
                <w:sz w:val="16"/>
                <w:szCs w:val="16"/>
              </w:rPr>
              <w:t>27,488</w:t>
            </w:r>
          </w:p>
        </w:tc>
        <w:tc>
          <w:tcPr>
            <w:tcW w:w="391" w:type="pct"/>
          </w:tcPr>
          <w:p w14:paraId="07105EE7"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39" w:type="pct"/>
          </w:tcPr>
          <w:p w14:paraId="1A1587BB"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84" w:type="pct"/>
          </w:tcPr>
          <w:p w14:paraId="4704D32C"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84" w:type="pct"/>
          </w:tcPr>
          <w:p w14:paraId="1F260857" w14:textId="77777777" w:rsidR="00F66B0B" w:rsidRPr="00AF5616" w:rsidRDefault="009F7993" w:rsidP="00EE152D">
            <w:pPr>
              <w:tabs>
                <w:tab w:val="left" w:pos="8280"/>
              </w:tabs>
              <w:spacing w:after="60"/>
              <w:jc w:val="right"/>
              <w:rPr>
                <w:sz w:val="16"/>
                <w:szCs w:val="16"/>
              </w:rPr>
            </w:pPr>
            <w:r w:rsidRPr="00AF5616">
              <w:rPr>
                <w:sz w:val="16"/>
                <w:szCs w:val="16"/>
              </w:rPr>
              <w:fldChar w:fldCharType="begin"/>
            </w:r>
            <w:r w:rsidR="00F66B0B" w:rsidRPr="00AF5616">
              <w:rPr>
                <w:sz w:val="16"/>
                <w:szCs w:val="16"/>
              </w:rPr>
              <w:instrText xml:space="preserve"> =SUM(LEFT) </w:instrText>
            </w:r>
            <w:r w:rsidRPr="00AF5616">
              <w:rPr>
                <w:sz w:val="16"/>
                <w:szCs w:val="16"/>
              </w:rPr>
              <w:fldChar w:fldCharType="separate"/>
            </w:r>
            <w:r w:rsidR="00F66B0B" w:rsidRPr="00AF5616">
              <w:rPr>
                <w:noProof/>
                <w:sz w:val="16"/>
                <w:szCs w:val="16"/>
              </w:rPr>
              <w:t>57,158</w:t>
            </w:r>
            <w:r w:rsidRPr="00AF5616">
              <w:rPr>
                <w:sz w:val="16"/>
                <w:szCs w:val="16"/>
              </w:rPr>
              <w:fldChar w:fldCharType="end"/>
            </w:r>
          </w:p>
        </w:tc>
      </w:tr>
      <w:tr w:rsidR="00F66B0B" w:rsidRPr="00AF5616" w14:paraId="64643AA3" w14:textId="77777777" w:rsidTr="00AF5616">
        <w:trPr>
          <w:trHeight w:val="44"/>
        </w:trPr>
        <w:tc>
          <w:tcPr>
            <w:tcW w:w="779" w:type="pct"/>
            <w:vMerge/>
            <w:tcBorders>
              <w:bottom w:val="single" w:sz="4" w:space="0" w:color="auto"/>
            </w:tcBorders>
            <w:shd w:val="clear" w:color="auto" w:fill="auto"/>
          </w:tcPr>
          <w:p w14:paraId="4AFBD198" w14:textId="77777777" w:rsidR="00F66B0B" w:rsidRPr="00AF5616" w:rsidRDefault="00F66B0B" w:rsidP="00EE152D">
            <w:pPr>
              <w:tabs>
                <w:tab w:val="left" w:pos="8280"/>
              </w:tabs>
              <w:spacing w:after="60"/>
              <w:jc w:val="center"/>
              <w:rPr>
                <w:sz w:val="16"/>
                <w:szCs w:val="16"/>
              </w:rPr>
            </w:pPr>
          </w:p>
        </w:tc>
        <w:tc>
          <w:tcPr>
            <w:tcW w:w="396" w:type="pct"/>
            <w:vMerge/>
            <w:shd w:val="clear" w:color="auto" w:fill="auto"/>
          </w:tcPr>
          <w:p w14:paraId="39A4A31D" w14:textId="77777777" w:rsidR="00F66B0B" w:rsidRPr="00AF5616" w:rsidRDefault="00F66B0B" w:rsidP="00EE152D">
            <w:pPr>
              <w:tabs>
                <w:tab w:val="left" w:pos="8280"/>
              </w:tabs>
              <w:spacing w:after="60"/>
              <w:jc w:val="center"/>
              <w:rPr>
                <w:sz w:val="16"/>
                <w:szCs w:val="16"/>
              </w:rPr>
            </w:pPr>
          </w:p>
        </w:tc>
        <w:tc>
          <w:tcPr>
            <w:tcW w:w="621" w:type="pct"/>
            <w:shd w:val="clear" w:color="auto" w:fill="auto"/>
            <w:vAlign w:val="center"/>
          </w:tcPr>
          <w:p w14:paraId="7C1262C7" w14:textId="77777777" w:rsidR="00F66B0B" w:rsidRPr="00AF5616" w:rsidRDefault="00AF115B" w:rsidP="00EE152D">
            <w:pPr>
              <w:tabs>
                <w:tab w:val="left" w:pos="8280"/>
              </w:tabs>
              <w:spacing w:after="60"/>
              <w:jc w:val="left"/>
              <w:rPr>
                <w:sz w:val="16"/>
                <w:szCs w:val="16"/>
              </w:rPr>
            </w:pPr>
            <w:r w:rsidRPr="00AF5616">
              <w:rPr>
                <w:rFonts w:hint="eastAsia"/>
                <w:sz w:val="16"/>
                <w:szCs w:val="16"/>
                <w:lang w:eastAsia="zh-CN"/>
              </w:rPr>
              <w:t>支助费用</w:t>
            </w:r>
          </w:p>
        </w:tc>
        <w:tc>
          <w:tcPr>
            <w:tcW w:w="435" w:type="pct"/>
          </w:tcPr>
          <w:p w14:paraId="686464ED" w14:textId="77777777" w:rsidR="00F66B0B" w:rsidRPr="00AF5616" w:rsidRDefault="00F66B0B" w:rsidP="00EE152D">
            <w:pPr>
              <w:tabs>
                <w:tab w:val="left" w:pos="8280"/>
              </w:tabs>
              <w:spacing w:after="60"/>
              <w:jc w:val="right"/>
              <w:rPr>
                <w:sz w:val="16"/>
                <w:szCs w:val="16"/>
              </w:rPr>
            </w:pPr>
            <w:r w:rsidRPr="00AF5616">
              <w:rPr>
                <w:sz w:val="16"/>
                <w:szCs w:val="16"/>
              </w:rPr>
              <w:t>2,670</w:t>
            </w:r>
          </w:p>
        </w:tc>
        <w:tc>
          <w:tcPr>
            <w:tcW w:w="528" w:type="pct"/>
            <w:shd w:val="clear" w:color="auto" w:fill="auto"/>
          </w:tcPr>
          <w:p w14:paraId="6E80C305"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44" w:type="pct"/>
          </w:tcPr>
          <w:p w14:paraId="5CC6785F" w14:textId="77777777" w:rsidR="00F66B0B" w:rsidRPr="00AF5616" w:rsidRDefault="00F66B0B" w:rsidP="00EE152D">
            <w:pPr>
              <w:tabs>
                <w:tab w:val="left" w:pos="8280"/>
              </w:tabs>
              <w:spacing w:after="60"/>
              <w:jc w:val="right"/>
              <w:rPr>
                <w:sz w:val="16"/>
                <w:szCs w:val="16"/>
              </w:rPr>
            </w:pPr>
            <w:r w:rsidRPr="00AF5616">
              <w:rPr>
                <w:sz w:val="16"/>
                <w:szCs w:val="16"/>
              </w:rPr>
              <w:t>2,474</w:t>
            </w:r>
          </w:p>
        </w:tc>
        <w:tc>
          <w:tcPr>
            <w:tcW w:w="391" w:type="pct"/>
          </w:tcPr>
          <w:p w14:paraId="4504C188"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39" w:type="pct"/>
          </w:tcPr>
          <w:p w14:paraId="62816342"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84" w:type="pct"/>
          </w:tcPr>
          <w:p w14:paraId="18C9C78D"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84" w:type="pct"/>
          </w:tcPr>
          <w:p w14:paraId="0FF92745" w14:textId="77777777" w:rsidR="00F66B0B" w:rsidRPr="00AF5616" w:rsidRDefault="009F7993" w:rsidP="00EE152D">
            <w:pPr>
              <w:tabs>
                <w:tab w:val="left" w:pos="8280"/>
              </w:tabs>
              <w:spacing w:after="60"/>
              <w:jc w:val="right"/>
              <w:rPr>
                <w:sz w:val="16"/>
                <w:szCs w:val="16"/>
              </w:rPr>
            </w:pPr>
            <w:r w:rsidRPr="00AF5616">
              <w:rPr>
                <w:sz w:val="16"/>
                <w:szCs w:val="16"/>
              </w:rPr>
              <w:fldChar w:fldCharType="begin"/>
            </w:r>
            <w:r w:rsidR="00F66B0B" w:rsidRPr="00AF5616">
              <w:rPr>
                <w:sz w:val="16"/>
                <w:szCs w:val="16"/>
              </w:rPr>
              <w:instrText xml:space="preserve"> =SUM(LEFT) </w:instrText>
            </w:r>
            <w:r w:rsidRPr="00AF5616">
              <w:rPr>
                <w:sz w:val="16"/>
                <w:szCs w:val="16"/>
              </w:rPr>
              <w:fldChar w:fldCharType="separate"/>
            </w:r>
            <w:r w:rsidR="00F66B0B" w:rsidRPr="00AF5616">
              <w:rPr>
                <w:noProof/>
                <w:sz w:val="16"/>
                <w:szCs w:val="16"/>
              </w:rPr>
              <w:t>5,144</w:t>
            </w:r>
            <w:r w:rsidRPr="00AF5616">
              <w:rPr>
                <w:sz w:val="16"/>
                <w:szCs w:val="16"/>
              </w:rPr>
              <w:fldChar w:fldCharType="end"/>
            </w:r>
          </w:p>
        </w:tc>
      </w:tr>
      <w:tr w:rsidR="00F66B0B" w:rsidRPr="00AF5616" w14:paraId="04CB9A32" w14:textId="77777777" w:rsidTr="00AF5616">
        <w:trPr>
          <w:trHeight w:val="157"/>
        </w:trPr>
        <w:tc>
          <w:tcPr>
            <w:tcW w:w="779" w:type="pct"/>
            <w:vMerge w:val="restart"/>
            <w:tcBorders>
              <w:bottom w:val="single" w:sz="4" w:space="0" w:color="auto"/>
            </w:tcBorders>
            <w:shd w:val="clear" w:color="auto" w:fill="auto"/>
            <w:vAlign w:val="center"/>
          </w:tcPr>
          <w:p w14:paraId="742A5E5F" w14:textId="77777777" w:rsidR="00F66B0B" w:rsidRPr="00AF5616" w:rsidRDefault="00156644" w:rsidP="00156644">
            <w:pPr>
              <w:tabs>
                <w:tab w:val="left" w:pos="8280"/>
              </w:tabs>
              <w:spacing w:after="60"/>
              <w:jc w:val="left"/>
              <w:rPr>
                <w:sz w:val="16"/>
                <w:szCs w:val="16"/>
                <w:lang w:eastAsia="zh-CN"/>
              </w:rPr>
            </w:pPr>
            <w:r w:rsidRPr="00AF5616">
              <w:rPr>
                <w:rFonts w:hint="eastAsia"/>
                <w:sz w:val="16"/>
                <w:szCs w:val="16"/>
                <w:lang w:eastAsia="zh-CN"/>
              </w:rPr>
              <w:t>原则上建议的供资金额</w:t>
            </w:r>
            <w:r w:rsidR="00F66B0B" w:rsidRPr="00AF5616">
              <w:rPr>
                <w:sz w:val="16"/>
                <w:szCs w:val="16"/>
                <w:lang w:eastAsia="zh-CN"/>
              </w:rPr>
              <w:t xml:space="preserve"> (</w:t>
            </w:r>
            <w:r w:rsidRPr="00AF5616">
              <w:rPr>
                <w:rFonts w:hint="eastAsia"/>
                <w:sz w:val="16"/>
                <w:szCs w:val="16"/>
                <w:lang w:eastAsia="zh-CN"/>
              </w:rPr>
              <w:t>美元</w:t>
            </w:r>
            <w:r w:rsidR="00F66B0B" w:rsidRPr="00AF5616">
              <w:rPr>
                <w:sz w:val="16"/>
                <w:szCs w:val="16"/>
                <w:lang w:eastAsia="zh-CN"/>
              </w:rPr>
              <w:t>)</w:t>
            </w:r>
          </w:p>
        </w:tc>
        <w:tc>
          <w:tcPr>
            <w:tcW w:w="1017" w:type="pct"/>
            <w:gridSpan w:val="2"/>
            <w:shd w:val="clear" w:color="auto" w:fill="auto"/>
          </w:tcPr>
          <w:p w14:paraId="18735694" w14:textId="77777777" w:rsidR="00F66B0B" w:rsidRPr="00AF5616" w:rsidRDefault="008D2D84" w:rsidP="008D2D84">
            <w:pPr>
              <w:tabs>
                <w:tab w:val="left" w:pos="8280"/>
              </w:tabs>
              <w:spacing w:after="60"/>
              <w:ind w:right="-219"/>
              <w:jc w:val="left"/>
              <w:rPr>
                <w:sz w:val="16"/>
                <w:szCs w:val="16"/>
              </w:rPr>
            </w:pPr>
            <w:r w:rsidRPr="00AF5616">
              <w:rPr>
                <w:rFonts w:hint="eastAsia"/>
                <w:sz w:val="16"/>
                <w:szCs w:val="16"/>
                <w:lang w:eastAsia="zh-CN"/>
              </w:rPr>
              <w:t>项目成本总计</w:t>
            </w:r>
          </w:p>
        </w:tc>
        <w:tc>
          <w:tcPr>
            <w:tcW w:w="435" w:type="pct"/>
          </w:tcPr>
          <w:p w14:paraId="1BCD2D2E" w14:textId="77777777" w:rsidR="00F66B0B" w:rsidRPr="00AF5616" w:rsidRDefault="00F66B0B" w:rsidP="00EE152D">
            <w:pPr>
              <w:tabs>
                <w:tab w:val="left" w:pos="8280"/>
              </w:tabs>
              <w:spacing w:after="60"/>
              <w:jc w:val="right"/>
              <w:rPr>
                <w:sz w:val="16"/>
                <w:szCs w:val="16"/>
              </w:rPr>
            </w:pPr>
            <w:r w:rsidRPr="00AF5616">
              <w:rPr>
                <w:sz w:val="16"/>
                <w:szCs w:val="16"/>
              </w:rPr>
              <w:t>72,500</w:t>
            </w:r>
          </w:p>
        </w:tc>
        <w:tc>
          <w:tcPr>
            <w:tcW w:w="528" w:type="pct"/>
            <w:shd w:val="clear" w:color="auto" w:fill="auto"/>
          </w:tcPr>
          <w:p w14:paraId="294B0724"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44" w:type="pct"/>
          </w:tcPr>
          <w:p w14:paraId="3E5DCA38" w14:textId="77777777" w:rsidR="00F66B0B" w:rsidRPr="00AF5616" w:rsidRDefault="00F66B0B" w:rsidP="00EE152D">
            <w:pPr>
              <w:tabs>
                <w:tab w:val="left" w:pos="8280"/>
              </w:tabs>
              <w:spacing w:after="60"/>
              <w:jc w:val="right"/>
              <w:rPr>
                <w:sz w:val="16"/>
                <w:szCs w:val="16"/>
              </w:rPr>
            </w:pPr>
            <w:r w:rsidRPr="00AF5616">
              <w:rPr>
                <w:sz w:val="16"/>
                <w:szCs w:val="16"/>
              </w:rPr>
              <w:t>56,158</w:t>
            </w:r>
          </w:p>
        </w:tc>
        <w:tc>
          <w:tcPr>
            <w:tcW w:w="391" w:type="pct"/>
          </w:tcPr>
          <w:p w14:paraId="2F238D87"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39" w:type="pct"/>
          </w:tcPr>
          <w:p w14:paraId="01F93CF4"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84" w:type="pct"/>
          </w:tcPr>
          <w:p w14:paraId="51A40600" w14:textId="77777777" w:rsidR="00F66B0B" w:rsidRPr="00AF5616" w:rsidRDefault="00F66B0B" w:rsidP="00EE152D">
            <w:pPr>
              <w:tabs>
                <w:tab w:val="left" w:pos="8280"/>
              </w:tabs>
              <w:spacing w:after="60"/>
              <w:jc w:val="right"/>
              <w:rPr>
                <w:sz w:val="16"/>
                <w:szCs w:val="16"/>
              </w:rPr>
            </w:pPr>
            <w:r w:rsidRPr="00AF5616">
              <w:rPr>
                <w:sz w:val="16"/>
                <w:szCs w:val="16"/>
              </w:rPr>
              <w:t>16,342</w:t>
            </w:r>
          </w:p>
        </w:tc>
        <w:tc>
          <w:tcPr>
            <w:tcW w:w="484" w:type="pct"/>
          </w:tcPr>
          <w:p w14:paraId="1C871209" w14:textId="77777777" w:rsidR="00F66B0B" w:rsidRPr="00AF5616" w:rsidRDefault="009F7993" w:rsidP="00EE152D">
            <w:pPr>
              <w:tabs>
                <w:tab w:val="left" w:pos="8280"/>
              </w:tabs>
              <w:spacing w:after="60"/>
              <w:jc w:val="right"/>
              <w:rPr>
                <w:sz w:val="16"/>
                <w:szCs w:val="16"/>
              </w:rPr>
            </w:pPr>
            <w:r w:rsidRPr="00AF5616">
              <w:rPr>
                <w:sz w:val="16"/>
                <w:szCs w:val="16"/>
              </w:rPr>
              <w:fldChar w:fldCharType="begin"/>
            </w:r>
            <w:r w:rsidR="00F66B0B" w:rsidRPr="00AF5616">
              <w:rPr>
                <w:sz w:val="16"/>
                <w:szCs w:val="16"/>
              </w:rPr>
              <w:instrText xml:space="preserve"> =SUM(LEFT) </w:instrText>
            </w:r>
            <w:r w:rsidRPr="00AF5616">
              <w:rPr>
                <w:sz w:val="16"/>
                <w:szCs w:val="16"/>
              </w:rPr>
              <w:fldChar w:fldCharType="separate"/>
            </w:r>
            <w:r w:rsidR="00F66B0B" w:rsidRPr="00AF5616">
              <w:rPr>
                <w:noProof/>
                <w:sz w:val="16"/>
                <w:szCs w:val="16"/>
              </w:rPr>
              <w:t>145,000</w:t>
            </w:r>
            <w:r w:rsidRPr="00AF5616">
              <w:rPr>
                <w:sz w:val="16"/>
                <w:szCs w:val="16"/>
              </w:rPr>
              <w:fldChar w:fldCharType="end"/>
            </w:r>
          </w:p>
        </w:tc>
      </w:tr>
      <w:tr w:rsidR="00F66B0B" w:rsidRPr="00AF5616" w14:paraId="2006EAC5" w14:textId="77777777" w:rsidTr="00AF5616">
        <w:trPr>
          <w:trHeight w:val="201"/>
        </w:trPr>
        <w:tc>
          <w:tcPr>
            <w:tcW w:w="779" w:type="pct"/>
            <w:vMerge/>
            <w:tcBorders>
              <w:bottom w:val="single" w:sz="4" w:space="0" w:color="auto"/>
            </w:tcBorders>
            <w:shd w:val="clear" w:color="auto" w:fill="auto"/>
          </w:tcPr>
          <w:p w14:paraId="11E7291D" w14:textId="77777777" w:rsidR="00F66B0B" w:rsidRPr="00AF5616" w:rsidRDefault="00F66B0B" w:rsidP="00EE152D">
            <w:pPr>
              <w:tabs>
                <w:tab w:val="left" w:pos="8280"/>
              </w:tabs>
              <w:spacing w:after="60"/>
              <w:jc w:val="left"/>
              <w:rPr>
                <w:sz w:val="16"/>
                <w:szCs w:val="16"/>
              </w:rPr>
            </w:pPr>
          </w:p>
        </w:tc>
        <w:tc>
          <w:tcPr>
            <w:tcW w:w="1017" w:type="pct"/>
            <w:gridSpan w:val="2"/>
            <w:shd w:val="clear" w:color="auto" w:fill="auto"/>
          </w:tcPr>
          <w:p w14:paraId="6C20F2CF" w14:textId="77777777" w:rsidR="00F66B0B" w:rsidRPr="00AF5616" w:rsidRDefault="008D2D84" w:rsidP="008D2D84">
            <w:pPr>
              <w:tabs>
                <w:tab w:val="left" w:pos="8280"/>
              </w:tabs>
              <w:spacing w:after="60"/>
              <w:ind w:right="-219"/>
              <w:jc w:val="left"/>
              <w:rPr>
                <w:sz w:val="16"/>
                <w:szCs w:val="16"/>
              </w:rPr>
            </w:pPr>
            <w:r w:rsidRPr="00AF5616">
              <w:rPr>
                <w:rFonts w:hint="eastAsia"/>
                <w:sz w:val="16"/>
                <w:szCs w:val="16"/>
                <w:lang w:eastAsia="zh-CN"/>
              </w:rPr>
              <w:t>支助费用总计</w:t>
            </w:r>
          </w:p>
        </w:tc>
        <w:tc>
          <w:tcPr>
            <w:tcW w:w="435" w:type="pct"/>
          </w:tcPr>
          <w:p w14:paraId="470FCEA8" w14:textId="77777777" w:rsidR="00F66B0B" w:rsidRPr="00AF5616" w:rsidRDefault="00F66B0B" w:rsidP="00EE152D">
            <w:pPr>
              <w:tabs>
                <w:tab w:val="left" w:pos="8280"/>
              </w:tabs>
              <w:spacing w:after="60"/>
              <w:jc w:val="right"/>
              <w:rPr>
                <w:sz w:val="16"/>
                <w:szCs w:val="16"/>
              </w:rPr>
            </w:pPr>
            <w:r w:rsidRPr="00AF5616">
              <w:rPr>
                <w:sz w:val="16"/>
                <w:szCs w:val="16"/>
              </w:rPr>
              <w:t>8,238</w:t>
            </w:r>
          </w:p>
        </w:tc>
        <w:tc>
          <w:tcPr>
            <w:tcW w:w="528" w:type="pct"/>
            <w:shd w:val="clear" w:color="auto" w:fill="auto"/>
          </w:tcPr>
          <w:p w14:paraId="4477ECC1"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44" w:type="pct"/>
          </w:tcPr>
          <w:p w14:paraId="47C28D44" w14:textId="77777777" w:rsidR="00F66B0B" w:rsidRPr="00AF5616" w:rsidRDefault="00F66B0B" w:rsidP="00EE152D">
            <w:pPr>
              <w:tabs>
                <w:tab w:val="left" w:pos="8280"/>
              </w:tabs>
              <w:spacing w:after="60"/>
              <w:jc w:val="right"/>
              <w:rPr>
                <w:sz w:val="16"/>
                <w:szCs w:val="16"/>
              </w:rPr>
            </w:pPr>
            <w:r w:rsidRPr="00AF5616">
              <w:rPr>
                <w:sz w:val="16"/>
                <w:szCs w:val="16"/>
              </w:rPr>
              <w:t>6,201</w:t>
            </w:r>
          </w:p>
        </w:tc>
        <w:tc>
          <w:tcPr>
            <w:tcW w:w="391" w:type="pct"/>
          </w:tcPr>
          <w:p w14:paraId="0DB24BCA"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39" w:type="pct"/>
          </w:tcPr>
          <w:p w14:paraId="0C122EF2"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84" w:type="pct"/>
          </w:tcPr>
          <w:p w14:paraId="309FB3FC" w14:textId="77777777" w:rsidR="00F66B0B" w:rsidRPr="00AF5616" w:rsidRDefault="00F66B0B" w:rsidP="00EE152D">
            <w:pPr>
              <w:tabs>
                <w:tab w:val="left" w:pos="8280"/>
              </w:tabs>
              <w:spacing w:after="60"/>
              <w:jc w:val="right"/>
              <w:rPr>
                <w:sz w:val="16"/>
                <w:szCs w:val="16"/>
              </w:rPr>
            </w:pPr>
            <w:r w:rsidRPr="00AF5616">
              <w:rPr>
                <w:sz w:val="16"/>
                <w:szCs w:val="16"/>
              </w:rPr>
              <w:t>2,124</w:t>
            </w:r>
          </w:p>
        </w:tc>
        <w:tc>
          <w:tcPr>
            <w:tcW w:w="484" w:type="pct"/>
          </w:tcPr>
          <w:p w14:paraId="79C89B9E" w14:textId="77777777" w:rsidR="00F66B0B" w:rsidRPr="00AF5616" w:rsidRDefault="009F7993" w:rsidP="00EE152D">
            <w:pPr>
              <w:tabs>
                <w:tab w:val="left" w:pos="8280"/>
              </w:tabs>
              <w:spacing w:after="60"/>
              <w:jc w:val="right"/>
              <w:rPr>
                <w:sz w:val="16"/>
                <w:szCs w:val="16"/>
              </w:rPr>
            </w:pPr>
            <w:r w:rsidRPr="00AF5616">
              <w:rPr>
                <w:sz w:val="16"/>
                <w:szCs w:val="16"/>
              </w:rPr>
              <w:fldChar w:fldCharType="begin"/>
            </w:r>
            <w:r w:rsidR="00F66B0B" w:rsidRPr="00AF5616">
              <w:rPr>
                <w:sz w:val="16"/>
                <w:szCs w:val="16"/>
              </w:rPr>
              <w:instrText xml:space="preserve"> =SUM(LEFT) </w:instrText>
            </w:r>
            <w:r w:rsidRPr="00AF5616">
              <w:rPr>
                <w:sz w:val="16"/>
                <w:szCs w:val="16"/>
              </w:rPr>
              <w:fldChar w:fldCharType="separate"/>
            </w:r>
            <w:r w:rsidR="00F66B0B" w:rsidRPr="00AF5616">
              <w:rPr>
                <w:noProof/>
                <w:sz w:val="16"/>
                <w:szCs w:val="16"/>
              </w:rPr>
              <w:t>16,563</w:t>
            </w:r>
            <w:r w:rsidRPr="00AF5616">
              <w:rPr>
                <w:sz w:val="16"/>
                <w:szCs w:val="16"/>
              </w:rPr>
              <w:fldChar w:fldCharType="end"/>
            </w:r>
          </w:p>
        </w:tc>
      </w:tr>
      <w:tr w:rsidR="00F66B0B" w:rsidRPr="00AF5616" w14:paraId="64D62103" w14:textId="77777777" w:rsidTr="00AF5616">
        <w:trPr>
          <w:trHeight w:val="62"/>
        </w:trPr>
        <w:tc>
          <w:tcPr>
            <w:tcW w:w="779" w:type="pct"/>
            <w:vMerge/>
            <w:tcBorders>
              <w:bottom w:val="single" w:sz="4" w:space="0" w:color="auto"/>
            </w:tcBorders>
            <w:shd w:val="clear" w:color="auto" w:fill="auto"/>
          </w:tcPr>
          <w:p w14:paraId="44695079" w14:textId="77777777" w:rsidR="00F66B0B" w:rsidRPr="00AF5616" w:rsidRDefault="00F66B0B" w:rsidP="00EE152D">
            <w:pPr>
              <w:tabs>
                <w:tab w:val="left" w:pos="8280"/>
              </w:tabs>
              <w:spacing w:after="60"/>
              <w:jc w:val="left"/>
              <w:rPr>
                <w:sz w:val="16"/>
                <w:szCs w:val="16"/>
              </w:rPr>
            </w:pPr>
          </w:p>
        </w:tc>
        <w:tc>
          <w:tcPr>
            <w:tcW w:w="1017" w:type="pct"/>
            <w:gridSpan w:val="2"/>
            <w:shd w:val="clear" w:color="auto" w:fill="auto"/>
          </w:tcPr>
          <w:p w14:paraId="174101AF" w14:textId="77777777" w:rsidR="00F66B0B" w:rsidRPr="00AF5616" w:rsidRDefault="008D2D84" w:rsidP="00EE152D">
            <w:pPr>
              <w:tabs>
                <w:tab w:val="left" w:pos="8280"/>
              </w:tabs>
              <w:spacing w:after="60"/>
              <w:ind w:right="-219"/>
              <w:jc w:val="left"/>
              <w:rPr>
                <w:sz w:val="16"/>
                <w:szCs w:val="16"/>
                <w:lang w:eastAsia="zh-CN"/>
              </w:rPr>
            </w:pPr>
            <w:r w:rsidRPr="00AF5616">
              <w:rPr>
                <w:rFonts w:hint="eastAsia"/>
                <w:sz w:val="16"/>
                <w:szCs w:val="16"/>
                <w:lang w:eastAsia="zh-CN"/>
              </w:rPr>
              <w:t>供资共计</w:t>
            </w:r>
          </w:p>
        </w:tc>
        <w:tc>
          <w:tcPr>
            <w:tcW w:w="435" w:type="pct"/>
          </w:tcPr>
          <w:p w14:paraId="33EA543E" w14:textId="77777777" w:rsidR="00F66B0B" w:rsidRPr="00AF5616" w:rsidRDefault="00F66B0B" w:rsidP="00EE152D">
            <w:pPr>
              <w:tabs>
                <w:tab w:val="left" w:pos="8280"/>
              </w:tabs>
              <w:spacing w:after="60"/>
              <w:jc w:val="right"/>
              <w:rPr>
                <w:sz w:val="16"/>
                <w:szCs w:val="16"/>
              </w:rPr>
            </w:pPr>
            <w:r w:rsidRPr="00AF5616">
              <w:rPr>
                <w:sz w:val="16"/>
                <w:szCs w:val="16"/>
              </w:rPr>
              <w:t>80,738</w:t>
            </w:r>
          </w:p>
        </w:tc>
        <w:tc>
          <w:tcPr>
            <w:tcW w:w="528" w:type="pct"/>
            <w:shd w:val="clear" w:color="auto" w:fill="auto"/>
          </w:tcPr>
          <w:p w14:paraId="3FAE94CE"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44" w:type="pct"/>
            <w:shd w:val="clear" w:color="auto" w:fill="auto"/>
          </w:tcPr>
          <w:p w14:paraId="278F8B36" w14:textId="77777777" w:rsidR="00F66B0B" w:rsidRPr="00AF5616" w:rsidRDefault="00F66B0B" w:rsidP="00EE152D">
            <w:pPr>
              <w:tabs>
                <w:tab w:val="left" w:pos="8280"/>
              </w:tabs>
              <w:spacing w:after="60"/>
              <w:jc w:val="right"/>
              <w:rPr>
                <w:sz w:val="16"/>
                <w:szCs w:val="16"/>
              </w:rPr>
            </w:pPr>
            <w:r w:rsidRPr="00AF5616">
              <w:rPr>
                <w:sz w:val="16"/>
                <w:szCs w:val="16"/>
              </w:rPr>
              <w:t>62,359</w:t>
            </w:r>
          </w:p>
        </w:tc>
        <w:tc>
          <w:tcPr>
            <w:tcW w:w="391" w:type="pct"/>
          </w:tcPr>
          <w:p w14:paraId="48DC716E"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39" w:type="pct"/>
            <w:shd w:val="clear" w:color="auto" w:fill="auto"/>
          </w:tcPr>
          <w:p w14:paraId="4BF8687E" w14:textId="77777777" w:rsidR="00F66B0B" w:rsidRPr="00AF5616" w:rsidRDefault="00F66B0B" w:rsidP="00EE152D">
            <w:pPr>
              <w:tabs>
                <w:tab w:val="left" w:pos="8280"/>
              </w:tabs>
              <w:spacing w:after="60"/>
              <w:jc w:val="right"/>
              <w:rPr>
                <w:sz w:val="16"/>
                <w:szCs w:val="16"/>
              </w:rPr>
            </w:pPr>
            <w:r w:rsidRPr="00AF5616">
              <w:rPr>
                <w:sz w:val="16"/>
                <w:szCs w:val="16"/>
              </w:rPr>
              <w:t>0</w:t>
            </w:r>
          </w:p>
        </w:tc>
        <w:tc>
          <w:tcPr>
            <w:tcW w:w="484" w:type="pct"/>
            <w:shd w:val="clear" w:color="auto" w:fill="auto"/>
          </w:tcPr>
          <w:p w14:paraId="13CD9A52" w14:textId="77777777" w:rsidR="00F66B0B" w:rsidRPr="00AF5616" w:rsidRDefault="00F66B0B" w:rsidP="00EE152D">
            <w:pPr>
              <w:tabs>
                <w:tab w:val="left" w:pos="8280"/>
              </w:tabs>
              <w:spacing w:after="60"/>
              <w:jc w:val="right"/>
              <w:rPr>
                <w:sz w:val="16"/>
                <w:szCs w:val="16"/>
              </w:rPr>
            </w:pPr>
            <w:r w:rsidRPr="00AF5616">
              <w:rPr>
                <w:sz w:val="16"/>
                <w:szCs w:val="16"/>
              </w:rPr>
              <w:t>18,466</w:t>
            </w:r>
          </w:p>
        </w:tc>
        <w:tc>
          <w:tcPr>
            <w:tcW w:w="484" w:type="pct"/>
            <w:shd w:val="clear" w:color="auto" w:fill="auto"/>
          </w:tcPr>
          <w:p w14:paraId="51A5E885" w14:textId="77777777" w:rsidR="00F66B0B" w:rsidRPr="00AF5616" w:rsidRDefault="009F7993" w:rsidP="00EE152D">
            <w:pPr>
              <w:tabs>
                <w:tab w:val="left" w:pos="8280"/>
              </w:tabs>
              <w:spacing w:after="60"/>
              <w:jc w:val="right"/>
              <w:rPr>
                <w:sz w:val="16"/>
                <w:szCs w:val="16"/>
              </w:rPr>
            </w:pPr>
            <w:r w:rsidRPr="00AF5616">
              <w:rPr>
                <w:sz w:val="16"/>
                <w:szCs w:val="16"/>
              </w:rPr>
              <w:fldChar w:fldCharType="begin"/>
            </w:r>
            <w:r w:rsidR="00F66B0B" w:rsidRPr="00AF5616">
              <w:rPr>
                <w:sz w:val="16"/>
                <w:szCs w:val="16"/>
              </w:rPr>
              <w:instrText xml:space="preserve"> =SUM(LEFT) </w:instrText>
            </w:r>
            <w:r w:rsidRPr="00AF5616">
              <w:rPr>
                <w:sz w:val="16"/>
                <w:szCs w:val="16"/>
              </w:rPr>
              <w:fldChar w:fldCharType="separate"/>
            </w:r>
            <w:r w:rsidR="00F66B0B" w:rsidRPr="00AF5616">
              <w:rPr>
                <w:noProof/>
                <w:sz w:val="16"/>
                <w:szCs w:val="16"/>
              </w:rPr>
              <w:t>161,563</w:t>
            </w:r>
            <w:r w:rsidRPr="00AF5616">
              <w:rPr>
                <w:sz w:val="16"/>
                <w:szCs w:val="16"/>
              </w:rPr>
              <w:fldChar w:fldCharType="end"/>
            </w:r>
          </w:p>
        </w:tc>
      </w:tr>
    </w:tbl>
    <w:p w14:paraId="05BD631C" w14:textId="77777777" w:rsidR="00571367" w:rsidRPr="00AF5616" w:rsidRDefault="00571367" w:rsidP="004260E4">
      <w:pPr>
        <w:ind w:left="-423" w:right="-561"/>
        <w:jc w:val="left"/>
        <w:rPr>
          <w:sz w:val="16"/>
          <w:szCs w:val="16"/>
        </w:rPr>
      </w:pPr>
    </w:p>
    <w:tbl>
      <w:tblPr>
        <w:tblStyle w:val="TableGrid10"/>
        <w:tblW w:w="5458" w:type="pct"/>
        <w:tblInd w:w="-431" w:type="dxa"/>
        <w:tblLook w:val="04A0" w:firstRow="1" w:lastRow="0" w:firstColumn="1" w:lastColumn="0" w:noHBand="0" w:noVBand="1"/>
      </w:tblPr>
      <w:tblGrid>
        <w:gridCol w:w="3186"/>
        <w:gridCol w:w="3412"/>
        <w:gridCol w:w="3855"/>
      </w:tblGrid>
      <w:tr w:rsidR="0001218E" w:rsidRPr="00AF5616" w14:paraId="22054A02" w14:textId="77777777" w:rsidTr="0081192A">
        <w:trPr>
          <w:trHeight w:hRule="exact" w:val="260"/>
        </w:trPr>
        <w:tc>
          <w:tcPr>
            <w:tcW w:w="5000" w:type="pct"/>
            <w:gridSpan w:val="3"/>
            <w:shd w:val="clear" w:color="auto" w:fill="auto"/>
          </w:tcPr>
          <w:p w14:paraId="4D8FD5AE" w14:textId="77777777" w:rsidR="0001218E" w:rsidRPr="00AF5616" w:rsidRDefault="0001218E" w:rsidP="00182263">
            <w:pPr>
              <w:spacing w:after="60"/>
              <w:rPr>
                <w:b/>
                <w:color w:val="000000" w:themeColor="text1"/>
                <w:sz w:val="16"/>
                <w:szCs w:val="16"/>
                <w:lang w:eastAsia="zh-CN"/>
              </w:rPr>
            </w:pPr>
            <w:r w:rsidRPr="00AF5616">
              <w:rPr>
                <w:b/>
                <w:color w:val="000000" w:themeColor="text1"/>
                <w:sz w:val="16"/>
                <w:szCs w:val="16"/>
                <w:lang w:eastAsia="zh-CN"/>
              </w:rPr>
              <w:t>(</w:t>
            </w:r>
            <w:r w:rsidR="003C2716" w:rsidRPr="00AF5616">
              <w:rPr>
                <w:rFonts w:asciiTheme="minorEastAsia" w:eastAsiaTheme="minorEastAsia" w:hAnsiTheme="minorEastAsia" w:hint="eastAsia"/>
                <w:b/>
                <w:color w:val="000000" w:themeColor="text1"/>
                <w:sz w:val="16"/>
                <w:szCs w:val="16"/>
                <w:lang w:eastAsia="zh-CN"/>
              </w:rPr>
              <w:t>八</w:t>
            </w:r>
            <w:r w:rsidRPr="00AF5616">
              <w:rPr>
                <w:b/>
                <w:sz w:val="16"/>
                <w:szCs w:val="16"/>
                <w:lang w:eastAsia="zh-CN"/>
              </w:rPr>
              <w:t xml:space="preserve">) </w:t>
            </w:r>
            <w:r w:rsidR="00182263" w:rsidRPr="00AF5616">
              <w:rPr>
                <w:rFonts w:asciiTheme="minorEastAsia" w:eastAsiaTheme="minorEastAsia" w:hAnsiTheme="minorEastAsia" w:hint="eastAsia"/>
                <w:b/>
                <w:sz w:val="16"/>
                <w:szCs w:val="16"/>
                <w:lang w:eastAsia="zh-CN"/>
              </w:rPr>
              <w:t>第一次付款</w:t>
            </w:r>
            <w:r w:rsidR="00CF6799" w:rsidRPr="00AF5616">
              <w:rPr>
                <w:rFonts w:asciiTheme="minorEastAsia" w:eastAsiaTheme="minorEastAsia" w:hAnsiTheme="minorEastAsia" w:hint="eastAsia"/>
                <w:b/>
                <w:sz w:val="16"/>
                <w:szCs w:val="16"/>
                <w:lang w:eastAsia="zh-CN"/>
              </w:rPr>
              <w:t>需核准</w:t>
            </w:r>
            <w:r w:rsidR="00182263" w:rsidRPr="00AF5616">
              <w:rPr>
                <w:rFonts w:asciiTheme="minorEastAsia" w:eastAsiaTheme="minorEastAsia" w:hAnsiTheme="minorEastAsia" w:hint="eastAsia"/>
                <w:b/>
                <w:sz w:val="16"/>
                <w:szCs w:val="16"/>
                <w:lang w:eastAsia="zh-CN"/>
              </w:rPr>
              <w:t>的供资申请</w:t>
            </w:r>
            <w:r w:rsidRPr="00AF5616">
              <w:rPr>
                <w:b/>
                <w:sz w:val="16"/>
                <w:szCs w:val="16"/>
                <w:lang w:eastAsia="zh-CN"/>
              </w:rPr>
              <w:t xml:space="preserve"> (2023</w:t>
            </w:r>
            <w:r w:rsidR="005A4501" w:rsidRPr="00AF5616">
              <w:rPr>
                <w:rFonts w:asciiTheme="minorEastAsia" w:eastAsiaTheme="minorEastAsia" w:hAnsiTheme="minorEastAsia" w:hint="eastAsia"/>
                <w:b/>
                <w:sz w:val="16"/>
                <w:szCs w:val="16"/>
                <w:lang w:eastAsia="zh-CN"/>
              </w:rPr>
              <w:t>年</w:t>
            </w:r>
            <w:r w:rsidRPr="00AF5616">
              <w:rPr>
                <w:b/>
                <w:color w:val="000000" w:themeColor="text1"/>
                <w:sz w:val="16"/>
                <w:szCs w:val="16"/>
                <w:lang w:eastAsia="zh-CN"/>
              </w:rPr>
              <w:t>)</w:t>
            </w:r>
          </w:p>
        </w:tc>
      </w:tr>
      <w:tr w:rsidR="0001218E" w:rsidRPr="00AF5616" w14:paraId="2342D463" w14:textId="77777777" w:rsidTr="0081192A">
        <w:trPr>
          <w:trHeight w:hRule="exact" w:val="278"/>
        </w:trPr>
        <w:tc>
          <w:tcPr>
            <w:tcW w:w="1524" w:type="pct"/>
            <w:shd w:val="clear" w:color="auto" w:fill="auto"/>
          </w:tcPr>
          <w:p w14:paraId="3FF4E161" w14:textId="77777777" w:rsidR="0001218E" w:rsidRPr="00AF5616" w:rsidRDefault="00792B6B" w:rsidP="00792B6B">
            <w:pPr>
              <w:jc w:val="center"/>
              <w:rPr>
                <w:b/>
                <w:color w:val="000000" w:themeColor="text1"/>
                <w:sz w:val="16"/>
                <w:szCs w:val="16"/>
              </w:rPr>
            </w:pPr>
            <w:r w:rsidRPr="00AF5616">
              <w:rPr>
                <w:rFonts w:asciiTheme="minorEastAsia" w:eastAsiaTheme="minorEastAsia" w:hAnsiTheme="minorEastAsia" w:hint="eastAsia"/>
                <w:b/>
                <w:color w:val="000000" w:themeColor="text1"/>
                <w:sz w:val="16"/>
                <w:szCs w:val="16"/>
                <w:lang w:eastAsia="zh-CN"/>
              </w:rPr>
              <w:t>执行机构</w:t>
            </w:r>
          </w:p>
        </w:tc>
        <w:tc>
          <w:tcPr>
            <w:tcW w:w="1632" w:type="pct"/>
            <w:shd w:val="clear" w:color="auto" w:fill="auto"/>
          </w:tcPr>
          <w:p w14:paraId="307717FC" w14:textId="77777777" w:rsidR="0001218E" w:rsidRPr="00AF5616" w:rsidRDefault="00792B6B" w:rsidP="00792B6B">
            <w:pPr>
              <w:jc w:val="center"/>
              <w:rPr>
                <w:b/>
                <w:color w:val="000000" w:themeColor="text1"/>
                <w:sz w:val="16"/>
                <w:szCs w:val="16"/>
              </w:rPr>
            </w:pPr>
            <w:r w:rsidRPr="00AF5616">
              <w:rPr>
                <w:rFonts w:asciiTheme="minorEastAsia" w:eastAsiaTheme="minorEastAsia" w:hAnsiTheme="minorEastAsia" w:hint="eastAsia"/>
                <w:b/>
                <w:color w:val="000000" w:themeColor="text1"/>
                <w:sz w:val="16"/>
                <w:szCs w:val="16"/>
                <w:lang w:eastAsia="zh-CN"/>
              </w:rPr>
              <w:t>建议的供资金额</w:t>
            </w:r>
            <w:r w:rsidR="0001218E" w:rsidRPr="00AF5616">
              <w:rPr>
                <w:b/>
                <w:color w:val="000000" w:themeColor="text1"/>
                <w:sz w:val="16"/>
                <w:szCs w:val="16"/>
              </w:rPr>
              <w:t xml:space="preserve"> (</w:t>
            </w:r>
            <w:r w:rsidRPr="00AF5616">
              <w:rPr>
                <w:rFonts w:asciiTheme="minorEastAsia" w:eastAsiaTheme="minorEastAsia" w:hAnsiTheme="minorEastAsia" w:hint="eastAsia"/>
                <w:b/>
                <w:color w:val="000000" w:themeColor="text1"/>
                <w:sz w:val="16"/>
                <w:szCs w:val="16"/>
                <w:lang w:eastAsia="zh-CN"/>
              </w:rPr>
              <w:t>美元</w:t>
            </w:r>
            <w:r w:rsidR="0001218E" w:rsidRPr="00AF5616">
              <w:rPr>
                <w:b/>
                <w:color w:val="000000" w:themeColor="text1"/>
                <w:sz w:val="16"/>
                <w:szCs w:val="16"/>
              </w:rPr>
              <w:t>)</w:t>
            </w:r>
          </w:p>
        </w:tc>
        <w:tc>
          <w:tcPr>
            <w:tcW w:w="1844" w:type="pct"/>
            <w:shd w:val="clear" w:color="auto" w:fill="auto"/>
          </w:tcPr>
          <w:p w14:paraId="63DFFEE7" w14:textId="77777777" w:rsidR="0001218E" w:rsidRPr="00AF5616" w:rsidRDefault="00D806A7" w:rsidP="00D806A7">
            <w:pPr>
              <w:jc w:val="center"/>
              <w:rPr>
                <w:b/>
                <w:color w:val="000000" w:themeColor="text1"/>
                <w:sz w:val="16"/>
                <w:szCs w:val="16"/>
              </w:rPr>
            </w:pPr>
            <w:r w:rsidRPr="00AF5616">
              <w:rPr>
                <w:rFonts w:asciiTheme="minorEastAsia" w:eastAsiaTheme="minorEastAsia" w:hAnsiTheme="minorEastAsia" w:hint="eastAsia"/>
                <w:b/>
                <w:color w:val="000000" w:themeColor="text1"/>
                <w:sz w:val="16"/>
                <w:szCs w:val="16"/>
                <w:lang w:eastAsia="zh-CN"/>
              </w:rPr>
              <w:t>支助费用</w:t>
            </w:r>
            <w:r w:rsidR="0001218E" w:rsidRPr="00AF5616">
              <w:rPr>
                <w:b/>
                <w:color w:val="000000" w:themeColor="text1"/>
                <w:sz w:val="16"/>
                <w:szCs w:val="16"/>
              </w:rPr>
              <w:t xml:space="preserve"> (</w:t>
            </w:r>
            <w:r w:rsidRPr="00AF5616">
              <w:rPr>
                <w:rFonts w:asciiTheme="minorEastAsia" w:eastAsiaTheme="minorEastAsia" w:hAnsiTheme="minorEastAsia" w:hint="eastAsia"/>
                <w:b/>
                <w:color w:val="000000" w:themeColor="text1"/>
                <w:sz w:val="16"/>
                <w:szCs w:val="16"/>
                <w:lang w:eastAsia="zh-CN"/>
              </w:rPr>
              <w:t>美元</w:t>
            </w:r>
            <w:r w:rsidR="0001218E" w:rsidRPr="00AF5616">
              <w:rPr>
                <w:b/>
                <w:color w:val="000000" w:themeColor="text1"/>
                <w:sz w:val="16"/>
                <w:szCs w:val="16"/>
              </w:rPr>
              <w:t>)</w:t>
            </w:r>
          </w:p>
        </w:tc>
      </w:tr>
      <w:tr w:rsidR="0001218E" w:rsidRPr="00AF5616" w14:paraId="5F285984" w14:textId="77777777" w:rsidTr="0081192A">
        <w:trPr>
          <w:trHeight w:hRule="exact" w:val="282"/>
        </w:trPr>
        <w:tc>
          <w:tcPr>
            <w:tcW w:w="1524" w:type="pct"/>
            <w:shd w:val="clear" w:color="auto" w:fill="auto"/>
          </w:tcPr>
          <w:p w14:paraId="55DAA617" w14:textId="77777777" w:rsidR="0001218E" w:rsidRPr="00AF5616" w:rsidRDefault="001F6129" w:rsidP="00494E63">
            <w:pPr>
              <w:rPr>
                <w:rFonts w:eastAsiaTheme="minorEastAsia"/>
                <w:color w:val="000000" w:themeColor="text1"/>
                <w:sz w:val="16"/>
                <w:szCs w:val="16"/>
                <w:lang w:eastAsia="zh-CN"/>
              </w:rPr>
            </w:pPr>
            <w:r w:rsidRPr="00AF5616">
              <w:rPr>
                <w:rFonts w:asciiTheme="minorEastAsia" w:eastAsiaTheme="minorEastAsia" w:hAnsiTheme="minorEastAsia" w:hint="eastAsia"/>
                <w:color w:val="000000" w:themeColor="text1"/>
                <w:sz w:val="16"/>
                <w:szCs w:val="16"/>
                <w:lang w:eastAsia="zh-CN"/>
              </w:rPr>
              <w:t>环境署</w:t>
            </w:r>
          </w:p>
        </w:tc>
        <w:tc>
          <w:tcPr>
            <w:tcW w:w="1632" w:type="pct"/>
            <w:shd w:val="clear" w:color="auto" w:fill="auto"/>
          </w:tcPr>
          <w:p w14:paraId="4022AF2D" w14:textId="77777777" w:rsidR="0001218E" w:rsidRPr="00AF5616" w:rsidRDefault="00593484" w:rsidP="00494E63">
            <w:pPr>
              <w:jc w:val="right"/>
              <w:rPr>
                <w:color w:val="000000" w:themeColor="text1"/>
                <w:sz w:val="16"/>
                <w:szCs w:val="16"/>
              </w:rPr>
            </w:pPr>
            <w:r w:rsidRPr="00AF5616">
              <w:rPr>
                <w:sz w:val="16"/>
                <w:szCs w:val="16"/>
              </w:rPr>
              <w:t>42</w:t>
            </w:r>
            <w:r w:rsidR="00185419" w:rsidRPr="00AF5616">
              <w:rPr>
                <w:sz w:val="16"/>
                <w:szCs w:val="16"/>
              </w:rPr>
              <w:t>,830</w:t>
            </w:r>
          </w:p>
        </w:tc>
        <w:tc>
          <w:tcPr>
            <w:tcW w:w="1844" w:type="pct"/>
            <w:shd w:val="clear" w:color="auto" w:fill="auto"/>
          </w:tcPr>
          <w:p w14:paraId="0DA71DA1" w14:textId="77777777" w:rsidR="0001218E" w:rsidRPr="00AF5616" w:rsidRDefault="00F5115D" w:rsidP="00494E63">
            <w:pPr>
              <w:jc w:val="right"/>
              <w:rPr>
                <w:color w:val="000000" w:themeColor="text1"/>
                <w:sz w:val="16"/>
                <w:szCs w:val="16"/>
              </w:rPr>
            </w:pPr>
            <w:r w:rsidRPr="00AF5616">
              <w:rPr>
                <w:color w:val="000000" w:themeColor="text1"/>
                <w:sz w:val="16"/>
                <w:szCs w:val="16"/>
              </w:rPr>
              <w:t>5,568</w:t>
            </w:r>
          </w:p>
        </w:tc>
      </w:tr>
      <w:tr w:rsidR="0001218E" w:rsidRPr="00AF5616" w14:paraId="1F28E261" w14:textId="77777777" w:rsidTr="0081192A">
        <w:trPr>
          <w:trHeight w:hRule="exact" w:val="286"/>
        </w:trPr>
        <w:tc>
          <w:tcPr>
            <w:tcW w:w="1524" w:type="pct"/>
            <w:shd w:val="clear" w:color="auto" w:fill="auto"/>
          </w:tcPr>
          <w:p w14:paraId="29FF075A" w14:textId="77777777" w:rsidR="0001218E" w:rsidRPr="00AF5616" w:rsidRDefault="001F6129" w:rsidP="00494E63">
            <w:pPr>
              <w:rPr>
                <w:rFonts w:eastAsiaTheme="minorEastAsia"/>
                <w:color w:val="000000" w:themeColor="text1"/>
                <w:sz w:val="16"/>
                <w:szCs w:val="16"/>
                <w:lang w:eastAsia="zh-CN"/>
              </w:rPr>
            </w:pPr>
            <w:r w:rsidRPr="00AF5616">
              <w:rPr>
                <w:rFonts w:asciiTheme="minorEastAsia" w:eastAsiaTheme="minorEastAsia" w:hAnsiTheme="minorEastAsia" w:hint="eastAsia"/>
                <w:color w:val="000000" w:themeColor="text1"/>
                <w:sz w:val="16"/>
                <w:szCs w:val="16"/>
                <w:lang w:eastAsia="zh-CN"/>
              </w:rPr>
              <w:t>开发计划署</w:t>
            </w:r>
          </w:p>
        </w:tc>
        <w:tc>
          <w:tcPr>
            <w:tcW w:w="1632" w:type="pct"/>
            <w:shd w:val="clear" w:color="auto" w:fill="auto"/>
          </w:tcPr>
          <w:p w14:paraId="37C9DED6" w14:textId="77777777" w:rsidR="0001218E" w:rsidRPr="00AF5616" w:rsidRDefault="0007700F" w:rsidP="00494E63">
            <w:pPr>
              <w:jc w:val="right"/>
              <w:rPr>
                <w:color w:val="000000" w:themeColor="text1"/>
                <w:sz w:val="16"/>
                <w:szCs w:val="16"/>
              </w:rPr>
            </w:pPr>
            <w:r w:rsidRPr="00AF5616">
              <w:rPr>
                <w:sz w:val="16"/>
                <w:szCs w:val="16"/>
              </w:rPr>
              <w:t>2</w:t>
            </w:r>
            <w:r w:rsidR="00593484" w:rsidRPr="00AF5616">
              <w:rPr>
                <w:sz w:val="16"/>
                <w:szCs w:val="16"/>
              </w:rPr>
              <w:t>9,670</w:t>
            </w:r>
          </w:p>
        </w:tc>
        <w:tc>
          <w:tcPr>
            <w:tcW w:w="1844" w:type="pct"/>
            <w:shd w:val="clear" w:color="auto" w:fill="auto"/>
          </w:tcPr>
          <w:p w14:paraId="56769B19" w14:textId="77777777" w:rsidR="0001218E" w:rsidRPr="00AF5616" w:rsidRDefault="0007700F" w:rsidP="00494E63">
            <w:pPr>
              <w:jc w:val="right"/>
              <w:rPr>
                <w:color w:val="000000" w:themeColor="text1"/>
                <w:sz w:val="16"/>
                <w:szCs w:val="16"/>
              </w:rPr>
            </w:pPr>
            <w:r w:rsidRPr="00AF5616">
              <w:rPr>
                <w:sz w:val="16"/>
                <w:szCs w:val="16"/>
              </w:rPr>
              <w:t>2,670</w:t>
            </w:r>
          </w:p>
        </w:tc>
      </w:tr>
      <w:tr w:rsidR="0001218E" w:rsidRPr="00AF5616" w14:paraId="2F0E38F0" w14:textId="77777777" w:rsidTr="0081192A">
        <w:trPr>
          <w:trHeight w:hRule="exact" w:val="290"/>
        </w:trPr>
        <w:tc>
          <w:tcPr>
            <w:tcW w:w="1524" w:type="pct"/>
            <w:shd w:val="clear" w:color="auto" w:fill="auto"/>
          </w:tcPr>
          <w:p w14:paraId="7E8163F9" w14:textId="77777777" w:rsidR="0001218E" w:rsidRPr="00AF5616" w:rsidRDefault="00211425" w:rsidP="00494E63">
            <w:pPr>
              <w:rPr>
                <w:rFonts w:eastAsiaTheme="minorEastAsia"/>
                <w:b/>
                <w:bCs/>
                <w:color w:val="000000" w:themeColor="text1"/>
                <w:sz w:val="16"/>
                <w:szCs w:val="16"/>
                <w:highlight w:val="cyan"/>
                <w:lang w:eastAsia="zh-CN"/>
              </w:rPr>
            </w:pPr>
            <w:r w:rsidRPr="00AF5616">
              <w:rPr>
                <w:rFonts w:asciiTheme="minorEastAsia" w:eastAsiaTheme="minorEastAsia" w:hAnsiTheme="minorEastAsia" w:hint="eastAsia"/>
                <w:b/>
                <w:bCs/>
                <w:color w:val="000000" w:themeColor="text1"/>
                <w:sz w:val="16"/>
                <w:szCs w:val="16"/>
                <w:lang w:eastAsia="zh-CN"/>
              </w:rPr>
              <w:t>共计</w:t>
            </w:r>
          </w:p>
        </w:tc>
        <w:tc>
          <w:tcPr>
            <w:tcW w:w="1632" w:type="pct"/>
            <w:shd w:val="clear" w:color="auto" w:fill="auto"/>
          </w:tcPr>
          <w:p w14:paraId="44E54543" w14:textId="77777777" w:rsidR="0001218E" w:rsidRPr="00AF5616" w:rsidRDefault="003506E5" w:rsidP="00494E63">
            <w:pPr>
              <w:jc w:val="right"/>
              <w:rPr>
                <w:b/>
                <w:bCs/>
                <w:color w:val="000000" w:themeColor="text1"/>
                <w:sz w:val="16"/>
                <w:szCs w:val="16"/>
              </w:rPr>
            </w:pPr>
            <w:r w:rsidRPr="00AF5616">
              <w:rPr>
                <w:sz w:val="16"/>
                <w:szCs w:val="16"/>
              </w:rPr>
              <w:t>72,500</w:t>
            </w:r>
          </w:p>
        </w:tc>
        <w:tc>
          <w:tcPr>
            <w:tcW w:w="1844" w:type="pct"/>
            <w:shd w:val="clear" w:color="auto" w:fill="auto"/>
          </w:tcPr>
          <w:p w14:paraId="2A9EF448" w14:textId="77777777" w:rsidR="0001218E" w:rsidRPr="00AF5616" w:rsidRDefault="003506E5" w:rsidP="00494E63">
            <w:pPr>
              <w:jc w:val="right"/>
              <w:rPr>
                <w:b/>
                <w:bCs/>
                <w:color w:val="000000" w:themeColor="text1"/>
                <w:sz w:val="16"/>
                <w:szCs w:val="16"/>
              </w:rPr>
            </w:pPr>
            <w:r w:rsidRPr="00AF5616">
              <w:rPr>
                <w:sz w:val="16"/>
                <w:szCs w:val="16"/>
              </w:rPr>
              <w:t>8,238</w:t>
            </w:r>
          </w:p>
        </w:tc>
      </w:tr>
    </w:tbl>
    <w:p w14:paraId="4FAB0D4D" w14:textId="77777777" w:rsidR="0001218E" w:rsidRPr="00AF5616" w:rsidRDefault="0001218E" w:rsidP="00494E63">
      <w:pPr>
        <w:jc w:val="center"/>
        <w:rPr>
          <w:sz w:val="16"/>
          <w:szCs w:val="16"/>
        </w:rPr>
      </w:pPr>
    </w:p>
    <w:tbl>
      <w:tblPr>
        <w:tblStyle w:val="TableGrid"/>
        <w:tblW w:w="5458" w:type="pct"/>
        <w:tblInd w:w="-431" w:type="dxa"/>
        <w:tblLook w:val="04A0" w:firstRow="1" w:lastRow="0" w:firstColumn="1" w:lastColumn="0" w:noHBand="0" w:noVBand="1"/>
      </w:tblPr>
      <w:tblGrid>
        <w:gridCol w:w="3197"/>
        <w:gridCol w:w="7256"/>
      </w:tblGrid>
      <w:tr w:rsidR="0001218E" w:rsidRPr="00AF5616" w14:paraId="407E37C1" w14:textId="77777777" w:rsidTr="0081192A">
        <w:trPr>
          <w:trHeight w:hRule="exact" w:val="281"/>
        </w:trPr>
        <w:tc>
          <w:tcPr>
            <w:tcW w:w="1529" w:type="pct"/>
            <w:shd w:val="clear" w:color="auto" w:fill="auto"/>
          </w:tcPr>
          <w:p w14:paraId="702A3310" w14:textId="77777777" w:rsidR="0001218E" w:rsidRPr="00AF5616" w:rsidRDefault="001123E6" w:rsidP="00AB33DD">
            <w:pPr>
              <w:jc w:val="left"/>
              <w:rPr>
                <w:b/>
                <w:color w:val="000000" w:themeColor="text1"/>
                <w:sz w:val="16"/>
                <w:szCs w:val="16"/>
              </w:rPr>
            </w:pPr>
            <w:r w:rsidRPr="00AF5616">
              <w:rPr>
                <w:rFonts w:hint="eastAsia"/>
                <w:b/>
                <w:color w:val="000000" w:themeColor="text1"/>
                <w:sz w:val="16"/>
                <w:szCs w:val="16"/>
                <w:lang w:eastAsia="zh-CN"/>
              </w:rPr>
              <w:t>秘书处的建议</w:t>
            </w:r>
            <w:r w:rsidR="00AB33DD" w:rsidRPr="00AF5616">
              <w:rPr>
                <w:rFonts w:hint="eastAsia"/>
                <w:b/>
                <w:color w:val="000000" w:themeColor="text1"/>
                <w:sz w:val="16"/>
                <w:szCs w:val="16"/>
                <w:lang w:eastAsia="zh-CN"/>
              </w:rPr>
              <w:t>：</w:t>
            </w:r>
          </w:p>
        </w:tc>
        <w:tc>
          <w:tcPr>
            <w:tcW w:w="3471" w:type="pct"/>
            <w:shd w:val="clear" w:color="auto" w:fill="auto"/>
          </w:tcPr>
          <w:p w14:paraId="1DF5E2D4" w14:textId="77777777" w:rsidR="0001218E" w:rsidRPr="00AF5616" w:rsidRDefault="00AB33DD" w:rsidP="00494E63">
            <w:pPr>
              <w:jc w:val="center"/>
              <w:rPr>
                <w:color w:val="000000" w:themeColor="text1"/>
                <w:sz w:val="16"/>
                <w:szCs w:val="16"/>
                <w:lang w:eastAsia="zh-CN"/>
              </w:rPr>
            </w:pPr>
            <w:r w:rsidRPr="00AF5616">
              <w:rPr>
                <w:rFonts w:hint="eastAsia"/>
                <w:color w:val="000000" w:themeColor="text1"/>
                <w:sz w:val="16"/>
                <w:szCs w:val="16"/>
                <w:lang w:eastAsia="zh-CN"/>
              </w:rPr>
              <w:t>个别考虑</w:t>
            </w:r>
            <w:r w:rsidR="0084505E" w:rsidRPr="00AF5616">
              <w:rPr>
                <w:color w:val="000000" w:themeColor="text1"/>
                <w:sz w:val="16"/>
                <w:szCs w:val="16"/>
                <w:lang w:eastAsia="zh-CN"/>
              </w:rPr>
              <w:t xml:space="preserve"> – </w:t>
            </w:r>
            <w:r w:rsidRPr="00AF5616">
              <w:rPr>
                <w:rFonts w:hint="eastAsia"/>
                <w:color w:val="000000" w:themeColor="text1"/>
                <w:sz w:val="16"/>
                <w:szCs w:val="16"/>
                <w:lang w:eastAsia="zh-CN"/>
              </w:rPr>
              <w:t>解决所有的技术和成本问题</w:t>
            </w:r>
          </w:p>
          <w:p w14:paraId="7D0B95C9" w14:textId="77777777" w:rsidR="00786C2A" w:rsidRPr="00AF5616" w:rsidRDefault="00786C2A" w:rsidP="00786C2A">
            <w:pPr>
              <w:rPr>
                <w:sz w:val="16"/>
                <w:szCs w:val="16"/>
                <w:lang w:eastAsia="zh-CN"/>
              </w:rPr>
            </w:pPr>
          </w:p>
        </w:tc>
      </w:tr>
    </w:tbl>
    <w:p w14:paraId="452DCB24" w14:textId="77777777" w:rsidR="0001218E" w:rsidRPr="00675A5D" w:rsidRDefault="003D0B6E" w:rsidP="00C348F6">
      <w:pPr>
        <w:widowControl w:val="0"/>
        <w:tabs>
          <w:tab w:val="left" w:pos="2880"/>
          <w:tab w:val="left" w:pos="5760"/>
        </w:tabs>
        <w:spacing w:before="240" w:after="240"/>
        <w:jc w:val="center"/>
        <w:rPr>
          <w:b/>
        </w:rPr>
      </w:pPr>
      <w:r>
        <w:rPr>
          <w:rFonts w:hint="eastAsia"/>
          <w:b/>
          <w:lang w:eastAsia="zh-CN"/>
        </w:rPr>
        <w:lastRenderedPageBreak/>
        <w:t>项目说明</w:t>
      </w:r>
    </w:p>
    <w:p w14:paraId="08D710BA" w14:textId="77777777" w:rsidR="009C442A" w:rsidRPr="00675A5D" w:rsidRDefault="001A0215" w:rsidP="00494E63">
      <w:pPr>
        <w:pStyle w:val="Heading1"/>
        <w:rPr>
          <w:lang w:eastAsia="zh-CN"/>
        </w:rPr>
      </w:pPr>
      <w:r w:rsidRPr="001A0215">
        <w:rPr>
          <w:rFonts w:hint="eastAsia"/>
          <w:lang w:eastAsia="zh-CN"/>
        </w:rPr>
        <w:t>作为牵头执行机构</w:t>
      </w:r>
      <w:r w:rsidR="00C107D3">
        <w:rPr>
          <w:rFonts w:hint="eastAsia"/>
          <w:lang w:eastAsia="zh-CN"/>
        </w:rPr>
        <w:t>，</w:t>
      </w:r>
      <w:r w:rsidRPr="001A0215">
        <w:rPr>
          <w:rFonts w:hint="eastAsia"/>
          <w:lang w:eastAsia="zh-CN"/>
        </w:rPr>
        <w:t>环境署代表格林纳达政府提交了一份关于基加利氢氟碳化合物</w:t>
      </w:r>
      <w:r w:rsidR="003C44CB">
        <w:rPr>
          <w:rFonts w:hint="eastAsia"/>
          <w:lang w:eastAsia="zh-CN"/>
        </w:rPr>
        <w:t>实施</w:t>
      </w:r>
      <w:r w:rsidRPr="001A0215">
        <w:rPr>
          <w:rFonts w:hint="eastAsia"/>
          <w:lang w:eastAsia="zh-CN"/>
        </w:rPr>
        <w:t>计划第一阶段的</w:t>
      </w:r>
      <w:r w:rsidR="002A5C2D">
        <w:rPr>
          <w:rFonts w:hint="eastAsia"/>
          <w:lang w:eastAsia="zh-CN"/>
        </w:rPr>
        <w:t>申</w:t>
      </w:r>
      <w:r w:rsidRPr="001A0215">
        <w:rPr>
          <w:rFonts w:hint="eastAsia"/>
          <w:lang w:eastAsia="zh-CN"/>
        </w:rPr>
        <w:t>请，总</w:t>
      </w:r>
      <w:r w:rsidR="00686AB8">
        <w:rPr>
          <w:rFonts w:hint="eastAsia"/>
          <w:lang w:eastAsia="zh-CN"/>
        </w:rPr>
        <w:t>金额</w:t>
      </w:r>
      <w:r w:rsidRPr="001A0215">
        <w:rPr>
          <w:rFonts w:hint="eastAsia"/>
          <w:lang w:eastAsia="zh-CN"/>
        </w:rPr>
        <w:t>为</w:t>
      </w:r>
      <w:r w:rsidR="00686AB8" w:rsidRPr="00675A5D">
        <w:rPr>
          <w:lang w:eastAsia="zh-CN"/>
        </w:rPr>
        <w:t>161,563</w:t>
      </w:r>
      <w:r w:rsidRPr="001A0215">
        <w:rPr>
          <w:rFonts w:hint="eastAsia"/>
          <w:lang w:eastAsia="zh-CN"/>
        </w:rPr>
        <w:t>美元，其中包括</w:t>
      </w:r>
      <w:r w:rsidRPr="001A0215">
        <w:rPr>
          <w:rFonts w:hint="eastAsia"/>
          <w:lang w:eastAsia="zh-CN"/>
        </w:rPr>
        <w:t>87842</w:t>
      </w:r>
      <w:r w:rsidRPr="001A0215">
        <w:rPr>
          <w:rFonts w:hint="eastAsia"/>
          <w:lang w:eastAsia="zh-CN"/>
        </w:rPr>
        <w:t>美元，外加环境署</w:t>
      </w:r>
      <w:r w:rsidRPr="001A0215">
        <w:rPr>
          <w:rFonts w:hint="eastAsia"/>
          <w:lang w:eastAsia="zh-CN"/>
        </w:rPr>
        <w:t>11419</w:t>
      </w:r>
      <w:r w:rsidRPr="001A0215">
        <w:rPr>
          <w:rFonts w:hint="eastAsia"/>
          <w:lang w:eastAsia="zh-CN"/>
        </w:rPr>
        <w:t>美元的机构支助费用和</w:t>
      </w:r>
      <w:r w:rsidRPr="001A0215">
        <w:rPr>
          <w:rFonts w:hint="eastAsia"/>
          <w:lang w:eastAsia="zh-CN"/>
        </w:rPr>
        <w:t>57158</w:t>
      </w:r>
      <w:r w:rsidRPr="001A0215">
        <w:rPr>
          <w:rFonts w:hint="eastAsia"/>
          <w:lang w:eastAsia="zh-CN"/>
        </w:rPr>
        <w:t>美元，外加开发计划署</w:t>
      </w:r>
      <w:r w:rsidRPr="001A0215">
        <w:rPr>
          <w:rFonts w:hint="eastAsia"/>
          <w:lang w:eastAsia="zh-CN"/>
        </w:rPr>
        <w:t>5144</w:t>
      </w:r>
      <w:r w:rsidRPr="001A0215">
        <w:rPr>
          <w:rFonts w:hint="eastAsia"/>
          <w:lang w:eastAsia="zh-CN"/>
        </w:rPr>
        <w:t>美元的机构支助费用</w:t>
      </w:r>
      <w:r w:rsidR="00AE345F">
        <w:rPr>
          <w:rFonts w:hint="eastAsia"/>
          <w:lang w:eastAsia="zh-CN"/>
        </w:rPr>
        <w:t>。</w:t>
      </w:r>
      <w:r w:rsidR="00D123F8" w:rsidRPr="00675A5D">
        <w:rPr>
          <w:vertAlign w:val="superscript"/>
        </w:rPr>
        <w:footnoteReference w:id="5"/>
      </w:r>
    </w:p>
    <w:p w14:paraId="3DA97195" w14:textId="61325FDD" w:rsidR="0001218E" w:rsidRPr="00CF6799" w:rsidRDefault="00F40B38" w:rsidP="00494E63">
      <w:pPr>
        <w:pStyle w:val="Heading1"/>
        <w:rPr>
          <w:lang w:eastAsia="zh-CN"/>
        </w:rPr>
      </w:pPr>
      <w:r w:rsidRPr="00F40B38">
        <w:rPr>
          <w:rFonts w:hint="eastAsia"/>
          <w:lang w:eastAsia="zh-CN"/>
        </w:rPr>
        <w:t>KIP</w:t>
      </w:r>
      <w:r w:rsidRPr="00F40B38">
        <w:rPr>
          <w:rFonts w:hint="eastAsia"/>
          <w:lang w:eastAsia="zh-CN"/>
        </w:rPr>
        <w:t>第一阶段的实施将有助于格林纳达在</w:t>
      </w:r>
      <w:r w:rsidRPr="00F40B38">
        <w:rPr>
          <w:rFonts w:hint="eastAsia"/>
          <w:lang w:eastAsia="zh-CN"/>
        </w:rPr>
        <w:t>2029</w:t>
      </w:r>
      <w:r w:rsidRPr="00F40B38">
        <w:rPr>
          <w:rFonts w:hint="eastAsia"/>
          <w:lang w:eastAsia="zh-CN"/>
        </w:rPr>
        <w:t>年</w:t>
      </w:r>
      <w:r w:rsidRPr="00F40B38">
        <w:rPr>
          <w:rFonts w:hint="eastAsia"/>
          <w:lang w:eastAsia="zh-CN"/>
        </w:rPr>
        <w:t>1</w:t>
      </w:r>
      <w:r w:rsidRPr="00F40B38">
        <w:rPr>
          <w:rFonts w:hint="eastAsia"/>
          <w:lang w:eastAsia="zh-CN"/>
        </w:rPr>
        <w:t>月</w:t>
      </w:r>
      <w:r w:rsidRPr="00F40B38">
        <w:rPr>
          <w:rFonts w:hint="eastAsia"/>
          <w:lang w:eastAsia="zh-CN"/>
        </w:rPr>
        <w:t>1</w:t>
      </w:r>
      <w:r w:rsidRPr="00F40B38">
        <w:rPr>
          <w:rFonts w:hint="eastAsia"/>
          <w:lang w:eastAsia="zh-CN"/>
        </w:rPr>
        <w:t>日前实现氢氟碳化合物基</w:t>
      </w:r>
      <w:r w:rsidR="00106232">
        <w:rPr>
          <w:rFonts w:hint="eastAsia"/>
          <w:lang w:eastAsia="zh-CN"/>
        </w:rPr>
        <w:t>线</w:t>
      </w:r>
      <w:r w:rsidRPr="00F40B38">
        <w:rPr>
          <w:rFonts w:hint="eastAsia"/>
          <w:lang w:eastAsia="zh-CN"/>
        </w:rPr>
        <w:t>消</w:t>
      </w:r>
      <w:r w:rsidR="00106232">
        <w:rPr>
          <w:rFonts w:hint="eastAsia"/>
          <w:lang w:eastAsia="zh-CN"/>
        </w:rPr>
        <w:t>耗</w:t>
      </w:r>
      <w:r w:rsidRPr="00F40B38">
        <w:rPr>
          <w:rFonts w:hint="eastAsia"/>
          <w:lang w:eastAsia="zh-CN"/>
        </w:rPr>
        <w:t>量减少</w:t>
      </w:r>
      <w:r w:rsidRPr="00F40B38">
        <w:rPr>
          <w:rFonts w:hint="eastAsia"/>
          <w:lang w:eastAsia="zh-CN"/>
        </w:rPr>
        <w:t>10</w:t>
      </w:r>
      <w:r w:rsidRPr="00CF6799">
        <w:rPr>
          <w:rFonts w:hint="eastAsia"/>
          <w:lang w:eastAsia="zh-CN"/>
        </w:rPr>
        <w:t>%</w:t>
      </w:r>
      <w:r w:rsidRPr="00CF6799">
        <w:rPr>
          <w:rFonts w:hint="eastAsia"/>
          <w:lang w:eastAsia="zh-CN"/>
        </w:rPr>
        <w:t>的目标</w:t>
      </w:r>
      <w:r w:rsidR="00106232" w:rsidRPr="00CF6799">
        <w:rPr>
          <w:rFonts w:hint="eastAsia"/>
          <w:lang w:eastAsia="zh-CN"/>
        </w:rPr>
        <w:t>。</w:t>
      </w:r>
    </w:p>
    <w:p w14:paraId="28773BF2" w14:textId="77777777" w:rsidR="004260E4" w:rsidRPr="00253F40" w:rsidRDefault="00551712" w:rsidP="00C04A7B">
      <w:pPr>
        <w:pStyle w:val="Heading1"/>
        <w:rPr>
          <w:lang w:eastAsia="zh-CN"/>
        </w:rPr>
      </w:pPr>
      <w:r w:rsidRPr="00CF6799">
        <w:rPr>
          <w:rFonts w:hint="eastAsia"/>
          <w:lang w:eastAsia="zh-CN"/>
        </w:rPr>
        <w:t>正如最初提交的申请，</w:t>
      </w:r>
      <w:r w:rsidR="006D4418" w:rsidRPr="00CF6799">
        <w:rPr>
          <w:rFonts w:hint="eastAsia"/>
          <w:lang w:eastAsia="zh-CN"/>
        </w:rPr>
        <w:t>在</w:t>
      </w:r>
      <w:r w:rsidR="001E46F8" w:rsidRPr="00CF6799">
        <w:rPr>
          <w:rFonts w:hint="eastAsia"/>
          <w:lang w:eastAsia="zh-CN"/>
        </w:rPr>
        <w:t>本次会议申请的</w:t>
      </w:r>
      <w:r w:rsidR="001E46F8" w:rsidRPr="00CF6799">
        <w:rPr>
          <w:rFonts w:hint="eastAsia"/>
          <w:lang w:eastAsia="zh-CN"/>
        </w:rPr>
        <w:t>KIP</w:t>
      </w:r>
      <w:r w:rsidR="001E46F8" w:rsidRPr="00CF6799">
        <w:rPr>
          <w:rFonts w:hint="eastAsia"/>
          <w:lang w:eastAsia="zh-CN"/>
        </w:rPr>
        <w:t>第一阶段第一次付款</w:t>
      </w:r>
      <w:r w:rsidRPr="00CF6799">
        <w:rPr>
          <w:rFonts w:hint="eastAsia"/>
          <w:lang w:eastAsia="zh-CN"/>
        </w:rPr>
        <w:t>，期限为从</w:t>
      </w:r>
      <w:r w:rsidRPr="00CF6799">
        <w:rPr>
          <w:rFonts w:hint="eastAsia"/>
          <w:lang w:eastAsia="zh-CN"/>
        </w:rPr>
        <w:t>2024</w:t>
      </w:r>
      <w:r w:rsidRPr="00CF6799">
        <w:rPr>
          <w:rFonts w:hint="eastAsia"/>
          <w:lang w:eastAsia="zh-CN"/>
        </w:rPr>
        <w:t>年</w:t>
      </w:r>
      <w:r w:rsidRPr="00CF6799">
        <w:rPr>
          <w:rFonts w:hint="eastAsia"/>
          <w:lang w:eastAsia="zh-CN"/>
        </w:rPr>
        <w:t>1</w:t>
      </w:r>
      <w:r w:rsidRPr="00CF6799">
        <w:rPr>
          <w:rFonts w:hint="eastAsia"/>
          <w:lang w:eastAsia="zh-CN"/>
        </w:rPr>
        <w:t>月到</w:t>
      </w:r>
      <w:r w:rsidRPr="00CF6799">
        <w:rPr>
          <w:rFonts w:hint="eastAsia"/>
          <w:lang w:eastAsia="zh-CN"/>
        </w:rPr>
        <w:t>2026</w:t>
      </w:r>
      <w:r w:rsidRPr="00CF6799">
        <w:rPr>
          <w:rFonts w:hint="eastAsia"/>
          <w:lang w:eastAsia="zh-CN"/>
        </w:rPr>
        <w:t>年</w:t>
      </w:r>
      <w:r w:rsidRPr="00CF6799">
        <w:rPr>
          <w:rFonts w:hint="eastAsia"/>
          <w:lang w:eastAsia="zh-CN"/>
        </w:rPr>
        <w:t>12</w:t>
      </w:r>
      <w:r w:rsidRPr="00CF6799">
        <w:rPr>
          <w:rFonts w:hint="eastAsia"/>
          <w:lang w:eastAsia="zh-CN"/>
        </w:rPr>
        <w:t>月</w:t>
      </w:r>
      <w:r>
        <w:rPr>
          <w:rFonts w:hint="eastAsia"/>
          <w:lang w:eastAsia="zh-CN"/>
        </w:rPr>
        <w:t>，</w:t>
      </w:r>
      <w:r w:rsidR="006928A7">
        <w:rPr>
          <w:rFonts w:hint="eastAsia"/>
          <w:lang w:eastAsia="zh-CN"/>
        </w:rPr>
        <w:t>金额</w:t>
      </w:r>
      <w:r w:rsidR="001E46F8" w:rsidRPr="001E46F8">
        <w:rPr>
          <w:rFonts w:hint="eastAsia"/>
          <w:lang w:eastAsia="zh-CN"/>
        </w:rPr>
        <w:t>为</w:t>
      </w:r>
      <w:r w:rsidR="005422F8" w:rsidRPr="00675A5D">
        <w:rPr>
          <w:lang w:eastAsia="zh-CN"/>
        </w:rPr>
        <w:t>68,900</w:t>
      </w:r>
      <w:r w:rsidR="001E46F8" w:rsidRPr="001E46F8">
        <w:rPr>
          <w:rFonts w:hint="eastAsia"/>
          <w:lang w:eastAsia="zh-CN"/>
        </w:rPr>
        <w:t>美元，包括</w:t>
      </w:r>
      <w:r w:rsidR="00844D03" w:rsidRPr="00675A5D">
        <w:rPr>
          <w:lang w:eastAsia="zh-CN"/>
        </w:rPr>
        <w:t>42,000</w:t>
      </w:r>
      <w:r w:rsidR="001E46F8" w:rsidRPr="001E46F8">
        <w:rPr>
          <w:rFonts w:hint="eastAsia"/>
          <w:lang w:eastAsia="zh-CN"/>
        </w:rPr>
        <w:t>美元，外加环境署</w:t>
      </w:r>
      <w:r w:rsidR="00EB329F" w:rsidRPr="00675A5D">
        <w:rPr>
          <w:lang w:eastAsia="zh-CN"/>
        </w:rPr>
        <w:t>5,460</w:t>
      </w:r>
      <w:r w:rsidR="001E46F8" w:rsidRPr="001E46F8">
        <w:rPr>
          <w:rFonts w:hint="eastAsia"/>
          <w:lang w:eastAsia="zh-CN"/>
        </w:rPr>
        <w:t>美元的机构支助费用，以及</w:t>
      </w:r>
      <w:r w:rsidR="003B35F9" w:rsidRPr="00675A5D">
        <w:rPr>
          <w:lang w:eastAsia="zh-CN"/>
        </w:rPr>
        <w:t>19,670</w:t>
      </w:r>
      <w:r w:rsidR="001E46F8" w:rsidRPr="001E46F8">
        <w:rPr>
          <w:rFonts w:hint="eastAsia"/>
          <w:lang w:eastAsia="zh-CN"/>
        </w:rPr>
        <w:t>美元，外加开发计划署</w:t>
      </w:r>
      <w:r w:rsidR="00D67C46" w:rsidRPr="00675A5D">
        <w:rPr>
          <w:lang w:eastAsia="zh-CN"/>
        </w:rPr>
        <w:t>1,770</w:t>
      </w:r>
      <w:r w:rsidR="001E46F8" w:rsidRPr="001E46F8">
        <w:rPr>
          <w:rFonts w:hint="eastAsia"/>
          <w:lang w:eastAsia="zh-CN"/>
        </w:rPr>
        <w:t>美元的</w:t>
      </w:r>
      <w:r w:rsidR="00151CF2" w:rsidRPr="001E46F8">
        <w:rPr>
          <w:rFonts w:hint="eastAsia"/>
          <w:lang w:eastAsia="zh-CN"/>
        </w:rPr>
        <w:t>机构支助费用</w:t>
      </w:r>
      <w:r w:rsidR="00051BBA">
        <w:rPr>
          <w:rFonts w:hint="eastAsia"/>
          <w:lang w:eastAsia="zh-CN"/>
        </w:rPr>
        <w:t>。</w:t>
      </w:r>
    </w:p>
    <w:p w14:paraId="01436C17" w14:textId="77777777" w:rsidR="00C04A7B" w:rsidRPr="00675A5D" w:rsidRDefault="000552AA" w:rsidP="00C04A7B">
      <w:pPr>
        <w:spacing w:after="240"/>
        <w:rPr>
          <w:b/>
        </w:rPr>
      </w:pPr>
      <w:r>
        <w:rPr>
          <w:rFonts w:hint="eastAsia"/>
          <w:b/>
          <w:lang w:eastAsia="zh-CN"/>
        </w:rPr>
        <w:t>背景</w:t>
      </w:r>
    </w:p>
    <w:p w14:paraId="1296522D" w14:textId="77777777" w:rsidR="00E36F37" w:rsidRPr="00675A5D" w:rsidRDefault="004D38B1" w:rsidP="00E36F37">
      <w:pPr>
        <w:pStyle w:val="Heading1"/>
        <w:rPr>
          <w:lang w:eastAsia="zh-CN"/>
        </w:rPr>
      </w:pPr>
      <w:r w:rsidRPr="004D38B1">
        <w:rPr>
          <w:rFonts w:hint="eastAsia"/>
          <w:lang w:eastAsia="zh-CN"/>
        </w:rPr>
        <w:t>格林纳达已于</w:t>
      </w:r>
      <w:r w:rsidRPr="004D38B1">
        <w:rPr>
          <w:rFonts w:hint="eastAsia"/>
          <w:lang w:eastAsia="zh-CN"/>
        </w:rPr>
        <w:t>2018</w:t>
      </w:r>
      <w:r w:rsidRPr="004D38B1">
        <w:rPr>
          <w:rFonts w:hint="eastAsia"/>
          <w:lang w:eastAsia="zh-CN"/>
        </w:rPr>
        <w:t>年</w:t>
      </w:r>
      <w:r w:rsidRPr="004D38B1">
        <w:rPr>
          <w:rFonts w:hint="eastAsia"/>
          <w:lang w:eastAsia="zh-CN"/>
        </w:rPr>
        <w:t>5</w:t>
      </w:r>
      <w:r w:rsidRPr="004D38B1">
        <w:rPr>
          <w:rFonts w:hint="eastAsia"/>
          <w:lang w:eastAsia="zh-CN"/>
        </w:rPr>
        <w:t>月</w:t>
      </w:r>
      <w:r w:rsidRPr="004D38B1">
        <w:rPr>
          <w:rFonts w:hint="eastAsia"/>
          <w:lang w:eastAsia="zh-CN"/>
        </w:rPr>
        <w:t>29</w:t>
      </w:r>
      <w:r w:rsidRPr="004D38B1">
        <w:rPr>
          <w:rFonts w:hint="eastAsia"/>
          <w:lang w:eastAsia="zh-CN"/>
        </w:rPr>
        <w:t>日批准了《蒙特利尔议定书》的所有修正案，包括《基加利修正案》。格林纳达的</w:t>
      </w:r>
      <w:r w:rsidR="00B567C8">
        <w:rPr>
          <w:rFonts w:hint="eastAsia"/>
          <w:lang w:eastAsia="zh-CN"/>
        </w:rPr>
        <w:t>氢</w:t>
      </w:r>
      <w:r w:rsidRPr="00CF6799">
        <w:rPr>
          <w:rFonts w:hint="eastAsia"/>
          <w:lang w:eastAsia="zh-CN"/>
        </w:rPr>
        <w:t>氟氯烃消</w:t>
      </w:r>
      <w:r w:rsidR="00B424AA" w:rsidRPr="00CF6799">
        <w:rPr>
          <w:rFonts w:hint="eastAsia"/>
          <w:lang w:eastAsia="zh-CN"/>
        </w:rPr>
        <w:t>耗量</w:t>
      </w:r>
      <w:r w:rsidRPr="00CF6799">
        <w:rPr>
          <w:rFonts w:hint="eastAsia"/>
          <w:lang w:eastAsia="zh-CN"/>
        </w:rPr>
        <w:t>基</w:t>
      </w:r>
      <w:r w:rsidR="00B424AA" w:rsidRPr="00CF6799">
        <w:rPr>
          <w:rFonts w:hint="eastAsia"/>
          <w:lang w:eastAsia="zh-CN"/>
        </w:rPr>
        <w:t>线</w:t>
      </w:r>
      <w:r w:rsidRPr="00CF6799">
        <w:rPr>
          <w:rFonts w:hint="eastAsia"/>
          <w:lang w:eastAsia="zh-CN"/>
        </w:rPr>
        <w:t>为</w:t>
      </w:r>
      <w:r w:rsidRPr="004D38B1">
        <w:rPr>
          <w:rFonts w:hint="eastAsia"/>
          <w:lang w:eastAsia="zh-CN"/>
        </w:rPr>
        <w:t>0.83</w:t>
      </w:r>
      <w:r w:rsidR="00CF6799">
        <w:rPr>
          <w:lang w:eastAsia="zh-CN"/>
        </w:rPr>
        <w:t xml:space="preserve"> </w:t>
      </w:r>
      <w:r w:rsidRPr="004D38B1">
        <w:rPr>
          <w:rFonts w:hint="eastAsia"/>
          <w:lang w:eastAsia="zh-CN"/>
        </w:rPr>
        <w:t>ODP</w:t>
      </w:r>
      <w:r w:rsidRPr="004D38B1">
        <w:rPr>
          <w:rFonts w:hint="eastAsia"/>
          <w:lang w:eastAsia="zh-CN"/>
        </w:rPr>
        <w:t>吨或</w:t>
      </w:r>
      <w:r w:rsidRPr="004D38B1">
        <w:rPr>
          <w:rFonts w:hint="eastAsia"/>
          <w:lang w:eastAsia="zh-CN"/>
        </w:rPr>
        <w:t>15.09</w:t>
      </w:r>
      <w:r w:rsidRPr="004D38B1">
        <w:rPr>
          <w:rFonts w:hint="eastAsia"/>
          <w:lang w:eastAsia="zh-CN"/>
        </w:rPr>
        <w:t>公吨，并将在</w:t>
      </w:r>
      <w:r w:rsidRPr="004D38B1">
        <w:rPr>
          <w:rFonts w:hint="eastAsia"/>
          <w:lang w:eastAsia="zh-CN"/>
        </w:rPr>
        <w:t>2030</w:t>
      </w:r>
      <w:r w:rsidRPr="004D38B1">
        <w:rPr>
          <w:rFonts w:hint="eastAsia"/>
          <w:lang w:eastAsia="zh-CN"/>
        </w:rPr>
        <w:t>年</w:t>
      </w:r>
      <w:r w:rsidRPr="004D38B1">
        <w:rPr>
          <w:rFonts w:hint="eastAsia"/>
          <w:lang w:eastAsia="zh-CN"/>
        </w:rPr>
        <w:t>1</w:t>
      </w:r>
      <w:r w:rsidRPr="004D38B1">
        <w:rPr>
          <w:rFonts w:hint="eastAsia"/>
          <w:lang w:eastAsia="zh-CN"/>
        </w:rPr>
        <w:t>月</w:t>
      </w:r>
      <w:r w:rsidRPr="004D38B1">
        <w:rPr>
          <w:rFonts w:hint="eastAsia"/>
          <w:lang w:eastAsia="zh-CN"/>
        </w:rPr>
        <w:t>1</w:t>
      </w:r>
      <w:r w:rsidRPr="004D38B1">
        <w:rPr>
          <w:rFonts w:hint="eastAsia"/>
          <w:lang w:eastAsia="zh-CN"/>
        </w:rPr>
        <w:t>日前完全淘汰</w:t>
      </w:r>
      <w:r w:rsidR="00FB052B">
        <w:rPr>
          <w:rFonts w:hint="eastAsia"/>
          <w:lang w:eastAsia="zh-CN"/>
        </w:rPr>
        <w:t>氢</w:t>
      </w:r>
      <w:r w:rsidRPr="004D38B1">
        <w:rPr>
          <w:rFonts w:hint="eastAsia"/>
          <w:lang w:eastAsia="zh-CN"/>
        </w:rPr>
        <w:t>氟氯烃的消</w:t>
      </w:r>
      <w:r w:rsidR="00FB052B">
        <w:rPr>
          <w:rFonts w:hint="eastAsia"/>
          <w:lang w:eastAsia="zh-CN"/>
        </w:rPr>
        <w:t>耗量。</w:t>
      </w:r>
      <w:r w:rsidR="00CF6BAA" w:rsidRPr="00675A5D">
        <w:rPr>
          <w:rStyle w:val="FootnoteReference"/>
        </w:rPr>
        <w:footnoteReference w:id="6"/>
      </w:r>
    </w:p>
    <w:p w14:paraId="2BDB3515" w14:textId="77777777" w:rsidR="0001218E" w:rsidRPr="00675A5D" w:rsidRDefault="00093311" w:rsidP="00494E63">
      <w:pPr>
        <w:spacing w:after="240"/>
        <w:outlineLvl w:val="0"/>
        <w:rPr>
          <w:bCs/>
          <w:u w:val="single"/>
          <w:lang w:eastAsia="zh-CN"/>
        </w:rPr>
      </w:pPr>
      <w:r>
        <w:rPr>
          <w:rFonts w:hint="eastAsia"/>
          <w:bCs/>
          <w:u w:val="single"/>
          <w:lang w:eastAsia="zh-CN"/>
        </w:rPr>
        <w:t>氢氟氯烃淘汰管理计划的执行情况</w:t>
      </w:r>
    </w:p>
    <w:p w14:paraId="13903678" w14:textId="77777777" w:rsidR="003D63A2" w:rsidRPr="00675A5D" w:rsidRDefault="00DF6FCF" w:rsidP="00494E63">
      <w:pPr>
        <w:pStyle w:val="Heading1"/>
        <w:keepNext/>
        <w:tabs>
          <w:tab w:val="num" w:pos="709"/>
        </w:tabs>
        <w:rPr>
          <w:lang w:eastAsia="zh-CN"/>
        </w:rPr>
      </w:pPr>
      <w:r w:rsidRPr="00DF6FCF">
        <w:rPr>
          <w:rFonts w:hint="eastAsia"/>
          <w:lang w:eastAsia="zh-CN"/>
        </w:rPr>
        <w:t>格林纳达</w:t>
      </w:r>
      <w:r w:rsidR="002224F2">
        <w:rPr>
          <w:rFonts w:hint="eastAsia"/>
          <w:lang w:eastAsia="zh-CN"/>
        </w:rPr>
        <w:t>氢</w:t>
      </w:r>
      <w:r w:rsidRPr="00DF6FCF">
        <w:rPr>
          <w:rFonts w:hint="eastAsia"/>
          <w:lang w:eastAsia="zh-CN"/>
        </w:rPr>
        <w:t>氟氯烃淘汰管理计划</w:t>
      </w:r>
      <w:r w:rsidR="002224F2" w:rsidRPr="00675A5D">
        <w:rPr>
          <w:lang w:eastAsia="zh-CN"/>
        </w:rPr>
        <w:t>(HPMP)</w:t>
      </w:r>
      <w:r w:rsidRPr="00DF6FCF">
        <w:rPr>
          <w:rFonts w:hint="eastAsia"/>
          <w:lang w:eastAsia="zh-CN"/>
        </w:rPr>
        <w:t>第一阶段最初在第</w:t>
      </w:r>
      <w:r w:rsidR="006021F6">
        <w:rPr>
          <w:rFonts w:hint="eastAsia"/>
          <w:lang w:eastAsia="zh-CN"/>
        </w:rPr>
        <w:t>62</w:t>
      </w:r>
      <w:r w:rsidRPr="00DF6FCF">
        <w:rPr>
          <w:rFonts w:hint="eastAsia"/>
          <w:lang w:eastAsia="zh-CN"/>
        </w:rPr>
        <w:t>次会议</w:t>
      </w:r>
      <w:r w:rsidR="00410EF0" w:rsidRPr="00675A5D">
        <w:rPr>
          <w:vertAlign w:val="superscript"/>
        </w:rPr>
        <w:footnoteReference w:id="7"/>
      </w:r>
      <w:r w:rsidRPr="00DF6FCF">
        <w:rPr>
          <w:rFonts w:hint="eastAsia"/>
          <w:lang w:eastAsia="zh-CN"/>
        </w:rPr>
        <w:t>上获得批准，并在第</w:t>
      </w:r>
      <w:r w:rsidR="006021F6">
        <w:rPr>
          <w:rFonts w:hint="eastAsia"/>
          <w:lang w:eastAsia="zh-CN"/>
        </w:rPr>
        <w:t>77</w:t>
      </w:r>
      <w:r w:rsidRPr="00DF6FCF">
        <w:rPr>
          <w:rFonts w:hint="eastAsia"/>
          <w:lang w:eastAsia="zh-CN"/>
        </w:rPr>
        <w:t>次会议</w:t>
      </w:r>
      <w:r w:rsidR="00410EF0" w:rsidRPr="00675A5D">
        <w:rPr>
          <w:vertAlign w:val="superscript"/>
        </w:rPr>
        <w:footnoteReference w:id="8"/>
      </w:r>
      <w:r w:rsidRPr="00DF6FCF">
        <w:rPr>
          <w:rFonts w:hint="eastAsia"/>
          <w:lang w:eastAsia="zh-CN"/>
        </w:rPr>
        <w:t>上进行了修订，以实现到</w:t>
      </w:r>
      <w:r w:rsidRPr="00DF6FCF">
        <w:rPr>
          <w:rFonts w:hint="eastAsia"/>
          <w:lang w:eastAsia="zh-CN"/>
        </w:rPr>
        <w:t>2020</w:t>
      </w:r>
      <w:r w:rsidRPr="00DF6FCF">
        <w:rPr>
          <w:rFonts w:hint="eastAsia"/>
          <w:lang w:eastAsia="zh-CN"/>
        </w:rPr>
        <w:t>年消</w:t>
      </w:r>
      <w:r w:rsidR="0099259A">
        <w:rPr>
          <w:rFonts w:hint="eastAsia"/>
          <w:lang w:eastAsia="zh-CN"/>
        </w:rPr>
        <w:t>耗</w:t>
      </w:r>
      <w:r w:rsidRPr="00DF6FCF">
        <w:rPr>
          <w:rFonts w:hint="eastAsia"/>
          <w:lang w:eastAsia="zh-CN"/>
        </w:rPr>
        <w:t>总量</w:t>
      </w:r>
      <w:r w:rsidR="0099259A" w:rsidRPr="00CF6799">
        <w:rPr>
          <w:rFonts w:hint="eastAsia"/>
          <w:lang w:eastAsia="zh-CN"/>
        </w:rPr>
        <w:t>从</w:t>
      </w:r>
      <w:r w:rsidRPr="00CF6799">
        <w:rPr>
          <w:rFonts w:hint="eastAsia"/>
          <w:lang w:eastAsia="zh-CN"/>
        </w:rPr>
        <w:t>基</w:t>
      </w:r>
      <w:r w:rsidR="00472DAF" w:rsidRPr="00CF6799">
        <w:rPr>
          <w:rFonts w:hint="eastAsia"/>
          <w:lang w:eastAsia="zh-CN"/>
        </w:rPr>
        <w:t>线</w:t>
      </w:r>
      <w:r w:rsidRPr="00CF6799">
        <w:rPr>
          <w:rFonts w:hint="eastAsia"/>
          <w:lang w:eastAsia="zh-CN"/>
        </w:rPr>
        <w:t>减</w:t>
      </w:r>
      <w:r w:rsidRPr="00DF6FCF">
        <w:rPr>
          <w:rFonts w:hint="eastAsia"/>
          <w:lang w:eastAsia="zh-CN"/>
        </w:rPr>
        <w:t>少</w:t>
      </w:r>
      <w:r w:rsidR="0099259A">
        <w:rPr>
          <w:rFonts w:hint="eastAsia"/>
          <w:lang w:eastAsia="zh-CN"/>
        </w:rPr>
        <w:t>百分之</w:t>
      </w:r>
      <w:r w:rsidRPr="00DF6FCF">
        <w:rPr>
          <w:rFonts w:hint="eastAsia"/>
          <w:lang w:eastAsia="zh-CN"/>
        </w:rPr>
        <w:t>54</w:t>
      </w:r>
      <w:r w:rsidRPr="00DF6FCF">
        <w:rPr>
          <w:rFonts w:hint="eastAsia"/>
          <w:lang w:eastAsia="zh-CN"/>
        </w:rPr>
        <w:t>和</w:t>
      </w:r>
      <w:r w:rsidR="0099259A">
        <w:rPr>
          <w:rFonts w:hint="eastAsia"/>
          <w:lang w:eastAsia="zh-CN"/>
        </w:rPr>
        <w:t>从</w:t>
      </w:r>
      <w:r w:rsidR="00F3124F" w:rsidRPr="00F3124F">
        <w:rPr>
          <w:rFonts w:hint="eastAsia"/>
          <w:lang w:eastAsia="zh-CN"/>
        </w:rPr>
        <w:t>持续总量削减的起点</w:t>
      </w:r>
      <w:r w:rsidRPr="00DF6FCF">
        <w:rPr>
          <w:rFonts w:hint="eastAsia"/>
          <w:lang w:eastAsia="zh-CN"/>
        </w:rPr>
        <w:t>减少</w:t>
      </w:r>
      <w:r w:rsidR="00F3124F">
        <w:rPr>
          <w:rFonts w:hint="eastAsia"/>
          <w:lang w:eastAsia="zh-CN"/>
        </w:rPr>
        <w:t>百分之</w:t>
      </w:r>
      <w:r w:rsidRPr="00DF6FCF">
        <w:rPr>
          <w:rFonts w:hint="eastAsia"/>
          <w:lang w:eastAsia="zh-CN"/>
        </w:rPr>
        <w:t>35</w:t>
      </w:r>
      <w:r w:rsidRPr="00DF6FCF">
        <w:rPr>
          <w:rFonts w:hint="eastAsia"/>
          <w:lang w:eastAsia="zh-CN"/>
        </w:rPr>
        <w:t>，从而淘汰</w:t>
      </w:r>
      <w:r w:rsidRPr="00DF6FCF">
        <w:rPr>
          <w:rFonts w:hint="eastAsia"/>
          <w:lang w:eastAsia="zh-CN"/>
        </w:rPr>
        <w:t>0.20ODP</w:t>
      </w:r>
      <w:r w:rsidRPr="00DF6FCF">
        <w:rPr>
          <w:rFonts w:hint="eastAsia"/>
          <w:lang w:eastAsia="zh-CN"/>
        </w:rPr>
        <w:t>吨</w:t>
      </w:r>
      <w:r w:rsidR="005F0703">
        <w:rPr>
          <w:rFonts w:hint="eastAsia"/>
          <w:lang w:eastAsia="zh-CN"/>
        </w:rPr>
        <w:t>氢</w:t>
      </w:r>
      <w:r w:rsidRPr="00DF6FCF">
        <w:rPr>
          <w:rFonts w:hint="eastAsia"/>
          <w:lang w:eastAsia="zh-CN"/>
        </w:rPr>
        <w:t>氟氯烃，总</w:t>
      </w:r>
      <w:r w:rsidR="0017371F">
        <w:rPr>
          <w:rFonts w:hint="eastAsia"/>
          <w:lang w:eastAsia="zh-CN"/>
        </w:rPr>
        <w:t>金额</w:t>
      </w:r>
      <w:r w:rsidRPr="00DF6FCF">
        <w:rPr>
          <w:rFonts w:hint="eastAsia"/>
          <w:lang w:eastAsia="zh-CN"/>
        </w:rPr>
        <w:t>为</w:t>
      </w:r>
      <w:r w:rsidR="00341316" w:rsidRPr="00675A5D">
        <w:rPr>
          <w:lang w:eastAsia="zh-CN"/>
        </w:rPr>
        <w:t>210,000</w:t>
      </w:r>
      <w:r w:rsidRPr="00DF6FCF">
        <w:rPr>
          <w:rFonts w:hint="eastAsia"/>
          <w:lang w:eastAsia="zh-CN"/>
        </w:rPr>
        <w:t>美元，外加机构支助费用</w:t>
      </w:r>
      <w:r>
        <w:rPr>
          <w:rFonts w:hint="eastAsia"/>
          <w:lang w:eastAsia="zh-CN"/>
        </w:rPr>
        <w:t>。</w:t>
      </w:r>
      <w:r w:rsidR="0001218E" w:rsidRPr="00675A5D">
        <w:rPr>
          <w:lang w:eastAsia="zh-CN"/>
        </w:rPr>
        <w:t xml:space="preserve"> </w:t>
      </w:r>
    </w:p>
    <w:p w14:paraId="1E864E88" w14:textId="77777777" w:rsidR="003327F8" w:rsidRPr="00675A5D" w:rsidRDefault="00935A50" w:rsidP="003327F8">
      <w:pPr>
        <w:pStyle w:val="Heading1"/>
        <w:rPr>
          <w:lang w:eastAsia="zh-CN"/>
        </w:rPr>
      </w:pPr>
      <w:r w:rsidRPr="00935A50">
        <w:rPr>
          <w:rFonts w:hint="eastAsia"/>
          <w:lang w:eastAsia="zh-CN"/>
        </w:rPr>
        <w:t>格林纳达</w:t>
      </w:r>
      <w:r w:rsidRPr="00675A5D">
        <w:rPr>
          <w:lang w:eastAsia="zh-CN"/>
        </w:rPr>
        <w:t>HPMP</w:t>
      </w:r>
      <w:r w:rsidRPr="00935A50">
        <w:rPr>
          <w:rFonts w:hint="eastAsia"/>
          <w:lang w:eastAsia="zh-CN"/>
        </w:rPr>
        <w:t>第二阶段已在第</w:t>
      </w:r>
      <w:r w:rsidRPr="00935A50">
        <w:rPr>
          <w:rFonts w:hint="eastAsia"/>
          <w:lang w:eastAsia="zh-CN"/>
        </w:rPr>
        <w:t>90</w:t>
      </w:r>
      <w:r w:rsidRPr="00935A50">
        <w:rPr>
          <w:rFonts w:hint="eastAsia"/>
          <w:lang w:eastAsia="zh-CN"/>
        </w:rPr>
        <w:t>次会议</w:t>
      </w:r>
      <w:r w:rsidR="00A0637A" w:rsidRPr="00675A5D">
        <w:rPr>
          <w:vertAlign w:val="superscript"/>
        </w:rPr>
        <w:footnoteReference w:id="9"/>
      </w:r>
      <w:r w:rsidRPr="00935A50">
        <w:rPr>
          <w:rFonts w:hint="eastAsia"/>
          <w:lang w:eastAsia="zh-CN"/>
        </w:rPr>
        <w:t>上获得核准，目的是到</w:t>
      </w:r>
      <w:r w:rsidRPr="00935A50">
        <w:rPr>
          <w:rFonts w:hint="eastAsia"/>
          <w:lang w:eastAsia="zh-CN"/>
        </w:rPr>
        <w:t>2025</w:t>
      </w:r>
      <w:r w:rsidRPr="00935A50">
        <w:rPr>
          <w:rFonts w:hint="eastAsia"/>
          <w:lang w:eastAsia="zh-CN"/>
        </w:rPr>
        <w:t>年将</w:t>
      </w:r>
      <w:r w:rsidR="00D42847">
        <w:rPr>
          <w:rFonts w:hint="eastAsia"/>
          <w:lang w:eastAsia="zh-CN"/>
        </w:rPr>
        <w:t>氢</w:t>
      </w:r>
      <w:r w:rsidRPr="00935A50">
        <w:rPr>
          <w:rFonts w:hint="eastAsia"/>
          <w:lang w:eastAsia="zh-CN"/>
        </w:rPr>
        <w:t>氟氯烃消</w:t>
      </w:r>
      <w:r w:rsidR="00D42847">
        <w:rPr>
          <w:rFonts w:hint="eastAsia"/>
          <w:lang w:eastAsia="zh-CN"/>
        </w:rPr>
        <w:t>耗</w:t>
      </w:r>
      <w:r w:rsidRPr="00935A50">
        <w:rPr>
          <w:rFonts w:hint="eastAsia"/>
          <w:lang w:eastAsia="zh-CN"/>
        </w:rPr>
        <w:t>量比</w:t>
      </w:r>
      <w:r w:rsidRPr="00CF6799">
        <w:rPr>
          <w:rFonts w:hint="eastAsia"/>
          <w:lang w:eastAsia="zh-CN"/>
        </w:rPr>
        <w:t>基</w:t>
      </w:r>
      <w:r w:rsidR="002F592F" w:rsidRPr="00CF6799">
        <w:rPr>
          <w:rFonts w:hint="eastAsia"/>
          <w:lang w:eastAsia="zh-CN"/>
        </w:rPr>
        <w:t>线</w:t>
      </w:r>
      <w:r w:rsidRPr="00CF6799">
        <w:rPr>
          <w:rFonts w:hint="eastAsia"/>
          <w:lang w:eastAsia="zh-CN"/>
        </w:rPr>
        <w:t>减</w:t>
      </w:r>
      <w:r w:rsidRPr="00935A50">
        <w:rPr>
          <w:rFonts w:hint="eastAsia"/>
          <w:lang w:eastAsia="zh-CN"/>
        </w:rPr>
        <w:t>少</w:t>
      </w:r>
      <w:r w:rsidR="00D42847">
        <w:rPr>
          <w:rFonts w:hint="eastAsia"/>
          <w:lang w:eastAsia="zh-CN"/>
        </w:rPr>
        <w:t>百分之</w:t>
      </w:r>
      <w:r w:rsidRPr="00935A50">
        <w:rPr>
          <w:rFonts w:hint="eastAsia"/>
          <w:lang w:eastAsia="zh-CN"/>
        </w:rPr>
        <w:t>77</w:t>
      </w:r>
      <w:r w:rsidRPr="00935A50">
        <w:rPr>
          <w:rFonts w:hint="eastAsia"/>
          <w:lang w:eastAsia="zh-CN"/>
        </w:rPr>
        <w:t>，到</w:t>
      </w:r>
      <w:r w:rsidRPr="00935A50">
        <w:rPr>
          <w:rFonts w:hint="eastAsia"/>
          <w:lang w:eastAsia="zh-CN"/>
        </w:rPr>
        <w:t>2030</w:t>
      </w:r>
      <w:r w:rsidRPr="00935A50">
        <w:rPr>
          <w:rFonts w:hint="eastAsia"/>
          <w:lang w:eastAsia="zh-CN"/>
        </w:rPr>
        <w:t>年将其减少</w:t>
      </w:r>
      <w:r w:rsidR="00D42847">
        <w:rPr>
          <w:rFonts w:hint="eastAsia"/>
          <w:lang w:eastAsia="zh-CN"/>
        </w:rPr>
        <w:t>百分之</w:t>
      </w:r>
      <w:r w:rsidRPr="00935A50">
        <w:rPr>
          <w:rFonts w:hint="eastAsia"/>
          <w:lang w:eastAsia="zh-CN"/>
        </w:rPr>
        <w:t>100</w:t>
      </w:r>
      <w:r w:rsidRPr="00935A50">
        <w:rPr>
          <w:rFonts w:hint="eastAsia"/>
          <w:lang w:eastAsia="zh-CN"/>
        </w:rPr>
        <w:t>，总</w:t>
      </w:r>
      <w:r w:rsidR="00D42847">
        <w:rPr>
          <w:rFonts w:hint="eastAsia"/>
          <w:lang w:eastAsia="zh-CN"/>
        </w:rPr>
        <w:t>金额</w:t>
      </w:r>
      <w:r w:rsidRPr="00935A50">
        <w:rPr>
          <w:rFonts w:hint="eastAsia"/>
          <w:lang w:eastAsia="zh-CN"/>
        </w:rPr>
        <w:t>为</w:t>
      </w:r>
      <w:r w:rsidR="005664D6" w:rsidRPr="00675A5D">
        <w:rPr>
          <w:lang w:eastAsia="zh-CN"/>
        </w:rPr>
        <w:t>377,500</w:t>
      </w:r>
      <w:r w:rsidRPr="00935A50">
        <w:rPr>
          <w:rFonts w:hint="eastAsia"/>
          <w:lang w:eastAsia="zh-CN"/>
        </w:rPr>
        <w:t>美元，外加机构支助费用。根据格林纳达政府与执行委员会之间的协定，</w:t>
      </w:r>
      <w:r w:rsidR="00B572B9" w:rsidRPr="00675A5D">
        <w:rPr>
          <w:lang w:eastAsia="zh-CN"/>
        </w:rPr>
        <w:t>HPMP</w:t>
      </w:r>
      <w:r w:rsidRPr="00935A50">
        <w:rPr>
          <w:rFonts w:hint="eastAsia"/>
          <w:lang w:eastAsia="zh-CN"/>
        </w:rPr>
        <w:t>第二阶段将于</w:t>
      </w:r>
      <w:r w:rsidRPr="00935A50">
        <w:rPr>
          <w:rFonts w:hint="eastAsia"/>
          <w:lang w:eastAsia="zh-CN"/>
        </w:rPr>
        <w:t>2031</w:t>
      </w:r>
      <w:r w:rsidRPr="00935A50">
        <w:rPr>
          <w:rFonts w:hint="eastAsia"/>
          <w:lang w:eastAsia="zh-CN"/>
        </w:rPr>
        <w:t>年</w:t>
      </w:r>
      <w:r w:rsidRPr="00935A50">
        <w:rPr>
          <w:rFonts w:hint="eastAsia"/>
          <w:lang w:eastAsia="zh-CN"/>
        </w:rPr>
        <w:t>12</w:t>
      </w:r>
      <w:r w:rsidRPr="00935A50">
        <w:rPr>
          <w:rFonts w:hint="eastAsia"/>
          <w:lang w:eastAsia="zh-CN"/>
        </w:rPr>
        <w:t>月完成</w:t>
      </w:r>
      <w:r w:rsidR="00ED2B6D">
        <w:rPr>
          <w:rFonts w:hint="eastAsia"/>
          <w:lang w:eastAsia="zh-CN"/>
        </w:rPr>
        <w:t>。</w:t>
      </w:r>
    </w:p>
    <w:p w14:paraId="217F8AB1" w14:textId="77777777" w:rsidR="00EE1BDA" w:rsidRPr="00675A5D" w:rsidRDefault="007D11D9" w:rsidP="00EE1BDA">
      <w:pPr>
        <w:pStyle w:val="Heading1"/>
        <w:keepNext/>
        <w:numPr>
          <w:ilvl w:val="0"/>
          <w:numId w:val="0"/>
        </w:numPr>
        <w:suppressAutoHyphens/>
        <w:spacing w:before="240"/>
        <w:rPr>
          <w:lang w:eastAsia="zh-CN"/>
        </w:rPr>
      </w:pPr>
      <w:r>
        <w:rPr>
          <w:rFonts w:hint="eastAsia"/>
          <w:u w:val="single"/>
          <w:lang w:eastAsia="zh-CN"/>
        </w:rPr>
        <w:t>氢氟碳化物相关活动的实施进展情况</w:t>
      </w:r>
    </w:p>
    <w:p w14:paraId="34F86AE0" w14:textId="12635D42" w:rsidR="007145BE" w:rsidRPr="00675A5D" w:rsidRDefault="00231749" w:rsidP="009A4C61">
      <w:pPr>
        <w:pStyle w:val="Heading1"/>
        <w:rPr>
          <w:lang w:eastAsia="zh-CN"/>
        </w:rPr>
      </w:pPr>
      <w:r w:rsidRPr="00231749">
        <w:rPr>
          <w:rFonts w:hint="eastAsia"/>
          <w:lang w:eastAsia="zh-CN"/>
        </w:rPr>
        <w:t>执行委员会第</w:t>
      </w:r>
      <w:r w:rsidRPr="00231749">
        <w:rPr>
          <w:rFonts w:hint="eastAsia"/>
          <w:lang w:eastAsia="zh-CN"/>
        </w:rPr>
        <w:t>75</w:t>
      </w:r>
      <w:r w:rsidR="00C63900">
        <w:rPr>
          <w:rFonts w:hint="eastAsia"/>
          <w:lang w:eastAsia="zh-CN"/>
        </w:rPr>
        <w:t>次会议批</w:t>
      </w:r>
      <w:r w:rsidRPr="00231749">
        <w:rPr>
          <w:rFonts w:hint="eastAsia"/>
          <w:lang w:eastAsia="zh-CN"/>
        </w:rPr>
        <w:t>准了</w:t>
      </w:r>
      <w:r w:rsidRPr="00675A5D">
        <w:rPr>
          <w:lang w:eastAsia="zh-CN"/>
        </w:rPr>
        <w:t>40,000</w:t>
      </w:r>
      <w:r w:rsidRPr="00231749">
        <w:rPr>
          <w:rFonts w:hint="eastAsia"/>
          <w:lang w:eastAsia="zh-CN"/>
        </w:rPr>
        <w:t>美元，供格林纳达进行一次消耗臭氧层物质替代品调查。该项目于</w:t>
      </w:r>
      <w:r w:rsidRPr="00231749">
        <w:rPr>
          <w:rFonts w:hint="eastAsia"/>
          <w:lang w:eastAsia="zh-CN"/>
        </w:rPr>
        <w:t>2017</w:t>
      </w:r>
      <w:r w:rsidRPr="00231749">
        <w:rPr>
          <w:rFonts w:hint="eastAsia"/>
          <w:lang w:eastAsia="zh-CN"/>
        </w:rPr>
        <w:t>年</w:t>
      </w:r>
      <w:r w:rsidRPr="00231749">
        <w:rPr>
          <w:rFonts w:hint="eastAsia"/>
          <w:lang w:eastAsia="zh-CN"/>
        </w:rPr>
        <w:t>9</w:t>
      </w:r>
      <w:r w:rsidRPr="00231749">
        <w:rPr>
          <w:rFonts w:hint="eastAsia"/>
          <w:lang w:eastAsia="zh-CN"/>
        </w:rPr>
        <w:t>月</w:t>
      </w:r>
      <w:r w:rsidR="00C63900">
        <w:rPr>
          <w:rFonts w:hint="eastAsia"/>
          <w:lang w:eastAsia="zh-CN"/>
        </w:rPr>
        <w:t>完成</w:t>
      </w:r>
      <w:r w:rsidRPr="00231749">
        <w:rPr>
          <w:rFonts w:hint="eastAsia"/>
          <w:lang w:eastAsia="zh-CN"/>
        </w:rPr>
        <w:t>。调查表明，四种氢氟碳化合物（</w:t>
      </w:r>
      <w:r w:rsidR="0098093B" w:rsidRPr="00675A5D">
        <w:rPr>
          <w:lang w:eastAsia="zh-CN"/>
        </w:rPr>
        <w:t>HFC</w:t>
      </w:r>
      <w:r w:rsidR="0098093B" w:rsidRPr="00675A5D">
        <w:rPr>
          <w:lang w:eastAsia="zh-CN"/>
        </w:rPr>
        <w:noBreakHyphen/>
        <w:t>134a</w:t>
      </w:r>
      <w:r w:rsidR="0098093B" w:rsidRPr="00231749">
        <w:rPr>
          <w:rFonts w:hint="eastAsia"/>
          <w:lang w:eastAsia="zh-CN"/>
        </w:rPr>
        <w:t xml:space="preserve"> </w:t>
      </w:r>
      <w:r w:rsidRPr="00231749">
        <w:rPr>
          <w:rFonts w:hint="eastAsia"/>
          <w:lang w:eastAsia="zh-CN"/>
        </w:rPr>
        <w:t>、</w:t>
      </w:r>
      <w:r w:rsidRPr="00231749">
        <w:rPr>
          <w:rFonts w:hint="eastAsia"/>
          <w:lang w:eastAsia="zh-CN"/>
        </w:rPr>
        <w:t>R-410A</w:t>
      </w:r>
      <w:r w:rsidRPr="00231749">
        <w:rPr>
          <w:rFonts w:hint="eastAsia"/>
          <w:lang w:eastAsia="zh-CN"/>
        </w:rPr>
        <w:t>、</w:t>
      </w:r>
      <w:r w:rsidRPr="00231749">
        <w:rPr>
          <w:rFonts w:hint="eastAsia"/>
          <w:lang w:eastAsia="zh-CN"/>
        </w:rPr>
        <w:t>R-404A</w:t>
      </w:r>
      <w:r w:rsidRPr="00231749">
        <w:rPr>
          <w:rFonts w:hint="eastAsia"/>
          <w:lang w:eastAsia="zh-CN"/>
        </w:rPr>
        <w:t>和</w:t>
      </w:r>
      <w:r w:rsidRPr="00231749">
        <w:rPr>
          <w:rFonts w:hint="eastAsia"/>
          <w:lang w:eastAsia="zh-CN"/>
        </w:rPr>
        <w:t>R-407C</w:t>
      </w:r>
      <w:r w:rsidRPr="00231749">
        <w:rPr>
          <w:rFonts w:hint="eastAsia"/>
          <w:lang w:eastAsia="zh-CN"/>
        </w:rPr>
        <w:t>）已被确定为制冷剂，以取代制冷和空调</w:t>
      </w:r>
      <w:r w:rsidR="00534E2F">
        <w:rPr>
          <w:rFonts w:hint="eastAsia"/>
          <w:lang w:eastAsia="zh-CN"/>
        </w:rPr>
        <w:t>行业</w:t>
      </w:r>
      <w:r w:rsidRPr="00231749">
        <w:rPr>
          <w:rFonts w:hint="eastAsia"/>
          <w:lang w:eastAsia="zh-CN"/>
        </w:rPr>
        <w:t>（包括</w:t>
      </w:r>
      <w:r w:rsidR="00534E2F">
        <w:rPr>
          <w:rFonts w:hint="eastAsia"/>
          <w:lang w:eastAsia="zh-CN"/>
        </w:rPr>
        <w:t>汽车</w:t>
      </w:r>
      <w:r w:rsidRPr="00231749">
        <w:rPr>
          <w:rFonts w:hint="eastAsia"/>
          <w:lang w:eastAsia="zh-CN"/>
        </w:rPr>
        <w:t>空调）的</w:t>
      </w:r>
      <w:r w:rsidR="00534E2F">
        <w:rPr>
          <w:rFonts w:hint="eastAsia"/>
          <w:lang w:eastAsia="zh-CN"/>
        </w:rPr>
        <w:t>氢</w:t>
      </w:r>
      <w:r w:rsidRPr="00231749">
        <w:rPr>
          <w:rFonts w:hint="eastAsia"/>
          <w:lang w:eastAsia="zh-CN"/>
        </w:rPr>
        <w:t>氟氯烃，</w:t>
      </w:r>
      <w:r w:rsidR="00F0048B" w:rsidRPr="00675A5D">
        <w:rPr>
          <w:lang w:eastAsia="zh-CN"/>
        </w:rPr>
        <w:t>HFC-134a</w:t>
      </w:r>
      <w:r w:rsidRPr="00231749">
        <w:rPr>
          <w:rFonts w:hint="eastAsia"/>
          <w:lang w:eastAsia="zh-CN"/>
        </w:rPr>
        <w:t>和</w:t>
      </w:r>
      <w:r w:rsidRPr="00231749">
        <w:rPr>
          <w:rFonts w:hint="eastAsia"/>
          <w:lang w:eastAsia="zh-CN"/>
        </w:rPr>
        <w:t>R-410A</w:t>
      </w:r>
      <w:r w:rsidRPr="00231749">
        <w:rPr>
          <w:rFonts w:hint="eastAsia"/>
          <w:lang w:eastAsia="zh-CN"/>
        </w:rPr>
        <w:t>的消</w:t>
      </w:r>
      <w:r w:rsidR="00555972">
        <w:rPr>
          <w:rFonts w:hint="eastAsia"/>
          <w:lang w:eastAsia="zh-CN"/>
        </w:rPr>
        <w:t>耗</w:t>
      </w:r>
      <w:r w:rsidRPr="00231749">
        <w:rPr>
          <w:rFonts w:hint="eastAsia"/>
          <w:lang w:eastAsia="zh-CN"/>
        </w:rPr>
        <w:t>量正在迅速增长。天然制冷剂（</w:t>
      </w:r>
      <w:r w:rsidRPr="00231749">
        <w:rPr>
          <w:rFonts w:hint="eastAsia"/>
          <w:lang w:eastAsia="zh-CN"/>
        </w:rPr>
        <w:t>R-600a</w:t>
      </w:r>
      <w:r w:rsidRPr="00231749">
        <w:rPr>
          <w:rFonts w:hint="eastAsia"/>
          <w:lang w:eastAsia="zh-CN"/>
        </w:rPr>
        <w:t>和</w:t>
      </w:r>
      <w:r w:rsidRPr="00231749">
        <w:rPr>
          <w:rFonts w:hint="eastAsia"/>
          <w:lang w:eastAsia="zh-CN"/>
        </w:rPr>
        <w:t>R-717</w:t>
      </w:r>
      <w:r w:rsidRPr="00231749">
        <w:rPr>
          <w:rFonts w:hint="eastAsia"/>
          <w:lang w:eastAsia="zh-CN"/>
        </w:rPr>
        <w:t>）作为有限</w:t>
      </w:r>
      <w:r w:rsidR="0050513F">
        <w:rPr>
          <w:rFonts w:hint="eastAsia"/>
          <w:lang w:eastAsia="zh-CN"/>
        </w:rPr>
        <w:t>使用</w:t>
      </w:r>
      <w:r w:rsidRPr="00231749">
        <w:rPr>
          <w:rFonts w:hint="eastAsia"/>
          <w:lang w:eastAsia="zh-CN"/>
        </w:rPr>
        <w:t>的</w:t>
      </w:r>
      <w:r w:rsidR="0050513F">
        <w:rPr>
          <w:rFonts w:hint="eastAsia"/>
          <w:lang w:eastAsia="zh-CN"/>
        </w:rPr>
        <w:t>氢氟氯烃</w:t>
      </w:r>
      <w:r w:rsidRPr="00231749">
        <w:rPr>
          <w:rFonts w:hint="eastAsia"/>
          <w:lang w:eastAsia="zh-CN"/>
        </w:rPr>
        <w:t>替代品</w:t>
      </w:r>
      <w:r w:rsidR="002B3A6E">
        <w:rPr>
          <w:rFonts w:hint="eastAsia"/>
          <w:lang w:eastAsia="zh-CN"/>
        </w:rPr>
        <w:t>已经</w:t>
      </w:r>
      <w:r w:rsidR="00CD0195">
        <w:rPr>
          <w:rFonts w:hint="eastAsia"/>
          <w:lang w:eastAsia="zh-CN"/>
        </w:rPr>
        <w:t>在</w:t>
      </w:r>
      <w:r w:rsidRPr="00231749">
        <w:rPr>
          <w:rFonts w:hint="eastAsia"/>
          <w:lang w:eastAsia="zh-CN"/>
        </w:rPr>
        <w:t>该国</w:t>
      </w:r>
      <w:r w:rsidR="00CD0195">
        <w:rPr>
          <w:rFonts w:hint="eastAsia"/>
          <w:lang w:eastAsia="zh-CN"/>
        </w:rPr>
        <w:t>使用</w:t>
      </w:r>
      <w:r w:rsidRPr="00231749">
        <w:rPr>
          <w:rFonts w:hint="eastAsia"/>
          <w:lang w:eastAsia="zh-CN"/>
        </w:rPr>
        <w:t>。</w:t>
      </w:r>
    </w:p>
    <w:p w14:paraId="3928E8E8" w14:textId="749A0165" w:rsidR="009A4C61" w:rsidRPr="00675A5D" w:rsidRDefault="007E42C6" w:rsidP="009A4C61">
      <w:pPr>
        <w:pStyle w:val="Heading1"/>
        <w:rPr>
          <w:lang w:eastAsia="zh-CN"/>
        </w:rPr>
      </w:pPr>
      <w:r w:rsidRPr="007E42C6">
        <w:rPr>
          <w:rFonts w:hint="eastAsia"/>
          <w:lang w:eastAsia="zh-CN"/>
        </w:rPr>
        <w:t>在第</w:t>
      </w:r>
      <w:r w:rsidRPr="007E42C6">
        <w:rPr>
          <w:rFonts w:hint="eastAsia"/>
          <w:lang w:eastAsia="zh-CN"/>
        </w:rPr>
        <w:t>81</w:t>
      </w:r>
      <w:r w:rsidRPr="007E42C6">
        <w:rPr>
          <w:rFonts w:hint="eastAsia"/>
          <w:lang w:eastAsia="zh-CN"/>
        </w:rPr>
        <w:t>次会议上，格林纳达获得了</w:t>
      </w:r>
      <w:r w:rsidR="00265FA2">
        <w:rPr>
          <w:rFonts w:hint="eastAsia"/>
          <w:lang w:eastAsia="zh-CN"/>
        </w:rPr>
        <w:t>实施</w:t>
      </w:r>
      <w:r w:rsidRPr="007E42C6">
        <w:rPr>
          <w:rFonts w:hint="eastAsia"/>
          <w:lang w:eastAsia="zh-CN"/>
        </w:rPr>
        <w:t>氢氟碳化合物</w:t>
      </w:r>
      <w:r w:rsidR="001255C5">
        <w:rPr>
          <w:rFonts w:hint="eastAsia"/>
          <w:lang w:eastAsia="zh-CN"/>
        </w:rPr>
        <w:t>减排</w:t>
      </w:r>
      <w:r w:rsidRPr="007E42C6">
        <w:rPr>
          <w:rFonts w:hint="eastAsia"/>
          <w:lang w:eastAsia="zh-CN"/>
        </w:rPr>
        <w:t>扶持活动的资金（</w:t>
      </w:r>
      <w:r w:rsidR="001255C5" w:rsidRPr="00675A5D">
        <w:rPr>
          <w:lang w:eastAsia="zh-CN"/>
        </w:rPr>
        <w:t>50,000</w:t>
      </w:r>
      <w:r w:rsidR="001255C5">
        <w:rPr>
          <w:rFonts w:hint="eastAsia"/>
          <w:lang w:eastAsia="zh-CN"/>
        </w:rPr>
        <w:t>美元），</w:t>
      </w:r>
      <w:r w:rsidRPr="007E42C6">
        <w:rPr>
          <w:rFonts w:hint="eastAsia"/>
          <w:lang w:eastAsia="zh-CN"/>
        </w:rPr>
        <w:t>活动已于</w:t>
      </w:r>
      <w:r w:rsidRPr="007E42C6">
        <w:rPr>
          <w:rFonts w:hint="eastAsia"/>
          <w:lang w:eastAsia="zh-CN"/>
        </w:rPr>
        <w:t>2020</w:t>
      </w:r>
      <w:r w:rsidRPr="007E42C6">
        <w:rPr>
          <w:rFonts w:hint="eastAsia"/>
          <w:lang w:eastAsia="zh-CN"/>
        </w:rPr>
        <w:t>年</w:t>
      </w:r>
      <w:r w:rsidRPr="007E42C6">
        <w:rPr>
          <w:rFonts w:hint="eastAsia"/>
          <w:lang w:eastAsia="zh-CN"/>
        </w:rPr>
        <w:t>7</w:t>
      </w:r>
      <w:r w:rsidRPr="007E42C6">
        <w:rPr>
          <w:rFonts w:hint="eastAsia"/>
          <w:lang w:eastAsia="zh-CN"/>
        </w:rPr>
        <w:t>月完成。这些活动</w:t>
      </w:r>
      <w:r w:rsidR="00657FAB">
        <w:rPr>
          <w:rFonts w:hint="eastAsia"/>
          <w:lang w:eastAsia="zh-CN"/>
        </w:rPr>
        <w:t>其中包括</w:t>
      </w:r>
      <w:r w:rsidRPr="007E42C6">
        <w:rPr>
          <w:rFonts w:hint="eastAsia"/>
          <w:lang w:eastAsia="zh-CN"/>
        </w:rPr>
        <w:t>协助该国在</w:t>
      </w:r>
      <w:r w:rsidRPr="007E42C6">
        <w:rPr>
          <w:rFonts w:hint="eastAsia"/>
          <w:lang w:eastAsia="zh-CN"/>
        </w:rPr>
        <w:t>2018</w:t>
      </w:r>
      <w:r w:rsidRPr="007E42C6">
        <w:rPr>
          <w:rFonts w:hint="eastAsia"/>
          <w:lang w:eastAsia="zh-CN"/>
        </w:rPr>
        <w:t>年批准了《基加利修正案》；建立</w:t>
      </w:r>
      <w:r w:rsidR="003057FD">
        <w:rPr>
          <w:rFonts w:hint="eastAsia"/>
          <w:lang w:eastAsia="zh-CN"/>
        </w:rPr>
        <w:t>了</w:t>
      </w:r>
      <w:r w:rsidRPr="007E42C6">
        <w:rPr>
          <w:rFonts w:hint="eastAsia"/>
          <w:lang w:eastAsia="zh-CN"/>
        </w:rPr>
        <w:t>氢氟碳化合物（包括混合物）的经营许可证和配额制度；根据《蒙特利尔议定书》第</w:t>
      </w:r>
      <w:r w:rsidRPr="007E42C6">
        <w:rPr>
          <w:rFonts w:hint="eastAsia"/>
          <w:lang w:eastAsia="zh-CN"/>
        </w:rPr>
        <w:t>7</w:t>
      </w:r>
      <w:r w:rsidRPr="007E42C6">
        <w:rPr>
          <w:rFonts w:hint="eastAsia"/>
          <w:lang w:eastAsia="zh-CN"/>
        </w:rPr>
        <w:t>条报告氢氟碳化合物的进出口</w:t>
      </w:r>
      <w:r w:rsidR="00277616">
        <w:rPr>
          <w:rFonts w:hint="eastAsia"/>
          <w:lang w:eastAsia="zh-CN"/>
        </w:rPr>
        <w:t>情况；促进利益攸关方之间的协调；</w:t>
      </w:r>
      <w:proofErr w:type="gramStart"/>
      <w:r w:rsidR="00277616">
        <w:rPr>
          <w:rFonts w:hint="eastAsia"/>
          <w:lang w:eastAsia="zh-CN"/>
        </w:rPr>
        <w:t>提高国家臭氧机构</w:t>
      </w:r>
      <w:r w:rsidR="004E4144" w:rsidRPr="00675A5D">
        <w:rPr>
          <w:lang w:eastAsia="zh-CN"/>
        </w:rPr>
        <w:t>(</w:t>
      </w:r>
      <w:proofErr w:type="gramEnd"/>
      <w:r w:rsidR="004E4144" w:rsidRPr="00675A5D">
        <w:rPr>
          <w:lang w:eastAsia="zh-CN"/>
        </w:rPr>
        <w:t>NOU)</w:t>
      </w:r>
      <w:r w:rsidR="00277616">
        <w:rPr>
          <w:rFonts w:hint="eastAsia"/>
          <w:lang w:eastAsia="zh-CN"/>
        </w:rPr>
        <w:t>、</w:t>
      </w:r>
      <w:r w:rsidR="00277616">
        <w:rPr>
          <w:rFonts w:hint="eastAsia"/>
          <w:lang w:eastAsia="zh-CN"/>
        </w:rPr>
        <w:lastRenderedPageBreak/>
        <w:t>利益攸关方、维修行业</w:t>
      </w:r>
      <w:r w:rsidRPr="007E42C6">
        <w:rPr>
          <w:rFonts w:hint="eastAsia"/>
          <w:lang w:eastAsia="zh-CN"/>
        </w:rPr>
        <w:t>和最终用户的认识并建设其能力；</w:t>
      </w:r>
      <w:r w:rsidR="00277616">
        <w:rPr>
          <w:rFonts w:hint="eastAsia"/>
          <w:lang w:eastAsia="zh-CN"/>
        </w:rPr>
        <w:t>明</w:t>
      </w:r>
      <w:r w:rsidRPr="007E42C6">
        <w:rPr>
          <w:rFonts w:hint="eastAsia"/>
          <w:lang w:eastAsia="zh-CN"/>
        </w:rPr>
        <w:t>确引入</w:t>
      </w:r>
      <w:r w:rsidR="00277616" w:rsidRPr="00675A5D">
        <w:rPr>
          <w:bCs/>
          <w:lang w:eastAsia="zh-CN"/>
        </w:rPr>
        <w:t>GWP</w:t>
      </w:r>
      <w:r w:rsidRPr="007E42C6">
        <w:rPr>
          <w:rFonts w:hint="eastAsia"/>
          <w:lang w:eastAsia="zh-CN"/>
        </w:rPr>
        <w:t>低的替代品和提高能源效率的障碍和机会；审查条例并制定执行《基加利修正案》的国家战略。</w:t>
      </w:r>
    </w:p>
    <w:p w14:paraId="717BE016" w14:textId="77777777" w:rsidR="00CF372D" w:rsidRPr="00675A5D" w:rsidRDefault="000A20B4" w:rsidP="005C31D8">
      <w:pPr>
        <w:keepNext/>
        <w:keepLines/>
        <w:spacing w:after="240"/>
        <w:rPr>
          <w:b/>
          <w:bCs/>
          <w:lang w:eastAsia="zh-CN"/>
        </w:rPr>
      </w:pPr>
      <w:r>
        <w:rPr>
          <w:rFonts w:hint="eastAsia"/>
          <w:b/>
          <w:bCs/>
          <w:lang w:eastAsia="zh-CN"/>
        </w:rPr>
        <w:t>基加利氢氟碳化物实施计划第一阶段</w:t>
      </w:r>
    </w:p>
    <w:p w14:paraId="38509F62" w14:textId="77777777" w:rsidR="008862B1" w:rsidRPr="00675A5D" w:rsidRDefault="008335F0" w:rsidP="005C31D8">
      <w:pPr>
        <w:keepNext/>
        <w:keepLines/>
        <w:spacing w:after="240"/>
        <w:rPr>
          <w:u w:val="single"/>
        </w:rPr>
      </w:pPr>
      <w:r>
        <w:rPr>
          <w:rFonts w:hint="eastAsia"/>
          <w:u w:val="single"/>
          <w:lang w:eastAsia="zh-CN"/>
        </w:rPr>
        <w:t>政策、监管和体制框架</w:t>
      </w:r>
    </w:p>
    <w:p w14:paraId="07FF41F4" w14:textId="533462AC" w:rsidR="00495BA4" w:rsidRPr="00675A5D" w:rsidRDefault="00C526BF" w:rsidP="00495BA4">
      <w:pPr>
        <w:pStyle w:val="Heading1"/>
        <w:rPr>
          <w:lang w:eastAsia="zh-CN"/>
        </w:rPr>
      </w:pPr>
      <w:r w:rsidRPr="00657FAB">
        <w:rPr>
          <w:rFonts w:hint="eastAsia"/>
          <w:lang w:eastAsia="zh-CN"/>
        </w:rPr>
        <w:t>气候</w:t>
      </w:r>
      <w:r w:rsidR="00657FAB" w:rsidRPr="00657FAB">
        <w:rPr>
          <w:rFonts w:hint="eastAsia"/>
          <w:lang w:eastAsia="zh-CN"/>
        </w:rPr>
        <w:t>变化适应</w:t>
      </w:r>
      <w:r w:rsidRPr="00657FAB">
        <w:rPr>
          <w:rFonts w:hint="eastAsia"/>
          <w:lang w:eastAsia="zh-CN"/>
        </w:rPr>
        <w:t>、环境和可再生能源部是负责在格林纳达执行</w:t>
      </w:r>
      <w:r w:rsidRPr="00C526BF">
        <w:rPr>
          <w:rFonts w:hint="eastAsia"/>
          <w:lang w:eastAsia="zh-CN"/>
        </w:rPr>
        <w:t>《蒙特利尔议定书》及其修正案的国家机构。它还管理与能源效率相关的事项，并推动采用最低能源性能标准（</w:t>
      </w:r>
      <w:r w:rsidRPr="00C526BF">
        <w:rPr>
          <w:rFonts w:hint="eastAsia"/>
          <w:lang w:eastAsia="zh-CN"/>
        </w:rPr>
        <w:t>MEPS</w:t>
      </w:r>
      <w:r w:rsidRPr="00C526BF">
        <w:rPr>
          <w:rFonts w:hint="eastAsia"/>
          <w:lang w:eastAsia="zh-CN"/>
        </w:rPr>
        <w:t>）的进程。</w:t>
      </w:r>
      <w:r w:rsidR="00CE1D2B" w:rsidRPr="00675A5D">
        <w:rPr>
          <w:lang w:eastAsia="zh-CN"/>
        </w:rPr>
        <w:t>NOU</w:t>
      </w:r>
      <w:r w:rsidRPr="00C526BF">
        <w:rPr>
          <w:rFonts w:hint="eastAsia"/>
          <w:lang w:eastAsia="zh-CN"/>
        </w:rPr>
        <w:t>隶属于该部，负责执行与《蒙特利尔议定书》有关的所有项目和活动</w:t>
      </w:r>
      <w:r>
        <w:rPr>
          <w:rFonts w:hint="eastAsia"/>
          <w:lang w:eastAsia="zh-CN"/>
        </w:rPr>
        <w:t>。</w:t>
      </w:r>
    </w:p>
    <w:p w14:paraId="6691EED4" w14:textId="1BBA3861" w:rsidR="00F0170B" w:rsidRPr="00675A5D" w:rsidRDefault="00E0758D" w:rsidP="00494E63">
      <w:pPr>
        <w:pStyle w:val="Heading1"/>
        <w:rPr>
          <w:lang w:eastAsia="zh-CN"/>
        </w:rPr>
      </w:pPr>
      <w:r w:rsidRPr="00E0758D">
        <w:rPr>
          <w:rFonts w:hint="eastAsia"/>
          <w:lang w:eastAsia="zh-CN"/>
        </w:rPr>
        <w:t>政府正在制定《蒙特利尔议定书受控物质法》（《消耗臭氧层物质法》），</w:t>
      </w:r>
      <w:r w:rsidRPr="00657FAB">
        <w:rPr>
          <w:rFonts w:hint="eastAsia"/>
          <w:lang w:eastAsia="zh-CN"/>
        </w:rPr>
        <w:t>以进一步加强淘汰</w:t>
      </w:r>
      <w:r w:rsidRPr="00657FAB">
        <w:rPr>
          <w:rFonts w:hint="eastAsia"/>
          <w:lang w:eastAsia="zh-CN"/>
        </w:rPr>
        <w:t>/</w:t>
      </w:r>
      <w:r w:rsidR="00AB58D7" w:rsidRPr="00657FAB">
        <w:rPr>
          <w:rFonts w:hint="eastAsia"/>
          <w:lang w:eastAsia="zh-CN"/>
        </w:rPr>
        <w:t>减排</w:t>
      </w:r>
      <w:r w:rsidRPr="00E0758D">
        <w:rPr>
          <w:rFonts w:hint="eastAsia"/>
          <w:lang w:eastAsia="zh-CN"/>
        </w:rPr>
        <w:t>《蒙特利尔议定书》所管制物质的管制框架。《消耗臭氧层物质法》涵盖包括氢氟碳化合物在内的所有受控物质的储存、运输、加工、处置、转售、回收、再循环和再利用，并禁止进口</w:t>
      </w:r>
      <w:r w:rsidR="003A6CFA">
        <w:rPr>
          <w:rFonts w:hint="eastAsia"/>
          <w:lang w:eastAsia="zh-CN"/>
        </w:rPr>
        <w:t>氢</w:t>
      </w:r>
      <w:r w:rsidR="00671ABA">
        <w:rPr>
          <w:rFonts w:hint="eastAsia"/>
          <w:lang w:eastAsia="zh-CN"/>
        </w:rPr>
        <w:t>氟氯烃设备；禁止进口</w:t>
      </w:r>
      <w:r w:rsidR="00671ABA" w:rsidRPr="00CD6585">
        <w:rPr>
          <w:color w:val="000000" w:themeColor="text1"/>
          <w:lang w:eastAsia="zh-CN"/>
        </w:rPr>
        <w:t>GWP</w:t>
      </w:r>
      <w:r w:rsidRPr="00CD6585">
        <w:rPr>
          <w:rFonts w:hint="eastAsia"/>
          <w:color w:val="000000" w:themeColor="text1"/>
          <w:lang w:eastAsia="zh-CN"/>
        </w:rPr>
        <w:t>超过</w:t>
      </w:r>
      <w:r w:rsidRPr="00CD6585">
        <w:rPr>
          <w:rFonts w:hint="eastAsia"/>
          <w:color w:val="000000" w:themeColor="text1"/>
          <w:lang w:eastAsia="zh-CN"/>
        </w:rPr>
        <w:t>150</w:t>
      </w:r>
      <w:r w:rsidR="00671ABA" w:rsidRPr="00CD6585">
        <w:rPr>
          <w:rFonts w:hint="eastAsia"/>
          <w:color w:val="000000" w:themeColor="text1"/>
          <w:lang w:eastAsia="zh-CN"/>
        </w:rPr>
        <w:t>制冷剂</w:t>
      </w:r>
      <w:r w:rsidRPr="00CD6585">
        <w:rPr>
          <w:rFonts w:hint="eastAsia"/>
          <w:color w:val="000000" w:themeColor="text1"/>
          <w:lang w:eastAsia="zh-CN"/>
        </w:rPr>
        <w:t>的氢氟碳化合物</w:t>
      </w:r>
      <w:r w:rsidR="005A2702" w:rsidRPr="00CD6585">
        <w:rPr>
          <w:rFonts w:hint="eastAsia"/>
          <w:color w:val="000000" w:themeColor="text1"/>
          <w:lang w:eastAsia="zh-CN"/>
        </w:rPr>
        <w:t>基</w:t>
      </w:r>
      <w:r w:rsidRPr="00CD6585">
        <w:rPr>
          <w:rFonts w:hint="eastAsia"/>
          <w:color w:val="000000" w:themeColor="text1"/>
          <w:lang w:eastAsia="zh-CN"/>
        </w:rPr>
        <w:t>家用冰箱</w:t>
      </w:r>
      <w:r w:rsidRPr="00E0758D">
        <w:rPr>
          <w:rFonts w:hint="eastAsia"/>
          <w:lang w:eastAsia="zh-CN"/>
        </w:rPr>
        <w:t>；以及禁止进口</w:t>
      </w:r>
      <w:r w:rsidR="0070479F" w:rsidRPr="00675A5D">
        <w:rPr>
          <w:lang w:eastAsia="zh-CN"/>
        </w:rPr>
        <w:t>GWP</w:t>
      </w:r>
      <w:r w:rsidRPr="00E0758D">
        <w:rPr>
          <w:rFonts w:hint="eastAsia"/>
          <w:lang w:eastAsia="zh-CN"/>
        </w:rPr>
        <w:t>大于</w:t>
      </w:r>
      <w:r w:rsidRPr="00E0758D">
        <w:rPr>
          <w:rFonts w:hint="eastAsia"/>
          <w:lang w:eastAsia="zh-CN"/>
        </w:rPr>
        <w:t>750</w:t>
      </w:r>
      <w:r w:rsidR="00957791">
        <w:rPr>
          <w:rFonts w:hint="eastAsia"/>
          <w:lang w:eastAsia="zh-CN"/>
        </w:rPr>
        <w:t>的制冷剂的单元式空调</w:t>
      </w:r>
      <w:r w:rsidRPr="00E0758D">
        <w:rPr>
          <w:rFonts w:hint="eastAsia"/>
          <w:lang w:eastAsia="zh-CN"/>
        </w:rPr>
        <w:t>（容量高达</w:t>
      </w:r>
      <w:r w:rsidR="0070479F" w:rsidRPr="00675A5D">
        <w:rPr>
          <w:lang w:eastAsia="zh-CN"/>
        </w:rPr>
        <w:t>24,000</w:t>
      </w:r>
      <w:r w:rsidRPr="00E0758D">
        <w:rPr>
          <w:rFonts w:hint="eastAsia"/>
          <w:lang w:eastAsia="zh-CN"/>
        </w:rPr>
        <w:t>英热</w:t>
      </w:r>
      <w:r w:rsidR="0070479F">
        <w:rPr>
          <w:rFonts w:hint="eastAsia"/>
          <w:lang w:eastAsia="zh-CN"/>
        </w:rPr>
        <w:t>单位</w:t>
      </w:r>
      <w:r w:rsidR="0070479F" w:rsidRPr="00675A5D">
        <w:rPr>
          <w:lang w:eastAsia="zh-CN"/>
        </w:rPr>
        <w:t>(BTU)</w:t>
      </w:r>
      <w:r w:rsidRPr="00E0758D">
        <w:rPr>
          <w:rFonts w:hint="eastAsia"/>
          <w:lang w:eastAsia="zh-CN"/>
        </w:rPr>
        <w:t>）。政府正在考虑一项有区别的税收计划，以推广能效高的</w:t>
      </w:r>
      <w:r w:rsidR="00F36B92">
        <w:rPr>
          <w:rFonts w:hint="eastAsia"/>
          <w:lang w:eastAsia="zh-CN"/>
        </w:rPr>
        <w:t>制冷空调</w:t>
      </w:r>
      <w:r w:rsidRPr="00E0758D">
        <w:rPr>
          <w:rFonts w:hint="eastAsia"/>
          <w:lang w:eastAsia="zh-CN"/>
        </w:rPr>
        <w:t>设备和低</w:t>
      </w:r>
      <w:r w:rsidR="00F36B92" w:rsidRPr="00675A5D">
        <w:rPr>
          <w:lang w:eastAsia="zh-CN"/>
        </w:rPr>
        <w:t>GWP</w:t>
      </w:r>
      <w:r w:rsidRPr="00E0758D">
        <w:rPr>
          <w:rFonts w:hint="eastAsia"/>
          <w:lang w:eastAsia="zh-CN"/>
        </w:rPr>
        <w:t>的</w:t>
      </w:r>
      <w:r w:rsidR="00F36B92">
        <w:rPr>
          <w:rFonts w:hint="eastAsia"/>
          <w:lang w:eastAsia="zh-CN"/>
        </w:rPr>
        <w:t>氢</w:t>
      </w:r>
      <w:r w:rsidRPr="00E0758D">
        <w:rPr>
          <w:rFonts w:hint="eastAsia"/>
          <w:lang w:eastAsia="zh-CN"/>
        </w:rPr>
        <w:t>氟氯烃替代品。该法案预计将于</w:t>
      </w:r>
      <w:r w:rsidRPr="00E0758D">
        <w:rPr>
          <w:rFonts w:hint="eastAsia"/>
          <w:lang w:eastAsia="zh-CN"/>
        </w:rPr>
        <w:t>2023</w:t>
      </w:r>
      <w:r w:rsidRPr="00E0758D">
        <w:rPr>
          <w:rFonts w:hint="eastAsia"/>
          <w:lang w:eastAsia="zh-CN"/>
        </w:rPr>
        <w:t>年底完成。格林纳达政府根据《供应管制条例》建立了一个</w:t>
      </w:r>
      <w:r w:rsidR="00DF3FEE">
        <w:rPr>
          <w:rFonts w:hint="eastAsia"/>
          <w:lang w:eastAsia="zh-CN"/>
        </w:rPr>
        <w:t>运营</w:t>
      </w:r>
      <w:r w:rsidRPr="00E0758D">
        <w:rPr>
          <w:rFonts w:hint="eastAsia"/>
          <w:lang w:eastAsia="zh-CN"/>
        </w:rPr>
        <w:t>许可证和配额制度，对《蒙特利尔议定书》规定的受管制物质（包括氢氟碳化合物）的进出口进行管制</w:t>
      </w:r>
      <w:r w:rsidR="003A6CFA">
        <w:rPr>
          <w:rFonts w:hint="eastAsia"/>
          <w:lang w:eastAsia="zh-CN"/>
        </w:rPr>
        <w:t>。</w:t>
      </w:r>
    </w:p>
    <w:p w14:paraId="078415E8" w14:textId="77777777" w:rsidR="00DB7A8E" w:rsidRPr="00675A5D" w:rsidRDefault="00FA4F92" w:rsidP="0057242B">
      <w:pPr>
        <w:pStyle w:val="Heading1"/>
        <w:rPr>
          <w:lang w:eastAsia="zh-CN"/>
        </w:rPr>
      </w:pPr>
      <w:r w:rsidRPr="00FA4F92">
        <w:rPr>
          <w:rFonts w:hint="eastAsia"/>
          <w:lang w:eastAsia="zh-CN"/>
        </w:rPr>
        <w:t>已采用以下标准：制冷剂容器标签（</w:t>
      </w:r>
      <w:r w:rsidRPr="00FA4F92">
        <w:rPr>
          <w:rFonts w:hint="eastAsia"/>
          <w:lang w:eastAsia="zh-CN"/>
        </w:rPr>
        <w:t>GDS 135:2016</w:t>
      </w:r>
      <w:r w:rsidRPr="00FA4F92">
        <w:rPr>
          <w:rFonts w:hint="eastAsia"/>
          <w:lang w:eastAsia="zh-CN"/>
        </w:rPr>
        <w:t>）；制冷剂的安全使用、处理、储存和运输实施规范（</w:t>
      </w:r>
      <w:r w:rsidRPr="00FA4F92">
        <w:rPr>
          <w:rFonts w:hint="eastAsia"/>
          <w:lang w:eastAsia="zh-CN"/>
        </w:rPr>
        <w:t>GDS139-2018</w:t>
      </w:r>
      <w:r w:rsidRPr="00FA4F92">
        <w:rPr>
          <w:rFonts w:hint="eastAsia"/>
          <w:lang w:eastAsia="zh-CN"/>
        </w:rPr>
        <w:t>）</w:t>
      </w:r>
      <w:r>
        <w:rPr>
          <w:rFonts w:hint="eastAsia"/>
          <w:lang w:eastAsia="zh-CN"/>
        </w:rPr>
        <w:t>，</w:t>
      </w:r>
      <w:r w:rsidRPr="00FA4F92">
        <w:rPr>
          <w:rFonts w:hint="eastAsia"/>
          <w:lang w:eastAsia="zh-CN"/>
        </w:rPr>
        <w:t>包括易燃制冷剂；</w:t>
      </w:r>
      <w:r w:rsidR="006612E3">
        <w:rPr>
          <w:rFonts w:hint="eastAsia"/>
          <w:lang w:eastAsia="zh-CN"/>
        </w:rPr>
        <w:t>这冷空调</w:t>
      </w:r>
      <w:r w:rsidRPr="00FA4F92">
        <w:rPr>
          <w:rFonts w:hint="eastAsia"/>
          <w:lang w:eastAsia="zh-CN"/>
        </w:rPr>
        <w:t>设备的</w:t>
      </w:r>
      <w:r w:rsidRPr="00FA4F92">
        <w:rPr>
          <w:rFonts w:hint="eastAsia"/>
          <w:lang w:eastAsia="zh-CN"/>
        </w:rPr>
        <w:t>MEPS</w:t>
      </w:r>
      <w:r w:rsidRPr="00FA4F92">
        <w:rPr>
          <w:rFonts w:hint="eastAsia"/>
          <w:lang w:eastAsia="zh-CN"/>
        </w:rPr>
        <w:t>；以及东加勒比国家组织颁布的能效建筑规范和建筑性能标准</w:t>
      </w:r>
      <w:r>
        <w:rPr>
          <w:rFonts w:hint="eastAsia"/>
          <w:lang w:eastAsia="zh-CN"/>
        </w:rPr>
        <w:t>。</w:t>
      </w:r>
    </w:p>
    <w:p w14:paraId="7149256B" w14:textId="77777777" w:rsidR="00874699" w:rsidRPr="00675A5D" w:rsidRDefault="004B3EB7" w:rsidP="00874699">
      <w:pPr>
        <w:keepNext/>
        <w:keepLines/>
        <w:spacing w:after="240"/>
        <w:outlineLvl w:val="0"/>
        <w:rPr>
          <w:u w:val="single"/>
        </w:rPr>
      </w:pPr>
      <w:r>
        <w:rPr>
          <w:rFonts w:hint="eastAsia"/>
          <w:u w:val="single"/>
          <w:lang w:eastAsia="zh-CN"/>
        </w:rPr>
        <w:t>氢氟碳化物消耗量</w:t>
      </w:r>
    </w:p>
    <w:p w14:paraId="1E2D664B" w14:textId="77777777" w:rsidR="00117833" w:rsidRPr="00675A5D" w:rsidRDefault="004D6522" w:rsidP="00CD2619">
      <w:pPr>
        <w:pStyle w:val="Heading1"/>
        <w:rPr>
          <w:lang w:eastAsia="zh-CN"/>
        </w:rPr>
      </w:pPr>
      <w:r w:rsidRPr="004D6522">
        <w:rPr>
          <w:rFonts w:hint="eastAsia"/>
          <w:lang w:eastAsia="zh-CN"/>
        </w:rPr>
        <w:t>格林纳达只进口用于维修</w:t>
      </w:r>
      <w:r>
        <w:rPr>
          <w:rFonts w:hint="eastAsia"/>
          <w:lang w:eastAsia="zh-CN"/>
        </w:rPr>
        <w:t>行业</w:t>
      </w:r>
      <w:r w:rsidRPr="004D6522">
        <w:rPr>
          <w:rFonts w:hint="eastAsia"/>
          <w:lang w:eastAsia="zh-CN"/>
        </w:rPr>
        <w:t>的氢氟碳化合物。</w:t>
      </w:r>
      <w:r w:rsidRPr="004D6522">
        <w:rPr>
          <w:rFonts w:hint="eastAsia"/>
          <w:lang w:eastAsia="zh-CN"/>
        </w:rPr>
        <w:t>2022</w:t>
      </w:r>
      <w:r w:rsidRPr="004D6522">
        <w:rPr>
          <w:rFonts w:hint="eastAsia"/>
          <w:lang w:eastAsia="zh-CN"/>
        </w:rPr>
        <w:t>年，格林纳达消耗了</w:t>
      </w:r>
      <w:r w:rsidRPr="004D6522">
        <w:rPr>
          <w:rFonts w:hint="eastAsia"/>
          <w:lang w:eastAsia="zh-CN"/>
        </w:rPr>
        <w:t>R-410A</w:t>
      </w:r>
      <w:r w:rsidRPr="004D6522">
        <w:rPr>
          <w:rFonts w:hint="eastAsia"/>
          <w:lang w:eastAsia="zh-CN"/>
        </w:rPr>
        <w:t>（以二氧化碳当量吨计，占氢氟碳化合物总消</w:t>
      </w:r>
      <w:r w:rsidR="000A38B0">
        <w:rPr>
          <w:rFonts w:hint="eastAsia"/>
          <w:lang w:eastAsia="zh-CN"/>
        </w:rPr>
        <w:t>耗</w:t>
      </w:r>
      <w:r w:rsidRPr="004D6522">
        <w:rPr>
          <w:rFonts w:hint="eastAsia"/>
          <w:lang w:eastAsia="zh-CN"/>
        </w:rPr>
        <w:t>量的</w:t>
      </w:r>
      <w:r w:rsidR="000A38B0">
        <w:rPr>
          <w:rFonts w:hint="eastAsia"/>
          <w:lang w:eastAsia="zh-CN"/>
        </w:rPr>
        <w:t>百分之</w:t>
      </w:r>
      <w:r w:rsidRPr="004D6522">
        <w:rPr>
          <w:rFonts w:hint="eastAsia"/>
          <w:lang w:eastAsia="zh-CN"/>
        </w:rPr>
        <w:t>40.6</w:t>
      </w:r>
      <w:r w:rsidRPr="004D6522">
        <w:rPr>
          <w:rFonts w:hint="eastAsia"/>
          <w:lang w:eastAsia="zh-CN"/>
        </w:rPr>
        <w:t>）、</w:t>
      </w:r>
      <w:r w:rsidRPr="004D6522">
        <w:rPr>
          <w:rFonts w:hint="eastAsia"/>
          <w:lang w:eastAsia="zh-CN"/>
        </w:rPr>
        <w:t>R-404A</w:t>
      </w:r>
      <w:r w:rsidRPr="004D6522">
        <w:rPr>
          <w:rFonts w:hint="eastAsia"/>
          <w:lang w:eastAsia="zh-CN"/>
        </w:rPr>
        <w:t>（</w:t>
      </w:r>
      <w:r w:rsidR="000A38B0">
        <w:rPr>
          <w:rFonts w:hint="eastAsia"/>
          <w:lang w:eastAsia="zh-CN"/>
        </w:rPr>
        <w:t>百分之</w:t>
      </w:r>
      <w:r w:rsidRPr="004D6522">
        <w:rPr>
          <w:rFonts w:hint="eastAsia"/>
          <w:lang w:eastAsia="zh-CN"/>
        </w:rPr>
        <w:t>36.0</w:t>
      </w:r>
      <w:r w:rsidRPr="004D6522">
        <w:rPr>
          <w:rFonts w:hint="eastAsia"/>
          <w:lang w:eastAsia="zh-CN"/>
        </w:rPr>
        <w:t>）、</w:t>
      </w:r>
      <w:r w:rsidRPr="004D6522">
        <w:rPr>
          <w:rFonts w:hint="eastAsia"/>
          <w:lang w:eastAsia="zh-CN"/>
        </w:rPr>
        <w:t>HFC-134a</w:t>
      </w:r>
      <w:r w:rsidRPr="004D6522">
        <w:rPr>
          <w:rFonts w:hint="eastAsia"/>
          <w:lang w:eastAsia="zh-CN"/>
        </w:rPr>
        <w:t>（</w:t>
      </w:r>
      <w:r w:rsidR="000A38B0">
        <w:rPr>
          <w:rFonts w:hint="eastAsia"/>
          <w:lang w:eastAsia="zh-CN"/>
        </w:rPr>
        <w:t>百分之</w:t>
      </w:r>
      <w:r w:rsidRPr="004D6522">
        <w:rPr>
          <w:rFonts w:hint="eastAsia"/>
          <w:lang w:eastAsia="zh-CN"/>
        </w:rPr>
        <w:t>18.8</w:t>
      </w:r>
      <w:r w:rsidRPr="004D6522">
        <w:rPr>
          <w:rFonts w:hint="eastAsia"/>
          <w:lang w:eastAsia="zh-CN"/>
        </w:rPr>
        <w:t>）和其他氢氟碳化合物（</w:t>
      </w:r>
      <w:r w:rsidR="000A38B0">
        <w:rPr>
          <w:rFonts w:hint="eastAsia"/>
          <w:lang w:eastAsia="zh-CN"/>
        </w:rPr>
        <w:t>百分之</w:t>
      </w:r>
      <w:r w:rsidRPr="004D6522">
        <w:rPr>
          <w:rFonts w:hint="eastAsia"/>
          <w:lang w:eastAsia="zh-CN"/>
        </w:rPr>
        <w:t>4.6</w:t>
      </w:r>
      <w:r w:rsidRPr="004D6522">
        <w:rPr>
          <w:rFonts w:hint="eastAsia"/>
          <w:lang w:eastAsia="zh-CN"/>
        </w:rPr>
        <w:t>）。表</w:t>
      </w:r>
      <w:r w:rsidRPr="004D6522">
        <w:rPr>
          <w:rFonts w:hint="eastAsia"/>
          <w:lang w:eastAsia="zh-CN"/>
        </w:rPr>
        <w:t>2</w:t>
      </w:r>
      <w:r w:rsidRPr="004D6522">
        <w:rPr>
          <w:rFonts w:hint="eastAsia"/>
          <w:lang w:eastAsia="zh-CN"/>
        </w:rPr>
        <w:t>列出了该国根据第</w:t>
      </w:r>
      <w:r w:rsidRPr="004D6522">
        <w:rPr>
          <w:rFonts w:hint="eastAsia"/>
          <w:lang w:eastAsia="zh-CN"/>
        </w:rPr>
        <w:t>7</w:t>
      </w:r>
      <w:r w:rsidRPr="004D6522">
        <w:rPr>
          <w:rFonts w:hint="eastAsia"/>
          <w:lang w:eastAsia="zh-CN"/>
        </w:rPr>
        <w:t>条向臭氧秘书处报告的氢氟碳化合物消</w:t>
      </w:r>
      <w:r w:rsidR="00C47378">
        <w:rPr>
          <w:rFonts w:hint="eastAsia"/>
          <w:lang w:eastAsia="zh-CN"/>
        </w:rPr>
        <w:t>耗</w:t>
      </w:r>
      <w:r w:rsidRPr="004D6522">
        <w:rPr>
          <w:rFonts w:hint="eastAsia"/>
          <w:lang w:eastAsia="zh-CN"/>
        </w:rPr>
        <w:t>量。</w:t>
      </w:r>
    </w:p>
    <w:p w14:paraId="4EBA1ECA" w14:textId="77777777" w:rsidR="005162D4" w:rsidRPr="00675A5D" w:rsidRDefault="00261DD4" w:rsidP="005162D4">
      <w:pPr>
        <w:pStyle w:val="Heading1"/>
        <w:numPr>
          <w:ilvl w:val="0"/>
          <w:numId w:val="0"/>
        </w:numPr>
        <w:spacing w:after="0"/>
        <w:rPr>
          <w:b/>
          <w:bCs/>
          <w:lang w:eastAsia="zh-CN"/>
        </w:rPr>
      </w:pPr>
      <w:r>
        <w:rPr>
          <w:rFonts w:hint="eastAsia"/>
          <w:b/>
          <w:bCs/>
          <w:lang w:eastAsia="zh-CN"/>
        </w:rPr>
        <w:t>表</w:t>
      </w:r>
      <w:r w:rsidR="00EB52ED">
        <w:rPr>
          <w:b/>
          <w:bCs/>
          <w:lang w:eastAsia="zh-CN"/>
        </w:rPr>
        <w:t>2</w:t>
      </w:r>
      <w:r w:rsidR="005162D4" w:rsidRPr="00675A5D">
        <w:rPr>
          <w:b/>
          <w:bCs/>
          <w:lang w:eastAsia="zh-CN"/>
        </w:rPr>
        <w:t xml:space="preserve">. </w:t>
      </w:r>
      <w:r w:rsidR="00D53802">
        <w:rPr>
          <w:rFonts w:hint="eastAsia"/>
          <w:b/>
          <w:bCs/>
          <w:lang w:eastAsia="zh-CN"/>
        </w:rPr>
        <w:t>格林纳达氢氟碳化物消耗量</w:t>
      </w:r>
      <w:r w:rsidR="005162D4" w:rsidRPr="00675A5D">
        <w:rPr>
          <w:b/>
          <w:bCs/>
          <w:lang w:eastAsia="zh-CN"/>
        </w:rPr>
        <w:t>(2019–2022</w:t>
      </w:r>
      <w:r w:rsidR="00D53802">
        <w:rPr>
          <w:rFonts w:hint="eastAsia"/>
          <w:b/>
          <w:bCs/>
          <w:lang w:eastAsia="zh-CN"/>
        </w:rPr>
        <w:t>年，第</w:t>
      </w:r>
      <w:r w:rsidR="002C6162" w:rsidRPr="00675A5D">
        <w:rPr>
          <w:b/>
          <w:bCs/>
          <w:lang w:eastAsia="zh-CN"/>
        </w:rPr>
        <w:t>7</w:t>
      </w:r>
      <w:r w:rsidR="00D53802">
        <w:rPr>
          <w:rFonts w:hint="eastAsia"/>
          <w:b/>
          <w:bCs/>
          <w:lang w:eastAsia="zh-CN"/>
        </w:rPr>
        <w:t>条数据</w:t>
      </w:r>
      <w:r w:rsidR="005162D4" w:rsidRPr="00675A5D">
        <w:rPr>
          <w:b/>
          <w:bCs/>
          <w:lang w:eastAsia="zh-CN"/>
        </w:rPr>
        <w:t>)</w:t>
      </w:r>
    </w:p>
    <w:tbl>
      <w:tblPr>
        <w:tblStyle w:val="TableGrid"/>
        <w:tblW w:w="5000" w:type="pct"/>
        <w:tblLayout w:type="fixed"/>
        <w:tblLook w:val="04A0" w:firstRow="1" w:lastRow="0" w:firstColumn="1" w:lastColumn="0" w:noHBand="0" w:noVBand="1"/>
      </w:tblPr>
      <w:tblGrid>
        <w:gridCol w:w="1658"/>
        <w:gridCol w:w="959"/>
        <w:gridCol w:w="1291"/>
        <w:gridCol w:w="1291"/>
        <w:gridCol w:w="1291"/>
        <w:gridCol w:w="1291"/>
        <w:gridCol w:w="1795"/>
      </w:tblGrid>
      <w:tr w:rsidR="002327D2" w:rsidRPr="00675A5D" w14:paraId="1094201E" w14:textId="77777777" w:rsidTr="0004715E">
        <w:trPr>
          <w:tblHeader/>
        </w:trPr>
        <w:tc>
          <w:tcPr>
            <w:tcW w:w="866" w:type="pct"/>
            <w:tcBorders>
              <w:top w:val="single" w:sz="4" w:space="0" w:color="auto"/>
              <w:left w:val="single" w:sz="4" w:space="0" w:color="auto"/>
              <w:bottom w:val="single" w:sz="4" w:space="0" w:color="auto"/>
              <w:right w:val="single" w:sz="4" w:space="0" w:color="auto"/>
            </w:tcBorders>
            <w:shd w:val="clear" w:color="auto" w:fill="auto"/>
            <w:vAlign w:val="center"/>
          </w:tcPr>
          <w:p w14:paraId="553C1987" w14:textId="77777777" w:rsidR="002327D2" w:rsidRPr="00675A5D" w:rsidRDefault="002327D2" w:rsidP="002327D2">
            <w:pPr>
              <w:tabs>
                <w:tab w:val="left" w:pos="3141"/>
              </w:tabs>
              <w:suppressAutoHyphens/>
              <w:jc w:val="center"/>
              <w:rPr>
                <w:b/>
                <w:bCs/>
                <w:sz w:val="20"/>
                <w:szCs w:val="20"/>
              </w:rPr>
            </w:pPr>
            <w:bookmarkStart w:id="3" w:name="_Hlk145425431"/>
            <w:r>
              <w:rPr>
                <w:rFonts w:hint="eastAsia"/>
                <w:b/>
                <w:bCs/>
                <w:sz w:val="20"/>
                <w:szCs w:val="20"/>
                <w:lang w:eastAsia="zh-CN"/>
              </w:rPr>
              <w:t>氢氟碳化物</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7DAC2A54" w14:textId="77777777" w:rsidR="002327D2" w:rsidRPr="00675A5D" w:rsidRDefault="002327D2" w:rsidP="007A3227">
            <w:pPr>
              <w:tabs>
                <w:tab w:val="left" w:pos="3141"/>
              </w:tabs>
              <w:suppressAutoHyphens/>
              <w:jc w:val="center"/>
              <w:rPr>
                <w:b/>
                <w:bCs/>
                <w:sz w:val="20"/>
                <w:szCs w:val="20"/>
              </w:rPr>
            </w:pPr>
            <w:r w:rsidRPr="00675A5D">
              <w:rPr>
                <w:b/>
                <w:bCs/>
                <w:sz w:val="20"/>
                <w:szCs w:val="20"/>
              </w:rPr>
              <w:t>GWP</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50E0D3FF" w14:textId="77777777" w:rsidR="002327D2" w:rsidRPr="00675A5D" w:rsidRDefault="002327D2" w:rsidP="007A3227">
            <w:pPr>
              <w:tabs>
                <w:tab w:val="left" w:pos="3141"/>
              </w:tabs>
              <w:suppressAutoHyphens/>
              <w:jc w:val="center"/>
              <w:rPr>
                <w:b/>
                <w:bCs/>
                <w:sz w:val="20"/>
                <w:szCs w:val="20"/>
              </w:rPr>
            </w:pPr>
            <w:r w:rsidRPr="00675A5D">
              <w:rPr>
                <w:b/>
                <w:bCs/>
                <w:sz w:val="20"/>
                <w:szCs w:val="20"/>
              </w:rPr>
              <w:t>2019</w:t>
            </w:r>
            <w:r>
              <w:rPr>
                <w:rFonts w:hint="eastAsia"/>
                <w:b/>
                <w:bCs/>
                <w:sz w:val="20"/>
                <w:szCs w:val="20"/>
                <w:lang w:eastAsia="zh-CN"/>
              </w:rPr>
              <w:t>年</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5C31C4A9" w14:textId="77777777" w:rsidR="002327D2" w:rsidRPr="00675A5D" w:rsidRDefault="002327D2" w:rsidP="007A3227">
            <w:pPr>
              <w:tabs>
                <w:tab w:val="left" w:pos="3141"/>
              </w:tabs>
              <w:suppressAutoHyphens/>
              <w:jc w:val="center"/>
              <w:rPr>
                <w:b/>
                <w:bCs/>
                <w:sz w:val="20"/>
                <w:szCs w:val="20"/>
              </w:rPr>
            </w:pPr>
            <w:r w:rsidRPr="00675A5D">
              <w:rPr>
                <w:b/>
                <w:bCs/>
                <w:sz w:val="20"/>
                <w:szCs w:val="20"/>
              </w:rPr>
              <w:t>2020</w:t>
            </w:r>
            <w:r>
              <w:rPr>
                <w:rFonts w:hint="eastAsia"/>
                <w:b/>
                <w:bCs/>
                <w:sz w:val="20"/>
                <w:szCs w:val="20"/>
                <w:lang w:eastAsia="zh-CN"/>
              </w:rPr>
              <w:t>年</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7C527E3A" w14:textId="77777777" w:rsidR="002327D2" w:rsidRPr="00675A5D" w:rsidRDefault="002327D2" w:rsidP="007A3227">
            <w:pPr>
              <w:tabs>
                <w:tab w:val="left" w:pos="3141"/>
              </w:tabs>
              <w:suppressAutoHyphens/>
              <w:jc w:val="center"/>
              <w:rPr>
                <w:b/>
                <w:bCs/>
                <w:sz w:val="20"/>
                <w:szCs w:val="20"/>
              </w:rPr>
            </w:pPr>
            <w:r w:rsidRPr="00675A5D">
              <w:rPr>
                <w:b/>
                <w:bCs/>
                <w:sz w:val="20"/>
                <w:szCs w:val="20"/>
              </w:rPr>
              <w:t>2021</w:t>
            </w:r>
            <w:r>
              <w:rPr>
                <w:rFonts w:hint="eastAsia"/>
                <w:b/>
                <w:bCs/>
                <w:sz w:val="20"/>
                <w:szCs w:val="20"/>
                <w:lang w:eastAsia="zh-CN"/>
              </w:rPr>
              <w:t>年</w:t>
            </w:r>
          </w:p>
        </w:tc>
        <w:tc>
          <w:tcPr>
            <w:tcW w:w="674" w:type="pct"/>
            <w:tcBorders>
              <w:top w:val="single" w:sz="4" w:space="0" w:color="auto"/>
              <w:left w:val="single" w:sz="4" w:space="0" w:color="auto"/>
              <w:bottom w:val="single" w:sz="4" w:space="0" w:color="auto"/>
              <w:right w:val="single" w:sz="4" w:space="0" w:color="auto"/>
            </w:tcBorders>
            <w:vAlign w:val="center"/>
          </w:tcPr>
          <w:p w14:paraId="03C17A6C" w14:textId="77777777" w:rsidR="002327D2" w:rsidRPr="00675A5D" w:rsidRDefault="002327D2" w:rsidP="007A3227">
            <w:pPr>
              <w:tabs>
                <w:tab w:val="left" w:pos="3141"/>
              </w:tabs>
              <w:suppressAutoHyphens/>
              <w:jc w:val="center"/>
              <w:rPr>
                <w:b/>
                <w:bCs/>
                <w:sz w:val="20"/>
                <w:szCs w:val="20"/>
              </w:rPr>
            </w:pPr>
            <w:r w:rsidRPr="00675A5D">
              <w:rPr>
                <w:b/>
                <w:bCs/>
                <w:sz w:val="20"/>
                <w:szCs w:val="20"/>
              </w:rPr>
              <w:t>2022</w:t>
            </w:r>
            <w:r>
              <w:rPr>
                <w:rFonts w:hint="eastAsia"/>
                <w:b/>
                <w:bCs/>
                <w:sz w:val="20"/>
                <w:szCs w:val="20"/>
                <w:lang w:eastAsia="zh-CN"/>
              </w:rPr>
              <w:t>年</w:t>
            </w:r>
          </w:p>
        </w:tc>
        <w:tc>
          <w:tcPr>
            <w:tcW w:w="937" w:type="pct"/>
            <w:tcBorders>
              <w:top w:val="single" w:sz="4" w:space="0" w:color="auto"/>
              <w:left w:val="single" w:sz="4" w:space="0" w:color="auto"/>
              <w:bottom w:val="single" w:sz="4" w:space="0" w:color="auto"/>
              <w:right w:val="single" w:sz="4" w:space="0" w:color="auto"/>
            </w:tcBorders>
            <w:vAlign w:val="center"/>
          </w:tcPr>
          <w:p w14:paraId="308244BF" w14:textId="77777777" w:rsidR="002327D2" w:rsidRPr="00675A5D" w:rsidRDefault="002327D2" w:rsidP="005125FB">
            <w:pPr>
              <w:tabs>
                <w:tab w:val="left" w:pos="3141"/>
              </w:tabs>
              <w:suppressAutoHyphens/>
              <w:ind w:left="-111" w:right="-108"/>
              <w:jc w:val="center"/>
              <w:rPr>
                <w:b/>
                <w:bCs/>
                <w:sz w:val="20"/>
                <w:szCs w:val="20"/>
                <w:lang w:eastAsia="zh-CN"/>
              </w:rPr>
            </w:pPr>
            <w:r>
              <w:rPr>
                <w:rFonts w:hint="eastAsia"/>
                <w:b/>
                <w:bCs/>
                <w:sz w:val="20"/>
                <w:szCs w:val="20"/>
                <w:lang w:eastAsia="zh-CN"/>
              </w:rPr>
              <w:t>2022</w:t>
            </w:r>
            <w:r>
              <w:rPr>
                <w:rFonts w:hint="eastAsia"/>
                <w:b/>
                <w:bCs/>
                <w:sz w:val="20"/>
                <w:szCs w:val="20"/>
                <w:lang w:eastAsia="zh-CN"/>
              </w:rPr>
              <w:t>年占氢氟碳化物消耗量的比例</w:t>
            </w:r>
            <w:r w:rsidRPr="00675A5D">
              <w:rPr>
                <w:b/>
                <w:bCs/>
                <w:sz w:val="20"/>
                <w:szCs w:val="20"/>
                <w:lang w:eastAsia="zh-CN"/>
              </w:rPr>
              <w:br/>
              <w:t>(%)</w:t>
            </w:r>
          </w:p>
        </w:tc>
      </w:tr>
      <w:tr w:rsidR="002327D2" w:rsidRPr="00675A5D" w14:paraId="3DB37E8C" w14:textId="77777777" w:rsidTr="00494E6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DA0D260" w14:textId="77777777" w:rsidR="002327D2" w:rsidRPr="00675A5D" w:rsidRDefault="008060F8" w:rsidP="007A3227">
            <w:pPr>
              <w:tabs>
                <w:tab w:val="left" w:pos="3141"/>
              </w:tabs>
              <w:suppressAutoHyphens/>
              <w:jc w:val="left"/>
              <w:rPr>
                <w:sz w:val="20"/>
                <w:szCs w:val="20"/>
                <w:lang w:eastAsia="zh-CN"/>
              </w:rPr>
            </w:pPr>
            <w:r>
              <w:rPr>
                <w:rFonts w:hint="eastAsia"/>
                <w:b/>
                <w:bCs/>
                <w:sz w:val="20"/>
                <w:szCs w:val="20"/>
                <w:lang w:eastAsia="zh-CN"/>
              </w:rPr>
              <w:t>公吨</w:t>
            </w:r>
          </w:p>
        </w:tc>
      </w:tr>
      <w:tr w:rsidR="002327D2" w:rsidRPr="00675A5D" w14:paraId="43642E31" w14:textId="77777777" w:rsidTr="0004715E">
        <w:tc>
          <w:tcPr>
            <w:tcW w:w="866" w:type="pct"/>
            <w:tcBorders>
              <w:top w:val="single" w:sz="4" w:space="0" w:color="auto"/>
              <w:left w:val="single" w:sz="4" w:space="0" w:color="auto"/>
              <w:bottom w:val="single" w:sz="4" w:space="0" w:color="auto"/>
              <w:right w:val="single" w:sz="4" w:space="0" w:color="auto"/>
            </w:tcBorders>
            <w:shd w:val="clear" w:color="auto" w:fill="auto"/>
          </w:tcPr>
          <w:p w14:paraId="2A0A9A40" w14:textId="77777777" w:rsidR="002327D2" w:rsidRPr="00675A5D" w:rsidRDefault="002327D2" w:rsidP="007A3227">
            <w:pPr>
              <w:tabs>
                <w:tab w:val="left" w:pos="3141"/>
              </w:tabs>
              <w:suppressAutoHyphens/>
              <w:rPr>
                <w:sz w:val="20"/>
                <w:szCs w:val="20"/>
              </w:rPr>
            </w:pPr>
            <w:r w:rsidRPr="00675A5D">
              <w:rPr>
                <w:sz w:val="20"/>
                <w:szCs w:val="20"/>
              </w:rPr>
              <w:t>HFC-32</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73CC5779"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675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144AF14"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2FD37F4"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758737F"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0.55</w:t>
            </w:r>
          </w:p>
        </w:tc>
        <w:tc>
          <w:tcPr>
            <w:tcW w:w="674" w:type="pct"/>
            <w:tcBorders>
              <w:top w:val="single" w:sz="4" w:space="0" w:color="auto"/>
              <w:left w:val="single" w:sz="4" w:space="0" w:color="auto"/>
              <w:bottom w:val="single" w:sz="4" w:space="0" w:color="auto"/>
              <w:right w:val="single" w:sz="4" w:space="0" w:color="auto"/>
            </w:tcBorders>
          </w:tcPr>
          <w:p w14:paraId="675384A2"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0.15</w:t>
            </w:r>
          </w:p>
        </w:tc>
        <w:tc>
          <w:tcPr>
            <w:tcW w:w="937" w:type="pct"/>
            <w:tcBorders>
              <w:top w:val="single" w:sz="4" w:space="0" w:color="auto"/>
              <w:left w:val="single" w:sz="4" w:space="0" w:color="auto"/>
              <w:bottom w:val="single" w:sz="4" w:space="0" w:color="auto"/>
              <w:right w:val="single" w:sz="4" w:space="0" w:color="auto"/>
            </w:tcBorders>
          </w:tcPr>
          <w:p w14:paraId="0A142F38" w14:textId="77777777" w:rsidR="002327D2" w:rsidRPr="00675A5D" w:rsidRDefault="002327D2" w:rsidP="007A3227">
            <w:pPr>
              <w:tabs>
                <w:tab w:val="left" w:pos="3141"/>
              </w:tabs>
              <w:suppressAutoHyphens/>
              <w:jc w:val="right"/>
              <w:rPr>
                <w:sz w:val="20"/>
                <w:szCs w:val="20"/>
              </w:rPr>
            </w:pPr>
            <w:r w:rsidRPr="00675A5D">
              <w:rPr>
                <w:sz w:val="20"/>
                <w:szCs w:val="20"/>
              </w:rPr>
              <w:t>1.1</w:t>
            </w:r>
          </w:p>
        </w:tc>
      </w:tr>
      <w:tr w:rsidR="002327D2" w:rsidRPr="00675A5D" w14:paraId="7E4DCD35" w14:textId="77777777" w:rsidTr="0004715E">
        <w:tc>
          <w:tcPr>
            <w:tcW w:w="866" w:type="pct"/>
            <w:tcBorders>
              <w:top w:val="single" w:sz="4" w:space="0" w:color="auto"/>
              <w:left w:val="single" w:sz="4" w:space="0" w:color="auto"/>
              <w:bottom w:val="single" w:sz="4" w:space="0" w:color="auto"/>
              <w:right w:val="single" w:sz="4" w:space="0" w:color="auto"/>
            </w:tcBorders>
            <w:shd w:val="clear" w:color="auto" w:fill="auto"/>
          </w:tcPr>
          <w:p w14:paraId="754CE623" w14:textId="77777777" w:rsidR="002327D2" w:rsidRPr="00675A5D" w:rsidRDefault="002327D2" w:rsidP="007A3227">
            <w:pPr>
              <w:tabs>
                <w:tab w:val="left" w:pos="3141"/>
              </w:tabs>
              <w:suppressAutoHyphens/>
              <w:rPr>
                <w:sz w:val="20"/>
                <w:szCs w:val="20"/>
              </w:rPr>
            </w:pPr>
            <w:r w:rsidRPr="00675A5D">
              <w:rPr>
                <w:sz w:val="20"/>
                <w:szCs w:val="20"/>
              </w:rPr>
              <w:t>HFC-134a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2225D2D7"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1,430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0163AFA"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4.32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FE15D7E"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5.94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3CC67FD"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6.68</w:t>
            </w:r>
          </w:p>
        </w:tc>
        <w:tc>
          <w:tcPr>
            <w:tcW w:w="674" w:type="pct"/>
            <w:tcBorders>
              <w:top w:val="single" w:sz="4" w:space="0" w:color="auto"/>
              <w:left w:val="single" w:sz="4" w:space="0" w:color="auto"/>
              <w:bottom w:val="single" w:sz="4" w:space="0" w:color="auto"/>
              <w:right w:val="single" w:sz="4" w:space="0" w:color="auto"/>
            </w:tcBorders>
          </w:tcPr>
          <w:p w14:paraId="63BE3E1C"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3.91</w:t>
            </w:r>
          </w:p>
        </w:tc>
        <w:tc>
          <w:tcPr>
            <w:tcW w:w="937" w:type="pct"/>
            <w:tcBorders>
              <w:top w:val="single" w:sz="4" w:space="0" w:color="auto"/>
              <w:left w:val="single" w:sz="4" w:space="0" w:color="auto"/>
              <w:bottom w:val="single" w:sz="4" w:space="0" w:color="auto"/>
              <w:right w:val="single" w:sz="4" w:space="0" w:color="auto"/>
            </w:tcBorders>
          </w:tcPr>
          <w:p w14:paraId="146192EA" w14:textId="77777777" w:rsidR="002327D2" w:rsidRPr="00675A5D" w:rsidRDefault="002327D2" w:rsidP="007A3227">
            <w:pPr>
              <w:tabs>
                <w:tab w:val="left" w:pos="3141"/>
              </w:tabs>
              <w:suppressAutoHyphens/>
              <w:jc w:val="right"/>
              <w:rPr>
                <w:sz w:val="20"/>
                <w:szCs w:val="20"/>
              </w:rPr>
            </w:pPr>
            <w:r w:rsidRPr="00675A5D">
              <w:rPr>
                <w:sz w:val="20"/>
                <w:szCs w:val="20"/>
              </w:rPr>
              <w:t>29.8</w:t>
            </w:r>
          </w:p>
        </w:tc>
      </w:tr>
      <w:tr w:rsidR="002327D2" w:rsidRPr="00675A5D" w14:paraId="2D3A9DDF" w14:textId="77777777" w:rsidTr="0004715E">
        <w:tc>
          <w:tcPr>
            <w:tcW w:w="866" w:type="pct"/>
            <w:tcBorders>
              <w:top w:val="single" w:sz="4" w:space="0" w:color="auto"/>
              <w:left w:val="single" w:sz="4" w:space="0" w:color="auto"/>
              <w:bottom w:val="single" w:sz="4" w:space="0" w:color="auto"/>
              <w:right w:val="single" w:sz="4" w:space="0" w:color="auto"/>
            </w:tcBorders>
            <w:shd w:val="clear" w:color="auto" w:fill="auto"/>
          </w:tcPr>
          <w:p w14:paraId="09C65EEC" w14:textId="77777777" w:rsidR="002327D2" w:rsidRPr="00675A5D" w:rsidRDefault="002327D2" w:rsidP="007A3227">
            <w:pPr>
              <w:tabs>
                <w:tab w:val="left" w:pos="3141"/>
              </w:tabs>
              <w:suppressAutoHyphens/>
              <w:rPr>
                <w:sz w:val="20"/>
                <w:szCs w:val="20"/>
              </w:rPr>
            </w:pPr>
            <w:r w:rsidRPr="00675A5D">
              <w:rPr>
                <w:sz w:val="20"/>
                <w:szCs w:val="20"/>
              </w:rPr>
              <w:t>HFC-245fa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1A34302B"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1,030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F28B072"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705E28D"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7D10C97"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0.00</w:t>
            </w:r>
          </w:p>
        </w:tc>
        <w:tc>
          <w:tcPr>
            <w:tcW w:w="674" w:type="pct"/>
            <w:tcBorders>
              <w:top w:val="single" w:sz="4" w:space="0" w:color="auto"/>
              <w:left w:val="single" w:sz="4" w:space="0" w:color="auto"/>
              <w:bottom w:val="single" w:sz="4" w:space="0" w:color="auto"/>
              <w:right w:val="single" w:sz="4" w:space="0" w:color="auto"/>
            </w:tcBorders>
          </w:tcPr>
          <w:p w14:paraId="29DD071A"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0.01</w:t>
            </w:r>
          </w:p>
        </w:tc>
        <w:tc>
          <w:tcPr>
            <w:tcW w:w="937" w:type="pct"/>
            <w:tcBorders>
              <w:top w:val="single" w:sz="4" w:space="0" w:color="auto"/>
              <w:left w:val="single" w:sz="4" w:space="0" w:color="auto"/>
              <w:bottom w:val="single" w:sz="4" w:space="0" w:color="auto"/>
              <w:right w:val="single" w:sz="4" w:space="0" w:color="auto"/>
            </w:tcBorders>
          </w:tcPr>
          <w:p w14:paraId="1F6628DE" w14:textId="77777777" w:rsidR="002327D2" w:rsidRPr="00675A5D" w:rsidRDefault="002327D2" w:rsidP="007A3227">
            <w:pPr>
              <w:tabs>
                <w:tab w:val="left" w:pos="3141"/>
              </w:tabs>
              <w:suppressAutoHyphens/>
              <w:jc w:val="right"/>
              <w:rPr>
                <w:sz w:val="20"/>
                <w:szCs w:val="20"/>
              </w:rPr>
            </w:pPr>
            <w:r w:rsidRPr="00675A5D">
              <w:rPr>
                <w:sz w:val="20"/>
                <w:szCs w:val="20"/>
              </w:rPr>
              <w:t>0.1</w:t>
            </w:r>
          </w:p>
        </w:tc>
      </w:tr>
      <w:tr w:rsidR="002327D2" w:rsidRPr="00675A5D" w14:paraId="5D67202D" w14:textId="77777777" w:rsidTr="0004715E">
        <w:tc>
          <w:tcPr>
            <w:tcW w:w="866" w:type="pct"/>
            <w:tcBorders>
              <w:top w:val="single" w:sz="4" w:space="0" w:color="auto"/>
              <w:left w:val="single" w:sz="4" w:space="0" w:color="auto"/>
              <w:bottom w:val="single" w:sz="4" w:space="0" w:color="auto"/>
              <w:right w:val="single" w:sz="4" w:space="0" w:color="auto"/>
            </w:tcBorders>
            <w:shd w:val="clear" w:color="auto" w:fill="auto"/>
          </w:tcPr>
          <w:p w14:paraId="3CC749F4" w14:textId="77777777" w:rsidR="002327D2" w:rsidRPr="00675A5D" w:rsidRDefault="002327D2" w:rsidP="007A3227">
            <w:pPr>
              <w:tabs>
                <w:tab w:val="left" w:pos="3141"/>
              </w:tabs>
              <w:suppressAutoHyphens/>
              <w:rPr>
                <w:sz w:val="20"/>
                <w:szCs w:val="20"/>
              </w:rPr>
            </w:pPr>
            <w:r w:rsidRPr="00675A5D">
              <w:rPr>
                <w:sz w:val="20"/>
                <w:szCs w:val="20"/>
              </w:rPr>
              <w:t>R-404A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446CFC98"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3,922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4231CBA"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2.39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211C650"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2.81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EF1D47D"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4.49</w:t>
            </w:r>
          </w:p>
        </w:tc>
        <w:tc>
          <w:tcPr>
            <w:tcW w:w="674" w:type="pct"/>
            <w:tcBorders>
              <w:top w:val="single" w:sz="4" w:space="0" w:color="auto"/>
              <w:left w:val="single" w:sz="4" w:space="0" w:color="auto"/>
              <w:bottom w:val="single" w:sz="4" w:space="0" w:color="auto"/>
              <w:right w:val="single" w:sz="4" w:space="0" w:color="auto"/>
            </w:tcBorders>
          </w:tcPr>
          <w:p w14:paraId="0E7188C5"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2.72</w:t>
            </w:r>
          </w:p>
        </w:tc>
        <w:tc>
          <w:tcPr>
            <w:tcW w:w="937" w:type="pct"/>
            <w:tcBorders>
              <w:top w:val="single" w:sz="4" w:space="0" w:color="auto"/>
              <w:left w:val="single" w:sz="4" w:space="0" w:color="auto"/>
              <w:bottom w:val="single" w:sz="4" w:space="0" w:color="auto"/>
              <w:right w:val="single" w:sz="4" w:space="0" w:color="auto"/>
            </w:tcBorders>
          </w:tcPr>
          <w:p w14:paraId="34989A60" w14:textId="77777777" w:rsidR="002327D2" w:rsidRPr="00675A5D" w:rsidRDefault="002327D2" w:rsidP="007A3227">
            <w:pPr>
              <w:tabs>
                <w:tab w:val="left" w:pos="3141"/>
              </w:tabs>
              <w:suppressAutoHyphens/>
              <w:jc w:val="right"/>
              <w:rPr>
                <w:sz w:val="20"/>
                <w:szCs w:val="20"/>
              </w:rPr>
            </w:pPr>
            <w:r w:rsidRPr="00675A5D">
              <w:rPr>
                <w:sz w:val="20"/>
                <w:szCs w:val="20"/>
              </w:rPr>
              <w:t>20.7</w:t>
            </w:r>
          </w:p>
        </w:tc>
      </w:tr>
      <w:tr w:rsidR="002327D2" w:rsidRPr="00675A5D" w14:paraId="2B9548AF" w14:textId="77777777" w:rsidTr="0004715E">
        <w:tc>
          <w:tcPr>
            <w:tcW w:w="866" w:type="pct"/>
            <w:tcBorders>
              <w:top w:val="single" w:sz="4" w:space="0" w:color="auto"/>
              <w:left w:val="single" w:sz="4" w:space="0" w:color="auto"/>
              <w:bottom w:val="single" w:sz="4" w:space="0" w:color="auto"/>
              <w:right w:val="single" w:sz="4" w:space="0" w:color="auto"/>
            </w:tcBorders>
            <w:shd w:val="clear" w:color="auto" w:fill="auto"/>
          </w:tcPr>
          <w:p w14:paraId="584A4D3E" w14:textId="77777777" w:rsidR="002327D2" w:rsidRPr="00675A5D" w:rsidRDefault="002327D2" w:rsidP="007A3227">
            <w:pPr>
              <w:tabs>
                <w:tab w:val="left" w:pos="3141"/>
              </w:tabs>
              <w:suppressAutoHyphens/>
              <w:rPr>
                <w:sz w:val="20"/>
                <w:szCs w:val="20"/>
              </w:rPr>
            </w:pPr>
            <w:r w:rsidRPr="00675A5D">
              <w:rPr>
                <w:sz w:val="20"/>
                <w:szCs w:val="20"/>
              </w:rPr>
              <w:t>R-407C</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358216C5"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1,774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AB055D6"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0.11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9D9DD84"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0.17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613E492"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0.28</w:t>
            </w:r>
          </w:p>
        </w:tc>
        <w:tc>
          <w:tcPr>
            <w:tcW w:w="674" w:type="pct"/>
            <w:tcBorders>
              <w:top w:val="single" w:sz="4" w:space="0" w:color="auto"/>
              <w:left w:val="single" w:sz="4" w:space="0" w:color="auto"/>
              <w:bottom w:val="single" w:sz="4" w:space="0" w:color="auto"/>
              <w:right w:val="single" w:sz="4" w:space="0" w:color="auto"/>
            </w:tcBorders>
          </w:tcPr>
          <w:p w14:paraId="7434AA26"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0.34</w:t>
            </w:r>
          </w:p>
        </w:tc>
        <w:tc>
          <w:tcPr>
            <w:tcW w:w="937" w:type="pct"/>
            <w:tcBorders>
              <w:top w:val="single" w:sz="4" w:space="0" w:color="auto"/>
              <w:left w:val="single" w:sz="4" w:space="0" w:color="auto"/>
              <w:bottom w:val="single" w:sz="4" w:space="0" w:color="auto"/>
              <w:right w:val="single" w:sz="4" w:space="0" w:color="auto"/>
            </w:tcBorders>
          </w:tcPr>
          <w:p w14:paraId="2370706A" w14:textId="77777777" w:rsidR="002327D2" w:rsidRPr="00675A5D" w:rsidRDefault="002327D2" w:rsidP="007A3227">
            <w:pPr>
              <w:tabs>
                <w:tab w:val="left" w:pos="3141"/>
              </w:tabs>
              <w:suppressAutoHyphens/>
              <w:jc w:val="right"/>
              <w:rPr>
                <w:sz w:val="20"/>
                <w:szCs w:val="20"/>
              </w:rPr>
            </w:pPr>
            <w:r w:rsidRPr="00675A5D">
              <w:rPr>
                <w:sz w:val="20"/>
                <w:szCs w:val="20"/>
              </w:rPr>
              <w:t>2.5</w:t>
            </w:r>
          </w:p>
        </w:tc>
      </w:tr>
      <w:tr w:rsidR="002327D2" w:rsidRPr="00675A5D" w14:paraId="0FA4B8A2" w14:textId="77777777" w:rsidTr="0004715E">
        <w:tc>
          <w:tcPr>
            <w:tcW w:w="866" w:type="pct"/>
            <w:tcBorders>
              <w:top w:val="single" w:sz="4" w:space="0" w:color="auto"/>
              <w:left w:val="single" w:sz="4" w:space="0" w:color="auto"/>
              <w:bottom w:val="single" w:sz="4" w:space="0" w:color="auto"/>
              <w:right w:val="single" w:sz="4" w:space="0" w:color="auto"/>
            </w:tcBorders>
            <w:shd w:val="clear" w:color="auto" w:fill="auto"/>
          </w:tcPr>
          <w:p w14:paraId="19122191" w14:textId="77777777" w:rsidR="002327D2" w:rsidRPr="00675A5D" w:rsidRDefault="002327D2" w:rsidP="007A3227">
            <w:pPr>
              <w:tabs>
                <w:tab w:val="left" w:pos="3141"/>
              </w:tabs>
              <w:suppressAutoHyphens/>
              <w:rPr>
                <w:sz w:val="20"/>
                <w:szCs w:val="20"/>
              </w:rPr>
            </w:pPr>
            <w:r w:rsidRPr="00675A5D">
              <w:rPr>
                <w:sz w:val="20"/>
                <w:szCs w:val="20"/>
              </w:rPr>
              <w:t>R-410A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679E6FCC"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2,088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433C0D2"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6.31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0791EB8"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5.84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19C37F0"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7.26</w:t>
            </w:r>
          </w:p>
        </w:tc>
        <w:tc>
          <w:tcPr>
            <w:tcW w:w="674" w:type="pct"/>
            <w:tcBorders>
              <w:top w:val="single" w:sz="4" w:space="0" w:color="auto"/>
              <w:left w:val="single" w:sz="4" w:space="0" w:color="auto"/>
              <w:bottom w:val="single" w:sz="4" w:space="0" w:color="auto"/>
              <w:right w:val="single" w:sz="4" w:space="0" w:color="auto"/>
            </w:tcBorders>
          </w:tcPr>
          <w:p w14:paraId="311AA36B"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5.77</w:t>
            </w:r>
          </w:p>
        </w:tc>
        <w:tc>
          <w:tcPr>
            <w:tcW w:w="937" w:type="pct"/>
            <w:tcBorders>
              <w:top w:val="single" w:sz="4" w:space="0" w:color="auto"/>
              <w:left w:val="single" w:sz="4" w:space="0" w:color="auto"/>
              <w:bottom w:val="single" w:sz="4" w:space="0" w:color="auto"/>
              <w:right w:val="single" w:sz="4" w:space="0" w:color="auto"/>
            </w:tcBorders>
          </w:tcPr>
          <w:p w14:paraId="65FC004F" w14:textId="77777777" w:rsidR="002327D2" w:rsidRPr="00675A5D" w:rsidRDefault="002327D2" w:rsidP="007A3227">
            <w:pPr>
              <w:tabs>
                <w:tab w:val="left" w:pos="3141"/>
              </w:tabs>
              <w:suppressAutoHyphens/>
              <w:jc w:val="right"/>
              <w:rPr>
                <w:sz w:val="20"/>
                <w:szCs w:val="20"/>
              </w:rPr>
            </w:pPr>
            <w:r w:rsidRPr="00675A5D">
              <w:rPr>
                <w:sz w:val="20"/>
                <w:szCs w:val="20"/>
              </w:rPr>
              <w:t>44.0</w:t>
            </w:r>
          </w:p>
        </w:tc>
      </w:tr>
      <w:tr w:rsidR="002327D2" w:rsidRPr="00675A5D" w14:paraId="16BD2D62" w14:textId="77777777" w:rsidTr="0004715E">
        <w:tc>
          <w:tcPr>
            <w:tcW w:w="866" w:type="pct"/>
            <w:tcBorders>
              <w:top w:val="single" w:sz="4" w:space="0" w:color="auto"/>
              <w:left w:val="single" w:sz="4" w:space="0" w:color="auto"/>
              <w:bottom w:val="single" w:sz="4" w:space="0" w:color="auto"/>
              <w:right w:val="single" w:sz="4" w:space="0" w:color="auto"/>
            </w:tcBorders>
            <w:shd w:val="clear" w:color="auto" w:fill="auto"/>
          </w:tcPr>
          <w:p w14:paraId="3D4BE1D7" w14:textId="77777777" w:rsidR="002327D2" w:rsidRPr="00675A5D" w:rsidRDefault="002327D2" w:rsidP="007A3227">
            <w:pPr>
              <w:tabs>
                <w:tab w:val="left" w:pos="3141"/>
              </w:tabs>
              <w:suppressAutoHyphens/>
              <w:rPr>
                <w:sz w:val="20"/>
                <w:szCs w:val="20"/>
              </w:rPr>
            </w:pPr>
            <w:r w:rsidRPr="00675A5D">
              <w:rPr>
                <w:sz w:val="20"/>
                <w:szCs w:val="20"/>
              </w:rPr>
              <w:t>R-422B</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2323B76B"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2,526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C405432"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AEAD137"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D68F6A8"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0.11</w:t>
            </w:r>
          </w:p>
        </w:tc>
        <w:tc>
          <w:tcPr>
            <w:tcW w:w="674" w:type="pct"/>
            <w:tcBorders>
              <w:top w:val="single" w:sz="4" w:space="0" w:color="auto"/>
              <w:left w:val="single" w:sz="4" w:space="0" w:color="auto"/>
              <w:bottom w:val="single" w:sz="4" w:space="0" w:color="auto"/>
              <w:right w:val="single" w:sz="4" w:space="0" w:color="auto"/>
            </w:tcBorders>
          </w:tcPr>
          <w:p w14:paraId="1ECB7668"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0.00</w:t>
            </w:r>
          </w:p>
        </w:tc>
        <w:tc>
          <w:tcPr>
            <w:tcW w:w="937" w:type="pct"/>
            <w:tcBorders>
              <w:top w:val="single" w:sz="4" w:space="0" w:color="auto"/>
              <w:left w:val="single" w:sz="4" w:space="0" w:color="auto"/>
              <w:bottom w:val="single" w:sz="4" w:space="0" w:color="auto"/>
              <w:right w:val="single" w:sz="4" w:space="0" w:color="auto"/>
            </w:tcBorders>
          </w:tcPr>
          <w:p w14:paraId="7E8A326B" w14:textId="77777777" w:rsidR="002327D2" w:rsidRPr="00675A5D" w:rsidRDefault="002327D2" w:rsidP="007A3227">
            <w:pPr>
              <w:tabs>
                <w:tab w:val="left" w:pos="3141"/>
              </w:tabs>
              <w:suppressAutoHyphens/>
              <w:jc w:val="right"/>
              <w:rPr>
                <w:sz w:val="20"/>
                <w:szCs w:val="20"/>
              </w:rPr>
            </w:pPr>
            <w:r w:rsidRPr="00675A5D">
              <w:rPr>
                <w:sz w:val="20"/>
                <w:szCs w:val="20"/>
              </w:rPr>
              <w:t>0.0</w:t>
            </w:r>
          </w:p>
        </w:tc>
      </w:tr>
      <w:tr w:rsidR="002327D2" w:rsidRPr="00675A5D" w14:paraId="0D02E57A" w14:textId="77777777" w:rsidTr="0004715E">
        <w:tc>
          <w:tcPr>
            <w:tcW w:w="866" w:type="pct"/>
            <w:tcBorders>
              <w:top w:val="single" w:sz="4" w:space="0" w:color="auto"/>
              <w:left w:val="single" w:sz="4" w:space="0" w:color="auto"/>
              <w:bottom w:val="single" w:sz="4" w:space="0" w:color="auto"/>
              <w:right w:val="single" w:sz="4" w:space="0" w:color="auto"/>
            </w:tcBorders>
            <w:shd w:val="clear" w:color="auto" w:fill="auto"/>
          </w:tcPr>
          <w:p w14:paraId="7282BB7A" w14:textId="77777777" w:rsidR="002327D2" w:rsidRPr="00675A5D" w:rsidDel="007C588C" w:rsidRDefault="002327D2" w:rsidP="007A3227">
            <w:pPr>
              <w:tabs>
                <w:tab w:val="left" w:pos="3141"/>
              </w:tabs>
              <w:suppressAutoHyphens/>
              <w:rPr>
                <w:sz w:val="20"/>
                <w:szCs w:val="20"/>
              </w:rPr>
            </w:pPr>
            <w:r w:rsidRPr="00675A5D">
              <w:rPr>
                <w:sz w:val="20"/>
                <w:szCs w:val="20"/>
              </w:rPr>
              <w:t>R-422D</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1C5F1DF9"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2,729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80DAD9B"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0.06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FC9C61D"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AC1FFDB"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0.00</w:t>
            </w:r>
          </w:p>
        </w:tc>
        <w:tc>
          <w:tcPr>
            <w:tcW w:w="674" w:type="pct"/>
            <w:tcBorders>
              <w:top w:val="single" w:sz="4" w:space="0" w:color="auto"/>
              <w:left w:val="single" w:sz="4" w:space="0" w:color="auto"/>
              <w:bottom w:val="single" w:sz="4" w:space="0" w:color="auto"/>
              <w:right w:val="single" w:sz="4" w:space="0" w:color="auto"/>
            </w:tcBorders>
          </w:tcPr>
          <w:p w14:paraId="0F814CAD"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0.25</w:t>
            </w:r>
          </w:p>
        </w:tc>
        <w:tc>
          <w:tcPr>
            <w:tcW w:w="937" w:type="pct"/>
            <w:tcBorders>
              <w:top w:val="single" w:sz="4" w:space="0" w:color="auto"/>
              <w:left w:val="single" w:sz="4" w:space="0" w:color="auto"/>
              <w:bottom w:val="single" w:sz="4" w:space="0" w:color="auto"/>
              <w:right w:val="single" w:sz="4" w:space="0" w:color="auto"/>
            </w:tcBorders>
          </w:tcPr>
          <w:p w14:paraId="6E6753B3" w14:textId="77777777" w:rsidR="002327D2" w:rsidRPr="00675A5D" w:rsidRDefault="002327D2" w:rsidP="007A3227">
            <w:pPr>
              <w:tabs>
                <w:tab w:val="left" w:pos="3141"/>
              </w:tabs>
              <w:suppressAutoHyphens/>
              <w:jc w:val="right"/>
              <w:rPr>
                <w:sz w:val="20"/>
                <w:szCs w:val="20"/>
              </w:rPr>
            </w:pPr>
            <w:r w:rsidRPr="00675A5D">
              <w:rPr>
                <w:sz w:val="20"/>
                <w:szCs w:val="20"/>
              </w:rPr>
              <w:t>1.9</w:t>
            </w:r>
          </w:p>
        </w:tc>
      </w:tr>
      <w:tr w:rsidR="002327D2" w:rsidRPr="00675A5D" w14:paraId="251A4DDB" w14:textId="77777777" w:rsidTr="0004715E">
        <w:tc>
          <w:tcPr>
            <w:tcW w:w="1366" w:type="pct"/>
            <w:gridSpan w:val="2"/>
            <w:tcBorders>
              <w:top w:val="single" w:sz="4" w:space="0" w:color="auto"/>
              <w:left w:val="single" w:sz="4" w:space="0" w:color="auto"/>
              <w:bottom w:val="single" w:sz="4" w:space="0" w:color="auto"/>
              <w:right w:val="single" w:sz="4" w:space="0" w:color="auto"/>
            </w:tcBorders>
            <w:shd w:val="clear" w:color="auto" w:fill="auto"/>
          </w:tcPr>
          <w:p w14:paraId="432A3F14" w14:textId="77777777" w:rsidR="002327D2" w:rsidRPr="00675A5D" w:rsidRDefault="00F775D0" w:rsidP="00F775D0">
            <w:pPr>
              <w:tabs>
                <w:tab w:val="left" w:pos="3141"/>
              </w:tabs>
              <w:suppressAutoHyphens/>
              <w:rPr>
                <w:b/>
                <w:bCs/>
                <w:sz w:val="20"/>
                <w:szCs w:val="20"/>
                <w:lang w:eastAsia="en-CA"/>
              </w:rPr>
            </w:pPr>
            <w:r>
              <w:rPr>
                <w:rFonts w:hint="eastAsia"/>
                <w:b/>
                <w:bCs/>
                <w:sz w:val="20"/>
                <w:szCs w:val="20"/>
                <w:lang w:eastAsia="zh-CN"/>
              </w:rPr>
              <w:t>共计</w:t>
            </w:r>
            <w:r w:rsidR="002327D2" w:rsidRPr="00675A5D">
              <w:rPr>
                <w:b/>
                <w:bCs/>
                <w:sz w:val="20"/>
                <w:szCs w:val="20"/>
                <w:lang w:eastAsia="en-CA"/>
              </w:rPr>
              <w:t xml:space="preserve"> (</w:t>
            </w:r>
            <w:r>
              <w:rPr>
                <w:rFonts w:hint="eastAsia"/>
                <w:b/>
                <w:bCs/>
                <w:sz w:val="20"/>
                <w:szCs w:val="20"/>
                <w:lang w:eastAsia="zh-CN"/>
              </w:rPr>
              <w:t>公吨</w:t>
            </w:r>
            <w:r w:rsidR="002327D2" w:rsidRPr="00675A5D">
              <w:rPr>
                <w:b/>
                <w:bCs/>
                <w:sz w:val="20"/>
                <w:szCs w:val="20"/>
                <w:lang w:eastAsia="en-CA"/>
              </w:rPr>
              <w:t>)</w:t>
            </w:r>
          </w:p>
        </w:tc>
        <w:tc>
          <w:tcPr>
            <w:tcW w:w="674" w:type="pct"/>
            <w:tcBorders>
              <w:top w:val="single" w:sz="4" w:space="0" w:color="auto"/>
              <w:left w:val="single" w:sz="4" w:space="0" w:color="auto"/>
              <w:bottom w:val="single" w:sz="4" w:space="0" w:color="auto"/>
              <w:right w:val="single" w:sz="4" w:space="0" w:color="auto"/>
            </w:tcBorders>
          </w:tcPr>
          <w:p w14:paraId="46C2C03A" w14:textId="77777777" w:rsidR="002327D2" w:rsidRPr="00675A5D" w:rsidRDefault="002327D2" w:rsidP="007A3227">
            <w:pPr>
              <w:shd w:val="clear" w:color="auto" w:fill="FFFFFF" w:themeFill="background1"/>
              <w:suppressAutoHyphens/>
              <w:jc w:val="right"/>
              <w:rPr>
                <w:b/>
                <w:bCs/>
                <w:sz w:val="20"/>
                <w:szCs w:val="20"/>
              </w:rPr>
            </w:pPr>
            <w:r w:rsidRPr="00675A5D">
              <w:rPr>
                <w:b/>
                <w:bCs/>
                <w:sz w:val="20"/>
                <w:szCs w:val="20"/>
              </w:rPr>
              <w:t>13.49</w:t>
            </w:r>
          </w:p>
        </w:tc>
        <w:tc>
          <w:tcPr>
            <w:tcW w:w="674" w:type="pct"/>
            <w:tcBorders>
              <w:top w:val="single" w:sz="4" w:space="0" w:color="auto"/>
              <w:left w:val="single" w:sz="4" w:space="0" w:color="auto"/>
              <w:bottom w:val="single" w:sz="4" w:space="0" w:color="auto"/>
              <w:right w:val="single" w:sz="4" w:space="0" w:color="auto"/>
            </w:tcBorders>
          </w:tcPr>
          <w:p w14:paraId="3855425E" w14:textId="77777777" w:rsidR="002327D2" w:rsidRPr="00675A5D" w:rsidRDefault="002327D2" w:rsidP="007A3227">
            <w:pPr>
              <w:shd w:val="clear" w:color="auto" w:fill="FFFFFF" w:themeFill="background1"/>
              <w:suppressAutoHyphens/>
              <w:jc w:val="right"/>
              <w:rPr>
                <w:b/>
                <w:bCs/>
                <w:sz w:val="20"/>
                <w:szCs w:val="20"/>
              </w:rPr>
            </w:pPr>
            <w:r w:rsidRPr="00675A5D">
              <w:rPr>
                <w:b/>
                <w:bCs/>
                <w:sz w:val="20"/>
                <w:szCs w:val="20"/>
              </w:rPr>
              <w:t>14.76</w:t>
            </w:r>
          </w:p>
        </w:tc>
        <w:tc>
          <w:tcPr>
            <w:tcW w:w="674" w:type="pct"/>
            <w:tcBorders>
              <w:top w:val="single" w:sz="4" w:space="0" w:color="auto"/>
              <w:left w:val="single" w:sz="4" w:space="0" w:color="auto"/>
              <w:bottom w:val="single" w:sz="4" w:space="0" w:color="auto"/>
              <w:right w:val="single" w:sz="4" w:space="0" w:color="auto"/>
            </w:tcBorders>
          </w:tcPr>
          <w:p w14:paraId="39DFED0F" w14:textId="77777777" w:rsidR="002327D2" w:rsidRPr="00675A5D" w:rsidRDefault="002327D2" w:rsidP="007A3227">
            <w:pPr>
              <w:shd w:val="clear" w:color="auto" w:fill="FFFFFF" w:themeFill="background1"/>
              <w:suppressAutoHyphens/>
              <w:jc w:val="right"/>
              <w:rPr>
                <w:b/>
                <w:bCs/>
                <w:sz w:val="20"/>
                <w:szCs w:val="20"/>
              </w:rPr>
            </w:pPr>
            <w:r w:rsidRPr="00675A5D">
              <w:rPr>
                <w:b/>
                <w:bCs/>
                <w:sz w:val="20"/>
                <w:szCs w:val="20"/>
              </w:rPr>
              <w:t>19.37</w:t>
            </w:r>
          </w:p>
        </w:tc>
        <w:tc>
          <w:tcPr>
            <w:tcW w:w="674" w:type="pct"/>
            <w:tcBorders>
              <w:top w:val="single" w:sz="4" w:space="0" w:color="auto"/>
              <w:left w:val="single" w:sz="4" w:space="0" w:color="auto"/>
              <w:bottom w:val="single" w:sz="4" w:space="0" w:color="auto"/>
              <w:right w:val="single" w:sz="4" w:space="0" w:color="auto"/>
            </w:tcBorders>
          </w:tcPr>
          <w:p w14:paraId="5E963B47" w14:textId="77777777" w:rsidR="002327D2" w:rsidRPr="00675A5D" w:rsidRDefault="002327D2" w:rsidP="007A3227">
            <w:pPr>
              <w:shd w:val="clear" w:color="auto" w:fill="FFFFFF" w:themeFill="background1"/>
              <w:suppressAutoHyphens/>
              <w:jc w:val="right"/>
              <w:rPr>
                <w:b/>
                <w:bCs/>
                <w:sz w:val="20"/>
                <w:szCs w:val="20"/>
              </w:rPr>
            </w:pPr>
            <w:r w:rsidRPr="00675A5D">
              <w:rPr>
                <w:b/>
                <w:bCs/>
                <w:sz w:val="20"/>
                <w:szCs w:val="20"/>
              </w:rPr>
              <w:t>13.15</w:t>
            </w:r>
          </w:p>
        </w:tc>
        <w:tc>
          <w:tcPr>
            <w:tcW w:w="937" w:type="pct"/>
            <w:tcBorders>
              <w:top w:val="single" w:sz="4" w:space="0" w:color="auto"/>
              <w:left w:val="single" w:sz="4" w:space="0" w:color="auto"/>
              <w:bottom w:val="single" w:sz="4" w:space="0" w:color="auto"/>
              <w:right w:val="single" w:sz="4" w:space="0" w:color="auto"/>
            </w:tcBorders>
            <w:vAlign w:val="bottom"/>
          </w:tcPr>
          <w:p w14:paraId="446D0309" w14:textId="77777777" w:rsidR="002327D2" w:rsidRPr="00675A5D" w:rsidRDefault="002327D2" w:rsidP="007A3227">
            <w:pPr>
              <w:tabs>
                <w:tab w:val="left" w:pos="3141"/>
              </w:tabs>
              <w:suppressAutoHyphens/>
              <w:jc w:val="right"/>
              <w:rPr>
                <w:b/>
                <w:bCs/>
                <w:sz w:val="20"/>
                <w:szCs w:val="20"/>
              </w:rPr>
            </w:pPr>
            <w:r w:rsidRPr="00675A5D">
              <w:rPr>
                <w:b/>
                <w:bCs/>
                <w:sz w:val="20"/>
                <w:szCs w:val="20"/>
              </w:rPr>
              <w:t>100.0</w:t>
            </w:r>
          </w:p>
        </w:tc>
      </w:tr>
      <w:tr w:rsidR="002327D2" w:rsidRPr="00675A5D" w14:paraId="40D41764" w14:textId="77777777" w:rsidTr="00494E6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D299F60" w14:textId="77777777" w:rsidR="002327D2" w:rsidRPr="00675A5D" w:rsidRDefault="00B702AA" w:rsidP="00B702AA">
            <w:pPr>
              <w:tabs>
                <w:tab w:val="left" w:pos="3141"/>
              </w:tabs>
              <w:suppressAutoHyphens/>
              <w:rPr>
                <w:b/>
                <w:bCs/>
                <w:sz w:val="20"/>
                <w:szCs w:val="20"/>
              </w:rPr>
            </w:pPr>
            <w:proofErr w:type="spellStart"/>
            <w:r w:rsidRPr="00B702AA">
              <w:rPr>
                <w:rFonts w:hint="eastAsia"/>
                <w:b/>
                <w:bCs/>
                <w:sz w:val="20"/>
                <w:szCs w:val="20"/>
              </w:rPr>
              <w:t>二氧化碳当量吨</w:t>
            </w:r>
            <w:proofErr w:type="spellEnd"/>
          </w:p>
        </w:tc>
      </w:tr>
      <w:tr w:rsidR="002327D2" w:rsidRPr="00675A5D" w14:paraId="007B538E" w14:textId="77777777" w:rsidTr="0004715E">
        <w:trPr>
          <w:trHeight w:val="159"/>
        </w:trPr>
        <w:tc>
          <w:tcPr>
            <w:tcW w:w="866" w:type="pct"/>
            <w:tcBorders>
              <w:top w:val="single" w:sz="4" w:space="0" w:color="auto"/>
              <w:left w:val="single" w:sz="4" w:space="0" w:color="auto"/>
              <w:bottom w:val="single" w:sz="4" w:space="0" w:color="auto"/>
              <w:right w:val="single" w:sz="4" w:space="0" w:color="auto"/>
            </w:tcBorders>
          </w:tcPr>
          <w:p w14:paraId="2392385D" w14:textId="77777777" w:rsidR="002327D2" w:rsidRPr="00675A5D" w:rsidRDefault="002327D2" w:rsidP="007A3227">
            <w:pPr>
              <w:shd w:val="clear" w:color="auto" w:fill="FFFFFF" w:themeFill="background1"/>
              <w:suppressAutoHyphens/>
              <w:rPr>
                <w:sz w:val="20"/>
                <w:szCs w:val="20"/>
              </w:rPr>
            </w:pPr>
            <w:r w:rsidRPr="00675A5D">
              <w:rPr>
                <w:sz w:val="20"/>
                <w:szCs w:val="20"/>
              </w:rPr>
              <w:t>HFC-32</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3B8903E1"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675</w:t>
            </w:r>
          </w:p>
        </w:tc>
        <w:tc>
          <w:tcPr>
            <w:tcW w:w="674" w:type="pct"/>
            <w:tcBorders>
              <w:top w:val="single" w:sz="4" w:space="0" w:color="auto"/>
              <w:left w:val="single" w:sz="4" w:space="0" w:color="auto"/>
              <w:bottom w:val="single" w:sz="4" w:space="0" w:color="auto"/>
              <w:right w:val="single" w:sz="4" w:space="0" w:color="auto"/>
            </w:tcBorders>
          </w:tcPr>
          <w:p w14:paraId="12669C24"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203</w:t>
            </w:r>
          </w:p>
        </w:tc>
        <w:tc>
          <w:tcPr>
            <w:tcW w:w="674" w:type="pct"/>
            <w:tcBorders>
              <w:top w:val="single" w:sz="4" w:space="0" w:color="auto"/>
              <w:left w:val="single" w:sz="4" w:space="0" w:color="auto"/>
              <w:bottom w:val="single" w:sz="4" w:space="0" w:color="auto"/>
              <w:right w:val="single" w:sz="4" w:space="0" w:color="auto"/>
            </w:tcBorders>
          </w:tcPr>
          <w:p w14:paraId="0580DCE9"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3BA7833A"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371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46224D5"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101</w:t>
            </w:r>
          </w:p>
        </w:tc>
        <w:tc>
          <w:tcPr>
            <w:tcW w:w="937" w:type="pct"/>
            <w:tcBorders>
              <w:top w:val="single" w:sz="4" w:space="0" w:color="auto"/>
              <w:left w:val="single" w:sz="4" w:space="0" w:color="auto"/>
              <w:bottom w:val="single" w:sz="4" w:space="0" w:color="auto"/>
              <w:right w:val="single" w:sz="4" w:space="0" w:color="auto"/>
            </w:tcBorders>
          </w:tcPr>
          <w:p w14:paraId="642BD445" w14:textId="77777777" w:rsidR="002327D2" w:rsidRPr="00675A5D" w:rsidRDefault="002327D2" w:rsidP="007A3227">
            <w:pPr>
              <w:tabs>
                <w:tab w:val="left" w:pos="3141"/>
              </w:tabs>
              <w:suppressAutoHyphens/>
              <w:jc w:val="right"/>
              <w:rPr>
                <w:sz w:val="20"/>
                <w:szCs w:val="20"/>
              </w:rPr>
            </w:pPr>
            <w:r w:rsidRPr="00675A5D">
              <w:rPr>
                <w:sz w:val="20"/>
                <w:szCs w:val="20"/>
              </w:rPr>
              <w:t>0.3</w:t>
            </w:r>
          </w:p>
        </w:tc>
      </w:tr>
      <w:tr w:rsidR="002327D2" w:rsidRPr="00675A5D" w14:paraId="079A238E" w14:textId="77777777" w:rsidTr="0004715E">
        <w:tc>
          <w:tcPr>
            <w:tcW w:w="866" w:type="pct"/>
            <w:tcBorders>
              <w:top w:val="single" w:sz="4" w:space="0" w:color="auto"/>
              <w:left w:val="single" w:sz="4" w:space="0" w:color="auto"/>
              <w:bottom w:val="single" w:sz="4" w:space="0" w:color="auto"/>
              <w:right w:val="single" w:sz="4" w:space="0" w:color="auto"/>
            </w:tcBorders>
          </w:tcPr>
          <w:p w14:paraId="16412510" w14:textId="77777777" w:rsidR="002327D2" w:rsidRPr="00675A5D" w:rsidRDefault="002327D2" w:rsidP="007A3227">
            <w:pPr>
              <w:shd w:val="clear" w:color="auto" w:fill="FFFFFF" w:themeFill="background1"/>
              <w:suppressAutoHyphens/>
              <w:rPr>
                <w:sz w:val="20"/>
                <w:szCs w:val="20"/>
              </w:rPr>
            </w:pPr>
            <w:r w:rsidRPr="00675A5D">
              <w:rPr>
                <w:sz w:val="20"/>
                <w:szCs w:val="20"/>
              </w:rPr>
              <w:t>HFC-134a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5C378C50"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1,430</w:t>
            </w:r>
          </w:p>
        </w:tc>
        <w:tc>
          <w:tcPr>
            <w:tcW w:w="674" w:type="pct"/>
            <w:tcBorders>
              <w:top w:val="single" w:sz="4" w:space="0" w:color="auto"/>
              <w:left w:val="single" w:sz="4" w:space="0" w:color="auto"/>
              <w:bottom w:val="single" w:sz="4" w:space="0" w:color="auto"/>
              <w:right w:val="single" w:sz="4" w:space="0" w:color="auto"/>
            </w:tcBorders>
          </w:tcPr>
          <w:p w14:paraId="5A0EB290"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6,178</w:t>
            </w:r>
          </w:p>
        </w:tc>
        <w:tc>
          <w:tcPr>
            <w:tcW w:w="674" w:type="pct"/>
            <w:tcBorders>
              <w:top w:val="single" w:sz="4" w:space="0" w:color="auto"/>
              <w:left w:val="single" w:sz="4" w:space="0" w:color="auto"/>
              <w:bottom w:val="single" w:sz="4" w:space="0" w:color="auto"/>
              <w:right w:val="single" w:sz="4" w:space="0" w:color="auto"/>
            </w:tcBorders>
          </w:tcPr>
          <w:p w14:paraId="00E52A37"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8,494</w:t>
            </w:r>
          </w:p>
        </w:tc>
        <w:tc>
          <w:tcPr>
            <w:tcW w:w="674" w:type="pct"/>
            <w:tcBorders>
              <w:top w:val="single" w:sz="4" w:space="0" w:color="auto"/>
              <w:left w:val="single" w:sz="4" w:space="0" w:color="auto"/>
              <w:bottom w:val="single" w:sz="4" w:space="0" w:color="auto"/>
              <w:right w:val="single" w:sz="4" w:space="0" w:color="auto"/>
            </w:tcBorders>
          </w:tcPr>
          <w:p w14:paraId="729122AB"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9,552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4EBFE25"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5,591</w:t>
            </w:r>
          </w:p>
        </w:tc>
        <w:tc>
          <w:tcPr>
            <w:tcW w:w="937" w:type="pct"/>
            <w:tcBorders>
              <w:top w:val="single" w:sz="4" w:space="0" w:color="auto"/>
              <w:left w:val="single" w:sz="4" w:space="0" w:color="auto"/>
              <w:bottom w:val="single" w:sz="4" w:space="0" w:color="auto"/>
              <w:right w:val="single" w:sz="4" w:space="0" w:color="auto"/>
            </w:tcBorders>
          </w:tcPr>
          <w:p w14:paraId="2C81B8C5" w14:textId="77777777" w:rsidR="002327D2" w:rsidRPr="00675A5D" w:rsidRDefault="002327D2" w:rsidP="007A3227">
            <w:pPr>
              <w:tabs>
                <w:tab w:val="left" w:pos="3141"/>
              </w:tabs>
              <w:suppressAutoHyphens/>
              <w:jc w:val="right"/>
              <w:rPr>
                <w:sz w:val="20"/>
                <w:szCs w:val="20"/>
              </w:rPr>
            </w:pPr>
            <w:r w:rsidRPr="00675A5D">
              <w:rPr>
                <w:sz w:val="20"/>
                <w:szCs w:val="20"/>
              </w:rPr>
              <w:t>18.8</w:t>
            </w:r>
          </w:p>
        </w:tc>
      </w:tr>
      <w:tr w:rsidR="002327D2" w:rsidRPr="00675A5D" w14:paraId="77C57C7A" w14:textId="77777777" w:rsidTr="0004715E">
        <w:tc>
          <w:tcPr>
            <w:tcW w:w="866" w:type="pct"/>
            <w:tcBorders>
              <w:top w:val="single" w:sz="4" w:space="0" w:color="auto"/>
              <w:left w:val="single" w:sz="4" w:space="0" w:color="auto"/>
              <w:bottom w:val="single" w:sz="4" w:space="0" w:color="auto"/>
              <w:right w:val="single" w:sz="4" w:space="0" w:color="auto"/>
            </w:tcBorders>
          </w:tcPr>
          <w:p w14:paraId="3F52A4BA" w14:textId="77777777" w:rsidR="002327D2" w:rsidRPr="00675A5D" w:rsidRDefault="002327D2" w:rsidP="007A3227">
            <w:pPr>
              <w:shd w:val="clear" w:color="auto" w:fill="FFFFFF" w:themeFill="background1"/>
              <w:suppressAutoHyphens/>
              <w:rPr>
                <w:sz w:val="20"/>
                <w:szCs w:val="20"/>
              </w:rPr>
            </w:pPr>
            <w:r w:rsidRPr="00675A5D">
              <w:rPr>
                <w:sz w:val="20"/>
                <w:szCs w:val="20"/>
              </w:rPr>
              <w:t>HFC-245fa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60863881"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1,030</w:t>
            </w:r>
          </w:p>
        </w:tc>
        <w:tc>
          <w:tcPr>
            <w:tcW w:w="674" w:type="pct"/>
            <w:tcBorders>
              <w:top w:val="single" w:sz="4" w:space="0" w:color="auto"/>
              <w:left w:val="single" w:sz="4" w:space="0" w:color="auto"/>
              <w:bottom w:val="single" w:sz="4" w:space="0" w:color="auto"/>
              <w:right w:val="single" w:sz="4" w:space="0" w:color="auto"/>
            </w:tcBorders>
          </w:tcPr>
          <w:p w14:paraId="18328AE7"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660771D1"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46A65E14"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7740878"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10</w:t>
            </w:r>
          </w:p>
        </w:tc>
        <w:tc>
          <w:tcPr>
            <w:tcW w:w="937" w:type="pct"/>
            <w:tcBorders>
              <w:top w:val="single" w:sz="4" w:space="0" w:color="auto"/>
              <w:left w:val="single" w:sz="4" w:space="0" w:color="auto"/>
              <w:bottom w:val="single" w:sz="4" w:space="0" w:color="auto"/>
              <w:right w:val="single" w:sz="4" w:space="0" w:color="auto"/>
            </w:tcBorders>
          </w:tcPr>
          <w:p w14:paraId="3975D051" w14:textId="77777777" w:rsidR="002327D2" w:rsidRPr="00675A5D" w:rsidRDefault="002327D2" w:rsidP="007A3227">
            <w:pPr>
              <w:tabs>
                <w:tab w:val="left" w:pos="3141"/>
              </w:tabs>
              <w:suppressAutoHyphens/>
              <w:jc w:val="right"/>
              <w:rPr>
                <w:sz w:val="20"/>
                <w:szCs w:val="20"/>
              </w:rPr>
            </w:pPr>
            <w:r w:rsidRPr="00675A5D">
              <w:rPr>
                <w:sz w:val="20"/>
                <w:szCs w:val="20"/>
              </w:rPr>
              <w:t>0.0</w:t>
            </w:r>
          </w:p>
        </w:tc>
      </w:tr>
      <w:tr w:rsidR="002327D2" w:rsidRPr="00675A5D" w14:paraId="3D058410" w14:textId="77777777" w:rsidTr="0004715E">
        <w:tc>
          <w:tcPr>
            <w:tcW w:w="866" w:type="pct"/>
            <w:tcBorders>
              <w:top w:val="single" w:sz="4" w:space="0" w:color="auto"/>
              <w:left w:val="single" w:sz="4" w:space="0" w:color="auto"/>
              <w:bottom w:val="single" w:sz="4" w:space="0" w:color="auto"/>
              <w:right w:val="single" w:sz="4" w:space="0" w:color="auto"/>
            </w:tcBorders>
          </w:tcPr>
          <w:p w14:paraId="6E455857" w14:textId="77777777" w:rsidR="002327D2" w:rsidRPr="00675A5D" w:rsidRDefault="002327D2" w:rsidP="007A3227">
            <w:pPr>
              <w:shd w:val="clear" w:color="auto" w:fill="FFFFFF" w:themeFill="background1"/>
              <w:suppressAutoHyphens/>
              <w:rPr>
                <w:sz w:val="20"/>
                <w:szCs w:val="20"/>
              </w:rPr>
            </w:pPr>
            <w:r w:rsidRPr="00675A5D">
              <w:rPr>
                <w:sz w:val="20"/>
                <w:szCs w:val="20"/>
              </w:rPr>
              <w:t>R-404A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755B03E7"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3,922</w:t>
            </w:r>
          </w:p>
        </w:tc>
        <w:tc>
          <w:tcPr>
            <w:tcW w:w="674" w:type="pct"/>
            <w:tcBorders>
              <w:top w:val="single" w:sz="4" w:space="0" w:color="auto"/>
              <w:left w:val="single" w:sz="4" w:space="0" w:color="auto"/>
              <w:bottom w:val="single" w:sz="4" w:space="0" w:color="auto"/>
              <w:right w:val="single" w:sz="4" w:space="0" w:color="auto"/>
            </w:tcBorders>
          </w:tcPr>
          <w:p w14:paraId="3FB1B053"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9,373</w:t>
            </w:r>
          </w:p>
        </w:tc>
        <w:tc>
          <w:tcPr>
            <w:tcW w:w="674" w:type="pct"/>
            <w:tcBorders>
              <w:top w:val="single" w:sz="4" w:space="0" w:color="auto"/>
              <w:left w:val="single" w:sz="4" w:space="0" w:color="auto"/>
              <w:bottom w:val="single" w:sz="4" w:space="0" w:color="auto"/>
              <w:right w:val="single" w:sz="4" w:space="0" w:color="auto"/>
            </w:tcBorders>
          </w:tcPr>
          <w:p w14:paraId="1EC6404A"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11,020</w:t>
            </w:r>
          </w:p>
        </w:tc>
        <w:tc>
          <w:tcPr>
            <w:tcW w:w="674" w:type="pct"/>
            <w:tcBorders>
              <w:top w:val="single" w:sz="4" w:space="0" w:color="auto"/>
              <w:left w:val="single" w:sz="4" w:space="0" w:color="auto"/>
              <w:bottom w:val="single" w:sz="4" w:space="0" w:color="auto"/>
              <w:right w:val="single" w:sz="4" w:space="0" w:color="auto"/>
            </w:tcBorders>
          </w:tcPr>
          <w:p w14:paraId="369D0C15"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17,608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1E55A1F"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10,667</w:t>
            </w:r>
          </w:p>
        </w:tc>
        <w:tc>
          <w:tcPr>
            <w:tcW w:w="937" w:type="pct"/>
            <w:tcBorders>
              <w:top w:val="single" w:sz="4" w:space="0" w:color="auto"/>
              <w:left w:val="single" w:sz="4" w:space="0" w:color="auto"/>
              <w:bottom w:val="single" w:sz="4" w:space="0" w:color="auto"/>
              <w:right w:val="single" w:sz="4" w:space="0" w:color="auto"/>
            </w:tcBorders>
          </w:tcPr>
          <w:p w14:paraId="16BF1E99" w14:textId="77777777" w:rsidR="002327D2" w:rsidRPr="00675A5D" w:rsidRDefault="002327D2" w:rsidP="007A3227">
            <w:pPr>
              <w:tabs>
                <w:tab w:val="left" w:pos="3141"/>
              </w:tabs>
              <w:suppressAutoHyphens/>
              <w:jc w:val="right"/>
              <w:rPr>
                <w:sz w:val="20"/>
                <w:szCs w:val="20"/>
              </w:rPr>
            </w:pPr>
            <w:r w:rsidRPr="00675A5D">
              <w:rPr>
                <w:sz w:val="20"/>
                <w:szCs w:val="20"/>
              </w:rPr>
              <w:t>36.0</w:t>
            </w:r>
          </w:p>
        </w:tc>
      </w:tr>
      <w:tr w:rsidR="002327D2" w:rsidRPr="00675A5D" w14:paraId="4BB948BA" w14:textId="77777777" w:rsidTr="0004715E">
        <w:tc>
          <w:tcPr>
            <w:tcW w:w="866" w:type="pct"/>
            <w:tcBorders>
              <w:top w:val="single" w:sz="4" w:space="0" w:color="auto"/>
              <w:left w:val="single" w:sz="4" w:space="0" w:color="auto"/>
              <w:bottom w:val="single" w:sz="4" w:space="0" w:color="auto"/>
              <w:right w:val="single" w:sz="4" w:space="0" w:color="auto"/>
            </w:tcBorders>
          </w:tcPr>
          <w:p w14:paraId="17A8214C" w14:textId="77777777" w:rsidR="002327D2" w:rsidRPr="00675A5D" w:rsidRDefault="002327D2" w:rsidP="007A3227">
            <w:pPr>
              <w:shd w:val="clear" w:color="auto" w:fill="FFFFFF" w:themeFill="background1"/>
              <w:suppressAutoHyphens/>
              <w:rPr>
                <w:sz w:val="20"/>
                <w:szCs w:val="20"/>
              </w:rPr>
            </w:pPr>
            <w:r w:rsidRPr="00675A5D">
              <w:rPr>
                <w:sz w:val="20"/>
                <w:szCs w:val="20"/>
              </w:rPr>
              <w:t>R-407C</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28121F07"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1,774</w:t>
            </w:r>
          </w:p>
        </w:tc>
        <w:tc>
          <w:tcPr>
            <w:tcW w:w="674" w:type="pct"/>
            <w:tcBorders>
              <w:top w:val="single" w:sz="4" w:space="0" w:color="auto"/>
              <w:left w:val="single" w:sz="4" w:space="0" w:color="auto"/>
              <w:bottom w:val="single" w:sz="4" w:space="0" w:color="auto"/>
              <w:right w:val="single" w:sz="4" w:space="0" w:color="auto"/>
            </w:tcBorders>
          </w:tcPr>
          <w:p w14:paraId="5A3D0EC8"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195</w:t>
            </w:r>
          </w:p>
        </w:tc>
        <w:tc>
          <w:tcPr>
            <w:tcW w:w="674" w:type="pct"/>
            <w:tcBorders>
              <w:top w:val="single" w:sz="4" w:space="0" w:color="auto"/>
              <w:left w:val="single" w:sz="4" w:space="0" w:color="auto"/>
              <w:bottom w:val="single" w:sz="4" w:space="0" w:color="auto"/>
              <w:right w:val="single" w:sz="4" w:space="0" w:color="auto"/>
            </w:tcBorders>
          </w:tcPr>
          <w:p w14:paraId="736CF42E"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302</w:t>
            </w:r>
          </w:p>
        </w:tc>
        <w:tc>
          <w:tcPr>
            <w:tcW w:w="674" w:type="pct"/>
            <w:tcBorders>
              <w:top w:val="single" w:sz="4" w:space="0" w:color="auto"/>
              <w:left w:val="single" w:sz="4" w:space="0" w:color="auto"/>
              <w:bottom w:val="single" w:sz="4" w:space="0" w:color="auto"/>
              <w:right w:val="single" w:sz="4" w:space="0" w:color="auto"/>
            </w:tcBorders>
          </w:tcPr>
          <w:p w14:paraId="35E08DA2"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497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2A662B0"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603</w:t>
            </w:r>
          </w:p>
        </w:tc>
        <w:tc>
          <w:tcPr>
            <w:tcW w:w="937" w:type="pct"/>
            <w:tcBorders>
              <w:top w:val="single" w:sz="4" w:space="0" w:color="auto"/>
              <w:left w:val="single" w:sz="4" w:space="0" w:color="auto"/>
              <w:bottom w:val="single" w:sz="4" w:space="0" w:color="auto"/>
              <w:right w:val="single" w:sz="4" w:space="0" w:color="auto"/>
            </w:tcBorders>
          </w:tcPr>
          <w:p w14:paraId="44249D74" w14:textId="77777777" w:rsidR="002327D2" w:rsidRPr="00675A5D" w:rsidRDefault="002327D2" w:rsidP="007A3227">
            <w:pPr>
              <w:tabs>
                <w:tab w:val="left" w:pos="3141"/>
              </w:tabs>
              <w:suppressAutoHyphens/>
              <w:jc w:val="right"/>
              <w:rPr>
                <w:sz w:val="20"/>
                <w:szCs w:val="20"/>
              </w:rPr>
            </w:pPr>
            <w:r w:rsidRPr="00675A5D">
              <w:rPr>
                <w:sz w:val="20"/>
                <w:szCs w:val="20"/>
              </w:rPr>
              <w:t>2.0</w:t>
            </w:r>
          </w:p>
        </w:tc>
      </w:tr>
      <w:tr w:rsidR="002327D2" w:rsidRPr="00675A5D" w14:paraId="0C9806F0" w14:textId="77777777" w:rsidTr="0004715E">
        <w:tc>
          <w:tcPr>
            <w:tcW w:w="866" w:type="pct"/>
            <w:tcBorders>
              <w:top w:val="single" w:sz="4" w:space="0" w:color="auto"/>
              <w:left w:val="single" w:sz="4" w:space="0" w:color="auto"/>
              <w:bottom w:val="single" w:sz="4" w:space="0" w:color="auto"/>
              <w:right w:val="single" w:sz="4" w:space="0" w:color="auto"/>
            </w:tcBorders>
          </w:tcPr>
          <w:p w14:paraId="1E27F365" w14:textId="77777777" w:rsidR="002327D2" w:rsidRPr="00675A5D" w:rsidRDefault="002327D2" w:rsidP="007A3227">
            <w:pPr>
              <w:shd w:val="clear" w:color="auto" w:fill="FFFFFF" w:themeFill="background1"/>
              <w:suppressAutoHyphens/>
              <w:rPr>
                <w:sz w:val="20"/>
                <w:szCs w:val="20"/>
              </w:rPr>
            </w:pPr>
            <w:r w:rsidRPr="00675A5D">
              <w:rPr>
                <w:sz w:val="20"/>
                <w:szCs w:val="20"/>
              </w:rPr>
              <w:lastRenderedPageBreak/>
              <w:t>R-410A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7DB12BC6"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2,088</w:t>
            </w:r>
          </w:p>
        </w:tc>
        <w:tc>
          <w:tcPr>
            <w:tcW w:w="674" w:type="pct"/>
            <w:tcBorders>
              <w:top w:val="single" w:sz="4" w:space="0" w:color="auto"/>
              <w:left w:val="single" w:sz="4" w:space="0" w:color="auto"/>
              <w:bottom w:val="single" w:sz="4" w:space="0" w:color="auto"/>
              <w:right w:val="single" w:sz="4" w:space="0" w:color="auto"/>
            </w:tcBorders>
          </w:tcPr>
          <w:p w14:paraId="10E95314"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13,172</w:t>
            </w:r>
          </w:p>
        </w:tc>
        <w:tc>
          <w:tcPr>
            <w:tcW w:w="674" w:type="pct"/>
            <w:tcBorders>
              <w:top w:val="single" w:sz="4" w:space="0" w:color="auto"/>
              <w:left w:val="single" w:sz="4" w:space="0" w:color="auto"/>
              <w:bottom w:val="single" w:sz="4" w:space="0" w:color="auto"/>
              <w:right w:val="single" w:sz="4" w:space="0" w:color="auto"/>
            </w:tcBorders>
          </w:tcPr>
          <w:p w14:paraId="6224DB63"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12,191</w:t>
            </w:r>
          </w:p>
        </w:tc>
        <w:tc>
          <w:tcPr>
            <w:tcW w:w="674" w:type="pct"/>
            <w:tcBorders>
              <w:top w:val="single" w:sz="4" w:space="0" w:color="auto"/>
              <w:left w:val="single" w:sz="4" w:space="0" w:color="auto"/>
              <w:bottom w:val="single" w:sz="4" w:space="0" w:color="auto"/>
              <w:right w:val="single" w:sz="4" w:space="0" w:color="auto"/>
            </w:tcBorders>
          </w:tcPr>
          <w:p w14:paraId="3B015CDA"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15,155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E53E2A6"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12,045</w:t>
            </w:r>
          </w:p>
        </w:tc>
        <w:tc>
          <w:tcPr>
            <w:tcW w:w="937" w:type="pct"/>
            <w:tcBorders>
              <w:top w:val="single" w:sz="4" w:space="0" w:color="auto"/>
              <w:left w:val="single" w:sz="4" w:space="0" w:color="auto"/>
              <w:bottom w:val="single" w:sz="4" w:space="0" w:color="auto"/>
              <w:right w:val="single" w:sz="4" w:space="0" w:color="auto"/>
            </w:tcBorders>
          </w:tcPr>
          <w:p w14:paraId="332AD0C6" w14:textId="77777777" w:rsidR="002327D2" w:rsidRPr="00675A5D" w:rsidRDefault="002327D2" w:rsidP="007A3227">
            <w:pPr>
              <w:tabs>
                <w:tab w:val="left" w:pos="3141"/>
              </w:tabs>
              <w:suppressAutoHyphens/>
              <w:jc w:val="right"/>
              <w:rPr>
                <w:sz w:val="20"/>
                <w:szCs w:val="20"/>
              </w:rPr>
            </w:pPr>
            <w:r w:rsidRPr="00675A5D">
              <w:rPr>
                <w:sz w:val="20"/>
                <w:szCs w:val="20"/>
              </w:rPr>
              <w:t>40.6</w:t>
            </w:r>
          </w:p>
        </w:tc>
      </w:tr>
      <w:tr w:rsidR="002327D2" w:rsidRPr="00675A5D" w14:paraId="40B1F159" w14:textId="77777777" w:rsidTr="0004715E">
        <w:tc>
          <w:tcPr>
            <w:tcW w:w="866" w:type="pct"/>
            <w:tcBorders>
              <w:top w:val="single" w:sz="4" w:space="0" w:color="auto"/>
              <w:left w:val="single" w:sz="4" w:space="0" w:color="auto"/>
              <w:bottom w:val="single" w:sz="4" w:space="0" w:color="auto"/>
              <w:right w:val="single" w:sz="4" w:space="0" w:color="auto"/>
            </w:tcBorders>
          </w:tcPr>
          <w:p w14:paraId="3F4ED1D8" w14:textId="77777777" w:rsidR="002327D2" w:rsidRPr="00675A5D" w:rsidRDefault="002327D2" w:rsidP="007A3227">
            <w:pPr>
              <w:shd w:val="clear" w:color="auto" w:fill="FFFFFF" w:themeFill="background1"/>
              <w:suppressAutoHyphens/>
              <w:rPr>
                <w:sz w:val="20"/>
                <w:szCs w:val="20"/>
              </w:rPr>
            </w:pPr>
            <w:r w:rsidRPr="00675A5D">
              <w:rPr>
                <w:sz w:val="20"/>
                <w:szCs w:val="20"/>
              </w:rPr>
              <w:t>R-422B</w:t>
            </w:r>
          </w:p>
        </w:tc>
        <w:tc>
          <w:tcPr>
            <w:tcW w:w="501" w:type="pct"/>
            <w:tcBorders>
              <w:top w:val="single" w:sz="4" w:space="0" w:color="auto"/>
              <w:left w:val="single" w:sz="4" w:space="0" w:color="auto"/>
              <w:bottom w:val="single" w:sz="4" w:space="0" w:color="auto"/>
              <w:right w:val="single" w:sz="4" w:space="0" w:color="auto"/>
            </w:tcBorders>
          </w:tcPr>
          <w:p w14:paraId="4DD52F33"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2,526</w:t>
            </w:r>
          </w:p>
        </w:tc>
        <w:tc>
          <w:tcPr>
            <w:tcW w:w="674" w:type="pct"/>
            <w:tcBorders>
              <w:top w:val="single" w:sz="4" w:space="0" w:color="auto"/>
              <w:left w:val="single" w:sz="4" w:space="0" w:color="auto"/>
              <w:bottom w:val="single" w:sz="4" w:space="0" w:color="auto"/>
              <w:right w:val="single" w:sz="4" w:space="0" w:color="auto"/>
            </w:tcBorders>
          </w:tcPr>
          <w:p w14:paraId="0680884E"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0BF9C479"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07F308E9"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278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1A999E8"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w:t>
            </w:r>
          </w:p>
        </w:tc>
        <w:tc>
          <w:tcPr>
            <w:tcW w:w="937" w:type="pct"/>
            <w:tcBorders>
              <w:top w:val="single" w:sz="4" w:space="0" w:color="auto"/>
              <w:left w:val="single" w:sz="4" w:space="0" w:color="auto"/>
              <w:bottom w:val="single" w:sz="4" w:space="0" w:color="auto"/>
              <w:right w:val="single" w:sz="4" w:space="0" w:color="auto"/>
            </w:tcBorders>
          </w:tcPr>
          <w:p w14:paraId="328202CB" w14:textId="77777777" w:rsidR="002327D2" w:rsidRPr="00675A5D" w:rsidRDefault="002327D2" w:rsidP="007A3227">
            <w:pPr>
              <w:tabs>
                <w:tab w:val="left" w:pos="3141"/>
              </w:tabs>
              <w:suppressAutoHyphens/>
              <w:jc w:val="right"/>
              <w:rPr>
                <w:sz w:val="20"/>
                <w:szCs w:val="20"/>
              </w:rPr>
            </w:pPr>
            <w:r w:rsidRPr="00675A5D">
              <w:rPr>
                <w:sz w:val="20"/>
                <w:szCs w:val="20"/>
              </w:rPr>
              <w:t>0.0</w:t>
            </w:r>
          </w:p>
        </w:tc>
      </w:tr>
      <w:tr w:rsidR="002327D2" w:rsidRPr="00675A5D" w14:paraId="3DD6842C" w14:textId="77777777" w:rsidTr="0004715E">
        <w:tc>
          <w:tcPr>
            <w:tcW w:w="866" w:type="pct"/>
            <w:tcBorders>
              <w:top w:val="single" w:sz="4" w:space="0" w:color="auto"/>
              <w:left w:val="single" w:sz="4" w:space="0" w:color="auto"/>
              <w:bottom w:val="single" w:sz="4" w:space="0" w:color="auto"/>
              <w:right w:val="single" w:sz="4" w:space="0" w:color="auto"/>
            </w:tcBorders>
          </w:tcPr>
          <w:p w14:paraId="0584C7BD" w14:textId="77777777" w:rsidR="002327D2" w:rsidRPr="00675A5D" w:rsidDel="007C588C" w:rsidRDefault="002327D2" w:rsidP="007A3227">
            <w:pPr>
              <w:shd w:val="clear" w:color="auto" w:fill="FFFFFF" w:themeFill="background1"/>
              <w:suppressAutoHyphens/>
              <w:rPr>
                <w:sz w:val="20"/>
                <w:szCs w:val="20"/>
              </w:rPr>
            </w:pPr>
            <w:r w:rsidRPr="00675A5D">
              <w:rPr>
                <w:sz w:val="20"/>
                <w:szCs w:val="20"/>
              </w:rPr>
              <w:t>R-422D</w:t>
            </w:r>
          </w:p>
        </w:tc>
        <w:tc>
          <w:tcPr>
            <w:tcW w:w="501" w:type="pct"/>
            <w:tcBorders>
              <w:top w:val="single" w:sz="4" w:space="0" w:color="auto"/>
              <w:left w:val="single" w:sz="4" w:space="0" w:color="auto"/>
              <w:bottom w:val="single" w:sz="4" w:space="0" w:color="auto"/>
              <w:right w:val="single" w:sz="4" w:space="0" w:color="auto"/>
            </w:tcBorders>
          </w:tcPr>
          <w:p w14:paraId="51EF606C"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2,729</w:t>
            </w:r>
          </w:p>
        </w:tc>
        <w:tc>
          <w:tcPr>
            <w:tcW w:w="674" w:type="pct"/>
            <w:tcBorders>
              <w:top w:val="single" w:sz="4" w:space="0" w:color="auto"/>
              <w:left w:val="single" w:sz="4" w:space="0" w:color="auto"/>
              <w:bottom w:val="single" w:sz="4" w:space="0" w:color="auto"/>
              <w:right w:val="single" w:sz="4" w:space="0" w:color="auto"/>
            </w:tcBorders>
          </w:tcPr>
          <w:p w14:paraId="6752E301"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156</w:t>
            </w:r>
          </w:p>
        </w:tc>
        <w:tc>
          <w:tcPr>
            <w:tcW w:w="674" w:type="pct"/>
            <w:tcBorders>
              <w:top w:val="single" w:sz="4" w:space="0" w:color="auto"/>
              <w:left w:val="single" w:sz="4" w:space="0" w:color="auto"/>
              <w:bottom w:val="single" w:sz="4" w:space="0" w:color="auto"/>
              <w:right w:val="single" w:sz="4" w:space="0" w:color="auto"/>
            </w:tcBorders>
          </w:tcPr>
          <w:p w14:paraId="71DB7A0C"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0BE612A7"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466408D" w14:textId="77777777" w:rsidR="002327D2" w:rsidRPr="00675A5D" w:rsidRDefault="002327D2" w:rsidP="007A3227">
            <w:pPr>
              <w:shd w:val="clear" w:color="auto" w:fill="FFFFFF" w:themeFill="background1"/>
              <w:suppressAutoHyphens/>
              <w:jc w:val="right"/>
              <w:rPr>
                <w:sz w:val="20"/>
                <w:szCs w:val="20"/>
              </w:rPr>
            </w:pPr>
            <w:r w:rsidRPr="00675A5D">
              <w:rPr>
                <w:sz w:val="20"/>
                <w:szCs w:val="20"/>
              </w:rPr>
              <w:t>682</w:t>
            </w:r>
          </w:p>
        </w:tc>
        <w:tc>
          <w:tcPr>
            <w:tcW w:w="937" w:type="pct"/>
            <w:tcBorders>
              <w:top w:val="single" w:sz="4" w:space="0" w:color="auto"/>
              <w:left w:val="single" w:sz="4" w:space="0" w:color="auto"/>
              <w:bottom w:val="single" w:sz="4" w:space="0" w:color="auto"/>
              <w:right w:val="single" w:sz="4" w:space="0" w:color="auto"/>
            </w:tcBorders>
          </w:tcPr>
          <w:p w14:paraId="31C71752" w14:textId="77777777" w:rsidR="002327D2" w:rsidRPr="00675A5D" w:rsidRDefault="002327D2" w:rsidP="007A3227">
            <w:pPr>
              <w:tabs>
                <w:tab w:val="left" w:pos="3141"/>
              </w:tabs>
              <w:suppressAutoHyphens/>
              <w:jc w:val="right"/>
              <w:rPr>
                <w:sz w:val="20"/>
                <w:szCs w:val="20"/>
              </w:rPr>
            </w:pPr>
            <w:r w:rsidRPr="00675A5D">
              <w:rPr>
                <w:sz w:val="20"/>
                <w:szCs w:val="20"/>
              </w:rPr>
              <w:t>2.3</w:t>
            </w:r>
          </w:p>
        </w:tc>
      </w:tr>
      <w:tr w:rsidR="002327D2" w:rsidRPr="00675A5D" w14:paraId="57EAA5D0" w14:textId="77777777" w:rsidTr="0004715E">
        <w:tc>
          <w:tcPr>
            <w:tcW w:w="1366" w:type="pct"/>
            <w:gridSpan w:val="2"/>
            <w:tcBorders>
              <w:top w:val="single" w:sz="4" w:space="0" w:color="auto"/>
              <w:left w:val="single" w:sz="4" w:space="0" w:color="auto"/>
              <w:bottom w:val="single" w:sz="4" w:space="0" w:color="auto"/>
              <w:right w:val="single" w:sz="4" w:space="0" w:color="auto"/>
            </w:tcBorders>
          </w:tcPr>
          <w:p w14:paraId="69996E96" w14:textId="77777777" w:rsidR="002327D2" w:rsidRPr="00675A5D" w:rsidRDefault="00172D78" w:rsidP="00172D78">
            <w:pPr>
              <w:shd w:val="clear" w:color="auto" w:fill="FFFFFF" w:themeFill="background1"/>
              <w:suppressAutoHyphens/>
              <w:rPr>
                <w:b/>
                <w:bCs/>
                <w:sz w:val="20"/>
                <w:szCs w:val="20"/>
              </w:rPr>
            </w:pPr>
            <w:r>
              <w:rPr>
                <w:rFonts w:hint="eastAsia"/>
                <w:b/>
                <w:bCs/>
                <w:sz w:val="20"/>
                <w:szCs w:val="20"/>
                <w:lang w:eastAsia="zh-CN"/>
              </w:rPr>
              <w:t>共计</w:t>
            </w:r>
            <w:r w:rsidR="002327D2" w:rsidRPr="00675A5D">
              <w:rPr>
                <w:b/>
                <w:bCs/>
                <w:sz w:val="20"/>
                <w:szCs w:val="20"/>
              </w:rPr>
              <w:t xml:space="preserve"> (</w:t>
            </w:r>
            <w:proofErr w:type="spellStart"/>
            <w:r w:rsidRPr="00172D78">
              <w:rPr>
                <w:rFonts w:hint="eastAsia"/>
                <w:b/>
                <w:bCs/>
                <w:sz w:val="20"/>
                <w:szCs w:val="20"/>
              </w:rPr>
              <w:t>二氧化碳当量吨</w:t>
            </w:r>
            <w:proofErr w:type="spellEnd"/>
            <w:r w:rsidR="002327D2" w:rsidRPr="00675A5D">
              <w:rPr>
                <w:b/>
                <w:bCs/>
                <w:sz w:val="20"/>
                <w:szCs w:val="20"/>
              </w:rPr>
              <w:t xml:space="preserve">) </w:t>
            </w:r>
          </w:p>
        </w:tc>
        <w:tc>
          <w:tcPr>
            <w:tcW w:w="674" w:type="pct"/>
            <w:tcBorders>
              <w:top w:val="single" w:sz="4" w:space="0" w:color="auto"/>
              <w:left w:val="single" w:sz="4" w:space="0" w:color="auto"/>
              <w:bottom w:val="single" w:sz="4" w:space="0" w:color="auto"/>
              <w:right w:val="single" w:sz="4" w:space="0" w:color="auto"/>
            </w:tcBorders>
          </w:tcPr>
          <w:p w14:paraId="3E347232" w14:textId="77777777" w:rsidR="002327D2" w:rsidRPr="00675A5D" w:rsidRDefault="002327D2" w:rsidP="00AC2350">
            <w:pPr>
              <w:shd w:val="clear" w:color="auto" w:fill="FFFFFF" w:themeFill="background1"/>
              <w:suppressAutoHyphens/>
              <w:jc w:val="right"/>
              <w:rPr>
                <w:b/>
                <w:bCs/>
                <w:sz w:val="20"/>
                <w:szCs w:val="20"/>
              </w:rPr>
            </w:pPr>
            <w:r w:rsidRPr="00675A5D">
              <w:rPr>
                <w:b/>
                <w:bCs/>
                <w:sz w:val="20"/>
                <w:szCs w:val="20"/>
              </w:rPr>
              <w:t>29,276</w:t>
            </w:r>
          </w:p>
        </w:tc>
        <w:tc>
          <w:tcPr>
            <w:tcW w:w="674" w:type="pct"/>
            <w:tcBorders>
              <w:top w:val="single" w:sz="4" w:space="0" w:color="auto"/>
              <w:left w:val="single" w:sz="4" w:space="0" w:color="auto"/>
              <w:bottom w:val="single" w:sz="4" w:space="0" w:color="auto"/>
              <w:right w:val="single" w:sz="4" w:space="0" w:color="auto"/>
            </w:tcBorders>
          </w:tcPr>
          <w:p w14:paraId="7D0DABBF" w14:textId="77777777" w:rsidR="002327D2" w:rsidRPr="00675A5D" w:rsidRDefault="002327D2" w:rsidP="00AC2350">
            <w:pPr>
              <w:shd w:val="clear" w:color="auto" w:fill="FFFFFF" w:themeFill="background1"/>
              <w:suppressAutoHyphens/>
              <w:jc w:val="right"/>
              <w:rPr>
                <w:b/>
                <w:bCs/>
                <w:sz w:val="20"/>
                <w:szCs w:val="20"/>
              </w:rPr>
            </w:pPr>
            <w:r w:rsidRPr="00675A5D">
              <w:rPr>
                <w:b/>
                <w:bCs/>
                <w:sz w:val="20"/>
                <w:szCs w:val="20"/>
              </w:rPr>
              <w:t>32,006</w:t>
            </w:r>
          </w:p>
        </w:tc>
        <w:tc>
          <w:tcPr>
            <w:tcW w:w="674" w:type="pct"/>
            <w:tcBorders>
              <w:top w:val="single" w:sz="4" w:space="0" w:color="auto"/>
              <w:left w:val="single" w:sz="4" w:space="0" w:color="auto"/>
              <w:bottom w:val="single" w:sz="4" w:space="0" w:color="auto"/>
              <w:right w:val="single" w:sz="4" w:space="0" w:color="auto"/>
            </w:tcBorders>
          </w:tcPr>
          <w:p w14:paraId="1082B873" w14:textId="77777777" w:rsidR="002327D2" w:rsidRPr="00675A5D" w:rsidRDefault="002327D2" w:rsidP="00AC2350">
            <w:pPr>
              <w:shd w:val="clear" w:color="auto" w:fill="FFFFFF" w:themeFill="background1"/>
              <w:suppressAutoHyphens/>
              <w:jc w:val="right"/>
              <w:rPr>
                <w:b/>
                <w:bCs/>
                <w:sz w:val="20"/>
                <w:szCs w:val="20"/>
              </w:rPr>
            </w:pPr>
            <w:r w:rsidRPr="00675A5D">
              <w:rPr>
                <w:b/>
                <w:bCs/>
                <w:sz w:val="20"/>
                <w:szCs w:val="20"/>
              </w:rPr>
              <w:t>43,461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1EAC336" w14:textId="77777777" w:rsidR="002327D2" w:rsidRPr="00675A5D" w:rsidRDefault="002327D2" w:rsidP="00AC2350">
            <w:pPr>
              <w:suppressAutoHyphens/>
              <w:jc w:val="right"/>
              <w:rPr>
                <w:b/>
                <w:bCs/>
                <w:sz w:val="20"/>
                <w:szCs w:val="20"/>
              </w:rPr>
            </w:pPr>
            <w:r w:rsidRPr="00675A5D">
              <w:rPr>
                <w:b/>
                <w:bCs/>
                <w:sz w:val="20"/>
                <w:szCs w:val="20"/>
              </w:rPr>
              <w:t>29,700</w:t>
            </w:r>
          </w:p>
        </w:tc>
        <w:tc>
          <w:tcPr>
            <w:tcW w:w="937" w:type="pct"/>
            <w:tcBorders>
              <w:top w:val="single" w:sz="4" w:space="0" w:color="auto"/>
              <w:left w:val="single" w:sz="4" w:space="0" w:color="auto"/>
              <w:bottom w:val="single" w:sz="4" w:space="0" w:color="auto"/>
              <w:right w:val="single" w:sz="4" w:space="0" w:color="auto"/>
            </w:tcBorders>
          </w:tcPr>
          <w:p w14:paraId="264FA145" w14:textId="77777777" w:rsidR="002327D2" w:rsidRPr="00675A5D" w:rsidRDefault="002327D2" w:rsidP="00AC2350">
            <w:pPr>
              <w:suppressAutoHyphens/>
              <w:jc w:val="right"/>
              <w:rPr>
                <w:b/>
                <w:bCs/>
                <w:sz w:val="20"/>
                <w:szCs w:val="20"/>
              </w:rPr>
            </w:pPr>
            <w:r w:rsidRPr="00675A5D">
              <w:rPr>
                <w:b/>
                <w:bCs/>
                <w:sz w:val="20"/>
                <w:szCs w:val="20"/>
              </w:rPr>
              <w:t>100.0</w:t>
            </w:r>
          </w:p>
        </w:tc>
      </w:tr>
    </w:tbl>
    <w:bookmarkEnd w:id="3"/>
    <w:p w14:paraId="5FE813EC" w14:textId="77777777" w:rsidR="0037598B" w:rsidRPr="00675A5D" w:rsidRDefault="0004715E" w:rsidP="0058703F">
      <w:pPr>
        <w:pStyle w:val="Heading1"/>
        <w:spacing w:before="240"/>
        <w:rPr>
          <w:lang w:eastAsia="zh-CN"/>
        </w:rPr>
      </w:pPr>
      <w:r w:rsidRPr="0004715E">
        <w:rPr>
          <w:rFonts w:hint="eastAsia"/>
          <w:lang w:eastAsia="zh-CN"/>
        </w:rPr>
        <w:t>随着</w:t>
      </w:r>
      <w:r>
        <w:rPr>
          <w:rFonts w:hint="eastAsia"/>
          <w:lang w:eastAsia="zh-CN"/>
        </w:rPr>
        <w:t>氢</w:t>
      </w:r>
      <w:r w:rsidRPr="0004715E">
        <w:rPr>
          <w:rFonts w:hint="eastAsia"/>
          <w:lang w:eastAsia="zh-CN"/>
        </w:rPr>
        <w:t>氟氯烃的淘汰，氢氟碳化合物的消</w:t>
      </w:r>
      <w:r w:rsidR="00815CEA">
        <w:rPr>
          <w:rFonts w:hint="eastAsia"/>
          <w:lang w:eastAsia="zh-CN"/>
        </w:rPr>
        <w:t>耗</w:t>
      </w:r>
      <w:r w:rsidRPr="0004715E">
        <w:rPr>
          <w:rFonts w:hint="eastAsia"/>
          <w:lang w:eastAsia="zh-CN"/>
        </w:rPr>
        <w:t>量一直在稳步增加。</w:t>
      </w:r>
      <w:r w:rsidRPr="0004715E">
        <w:rPr>
          <w:rFonts w:hint="eastAsia"/>
          <w:lang w:eastAsia="zh-CN"/>
        </w:rPr>
        <w:t>2022</w:t>
      </w:r>
      <w:r w:rsidRPr="0004715E">
        <w:rPr>
          <w:rFonts w:hint="eastAsia"/>
          <w:lang w:eastAsia="zh-CN"/>
        </w:rPr>
        <w:t>年氢氟碳化物消</w:t>
      </w:r>
      <w:r w:rsidR="00815CEA">
        <w:rPr>
          <w:rFonts w:hint="eastAsia"/>
          <w:lang w:eastAsia="zh-CN"/>
        </w:rPr>
        <w:t>耗</w:t>
      </w:r>
      <w:r w:rsidRPr="0004715E">
        <w:rPr>
          <w:rFonts w:hint="eastAsia"/>
          <w:lang w:eastAsia="zh-CN"/>
        </w:rPr>
        <w:t>量的下降是由于</w:t>
      </w:r>
      <w:r w:rsidR="00FE635A">
        <w:rPr>
          <w:rFonts w:hint="eastAsia"/>
          <w:lang w:eastAsia="zh-CN"/>
        </w:rPr>
        <w:t>全球</w:t>
      </w:r>
      <w:r w:rsidRPr="0004715E">
        <w:rPr>
          <w:rFonts w:hint="eastAsia"/>
          <w:lang w:eastAsia="zh-CN"/>
        </w:rPr>
        <w:t>冠</w:t>
      </w:r>
      <w:r w:rsidR="00815CEA">
        <w:rPr>
          <w:rFonts w:hint="eastAsia"/>
          <w:lang w:eastAsia="zh-CN"/>
        </w:rPr>
        <w:t>状病毒病大流行</w:t>
      </w:r>
      <w:r w:rsidRPr="0004715E">
        <w:rPr>
          <w:rFonts w:hint="eastAsia"/>
          <w:lang w:eastAsia="zh-CN"/>
        </w:rPr>
        <w:t>和经济活动减少的影响，也部分归因于</w:t>
      </w:r>
      <w:r w:rsidRPr="0004715E">
        <w:rPr>
          <w:rFonts w:hint="eastAsia"/>
          <w:lang w:eastAsia="zh-CN"/>
        </w:rPr>
        <w:t>2021</w:t>
      </w:r>
      <w:r w:rsidRPr="0004715E">
        <w:rPr>
          <w:rFonts w:hint="eastAsia"/>
          <w:lang w:eastAsia="zh-CN"/>
        </w:rPr>
        <w:t>年进口库存的使用。到目前为止</w:t>
      </w:r>
      <w:r w:rsidRPr="0004715E">
        <w:rPr>
          <w:rFonts w:hint="eastAsia"/>
          <w:lang w:eastAsia="zh-CN"/>
        </w:rPr>
        <w:t>2023</w:t>
      </w:r>
      <w:r w:rsidRPr="0004715E">
        <w:rPr>
          <w:rFonts w:hint="eastAsia"/>
          <w:lang w:eastAsia="zh-CN"/>
        </w:rPr>
        <w:t>年氢氟碳化合物</w:t>
      </w:r>
      <w:r w:rsidR="000E1780">
        <w:rPr>
          <w:rFonts w:hint="eastAsia"/>
          <w:lang w:eastAsia="zh-CN"/>
        </w:rPr>
        <w:t>的进口量</w:t>
      </w:r>
      <w:r w:rsidRPr="0004715E">
        <w:rPr>
          <w:rFonts w:hint="eastAsia"/>
          <w:lang w:eastAsia="zh-CN"/>
        </w:rPr>
        <w:t>表明，</w:t>
      </w:r>
      <w:r w:rsidRPr="0004715E">
        <w:rPr>
          <w:rFonts w:hint="eastAsia"/>
          <w:lang w:eastAsia="zh-CN"/>
        </w:rPr>
        <w:t>2023</w:t>
      </w:r>
      <w:r w:rsidRPr="0004715E">
        <w:rPr>
          <w:rFonts w:hint="eastAsia"/>
          <w:lang w:eastAsia="zh-CN"/>
        </w:rPr>
        <w:t>的氢氟碳</w:t>
      </w:r>
      <w:r w:rsidR="00F072B1">
        <w:rPr>
          <w:rFonts w:hint="eastAsia"/>
          <w:lang w:eastAsia="zh-CN"/>
        </w:rPr>
        <w:t>化物</w:t>
      </w:r>
      <w:r w:rsidRPr="0004715E">
        <w:rPr>
          <w:rFonts w:hint="eastAsia"/>
          <w:lang w:eastAsia="zh-CN"/>
        </w:rPr>
        <w:t>进口量将超过</w:t>
      </w:r>
      <w:r w:rsidRPr="0004715E">
        <w:rPr>
          <w:rFonts w:hint="eastAsia"/>
          <w:lang w:eastAsia="zh-CN"/>
        </w:rPr>
        <w:t>2021</w:t>
      </w:r>
      <w:r w:rsidRPr="0004715E">
        <w:rPr>
          <w:rFonts w:hint="eastAsia"/>
          <w:lang w:eastAsia="zh-CN"/>
        </w:rPr>
        <w:t>年和</w:t>
      </w:r>
      <w:r w:rsidRPr="0004715E">
        <w:rPr>
          <w:rFonts w:hint="eastAsia"/>
          <w:lang w:eastAsia="zh-CN"/>
        </w:rPr>
        <w:t>2022</w:t>
      </w:r>
      <w:r w:rsidRPr="0004715E">
        <w:rPr>
          <w:rFonts w:hint="eastAsia"/>
          <w:lang w:eastAsia="zh-CN"/>
        </w:rPr>
        <w:t>年。由于</w:t>
      </w:r>
      <w:r w:rsidR="00627A44">
        <w:rPr>
          <w:rFonts w:hint="eastAsia"/>
          <w:lang w:eastAsia="zh-CN"/>
        </w:rPr>
        <w:t>氢</w:t>
      </w:r>
      <w:r w:rsidRPr="0004715E">
        <w:rPr>
          <w:rFonts w:hint="eastAsia"/>
          <w:lang w:eastAsia="zh-CN"/>
        </w:rPr>
        <w:t>氟氯</w:t>
      </w:r>
      <w:r w:rsidR="00627A44">
        <w:rPr>
          <w:rFonts w:hint="eastAsia"/>
          <w:lang w:eastAsia="zh-CN"/>
        </w:rPr>
        <w:t>烃</w:t>
      </w:r>
      <w:r w:rsidRPr="0004715E">
        <w:rPr>
          <w:rFonts w:hint="eastAsia"/>
          <w:lang w:eastAsia="zh-CN"/>
        </w:rPr>
        <w:t>的持续淘汰和经济增长，预计在一切照旧的情况下，氢氟碳化合物的消</w:t>
      </w:r>
      <w:r w:rsidR="00A44C1E">
        <w:rPr>
          <w:rFonts w:hint="eastAsia"/>
          <w:lang w:eastAsia="zh-CN"/>
        </w:rPr>
        <w:t>耗</w:t>
      </w:r>
      <w:r w:rsidRPr="0004715E">
        <w:rPr>
          <w:rFonts w:hint="eastAsia"/>
          <w:lang w:eastAsia="zh-CN"/>
        </w:rPr>
        <w:t>量将继续增加。</w:t>
      </w:r>
    </w:p>
    <w:p w14:paraId="65512C22" w14:textId="77777777" w:rsidR="00E75FB3" w:rsidRPr="00675A5D" w:rsidRDefault="001C0882" w:rsidP="00E75FB3">
      <w:pPr>
        <w:keepNext/>
        <w:spacing w:after="240"/>
        <w:rPr>
          <w:i/>
        </w:rPr>
      </w:pPr>
      <w:r>
        <w:rPr>
          <w:rFonts w:hint="eastAsia"/>
          <w:i/>
          <w:lang w:eastAsia="zh-CN"/>
        </w:rPr>
        <w:t>国家方案执行报告</w:t>
      </w:r>
      <w:r w:rsidR="00E75FB3" w:rsidRPr="00675A5D">
        <w:rPr>
          <w:i/>
        </w:rPr>
        <w:t xml:space="preserve"> </w:t>
      </w:r>
    </w:p>
    <w:p w14:paraId="761707AA" w14:textId="77777777" w:rsidR="00E75FB3" w:rsidRPr="00675A5D" w:rsidRDefault="0082028C" w:rsidP="00E75FB3">
      <w:pPr>
        <w:pStyle w:val="Heading1"/>
      </w:pPr>
      <w:r w:rsidRPr="0082028C">
        <w:rPr>
          <w:rFonts w:hint="eastAsia"/>
          <w:lang w:eastAsia="zh-CN"/>
        </w:rPr>
        <w:t>格林纳达政府最初在</w:t>
      </w:r>
      <w:r w:rsidRPr="0082028C">
        <w:rPr>
          <w:rFonts w:hint="eastAsia"/>
          <w:lang w:eastAsia="zh-CN"/>
        </w:rPr>
        <w:t>2022</w:t>
      </w:r>
      <w:r w:rsidRPr="0082028C">
        <w:rPr>
          <w:rFonts w:hint="eastAsia"/>
          <w:lang w:eastAsia="zh-CN"/>
        </w:rPr>
        <w:t>年国家方案执行报告中报告的氢氟碳化合物行业消</w:t>
      </w:r>
      <w:r w:rsidR="00B03C4D">
        <w:rPr>
          <w:rFonts w:hint="eastAsia"/>
          <w:lang w:eastAsia="zh-CN"/>
        </w:rPr>
        <w:t>耗</w:t>
      </w:r>
      <w:r w:rsidRPr="0082028C">
        <w:rPr>
          <w:rFonts w:hint="eastAsia"/>
          <w:lang w:eastAsia="zh-CN"/>
        </w:rPr>
        <w:t>数据，由于与</w:t>
      </w:r>
      <w:r w:rsidR="00111BA0" w:rsidRPr="00675A5D">
        <w:rPr>
          <w:lang w:eastAsia="zh-CN"/>
        </w:rPr>
        <w:t>HFC</w:t>
      </w:r>
      <w:r w:rsidR="00111BA0" w:rsidRPr="00675A5D">
        <w:rPr>
          <w:lang w:eastAsia="zh-CN"/>
        </w:rPr>
        <w:noBreakHyphen/>
        <w:t>134a</w:t>
      </w:r>
      <w:r w:rsidRPr="0082028C">
        <w:rPr>
          <w:rFonts w:hint="eastAsia"/>
          <w:lang w:eastAsia="zh-CN"/>
        </w:rPr>
        <w:t>有关的计算，该数据略低于《蒙特利尔议定书》第</w:t>
      </w:r>
      <w:r w:rsidRPr="0082028C">
        <w:rPr>
          <w:rFonts w:hint="eastAsia"/>
          <w:lang w:eastAsia="zh-CN"/>
        </w:rPr>
        <w:t>7</w:t>
      </w:r>
      <w:r w:rsidRPr="0082028C">
        <w:rPr>
          <w:rFonts w:hint="eastAsia"/>
          <w:lang w:eastAsia="zh-CN"/>
        </w:rPr>
        <w:t>条下报告的数据（</w:t>
      </w:r>
      <w:r w:rsidRPr="0082028C">
        <w:rPr>
          <w:rFonts w:hint="eastAsia"/>
          <w:lang w:eastAsia="zh-CN"/>
        </w:rPr>
        <w:t>0.03</w:t>
      </w:r>
      <w:r w:rsidRPr="0082028C">
        <w:rPr>
          <w:rFonts w:hint="eastAsia"/>
          <w:lang w:eastAsia="zh-CN"/>
        </w:rPr>
        <w:t>公吨，即</w:t>
      </w:r>
      <w:r w:rsidRPr="0082028C">
        <w:rPr>
          <w:rFonts w:hint="eastAsia"/>
          <w:lang w:eastAsia="zh-CN"/>
        </w:rPr>
        <w:t>57</w:t>
      </w:r>
      <w:r w:rsidRPr="0082028C">
        <w:rPr>
          <w:rFonts w:hint="eastAsia"/>
          <w:lang w:eastAsia="zh-CN"/>
        </w:rPr>
        <w:t>二氧化碳当量吨）。</w:t>
      </w:r>
      <w:r w:rsidRPr="0082028C">
        <w:rPr>
          <w:rFonts w:hint="eastAsia"/>
          <w:lang w:eastAsia="zh-CN"/>
        </w:rPr>
        <w:t>CP</w:t>
      </w:r>
      <w:r w:rsidRPr="0082028C">
        <w:rPr>
          <w:rFonts w:hint="eastAsia"/>
          <w:lang w:eastAsia="zh-CN"/>
        </w:rPr>
        <w:t>数据已修订。</w:t>
      </w:r>
    </w:p>
    <w:p w14:paraId="6C8DF380" w14:textId="77777777" w:rsidR="00E64ECA" w:rsidRPr="00675A5D" w:rsidRDefault="0028209C" w:rsidP="00E64ECA">
      <w:pPr>
        <w:pStyle w:val="Heading1"/>
        <w:numPr>
          <w:ilvl w:val="0"/>
          <w:numId w:val="0"/>
        </w:numPr>
        <w:spacing w:before="240"/>
        <w:rPr>
          <w:u w:val="single"/>
          <w:lang w:eastAsia="zh-CN"/>
        </w:rPr>
      </w:pPr>
      <w:r>
        <w:rPr>
          <w:rFonts w:hint="eastAsia"/>
          <w:u w:val="single"/>
          <w:lang w:eastAsia="zh-CN"/>
        </w:rPr>
        <w:t>氢氟碳化物按行业的消耗量分布</w:t>
      </w:r>
    </w:p>
    <w:p w14:paraId="1CC36153" w14:textId="77777777" w:rsidR="00871540" w:rsidRPr="00675A5D" w:rsidRDefault="00524800" w:rsidP="00871540">
      <w:pPr>
        <w:pStyle w:val="Heading1"/>
        <w:rPr>
          <w:lang w:eastAsia="zh-CN"/>
        </w:rPr>
      </w:pPr>
      <w:r w:rsidRPr="00524800">
        <w:rPr>
          <w:rFonts w:hint="eastAsia"/>
          <w:lang w:eastAsia="zh-CN"/>
        </w:rPr>
        <w:t>如表</w:t>
      </w:r>
      <w:r w:rsidRPr="00524800">
        <w:rPr>
          <w:rFonts w:hint="eastAsia"/>
          <w:lang w:eastAsia="zh-CN"/>
        </w:rPr>
        <w:t>3</w:t>
      </w:r>
      <w:r w:rsidRPr="00524800">
        <w:rPr>
          <w:rFonts w:hint="eastAsia"/>
          <w:lang w:eastAsia="zh-CN"/>
        </w:rPr>
        <w:t>所示，氢氟碳化合物主要用于住宅空调（</w:t>
      </w:r>
      <w:r w:rsidR="00F02D52">
        <w:rPr>
          <w:rFonts w:hint="eastAsia"/>
          <w:lang w:eastAsia="zh-CN"/>
        </w:rPr>
        <w:t>百分之</w:t>
      </w:r>
      <w:r w:rsidRPr="00524800">
        <w:rPr>
          <w:rFonts w:hint="eastAsia"/>
          <w:lang w:eastAsia="zh-CN"/>
        </w:rPr>
        <w:t>32</w:t>
      </w:r>
      <w:r w:rsidR="00F02D52">
        <w:rPr>
          <w:rFonts w:hint="eastAsia"/>
          <w:lang w:eastAsia="zh-CN"/>
        </w:rPr>
        <w:t>，</w:t>
      </w:r>
      <w:r w:rsidRPr="00524800">
        <w:rPr>
          <w:rFonts w:hint="eastAsia"/>
          <w:lang w:eastAsia="zh-CN"/>
        </w:rPr>
        <w:t>公吨</w:t>
      </w:r>
      <w:r w:rsidR="00F02D52">
        <w:rPr>
          <w:rFonts w:hint="eastAsia"/>
          <w:lang w:eastAsia="zh-CN"/>
        </w:rPr>
        <w:t>，</w:t>
      </w:r>
      <w:r w:rsidRPr="00524800">
        <w:rPr>
          <w:rFonts w:hint="eastAsia"/>
          <w:lang w:eastAsia="zh-CN"/>
        </w:rPr>
        <w:t>和</w:t>
      </w:r>
      <w:r w:rsidR="00F02D52">
        <w:rPr>
          <w:rFonts w:hint="eastAsia"/>
          <w:lang w:eastAsia="zh-CN"/>
        </w:rPr>
        <w:t>百分之</w:t>
      </w:r>
      <w:r w:rsidR="00F02D52">
        <w:rPr>
          <w:rFonts w:hint="eastAsia"/>
          <w:lang w:eastAsia="zh-CN"/>
        </w:rPr>
        <w:t>29</w:t>
      </w:r>
      <w:r w:rsidR="00F02D52">
        <w:rPr>
          <w:rFonts w:hint="eastAsia"/>
          <w:lang w:eastAsia="zh-CN"/>
        </w:rPr>
        <w:t>，</w:t>
      </w:r>
      <w:r w:rsidRPr="00524800">
        <w:rPr>
          <w:rFonts w:hint="eastAsia"/>
          <w:lang w:eastAsia="zh-CN"/>
        </w:rPr>
        <w:t>二氧化碳当量吨）、工业和运输制冷（</w:t>
      </w:r>
      <w:r w:rsidR="00CD6585" w:rsidRPr="00CD6585">
        <w:rPr>
          <w:rFonts w:hint="eastAsia"/>
          <w:color w:val="000000" w:themeColor="text1"/>
          <w:lang w:eastAsia="zh-CN"/>
        </w:rPr>
        <w:t>公吨占</w:t>
      </w:r>
      <w:r w:rsidR="00A32814" w:rsidRPr="00CD6585">
        <w:rPr>
          <w:rFonts w:hint="eastAsia"/>
          <w:color w:val="000000" w:themeColor="text1"/>
          <w:lang w:eastAsia="zh-CN"/>
        </w:rPr>
        <w:t>百分之</w:t>
      </w:r>
      <w:r w:rsidRPr="00CD6585">
        <w:rPr>
          <w:rFonts w:hint="eastAsia"/>
          <w:color w:val="000000" w:themeColor="text1"/>
          <w:lang w:eastAsia="zh-CN"/>
        </w:rPr>
        <w:t>17</w:t>
      </w:r>
      <w:r w:rsidR="00A32814" w:rsidRPr="00CD6585">
        <w:rPr>
          <w:rFonts w:hint="eastAsia"/>
          <w:color w:val="000000" w:themeColor="text1"/>
          <w:lang w:eastAsia="zh-CN"/>
        </w:rPr>
        <w:t>，</w:t>
      </w:r>
      <w:r w:rsidRPr="00CD6585">
        <w:rPr>
          <w:rFonts w:hint="eastAsia"/>
          <w:color w:val="000000" w:themeColor="text1"/>
          <w:lang w:eastAsia="zh-CN"/>
        </w:rPr>
        <w:t>二氧化碳当量吨</w:t>
      </w:r>
      <w:r w:rsidR="00CD6585" w:rsidRPr="00CD6585">
        <w:rPr>
          <w:rFonts w:hint="eastAsia"/>
          <w:color w:val="000000" w:themeColor="text1"/>
          <w:lang w:eastAsia="zh-CN"/>
        </w:rPr>
        <w:t>占百分之</w:t>
      </w:r>
      <w:r w:rsidR="00CD6585" w:rsidRPr="00CD6585">
        <w:rPr>
          <w:rFonts w:hint="eastAsia"/>
          <w:color w:val="000000" w:themeColor="text1"/>
          <w:lang w:eastAsia="zh-CN"/>
        </w:rPr>
        <w:t>26</w:t>
      </w:r>
      <w:r w:rsidRPr="00CD6585">
        <w:rPr>
          <w:rFonts w:hint="eastAsia"/>
          <w:color w:val="000000" w:themeColor="text1"/>
          <w:lang w:eastAsia="zh-CN"/>
        </w:rPr>
        <w:t>）的维修，其次是商业空调（</w:t>
      </w:r>
      <w:r w:rsidR="00CD6585" w:rsidRPr="00CD6585">
        <w:rPr>
          <w:rFonts w:hint="eastAsia"/>
          <w:color w:val="000000" w:themeColor="text1"/>
          <w:lang w:eastAsia="zh-CN"/>
        </w:rPr>
        <w:t>公吨占百分之</w:t>
      </w:r>
      <w:r w:rsidR="00CD6585" w:rsidRPr="00CD6585">
        <w:rPr>
          <w:rFonts w:hint="eastAsia"/>
          <w:color w:val="000000" w:themeColor="text1"/>
          <w:lang w:eastAsia="zh-CN"/>
        </w:rPr>
        <w:t>17</w:t>
      </w:r>
      <w:r w:rsidR="00CD6585" w:rsidRPr="00CD6585">
        <w:rPr>
          <w:rFonts w:hint="eastAsia"/>
          <w:color w:val="000000" w:themeColor="text1"/>
          <w:lang w:eastAsia="zh-CN"/>
        </w:rPr>
        <w:t>，二氧化碳当量吨占百分之</w:t>
      </w:r>
      <w:r w:rsidR="00CD6585" w:rsidRPr="00CD6585">
        <w:rPr>
          <w:rFonts w:hint="eastAsia"/>
          <w:color w:val="000000" w:themeColor="text1"/>
          <w:lang w:eastAsia="zh-CN"/>
        </w:rPr>
        <w:t>16</w:t>
      </w:r>
      <w:r w:rsidRPr="00CD6585">
        <w:rPr>
          <w:rFonts w:hint="eastAsia"/>
          <w:color w:val="000000" w:themeColor="text1"/>
          <w:lang w:eastAsia="zh-CN"/>
        </w:rPr>
        <w:t>）、商业制冷（</w:t>
      </w:r>
      <w:r w:rsidR="00CD6585" w:rsidRPr="00CD6585">
        <w:rPr>
          <w:rFonts w:hint="eastAsia"/>
          <w:color w:val="000000" w:themeColor="text1"/>
          <w:lang w:eastAsia="zh-CN"/>
        </w:rPr>
        <w:t>公吨占百分之八，二氧化碳当量吨占百分之</w:t>
      </w:r>
      <w:r w:rsidR="00CD6585" w:rsidRPr="00CD6585">
        <w:rPr>
          <w:rFonts w:hint="eastAsia"/>
          <w:color w:val="000000" w:themeColor="text1"/>
          <w:lang w:eastAsia="zh-CN"/>
        </w:rPr>
        <w:t>2</w:t>
      </w:r>
      <w:r w:rsidR="00CD6585" w:rsidRPr="00CD6585">
        <w:rPr>
          <w:color w:val="000000" w:themeColor="text1"/>
          <w:lang w:eastAsia="zh-CN"/>
        </w:rPr>
        <w:t>13</w:t>
      </w:r>
      <w:r w:rsidRPr="00CD6585">
        <w:rPr>
          <w:rFonts w:hint="eastAsia"/>
          <w:color w:val="000000" w:themeColor="text1"/>
          <w:lang w:eastAsia="zh-CN"/>
        </w:rPr>
        <w:t>）和空调子部门（</w:t>
      </w:r>
      <w:r w:rsidR="00CD6585" w:rsidRPr="00CD6585">
        <w:rPr>
          <w:rFonts w:hint="eastAsia"/>
          <w:color w:val="000000" w:themeColor="text1"/>
          <w:lang w:eastAsia="zh-CN"/>
        </w:rPr>
        <w:t>公吨占百分之</w:t>
      </w:r>
      <w:r w:rsidR="00CD6585" w:rsidRPr="00CD6585">
        <w:rPr>
          <w:rFonts w:hint="eastAsia"/>
          <w:color w:val="000000" w:themeColor="text1"/>
          <w:lang w:eastAsia="zh-CN"/>
        </w:rPr>
        <w:t>1</w:t>
      </w:r>
      <w:r w:rsidR="00CD6585" w:rsidRPr="00CD6585">
        <w:rPr>
          <w:color w:val="000000" w:themeColor="text1"/>
          <w:lang w:eastAsia="zh-CN"/>
        </w:rPr>
        <w:t>5</w:t>
      </w:r>
      <w:r w:rsidR="00CD6585" w:rsidRPr="00CD6585">
        <w:rPr>
          <w:rFonts w:hint="eastAsia"/>
          <w:color w:val="000000" w:themeColor="text1"/>
          <w:lang w:eastAsia="zh-CN"/>
        </w:rPr>
        <w:t>，二氧化碳当量吨占百分之九</w:t>
      </w:r>
      <w:r w:rsidRPr="00524800">
        <w:rPr>
          <w:rFonts w:hint="eastAsia"/>
          <w:lang w:eastAsia="zh-CN"/>
        </w:rPr>
        <w:t>）</w:t>
      </w:r>
      <w:r>
        <w:rPr>
          <w:rFonts w:hint="eastAsia"/>
          <w:lang w:eastAsia="zh-CN"/>
        </w:rPr>
        <w:t>。</w:t>
      </w:r>
    </w:p>
    <w:p w14:paraId="0E796F51" w14:textId="77777777" w:rsidR="0027560E" w:rsidRPr="00675A5D" w:rsidRDefault="007D2987" w:rsidP="0027560E">
      <w:pPr>
        <w:keepNext/>
        <w:suppressAutoHyphens/>
        <w:outlineLvl w:val="0"/>
        <w:rPr>
          <w:b/>
          <w:bCs/>
          <w:lang w:eastAsia="zh-CN"/>
        </w:rPr>
      </w:pPr>
      <w:r>
        <w:rPr>
          <w:rFonts w:hint="eastAsia"/>
          <w:b/>
          <w:bCs/>
          <w:lang w:eastAsia="zh-CN"/>
        </w:rPr>
        <w:t>表</w:t>
      </w:r>
      <w:r w:rsidR="0027560E" w:rsidRPr="00675A5D">
        <w:rPr>
          <w:b/>
          <w:bCs/>
          <w:lang w:eastAsia="zh-CN"/>
        </w:rPr>
        <w:t> </w:t>
      </w:r>
      <w:r w:rsidR="00EB52ED">
        <w:rPr>
          <w:b/>
          <w:bCs/>
          <w:lang w:eastAsia="zh-CN"/>
        </w:rPr>
        <w:t>3</w:t>
      </w:r>
      <w:r w:rsidR="0027560E" w:rsidRPr="00675A5D">
        <w:rPr>
          <w:b/>
          <w:bCs/>
          <w:lang w:eastAsia="zh-CN"/>
        </w:rPr>
        <w:t xml:space="preserve">. </w:t>
      </w:r>
      <w:r>
        <w:rPr>
          <w:rFonts w:hint="eastAsia"/>
          <w:b/>
          <w:bCs/>
          <w:lang w:eastAsia="zh-CN"/>
        </w:rPr>
        <w:t>制冷空调子行业氢氟碳化物消耗量</w:t>
      </w:r>
      <w:r w:rsidR="0027560E" w:rsidRPr="00675A5D">
        <w:rPr>
          <w:b/>
          <w:bCs/>
          <w:lang w:eastAsia="zh-CN"/>
        </w:rPr>
        <w:t xml:space="preserve"> </w:t>
      </w:r>
      <w:r w:rsidR="007F23D6" w:rsidRPr="00675A5D">
        <w:rPr>
          <w:b/>
          <w:bCs/>
          <w:lang w:eastAsia="zh-CN"/>
        </w:rPr>
        <w:t>(</w:t>
      </w:r>
      <w:r w:rsidR="00D52AFB" w:rsidRPr="00675A5D">
        <w:rPr>
          <w:b/>
          <w:bCs/>
          <w:lang w:eastAsia="zh-CN"/>
        </w:rPr>
        <w:t>2022</w:t>
      </w:r>
      <w:r>
        <w:rPr>
          <w:rFonts w:hint="eastAsia"/>
          <w:b/>
          <w:bCs/>
          <w:lang w:eastAsia="zh-CN"/>
        </w:rPr>
        <w:t>年</w:t>
      </w:r>
      <w:r w:rsidR="007F23D6" w:rsidRPr="00675A5D">
        <w:rPr>
          <w:b/>
          <w:bCs/>
          <w:lang w:eastAsia="zh-CN"/>
        </w:rPr>
        <w:t>)</w:t>
      </w:r>
    </w:p>
    <w:tbl>
      <w:tblPr>
        <w:tblW w:w="9355" w:type="dxa"/>
        <w:tblLayout w:type="fixed"/>
        <w:tblLook w:val="04A0" w:firstRow="1" w:lastRow="0" w:firstColumn="1" w:lastColumn="0" w:noHBand="0" w:noVBand="1"/>
      </w:tblPr>
      <w:tblGrid>
        <w:gridCol w:w="2101"/>
        <w:gridCol w:w="1026"/>
        <w:gridCol w:w="873"/>
        <w:gridCol w:w="873"/>
        <w:gridCol w:w="873"/>
        <w:gridCol w:w="873"/>
        <w:gridCol w:w="873"/>
        <w:gridCol w:w="873"/>
        <w:gridCol w:w="990"/>
      </w:tblGrid>
      <w:tr w:rsidR="00C20220" w:rsidRPr="00675A5D" w14:paraId="7D0CE512" w14:textId="77777777" w:rsidTr="00317F63">
        <w:trPr>
          <w:trHeight w:val="113"/>
          <w:tblHeader/>
        </w:trPr>
        <w:tc>
          <w:tcPr>
            <w:tcW w:w="21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B038CF" w14:textId="77777777" w:rsidR="00C14514" w:rsidRPr="00675A5D" w:rsidRDefault="006F4E9E" w:rsidP="006F4E9E">
            <w:pPr>
              <w:jc w:val="center"/>
              <w:rPr>
                <w:b/>
                <w:bCs/>
                <w:color w:val="000000"/>
                <w:sz w:val="18"/>
                <w:szCs w:val="18"/>
                <w:lang w:eastAsia="zh-CN"/>
              </w:rPr>
            </w:pPr>
            <w:r>
              <w:rPr>
                <w:rFonts w:hint="eastAsia"/>
                <w:b/>
                <w:bCs/>
                <w:color w:val="000000"/>
                <w:sz w:val="18"/>
                <w:szCs w:val="18"/>
                <w:lang w:eastAsia="zh-CN"/>
              </w:rPr>
              <w:t>子行业</w:t>
            </w:r>
          </w:p>
        </w:tc>
        <w:tc>
          <w:tcPr>
            <w:tcW w:w="1026" w:type="dxa"/>
            <w:tcBorders>
              <w:top w:val="single" w:sz="4" w:space="0" w:color="auto"/>
              <w:left w:val="nil"/>
              <w:bottom w:val="single" w:sz="4" w:space="0" w:color="auto"/>
              <w:right w:val="single" w:sz="4" w:space="0" w:color="auto"/>
            </w:tcBorders>
            <w:shd w:val="clear" w:color="auto" w:fill="auto"/>
            <w:noWrap/>
            <w:vAlign w:val="center"/>
            <w:hideMark/>
          </w:tcPr>
          <w:p w14:paraId="7A805ADA" w14:textId="77777777" w:rsidR="00C14514" w:rsidRPr="00675A5D" w:rsidRDefault="00C14514" w:rsidP="00C77F24">
            <w:pPr>
              <w:jc w:val="center"/>
              <w:rPr>
                <w:b/>
                <w:bCs/>
                <w:color w:val="000000"/>
                <w:sz w:val="18"/>
                <w:szCs w:val="18"/>
                <w:lang w:eastAsia="zh-CN"/>
              </w:rPr>
            </w:pPr>
            <w:r w:rsidRPr="00675A5D">
              <w:rPr>
                <w:b/>
                <w:bCs/>
                <w:color w:val="000000"/>
                <w:sz w:val="18"/>
                <w:szCs w:val="18"/>
                <w:lang w:eastAsia="zh-CN"/>
              </w:rPr>
              <w:t>HFC-</w:t>
            </w:r>
            <w:r w:rsidR="00EA5E43" w:rsidRPr="00675A5D">
              <w:rPr>
                <w:b/>
                <w:bCs/>
                <w:color w:val="000000"/>
                <w:sz w:val="18"/>
                <w:szCs w:val="18"/>
                <w:lang w:eastAsia="zh-CN"/>
              </w:rPr>
              <w:t>1</w:t>
            </w:r>
            <w:r w:rsidRPr="00675A5D">
              <w:rPr>
                <w:b/>
                <w:bCs/>
                <w:color w:val="000000"/>
                <w:sz w:val="18"/>
                <w:szCs w:val="18"/>
                <w:lang w:eastAsia="zh-CN"/>
              </w:rPr>
              <w:t>34a</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292A4E7D" w14:textId="77777777" w:rsidR="00C14514" w:rsidRPr="00675A5D" w:rsidRDefault="00C14514" w:rsidP="00C77F24">
            <w:pPr>
              <w:jc w:val="center"/>
              <w:rPr>
                <w:b/>
                <w:bCs/>
                <w:color w:val="000000"/>
                <w:sz w:val="18"/>
                <w:szCs w:val="18"/>
                <w:lang w:eastAsia="zh-CN"/>
              </w:rPr>
            </w:pPr>
            <w:r w:rsidRPr="00675A5D">
              <w:rPr>
                <w:b/>
                <w:bCs/>
                <w:color w:val="000000"/>
                <w:sz w:val="18"/>
                <w:szCs w:val="18"/>
                <w:lang w:eastAsia="zh-CN"/>
              </w:rPr>
              <w:t>R-410A</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5711DD76" w14:textId="77777777" w:rsidR="00C14514" w:rsidRPr="00675A5D" w:rsidRDefault="00C14514" w:rsidP="00C77F24">
            <w:pPr>
              <w:jc w:val="center"/>
              <w:rPr>
                <w:b/>
                <w:bCs/>
                <w:color w:val="000000"/>
                <w:sz w:val="18"/>
                <w:szCs w:val="18"/>
                <w:lang w:eastAsia="zh-CN"/>
              </w:rPr>
            </w:pPr>
            <w:r w:rsidRPr="00675A5D">
              <w:rPr>
                <w:b/>
                <w:bCs/>
                <w:color w:val="000000"/>
                <w:sz w:val="18"/>
                <w:szCs w:val="18"/>
                <w:lang w:eastAsia="zh-CN"/>
              </w:rPr>
              <w:t>R-404A</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6369DFB7" w14:textId="77777777" w:rsidR="00C14514" w:rsidRPr="00675A5D" w:rsidRDefault="00C14514" w:rsidP="00C77F24">
            <w:pPr>
              <w:jc w:val="center"/>
              <w:rPr>
                <w:b/>
                <w:bCs/>
                <w:color w:val="000000"/>
                <w:sz w:val="18"/>
                <w:szCs w:val="18"/>
                <w:lang w:eastAsia="zh-CN"/>
              </w:rPr>
            </w:pPr>
            <w:r w:rsidRPr="00675A5D">
              <w:rPr>
                <w:b/>
                <w:bCs/>
                <w:color w:val="000000"/>
                <w:sz w:val="18"/>
                <w:szCs w:val="18"/>
                <w:lang w:eastAsia="zh-CN"/>
              </w:rPr>
              <w:t>R-407C</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6FB8663D" w14:textId="77777777" w:rsidR="00C14514" w:rsidRPr="00675A5D" w:rsidRDefault="00C14514" w:rsidP="00C77F24">
            <w:pPr>
              <w:jc w:val="center"/>
              <w:rPr>
                <w:b/>
                <w:bCs/>
                <w:color w:val="000000"/>
                <w:sz w:val="18"/>
                <w:szCs w:val="18"/>
                <w:lang w:eastAsia="zh-CN"/>
              </w:rPr>
            </w:pPr>
            <w:r w:rsidRPr="00675A5D">
              <w:rPr>
                <w:b/>
                <w:bCs/>
                <w:color w:val="000000"/>
                <w:sz w:val="18"/>
                <w:szCs w:val="18"/>
                <w:lang w:eastAsia="zh-CN"/>
              </w:rPr>
              <w:t>HFC-32</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10372E8B" w14:textId="77777777" w:rsidR="00C14514" w:rsidRPr="00675A5D" w:rsidRDefault="00C14514" w:rsidP="00C77F24">
            <w:pPr>
              <w:jc w:val="center"/>
              <w:rPr>
                <w:b/>
                <w:bCs/>
                <w:color w:val="000000"/>
                <w:sz w:val="18"/>
                <w:szCs w:val="18"/>
                <w:lang w:eastAsia="zh-CN"/>
              </w:rPr>
            </w:pPr>
            <w:r w:rsidRPr="00675A5D">
              <w:rPr>
                <w:b/>
                <w:bCs/>
                <w:color w:val="000000"/>
                <w:sz w:val="18"/>
                <w:szCs w:val="18"/>
                <w:lang w:eastAsia="zh-CN"/>
              </w:rPr>
              <w:t>R-422D</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3001520E" w14:textId="77777777" w:rsidR="00C14514" w:rsidRPr="00675A5D" w:rsidRDefault="004A28EB" w:rsidP="004A28EB">
            <w:pPr>
              <w:jc w:val="center"/>
              <w:rPr>
                <w:b/>
                <w:bCs/>
                <w:color w:val="000000"/>
                <w:sz w:val="18"/>
                <w:szCs w:val="18"/>
                <w:lang w:eastAsia="zh-CN"/>
              </w:rPr>
            </w:pPr>
            <w:r>
              <w:rPr>
                <w:rFonts w:hint="eastAsia"/>
                <w:b/>
                <w:bCs/>
                <w:color w:val="000000"/>
                <w:sz w:val="18"/>
                <w:szCs w:val="18"/>
                <w:lang w:eastAsia="zh-CN"/>
              </w:rPr>
              <w:t>共计</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3DB5A878" w14:textId="77777777" w:rsidR="00C14514" w:rsidRPr="00675A5D" w:rsidRDefault="00B17DBD" w:rsidP="00B17DBD">
            <w:pPr>
              <w:jc w:val="center"/>
              <w:rPr>
                <w:b/>
                <w:bCs/>
                <w:color w:val="000000"/>
                <w:sz w:val="18"/>
                <w:szCs w:val="18"/>
                <w:lang w:eastAsia="zh-CN"/>
              </w:rPr>
            </w:pPr>
            <w:r>
              <w:rPr>
                <w:rFonts w:hint="eastAsia"/>
                <w:b/>
                <w:bCs/>
                <w:color w:val="000000"/>
                <w:sz w:val="18"/>
                <w:szCs w:val="18"/>
                <w:lang w:eastAsia="zh-CN"/>
              </w:rPr>
              <w:t>占总量比例</w:t>
            </w:r>
            <w:r w:rsidR="00892083" w:rsidRPr="00675A5D">
              <w:rPr>
                <w:b/>
                <w:bCs/>
                <w:color w:val="000000"/>
                <w:sz w:val="18"/>
                <w:szCs w:val="18"/>
                <w:lang w:eastAsia="zh-CN"/>
              </w:rPr>
              <w:t xml:space="preserve"> </w:t>
            </w:r>
            <w:r w:rsidR="00CB49A1" w:rsidRPr="00675A5D">
              <w:rPr>
                <w:b/>
                <w:bCs/>
                <w:color w:val="000000"/>
                <w:sz w:val="18"/>
                <w:szCs w:val="18"/>
                <w:lang w:eastAsia="zh-CN"/>
              </w:rPr>
              <w:t>(</w:t>
            </w:r>
            <w:r w:rsidR="00C14514" w:rsidRPr="00675A5D">
              <w:rPr>
                <w:b/>
                <w:bCs/>
                <w:color w:val="000000"/>
                <w:sz w:val="18"/>
                <w:szCs w:val="18"/>
                <w:lang w:eastAsia="zh-CN"/>
              </w:rPr>
              <w:t>%)</w:t>
            </w:r>
          </w:p>
        </w:tc>
      </w:tr>
      <w:tr w:rsidR="00EA5E43" w:rsidRPr="00675A5D" w14:paraId="55488CDF" w14:textId="77777777" w:rsidTr="00C20220">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72BCEFCD" w14:textId="77777777" w:rsidR="00EA5E43" w:rsidRPr="00675A5D" w:rsidRDefault="00524800" w:rsidP="00EA5E43">
            <w:pPr>
              <w:jc w:val="center"/>
              <w:rPr>
                <w:b/>
                <w:bCs/>
                <w:color w:val="000000"/>
                <w:sz w:val="18"/>
                <w:szCs w:val="18"/>
                <w:lang w:eastAsia="zh-CN"/>
              </w:rPr>
            </w:pPr>
            <w:r>
              <w:rPr>
                <w:rFonts w:hint="eastAsia"/>
                <w:b/>
                <w:bCs/>
                <w:color w:val="000000"/>
                <w:sz w:val="18"/>
                <w:szCs w:val="18"/>
                <w:lang w:eastAsia="zh-CN"/>
              </w:rPr>
              <w:t>公吨</w:t>
            </w:r>
          </w:p>
        </w:tc>
      </w:tr>
      <w:tr w:rsidR="00EA5E43" w:rsidRPr="00675A5D" w14:paraId="56656ED3" w14:textId="77777777" w:rsidTr="00C20220">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5B513B86" w14:textId="77777777" w:rsidR="00EA5E43" w:rsidRPr="00675A5D" w:rsidRDefault="00B6502B" w:rsidP="00B6502B">
            <w:pPr>
              <w:jc w:val="center"/>
              <w:rPr>
                <w:b/>
                <w:bCs/>
                <w:color w:val="000000"/>
                <w:sz w:val="18"/>
                <w:szCs w:val="18"/>
                <w:lang w:eastAsia="zh-CN"/>
              </w:rPr>
            </w:pPr>
            <w:r>
              <w:rPr>
                <w:rFonts w:hint="eastAsia"/>
                <w:b/>
                <w:bCs/>
                <w:color w:val="000000"/>
                <w:sz w:val="18"/>
                <w:szCs w:val="18"/>
                <w:lang w:eastAsia="zh-CN"/>
              </w:rPr>
              <w:t>制冷子行业</w:t>
            </w:r>
          </w:p>
        </w:tc>
      </w:tr>
      <w:tr w:rsidR="00C20220" w:rsidRPr="00675A5D" w14:paraId="7377CC4A"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0C598B1E" w14:textId="77777777" w:rsidR="00C14514" w:rsidRPr="00675A5D" w:rsidRDefault="005C1565" w:rsidP="005C1565">
            <w:pPr>
              <w:jc w:val="left"/>
              <w:rPr>
                <w:color w:val="000000"/>
                <w:sz w:val="18"/>
                <w:szCs w:val="18"/>
                <w:lang w:eastAsia="zh-CN"/>
              </w:rPr>
            </w:pPr>
            <w:r>
              <w:rPr>
                <w:rFonts w:hint="eastAsia"/>
                <w:color w:val="000000"/>
                <w:sz w:val="18"/>
                <w:szCs w:val="18"/>
                <w:lang w:eastAsia="zh-CN"/>
              </w:rPr>
              <w:t>家用</w:t>
            </w:r>
          </w:p>
        </w:tc>
        <w:tc>
          <w:tcPr>
            <w:tcW w:w="1026" w:type="dxa"/>
            <w:tcBorders>
              <w:top w:val="nil"/>
              <w:left w:val="nil"/>
              <w:bottom w:val="single" w:sz="4" w:space="0" w:color="auto"/>
              <w:right w:val="single" w:sz="4" w:space="0" w:color="auto"/>
            </w:tcBorders>
            <w:shd w:val="clear" w:color="auto" w:fill="auto"/>
            <w:noWrap/>
            <w:hideMark/>
          </w:tcPr>
          <w:p w14:paraId="623AB80B" w14:textId="77777777" w:rsidR="00C14514" w:rsidRPr="00675A5D" w:rsidRDefault="00C14514" w:rsidP="00C14514">
            <w:pPr>
              <w:jc w:val="right"/>
              <w:rPr>
                <w:sz w:val="18"/>
                <w:szCs w:val="18"/>
                <w:lang w:eastAsia="zh-CN"/>
              </w:rPr>
            </w:pPr>
            <w:r w:rsidRPr="00675A5D">
              <w:rPr>
                <w:sz w:val="18"/>
                <w:szCs w:val="18"/>
                <w:lang w:eastAsia="zh-CN"/>
              </w:rPr>
              <w:t>1.28</w:t>
            </w:r>
          </w:p>
        </w:tc>
        <w:tc>
          <w:tcPr>
            <w:tcW w:w="873" w:type="dxa"/>
            <w:tcBorders>
              <w:top w:val="nil"/>
              <w:left w:val="nil"/>
              <w:bottom w:val="single" w:sz="4" w:space="0" w:color="auto"/>
              <w:right w:val="single" w:sz="4" w:space="0" w:color="auto"/>
            </w:tcBorders>
            <w:shd w:val="clear" w:color="auto" w:fill="auto"/>
            <w:noWrap/>
            <w:hideMark/>
          </w:tcPr>
          <w:p w14:paraId="01B3560A"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57F88184"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738D9485"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1987B4EB"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063465EE"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233704AC" w14:textId="77777777" w:rsidR="00C14514" w:rsidRPr="00675A5D" w:rsidRDefault="00C14514" w:rsidP="00C14514">
            <w:pPr>
              <w:jc w:val="right"/>
              <w:rPr>
                <w:sz w:val="18"/>
                <w:szCs w:val="18"/>
                <w:lang w:eastAsia="zh-CN"/>
              </w:rPr>
            </w:pPr>
            <w:r w:rsidRPr="00675A5D">
              <w:rPr>
                <w:sz w:val="18"/>
                <w:szCs w:val="18"/>
                <w:lang w:eastAsia="zh-CN"/>
              </w:rPr>
              <w:t>1.28</w:t>
            </w:r>
          </w:p>
        </w:tc>
        <w:tc>
          <w:tcPr>
            <w:tcW w:w="990" w:type="dxa"/>
            <w:tcBorders>
              <w:top w:val="nil"/>
              <w:left w:val="nil"/>
              <w:bottom w:val="single" w:sz="4" w:space="0" w:color="auto"/>
              <w:right w:val="single" w:sz="4" w:space="0" w:color="auto"/>
            </w:tcBorders>
            <w:shd w:val="clear" w:color="auto" w:fill="auto"/>
            <w:noWrap/>
            <w:hideMark/>
          </w:tcPr>
          <w:p w14:paraId="10BB1095" w14:textId="77777777" w:rsidR="00C14514" w:rsidRPr="00675A5D" w:rsidRDefault="00C14514" w:rsidP="00C14514">
            <w:pPr>
              <w:jc w:val="right"/>
              <w:rPr>
                <w:sz w:val="18"/>
                <w:szCs w:val="18"/>
                <w:lang w:eastAsia="zh-CN"/>
              </w:rPr>
            </w:pPr>
            <w:r w:rsidRPr="00675A5D">
              <w:rPr>
                <w:sz w:val="18"/>
                <w:szCs w:val="18"/>
                <w:lang w:eastAsia="zh-CN"/>
              </w:rPr>
              <w:t>10</w:t>
            </w:r>
          </w:p>
        </w:tc>
      </w:tr>
      <w:tr w:rsidR="00C20220" w:rsidRPr="00675A5D" w14:paraId="47E0503A"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55E51A82" w14:textId="77777777" w:rsidR="00C14514" w:rsidRPr="00675A5D" w:rsidRDefault="005C1565" w:rsidP="005C1565">
            <w:pPr>
              <w:jc w:val="left"/>
              <w:rPr>
                <w:color w:val="000000"/>
                <w:sz w:val="18"/>
                <w:szCs w:val="18"/>
                <w:lang w:eastAsia="zh-CN"/>
              </w:rPr>
            </w:pPr>
            <w:r>
              <w:rPr>
                <w:rFonts w:hint="eastAsia"/>
                <w:color w:val="000000"/>
                <w:sz w:val="18"/>
                <w:szCs w:val="18"/>
                <w:lang w:eastAsia="zh-CN"/>
              </w:rPr>
              <w:t>商业</w:t>
            </w:r>
          </w:p>
        </w:tc>
        <w:tc>
          <w:tcPr>
            <w:tcW w:w="1026" w:type="dxa"/>
            <w:tcBorders>
              <w:top w:val="nil"/>
              <w:left w:val="nil"/>
              <w:bottom w:val="single" w:sz="4" w:space="0" w:color="auto"/>
              <w:right w:val="single" w:sz="4" w:space="0" w:color="auto"/>
            </w:tcBorders>
            <w:shd w:val="clear" w:color="auto" w:fill="auto"/>
            <w:noWrap/>
            <w:hideMark/>
          </w:tcPr>
          <w:p w14:paraId="5136CF28"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3EB61AE1"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6B321269" w14:textId="77777777" w:rsidR="00C14514" w:rsidRPr="00675A5D" w:rsidRDefault="00C14514" w:rsidP="00C14514">
            <w:pPr>
              <w:jc w:val="right"/>
              <w:rPr>
                <w:sz w:val="18"/>
                <w:szCs w:val="18"/>
                <w:lang w:eastAsia="zh-CN"/>
              </w:rPr>
            </w:pPr>
            <w:r w:rsidRPr="00675A5D">
              <w:rPr>
                <w:sz w:val="18"/>
                <w:szCs w:val="18"/>
                <w:lang w:eastAsia="zh-CN"/>
              </w:rPr>
              <w:t>0.95</w:t>
            </w:r>
          </w:p>
        </w:tc>
        <w:tc>
          <w:tcPr>
            <w:tcW w:w="873" w:type="dxa"/>
            <w:tcBorders>
              <w:top w:val="nil"/>
              <w:left w:val="nil"/>
              <w:bottom w:val="single" w:sz="4" w:space="0" w:color="auto"/>
              <w:right w:val="single" w:sz="4" w:space="0" w:color="auto"/>
            </w:tcBorders>
            <w:shd w:val="clear" w:color="auto" w:fill="auto"/>
            <w:noWrap/>
            <w:hideMark/>
          </w:tcPr>
          <w:p w14:paraId="7AF93CD4" w14:textId="77777777" w:rsidR="00C14514" w:rsidRPr="00675A5D" w:rsidRDefault="00C14514" w:rsidP="00C14514">
            <w:pPr>
              <w:jc w:val="right"/>
              <w:rPr>
                <w:sz w:val="18"/>
                <w:szCs w:val="18"/>
                <w:lang w:eastAsia="zh-CN"/>
              </w:rPr>
            </w:pPr>
            <w:r w:rsidRPr="00675A5D">
              <w:rPr>
                <w:sz w:val="18"/>
                <w:szCs w:val="18"/>
                <w:lang w:eastAsia="zh-CN"/>
              </w:rPr>
              <w:t>0.14</w:t>
            </w:r>
          </w:p>
        </w:tc>
        <w:tc>
          <w:tcPr>
            <w:tcW w:w="873" w:type="dxa"/>
            <w:tcBorders>
              <w:top w:val="nil"/>
              <w:left w:val="nil"/>
              <w:bottom w:val="single" w:sz="4" w:space="0" w:color="auto"/>
              <w:right w:val="single" w:sz="4" w:space="0" w:color="auto"/>
            </w:tcBorders>
            <w:shd w:val="clear" w:color="auto" w:fill="auto"/>
            <w:noWrap/>
            <w:hideMark/>
          </w:tcPr>
          <w:p w14:paraId="469F866E"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70F4F5B6"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00833976" w14:textId="77777777" w:rsidR="00C14514" w:rsidRPr="00675A5D" w:rsidRDefault="00C14514" w:rsidP="00C14514">
            <w:pPr>
              <w:jc w:val="right"/>
              <w:rPr>
                <w:sz w:val="18"/>
                <w:szCs w:val="18"/>
                <w:lang w:eastAsia="zh-CN"/>
              </w:rPr>
            </w:pPr>
            <w:r w:rsidRPr="00675A5D">
              <w:rPr>
                <w:sz w:val="18"/>
                <w:szCs w:val="18"/>
                <w:lang w:eastAsia="zh-CN"/>
              </w:rPr>
              <w:t>1.09</w:t>
            </w:r>
          </w:p>
        </w:tc>
        <w:tc>
          <w:tcPr>
            <w:tcW w:w="990" w:type="dxa"/>
            <w:tcBorders>
              <w:top w:val="nil"/>
              <w:left w:val="nil"/>
              <w:bottom w:val="single" w:sz="4" w:space="0" w:color="auto"/>
              <w:right w:val="single" w:sz="4" w:space="0" w:color="auto"/>
            </w:tcBorders>
            <w:shd w:val="clear" w:color="auto" w:fill="auto"/>
            <w:noWrap/>
            <w:hideMark/>
          </w:tcPr>
          <w:p w14:paraId="45401E89" w14:textId="77777777" w:rsidR="00C14514" w:rsidRPr="00675A5D" w:rsidRDefault="00C14514" w:rsidP="00C14514">
            <w:pPr>
              <w:jc w:val="right"/>
              <w:rPr>
                <w:sz w:val="18"/>
                <w:szCs w:val="18"/>
                <w:lang w:eastAsia="zh-CN"/>
              </w:rPr>
            </w:pPr>
            <w:r w:rsidRPr="00675A5D">
              <w:rPr>
                <w:sz w:val="18"/>
                <w:szCs w:val="18"/>
                <w:lang w:eastAsia="zh-CN"/>
              </w:rPr>
              <w:t>8</w:t>
            </w:r>
          </w:p>
        </w:tc>
      </w:tr>
      <w:tr w:rsidR="00C20220" w:rsidRPr="00675A5D" w14:paraId="4EA7EE6A"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037299F0" w14:textId="77777777" w:rsidR="00C14514" w:rsidRPr="00675A5D" w:rsidRDefault="005C1565" w:rsidP="005C1565">
            <w:pPr>
              <w:jc w:val="left"/>
              <w:rPr>
                <w:color w:val="000000"/>
                <w:sz w:val="18"/>
                <w:szCs w:val="18"/>
                <w:lang w:eastAsia="zh-CN"/>
              </w:rPr>
            </w:pPr>
            <w:r>
              <w:rPr>
                <w:rFonts w:hint="eastAsia"/>
                <w:color w:val="000000"/>
                <w:sz w:val="18"/>
                <w:szCs w:val="18"/>
                <w:lang w:eastAsia="zh-CN"/>
              </w:rPr>
              <w:t>工业和运输</w:t>
            </w:r>
          </w:p>
        </w:tc>
        <w:tc>
          <w:tcPr>
            <w:tcW w:w="1026" w:type="dxa"/>
            <w:tcBorders>
              <w:top w:val="nil"/>
              <w:left w:val="nil"/>
              <w:bottom w:val="single" w:sz="4" w:space="0" w:color="auto"/>
              <w:right w:val="single" w:sz="4" w:space="0" w:color="auto"/>
            </w:tcBorders>
            <w:shd w:val="clear" w:color="auto" w:fill="auto"/>
            <w:noWrap/>
            <w:hideMark/>
          </w:tcPr>
          <w:p w14:paraId="5E884FFF" w14:textId="77777777" w:rsidR="00C14514" w:rsidRPr="00675A5D" w:rsidRDefault="00C14514" w:rsidP="00C14514">
            <w:pPr>
              <w:jc w:val="right"/>
              <w:rPr>
                <w:sz w:val="18"/>
                <w:szCs w:val="18"/>
                <w:lang w:eastAsia="zh-CN"/>
              </w:rPr>
            </w:pPr>
            <w:r w:rsidRPr="00675A5D">
              <w:rPr>
                <w:sz w:val="18"/>
                <w:szCs w:val="18"/>
                <w:lang w:eastAsia="zh-CN"/>
              </w:rPr>
              <w:t>0.52</w:t>
            </w:r>
          </w:p>
        </w:tc>
        <w:tc>
          <w:tcPr>
            <w:tcW w:w="873" w:type="dxa"/>
            <w:tcBorders>
              <w:top w:val="nil"/>
              <w:left w:val="nil"/>
              <w:bottom w:val="single" w:sz="4" w:space="0" w:color="auto"/>
              <w:right w:val="single" w:sz="4" w:space="0" w:color="auto"/>
            </w:tcBorders>
            <w:shd w:val="clear" w:color="auto" w:fill="auto"/>
            <w:noWrap/>
            <w:hideMark/>
          </w:tcPr>
          <w:p w14:paraId="2E71D23D"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5F9B3783" w14:textId="77777777" w:rsidR="00C14514" w:rsidRPr="00675A5D" w:rsidRDefault="00C14514" w:rsidP="00C14514">
            <w:pPr>
              <w:jc w:val="right"/>
              <w:rPr>
                <w:sz w:val="18"/>
                <w:szCs w:val="18"/>
                <w:lang w:eastAsia="zh-CN"/>
              </w:rPr>
            </w:pPr>
            <w:r w:rsidRPr="00675A5D">
              <w:rPr>
                <w:sz w:val="18"/>
                <w:szCs w:val="18"/>
                <w:lang w:eastAsia="zh-CN"/>
              </w:rPr>
              <w:t>1.77</w:t>
            </w:r>
          </w:p>
        </w:tc>
        <w:tc>
          <w:tcPr>
            <w:tcW w:w="873" w:type="dxa"/>
            <w:tcBorders>
              <w:top w:val="nil"/>
              <w:left w:val="nil"/>
              <w:bottom w:val="single" w:sz="4" w:space="0" w:color="auto"/>
              <w:right w:val="single" w:sz="4" w:space="0" w:color="auto"/>
            </w:tcBorders>
            <w:shd w:val="clear" w:color="auto" w:fill="auto"/>
            <w:noWrap/>
            <w:hideMark/>
          </w:tcPr>
          <w:p w14:paraId="60AD961F"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7E6514ED"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06E0B6FF"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75D90184" w14:textId="77777777" w:rsidR="00C14514" w:rsidRPr="00675A5D" w:rsidRDefault="00C14514" w:rsidP="00C14514">
            <w:pPr>
              <w:jc w:val="right"/>
              <w:rPr>
                <w:sz w:val="18"/>
                <w:szCs w:val="18"/>
                <w:lang w:eastAsia="zh-CN"/>
              </w:rPr>
            </w:pPr>
            <w:r w:rsidRPr="00675A5D">
              <w:rPr>
                <w:sz w:val="18"/>
                <w:szCs w:val="18"/>
                <w:lang w:eastAsia="zh-CN"/>
              </w:rPr>
              <w:t>2.29</w:t>
            </w:r>
          </w:p>
        </w:tc>
        <w:tc>
          <w:tcPr>
            <w:tcW w:w="990" w:type="dxa"/>
            <w:tcBorders>
              <w:top w:val="nil"/>
              <w:left w:val="nil"/>
              <w:bottom w:val="single" w:sz="4" w:space="0" w:color="auto"/>
              <w:right w:val="single" w:sz="4" w:space="0" w:color="auto"/>
            </w:tcBorders>
            <w:shd w:val="clear" w:color="auto" w:fill="auto"/>
            <w:noWrap/>
            <w:hideMark/>
          </w:tcPr>
          <w:p w14:paraId="211C1D97" w14:textId="77777777" w:rsidR="00C14514" w:rsidRPr="00675A5D" w:rsidRDefault="00C14514" w:rsidP="00C14514">
            <w:pPr>
              <w:jc w:val="right"/>
              <w:rPr>
                <w:sz w:val="18"/>
                <w:szCs w:val="18"/>
                <w:lang w:eastAsia="zh-CN"/>
              </w:rPr>
            </w:pPr>
            <w:r w:rsidRPr="00675A5D">
              <w:rPr>
                <w:sz w:val="18"/>
                <w:szCs w:val="18"/>
                <w:lang w:eastAsia="zh-CN"/>
              </w:rPr>
              <w:t>17</w:t>
            </w:r>
          </w:p>
        </w:tc>
      </w:tr>
      <w:tr w:rsidR="00EA5E43" w:rsidRPr="00675A5D" w14:paraId="082A64B0" w14:textId="77777777" w:rsidTr="00C20220">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1B723A11" w14:textId="77777777" w:rsidR="00EA5E43" w:rsidRPr="00675A5D" w:rsidRDefault="00197F6F" w:rsidP="00197F6F">
            <w:pPr>
              <w:jc w:val="center"/>
              <w:rPr>
                <w:sz w:val="18"/>
                <w:szCs w:val="18"/>
                <w:lang w:eastAsia="zh-CN"/>
              </w:rPr>
            </w:pPr>
            <w:r>
              <w:rPr>
                <w:rFonts w:hint="eastAsia"/>
                <w:b/>
                <w:bCs/>
                <w:color w:val="000000"/>
                <w:sz w:val="18"/>
                <w:szCs w:val="18"/>
                <w:lang w:eastAsia="zh-CN"/>
              </w:rPr>
              <w:t>空调子行业</w:t>
            </w:r>
          </w:p>
        </w:tc>
      </w:tr>
      <w:tr w:rsidR="00C20220" w:rsidRPr="00675A5D" w14:paraId="594749B0"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5D65647D" w14:textId="77777777" w:rsidR="00C14514" w:rsidRPr="00675A5D" w:rsidRDefault="00375174" w:rsidP="00C14514">
            <w:pPr>
              <w:jc w:val="left"/>
              <w:rPr>
                <w:color w:val="000000"/>
                <w:sz w:val="18"/>
                <w:szCs w:val="18"/>
                <w:lang w:eastAsia="zh-CN"/>
              </w:rPr>
            </w:pPr>
            <w:r>
              <w:rPr>
                <w:rFonts w:hint="eastAsia"/>
                <w:color w:val="000000"/>
                <w:sz w:val="18"/>
                <w:szCs w:val="18"/>
                <w:lang w:eastAsia="zh-CN"/>
              </w:rPr>
              <w:t>家用</w:t>
            </w:r>
          </w:p>
        </w:tc>
        <w:tc>
          <w:tcPr>
            <w:tcW w:w="1026" w:type="dxa"/>
            <w:tcBorders>
              <w:top w:val="nil"/>
              <w:left w:val="nil"/>
              <w:bottom w:val="single" w:sz="4" w:space="0" w:color="auto"/>
              <w:right w:val="single" w:sz="4" w:space="0" w:color="auto"/>
            </w:tcBorders>
            <w:shd w:val="clear" w:color="auto" w:fill="auto"/>
            <w:noWrap/>
            <w:hideMark/>
          </w:tcPr>
          <w:p w14:paraId="15CD043A"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7527DF5D" w14:textId="77777777" w:rsidR="00C14514" w:rsidRPr="00675A5D" w:rsidRDefault="00C14514" w:rsidP="00C14514">
            <w:pPr>
              <w:jc w:val="right"/>
              <w:rPr>
                <w:sz w:val="18"/>
                <w:szCs w:val="18"/>
                <w:lang w:eastAsia="zh-CN"/>
              </w:rPr>
            </w:pPr>
            <w:r w:rsidRPr="00675A5D">
              <w:rPr>
                <w:sz w:val="18"/>
                <w:szCs w:val="18"/>
                <w:lang w:eastAsia="zh-CN"/>
              </w:rPr>
              <w:t>3.64</w:t>
            </w:r>
          </w:p>
        </w:tc>
        <w:tc>
          <w:tcPr>
            <w:tcW w:w="873" w:type="dxa"/>
            <w:tcBorders>
              <w:top w:val="nil"/>
              <w:left w:val="nil"/>
              <w:bottom w:val="single" w:sz="4" w:space="0" w:color="auto"/>
              <w:right w:val="single" w:sz="4" w:space="0" w:color="auto"/>
            </w:tcBorders>
            <w:shd w:val="clear" w:color="auto" w:fill="auto"/>
            <w:noWrap/>
            <w:hideMark/>
          </w:tcPr>
          <w:p w14:paraId="15B0D8C4"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3C7892EC" w14:textId="77777777" w:rsidR="00C14514" w:rsidRPr="00675A5D" w:rsidRDefault="00C14514" w:rsidP="00C14514">
            <w:pPr>
              <w:jc w:val="right"/>
              <w:rPr>
                <w:sz w:val="18"/>
                <w:szCs w:val="18"/>
                <w:lang w:eastAsia="zh-CN"/>
              </w:rPr>
            </w:pPr>
            <w:r w:rsidRPr="00675A5D">
              <w:rPr>
                <w:sz w:val="18"/>
                <w:szCs w:val="18"/>
                <w:lang w:eastAsia="zh-CN"/>
              </w:rPr>
              <w:t>0.2</w:t>
            </w:r>
            <w:r w:rsidR="00C20220"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78A938A7" w14:textId="77777777" w:rsidR="00C14514" w:rsidRPr="00675A5D" w:rsidRDefault="00C14514" w:rsidP="00C14514">
            <w:pPr>
              <w:jc w:val="right"/>
              <w:rPr>
                <w:sz w:val="18"/>
                <w:szCs w:val="18"/>
                <w:lang w:eastAsia="zh-CN"/>
              </w:rPr>
            </w:pPr>
            <w:r w:rsidRPr="00675A5D">
              <w:rPr>
                <w:sz w:val="18"/>
                <w:szCs w:val="18"/>
                <w:lang w:eastAsia="zh-CN"/>
              </w:rPr>
              <w:t>0.15</w:t>
            </w:r>
          </w:p>
        </w:tc>
        <w:tc>
          <w:tcPr>
            <w:tcW w:w="873" w:type="dxa"/>
            <w:tcBorders>
              <w:top w:val="nil"/>
              <w:left w:val="nil"/>
              <w:bottom w:val="single" w:sz="4" w:space="0" w:color="auto"/>
              <w:right w:val="single" w:sz="4" w:space="0" w:color="auto"/>
            </w:tcBorders>
            <w:shd w:val="clear" w:color="auto" w:fill="auto"/>
            <w:noWrap/>
            <w:hideMark/>
          </w:tcPr>
          <w:p w14:paraId="0EEF6578" w14:textId="77777777" w:rsidR="00C14514" w:rsidRPr="00675A5D" w:rsidRDefault="00C14514" w:rsidP="00C14514">
            <w:pPr>
              <w:jc w:val="right"/>
              <w:rPr>
                <w:sz w:val="18"/>
                <w:szCs w:val="18"/>
                <w:lang w:eastAsia="zh-CN"/>
              </w:rPr>
            </w:pPr>
            <w:r w:rsidRPr="00675A5D">
              <w:rPr>
                <w:sz w:val="18"/>
                <w:szCs w:val="18"/>
                <w:lang w:eastAsia="zh-CN"/>
              </w:rPr>
              <w:t>0.25</w:t>
            </w:r>
          </w:p>
        </w:tc>
        <w:tc>
          <w:tcPr>
            <w:tcW w:w="873" w:type="dxa"/>
            <w:tcBorders>
              <w:top w:val="nil"/>
              <w:left w:val="nil"/>
              <w:bottom w:val="single" w:sz="4" w:space="0" w:color="auto"/>
              <w:right w:val="single" w:sz="4" w:space="0" w:color="auto"/>
            </w:tcBorders>
            <w:shd w:val="clear" w:color="auto" w:fill="auto"/>
            <w:noWrap/>
            <w:hideMark/>
          </w:tcPr>
          <w:p w14:paraId="11145762" w14:textId="77777777" w:rsidR="00C14514" w:rsidRPr="00675A5D" w:rsidRDefault="00C14514" w:rsidP="00C14514">
            <w:pPr>
              <w:jc w:val="right"/>
              <w:rPr>
                <w:sz w:val="18"/>
                <w:szCs w:val="18"/>
                <w:lang w:eastAsia="zh-CN"/>
              </w:rPr>
            </w:pPr>
            <w:r w:rsidRPr="00675A5D">
              <w:rPr>
                <w:sz w:val="18"/>
                <w:szCs w:val="18"/>
                <w:lang w:eastAsia="zh-CN"/>
              </w:rPr>
              <w:t>4.24</w:t>
            </w:r>
          </w:p>
        </w:tc>
        <w:tc>
          <w:tcPr>
            <w:tcW w:w="990" w:type="dxa"/>
            <w:tcBorders>
              <w:top w:val="nil"/>
              <w:left w:val="nil"/>
              <w:bottom w:val="single" w:sz="4" w:space="0" w:color="auto"/>
              <w:right w:val="single" w:sz="4" w:space="0" w:color="auto"/>
            </w:tcBorders>
            <w:shd w:val="clear" w:color="auto" w:fill="auto"/>
            <w:noWrap/>
            <w:hideMark/>
          </w:tcPr>
          <w:p w14:paraId="5468F336" w14:textId="77777777" w:rsidR="00C14514" w:rsidRPr="00675A5D" w:rsidRDefault="00C14514" w:rsidP="00C14514">
            <w:pPr>
              <w:jc w:val="right"/>
              <w:rPr>
                <w:sz w:val="18"/>
                <w:szCs w:val="18"/>
                <w:lang w:eastAsia="zh-CN"/>
              </w:rPr>
            </w:pPr>
            <w:r w:rsidRPr="00675A5D">
              <w:rPr>
                <w:sz w:val="18"/>
                <w:szCs w:val="18"/>
                <w:lang w:eastAsia="zh-CN"/>
              </w:rPr>
              <w:t>32</w:t>
            </w:r>
          </w:p>
        </w:tc>
      </w:tr>
      <w:tr w:rsidR="00C20220" w:rsidRPr="00675A5D" w14:paraId="6F8049BF"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1EE2D46F" w14:textId="77777777" w:rsidR="00C14514" w:rsidRPr="00675A5D" w:rsidRDefault="00375174" w:rsidP="00375174">
            <w:pPr>
              <w:jc w:val="left"/>
              <w:rPr>
                <w:color w:val="000000"/>
                <w:sz w:val="18"/>
                <w:szCs w:val="18"/>
                <w:lang w:eastAsia="zh-CN"/>
              </w:rPr>
            </w:pPr>
            <w:r>
              <w:rPr>
                <w:rFonts w:hint="eastAsia"/>
                <w:color w:val="000000"/>
                <w:sz w:val="18"/>
                <w:szCs w:val="18"/>
                <w:lang w:eastAsia="zh-CN"/>
              </w:rPr>
              <w:t>商业</w:t>
            </w:r>
            <w:r w:rsidR="00C14514" w:rsidRPr="00675A5D">
              <w:rPr>
                <w:color w:val="000000"/>
                <w:sz w:val="18"/>
                <w:szCs w:val="18"/>
                <w:lang w:eastAsia="zh-CN"/>
              </w:rPr>
              <w:t xml:space="preserve"> (</w:t>
            </w:r>
            <w:r w:rsidRPr="00CD6585">
              <w:rPr>
                <w:rFonts w:hint="eastAsia"/>
                <w:color w:val="000000" w:themeColor="text1"/>
                <w:sz w:val="18"/>
                <w:szCs w:val="18"/>
                <w:lang w:eastAsia="zh-CN"/>
              </w:rPr>
              <w:t>中央空调</w:t>
            </w:r>
            <w:r w:rsidR="00C14514" w:rsidRPr="00CD6585">
              <w:rPr>
                <w:color w:val="000000" w:themeColor="text1"/>
                <w:sz w:val="18"/>
                <w:szCs w:val="18"/>
                <w:lang w:eastAsia="zh-CN"/>
              </w:rPr>
              <w:t xml:space="preserve">) </w:t>
            </w:r>
          </w:p>
        </w:tc>
        <w:tc>
          <w:tcPr>
            <w:tcW w:w="1026" w:type="dxa"/>
            <w:tcBorders>
              <w:top w:val="nil"/>
              <w:left w:val="nil"/>
              <w:bottom w:val="single" w:sz="4" w:space="0" w:color="auto"/>
              <w:right w:val="single" w:sz="4" w:space="0" w:color="auto"/>
            </w:tcBorders>
            <w:shd w:val="clear" w:color="auto" w:fill="auto"/>
            <w:noWrap/>
            <w:hideMark/>
          </w:tcPr>
          <w:p w14:paraId="7EFC6496" w14:textId="77777777" w:rsidR="00C14514" w:rsidRPr="00675A5D" w:rsidRDefault="00C14514" w:rsidP="00C14514">
            <w:pPr>
              <w:jc w:val="right"/>
              <w:rPr>
                <w:sz w:val="18"/>
                <w:szCs w:val="18"/>
                <w:lang w:eastAsia="zh-CN"/>
              </w:rPr>
            </w:pPr>
            <w:r w:rsidRPr="00675A5D">
              <w:rPr>
                <w:sz w:val="18"/>
                <w:szCs w:val="18"/>
                <w:lang w:eastAsia="zh-CN"/>
              </w:rPr>
              <w:t>0.15</w:t>
            </w:r>
          </w:p>
        </w:tc>
        <w:tc>
          <w:tcPr>
            <w:tcW w:w="873" w:type="dxa"/>
            <w:tcBorders>
              <w:top w:val="nil"/>
              <w:left w:val="nil"/>
              <w:bottom w:val="single" w:sz="4" w:space="0" w:color="auto"/>
              <w:right w:val="single" w:sz="4" w:space="0" w:color="auto"/>
            </w:tcBorders>
            <w:shd w:val="clear" w:color="auto" w:fill="auto"/>
            <w:noWrap/>
            <w:hideMark/>
          </w:tcPr>
          <w:p w14:paraId="33ABCC86" w14:textId="77777777" w:rsidR="00C14514" w:rsidRPr="00675A5D" w:rsidRDefault="00C14514" w:rsidP="00C14514">
            <w:pPr>
              <w:jc w:val="right"/>
              <w:rPr>
                <w:sz w:val="18"/>
                <w:szCs w:val="18"/>
                <w:lang w:eastAsia="zh-CN"/>
              </w:rPr>
            </w:pPr>
            <w:r w:rsidRPr="00675A5D">
              <w:rPr>
                <w:sz w:val="18"/>
                <w:szCs w:val="18"/>
                <w:lang w:eastAsia="zh-CN"/>
              </w:rPr>
              <w:t>2.13</w:t>
            </w:r>
          </w:p>
        </w:tc>
        <w:tc>
          <w:tcPr>
            <w:tcW w:w="873" w:type="dxa"/>
            <w:tcBorders>
              <w:top w:val="nil"/>
              <w:left w:val="nil"/>
              <w:bottom w:val="single" w:sz="4" w:space="0" w:color="auto"/>
              <w:right w:val="single" w:sz="4" w:space="0" w:color="auto"/>
            </w:tcBorders>
            <w:shd w:val="clear" w:color="auto" w:fill="auto"/>
            <w:noWrap/>
            <w:hideMark/>
          </w:tcPr>
          <w:p w14:paraId="60D1F83C"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722D018B"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43A112FA"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1561E6CD"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67E0021D" w14:textId="77777777" w:rsidR="00C14514" w:rsidRPr="00675A5D" w:rsidRDefault="00C14514" w:rsidP="00C14514">
            <w:pPr>
              <w:jc w:val="right"/>
              <w:rPr>
                <w:sz w:val="18"/>
                <w:szCs w:val="18"/>
                <w:lang w:eastAsia="zh-CN"/>
              </w:rPr>
            </w:pPr>
            <w:r w:rsidRPr="00675A5D">
              <w:rPr>
                <w:sz w:val="18"/>
                <w:szCs w:val="18"/>
                <w:lang w:eastAsia="zh-CN"/>
              </w:rPr>
              <w:t>2.28</w:t>
            </w:r>
          </w:p>
        </w:tc>
        <w:tc>
          <w:tcPr>
            <w:tcW w:w="990" w:type="dxa"/>
            <w:tcBorders>
              <w:top w:val="nil"/>
              <w:left w:val="nil"/>
              <w:bottom w:val="single" w:sz="4" w:space="0" w:color="auto"/>
              <w:right w:val="single" w:sz="4" w:space="0" w:color="auto"/>
            </w:tcBorders>
            <w:shd w:val="clear" w:color="auto" w:fill="auto"/>
            <w:noWrap/>
            <w:hideMark/>
          </w:tcPr>
          <w:p w14:paraId="17BE02DB" w14:textId="77777777" w:rsidR="00C14514" w:rsidRPr="00675A5D" w:rsidRDefault="00C14514" w:rsidP="00C14514">
            <w:pPr>
              <w:jc w:val="right"/>
              <w:rPr>
                <w:sz w:val="18"/>
                <w:szCs w:val="18"/>
                <w:lang w:eastAsia="zh-CN"/>
              </w:rPr>
            </w:pPr>
            <w:r w:rsidRPr="00675A5D">
              <w:rPr>
                <w:sz w:val="18"/>
                <w:szCs w:val="18"/>
                <w:lang w:eastAsia="zh-CN"/>
              </w:rPr>
              <w:t>17</w:t>
            </w:r>
          </w:p>
        </w:tc>
      </w:tr>
      <w:tr w:rsidR="00C20220" w:rsidRPr="00675A5D" w14:paraId="6522FB00"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279A1B73" w14:textId="77777777" w:rsidR="00C14514" w:rsidRPr="00675A5D" w:rsidRDefault="00C44FD7" w:rsidP="00C14514">
            <w:pPr>
              <w:jc w:val="left"/>
              <w:rPr>
                <w:color w:val="000000"/>
                <w:sz w:val="18"/>
                <w:szCs w:val="18"/>
                <w:lang w:eastAsia="zh-CN"/>
              </w:rPr>
            </w:pPr>
            <w:r>
              <w:rPr>
                <w:rFonts w:hint="eastAsia"/>
                <w:color w:val="000000"/>
                <w:sz w:val="18"/>
                <w:szCs w:val="18"/>
                <w:lang w:eastAsia="zh-CN"/>
              </w:rPr>
              <w:t>汽车</w:t>
            </w:r>
            <w:r w:rsidR="00BE517A">
              <w:rPr>
                <w:rFonts w:hint="eastAsia"/>
                <w:color w:val="000000"/>
                <w:sz w:val="18"/>
                <w:szCs w:val="18"/>
                <w:lang w:eastAsia="zh-CN"/>
              </w:rPr>
              <w:t>空调</w:t>
            </w:r>
          </w:p>
        </w:tc>
        <w:tc>
          <w:tcPr>
            <w:tcW w:w="1026" w:type="dxa"/>
            <w:tcBorders>
              <w:top w:val="nil"/>
              <w:left w:val="nil"/>
              <w:bottom w:val="single" w:sz="4" w:space="0" w:color="auto"/>
              <w:right w:val="single" w:sz="4" w:space="0" w:color="auto"/>
            </w:tcBorders>
            <w:shd w:val="clear" w:color="auto" w:fill="auto"/>
            <w:noWrap/>
            <w:hideMark/>
          </w:tcPr>
          <w:p w14:paraId="5E1BD661" w14:textId="77777777" w:rsidR="00C14514" w:rsidRPr="00675A5D" w:rsidRDefault="00C14514" w:rsidP="00C14514">
            <w:pPr>
              <w:jc w:val="right"/>
              <w:rPr>
                <w:sz w:val="18"/>
                <w:szCs w:val="18"/>
                <w:lang w:eastAsia="zh-CN"/>
              </w:rPr>
            </w:pPr>
            <w:r w:rsidRPr="00675A5D">
              <w:rPr>
                <w:sz w:val="18"/>
                <w:szCs w:val="18"/>
                <w:lang w:eastAsia="zh-CN"/>
              </w:rPr>
              <w:t>1.96</w:t>
            </w:r>
          </w:p>
        </w:tc>
        <w:tc>
          <w:tcPr>
            <w:tcW w:w="873" w:type="dxa"/>
            <w:tcBorders>
              <w:top w:val="nil"/>
              <w:left w:val="nil"/>
              <w:bottom w:val="single" w:sz="4" w:space="0" w:color="auto"/>
              <w:right w:val="single" w:sz="4" w:space="0" w:color="auto"/>
            </w:tcBorders>
            <w:shd w:val="clear" w:color="auto" w:fill="auto"/>
            <w:noWrap/>
            <w:hideMark/>
          </w:tcPr>
          <w:p w14:paraId="6CFC2BA4"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21231BB4"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5AEA9C3C"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75788D73"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2CD764F2" w14:textId="77777777" w:rsidR="00C14514" w:rsidRPr="00675A5D" w:rsidRDefault="00C14514" w:rsidP="00C14514">
            <w:pPr>
              <w:jc w:val="right"/>
              <w:rPr>
                <w:sz w:val="18"/>
                <w:szCs w:val="18"/>
                <w:lang w:eastAsia="zh-CN"/>
              </w:rPr>
            </w:pPr>
            <w:r w:rsidRPr="00675A5D">
              <w:rPr>
                <w:sz w:val="18"/>
                <w:szCs w:val="18"/>
                <w:lang w:eastAsia="zh-CN"/>
              </w:rPr>
              <w:t>0</w:t>
            </w:r>
            <w:r w:rsidR="00B85FE4" w:rsidRPr="00675A5D">
              <w:rPr>
                <w:sz w:val="18"/>
                <w:szCs w:val="18"/>
                <w:lang w:eastAsia="zh-CN"/>
              </w:rPr>
              <w:t>.00</w:t>
            </w:r>
          </w:p>
        </w:tc>
        <w:tc>
          <w:tcPr>
            <w:tcW w:w="873" w:type="dxa"/>
            <w:tcBorders>
              <w:top w:val="nil"/>
              <w:left w:val="nil"/>
              <w:bottom w:val="single" w:sz="4" w:space="0" w:color="auto"/>
              <w:right w:val="single" w:sz="4" w:space="0" w:color="auto"/>
            </w:tcBorders>
            <w:shd w:val="clear" w:color="auto" w:fill="auto"/>
            <w:noWrap/>
            <w:hideMark/>
          </w:tcPr>
          <w:p w14:paraId="5E486E9B" w14:textId="77777777" w:rsidR="00C14514" w:rsidRPr="00675A5D" w:rsidRDefault="00C14514" w:rsidP="00C14514">
            <w:pPr>
              <w:jc w:val="right"/>
              <w:rPr>
                <w:sz w:val="18"/>
                <w:szCs w:val="18"/>
                <w:lang w:eastAsia="zh-CN"/>
              </w:rPr>
            </w:pPr>
            <w:r w:rsidRPr="00675A5D">
              <w:rPr>
                <w:sz w:val="18"/>
                <w:szCs w:val="18"/>
                <w:lang w:eastAsia="zh-CN"/>
              </w:rPr>
              <w:t>1.96</w:t>
            </w:r>
          </w:p>
        </w:tc>
        <w:tc>
          <w:tcPr>
            <w:tcW w:w="990" w:type="dxa"/>
            <w:tcBorders>
              <w:top w:val="nil"/>
              <w:left w:val="nil"/>
              <w:bottom w:val="single" w:sz="4" w:space="0" w:color="auto"/>
              <w:right w:val="single" w:sz="4" w:space="0" w:color="auto"/>
            </w:tcBorders>
            <w:shd w:val="clear" w:color="auto" w:fill="auto"/>
            <w:noWrap/>
            <w:hideMark/>
          </w:tcPr>
          <w:p w14:paraId="1BC81038" w14:textId="77777777" w:rsidR="00C14514" w:rsidRPr="00675A5D" w:rsidRDefault="00C14514" w:rsidP="00C14514">
            <w:pPr>
              <w:jc w:val="right"/>
              <w:rPr>
                <w:sz w:val="18"/>
                <w:szCs w:val="18"/>
                <w:lang w:eastAsia="zh-CN"/>
              </w:rPr>
            </w:pPr>
            <w:r w:rsidRPr="00675A5D">
              <w:rPr>
                <w:sz w:val="18"/>
                <w:szCs w:val="18"/>
                <w:lang w:eastAsia="zh-CN"/>
              </w:rPr>
              <w:t>15</w:t>
            </w:r>
          </w:p>
        </w:tc>
      </w:tr>
      <w:tr w:rsidR="00C20220" w:rsidRPr="00675A5D" w14:paraId="7D4B6647"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0A0413DB" w14:textId="77777777" w:rsidR="00C14514" w:rsidRPr="0078097B" w:rsidRDefault="00C44FD7" w:rsidP="00C44FD7">
            <w:pPr>
              <w:jc w:val="left"/>
              <w:rPr>
                <w:b/>
                <w:bCs/>
                <w:color w:val="000000"/>
                <w:sz w:val="18"/>
                <w:szCs w:val="18"/>
                <w:lang w:eastAsia="zh-CN"/>
              </w:rPr>
            </w:pPr>
            <w:r>
              <w:rPr>
                <w:rFonts w:hint="eastAsia"/>
                <w:b/>
                <w:bCs/>
                <w:color w:val="000000"/>
                <w:sz w:val="18"/>
                <w:szCs w:val="18"/>
                <w:lang w:eastAsia="zh-CN"/>
              </w:rPr>
              <w:t>共计</w:t>
            </w:r>
            <w:r w:rsidR="00115EAE" w:rsidRPr="0078097B">
              <w:rPr>
                <w:b/>
                <w:bCs/>
                <w:color w:val="000000"/>
                <w:sz w:val="18"/>
                <w:szCs w:val="18"/>
                <w:lang w:eastAsia="zh-CN"/>
              </w:rPr>
              <w:t xml:space="preserve"> (</w:t>
            </w:r>
            <w:r>
              <w:rPr>
                <w:rFonts w:hint="eastAsia"/>
                <w:b/>
                <w:bCs/>
                <w:color w:val="000000"/>
                <w:sz w:val="18"/>
                <w:szCs w:val="18"/>
                <w:lang w:eastAsia="zh-CN"/>
              </w:rPr>
              <w:t>公吨</w:t>
            </w:r>
            <w:r w:rsidR="00115EAE" w:rsidRPr="0078097B">
              <w:rPr>
                <w:b/>
                <w:bCs/>
                <w:color w:val="000000"/>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597A7EC4" w14:textId="77777777" w:rsidR="00C14514" w:rsidRPr="0078097B" w:rsidRDefault="00C14514" w:rsidP="00C14514">
            <w:pPr>
              <w:jc w:val="right"/>
              <w:rPr>
                <w:b/>
                <w:bCs/>
                <w:sz w:val="18"/>
                <w:szCs w:val="18"/>
                <w:lang w:eastAsia="zh-CN"/>
              </w:rPr>
            </w:pPr>
            <w:r w:rsidRPr="0078097B">
              <w:rPr>
                <w:b/>
                <w:bCs/>
                <w:sz w:val="18"/>
                <w:szCs w:val="18"/>
                <w:lang w:eastAsia="zh-CN"/>
              </w:rPr>
              <w:t>3.91</w:t>
            </w:r>
          </w:p>
        </w:tc>
        <w:tc>
          <w:tcPr>
            <w:tcW w:w="873" w:type="dxa"/>
            <w:tcBorders>
              <w:top w:val="nil"/>
              <w:left w:val="nil"/>
              <w:bottom w:val="single" w:sz="4" w:space="0" w:color="auto"/>
              <w:right w:val="single" w:sz="4" w:space="0" w:color="auto"/>
            </w:tcBorders>
            <w:shd w:val="clear" w:color="auto" w:fill="auto"/>
            <w:noWrap/>
            <w:hideMark/>
          </w:tcPr>
          <w:p w14:paraId="4B5E069C" w14:textId="77777777" w:rsidR="00C14514" w:rsidRPr="0078097B" w:rsidRDefault="00C14514" w:rsidP="00C14514">
            <w:pPr>
              <w:jc w:val="right"/>
              <w:rPr>
                <w:b/>
                <w:bCs/>
                <w:sz w:val="18"/>
                <w:szCs w:val="18"/>
                <w:lang w:eastAsia="zh-CN"/>
              </w:rPr>
            </w:pPr>
            <w:r w:rsidRPr="0078097B">
              <w:rPr>
                <w:b/>
                <w:bCs/>
                <w:sz w:val="18"/>
                <w:szCs w:val="18"/>
                <w:lang w:eastAsia="zh-CN"/>
              </w:rPr>
              <w:t>5.77</w:t>
            </w:r>
          </w:p>
        </w:tc>
        <w:tc>
          <w:tcPr>
            <w:tcW w:w="873" w:type="dxa"/>
            <w:tcBorders>
              <w:top w:val="nil"/>
              <w:left w:val="nil"/>
              <w:bottom w:val="single" w:sz="4" w:space="0" w:color="auto"/>
              <w:right w:val="single" w:sz="4" w:space="0" w:color="auto"/>
            </w:tcBorders>
            <w:shd w:val="clear" w:color="auto" w:fill="auto"/>
            <w:noWrap/>
            <w:hideMark/>
          </w:tcPr>
          <w:p w14:paraId="71306D9A" w14:textId="77777777" w:rsidR="00C14514" w:rsidRPr="0078097B" w:rsidRDefault="00C14514" w:rsidP="00C14514">
            <w:pPr>
              <w:jc w:val="right"/>
              <w:rPr>
                <w:b/>
                <w:bCs/>
                <w:sz w:val="18"/>
                <w:szCs w:val="18"/>
                <w:lang w:eastAsia="zh-CN"/>
              </w:rPr>
            </w:pPr>
            <w:r w:rsidRPr="0078097B">
              <w:rPr>
                <w:b/>
                <w:bCs/>
                <w:sz w:val="18"/>
                <w:szCs w:val="18"/>
                <w:lang w:eastAsia="zh-CN"/>
              </w:rPr>
              <w:t>2.72</w:t>
            </w:r>
          </w:p>
        </w:tc>
        <w:tc>
          <w:tcPr>
            <w:tcW w:w="873" w:type="dxa"/>
            <w:tcBorders>
              <w:top w:val="nil"/>
              <w:left w:val="nil"/>
              <w:bottom w:val="single" w:sz="4" w:space="0" w:color="auto"/>
              <w:right w:val="single" w:sz="4" w:space="0" w:color="auto"/>
            </w:tcBorders>
            <w:shd w:val="clear" w:color="auto" w:fill="auto"/>
            <w:noWrap/>
            <w:hideMark/>
          </w:tcPr>
          <w:p w14:paraId="69E9B277" w14:textId="77777777" w:rsidR="00C14514" w:rsidRPr="0078097B" w:rsidRDefault="00C14514" w:rsidP="00C14514">
            <w:pPr>
              <w:jc w:val="right"/>
              <w:rPr>
                <w:b/>
                <w:bCs/>
                <w:sz w:val="18"/>
                <w:szCs w:val="18"/>
                <w:lang w:eastAsia="zh-CN"/>
              </w:rPr>
            </w:pPr>
            <w:r w:rsidRPr="0078097B">
              <w:rPr>
                <w:b/>
                <w:bCs/>
                <w:sz w:val="18"/>
                <w:szCs w:val="18"/>
                <w:lang w:eastAsia="zh-CN"/>
              </w:rPr>
              <w:t>0.34</w:t>
            </w:r>
          </w:p>
        </w:tc>
        <w:tc>
          <w:tcPr>
            <w:tcW w:w="873" w:type="dxa"/>
            <w:tcBorders>
              <w:top w:val="nil"/>
              <w:left w:val="nil"/>
              <w:bottom w:val="single" w:sz="4" w:space="0" w:color="auto"/>
              <w:right w:val="single" w:sz="4" w:space="0" w:color="auto"/>
            </w:tcBorders>
            <w:shd w:val="clear" w:color="auto" w:fill="auto"/>
            <w:noWrap/>
            <w:hideMark/>
          </w:tcPr>
          <w:p w14:paraId="45707372" w14:textId="77777777" w:rsidR="00C14514" w:rsidRPr="0078097B" w:rsidRDefault="00C14514" w:rsidP="00C14514">
            <w:pPr>
              <w:jc w:val="right"/>
              <w:rPr>
                <w:b/>
                <w:bCs/>
                <w:sz w:val="18"/>
                <w:szCs w:val="18"/>
                <w:lang w:eastAsia="zh-CN"/>
              </w:rPr>
            </w:pPr>
            <w:r w:rsidRPr="0078097B">
              <w:rPr>
                <w:b/>
                <w:bCs/>
                <w:sz w:val="18"/>
                <w:szCs w:val="18"/>
                <w:lang w:eastAsia="zh-CN"/>
              </w:rPr>
              <w:t>0.15</w:t>
            </w:r>
          </w:p>
        </w:tc>
        <w:tc>
          <w:tcPr>
            <w:tcW w:w="873" w:type="dxa"/>
            <w:tcBorders>
              <w:top w:val="nil"/>
              <w:left w:val="nil"/>
              <w:bottom w:val="single" w:sz="4" w:space="0" w:color="auto"/>
              <w:right w:val="single" w:sz="4" w:space="0" w:color="auto"/>
            </w:tcBorders>
            <w:shd w:val="clear" w:color="auto" w:fill="auto"/>
            <w:noWrap/>
            <w:hideMark/>
          </w:tcPr>
          <w:p w14:paraId="0609ABB1" w14:textId="77777777" w:rsidR="00C14514" w:rsidRPr="0078097B" w:rsidRDefault="00C14514" w:rsidP="00C14514">
            <w:pPr>
              <w:jc w:val="right"/>
              <w:rPr>
                <w:b/>
                <w:bCs/>
                <w:sz w:val="18"/>
                <w:szCs w:val="18"/>
                <w:lang w:eastAsia="zh-CN"/>
              </w:rPr>
            </w:pPr>
            <w:r w:rsidRPr="0078097B">
              <w:rPr>
                <w:b/>
                <w:bCs/>
                <w:sz w:val="18"/>
                <w:szCs w:val="18"/>
                <w:lang w:eastAsia="zh-CN"/>
              </w:rPr>
              <w:t>0.25</w:t>
            </w:r>
          </w:p>
        </w:tc>
        <w:tc>
          <w:tcPr>
            <w:tcW w:w="873" w:type="dxa"/>
            <w:tcBorders>
              <w:top w:val="nil"/>
              <w:left w:val="nil"/>
              <w:bottom w:val="single" w:sz="4" w:space="0" w:color="auto"/>
              <w:right w:val="single" w:sz="4" w:space="0" w:color="auto"/>
            </w:tcBorders>
            <w:shd w:val="clear" w:color="auto" w:fill="auto"/>
            <w:noWrap/>
            <w:hideMark/>
          </w:tcPr>
          <w:p w14:paraId="3C0C5F85" w14:textId="77777777" w:rsidR="00C14514" w:rsidRPr="0078097B" w:rsidRDefault="00C14514" w:rsidP="00C14514">
            <w:pPr>
              <w:jc w:val="right"/>
              <w:rPr>
                <w:b/>
                <w:bCs/>
                <w:sz w:val="18"/>
                <w:szCs w:val="18"/>
                <w:lang w:eastAsia="zh-CN"/>
              </w:rPr>
            </w:pPr>
            <w:r w:rsidRPr="0078097B">
              <w:rPr>
                <w:b/>
                <w:bCs/>
                <w:sz w:val="18"/>
                <w:szCs w:val="18"/>
                <w:lang w:eastAsia="zh-CN"/>
              </w:rPr>
              <w:t>13.14</w:t>
            </w:r>
          </w:p>
        </w:tc>
        <w:tc>
          <w:tcPr>
            <w:tcW w:w="990" w:type="dxa"/>
            <w:tcBorders>
              <w:top w:val="nil"/>
              <w:left w:val="nil"/>
              <w:bottom w:val="single" w:sz="4" w:space="0" w:color="auto"/>
              <w:right w:val="single" w:sz="4" w:space="0" w:color="auto"/>
            </w:tcBorders>
            <w:shd w:val="clear" w:color="auto" w:fill="auto"/>
            <w:noWrap/>
            <w:hideMark/>
          </w:tcPr>
          <w:p w14:paraId="41B95053" w14:textId="77777777" w:rsidR="00C14514" w:rsidRPr="00675A5D" w:rsidRDefault="00C14514" w:rsidP="00C14514">
            <w:pPr>
              <w:jc w:val="right"/>
              <w:rPr>
                <w:b/>
                <w:bCs/>
                <w:sz w:val="18"/>
                <w:szCs w:val="18"/>
                <w:lang w:eastAsia="zh-CN"/>
              </w:rPr>
            </w:pPr>
            <w:r w:rsidRPr="0078097B">
              <w:rPr>
                <w:b/>
                <w:bCs/>
                <w:sz w:val="18"/>
                <w:szCs w:val="18"/>
                <w:lang w:eastAsia="zh-CN"/>
              </w:rPr>
              <w:t>100</w:t>
            </w:r>
          </w:p>
        </w:tc>
      </w:tr>
      <w:tr w:rsidR="00EA5E43" w:rsidRPr="00675A5D" w14:paraId="170C9186" w14:textId="77777777" w:rsidTr="00C20220">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509FA1BC" w14:textId="77777777" w:rsidR="00EA5E43" w:rsidRPr="00675A5D" w:rsidRDefault="00772279" w:rsidP="00772279">
            <w:pPr>
              <w:jc w:val="center"/>
              <w:rPr>
                <w:color w:val="000000"/>
                <w:sz w:val="18"/>
                <w:szCs w:val="18"/>
                <w:lang w:eastAsia="zh-CN"/>
              </w:rPr>
            </w:pPr>
            <w:r>
              <w:rPr>
                <w:rFonts w:hint="eastAsia"/>
                <w:b/>
                <w:bCs/>
                <w:color w:val="000000"/>
                <w:sz w:val="18"/>
                <w:szCs w:val="18"/>
                <w:lang w:eastAsia="zh-CN"/>
              </w:rPr>
              <w:t>二氧化碳当量吨</w:t>
            </w:r>
          </w:p>
        </w:tc>
      </w:tr>
      <w:tr w:rsidR="00EA5E43" w:rsidRPr="00675A5D" w14:paraId="6664C55C" w14:textId="77777777" w:rsidTr="00C20220">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58378E8E" w14:textId="77777777" w:rsidR="00EA5E43" w:rsidRPr="00675A5D" w:rsidRDefault="00AD3D87" w:rsidP="00AD3D87">
            <w:pPr>
              <w:jc w:val="center"/>
              <w:rPr>
                <w:color w:val="000000"/>
                <w:sz w:val="18"/>
                <w:szCs w:val="18"/>
                <w:lang w:eastAsia="zh-CN"/>
              </w:rPr>
            </w:pPr>
            <w:r>
              <w:rPr>
                <w:rFonts w:hint="eastAsia"/>
                <w:b/>
                <w:bCs/>
                <w:color w:val="000000"/>
                <w:sz w:val="18"/>
                <w:szCs w:val="18"/>
                <w:lang w:eastAsia="zh-CN"/>
              </w:rPr>
              <w:t>制冷子行业</w:t>
            </w:r>
          </w:p>
        </w:tc>
      </w:tr>
      <w:tr w:rsidR="00C20220" w:rsidRPr="00675A5D" w14:paraId="4515A8B0"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42F44A37" w14:textId="77777777" w:rsidR="00C14514" w:rsidRPr="00675A5D" w:rsidRDefault="00DF3EEC" w:rsidP="00C14514">
            <w:pPr>
              <w:jc w:val="left"/>
              <w:rPr>
                <w:color w:val="000000"/>
                <w:sz w:val="18"/>
                <w:szCs w:val="18"/>
                <w:lang w:eastAsia="zh-CN"/>
              </w:rPr>
            </w:pPr>
            <w:r>
              <w:rPr>
                <w:rFonts w:hint="eastAsia"/>
                <w:color w:val="000000"/>
                <w:sz w:val="18"/>
                <w:szCs w:val="18"/>
                <w:lang w:eastAsia="zh-CN"/>
              </w:rPr>
              <w:t>家用</w:t>
            </w:r>
          </w:p>
        </w:tc>
        <w:tc>
          <w:tcPr>
            <w:tcW w:w="1026" w:type="dxa"/>
            <w:tcBorders>
              <w:top w:val="nil"/>
              <w:left w:val="nil"/>
              <w:bottom w:val="single" w:sz="4" w:space="0" w:color="auto"/>
              <w:right w:val="single" w:sz="4" w:space="0" w:color="auto"/>
            </w:tcBorders>
            <w:shd w:val="clear" w:color="auto" w:fill="auto"/>
            <w:noWrap/>
            <w:hideMark/>
          </w:tcPr>
          <w:p w14:paraId="30CFFA1F" w14:textId="77777777" w:rsidR="00C14514" w:rsidRPr="00675A5D" w:rsidRDefault="00C14514" w:rsidP="00C14514">
            <w:pPr>
              <w:jc w:val="right"/>
              <w:rPr>
                <w:color w:val="000000"/>
                <w:sz w:val="18"/>
                <w:szCs w:val="18"/>
                <w:lang w:eastAsia="zh-CN"/>
              </w:rPr>
            </w:pPr>
            <w:r w:rsidRPr="00675A5D">
              <w:rPr>
                <w:color w:val="000000"/>
                <w:sz w:val="18"/>
                <w:szCs w:val="18"/>
                <w:lang w:eastAsia="zh-CN"/>
              </w:rPr>
              <w:t>1,830</w:t>
            </w:r>
          </w:p>
        </w:tc>
        <w:tc>
          <w:tcPr>
            <w:tcW w:w="873" w:type="dxa"/>
            <w:tcBorders>
              <w:top w:val="nil"/>
              <w:left w:val="nil"/>
              <w:bottom w:val="single" w:sz="4" w:space="0" w:color="auto"/>
              <w:right w:val="single" w:sz="4" w:space="0" w:color="auto"/>
            </w:tcBorders>
            <w:shd w:val="clear" w:color="auto" w:fill="auto"/>
            <w:noWrap/>
            <w:hideMark/>
          </w:tcPr>
          <w:p w14:paraId="35BB3E72" w14:textId="77777777" w:rsidR="00C14514" w:rsidRPr="00675A5D" w:rsidRDefault="00C14514" w:rsidP="00C14514">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6B576451" w14:textId="77777777" w:rsidR="00C14514" w:rsidRPr="00675A5D" w:rsidRDefault="00C14514" w:rsidP="00C14514">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12B06D84" w14:textId="77777777" w:rsidR="00C14514" w:rsidRPr="00675A5D" w:rsidRDefault="00C14514" w:rsidP="00C14514">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15661E9F" w14:textId="77777777" w:rsidR="00C14514" w:rsidRPr="00675A5D" w:rsidRDefault="00C14514" w:rsidP="00C14514">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09B1800C" w14:textId="77777777" w:rsidR="00C14514" w:rsidRPr="00675A5D" w:rsidRDefault="00C14514" w:rsidP="00C14514">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798A0E5E" w14:textId="77777777" w:rsidR="00C14514" w:rsidRPr="00675A5D" w:rsidRDefault="00C14514" w:rsidP="00C14514">
            <w:pPr>
              <w:jc w:val="right"/>
              <w:rPr>
                <w:color w:val="000000"/>
                <w:sz w:val="18"/>
                <w:szCs w:val="18"/>
                <w:lang w:eastAsia="zh-CN"/>
              </w:rPr>
            </w:pPr>
            <w:r w:rsidRPr="00675A5D">
              <w:rPr>
                <w:color w:val="000000"/>
                <w:sz w:val="18"/>
                <w:szCs w:val="18"/>
                <w:lang w:eastAsia="zh-CN"/>
              </w:rPr>
              <w:t>1,830</w:t>
            </w:r>
          </w:p>
        </w:tc>
        <w:tc>
          <w:tcPr>
            <w:tcW w:w="990" w:type="dxa"/>
            <w:tcBorders>
              <w:top w:val="nil"/>
              <w:left w:val="nil"/>
              <w:bottom w:val="single" w:sz="4" w:space="0" w:color="auto"/>
              <w:right w:val="single" w:sz="4" w:space="0" w:color="auto"/>
            </w:tcBorders>
            <w:shd w:val="clear" w:color="auto" w:fill="auto"/>
            <w:noWrap/>
            <w:hideMark/>
          </w:tcPr>
          <w:p w14:paraId="40562D53" w14:textId="77777777" w:rsidR="00C14514" w:rsidRPr="00675A5D" w:rsidRDefault="00C14514" w:rsidP="00C14514">
            <w:pPr>
              <w:jc w:val="right"/>
              <w:rPr>
                <w:color w:val="000000"/>
                <w:sz w:val="18"/>
                <w:szCs w:val="18"/>
                <w:lang w:eastAsia="zh-CN"/>
              </w:rPr>
            </w:pPr>
            <w:r w:rsidRPr="00675A5D">
              <w:rPr>
                <w:color w:val="000000"/>
                <w:sz w:val="18"/>
                <w:szCs w:val="18"/>
                <w:lang w:eastAsia="zh-CN"/>
              </w:rPr>
              <w:t>6</w:t>
            </w:r>
          </w:p>
        </w:tc>
      </w:tr>
      <w:tr w:rsidR="00C20220" w:rsidRPr="00675A5D" w14:paraId="03585869"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6AF5321D" w14:textId="77777777" w:rsidR="00E36AFC" w:rsidRPr="00675A5D" w:rsidRDefault="00DF3EEC" w:rsidP="00DF3EEC">
            <w:pPr>
              <w:jc w:val="left"/>
              <w:rPr>
                <w:color w:val="000000"/>
                <w:sz w:val="18"/>
                <w:szCs w:val="18"/>
                <w:lang w:eastAsia="zh-CN"/>
              </w:rPr>
            </w:pPr>
            <w:r>
              <w:rPr>
                <w:rFonts w:hint="eastAsia"/>
                <w:color w:val="000000"/>
                <w:sz w:val="18"/>
                <w:szCs w:val="18"/>
                <w:lang w:eastAsia="zh-CN"/>
              </w:rPr>
              <w:t>商业</w:t>
            </w:r>
          </w:p>
        </w:tc>
        <w:tc>
          <w:tcPr>
            <w:tcW w:w="1026" w:type="dxa"/>
            <w:tcBorders>
              <w:top w:val="nil"/>
              <w:left w:val="nil"/>
              <w:bottom w:val="single" w:sz="4" w:space="0" w:color="auto"/>
              <w:right w:val="single" w:sz="4" w:space="0" w:color="auto"/>
            </w:tcBorders>
            <w:shd w:val="clear" w:color="auto" w:fill="auto"/>
            <w:noWrap/>
            <w:hideMark/>
          </w:tcPr>
          <w:p w14:paraId="5B907BFE" w14:textId="77777777"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50F1AA0C" w14:textId="77777777"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621561FA" w14:textId="77777777" w:rsidR="00E36AFC" w:rsidRPr="00675A5D" w:rsidRDefault="00E36AFC" w:rsidP="00E36AFC">
            <w:pPr>
              <w:jc w:val="right"/>
              <w:rPr>
                <w:color w:val="000000"/>
                <w:sz w:val="18"/>
                <w:szCs w:val="18"/>
                <w:lang w:eastAsia="zh-CN"/>
              </w:rPr>
            </w:pPr>
            <w:r w:rsidRPr="00675A5D">
              <w:rPr>
                <w:color w:val="000000"/>
                <w:sz w:val="18"/>
                <w:szCs w:val="18"/>
                <w:lang w:eastAsia="zh-CN"/>
              </w:rPr>
              <w:t>3,726</w:t>
            </w:r>
          </w:p>
        </w:tc>
        <w:tc>
          <w:tcPr>
            <w:tcW w:w="873" w:type="dxa"/>
            <w:tcBorders>
              <w:top w:val="nil"/>
              <w:left w:val="nil"/>
              <w:bottom w:val="single" w:sz="4" w:space="0" w:color="auto"/>
              <w:right w:val="single" w:sz="4" w:space="0" w:color="auto"/>
            </w:tcBorders>
            <w:shd w:val="clear" w:color="auto" w:fill="auto"/>
            <w:noWrap/>
            <w:hideMark/>
          </w:tcPr>
          <w:p w14:paraId="695CA8EE" w14:textId="77777777" w:rsidR="00E36AFC" w:rsidRPr="00675A5D" w:rsidRDefault="00E36AFC" w:rsidP="00E36AFC">
            <w:pPr>
              <w:jc w:val="right"/>
              <w:rPr>
                <w:color w:val="000000"/>
                <w:sz w:val="18"/>
                <w:szCs w:val="18"/>
                <w:lang w:eastAsia="zh-CN"/>
              </w:rPr>
            </w:pPr>
            <w:r w:rsidRPr="00675A5D">
              <w:rPr>
                <w:color w:val="000000"/>
                <w:sz w:val="18"/>
                <w:szCs w:val="18"/>
                <w:lang w:eastAsia="zh-CN"/>
              </w:rPr>
              <w:t>248</w:t>
            </w:r>
          </w:p>
        </w:tc>
        <w:tc>
          <w:tcPr>
            <w:tcW w:w="873" w:type="dxa"/>
            <w:tcBorders>
              <w:top w:val="nil"/>
              <w:left w:val="nil"/>
              <w:bottom w:val="single" w:sz="4" w:space="0" w:color="auto"/>
              <w:right w:val="single" w:sz="4" w:space="0" w:color="auto"/>
            </w:tcBorders>
            <w:shd w:val="clear" w:color="auto" w:fill="auto"/>
            <w:noWrap/>
            <w:hideMark/>
          </w:tcPr>
          <w:p w14:paraId="22C9AEFE" w14:textId="77777777"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2E4B1BC5" w14:textId="77777777"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127511B6" w14:textId="77777777" w:rsidR="00E36AFC" w:rsidRPr="00675A5D" w:rsidRDefault="00E36AFC" w:rsidP="00E36AFC">
            <w:pPr>
              <w:jc w:val="right"/>
              <w:rPr>
                <w:color w:val="000000"/>
                <w:sz w:val="18"/>
                <w:szCs w:val="18"/>
                <w:lang w:eastAsia="zh-CN"/>
              </w:rPr>
            </w:pPr>
            <w:r w:rsidRPr="00675A5D">
              <w:rPr>
                <w:color w:val="000000"/>
                <w:sz w:val="18"/>
                <w:szCs w:val="18"/>
                <w:lang w:eastAsia="zh-CN"/>
              </w:rPr>
              <w:t>3,974</w:t>
            </w:r>
          </w:p>
        </w:tc>
        <w:tc>
          <w:tcPr>
            <w:tcW w:w="990" w:type="dxa"/>
            <w:tcBorders>
              <w:top w:val="nil"/>
              <w:left w:val="nil"/>
              <w:bottom w:val="single" w:sz="4" w:space="0" w:color="auto"/>
              <w:right w:val="single" w:sz="4" w:space="0" w:color="auto"/>
            </w:tcBorders>
            <w:shd w:val="clear" w:color="auto" w:fill="auto"/>
            <w:noWrap/>
            <w:hideMark/>
          </w:tcPr>
          <w:p w14:paraId="30352EFC" w14:textId="77777777" w:rsidR="00E36AFC" w:rsidRPr="00675A5D" w:rsidRDefault="00E36AFC" w:rsidP="00E36AFC">
            <w:pPr>
              <w:jc w:val="right"/>
              <w:rPr>
                <w:color w:val="000000"/>
                <w:sz w:val="18"/>
                <w:szCs w:val="18"/>
                <w:lang w:eastAsia="zh-CN"/>
              </w:rPr>
            </w:pPr>
            <w:r w:rsidRPr="00675A5D">
              <w:rPr>
                <w:color w:val="000000"/>
                <w:sz w:val="18"/>
                <w:szCs w:val="18"/>
                <w:lang w:eastAsia="zh-CN"/>
              </w:rPr>
              <w:t>13</w:t>
            </w:r>
          </w:p>
        </w:tc>
      </w:tr>
      <w:tr w:rsidR="00C20220" w:rsidRPr="00675A5D" w14:paraId="1D3CC2DB"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6F4465F8" w14:textId="77777777" w:rsidR="00E36AFC" w:rsidRPr="00675A5D" w:rsidRDefault="00DF3EEC" w:rsidP="00DF3EEC">
            <w:pPr>
              <w:jc w:val="left"/>
              <w:rPr>
                <w:color w:val="000000"/>
                <w:sz w:val="18"/>
                <w:szCs w:val="18"/>
                <w:lang w:eastAsia="zh-CN"/>
              </w:rPr>
            </w:pPr>
            <w:r>
              <w:rPr>
                <w:rFonts w:hint="eastAsia"/>
                <w:color w:val="000000"/>
                <w:sz w:val="18"/>
                <w:szCs w:val="18"/>
                <w:lang w:eastAsia="zh-CN"/>
              </w:rPr>
              <w:t>工业和运输</w:t>
            </w:r>
          </w:p>
        </w:tc>
        <w:tc>
          <w:tcPr>
            <w:tcW w:w="1026" w:type="dxa"/>
            <w:tcBorders>
              <w:top w:val="nil"/>
              <w:left w:val="nil"/>
              <w:bottom w:val="single" w:sz="4" w:space="0" w:color="auto"/>
              <w:right w:val="single" w:sz="4" w:space="0" w:color="auto"/>
            </w:tcBorders>
            <w:shd w:val="clear" w:color="auto" w:fill="auto"/>
            <w:noWrap/>
            <w:hideMark/>
          </w:tcPr>
          <w:p w14:paraId="2E08D348" w14:textId="77777777" w:rsidR="00E36AFC" w:rsidRPr="00675A5D" w:rsidRDefault="00E36AFC" w:rsidP="00E36AFC">
            <w:pPr>
              <w:jc w:val="right"/>
              <w:rPr>
                <w:color w:val="000000"/>
                <w:sz w:val="18"/>
                <w:szCs w:val="18"/>
                <w:lang w:eastAsia="zh-CN"/>
              </w:rPr>
            </w:pPr>
            <w:r w:rsidRPr="00675A5D">
              <w:rPr>
                <w:color w:val="000000"/>
                <w:sz w:val="18"/>
                <w:szCs w:val="18"/>
                <w:lang w:eastAsia="zh-CN"/>
              </w:rPr>
              <w:t>744</w:t>
            </w:r>
          </w:p>
        </w:tc>
        <w:tc>
          <w:tcPr>
            <w:tcW w:w="873" w:type="dxa"/>
            <w:tcBorders>
              <w:top w:val="nil"/>
              <w:left w:val="nil"/>
              <w:bottom w:val="single" w:sz="4" w:space="0" w:color="auto"/>
              <w:right w:val="single" w:sz="4" w:space="0" w:color="auto"/>
            </w:tcBorders>
            <w:shd w:val="clear" w:color="auto" w:fill="auto"/>
            <w:noWrap/>
            <w:hideMark/>
          </w:tcPr>
          <w:p w14:paraId="239E321F" w14:textId="77777777"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06F59540" w14:textId="77777777" w:rsidR="00E36AFC" w:rsidRPr="00675A5D" w:rsidRDefault="00E36AFC" w:rsidP="00E36AFC">
            <w:pPr>
              <w:jc w:val="right"/>
              <w:rPr>
                <w:color w:val="000000"/>
                <w:sz w:val="18"/>
                <w:szCs w:val="18"/>
                <w:lang w:eastAsia="zh-CN"/>
              </w:rPr>
            </w:pPr>
            <w:r w:rsidRPr="00675A5D">
              <w:rPr>
                <w:color w:val="000000"/>
                <w:sz w:val="18"/>
                <w:szCs w:val="18"/>
                <w:lang w:eastAsia="zh-CN"/>
              </w:rPr>
              <w:t>6,941</w:t>
            </w:r>
          </w:p>
        </w:tc>
        <w:tc>
          <w:tcPr>
            <w:tcW w:w="873" w:type="dxa"/>
            <w:tcBorders>
              <w:top w:val="nil"/>
              <w:left w:val="nil"/>
              <w:bottom w:val="single" w:sz="4" w:space="0" w:color="auto"/>
              <w:right w:val="single" w:sz="4" w:space="0" w:color="auto"/>
            </w:tcBorders>
            <w:shd w:val="clear" w:color="auto" w:fill="auto"/>
            <w:noWrap/>
            <w:hideMark/>
          </w:tcPr>
          <w:p w14:paraId="166B5E64" w14:textId="77777777"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3010E743" w14:textId="77777777"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1384D361" w14:textId="77777777"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69ADE223" w14:textId="77777777" w:rsidR="00E36AFC" w:rsidRPr="00675A5D" w:rsidRDefault="00E36AFC" w:rsidP="00E36AFC">
            <w:pPr>
              <w:jc w:val="right"/>
              <w:rPr>
                <w:color w:val="000000"/>
                <w:sz w:val="18"/>
                <w:szCs w:val="18"/>
                <w:lang w:eastAsia="zh-CN"/>
              </w:rPr>
            </w:pPr>
            <w:r w:rsidRPr="00675A5D">
              <w:rPr>
                <w:color w:val="000000"/>
                <w:sz w:val="18"/>
                <w:szCs w:val="18"/>
                <w:lang w:eastAsia="zh-CN"/>
              </w:rPr>
              <w:t>7,685</w:t>
            </w:r>
          </w:p>
        </w:tc>
        <w:tc>
          <w:tcPr>
            <w:tcW w:w="990" w:type="dxa"/>
            <w:tcBorders>
              <w:top w:val="nil"/>
              <w:left w:val="nil"/>
              <w:bottom w:val="single" w:sz="4" w:space="0" w:color="auto"/>
              <w:right w:val="single" w:sz="4" w:space="0" w:color="auto"/>
            </w:tcBorders>
            <w:shd w:val="clear" w:color="auto" w:fill="auto"/>
            <w:noWrap/>
            <w:hideMark/>
          </w:tcPr>
          <w:p w14:paraId="4EC957DE" w14:textId="77777777" w:rsidR="00E36AFC" w:rsidRPr="00675A5D" w:rsidRDefault="00E36AFC" w:rsidP="00E36AFC">
            <w:pPr>
              <w:jc w:val="right"/>
              <w:rPr>
                <w:color w:val="000000"/>
                <w:sz w:val="18"/>
                <w:szCs w:val="18"/>
                <w:lang w:eastAsia="zh-CN"/>
              </w:rPr>
            </w:pPr>
            <w:r w:rsidRPr="00675A5D">
              <w:rPr>
                <w:color w:val="000000"/>
                <w:sz w:val="18"/>
                <w:szCs w:val="18"/>
                <w:lang w:eastAsia="zh-CN"/>
              </w:rPr>
              <w:t>26</w:t>
            </w:r>
          </w:p>
        </w:tc>
      </w:tr>
      <w:tr w:rsidR="00CB49A1" w:rsidRPr="00675A5D" w14:paraId="4D182D5A" w14:textId="77777777" w:rsidTr="00C20220">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3F0C11EB" w14:textId="77777777" w:rsidR="00CB49A1" w:rsidRPr="00675A5D" w:rsidRDefault="001D65B3" w:rsidP="001D65B3">
            <w:pPr>
              <w:jc w:val="center"/>
              <w:rPr>
                <w:color w:val="000000"/>
                <w:sz w:val="18"/>
                <w:szCs w:val="18"/>
                <w:lang w:eastAsia="zh-CN"/>
              </w:rPr>
            </w:pPr>
            <w:r>
              <w:rPr>
                <w:rFonts w:hint="eastAsia"/>
                <w:b/>
                <w:bCs/>
                <w:color w:val="000000"/>
                <w:sz w:val="18"/>
                <w:szCs w:val="18"/>
                <w:lang w:eastAsia="zh-CN"/>
              </w:rPr>
              <w:t>空调子行业</w:t>
            </w:r>
          </w:p>
        </w:tc>
      </w:tr>
      <w:tr w:rsidR="00C20220" w:rsidRPr="00675A5D" w14:paraId="1B348DD8"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3390AC63" w14:textId="77777777" w:rsidR="00E36AFC" w:rsidRPr="00675A5D" w:rsidRDefault="00BE517A" w:rsidP="00E36AFC">
            <w:pPr>
              <w:jc w:val="left"/>
              <w:rPr>
                <w:color w:val="000000"/>
                <w:sz w:val="18"/>
                <w:szCs w:val="18"/>
                <w:lang w:eastAsia="zh-CN"/>
              </w:rPr>
            </w:pPr>
            <w:r>
              <w:rPr>
                <w:rFonts w:hint="eastAsia"/>
                <w:color w:val="000000"/>
                <w:sz w:val="18"/>
                <w:szCs w:val="18"/>
                <w:lang w:eastAsia="zh-CN"/>
              </w:rPr>
              <w:t>家用</w:t>
            </w:r>
          </w:p>
        </w:tc>
        <w:tc>
          <w:tcPr>
            <w:tcW w:w="1026" w:type="dxa"/>
            <w:tcBorders>
              <w:top w:val="nil"/>
              <w:left w:val="nil"/>
              <w:bottom w:val="single" w:sz="4" w:space="0" w:color="auto"/>
              <w:right w:val="single" w:sz="4" w:space="0" w:color="auto"/>
            </w:tcBorders>
            <w:shd w:val="clear" w:color="auto" w:fill="auto"/>
            <w:noWrap/>
            <w:hideMark/>
          </w:tcPr>
          <w:p w14:paraId="503231DF" w14:textId="77777777"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30B02509" w14:textId="77777777" w:rsidR="00E36AFC" w:rsidRPr="00675A5D" w:rsidRDefault="00E36AFC" w:rsidP="00E36AFC">
            <w:pPr>
              <w:jc w:val="right"/>
              <w:rPr>
                <w:color w:val="000000"/>
                <w:sz w:val="18"/>
                <w:szCs w:val="18"/>
                <w:lang w:eastAsia="zh-CN"/>
              </w:rPr>
            </w:pPr>
            <w:r w:rsidRPr="00675A5D">
              <w:rPr>
                <w:color w:val="000000"/>
                <w:sz w:val="18"/>
                <w:szCs w:val="18"/>
                <w:lang w:eastAsia="zh-CN"/>
              </w:rPr>
              <w:t>7,599</w:t>
            </w:r>
          </w:p>
        </w:tc>
        <w:tc>
          <w:tcPr>
            <w:tcW w:w="873" w:type="dxa"/>
            <w:tcBorders>
              <w:top w:val="nil"/>
              <w:left w:val="nil"/>
              <w:bottom w:val="single" w:sz="4" w:space="0" w:color="auto"/>
              <w:right w:val="single" w:sz="4" w:space="0" w:color="auto"/>
            </w:tcBorders>
            <w:shd w:val="clear" w:color="auto" w:fill="auto"/>
            <w:noWrap/>
            <w:hideMark/>
          </w:tcPr>
          <w:p w14:paraId="708988C2" w14:textId="77777777"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6750670C" w14:textId="77777777" w:rsidR="00E36AFC" w:rsidRPr="00675A5D" w:rsidRDefault="00E36AFC" w:rsidP="00E36AFC">
            <w:pPr>
              <w:jc w:val="right"/>
              <w:rPr>
                <w:color w:val="000000"/>
                <w:sz w:val="18"/>
                <w:szCs w:val="18"/>
                <w:lang w:eastAsia="zh-CN"/>
              </w:rPr>
            </w:pPr>
            <w:r w:rsidRPr="00675A5D">
              <w:rPr>
                <w:color w:val="000000"/>
                <w:sz w:val="18"/>
                <w:szCs w:val="18"/>
                <w:lang w:eastAsia="zh-CN"/>
              </w:rPr>
              <w:t>355</w:t>
            </w:r>
          </w:p>
        </w:tc>
        <w:tc>
          <w:tcPr>
            <w:tcW w:w="873" w:type="dxa"/>
            <w:tcBorders>
              <w:top w:val="nil"/>
              <w:left w:val="nil"/>
              <w:bottom w:val="single" w:sz="4" w:space="0" w:color="auto"/>
              <w:right w:val="single" w:sz="4" w:space="0" w:color="auto"/>
            </w:tcBorders>
            <w:shd w:val="clear" w:color="auto" w:fill="auto"/>
            <w:noWrap/>
            <w:hideMark/>
          </w:tcPr>
          <w:p w14:paraId="128E18D8" w14:textId="77777777" w:rsidR="00E36AFC" w:rsidRPr="00675A5D" w:rsidRDefault="00E36AFC" w:rsidP="00E36AFC">
            <w:pPr>
              <w:jc w:val="right"/>
              <w:rPr>
                <w:color w:val="000000"/>
                <w:sz w:val="18"/>
                <w:szCs w:val="18"/>
                <w:lang w:eastAsia="zh-CN"/>
              </w:rPr>
            </w:pPr>
            <w:r w:rsidRPr="00675A5D">
              <w:rPr>
                <w:color w:val="000000"/>
                <w:sz w:val="18"/>
                <w:szCs w:val="18"/>
                <w:lang w:eastAsia="zh-CN"/>
              </w:rPr>
              <w:t>101</w:t>
            </w:r>
          </w:p>
        </w:tc>
        <w:tc>
          <w:tcPr>
            <w:tcW w:w="873" w:type="dxa"/>
            <w:tcBorders>
              <w:top w:val="nil"/>
              <w:left w:val="nil"/>
              <w:bottom w:val="single" w:sz="4" w:space="0" w:color="auto"/>
              <w:right w:val="single" w:sz="4" w:space="0" w:color="auto"/>
            </w:tcBorders>
            <w:shd w:val="clear" w:color="auto" w:fill="auto"/>
            <w:noWrap/>
            <w:hideMark/>
          </w:tcPr>
          <w:p w14:paraId="705BD601" w14:textId="77777777" w:rsidR="00E36AFC" w:rsidRPr="00675A5D" w:rsidRDefault="00E36AFC" w:rsidP="00E36AFC">
            <w:pPr>
              <w:jc w:val="right"/>
              <w:rPr>
                <w:color w:val="000000"/>
                <w:sz w:val="18"/>
                <w:szCs w:val="18"/>
                <w:lang w:eastAsia="zh-CN"/>
              </w:rPr>
            </w:pPr>
            <w:r w:rsidRPr="00675A5D">
              <w:rPr>
                <w:color w:val="000000"/>
                <w:sz w:val="18"/>
                <w:szCs w:val="18"/>
                <w:lang w:eastAsia="zh-CN"/>
              </w:rPr>
              <w:t>682</w:t>
            </w:r>
          </w:p>
        </w:tc>
        <w:tc>
          <w:tcPr>
            <w:tcW w:w="873" w:type="dxa"/>
            <w:tcBorders>
              <w:top w:val="nil"/>
              <w:left w:val="nil"/>
              <w:bottom w:val="single" w:sz="4" w:space="0" w:color="auto"/>
              <w:right w:val="single" w:sz="4" w:space="0" w:color="auto"/>
            </w:tcBorders>
            <w:shd w:val="clear" w:color="auto" w:fill="auto"/>
            <w:noWrap/>
            <w:hideMark/>
          </w:tcPr>
          <w:p w14:paraId="0E2DE5C5" w14:textId="77777777" w:rsidR="00E36AFC" w:rsidRPr="00675A5D" w:rsidRDefault="00E36AFC" w:rsidP="00E36AFC">
            <w:pPr>
              <w:jc w:val="right"/>
              <w:rPr>
                <w:color w:val="000000"/>
                <w:sz w:val="18"/>
                <w:szCs w:val="18"/>
                <w:lang w:eastAsia="zh-CN"/>
              </w:rPr>
            </w:pPr>
            <w:r w:rsidRPr="00675A5D">
              <w:rPr>
                <w:color w:val="000000"/>
                <w:sz w:val="18"/>
                <w:szCs w:val="18"/>
                <w:lang w:eastAsia="zh-CN"/>
              </w:rPr>
              <w:t>8,737</w:t>
            </w:r>
          </w:p>
        </w:tc>
        <w:tc>
          <w:tcPr>
            <w:tcW w:w="990" w:type="dxa"/>
            <w:tcBorders>
              <w:top w:val="nil"/>
              <w:left w:val="nil"/>
              <w:bottom w:val="single" w:sz="4" w:space="0" w:color="auto"/>
              <w:right w:val="single" w:sz="4" w:space="0" w:color="auto"/>
            </w:tcBorders>
            <w:shd w:val="clear" w:color="auto" w:fill="auto"/>
            <w:noWrap/>
            <w:hideMark/>
          </w:tcPr>
          <w:p w14:paraId="11D45E5B" w14:textId="77777777" w:rsidR="00E36AFC" w:rsidRPr="00675A5D" w:rsidRDefault="00E36AFC" w:rsidP="00E36AFC">
            <w:pPr>
              <w:jc w:val="right"/>
              <w:rPr>
                <w:color w:val="000000"/>
                <w:sz w:val="18"/>
                <w:szCs w:val="18"/>
                <w:lang w:eastAsia="zh-CN"/>
              </w:rPr>
            </w:pPr>
            <w:r w:rsidRPr="00675A5D">
              <w:rPr>
                <w:color w:val="000000"/>
                <w:sz w:val="18"/>
                <w:szCs w:val="18"/>
                <w:lang w:eastAsia="zh-CN"/>
              </w:rPr>
              <w:t>29</w:t>
            </w:r>
          </w:p>
        </w:tc>
      </w:tr>
      <w:tr w:rsidR="00C20220" w:rsidRPr="00675A5D" w14:paraId="170DBA73"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4A326791" w14:textId="77777777" w:rsidR="00E36AFC" w:rsidRPr="00675A5D" w:rsidRDefault="00BE517A" w:rsidP="00BE517A">
            <w:pPr>
              <w:jc w:val="left"/>
              <w:rPr>
                <w:color w:val="000000"/>
                <w:sz w:val="18"/>
                <w:szCs w:val="18"/>
                <w:lang w:eastAsia="zh-CN"/>
              </w:rPr>
            </w:pPr>
            <w:r>
              <w:rPr>
                <w:rFonts w:hint="eastAsia"/>
                <w:color w:val="000000"/>
                <w:sz w:val="18"/>
                <w:szCs w:val="18"/>
                <w:lang w:eastAsia="zh-CN"/>
              </w:rPr>
              <w:t>商业</w:t>
            </w:r>
            <w:r w:rsidR="00E36AFC" w:rsidRPr="00675A5D">
              <w:rPr>
                <w:color w:val="000000"/>
                <w:sz w:val="18"/>
                <w:szCs w:val="18"/>
                <w:lang w:eastAsia="zh-CN"/>
              </w:rPr>
              <w:t xml:space="preserve"> (</w:t>
            </w:r>
            <w:r>
              <w:rPr>
                <w:rFonts w:hint="eastAsia"/>
                <w:color w:val="000000"/>
                <w:sz w:val="18"/>
                <w:szCs w:val="18"/>
                <w:lang w:eastAsia="zh-CN"/>
              </w:rPr>
              <w:t>中央空调</w:t>
            </w:r>
            <w:r w:rsidR="00E36AFC" w:rsidRPr="00675A5D">
              <w:rPr>
                <w:color w:val="000000"/>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0ABC0630" w14:textId="77777777" w:rsidR="00E36AFC" w:rsidRPr="00675A5D" w:rsidRDefault="00E36AFC" w:rsidP="00E36AFC">
            <w:pPr>
              <w:jc w:val="right"/>
              <w:rPr>
                <w:color w:val="000000"/>
                <w:sz w:val="18"/>
                <w:szCs w:val="18"/>
                <w:lang w:eastAsia="zh-CN"/>
              </w:rPr>
            </w:pPr>
            <w:r w:rsidRPr="00675A5D">
              <w:rPr>
                <w:color w:val="000000"/>
                <w:sz w:val="18"/>
                <w:szCs w:val="18"/>
                <w:lang w:eastAsia="zh-CN"/>
              </w:rPr>
              <w:t>215</w:t>
            </w:r>
          </w:p>
        </w:tc>
        <w:tc>
          <w:tcPr>
            <w:tcW w:w="873" w:type="dxa"/>
            <w:tcBorders>
              <w:top w:val="nil"/>
              <w:left w:val="nil"/>
              <w:bottom w:val="single" w:sz="4" w:space="0" w:color="auto"/>
              <w:right w:val="single" w:sz="4" w:space="0" w:color="auto"/>
            </w:tcBorders>
            <w:shd w:val="clear" w:color="auto" w:fill="auto"/>
            <w:noWrap/>
            <w:hideMark/>
          </w:tcPr>
          <w:p w14:paraId="6A46111D" w14:textId="77777777" w:rsidR="00E36AFC" w:rsidRPr="00675A5D" w:rsidRDefault="00E36AFC" w:rsidP="00E36AFC">
            <w:pPr>
              <w:jc w:val="right"/>
              <w:rPr>
                <w:color w:val="000000"/>
                <w:sz w:val="18"/>
                <w:szCs w:val="18"/>
                <w:lang w:eastAsia="zh-CN"/>
              </w:rPr>
            </w:pPr>
            <w:r w:rsidRPr="00675A5D">
              <w:rPr>
                <w:color w:val="000000"/>
                <w:sz w:val="18"/>
                <w:szCs w:val="18"/>
                <w:lang w:eastAsia="zh-CN"/>
              </w:rPr>
              <w:t>4,446</w:t>
            </w:r>
          </w:p>
        </w:tc>
        <w:tc>
          <w:tcPr>
            <w:tcW w:w="873" w:type="dxa"/>
            <w:tcBorders>
              <w:top w:val="nil"/>
              <w:left w:val="nil"/>
              <w:bottom w:val="single" w:sz="4" w:space="0" w:color="auto"/>
              <w:right w:val="single" w:sz="4" w:space="0" w:color="auto"/>
            </w:tcBorders>
            <w:shd w:val="clear" w:color="auto" w:fill="auto"/>
            <w:noWrap/>
            <w:hideMark/>
          </w:tcPr>
          <w:p w14:paraId="1D0B6FC9" w14:textId="77777777"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5ACC3B39" w14:textId="77777777"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6808E54D" w14:textId="77777777"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3851B4E2" w14:textId="77777777"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319509E2" w14:textId="77777777" w:rsidR="00E36AFC" w:rsidRPr="00675A5D" w:rsidRDefault="00E36AFC" w:rsidP="00E36AFC">
            <w:pPr>
              <w:jc w:val="right"/>
              <w:rPr>
                <w:color w:val="000000"/>
                <w:sz w:val="18"/>
                <w:szCs w:val="18"/>
                <w:lang w:eastAsia="zh-CN"/>
              </w:rPr>
            </w:pPr>
            <w:r w:rsidRPr="00675A5D">
              <w:rPr>
                <w:color w:val="000000"/>
                <w:sz w:val="18"/>
                <w:szCs w:val="18"/>
                <w:lang w:eastAsia="zh-CN"/>
              </w:rPr>
              <w:t>4,661</w:t>
            </w:r>
          </w:p>
        </w:tc>
        <w:tc>
          <w:tcPr>
            <w:tcW w:w="990" w:type="dxa"/>
            <w:tcBorders>
              <w:top w:val="nil"/>
              <w:left w:val="nil"/>
              <w:bottom w:val="single" w:sz="4" w:space="0" w:color="auto"/>
              <w:right w:val="single" w:sz="4" w:space="0" w:color="auto"/>
            </w:tcBorders>
            <w:shd w:val="clear" w:color="auto" w:fill="auto"/>
            <w:noWrap/>
            <w:hideMark/>
          </w:tcPr>
          <w:p w14:paraId="3DA8FD64" w14:textId="77777777" w:rsidR="00E36AFC" w:rsidRPr="00675A5D" w:rsidRDefault="00E36AFC" w:rsidP="00E36AFC">
            <w:pPr>
              <w:jc w:val="right"/>
              <w:rPr>
                <w:color w:val="000000"/>
                <w:sz w:val="18"/>
                <w:szCs w:val="18"/>
                <w:lang w:eastAsia="zh-CN"/>
              </w:rPr>
            </w:pPr>
            <w:r w:rsidRPr="00675A5D">
              <w:rPr>
                <w:color w:val="000000"/>
                <w:sz w:val="18"/>
                <w:szCs w:val="18"/>
                <w:lang w:eastAsia="zh-CN"/>
              </w:rPr>
              <w:t>16</w:t>
            </w:r>
          </w:p>
        </w:tc>
      </w:tr>
      <w:tr w:rsidR="00C20220" w:rsidRPr="00675A5D" w14:paraId="76A19D15"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04B68E72" w14:textId="77777777" w:rsidR="00E36AFC" w:rsidRPr="00675A5D" w:rsidRDefault="00BE517A" w:rsidP="00E36AFC">
            <w:pPr>
              <w:jc w:val="left"/>
              <w:rPr>
                <w:color w:val="000000"/>
                <w:sz w:val="18"/>
                <w:szCs w:val="18"/>
                <w:lang w:eastAsia="zh-CN"/>
              </w:rPr>
            </w:pPr>
            <w:r>
              <w:rPr>
                <w:rFonts w:hint="eastAsia"/>
                <w:color w:val="000000"/>
                <w:sz w:val="18"/>
                <w:szCs w:val="18"/>
                <w:lang w:eastAsia="zh-CN"/>
              </w:rPr>
              <w:t>汽车空调</w:t>
            </w:r>
          </w:p>
        </w:tc>
        <w:tc>
          <w:tcPr>
            <w:tcW w:w="1026" w:type="dxa"/>
            <w:tcBorders>
              <w:top w:val="nil"/>
              <w:left w:val="nil"/>
              <w:bottom w:val="single" w:sz="4" w:space="0" w:color="auto"/>
              <w:right w:val="single" w:sz="4" w:space="0" w:color="auto"/>
            </w:tcBorders>
            <w:shd w:val="clear" w:color="auto" w:fill="auto"/>
            <w:noWrap/>
            <w:hideMark/>
          </w:tcPr>
          <w:p w14:paraId="6A835586" w14:textId="77777777" w:rsidR="00E36AFC" w:rsidRPr="00675A5D" w:rsidRDefault="00E36AFC" w:rsidP="00E36AFC">
            <w:pPr>
              <w:jc w:val="right"/>
              <w:rPr>
                <w:color w:val="000000"/>
                <w:sz w:val="18"/>
                <w:szCs w:val="18"/>
                <w:lang w:eastAsia="zh-CN"/>
              </w:rPr>
            </w:pPr>
            <w:r w:rsidRPr="00675A5D">
              <w:rPr>
                <w:color w:val="000000"/>
                <w:sz w:val="18"/>
                <w:szCs w:val="18"/>
                <w:lang w:eastAsia="zh-CN"/>
              </w:rPr>
              <w:t>2,803</w:t>
            </w:r>
          </w:p>
        </w:tc>
        <w:tc>
          <w:tcPr>
            <w:tcW w:w="873" w:type="dxa"/>
            <w:tcBorders>
              <w:top w:val="nil"/>
              <w:left w:val="nil"/>
              <w:bottom w:val="single" w:sz="4" w:space="0" w:color="auto"/>
              <w:right w:val="single" w:sz="4" w:space="0" w:color="auto"/>
            </w:tcBorders>
            <w:shd w:val="clear" w:color="auto" w:fill="auto"/>
            <w:noWrap/>
            <w:hideMark/>
          </w:tcPr>
          <w:p w14:paraId="4B74D2AA" w14:textId="77777777"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5BC2AD8E" w14:textId="77777777"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56890CB5" w14:textId="77777777"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62B959B6" w14:textId="77777777"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7BB392C6" w14:textId="77777777" w:rsidR="00E36AFC" w:rsidRPr="00675A5D" w:rsidRDefault="00E36AFC" w:rsidP="00E36AFC">
            <w:pPr>
              <w:jc w:val="right"/>
              <w:rPr>
                <w:color w:val="000000"/>
                <w:sz w:val="18"/>
                <w:szCs w:val="18"/>
                <w:lang w:eastAsia="zh-CN"/>
              </w:rPr>
            </w:pPr>
            <w:r w:rsidRPr="00675A5D">
              <w:rPr>
                <w:sz w:val="18"/>
                <w:szCs w:val="18"/>
                <w:lang w:eastAsia="zh-CN"/>
              </w:rPr>
              <w:t>0</w:t>
            </w:r>
          </w:p>
        </w:tc>
        <w:tc>
          <w:tcPr>
            <w:tcW w:w="873" w:type="dxa"/>
            <w:tcBorders>
              <w:top w:val="nil"/>
              <w:left w:val="nil"/>
              <w:bottom w:val="single" w:sz="4" w:space="0" w:color="auto"/>
              <w:right w:val="single" w:sz="4" w:space="0" w:color="auto"/>
            </w:tcBorders>
            <w:shd w:val="clear" w:color="auto" w:fill="auto"/>
            <w:noWrap/>
            <w:hideMark/>
          </w:tcPr>
          <w:p w14:paraId="3312B935" w14:textId="77777777" w:rsidR="00E36AFC" w:rsidRPr="00675A5D" w:rsidRDefault="00E36AFC" w:rsidP="00E36AFC">
            <w:pPr>
              <w:jc w:val="right"/>
              <w:rPr>
                <w:color w:val="000000"/>
                <w:sz w:val="18"/>
                <w:szCs w:val="18"/>
                <w:lang w:eastAsia="zh-CN"/>
              </w:rPr>
            </w:pPr>
            <w:r w:rsidRPr="00675A5D">
              <w:rPr>
                <w:color w:val="000000"/>
                <w:sz w:val="18"/>
                <w:szCs w:val="18"/>
                <w:lang w:eastAsia="zh-CN"/>
              </w:rPr>
              <w:t>2,803</w:t>
            </w:r>
          </w:p>
        </w:tc>
        <w:tc>
          <w:tcPr>
            <w:tcW w:w="990" w:type="dxa"/>
            <w:tcBorders>
              <w:top w:val="nil"/>
              <w:left w:val="nil"/>
              <w:bottom w:val="single" w:sz="4" w:space="0" w:color="auto"/>
              <w:right w:val="single" w:sz="4" w:space="0" w:color="auto"/>
            </w:tcBorders>
            <w:shd w:val="clear" w:color="auto" w:fill="auto"/>
            <w:noWrap/>
            <w:hideMark/>
          </w:tcPr>
          <w:p w14:paraId="7057E2B8" w14:textId="77777777" w:rsidR="00E36AFC" w:rsidRPr="00675A5D" w:rsidRDefault="00E36AFC" w:rsidP="00E36AFC">
            <w:pPr>
              <w:jc w:val="right"/>
              <w:rPr>
                <w:color w:val="000000"/>
                <w:sz w:val="18"/>
                <w:szCs w:val="18"/>
                <w:lang w:eastAsia="zh-CN"/>
              </w:rPr>
            </w:pPr>
            <w:r w:rsidRPr="00675A5D">
              <w:rPr>
                <w:color w:val="000000"/>
                <w:sz w:val="18"/>
                <w:szCs w:val="18"/>
                <w:lang w:eastAsia="zh-CN"/>
              </w:rPr>
              <w:t>9</w:t>
            </w:r>
          </w:p>
        </w:tc>
      </w:tr>
      <w:tr w:rsidR="00C20220" w:rsidRPr="00675A5D" w14:paraId="07DA9983" w14:textId="77777777" w:rsidTr="00C20220">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311432BB" w14:textId="77777777" w:rsidR="00E36AFC" w:rsidRPr="0078097B" w:rsidRDefault="009F5F94" w:rsidP="009F5F94">
            <w:pPr>
              <w:jc w:val="left"/>
              <w:rPr>
                <w:b/>
                <w:bCs/>
                <w:color w:val="000000"/>
                <w:sz w:val="18"/>
                <w:szCs w:val="18"/>
                <w:lang w:eastAsia="zh-CN"/>
              </w:rPr>
            </w:pPr>
            <w:r>
              <w:rPr>
                <w:rFonts w:hint="eastAsia"/>
                <w:b/>
                <w:bCs/>
                <w:color w:val="000000"/>
                <w:sz w:val="18"/>
                <w:szCs w:val="18"/>
                <w:lang w:eastAsia="zh-CN"/>
              </w:rPr>
              <w:t>共计</w:t>
            </w:r>
            <w:r w:rsidR="00115EAE" w:rsidRPr="0078097B">
              <w:rPr>
                <w:b/>
                <w:bCs/>
                <w:color w:val="000000"/>
                <w:sz w:val="18"/>
                <w:szCs w:val="18"/>
                <w:lang w:eastAsia="zh-CN"/>
              </w:rPr>
              <w:t xml:space="preserve"> (</w:t>
            </w:r>
            <w:r>
              <w:rPr>
                <w:rFonts w:hint="eastAsia"/>
                <w:b/>
                <w:bCs/>
                <w:color w:val="000000"/>
                <w:sz w:val="18"/>
                <w:szCs w:val="18"/>
                <w:lang w:eastAsia="zh-CN"/>
              </w:rPr>
              <w:t>二氧化碳当量吨</w:t>
            </w:r>
            <w:r w:rsidR="00115EAE" w:rsidRPr="0078097B">
              <w:rPr>
                <w:b/>
                <w:bCs/>
                <w:color w:val="000000"/>
                <w:sz w:val="18"/>
                <w:szCs w:val="18"/>
                <w:lang w:eastAsia="zh-CN"/>
              </w:rPr>
              <w:t>)</w:t>
            </w:r>
          </w:p>
        </w:tc>
        <w:tc>
          <w:tcPr>
            <w:tcW w:w="1026" w:type="dxa"/>
            <w:tcBorders>
              <w:top w:val="nil"/>
              <w:left w:val="nil"/>
              <w:bottom w:val="single" w:sz="4" w:space="0" w:color="auto"/>
              <w:right w:val="single" w:sz="4" w:space="0" w:color="auto"/>
            </w:tcBorders>
            <w:shd w:val="clear" w:color="auto" w:fill="auto"/>
            <w:noWrap/>
            <w:hideMark/>
          </w:tcPr>
          <w:p w14:paraId="6EEAEC66" w14:textId="77777777" w:rsidR="00E36AFC" w:rsidRPr="0078097B" w:rsidRDefault="00E36AFC" w:rsidP="00E36AFC">
            <w:pPr>
              <w:jc w:val="right"/>
              <w:rPr>
                <w:b/>
                <w:bCs/>
                <w:color w:val="000000"/>
                <w:sz w:val="18"/>
                <w:szCs w:val="18"/>
                <w:lang w:eastAsia="zh-CN"/>
              </w:rPr>
            </w:pPr>
            <w:r w:rsidRPr="0078097B">
              <w:rPr>
                <w:b/>
                <w:bCs/>
                <w:color w:val="000000"/>
                <w:sz w:val="18"/>
                <w:szCs w:val="18"/>
                <w:lang w:eastAsia="zh-CN"/>
              </w:rPr>
              <w:t>5,591</w:t>
            </w:r>
          </w:p>
        </w:tc>
        <w:tc>
          <w:tcPr>
            <w:tcW w:w="873" w:type="dxa"/>
            <w:tcBorders>
              <w:top w:val="nil"/>
              <w:left w:val="nil"/>
              <w:bottom w:val="single" w:sz="4" w:space="0" w:color="auto"/>
              <w:right w:val="single" w:sz="4" w:space="0" w:color="auto"/>
            </w:tcBorders>
            <w:shd w:val="clear" w:color="auto" w:fill="auto"/>
            <w:noWrap/>
            <w:hideMark/>
          </w:tcPr>
          <w:p w14:paraId="457BF54C" w14:textId="77777777" w:rsidR="00E36AFC" w:rsidRPr="0078097B" w:rsidRDefault="00E36AFC" w:rsidP="00E36AFC">
            <w:pPr>
              <w:jc w:val="right"/>
              <w:rPr>
                <w:b/>
                <w:bCs/>
                <w:color w:val="000000"/>
                <w:sz w:val="18"/>
                <w:szCs w:val="18"/>
                <w:lang w:eastAsia="zh-CN"/>
              </w:rPr>
            </w:pPr>
            <w:r w:rsidRPr="0078097B">
              <w:rPr>
                <w:b/>
                <w:bCs/>
                <w:color w:val="000000"/>
                <w:sz w:val="18"/>
                <w:szCs w:val="18"/>
                <w:lang w:eastAsia="zh-CN"/>
              </w:rPr>
              <w:t>12,045</w:t>
            </w:r>
          </w:p>
        </w:tc>
        <w:tc>
          <w:tcPr>
            <w:tcW w:w="873" w:type="dxa"/>
            <w:tcBorders>
              <w:top w:val="nil"/>
              <w:left w:val="nil"/>
              <w:bottom w:val="single" w:sz="4" w:space="0" w:color="auto"/>
              <w:right w:val="single" w:sz="4" w:space="0" w:color="auto"/>
            </w:tcBorders>
            <w:shd w:val="clear" w:color="auto" w:fill="auto"/>
            <w:noWrap/>
            <w:hideMark/>
          </w:tcPr>
          <w:p w14:paraId="3F7E4258" w14:textId="77777777" w:rsidR="00E36AFC" w:rsidRPr="0078097B" w:rsidRDefault="00E36AFC" w:rsidP="00E36AFC">
            <w:pPr>
              <w:jc w:val="right"/>
              <w:rPr>
                <w:b/>
                <w:bCs/>
                <w:color w:val="000000"/>
                <w:sz w:val="18"/>
                <w:szCs w:val="18"/>
                <w:lang w:eastAsia="zh-CN"/>
              </w:rPr>
            </w:pPr>
            <w:r w:rsidRPr="0078097B">
              <w:rPr>
                <w:b/>
                <w:bCs/>
                <w:color w:val="000000"/>
                <w:sz w:val="18"/>
                <w:szCs w:val="18"/>
                <w:lang w:eastAsia="zh-CN"/>
              </w:rPr>
              <w:t>10,667</w:t>
            </w:r>
          </w:p>
        </w:tc>
        <w:tc>
          <w:tcPr>
            <w:tcW w:w="873" w:type="dxa"/>
            <w:tcBorders>
              <w:top w:val="nil"/>
              <w:left w:val="nil"/>
              <w:bottom w:val="single" w:sz="4" w:space="0" w:color="auto"/>
              <w:right w:val="single" w:sz="4" w:space="0" w:color="auto"/>
            </w:tcBorders>
            <w:shd w:val="clear" w:color="auto" w:fill="auto"/>
            <w:noWrap/>
            <w:hideMark/>
          </w:tcPr>
          <w:p w14:paraId="69C40CB9" w14:textId="77777777" w:rsidR="00E36AFC" w:rsidRPr="0078097B" w:rsidRDefault="00E36AFC" w:rsidP="00E36AFC">
            <w:pPr>
              <w:jc w:val="right"/>
              <w:rPr>
                <w:b/>
                <w:bCs/>
                <w:color w:val="000000"/>
                <w:sz w:val="18"/>
                <w:szCs w:val="18"/>
                <w:lang w:eastAsia="zh-CN"/>
              </w:rPr>
            </w:pPr>
            <w:r w:rsidRPr="0078097B">
              <w:rPr>
                <w:b/>
                <w:bCs/>
                <w:color w:val="000000"/>
                <w:sz w:val="18"/>
                <w:szCs w:val="18"/>
                <w:lang w:eastAsia="zh-CN"/>
              </w:rPr>
              <w:t>603</w:t>
            </w:r>
          </w:p>
        </w:tc>
        <w:tc>
          <w:tcPr>
            <w:tcW w:w="873" w:type="dxa"/>
            <w:tcBorders>
              <w:top w:val="nil"/>
              <w:left w:val="nil"/>
              <w:bottom w:val="single" w:sz="4" w:space="0" w:color="auto"/>
              <w:right w:val="single" w:sz="4" w:space="0" w:color="auto"/>
            </w:tcBorders>
            <w:shd w:val="clear" w:color="auto" w:fill="auto"/>
            <w:noWrap/>
            <w:hideMark/>
          </w:tcPr>
          <w:p w14:paraId="2128FE7C" w14:textId="77777777" w:rsidR="00E36AFC" w:rsidRPr="0078097B" w:rsidRDefault="00E36AFC" w:rsidP="00E36AFC">
            <w:pPr>
              <w:jc w:val="right"/>
              <w:rPr>
                <w:b/>
                <w:bCs/>
                <w:color w:val="000000"/>
                <w:sz w:val="18"/>
                <w:szCs w:val="18"/>
                <w:lang w:eastAsia="zh-CN"/>
              </w:rPr>
            </w:pPr>
            <w:r w:rsidRPr="0078097B">
              <w:rPr>
                <w:b/>
                <w:bCs/>
                <w:color w:val="000000"/>
                <w:sz w:val="18"/>
                <w:szCs w:val="18"/>
                <w:lang w:eastAsia="zh-CN"/>
              </w:rPr>
              <w:t>101</w:t>
            </w:r>
          </w:p>
        </w:tc>
        <w:tc>
          <w:tcPr>
            <w:tcW w:w="873" w:type="dxa"/>
            <w:tcBorders>
              <w:top w:val="nil"/>
              <w:left w:val="nil"/>
              <w:bottom w:val="single" w:sz="4" w:space="0" w:color="auto"/>
              <w:right w:val="single" w:sz="4" w:space="0" w:color="auto"/>
            </w:tcBorders>
            <w:shd w:val="clear" w:color="auto" w:fill="auto"/>
            <w:noWrap/>
            <w:hideMark/>
          </w:tcPr>
          <w:p w14:paraId="3CB79664" w14:textId="77777777" w:rsidR="00E36AFC" w:rsidRPr="0078097B" w:rsidRDefault="00E36AFC" w:rsidP="00E36AFC">
            <w:pPr>
              <w:jc w:val="right"/>
              <w:rPr>
                <w:b/>
                <w:bCs/>
                <w:color w:val="000000"/>
                <w:sz w:val="18"/>
                <w:szCs w:val="18"/>
                <w:lang w:eastAsia="zh-CN"/>
              </w:rPr>
            </w:pPr>
            <w:r w:rsidRPr="0078097B">
              <w:rPr>
                <w:b/>
                <w:bCs/>
                <w:color w:val="000000"/>
                <w:sz w:val="18"/>
                <w:szCs w:val="18"/>
                <w:lang w:eastAsia="zh-CN"/>
              </w:rPr>
              <w:t>682</w:t>
            </w:r>
          </w:p>
        </w:tc>
        <w:tc>
          <w:tcPr>
            <w:tcW w:w="873" w:type="dxa"/>
            <w:tcBorders>
              <w:top w:val="nil"/>
              <w:left w:val="nil"/>
              <w:bottom w:val="single" w:sz="4" w:space="0" w:color="auto"/>
              <w:right w:val="single" w:sz="4" w:space="0" w:color="auto"/>
            </w:tcBorders>
            <w:shd w:val="clear" w:color="auto" w:fill="auto"/>
            <w:noWrap/>
            <w:hideMark/>
          </w:tcPr>
          <w:p w14:paraId="6A114EC5" w14:textId="77777777" w:rsidR="00E36AFC" w:rsidRPr="0078097B" w:rsidRDefault="00E36AFC" w:rsidP="00E36AFC">
            <w:pPr>
              <w:jc w:val="right"/>
              <w:rPr>
                <w:b/>
                <w:bCs/>
                <w:color w:val="000000"/>
                <w:sz w:val="18"/>
                <w:szCs w:val="18"/>
                <w:lang w:eastAsia="zh-CN"/>
              </w:rPr>
            </w:pPr>
            <w:r w:rsidRPr="0078097B">
              <w:rPr>
                <w:b/>
                <w:bCs/>
                <w:color w:val="000000"/>
                <w:sz w:val="18"/>
                <w:szCs w:val="18"/>
                <w:lang w:eastAsia="zh-CN"/>
              </w:rPr>
              <w:t>29,690</w:t>
            </w:r>
          </w:p>
        </w:tc>
        <w:tc>
          <w:tcPr>
            <w:tcW w:w="990" w:type="dxa"/>
            <w:tcBorders>
              <w:top w:val="nil"/>
              <w:left w:val="nil"/>
              <w:bottom w:val="single" w:sz="4" w:space="0" w:color="auto"/>
              <w:right w:val="single" w:sz="4" w:space="0" w:color="auto"/>
            </w:tcBorders>
            <w:shd w:val="clear" w:color="auto" w:fill="auto"/>
            <w:noWrap/>
            <w:hideMark/>
          </w:tcPr>
          <w:p w14:paraId="3507D09B" w14:textId="77777777" w:rsidR="00E36AFC" w:rsidRPr="00675A5D" w:rsidRDefault="00E36AFC" w:rsidP="00E36AFC">
            <w:pPr>
              <w:jc w:val="right"/>
              <w:rPr>
                <w:b/>
                <w:bCs/>
                <w:color w:val="000000"/>
                <w:sz w:val="18"/>
                <w:szCs w:val="18"/>
                <w:lang w:eastAsia="zh-CN"/>
              </w:rPr>
            </w:pPr>
            <w:r w:rsidRPr="0078097B">
              <w:rPr>
                <w:b/>
                <w:bCs/>
                <w:color w:val="000000"/>
                <w:sz w:val="18"/>
                <w:szCs w:val="18"/>
                <w:lang w:eastAsia="zh-CN"/>
              </w:rPr>
              <w:t>100</w:t>
            </w:r>
          </w:p>
        </w:tc>
      </w:tr>
    </w:tbl>
    <w:p w14:paraId="683FE9D7" w14:textId="77777777" w:rsidR="00EC2A66" w:rsidRPr="00675A5D" w:rsidRDefault="00B37235" w:rsidP="00B228F4">
      <w:pPr>
        <w:pStyle w:val="Heading1"/>
        <w:keepNext/>
        <w:numPr>
          <w:ilvl w:val="0"/>
          <w:numId w:val="0"/>
        </w:numPr>
        <w:spacing w:before="240"/>
        <w:rPr>
          <w:i/>
          <w:iCs/>
          <w:lang w:eastAsia="zh-CN"/>
        </w:rPr>
      </w:pPr>
      <w:r>
        <w:rPr>
          <w:rFonts w:hint="eastAsia"/>
          <w:i/>
          <w:iCs/>
          <w:lang w:eastAsia="zh-CN"/>
        </w:rPr>
        <w:lastRenderedPageBreak/>
        <w:t>制冷和空调维修行业</w:t>
      </w:r>
    </w:p>
    <w:p w14:paraId="76FAC03C" w14:textId="77777777" w:rsidR="00623012" w:rsidRPr="00675A5D" w:rsidRDefault="00FE6EB1" w:rsidP="00494E63">
      <w:pPr>
        <w:pStyle w:val="Heading1"/>
        <w:keepNext/>
        <w:spacing w:before="240"/>
        <w:rPr>
          <w:lang w:eastAsia="zh-CN"/>
        </w:rPr>
      </w:pPr>
      <w:r w:rsidRPr="00FE6EB1">
        <w:rPr>
          <w:rFonts w:hint="eastAsia"/>
          <w:lang w:eastAsia="zh-CN"/>
        </w:rPr>
        <w:t>该国有大约</w:t>
      </w:r>
      <w:r w:rsidRPr="00FE6EB1">
        <w:rPr>
          <w:rFonts w:hint="eastAsia"/>
          <w:lang w:eastAsia="zh-CN"/>
        </w:rPr>
        <w:t>200</w:t>
      </w:r>
      <w:r w:rsidRPr="00FE6EB1">
        <w:rPr>
          <w:rFonts w:hint="eastAsia"/>
          <w:lang w:eastAsia="zh-CN"/>
        </w:rPr>
        <w:t>名技术人员（包括</w:t>
      </w:r>
      <w:r w:rsidRPr="00FE6EB1">
        <w:rPr>
          <w:rFonts w:hint="eastAsia"/>
          <w:lang w:eastAsia="zh-CN"/>
        </w:rPr>
        <w:t>10</w:t>
      </w:r>
      <w:r w:rsidRPr="00FE6EB1">
        <w:rPr>
          <w:rFonts w:hint="eastAsia"/>
          <w:lang w:eastAsia="zh-CN"/>
        </w:rPr>
        <w:t>名妇女）和</w:t>
      </w:r>
      <w:r w:rsidRPr="00FE6EB1">
        <w:rPr>
          <w:rFonts w:hint="eastAsia"/>
          <w:lang w:eastAsia="zh-CN"/>
        </w:rPr>
        <w:t>80</w:t>
      </w:r>
      <w:r w:rsidRPr="00FE6EB1">
        <w:rPr>
          <w:rFonts w:hint="eastAsia"/>
          <w:lang w:eastAsia="zh-CN"/>
        </w:rPr>
        <w:t>个</w:t>
      </w:r>
      <w:r w:rsidR="001C55FC">
        <w:rPr>
          <w:rFonts w:hint="eastAsia"/>
          <w:lang w:eastAsia="zh-CN"/>
        </w:rPr>
        <w:t>消耗氢氟碳化物的</w:t>
      </w:r>
      <w:r w:rsidR="00657FAB">
        <w:rPr>
          <w:rFonts w:hint="eastAsia"/>
          <w:lang w:eastAsia="zh-CN"/>
        </w:rPr>
        <w:t>维修点</w:t>
      </w:r>
      <w:r w:rsidRPr="00FE6EB1">
        <w:rPr>
          <w:rFonts w:hint="eastAsia"/>
          <w:lang w:eastAsia="zh-CN"/>
        </w:rPr>
        <w:t>（</w:t>
      </w:r>
      <w:r w:rsidRPr="00FE6EB1">
        <w:rPr>
          <w:rFonts w:hint="eastAsia"/>
          <w:lang w:eastAsia="zh-CN"/>
        </w:rPr>
        <w:t>20</w:t>
      </w:r>
      <w:r w:rsidRPr="00FE6EB1">
        <w:rPr>
          <w:rFonts w:hint="eastAsia"/>
          <w:lang w:eastAsia="zh-CN"/>
        </w:rPr>
        <w:t>个正式和</w:t>
      </w:r>
      <w:r w:rsidRPr="00FE6EB1">
        <w:rPr>
          <w:rFonts w:hint="eastAsia"/>
          <w:lang w:eastAsia="zh-CN"/>
        </w:rPr>
        <w:t>60</w:t>
      </w:r>
      <w:r w:rsidRPr="00657FAB">
        <w:rPr>
          <w:rFonts w:hint="eastAsia"/>
          <w:lang w:eastAsia="zh-CN"/>
        </w:rPr>
        <w:t>个非正式）。在</w:t>
      </w:r>
      <w:r w:rsidR="00A475D2" w:rsidRPr="00657FAB">
        <w:rPr>
          <w:lang w:eastAsia="zh-CN"/>
        </w:rPr>
        <w:t>HPMP</w:t>
      </w:r>
      <w:r w:rsidRPr="00657FAB">
        <w:rPr>
          <w:rFonts w:hint="eastAsia"/>
          <w:lang w:eastAsia="zh-CN"/>
        </w:rPr>
        <w:t>第一阶段，共有</w:t>
      </w:r>
      <w:r w:rsidRPr="00657FAB">
        <w:rPr>
          <w:rFonts w:hint="eastAsia"/>
          <w:lang w:eastAsia="zh-CN"/>
        </w:rPr>
        <w:t>160</w:t>
      </w:r>
      <w:r w:rsidRPr="00657FAB">
        <w:rPr>
          <w:rFonts w:hint="eastAsia"/>
          <w:lang w:eastAsia="zh-CN"/>
        </w:rPr>
        <w:t>名技术人员接受了良好维修做法和易燃制冷剂安全处理方面的</w:t>
      </w:r>
      <w:r w:rsidR="00EB0146" w:rsidRPr="00657FAB">
        <w:rPr>
          <w:rFonts w:hint="eastAsia"/>
          <w:lang w:eastAsia="zh-CN"/>
        </w:rPr>
        <w:t>一般</w:t>
      </w:r>
      <w:r w:rsidRPr="00657FAB">
        <w:rPr>
          <w:rFonts w:hint="eastAsia"/>
          <w:lang w:eastAsia="zh-CN"/>
        </w:rPr>
        <w:t>培训；计划在第二阶段对</w:t>
      </w:r>
      <w:r w:rsidRPr="00657FAB">
        <w:rPr>
          <w:rFonts w:hint="eastAsia"/>
          <w:lang w:eastAsia="zh-CN"/>
        </w:rPr>
        <w:t>150</w:t>
      </w:r>
      <w:r w:rsidRPr="00657FAB">
        <w:rPr>
          <w:rFonts w:hint="eastAsia"/>
          <w:lang w:eastAsia="zh-CN"/>
        </w:rPr>
        <w:t>名技术人员进行</w:t>
      </w:r>
      <w:r w:rsidR="0081393F" w:rsidRPr="00657FAB">
        <w:rPr>
          <w:rFonts w:hint="eastAsia"/>
          <w:lang w:eastAsia="zh-CN"/>
        </w:rPr>
        <w:t>进修</w:t>
      </w:r>
      <w:r w:rsidRPr="00657FAB">
        <w:rPr>
          <w:rFonts w:hint="eastAsia"/>
          <w:lang w:eastAsia="zh-CN"/>
        </w:rPr>
        <w:t>培训</w:t>
      </w:r>
      <w:r w:rsidRPr="00FE6EB1">
        <w:rPr>
          <w:rFonts w:hint="eastAsia"/>
          <w:lang w:eastAsia="zh-CN"/>
        </w:rPr>
        <w:t>。</w:t>
      </w:r>
      <w:r w:rsidR="00680941" w:rsidRPr="00675A5D">
        <w:rPr>
          <w:lang w:eastAsia="zh-CN"/>
        </w:rPr>
        <w:t xml:space="preserve"> </w:t>
      </w:r>
    </w:p>
    <w:p w14:paraId="0CADA38E" w14:textId="77777777" w:rsidR="001B2B5A" w:rsidRPr="00657FAB" w:rsidRDefault="00485441" w:rsidP="00494E63">
      <w:pPr>
        <w:pStyle w:val="Heading1"/>
        <w:keepNext/>
        <w:spacing w:before="240"/>
        <w:rPr>
          <w:lang w:eastAsia="zh-CN"/>
        </w:rPr>
      </w:pPr>
      <w:r w:rsidRPr="00485441">
        <w:rPr>
          <w:rFonts w:hint="eastAsia"/>
          <w:lang w:eastAsia="zh-CN"/>
        </w:rPr>
        <w:t>格林纳达有两个技术和职业教育与培训学院</w:t>
      </w:r>
      <w:r w:rsidR="000562B4" w:rsidRPr="00675A5D">
        <w:rPr>
          <w:lang w:eastAsia="zh-CN"/>
        </w:rPr>
        <w:t>(TVET)</w:t>
      </w:r>
      <w:r w:rsidRPr="00485441">
        <w:rPr>
          <w:rFonts w:hint="eastAsia"/>
          <w:lang w:eastAsia="zh-CN"/>
        </w:rPr>
        <w:t>，平均每年有</w:t>
      </w:r>
      <w:r w:rsidRPr="00485441">
        <w:rPr>
          <w:rFonts w:hint="eastAsia"/>
          <w:lang w:eastAsia="zh-CN"/>
        </w:rPr>
        <w:t>25</w:t>
      </w:r>
      <w:r w:rsidRPr="00485441">
        <w:rPr>
          <w:rFonts w:hint="eastAsia"/>
          <w:lang w:eastAsia="zh-CN"/>
        </w:rPr>
        <w:t>名</w:t>
      </w:r>
      <w:r w:rsidR="000562B4">
        <w:rPr>
          <w:rFonts w:hint="eastAsia"/>
          <w:lang w:eastAsia="zh-CN"/>
        </w:rPr>
        <w:t>制冷空调</w:t>
      </w:r>
      <w:r w:rsidRPr="00485441">
        <w:rPr>
          <w:rFonts w:hint="eastAsia"/>
          <w:lang w:eastAsia="zh-CN"/>
        </w:rPr>
        <w:t>学生毕业。</w:t>
      </w:r>
      <w:r w:rsidR="00E45269">
        <w:rPr>
          <w:rFonts w:hint="eastAsia"/>
          <w:lang w:eastAsia="zh-CN"/>
        </w:rPr>
        <w:t>在</w:t>
      </w:r>
      <w:r w:rsidR="007F1BAF" w:rsidRPr="00675A5D">
        <w:rPr>
          <w:lang w:eastAsia="zh-CN"/>
        </w:rPr>
        <w:t>HPMP</w:t>
      </w:r>
      <w:r w:rsidR="00E45269">
        <w:rPr>
          <w:rFonts w:hint="eastAsia"/>
          <w:lang w:eastAsia="zh-CN"/>
        </w:rPr>
        <w:t>下</w:t>
      </w:r>
      <w:r w:rsidRPr="00485441">
        <w:rPr>
          <w:rFonts w:hint="eastAsia"/>
          <w:lang w:eastAsia="zh-CN"/>
        </w:rPr>
        <w:t>已向培训机构提供了一些设备。还有</w:t>
      </w:r>
      <w:r w:rsidRPr="00485441">
        <w:rPr>
          <w:rFonts w:hint="eastAsia"/>
          <w:lang w:eastAsia="zh-CN"/>
        </w:rPr>
        <w:t>16</w:t>
      </w:r>
      <w:r w:rsidRPr="00657FAB">
        <w:rPr>
          <w:rFonts w:hint="eastAsia"/>
          <w:lang w:eastAsia="zh-CN"/>
        </w:rPr>
        <w:t>个制冷剂回收和再循环中心和一个回收中心得到了</w:t>
      </w:r>
      <w:r w:rsidR="00887D01" w:rsidRPr="00657FAB">
        <w:rPr>
          <w:lang w:eastAsia="zh-CN"/>
        </w:rPr>
        <w:t>HPMP</w:t>
      </w:r>
      <w:r w:rsidRPr="00657FAB">
        <w:rPr>
          <w:rFonts w:hint="eastAsia"/>
          <w:lang w:eastAsia="zh-CN"/>
        </w:rPr>
        <w:t>的支持</w:t>
      </w:r>
      <w:r w:rsidR="000562B4" w:rsidRPr="00657FAB">
        <w:rPr>
          <w:rFonts w:hint="eastAsia"/>
          <w:lang w:eastAsia="zh-CN"/>
        </w:rPr>
        <w:t>。</w:t>
      </w:r>
      <w:r w:rsidR="0095655E" w:rsidRPr="00657FAB">
        <w:rPr>
          <w:lang w:eastAsia="zh-CN"/>
        </w:rPr>
        <w:t xml:space="preserve"> </w:t>
      </w:r>
    </w:p>
    <w:p w14:paraId="7C682578" w14:textId="77777777" w:rsidR="008468DA" w:rsidRPr="00675A5D" w:rsidRDefault="00F51C50" w:rsidP="008468DA">
      <w:pPr>
        <w:suppressAutoHyphens/>
        <w:spacing w:after="240"/>
        <w:rPr>
          <w:lang w:eastAsia="zh-CN"/>
        </w:rPr>
      </w:pPr>
      <w:r>
        <w:rPr>
          <w:rFonts w:hint="eastAsia"/>
          <w:i/>
          <w:iCs/>
          <w:lang w:eastAsia="zh-CN"/>
        </w:rPr>
        <w:t>家用、商业、工业和运输制冷维修</w:t>
      </w:r>
    </w:p>
    <w:p w14:paraId="42727736" w14:textId="5E61303B" w:rsidR="0065500F" w:rsidRPr="00675A5D" w:rsidRDefault="00FC63FB" w:rsidP="003B2064">
      <w:pPr>
        <w:pStyle w:val="Heading1"/>
        <w:rPr>
          <w:lang w:eastAsia="zh-CN"/>
        </w:rPr>
      </w:pPr>
      <w:r w:rsidRPr="00FC63FB">
        <w:rPr>
          <w:rFonts w:hint="eastAsia"/>
          <w:lang w:eastAsia="zh-CN"/>
        </w:rPr>
        <w:t>家用制冷应用主要使用</w:t>
      </w:r>
      <w:r w:rsidRPr="00FC63FB">
        <w:rPr>
          <w:rFonts w:hint="eastAsia"/>
          <w:lang w:eastAsia="zh-CN"/>
        </w:rPr>
        <w:t>HFC-134a</w:t>
      </w:r>
      <w:r w:rsidRPr="00FC63FB">
        <w:rPr>
          <w:rFonts w:hint="eastAsia"/>
          <w:lang w:eastAsia="zh-CN"/>
        </w:rPr>
        <w:t>，越来越多的</w:t>
      </w:r>
      <w:r w:rsidR="00505FE8">
        <w:rPr>
          <w:rFonts w:hint="eastAsia"/>
          <w:lang w:eastAsia="zh-CN"/>
        </w:rPr>
        <w:t>家用空调</w:t>
      </w:r>
      <w:r w:rsidRPr="00FC63FB">
        <w:rPr>
          <w:rFonts w:hint="eastAsia"/>
          <w:lang w:eastAsia="zh-CN"/>
        </w:rPr>
        <w:t>基于</w:t>
      </w:r>
      <w:r w:rsidRPr="00FC63FB">
        <w:rPr>
          <w:rFonts w:hint="eastAsia"/>
          <w:lang w:eastAsia="zh-CN"/>
        </w:rPr>
        <w:t>R-600a</w:t>
      </w:r>
      <w:r w:rsidRPr="00FC63FB">
        <w:rPr>
          <w:rFonts w:hint="eastAsia"/>
          <w:lang w:eastAsia="zh-CN"/>
        </w:rPr>
        <w:t>。目前安装了大约</w:t>
      </w:r>
      <w:r w:rsidRPr="00FC63FB">
        <w:rPr>
          <w:rFonts w:hint="eastAsia"/>
          <w:lang w:eastAsia="zh-CN"/>
        </w:rPr>
        <w:t>41,000</w:t>
      </w:r>
      <w:r w:rsidRPr="00FC63FB">
        <w:rPr>
          <w:rFonts w:hint="eastAsia"/>
          <w:lang w:eastAsia="zh-CN"/>
        </w:rPr>
        <w:t>台</w:t>
      </w:r>
      <w:r w:rsidR="006B54A7">
        <w:rPr>
          <w:rFonts w:hint="eastAsia"/>
          <w:lang w:eastAsia="zh-CN"/>
        </w:rPr>
        <w:t>家用空调</w:t>
      </w:r>
      <w:r w:rsidRPr="00FC63FB">
        <w:rPr>
          <w:rFonts w:hint="eastAsia"/>
          <w:lang w:eastAsia="zh-CN"/>
        </w:rPr>
        <w:t>，预计将增加到约</w:t>
      </w:r>
      <w:r w:rsidRPr="00FC63FB">
        <w:rPr>
          <w:rFonts w:hint="eastAsia"/>
          <w:lang w:eastAsia="zh-CN"/>
        </w:rPr>
        <w:t>48,000</w:t>
      </w:r>
      <w:r w:rsidRPr="00FC63FB">
        <w:rPr>
          <w:rFonts w:hint="eastAsia"/>
          <w:lang w:eastAsia="zh-CN"/>
        </w:rPr>
        <w:t>台。在商业制冷</w:t>
      </w:r>
      <w:r w:rsidR="00316FF1">
        <w:rPr>
          <w:rFonts w:hint="eastAsia"/>
          <w:lang w:eastAsia="zh-CN"/>
        </w:rPr>
        <w:t>子行业</w:t>
      </w:r>
      <w:r w:rsidRPr="00FC63FB">
        <w:rPr>
          <w:rFonts w:hint="eastAsia"/>
          <w:lang w:eastAsia="zh-CN"/>
        </w:rPr>
        <w:t>，大约有</w:t>
      </w:r>
      <w:r w:rsidRPr="00FC63FB">
        <w:rPr>
          <w:rFonts w:hint="eastAsia"/>
          <w:lang w:eastAsia="zh-CN"/>
        </w:rPr>
        <w:t>214</w:t>
      </w:r>
      <w:r w:rsidRPr="00657FAB">
        <w:rPr>
          <w:rFonts w:hint="eastAsia"/>
          <w:lang w:eastAsia="zh-CN"/>
        </w:rPr>
        <w:t>台已安装的</w:t>
      </w:r>
      <w:r w:rsidR="0053012B" w:rsidRPr="00657FAB">
        <w:rPr>
          <w:rFonts w:hint="eastAsia"/>
          <w:lang w:eastAsia="zh-CN"/>
        </w:rPr>
        <w:t>空调</w:t>
      </w:r>
      <w:r w:rsidRPr="00657FAB">
        <w:rPr>
          <w:rFonts w:hint="eastAsia"/>
          <w:lang w:eastAsia="zh-CN"/>
        </w:rPr>
        <w:t>机组，</w:t>
      </w:r>
      <w:r w:rsidRPr="00FC63FB">
        <w:rPr>
          <w:rFonts w:hint="eastAsia"/>
          <w:lang w:eastAsia="zh-CN"/>
        </w:rPr>
        <w:t>其中</w:t>
      </w:r>
      <w:r w:rsidRPr="00FC63FB">
        <w:rPr>
          <w:rFonts w:hint="eastAsia"/>
          <w:lang w:eastAsia="zh-CN"/>
        </w:rPr>
        <w:t>R-404a</w:t>
      </w:r>
      <w:r w:rsidRPr="00FC63FB">
        <w:rPr>
          <w:rFonts w:hint="eastAsia"/>
          <w:lang w:eastAsia="zh-CN"/>
        </w:rPr>
        <w:t>是主导技术。运输制冷主要依靠</w:t>
      </w:r>
      <w:r w:rsidR="0095704B" w:rsidRPr="00675A5D">
        <w:rPr>
          <w:lang w:eastAsia="zh-CN"/>
        </w:rPr>
        <w:t>HFC</w:t>
      </w:r>
      <w:r w:rsidR="0095704B" w:rsidRPr="00675A5D">
        <w:rPr>
          <w:lang w:eastAsia="zh-CN"/>
        </w:rPr>
        <w:noBreakHyphen/>
        <w:t>134a</w:t>
      </w:r>
      <w:r w:rsidR="0095704B" w:rsidRPr="00FC63FB">
        <w:rPr>
          <w:rFonts w:hint="eastAsia"/>
          <w:lang w:eastAsia="zh-CN"/>
        </w:rPr>
        <w:t xml:space="preserve"> </w:t>
      </w:r>
      <w:r w:rsidRPr="00FC63FB">
        <w:rPr>
          <w:rFonts w:hint="eastAsia"/>
          <w:lang w:eastAsia="zh-CN"/>
        </w:rPr>
        <w:t>。</w:t>
      </w:r>
    </w:p>
    <w:p w14:paraId="3C542DF5" w14:textId="77777777" w:rsidR="00117831" w:rsidRPr="00675A5D" w:rsidRDefault="007C3CDD" w:rsidP="00F420EA">
      <w:pPr>
        <w:pStyle w:val="Heading1"/>
        <w:rPr>
          <w:lang w:eastAsia="zh-CN"/>
        </w:rPr>
      </w:pPr>
      <w:r w:rsidRPr="007C3CDD">
        <w:rPr>
          <w:rFonts w:hint="eastAsia"/>
          <w:lang w:eastAsia="zh-CN"/>
        </w:rPr>
        <w:t>工业制冷主要用于鱼类加工和散装储存。这包括制冰机、鼓风冷冻机和冷藏设备。随着设备达到使用寿命后的更换，预计该行业设备的使用和增长将保持相对稳定。</w:t>
      </w:r>
      <w:r w:rsidRPr="007C3CDD">
        <w:rPr>
          <w:rFonts w:hint="eastAsia"/>
          <w:lang w:eastAsia="zh-CN"/>
        </w:rPr>
        <w:t>R-404A</w:t>
      </w:r>
      <w:r w:rsidRPr="007C3CDD">
        <w:rPr>
          <w:rFonts w:hint="eastAsia"/>
          <w:lang w:eastAsia="zh-CN"/>
        </w:rPr>
        <w:t>是该子</w:t>
      </w:r>
      <w:r>
        <w:rPr>
          <w:rFonts w:hint="eastAsia"/>
          <w:lang w:eastAsia="zh-CN"/>
        </w:rPr>
        <w:t>行业</w:t>
      </w:r>
      <w:r w:rsidRPr="007C3CDD">
        <w:rPr>
          <w:rFonts w:hint="eastAsia"/>
          <w:lang w:eastAsia="zh-CN"/>
        </w:rPr>
        <w:t>的主导技术。</w:t>
      </w:r>
      <w:r w:rsidR="0053064F" w:rsidRPr="00675A5D">
        <w:rPr>
          <w:lang w:eastAsia="zh-CN"/>
        </w:rPr>
        <w:t xml:space="preserve"> </w:t>
      </w:r>
    </w:p>
    <w:p w14:paraId="0473D398" w14:textId="77777777" w:rsidR="00E900DC" w:rsidRPr="00675A5D" w:rsidRDefault="00560F09" w:rsidP="00117831">
      <w:pPr>
        <w:suppressAutoHyphens/>
        <w:spacing w:after="240"/>
      </w:pPr>
      <w:r>
        <w:rPr>
          <w:rFonts w:hint="eastAsia"/>
          <w:i/>
          <w:iCs/>
          <w:lang w:eastAsia="zh-CN"/>
        </w:rPr>
        <w:t>住宅和商业空调维修</w:t>
      </w:r>
    </w:p>
    <w:p w14:paraId="6A891B8C" w14:textId="77777777" w:rsidR="00E55435" w:rsidRPr="00675A5D" w:rsidRDefault="00C56FF1" w:rsidP="00545E01">
      <w:pPr>
        <w:pStyle w:val="Heading1"/>
        <w:rPr>
          <w:lang w:eastAsia="zh-CN"/>
        </w:rPr>
      </w:pPr>
      <w:r w:rsidRPr="00C56FF1">
        <w:rPr>
          <w:rFonts w:hint="eastAsia"/>
          <w:lang w:eastAsia="zh-CN"/>
        </w:rPr>
        <w:t>该行业使用的主要制冷剂包括</w:t>
      </w:r>
      <w:r w:rsidRPr="00C56FF1">
        <w:rPr>
          <w:rFonts w:hint="eastAsia"/>
          <w:lang w:eastAsia="zh-CN"/>
        </w:rPr>
        <w:t>R-410A</w:t>
      </w:r>
      <w:r w:rsidRPr="00C56FF1">
        <w:rPr>
          <w:rFonts w:hint="eastAsia"/>
          <w:lang w:eastAsia="zh-CN"/>
        </w:rPr>
        <w:t>、</w:t>
      </w:r>
      <w:r w:rsidRPr="00C56FF1">
        <w:rPr>
          <w:rFonts w:hint="eastAsia"/>
          <w:lang w:eastAsia="zh-CN"/>
        </w:rPr>
        <w:t>HFC-32</w:t>
      </w:r>
      <w:r w:rsidRPr="00C56FF1">
        <w:rPr>
          <w:rFonts w:hint="eastAsia"/>
          <w:lang w:eastAsia="zh-CN"/>
        </w:rPr>
        <w:t>、</w:t>
      </w:r>
      <w:r w:rsidRPr="00C56FF1">
        <w:rPr>
          <w:rFonts w:hint="eastAsia"/>
          <w:lang w:eastAsia="zh-CN"/>
        </w:rPr>
        <w:t>R-290</w:t>
      </w:r>
      <w:r w:rsidRPr="00C56FF1">
        <w:rPr>
          <w:rFonts w:hint="eastAsia"/>
          <w:lang w:eastAsia="zh-CN"/>
        </w:rPr>
        <w:t>、</w:t>
      </w:r>
      <w:r w:rsidRPr="00C56FF1">
        <w:rPr>
          <w:rFonts w:hint="eastAsia"/>
          <w:lang w:eastAsia="zh-CN"/>
        </w:rPr>
        <w:t>R-407C</w:t>
      </w:r>
      <w:r w:rsidRPr="00C56FF1">
        <w:rPr>
          <w:rFonts w:hint="eastAsia"/>
          <w:lang w:eastAsia="zh-CN"/>
        </w:rPr>
        <w:t>和</w:t>
      </w:r>
      <w:r w:rsidRPr="00C56FF1">
        <w:rPr>
          <w:rFonts w:hint="eastAsia"/>
          <w:lang w:eastAsia="zh-CN"/>
        </w:rPr>
        <w:t>HFC-134a</w:t>
      </w:r>
      <w:r w:rsidRPr="00C56FF1">
        <w:rPr>
          <w:rFonts w:hint="eastAsia"/>
          <w:lang w:eastAsia="zh-CN"/>
        </w:rPr>
        <w:t>。根据</w:t>
      </w:r>
      <w:r w:rsidRPr="00C56FF1">
        <w:rPr>
          <w:rFonts w:hint="eastAsia"/>
          <w:lang w:eastAsia="zh-CN"/>
        </w:rPr>
        <w:t>KIP</w:t>
      </w:r>
      <w:r w:rsidR="00197A10">
        <w:rPr>
          <w:rFonts w:hint="eastAsia"/>
          <w:lang w:eastAsia="zh-CN"/>
        </w:rPr>
        <w:t>编制</w:t>
      </w:r>
      <w:r w:rsidRPr="00C56FF1">
        <w:rPr>
          <w:rFonts w:hint="eastAsia"/>
          <w:lang w:eastAsia="zh-CN"/>
        </w:rPr>
        <w:t>期间进行的调查，在</w:t>
      </w:r>
      <w:r w:rsidRPr="00C56FF1">
        <w:rPr>
          <w:rFonts w:hint="eastAsia"/>
          <w:lang w:eastAsia="zh-CN"/>
        </w:rPr>
        <w:t>2018</w:t>
      </w:r>
      <w:r w:rsidRPr="00C56FF1">
        <w:rPr>
          <w:rFonts w:hint="eastAsia"/>
          <w:lang w:eastAsia="zh-CN"/>
        </w:rPr>
        <w:t>年至</w:t>
      </w:r>
      <w:r w:rsidRPr="00C56FF1">
        <w:rPr>
          <w:rFonts w:hint="eastAsia"/>
          <w:lang w:eastAsia="zh-CN"/>
        </w:rPr>
        <w:t>2021</w:t>
      </w:r>
      <w:r w:rsidRPr="00C56FF1">
        <w:rPr>
          <w:rFonts w:hint="eastAsia"/>
          <w:lang w:eastAsia="zh-CN"/>
        </w:rPr>
        <w:t>年期间，进口到该国的</w:t>
      </w:r>
      <w:r w:rsidR="003D478B">
        <w:rPr>
          <w:rFonts w:hint="eastAsia"/>
          <w:lang w:eastAsia="zh-CN"/>
        </w:rPr>
        <w:t>空调</w:t>
      </w:r>
      <w:r w:rsidRPr="00C56FF1">
        <w:rPr>
          <w:rFonts w:hint="eastAsia"/>
          <w:lang w:eastAsia="zh-CN"/>
        </w:rPr>
        <w:t>设备中有</w:t>
      </w:r>
      <w:r w:rsidR="003D478B">
        <w:rPr>
          <w:rFonts w:hint="eastAsia"/>
          <w:lang w:eastAsia="zh-CN"/>
        </w:rPr>
        <w:t>百分之</w:t>
      </w:r>
      <w:r w:rsidRPr="00C56FF1">
        <w:rPr>
          <w:rFonts w:hint="eastAsia"/>
          <w:lang w:eastAsia="zh-CN"/>
        </w:rPr>
        <w:t>75</w:t>
      </w:r>
      <w:r w:rsidRPr="00C56FF1">
        <w:rPr>
          <w:rFonts w:hint="eastAsia"/>
          <w:lang w:eastAsia="zh-CN"/>
        </w:rPr>
        <w:t>基于</w:t>
      </w:r>
      <w:r w:rsidRPr="00C56FF1">
        <w:rPr>
          <w:rFonts w:hint="eastAsia"/>
          <w:lang w:eastAsia="zh-CN"/>
        </w:rPr>
        <w:t xml:space="preserve">R- 410a, </w:t>
      </w:r>
      <w:r w:rsidR="003D478B">
        <w:rPr>
          <w:rFonts w:hint="eastAsia"/>
          <w:lang w:eastAsia="zh-CN"/>
        </w:rPr>
        <w:t>百分之</w:t>
      </w:r>
      <w:r w:rsidRPr="00C56FF1">
        <w:rPr>
          <w:rFonts w:hint="eastAsia"/>
          <w:lang w:eastAsia="zh-CN"/>
        </w:rPr>
        <w:t>16</w:t>
      </w:r>
      <w:r w:rsidRPr="00C56FF1">
        <w:rPr>
          <w:rFonts w:hint="eastAsia"/>
          <w:lang w:eastAsia="zh-CN"/>
        </w:rPr>
        <w:t>基于</w:t>
      </w:r>
      <w:r w:rsidRPr="00C56FF1">
        <w:rPr>
          <w:rFonts w:hint="eastAsia"/>
          <w:lang w:eastAsia="zh-CN"/>
        </w:rPr>
        <w:t xml:space="preserve">HFC-32, </w:t>
      </w:r>
      <w:r w:rsidR="003D478B">
        <w:rPr>
          <w:rFonts w:hint="eastAsia"/>
          <w:lang w:eastAsia="zh-CN"/>
        </w:rPr>
        <w:t>百分之九</w:t>
      </w:r>
      <w:r w:rsidRPr="00C56FF1">
        <w:rPr>
          <w:rFonts w:hint="eastAsia"/>
          <w:lang w:eastAsia="zh-CN"/>
        </w:rPr>
        <w:t>基于</w:t>
      </w:r>
      <w:r w:rsidR="00090F2F" w:rsidRPr="00675A5D">
        <w:rPr>
          <w:lang w:eastAsia="zh-CN"/>
        </w:rPr>
        <w:t>R</w:t>
      </w:r>
      <w:r w:rsidR="00090F2F" w:rsidRPr="00675A5D">
        <w:rPr>
          <w:lang w:eastAsia="zh-CN"/>
        </w:rPr>
        <w:noBreakHyphen/>
        <w:t>290</w:t>
      </w:r>
      <w:r w:rsidRPr="00C56FF1">
        <w:rPr>
          <w:rFonts w:hint="eastAsia"/>
          <w:lang w:eastAsia="zh-CN"/>
        </w:rPr>
        <w:t>。使用</w:t>
      </w:r>
      <w:r w:rsidRPr="00C56FF1">
        <w:rPr>
          <w:rFonts w:hint="eastAsia"/>
          <w:lang w:eastAsia="zh-CN"/>
        </w:rPr>
        <w:t>R-290</w:t>
      </w:r>
      <w:r w:rsidRPr="00C56FF1">
        <w:rPr>
          <w:rFonts w:hint="eastAsia"/>
          <w:lang w:eastAsia="zh-CN"/>
        </w:rPr>
        <w:t>和</w:t>
      </w:r>
      <w:r w:rsidRPr="00C56FF1">
        <w:rPr>
          <w:rFonts w:hint="eastAsia"/>
          <w:lang w:eastAsia="zh-CN"/>
        </w:rPr>
        <w:t>HFC-32</w:t>
      </w:r>
      <w:r w:rsidRPr="00C56FF1">
        <w:rPr>
          <w:rFonts w:hint="eastAsia"/>
          <w:lang w:eastAsia="zh-CN"/>
        </w:rPr>
        <w:t>的</w:t>
      </w:r>
      <w:r w:rsidR="00EA729B">
        <w:rPr>
          <w:rFonts w:hint="eastAsia"/>
          <w:lang w:eastAsia="zh-CN"/>
        </w:rPr>
        <w:t>空调</w:t>
      </w:r>
      <w:r w:rsidRPr="00C56FF1">
        <w:rPr>
          <w:rFonts w:hint="eastAsia"/>
          <w:lang w:eastAsia="zh-CN"/>
        </w:rPr>
        <w:t>是小型分体式</w:t>
      </w:r>
      <w:r w:rsidR="002C0B06">
        <w:rPr>
          <w:rFonts w:hint="eastAsia"/>
          <w:lang w:eastAsia="zh-CN"/>
        </w:rPr>
        <w:t>空调</w:t>
      </w:r>
      <w:r w:rsidRPr="00C56FF1">
        <w:rPr>
          <w:rFonts w:hint="eastAsia"/>
          <w:lang w:eastAsia="zh-CN"/>
        </w:rPr>
        <w:t>，容量从</w:t>
      </w:r>
      <w:r w:rsidRPr="00C56FF1">
        <w:rPr>
          <w:rFonts w:hint="eastAsia"/>
          <w:lang w:eastAsia="zh-CN"/>
        </w:rPr>
        <w:t>12,000</w:t>
      </w:r>
      <w:r w:rsidRPr="00C56FF1">
        <w:rPr>
          <w:rFonts w:hint="eastAsia"/>
          <w:lang w:eastAsia="zh-CN"/>
        </w:rPr>
        <w:t>到</w:t>
      </w:r>
      <w:r w:rsidRPr="00C56FF1">
        <w:rPr>
          <w:rFonts w:hint="eastAsia"/>
          <w:lang w:eastAsia="zh-CN"/>
        </w:rPr>
        <w:t>36,000 BTU</w:t>
      </w:r>
      <w:r w:rsidRPr="00C56FF1">
        <w:rPr>
          <w:rFonts w:hint="eastAsia"/>
          <w:lang w:eastAsia="zh-CN"/>
        </w:rPr>
        <w:t>不等，而</w:t>
      </w:r>
      <w:r w:rsidRPr="00C56FF1">
        <w:rPr>
          <w:rFonts w:hint="eastAsia"/>
          <w:lang w:eastAsia="zh-CN"/>
        </w:rPr>
        <w:t>R-410A</w:t>
      </w:r>
      <w:r w:rsidR="002C0B06" w:rsidRPr="00657FAB">
        <w:rPr>
          <w:rFonts w:hint="eastAsia"/>
          <w:lang w:eastAsia="zh-CN"/>
        </w:rPr>
        <w:t>用于各种产品，包括管道和</w:t>
      </w:r>
      <w:r w:rsidR="00657FAB" w:rsidRPr="00657FAB">
        <w:rPr>
          <w:rFonts w:hint="eastAsia"/>
          <w:lang w:eastAsia="zh-CN"/>
        </w:rPr>
        <w:t>集成整体</w:t>
      </w:r>
      <w:r w:rsidR="002C0B06" w:rsidRPr="00657FAB">
        <w:rPr>
          <w:rFonts w:hint="eastAsia"/>
          <w:lang w:eastAsia="zh-CN"/>
        </w:rPr>
        <w:t>空调</w:t>
      </w:r>
      <w:r w:rsidRPr="00657FAB">
        <w:rPr>
          <w:rFonts w:hint="eastAsia"/>
          <w:lang w:eastAsia="zh-CN"/>
        </w:rPr>
        <w:t>。</w:t>
      </w:r>
      <w:r w:rsidRPr="00657FAB">
        <w:rPr>
          <w:rFonts w:hint="eastAsia"/>
          <w:lang w:eastAsia="zh-CN"/>
        </w:rPr>
        <w:t>HFC-134a</w:t>
      </w:r>
      <w:r w:rsidRPr="00657FAB">
        <w:rPr>
          <w:rFonts w:hint="eastAsia"/>
          <w:lang w:eastAsia="zh-CN"/>
        </w:rPr>
        <w:t>和</w:t>
      </w:r>
      <w:r w:rsidRPr="00657FAB">
        <w:rPr>
          <w:rFonts w:hint="eastAsia"/>
          <w:lang w:eastAsia="zh-CN"/>
        </w:rPr>
        <w:t>R-407C</w:t>
      </w:r>
      <w:r w:rsidRPr="00657FAB">
        <w:rPr>
          <w:rFonts w:hint="eastAsia"/>
          <w:lang w:eastAsia="zh-CN"/>
        </w:rPr>
        <w:t>用于安装在大型商业和公共建筑中的冷</w:t>
      </w:r>
      <w:r w:rsidR="00A4303B" w:rsidRPr="00657FAB">
        <w:rPr>
          <w:rFonts w:hint="eastAsia"/>
          <w:lang w:eastAsia="zh-CN"/>
        </w:rPr>
        <w:t>水机</w:t>
      </w:r>
      <w:r w:rsidRPr="00C56FF1">
        <w:rPr>
          <w:rFonts w:hint="eastAsia"/>
          <w:lang w:eastAsia="zh-CN"/>
        </w:rPr>
        <w:t>，如医院，度假村，商场和大学。</w:t>
      </w:r>
    </w:p>
    <w:p w14:paraId="28F2C5F1" w14:textId="77777777" w:rsidR="008468DA" w:rsidRPr="00675A5D" w:rsidRDefault="00037670" w:rsidP="00642CF9">
      <w:pPr>
        <w:suppressAutoHyphens/>
        <w:spacing w:after="240"/>
      </w:pPr>
      <w:r>
        <w:rPr>
          <w:rFonts w:hint="eastAsia"/>
          <w:i/>
          <w:iCs/>
          <w:lang w:eastAsia="zh-CN"/>
        </w:rPr>
        <w:t>汽车空调维修</w:t>
      </w:r>
    </w:p>
    <w:p w14:paraId="04A0809A" w14:textId="0C6B1E5F" w:rsidR="00DA0D0E" w:rsidRPr="00675A5D" w:rsidRDefault="00902CA4" w:rsidP="00DA0D0E">
      <w:pPr>
        <w:pStyle w:val="Heading1"/>
        <w:rPr>
          <w:lang w:eastAsia="zh-CN"/>
        </w:rPr>
      </w:pPr>
      <w:r>
        <w:rPr>
          <w:rFonts w:hint="eastAsia"/>
          <w:lang w:eastAsia="zh-CN"/>
        </w:rPr>
        <w:t>汽车空调子行业</w:t>
      </w:r>
      <w:r w:rsidRPr="00902CA4">
        <w:rPr>
          <w:rFonts w:hint="eastAsia"/>
          <w:lang w:eastAsia="zh-CN"/>
        </w:rPr>
        <w:t>主要使用</w:t>
      </w:r>
      <w:r w:rsidRPr="00902CA4">
        <w:rPr>
          <w:rFonts w:hint="eastAsia"/>
          <w:lang w:eastAsia="zh-CN"/>
        </w:rPr>
        <w:t>HFC-134a</w:t>
      </w:r>
      <w:r w:rsidRPr="00902CA4">
        <w:rPr>
          <w:rFonts w:hint="eastAsia"/>
          <w:lang w:eastAsia="zh-CN"/>
        </w:rPr>
        <w:t>，</w:t>
      </w:r>
      <w:r w:rsidRPr="00657FAB">
        <w:rPr>
          <w:rFonts w:hint="eastAsia"/>
          <w:lang w:eastAsia="zh-CN"/>
        </w:rPr>
        <w:t>R-1234yf</w:t>
      </w:r>
      <w:r w:rsidRPr="00657FAB">
        <w:rPr>
          <w:rFonts w:hint="eastAsia"/>
          <w:lang w:eastAsia="zh-CN"/>
        </w:rPr>
        <w:t>的使用有限。</w:t>
      </w:r>
      <w:r w:rsidRPr="00657FAB">
        <w:rPr>
          <w:rFonts w:hint="eastAsia"/>
          <w:lang w:eastAsia="zh-CN"/>
        </w:rPr>
        <w:t>KIP</w:t>
      </w:r>
      <w:r w:rsidRPr="00657FAB">
        <w:rPr>
          <w:rFonts w:hint="eastAsia"/>
          <w:lang w:eastAsia="zh-CN"/>
        </w:rPr>
        <w:t>编制期间进行的调查表明，三家当地供应商正在供应</w:t>
      </w:r>
      <w:r w:rsidRPr="00657FAB">
        <w:rPr>
          <w:rFonts w:hint="eastAsia"/>
          <w:lang w:eastAsia="zh-CN"/>
        </w:rPr>
        <w:t>R1234yf</w:t>
      </w:r>
      <w:r w:rsidRPr="00657FAB">
        <w:rPr>
          <w:rFonts w:hint="eastAsia"/>
          <w:lang w:eastAsia="zh-CN"/>
        </w:rPr>
        <w:t>制冷剂，总共进口了</w:t>
      </w:r>
      <w:r w:rsidRPr="00657FAB">
        <w:rPr>
          <w:rFonts w:hint="eastAsia"/>
          <w:lang w:eastAsia="zh-CN"/>
        </w:rPr>
        <w:t>106</w:t>
      </w:r>
      <w:r w:rsidRPr="00657FAB">
        <w:rPr>
          <w:rFonts w:hint="eastAsia"/>
          <w:lang w:eastAsia="zh-CN"/>
        </w:rPr>
        <w:t>辆</w:t>
      </w:r>
      <w:r w:rsidRPr="00657FAB">
        <w:rPr>
          <w:rFonts w:hint="eastAsia"/>
          <w:lang w:eastAsia="zh-CN"/>
        </w:rPr>
        <w:t>R-1234yf</w:t>
      </w:r>
      <w:r w:rsidRPr="00657FAB">
        <w:rPr>
          <w:rFonts w:hint="eastAsia"/>
          <w:lang w:eastAsia="zh-CN"/>
        </w:rPr>
        <w:t>基汽车。该行业预计将以每年</w:t>
      </w:r>
      <w:r w:rsidR="000721BB" w:rsidRPr="00657FAB">
        <w:rPr>
          <w:rFonts w:hint="eastAsia"/>
          <w:lang w:eastAsia="zh-CN"/>
        </w:rPr>
        <w:t>百分之五</w:t>
      </w:r>
      <w:r w:rsidRPr="00657FAB">
        <w:rPr>
          <w:rFonts w:hint="eastAsia"/>
          <w:lang w:eastAsia="zh-CN"/>
        </w:rPr>
        <w:t>的速度增长，</w:t>
      </w:r>
      <w:r w:rsidRPr="00657FAB">
        <w:rPr>
          <w:rFonts w:hint="eastAsia"/>
          <w:lang w:eastAsia="zh-CN"/>
        </w:rPr>
        <w:t>HFC-134a</w:t>
      </w:r>
      <w:r w:rsidRPr="00657FAB">
        <w:rPr>
          <w:rFonts w:hint="eastAsia"/>
          <w:lang w:eastAsia="zh-CN"/>
        </w:rPr>
        <w:t>将继续在氢氟碳化合物存在的情况下主导市场。</w:t>
      </w:r>
    </w:p>
    <w:p w14:paraId="1C724374" w14:textId="77777777" w:rsidR="008468DA" w:rsidRPr="00675A5D" w:rsidRDefault="00F03CC3" w:rsidP="00D17FE0">
      <w:pPr>
        <w:keepNext/>
        <w:suppressAutoHyphens/>
        <w:spacing w:after="240"/>
        <w:outlineLvl w:val="0"/>
        <w:rPr>
          <w:u w:val="single"/>
          <w:lang w:eastAsia="zh-CN"/>
        </w:rPr>
      </w:pPr>
      <w:r>
        <w:rPr>
          <w:rFonts w:hint="eastAsia"/>
          <w:u w:val="single"/>
          <w:lang w:eastAsia="zh-CN"/>
        </w:rPr>
        <w:t>基加利氢氟碳化物实施计划第一阶段减排策略</w:t>
      </w:r>
    </w:p>
    <w:p w14:paraId="669272C2" w14:textId="77777777" w:rsidR="00486E19" w:rsidRPr="00675A5D" w:rsidRDefault="009868F0" w:rsidP="00D17FE0">
      <w:pPr>
        <w:keepNext/>
        <w:suppressAutoHyphens/>
        <w:spacing w:after="240"/>
        <w:outlineLvl w:val="0"/>
        <w:rPr>
          <w:i/>
          <w:iCs/>
        </w:rPr>
      </w:pPr>
      <w:r>
        <w:rPr>
          <w:rFonts w:hint="eastAsia"/>
          <w:i/>
          <w:iCs/>
          <w:lang w:eastAsia="zh-CN"/>
        </w:rPr>
        <w:t>总体策略</w:t>
      </w:r>
    </w:p>
    <w:p w14:paraId="1B497078" w14:textId="77777777" w:rsidR="00486E19" w:rsidRPr="00675A5D" w:rsidRDefault="003962CA" w:rsidP="003B2064">
      <w:pPr>
        <w:pStyle w:val="Heading1"/>
        <w:rPr>
          <w:lang w:eastAsia="zh-CN"/>
        </w:rPr>
      </w:pPr>
      <w:r w:rsidRPr="003962CA">
        <w:rPr>
          <w:rFonts w:hint="eastAsia"/>
          <w:lang w:eastAsia="zh-CN"/>
        </w:rPr>
        <w:t>格林纳达提议按照《蒙特利尔议定书》关于氢氟碳化合物</w:t>
      </w:r>
      <w:r>
        <w:rPr>
          <w:rFonts w:hint="eastAsia"/>
          <w:lang w:eastAsia="zh-CN"/>
        </w:rPr>
        <w:t>减排</w:t>
      </w:r>
      <w:r w:rsidRPr="003962CA">
        <w:rPr>
          <w:rFonts w:hint="eastAsia"/>
          <w:lang w:eastAsia="zh-CN"/>
        </w:rPr>
        <w:t>的时间表，分四个阶段执行</w:t>
      </w:r>
      <w:r w:rsidRPr="003962CA">
        <w:rPr>
          <w:rFonts w:hint="eastAsia"/>
          <w:lang w:eastAsia="zh-CN"/>
        </w:rPr>
        <w:t>KIP</w:t>
      </w:r>
      <w:r w:rsidRPr="003962CA">
        <w:rPr>
          <w:rFonts w:hint="eastAsia"/>
          <w:lang w:eastAsia="zh-CN"/>
        </w:rPr>
        <w:t>。第一阶段拟与</w:t>
      </w:r>
      <w:r w:rsidR="0089189B" w:rsidRPr="00675A5D">
        <w:rPr>
          <w:lang w:eastAsia="zh-CN"/>
        </w:rPr>
        <w:t>HPMP</w:t>
      </w:r>
      <w:r w:rsidRPr="003962CA">
        <w:rPr>
          <w:rFonts w:hint="eastAsia"/>
          <w:lang w:eastAsia="zh-CN"/>
        </w:rPr>
        <w:t>同时实施，直至</w:t>
      </w:r>
      <w:r w:rsidRPr="003962CA">
        <w:rPr>
          <w:rFonts w:hint="eastAsia"/>
          <w:lang w:eastAsia="zh-CN"/>
        </w:rPr>
        <w:t>2030</w:t>
      </w:r>
      <w:r w:rsidRPr="003962CA">
        <w:rPr>
          <w:rFonts w:hint="eastAsia"/>
          <w:lang w:eastAsia="zh-CN"/>
        </w:rPr>
        <w:t>年。第二阶段预计为期六年（</w:t>
      </w:r>
      <w:r w:rsidRPr="003962CA">
        <w:rPr>
          <w:rFonts w:hint="eastAsia"/>
          <w:lang w:eastAsia="zh-CN"/>
        </w:rPr>
        <w:t>2030</w:t>
      </w:r>
      <w:r w:rsidRPr="003962CA">
        <w:rPr>
          <w:rFonts w:hint="eastAsia"/>
          <w:lang w:eastAsia="zh-CN"/>
        </w:rPr>
        <w:t>年至</w:t>
      </w:r>
      <w:r w:rsidRPr="003962CA">
        <w:rPr>
          <w:rFonts w:hint="eastAsia"/>
          <w:lang w:eastAsia="zh-CN"/>
        </w:rPr>
        <w:t>2035</w:t>
      </w:r>
      <w:r w:rsidRPr="003962CA">
        <w:rPr>
          <w:rFonts w:hint="eastAsia"/>
          <w:lang w:eastAsia="zh-CN"/>
        </w:rPr>
        <w:t>年），第三阶段为</w:t>
      </w:r>
      <w:r w:rsidRPr="003962CA">
        <w:rPr>
          <w:rFonts w:hint="eastAsia"/>
          <w:lang w:eastAsia="zh-CN"/>
        </w:rPr>
        <w:t>2035</w:t>
      </w:r>
      <w:r w:rsidRPr="003962CA">
        <w:rPr>
          <w:rFonts w:hint="eastAsia"/>
          <w:lang w:eastAsia="zh-CN"/>
        </w:rPr>
        <w:t>年至</w:t>
      </w:r>
      <w:r w:rsidRPr="003962CA">
        <w:rPr>
          <w:rFonts w:hint="eastAsia"/>
          <w:lang w:eastAsia="zh-CN"/>
        </w:rPr>
        <w:t>2040</w:t>
      </w:r>
      <w:r w:rsidRPr="003962CA">
        <w:rPr>
          <w:rFonts w:hint="eastAsia"/>
          <w:lang w:eastAsia="zh-CN"/>
        </w:rPr>
        <w:t>年，第四阶段为</w:t>
      </w:r>
      <w:r w:rsidRPr="003962CA">
        <w:rPr>
          <w:rFonts w:hint="eastAsia"/>
          <w:lang w:eastAsia="zh-CN"/>
        </w:rPr>
        <w:t>2040</w:t>
      </w:r>
      <w:r w:rsidRPr="003962CA">
        <w:rPr>
          <w:rFonts w:hint="eastAsia"/>
          <w:lang w:eastAsia="zh-CN"/>
        </w:rPr>
        <w:t>年至</w:t>
      </w:r>
      <w:r w:rsidRPr="003962CA">
        <w:rPr>
          <w:rFonts w:hint="eastAsia"/>
          <w:lang w:eastAsia="zh-CN"/>
        </w:rPr>
        <w:t>2045</w:t>
      </w:r>
      <w:r w:rsidRPr="003962CA">
        <w:rPr>
          <w:rFonts w:hint="eastAsia"/>
          <w:lang w:eastAsia="zh-CN"/>
        </w:rPr>
        <w:t>年。</w:t>
      </w:r>
    </w:p>
    <w:p w14:paraId="6B6C65F6" w14:textId="77777777" w:rsidR="00652B69" w:rsidRPr="00675A5D" w:rsidRDefault="007B53AF" w:rsidP="00652B69">
      <w:pPr>
        <w:spacing w:after="240"/>
        <w:rPr>
          <w:i/>
          <w:iCs/>
          <w:lang w:eastAsia="zh-CN"/>
        </w:rPr>
      </w:pPr>
      <w:r w:rsidRPr="007B53AF">
        <w:rPr>
          <w:rFonts w:hint="eastAsia"/>
          <w:i/>
          <w:iCs/>
          <w:lang w:eastAsia="zh-CN"/>
        </w:rPr>
        <w:t>确定的氢氟碳化合物</w:t>
      </w:r>
      <w:r w:rsidRPr="00CD6585">
        <w:rPr>
          <w:rFonts w:hint="eastAsia"/>
          <w:i/>
          <w:iCs/>
          <w:color w:val="000000" w:themeColor="text1"/>
          <w:lang w:eastAsia="zh-CN"/>
        </w:rPr>
        <w:t>消耗量基线</w:t>
      </w:r>
      <w:r w:rsidRPr="007B53AF">
        <w:rPr>
          <w:rFonts w:hint="eastAsia"/>
          <w:i/>
          <w:iCs/>
          <w:lang w:eastAsia="zh-CN"/>
        </w:rPr>
        <w:t>和拟议的削减</w:t>
      </w:r>
    </w:p>
    <w:p w14:paraId="38907B50" w14:textId="77777777" w:rsidR="00652B69" w:rsidRPr="00675A5D" w:rsidRDefault="00481684" w:rsidP="00652B69">
      <w:pPr>
        <w:pStyle w:val="Heading1"/>
        <w:rPr>
          <w:lang w:eastAsia="zh-CN"/>
        </w:rPr>
      </w:pPr>
      <w:bookmarkStart w:id="4" w:name="_Hlk118781799"/>
      <w:r w:rsidRPr="00481684">
        <w:rPr>
          <w:rFonts w:hint="eastAsia"/>
          <w:lang w:eastAsia="zh-CN"/>
        </w:rPr>
        <w:t>格林纳达政府报告了其</w:t>
      </w:r>
      <w:r w:rsidRPr="00481684">
        <w:rPr>
          <w:rFonts w:hint="eastAsia"/>
          <w:lang w:eastAsia="zh-CN"/>
        </w:rPr>
        <w:t>2020-2022</w:t>
      </w:r>
      <w:r w:rsidRPr="00481684">
        <w:rPr>
          <w:rFonts w:hint="eastAsia"/>
          <w:lang w:eastAsia="zh-CN"/>
        </w:rPr>
        <w:t>年第</w:t>
      </w:r>
      <w:r w:rsidRPr="00481684">
        <w:rPr>
          <w:rFonts w:hint="eastAsia"/>
          <w:lang w:eastAsia="zh-CN"/>
        </w:rPr>
        <w:t>7</w:t>
      </w:r>
      <w:r w:rsidRPr="00481684">
        <w:rPr>
          <w:rFonts w:hint="eastAsia"/>
          <w:lang w:eastAsia="zh-CN"/>
        </w:rPr>
        <w:t>条数据。如表</w:t>
      </w:r>
      <w:r w:rsidRPr="00481684">
        <w:rPr>
          <w:rFonts w:hint="eastAsia"/>
          <w:lang w:eastAsia="zh-CN"/>
        </w:rPr>
        <w:t>4</w:t>
      </w:r>
      <w:r w:rsidRPr="00481684">
        <w:rPr>
          <w:rFonts w:hint="eastAsia"/>
          <w:lang w:eastAsia="zh-CN"/>
        </w:rPr>
        <w:t>所示，通过在</w:t>
      </w:r>
      <w:r w:rsidRPr="00481684">
        <w:rPr>
          <w:rFonts w:hint="eastAsia"/>
          <w:lang w:eastAsia="zh-CN"/>
        </w:rPr>
        <w:t>2020-2022</w:t>
      </w:r>
      <w:r w:rsidRPr="00481684">
        <w:rPr>
          <w:rFonts w:hint="eastAsia"/>
          <w:lang w:eastAsia="zh-CN"/>
        </w:rPr>
        <w:t>年氢氟碳化合物的平均消</w:t>
      </w:r>
      <w:r>
        <w:rPr>
          <w:rFonts w:hint="eastAsia"/>
          <w:lang w:eastAsia="zh-CN"/>
        </w:rPr>
        <w:t>耗</w:t>
      </w:r>
      <w:r w:rsidRPr="00481684">
        <w:rPr>
          <w:rFonts w:hint="eastAsia"/>
          <w:lang w:eastAsia="zh-CN"/>
        </w:rPr>
        <w:t>量中增加</w:t>
      </w:r>
      <w:r w:rsidR="00E578E2">
        <w:rPr>
          <w:rFonts w:hint="eastAsia"/>
          <w:lang w:eastAsia="zh-CN"/>
        </w:rPr>
        <w:t>百分之</w:t>
      </w:r>
      <w:r w:rsidRPr="00481684">
        <w:rPr>
          <w:rFonts w:hint="eastAsia"/>
          <w:lang w:eastAsia="zh-CN"/>
        </w:rPr>
        <w:t>65</w:t>
      </w:r>
      <w:r w:rsidRPr="00481684">
        <w:rPr>
          <w:rFonts w:hint="eastAsia"/>
          <w:lang w:eastAsia="zh-CN"/>
        </w:rPr>
        <w:t>的</w:t>
      </w:r>
      <w:r>
        <w:rPr>
          <w:rFonts w:hint="eastAsia"/>
          <w:lang w:eastAsia="zh-CN"/>
        </w:rPr>
        <w:t>氢</w:t>
      </w:r>
      <w:r w:rsidRPr="00481684">
        <w:rPr>
          <w:rFonts w:hint="eastAsia"/>
          <w:lang w:eastAsia="zh-CN"/>
        </w:rPr>
        <w:t>氟氯烃基</w:t>
      </w:r>
      <w:r>
        <w:rPr>
          <w:rFonts w:hint="eastAsia"/>
          <w:lang w:eastAsia="zh-CN"/>
        </w:rPr>
        <w:t>线</w:t>
      </w:r>
      <w:r w:rsidRPr="00481684">
        <w:rPr>
          <w:rFonts w:hint="eastAsia"/>
          <w:lang w:eastAsia="zh-CN"/>
        </w:rPr>
        <w:t>（以二氧化碳当量吨计），确定的氢氟碳化合物基</w:t>
      </w:r>
      <w:r w:rsidR="00F54263">
        <w:rPr>
          <w:rFonts w:hint="eastAsia"/>
          <w:lang w:eastAsia="zh-CN"/>
        </w:rPr>
        <w:t>线</w:t>
      </w:r>
      <w:r w:rsidRPr="00481684">
        <w:rPr>
          <w:rFonts w:hint="eastAsia"/>
          <w:lang w:eastAsia="zh-CN"/>
        </w:rPr>
        <w:t>为</w:t>
      </w:r>
      <w:r w:rsidR="00F54263" w:rsidRPr="00675A5D">
        <w:rPr>
          <w:lang w:eastAsia="zh-CN"/>
        </w:rPr>
        <w:t>52,815 </w:t>
      </w:r>
      <w:r w:rsidRPr="00481684">
        <w:rPr>
          <w:rFonts w:hint="eastAsia"/>
          <w:lang w:eastAsia="zh-CN"/>
        </w:rPr>
        <w:t>二氧化碳当量吨。</w:t>
      </w:r>
      <w:bookmarkEnd w:id="4"/>
    </w:p>
    <w:p w14:paraId="19D78A1A" w14:textId="77777777" w:rsidR="00652B69" w:rsidRPr="00675A5D" w:rsidRDefault="00985817" w:rsidP="00BB61A7">
      <w:pPr>
        <w:keepNext/>
        <w:suppressAutoHyphens/>
        <w:outlineLvl w:val="0"/>
        <w:rPr>
          <w:b/>
          <w:bCs/>
          <w:lang w:eastAsia="zh-CN"/>
        </w:rPr>
      </w:pPr>
      <w:r>
        <w:rPr>
          <w:rFonts w:hint="eastAsia"/>
          <w:b/>
          <w:bCs/>
          <w:lang w:eastAsia="zh-CN"/>
        </w:rPr>
        <w:lastRenderedPageBreak/>
        <w:t>表</w:t>
      </w:r>
      <w:r w:rsidR="00652B69" w:rsidRPr="00675A5D">
        <w:rPr>
          <w:b/>
          <w:bCs/>
          <w:lang w:eastAsia="zh-CN"/>
        </w:rPr>
        <w:t xml:space="preserve"> </w:t>
      </w:r>
      <w:r w:rsidR="00EB52ED">
        <w:rPr>
          <w:b/>
          <w:bCs/>
          <w:lang w:eastAsia="zh-CN"/>
        </w:rPr>
        <w:t>4</w:t>
      </w:r>
      <w:r w:rsidR="00652B69" w:rsidRPr="00675A5D">
        <w:rPr>
          <w:b/>
          <w:bCs/>
          <w:lang w:eastAsia="zh-CN"/>
        </w:rPr>
        <w:t xml:space="preserve">. </w:t>
      </w:r>
      <w:bookmarkStart w:id="5" w:name="_Hlk131922742"/>
      <w:r>
        <w:rPr>
          <w:rFonts w:hint="eastAsia"/>
          <w:b/>
          <w:bCs/>
          <w:lang w:eastAsia="zh-CN"/>
        </w:rPr>
        <w:t>格林纳达氢氟碳化物基线</w:t>
      </w:r>
      <w:r w:rsidR="00652B69" w:rsidRPr="00675A5D">
        <w:rPr>
          <w:b/>
          <w:bCs/>
          <w:lang w:eastAsia="zh-CN"/>
        </w:rPr>
        <w:t xml:space="preserve"> (</w:t>
      </w:r>
      <w:r w:rsidR="007F4882" w:rsidRPr="007F4882">
        <w:rPr>
          <w:rFonts w:hint="eastAsia"/>
          <w:b/>
          <w:bCs/>
          <w:lang w:eastAsia="zh-CN"/>
        </w:rPr>
        <w:t>二氧化碳当量吨</w:t>
      </w:r>
      <w:r w:rsidR="00652B69" w:rsidRPr="00675A5D">
        <w:rPr>
          <w:b/>
          <w:bCs/>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652B69" w:rsidRPr="00675A5D" w14:paraId="7EDF9C82" w14:textId="77777777" w:rsidTr="00ED2303">
        <w:trPr>
          <w:trHeight w:val="113"/>
          <w:tblHeader/>
        </w:trPr>
        <w:tc>
          <w:tcPr>
            <w:tcW w:w="2425" w:type="pct"/>
            <w:shd w:val="clear" w:color="auto" w:fill="auto"/>
            <w:tcMar>
              <w:top w:w="17" w:type="dxa"/>
              <w:left w:w="108" w:type="dxa"/>
              <w:bottom w:w="17" w:type="dxa"/>
              <w:right w:w="108" w:type="dxa"/>
            </w:tcMar>
            <w:vAlign w:val="center"/>
          </w:tcPr>
          <w:p w14:paraId="7CD9B958" w14:textId="77777777" w:rsidR="00652B69" w:rsidRPr="00675A5D" w:rsidRDefault="00464C77" w:rsidP="00464C77">
            <w:pPr>
              <w:suppressAutoHyphens/>
              <w:jc w:val="center"/>
              <w:rPr>
                <w:b/>
                <w:bCs/>
                <w:sz w:val="20"/>
                <w:szCs w:val="20"/>
              </w:rPr>
            </w:pPr>
            <w:r>
              <w:rPr>
                <w:rFonts w:hint="eastAsia"/>
                <w:b/>
                <w:bCs/>
                <w:sz w:val="20"/>
                <w:szCs w:val="20"/>
                <w:lang w:eastAsia="zh-CN"/>
              </w:rPr>
              <w:t>基线计算</w:t>
            </w:r>
          </w:p>
        </w:tc>
        <w:tc>
          <w:tcPr>
            <w:tcW w:w="859" w:type="pct"/>
            <w:shd w:val="clear" w:color="auto" w:fill="auto"/>
            <w:tcMar>
              <w:top w:w="17" w:type="dxa"/>
              <w:left w:w="108" w:type="dxa"/>
              <w:bottom w:w="17" w:type="dxa"/>
              <w:right w:w="108" w:type="dxa"/>
            </w:tcMar>
            <w:vAlign w:val="center"/>
          </w:tcPr>
          <w:p w14:paraId="47A8641F" w14:textId="77777777" w:rsidR="00652B69" w:rsidRPr="00675A5D" w:rsidRDefault="00652B69" w:rsidP="00494E63">
            <w:pPr>
              <w:suppressAutoHyphens/>
              <w:jc w:val="center"/>
              <w:rPr>
                <w:b/>
                <w:bCs/>
                <w:sz w:val="20"/>
                <w:szCs w:val="20"/>
              </w:rPr>
            </w:pPr>
            <w:r w:rsidRPr="00675A5D">
              <w:rPr>
                <w:b/>
                <w:bCs/>
                <w:sz w:val="20"/>
                <w:szCs w:val="20"/>
              </w:rPr>
              <w:t>2020</w:t>
            </w:r>
            <w:r w:rsidR="00464C77">
              <w:rPr>
                <w:rFonts w:hint="eastAsia"/>
                <w:b/>
                <w:bCs/>
                <w:sz w:val="20"/>
                <w:szCs w:val="20"/>
                <w:lang w:eastAsia="zh-CN"/>
              </w:rPr>
              <w:t>年</w:t>
            </w:r>
          </w:p>
        </w:tc>
        <w:tc>
          <w:tcPr>
            <w:tcW w:w="859" w:type="pct"/>
            <w:shd w:val="clear" w:color="auto" w:fill="auto"/>
            <w:tcMar>
              <w:top w:w="17" w:type="dxa"/>
              <w:left w:w="108" w:type="dxa"/>
              <w:bottom w:w="17" w:type="dxa"/>
              <w:right w:w="108" w:type="dxa"/>
            </w:tcMar>
            <w:vAlign w:val="center"/>
          </w:tcPr>
          <w:p w14:paraId="2215DC8B" w14:textId="77777777" w:rsidR="00652B69" w:rsidRPr="00675A5D" w:rsidRDefault="00652B69" w:rsidP="00494E63">
            <w:pPr>
              <w:suppressAutoHyphens/>
              <w:jc w:val="center"/>
              <w:rPr>
                <w:b/>
                <w:bCs/>
                <w:sz w:val="20"/>
                <w:szCs w:val="20"/>
              </w:rPr>
            </w:pPr>
            <w:r w:rsidRPr="00675A5D">
              <w:rPr>
                <w:b/>
                <w:bCs/>
                <w:sz w:val="20"/>
                <w:szCs w:val="20"/>
              </w:rPr>
              <w:t>2021</w:t>
            </w:r>
            <w:r w:rsidR="00464C77">
              <w:rPr>
                <w:rFonts w:hint="eastAsia"/>
                <w:b/>
                <w:bCs/>
                <w:sz w:val="20"/>
                <w:szCs w:val="20"/>
                <w:lang w:eastAsia="zh-CN"/>
              </w:rPr>
              <w:t>年</w:t>
            </w:r>
          </w:p>
        </w:tc>
        <w:tc>
          <w:tcPr>
            <w:tcW w:w="857" w:type="pct"/>
            <w:shd w:val="clear" w:color="auto" w:fill="auto"/>
            <w:tcMar>
              <w:top w:w="17" w:type="dxa"/>
              <w:left w:w="108" w:type="dxa"/>
              <w:bottom w:w="17" w:type="dxa"/>
              <w:right w:w="108" w:type="dxa"/>
            </w:tcMar>
            <w:vAlign w:val="center"/>
          </w:tcPr>
          <w:p w14:paraId="3BBA8DD3" w14:textId="77777777" w:rsidR="00652B69" w:rsidRPr="00675A5D" w:rsidRDefault="00652B69" w:rsidP="00494E63">
            <w:pPr>
              <w:suppressAutoHyphens/>
              <w:jc w:val="center"/>
              <w:rPr>
                <w:b/>
                <w:bCs/>
                <w:sz w:val="20"/>
                <w:szCs w:val="20"/>
              </w:rPr>
            </w:pPr>
            <w:r w:rsidRPr="00675A5D">
              <w:rPr>
                <w:b/>
                <w:bCs/>
                <w:sz w:val="20"/>
                <w:szCs w:val="20"/>
              </w:rPr>
              <w:t>2022</w:t>
            </w:r>
            <w:r w:rsidR="00464C77">
              <w:rPr>
                <w:rFonts w:hint="eastAsia"/>
                <w:b/>
                <w:bCs/>
                <w:sz w:val="20"/>
                <w:szCs w:val="20"/>
                <w:lang w:eastAsia="zh-CN"/>
              </w:rPr>
              <w:t>年</w:t>
            </w:r>
          </w:p>
        </w:tc>
      </w:tr>
      <w:tr w:rsidR="00C059ED" w:rsidRPr="00675A5D" w14:paraId="112F4142" w14:textId="77777777" w:rsidTr="00ED2303">
        <w:trPr>
          <w:trHeight w:val="113"/>
        </w:trPr>
        <w:tc>
          <w:tcPr>
            <w:tcW w:w="2425" w:type="pct"/>
            <w:shd w:val="clear" w:color="auto" w:fill="auto"/>
            <w:tcMar>
              <w:top w:w="17" w:type="dxa"/>
              <w:left w:w="108" w:type="dxa"/>
              <w:bottom w:w="17" w:type="dxa"/>
              <w:right w:w="108" w:type="dxa"/>
            </w:tcMar>
          </w:tcPr>
          <w:p w14:paraId="638424A8" w14:textId="77777777" w:rsidR="00C059ED" w:rsidRPr="00675A5D" w:rsidRDefault="00CA0907" w:rsidP="00CA0907">
            <w:pPr>
              <w:suppressAutoHyphens/>
              <w:rPr>
                <w:sz w:val="20"/>
                <w:szCs w:val="20"/>
              </w:rPr>
            </w:pPr>
            <w:r>
              <w:rPr>
                <w:rFonts w:hint="eastAsia"/>
                <w:sz w:val="20"/>
                <w:szCs w:val="20"/>
                <w:lang w:eastAsia="zh-CN"/>
              </w:rPr>
              <w:t>氢氟碳化物年消耗量</w:t>
            </w:r>
          </w:p>
        </w:tc>
        <w:tc>
          <w:tcPr>
            <w:tcW w:w="859" w:type="pct"/>
            <w:shd w:val="clear" w:color="auto" w:fill="auto"/>
            <w:tcMar>
              <w:top w:w="17" w:type="dxa"/>
              <w:left w:w="108" w:type="dxa"/>
              <w:bottom w:w="17" w:type="dxa"/>
              <w:right w:w="108" w:type="dxa"/>
            </w:tcMar>
            <w:vAlign w:val="center"/>
          </w:tcPr>
          <w:p w14:paraId="5F7F1D91" w14:textId="77777777" w:rsidR="00C059ED" w:rsidRPr="00675A5D" w:rsidRDefault="00C059ED" w:rsidP="006555ED">
            <w:pPr>
              <w:suppressAutoHyphens/>
              <w:ind w:right="60"/>
              <w:jc w:val="right"/>
              <w:rPr>
                <w:sz w:val="20"/>
                <w:szCs w:val="20"/>
              </w:rPr>
            </w:pPr>
            <w:r w:rsidRPr="00675A5D">
              <w:rPr>
                <w:color w:val="000000"/>
                <w:sz w:val="20"/>
                <w:szCs w:val="20"/>
              </w:rPr>
              <w:t>32,006</w:t>
            </w:r>
          </w:p>
        </w:tc>
        <w:tc>
          <w:tcPr>
            <w:tcW w:w="859" w:type="pct"/>
            <w:shd w:val="clear" w:color="auto" w:fill="auto"/>
            <w:tcMar>
              <w:top w:w="17" w:type="dxa"/>
              <w:left w:w="108" w:type="dxa"/>
              <w:bottom w:w="17" w:type="dxa"/>
              <w:right w:w="108" w:type="dxa"/>
            </w:tcMar>
            <w:vAlign w:val="center"/>
          </w:tcPr>
          <w:p w14:paraId="2A9E2A08" w14:textId="77777777" w:rsidR="00C059ED" w:rsidRPr="00675A5D" w:rsidRDefault="00C059ED" w:rsidP="006B7814">
            <w:pPr>
              <w:suppressAutoHyphens/>
              <w:ind w:right="51"/>
              <w:jc w:val="right"/>
              <w:rPr>
                <w:sz w:val="20"/>
                <w:szCs w:val="20"/>
                <w:highlight w:val="cyan"/>
              </w:rPr>
            </w:pPr>
            <w:r w:rsidRPr="00675A5D">
              <w:rPr>
                <w:color w:val="000000"/>
                <w:sz w:val="20"/>
                <w:szCs w:val="20"/>
              </w:rPr>
              <w:t>43,461</w:t>
            </w:r>
          </w:p>
        </w:tc>
        <w:tc>
          <w:tcPr>
            <w:tcW w:w="857" w:type="pct"/>
            <w:shd w:val="clear" w:color="auto" w:fill="auto"/>
            <w:tcMar>
              <w:top w:w="17" w:type="dxa"/>
              <w:left w:w="108" w:type="dxa"/>
              <w:bottom w:w="17" w:type="dxa"/>
              <w:right w:w="108" w:type="dxa"/>
            </w:tcMar>
            <w:vAlign w:val="center"/>
          </w:tcPr>
          <w:p w14:paraId="10BF2D08" w14:textId="77777777" w:rsidR="00C059ED" w:rsidRPr="00675A5D" w:rsidRDefault="00C059ED" w:rsidP="00CF0780">
            <w:pPr>
              <w:suppressAutoHyphens/>
              <w:ind w:right="62"/>
              <w:jc w:val="right"/>
              <w:rPr>
                <w:sz w:val="20"/>
                <w:szCs w:val="20"/>
                <w:highlight w:val="cyan"/>
              </w:rPr>
            </w:pPr>
            <w:r w:rsidRPr="00675A5D">
              <w:rPr>
                <w:color w:val="000000"/>
                <w:sz w:val="20"/>
                <w:szCs w:val="20"/>
              </w:rPr>
              <w:t>29,700</w:t>
            </w:r>
          </w:p>
        </w:tc>
      </w:tr>
      <w:tr w:rsidR="00652B69" w:rsidRPr="00675A5D" w14:paraId="3DD7DD95" w14:textId="77777777" w:rsidTr="00ED2303">
        <w:trPr>
          <w:trHeight w:val="113"/>
        </w:trPr>
        <w:tc>
          <w:tcPr>
            <w:tcW w:w="2425" w:type="pct"/>
            <w:shd w:val="clear" w:color="auto" w:fill="auto"/>
            <w:tcMar>
              <w:top w:w="17" w:type="dxa"/>
              <w:left w:w="108" w:type="dxa"/>
              <w:bottom w:w="17" w:type="dxa"/>
              <w:right w:w="108" w:type="dxa"/>
            </w:tcMar>
          </w:tcPr>
          <w:p w14:paraId="5CE7410A" w14:textId="77777777" w:rsidR="00652B69" w:rsidRPr="00675A5D" w:rsidRDefault="00652B69" w:rsidP="00494E63">
            <w:pPr>
              <w:suppressAutoHyphens/>
              <w:rPr>
                <w:sz w:val="20"/>
                <w:szCs w:val="20"/>
                <w:lang w:eastAsia="zh-CN"/>
              </w:rPr>
            </w:pPr>
            <w:r w:rsidRPr="00675A5D">
              <w:rPr>
                <w:sz w:val="20"/>
                <w:szCs w:val="20"/>
                <w:lang w:eastAsia="zh-CN"/>
              </w:rPr>
              <w:t>2020-2022</w:t>
            </w:r>
            <w:r w:rsidR="00E52798">
              <w:rPr>
                <w:rFonts w:hint="eastAsia"/>
                <w:sz w:val="20"/>
                <w:szCs w:val="20"/>
                <w:lang w:eastAsia="zh-CN"/>
              </w:rPr>
              <w:t>年氢氟碳化物平均年消耗量</w:t>
            </w:r>
          </w:p>
        </w:tc>
        <w:tc>
          <w:tcPr>
            <w:tcW w:w="2575" w:type="pct"/>
            <w:gridSpan w:val="3"/>
            <w:shd w:val="clear" w:color="auto" w:fill="auto"/>
            <w:tcMar>
              <w:top w:w="17" w:type="dxa"/>
              <w:left w:w="108" w:type="dxa"/>
              <w:bottom w:w="17" w:type="dxa"/>
              <w:right w:w="108" w:type="dxa"/>
            </w:tcMar>
          </w:tcPr>
          <w:p w14:paraId="2EB70216" w14:textId="77777777" w:rsidR="00652B69" w:rsidRPr="00675A5D" w:rsidRDefault="00C059ED" w:rsidP="00CF0780">
            <w:pPr>
              <w:suppressAutoHyphens/>
              <w:ind w:left="819" w:right="62"/>
              <w:jc w:val="right"/>
              <w:rPr>
                <w:sz w:val="20"/>
                <w:szCs w:val="20"/>
              </w:rPr>
            </w:pPr>
            <w:r w:rsidRPr="00675A5D">
              <w:rPr>
                <w:sz w:val="20"/>
                <w:szCs w:val="20"/>
              </w:rPr>
              <w:t>35,056</w:t>
            </w:r>
          </w:p>
        </w:tc>
      </w:tr>
      <w:tr w:rsidR="00652B69" w:rsidRPr="00675A5D" w14:paraId="47E09CAD" w14:textId="77777777" w:rsidTr="00ED2303">
        <w:trPr>
          <w:trHeight w:val="113"/>
        </w:trPr>
        <w:tc>
          <w:tcPr>
            <w:tcW w:w="2425" w:type="pct"/>
            <w:shd w:val="clear" w:color="auto" w:fill="auto"/>
            <w:tcMar>
              <w:top w:w="17" w:type="dxa"/>
              <w:left w:w="108" w:type="dxa"/>
              <w:bottom w:w="17" w:type="dxa"/>
              <w:right w:w="108" w:type="dxa"/>
            </w:tcMar>
          </w:tcPr>
          <w:p w14:paraId="1D5C83EF" w14:textId="77777777" w:rsidR="00652B69" w:rsidRPr="00675A5D" w:rsidRDefault="005D3A8D" w:rsidP="005D3A8D">
            <w:pPr>
              <w:suppressAutoHyphens/>
              <w:ind w:right="1505"/>
              <w:jc w:val="left"/>
              <w:rPr>
                <w:sz w:val="20"/>
                <w:szCs w:val="20"/>
              </w:rPr>
            </w:pPr>
            <w:r>
              <w:rPr>
                <w:rFonts w:hint="eastAsia"/>
                <w:sz w:val="20"/>
                <w:szCs w:val="20"/>
                <w:lang w:eastAsia="zh-CN"/>
              </w:rPr>
              <w:t>氢氟氯烃基线</w:t>
            </w:r>
            <w:r w:rsidR="00652B69" w:rsidRPr="00675A5D">
              <w:rPr>
                <w:sz w:val="20"/>
                <w:szCs w:val="20"/>
              </w:rPr>
              <w:t xml:space="preserve"> (</w:t>
            </w:r>
            <w:r>
              <w:rPr>
                <w:rFonts w:hint="eastAsia"/>
                <w:sz w:val="20"/>
                <w:szCs w:val="20"/>
                <w:lang w:eastAsia="zh-CN"/>
              </w:rPr>
              <w:t>百分之</w:t>
            </w:r>
            <w:r w:rsidR="00652B69" w:rsidRPr="00675A5D">
              <w:rPr>
                <w:sz w:val="20"/>
                <w:szCs w:val="20"/>
              </w:rPr>
              <w:t>65)</w:t>
            </w:r>
          </w:p>
        </w:tc>
        <w:tc>
          <w:tcPr>
            <w:tcW w:w="2575" w:type="pct"/>
            <w:gridSpan w:val="3"/>
            <w:shd w:val="clear" w:color="auto" w:fill="auto"/>
          </w:tcPr>
          <w:p w14:paraId="013E2365" w14:textId="77777777" w:rsidR="00652B69" w:rsidRPr="00675A5D" w:rsidRDefault="00C059ED" w:rsidP="00CF0780">
            <w:pPr>
              <w:suppressAutoHyphens/>
              <w:ind w:left="819" w:right="149"/>
              <w:jc w:val="right"/>
              <w:rPr>
                <w:sz w:val="20"/>
                <w:szCs w:val="20"/>
              </w:rPr>
            </w:pPr>
            <w:r w:rsidRPr="00675A5D">
              <w:rPr>
                <w:sz w:val="20"/>
                <w:szCs w:val="20"/>
              </w:rPr>
              <w:t>17,75</w:t>
            </w:r>
            <w:r w:rsidR="0033106E" w:rsidRPr="00675A5D">
              <w:rPr>
                <w:sz w:val="20"/>
                <w:szCs w:val="20"/>
              </w:rPr>
              <w:t>9</w:t>
            </w:r>
          </w:p>
        </w:tc>
      </w:tr>
      <w:tr w:rsidR="00652B69" w:rsidRPr="00675A5D" w14:paraId="36B73BA0" w14:textId="77777777" w:rsidTr="00ED2303">
        <w:trPr>
          <w:trHeight w:val="113"/>
        </w:trPr>
        <w:tc>
          <w:tcPr>
            <w:tcW w:w="2425" w:type="pct"/>
            <w:shd w:val="clear" w:color="auto" w:fill="auto"/>
            <w:tcMar>
              <w:top w:w="17" w:type="dxa"/>
              <w:left w:w="108" w:type="dxa"/>
              <w:bottom w:w="17" w:type="dxa"/>
              <w:right w:w="108" w:type="dxa"/>
            </w:tcMar>
          </w:tcPr>
          <w:p w14:paraId="0EE78187" w14:textId="77777777" w:rsidR="00652B69" w:rsidRPr="00675A5D" w:rsidRDefault="00146308" w:rsidP="00146308">
            <w:pPr>
              <w:suppressAutoHyphens/>
              <w:ind w:right="1505"/>
              <w:jc w:val="left"/>
              <w:rPr>
                <w:b/>
                <w:bCs/>
                <w:sz w:val="20"/>
                <w:szCs w:val="20"/>
              </w:rPr>
            </w:pPr>
            <w:proofErr w:type="spellStart"/>
            <w:r w:rsidRPr="00146308">
              <w:rPr>
                <w:rFonts w:hint="eastAsia"/>
                <w:b/>
                <w:bCs/>
                <w:sz w:val="20"/>
                <w:szCs w:val="20"/>
              </w:rPr>
              <w:t>氢氟碳化物基线</w:t>
            </w:r>
            <w:proofErr w:type="spellEnd"/>
          </w:p>
        </w:tc>
        <w:tc>
          <w:tcPr>
            <w:tcW w:w="2575" w:type="pct"/>
            <w:gridSpan w:val="3"/>
            <w:shd w:val="clear" w:color="auto" w:fill="auto"/>
          </w:tcPr>
          <w:p w14:paraId="6260CD77" w14:textId="77777777" w:rsidR="00652B69" w:rsidRPr="00675A5D" w:rsidRDefault="00C059ED" w:rsidP="00CF0780">
            <w:pPr>
              <w:suppressAutoHyphens/>
              <w:ind w:left="819" w:right="149"/>
              <w:jc w:val="right"/>
              <w:rPr>
                <w:b/>
                <w:bCs/>
                <w:sz w:val="20"/>
                <w:szCs w:val="20"/>
              </w:rPr>
            </w:pPr>
            <w:r w:rsidRPr="00675A5D">
              <w:rPr>
                <w:b/>
                <w:bCs/>
                <w:sz w:val="20"/>
                <w:szCs w:val="20"/>
              </w:rPr>
              <w:t>52,8</w:t>
            </w:r>
            <w:r w:rsidR="0033106E" w:rsidRPr="00675A5D">
              <w:rPr>
                <w:b/>
                <w:bCs/>
                <w:sz w:val="20"/>
                <w:szCs w:val="20"/>
              </w:rPr>
              <w:t>15</w:t>
            </w:r>
          </w:p>
        </w:tc>
      </w:tr>
      <w:bookmarkEnd w:id="5"/>
    </w:tbl>
    <w:p w14:paraId="2E774A75" w14:textId="77777777" w:rsidR="00652B69" w:rsidRPr="00675A5D" w:rsidRDefault="00652B69" w:rsidP="00652B69">
      <w:pPr>
        <w:suppressAutoHyphens/>
        <w:outlineLvl w:val="0"/>
        <w:rPr>
          <w:sz w:val="20"/>
          <w:szCs w:val="20"/>
        </w:rPr>
      </w:pPr>
    </w:p>
    <w:p w14:paraId="31704279" w14:textId="0478E9D9" w:rsidR="00474EC3" w:rsidRPr="00675A5D" w:rsidRDefault="00961D25" w:rsidP="00474EC3">
      <w:pPr>
        <w:pStyle w:val="Heading1"/>
        <w:rPr>
          <w:lang w:eastAsia="zh-CN"/>
        </w:rPr>
      </w:pPr>
      <w:r w:rsidRPr="00CD6585">
        <w:rPr>
          <w:rFonts w:hint="eastAsia"/>
          <w:color w:val="000000" w:themeColor="text1"/>
          <w:lang w:eastAsia="zh-CN"/>
        </w:rPr>
        <w:t>在不受限制的情况下，</w:t>
      </w:r>
      <w:r w:rsidRPr="00961D25">
        <w:rPr>
          <w:rFonts w:hint="eastAsia"/>
          <w:lang w:eastAsia="zh-CN"/>
        </w:rPr>
        <w:t>格林纳达政府和环境署根据</w:t>
      </w:r>
      <w:r>
        <w:rPr>
          <w:rFonts w:hint="eastAsia"/>
          <w:lang w:eastAsia="zh-CN"/>
        </w:rPr>
        <w:t>百分之六</w:t>
      </w:r>
      <w:r w:rsidRPr="00961D25">
        <w:rPr>
          <w:rFonts w:hint="eastAsia"/>
          <w:lang w:eastAsia="zh-CN"/>
        </w:rPr>
        <w:t>的年平均经济增长率预测氢氟碳化合物的消</w:t>
      </w:r>
      <w:r w:rsidR="00951C97">
        <w:rPr>
          <w:rFonts w:hint="eastAsia"/>
          <w:lang w:eastAsia="zh-CN"/>
        </w:rPr>
        <w:t>耗</w:t>
      </w:r>
      <w:r w:rsidRPr="00961D25">
        <w:rPr>
          <w:rFonts w:hint="eastAsia"/>
          <w:lang w:eastAsia="zh-CN"/>
        </w:rPr>
        <w:t>量。估计</w:t>
      </w:r>
      <w:r w:rsidR="00951C97">
        <w:rPr>
          <w:rFonts w:hint="eastAsia"/>
          <w:lang w:eastAsia="zh-CN"/>
        </w:rPr>
        <w:t>2023</w:t>
      </w:r>
      <w:r w:rsidR="00951C97">
        <w:rPr>
          <w:rFonts w:hint="eastAsia"/>
          <w:lang w:eastAsia="zh-CN"/>
        </w:rPr>
        <w:t>年</w:t>
      </w:r>
      <w:r w:rsidRPr="00961D25">
        <w:rPr>
          <w:rFonts w:hint="eastAsia"/>
          <w:lang w:eastAsia="zh-CN"/>
        </w:rPr>
        <w:t>消</w:t>
      </w:r>
      <w:r w:rsidR="00951C97">
        <w:rPr>
          <w:rFonts w:hint="eastAsia"/>
          <w:lang w:eastAsia="zh-CN"/>
        </w:rPr>
        <w:t>耗</w:t>
      </w:r>
      <w:r w:rsidRPr="00961D25">
        <w:rPr>
          <w:rFonts w:hint="eastAsia"/>
          <w:lang w:eastAsia="zh-CN"/>
        </w:rPr>
        <w:t>量</w:t>
      </w:r>
      <w:r w:rsidR="00951C97">
        <w:rPr>
          <w:rFonts w:hint="eastAsia"/>
          <w:lang w:eastAsia="zh-CN"/>
        </w:rPr>
        <w:t>是</w:t>
      </w:r>
      <w:r w:rsidRPr="00961D25">
        <w:rPr>
          <w:rFonts w:hint="eastAsia"/>
          <w:lang w:eastAsia="zh-CN"/>
        </w:rPr>
        <w:t>基于</w:t>
      </w:r>
      <w:r w:rsidRPr="00961D25">
        <w:rPr>
          <w:rFonts w:hint="eastAsia"/>
          <w:lang w:eastAsia="zh-CN"/>
        </w:rPr>
        <w:t>2020-2022</w:t>
      </w:r>
      <w:r w:rsidRPr="00961D25">
        <w:rPr>
          <w:rFonts w:hint="eastAsia"/>
          <w:lang w:eastAsia="zh-CN"/>
        </w:rPr>
        <w:t>年氢氟碳化合物</w:t>
      </w:r>
      <w:r w:rsidR="00951C97">
        <w:rPr>
          <w:rFonts w:hint="eastAsia"/>
          <w:lang w:eastAsia="zh-CN"/>
        </w:rPr>
        <w:t>的</w:t>
      </w:r>
      <w:r w:rsidRPr="00961D25">
        <w:rPr>
          <w:rFonts w:hint="eastAsia"/>
          <w:lang w:eastAsia="zh-CN"/>
        </w:rPr>
        <w:t>平均消</w:t>
      </w:r>
      <w:r w:rsidR="00951C97">
        <w:rPr>
          <w:rFonts w:hint="eastAsia"/>
          <w:lang w:eastAsia="zh-CN"/>
        </w:rPr>
        <w:t>耗</w:t>
      </w:r>
      <w:r w:rsidRPr="00961D25">
        <w:rPr>
          <w:rFonts w:hint="eastAsia"/>
          <w:lang w:eastAsia="zh-CN"/>
        </w:rPr>
        <w:t>量。此外，</w:t>
      </w:r>
      <w:r w:rsidRPr="00961D25">
        <w:rPr>
          <w:rFonts w:hint="eastAsia"/>
          <w:lang w:eastAsia="zh-CN"/>
        </w:rPr>
        <w:t>2.34</w:t>
      </w:r>
      <w:r w:rsidRPr="00961D25">
        <w:rPr>
          <w:rFonts w:hint="eastAsia"/>
          <w:lang w:eastAsia="zh-CN"/>
        </w:rPr>
        <w:t>公吨</w:t>
      </w:r>
      <w:r w:rsidR="000D09F1" w:rsidRPr="00675A5D">
        <w:rPr>
          <w:lang w:eastAsia="zh-CN"/>
        </w:rPr>
        <w:t>HCFC</w:t>
      </w:r>
      <w:r w:rsidR="000D09F1">
        <w:rPr>
          <w:lang w:eastAsia="zh-CN"/>
        </w:rPr>
        <w:noBreakHyphen/>
      </w:r>
      <w:r w:rsidR="000D09F1" w:rsidRPr="00675A5D">
        <w:rPr>
          <w:lang w:eastAsia="zh-CN"/>
        </w:rPr>
        <w:t>22</w:t>
      </w:r>
      <w:r w:rsidRPr="00961D25">
        <w:rPr>
          <w:rFonts w:hint="eastAsia"/>
          <w:lang w:eastAsia="zh-CN"/>
        </w:rPr>
        <w:t>的淘汰将导致到</w:t>
      </w:r>
      <w:r w:rsidRPr="00961D25">
        <w:rPr>
          <w:rFonts w:hint="eastAsia"/>
          <w:lang w:eastAsia="zh-CN"/>
        </w:rPr>
        <w:t>2030</w:t>
      </w:r>
      <w:r w:rsidRPr="00CD6585">
        <w:rPr>
          <w:rFonts w:hint="eastAsia"/>
          <w:color w:val="000000" w:themeColor="text1"/>
          <w:lang w:eastAsia="zh-CN"/>
        </w:rPr>
        <w:t>年</w:t>
      </w:r>
      <w:r w:rsidR="006926D9" w:rsidRPr="00CD6585">
        <w:rPr>
          <w:rFonts w:hint="eastAsia"/>
          <w:color w:val="000000" w:themeColor="text1"/>
          <w:lang w:eastAsia="zh-CN"/>
        </w:rPr>
        <w:t>采用</w:t>
      </w:r>
      <w:r w:rsidR="000D09F1" w:rsidRPr="00CD6585">
        <w:rPr>
          <w:color w:val="000000" w:themeColor="text1"/>
          <w:lang w:eastAsia="zh-CN"/>
        </w:rPr>
        <w:t>4</w:t>
      </w:r>
      <w:r w:rsidR="000D09F1" w:rsidRPr="00675A5D">
        <w:rPr>
          <w:lang w:eastAsia="zh-CN"/>
        </w:rPr>
        <w:t>,240</w:t>
      </w:r>
      <w:r w:rsidRPr="00961D25">
        <w:rPr>
          <w:rFonts w:hint="eastAsia"/>
          <w:lang w:eastAsia="zh-CN"/>
        </w:rPr>
        <w:t>公吨二氧化碳当量的氢氟碳化合物。假设从</w:t>
      </w:r>
      <w:r w:rsidRPr="00961D25">
        <w:rPr>
          <w:rFonts w:hint="eastAsia"/>
          <w:lang w:eastAsia="zh-CN"/>
        </w:rPr>
        <w:t>2024</w:t>
      </w:r>
      <w:r w:rsidRPr="00961D25">
        <w:rPr>
          <w:rFonts w:hint="eastAsia"/>
          <w:lang w:eastAsia="zh-CN"/>
        </w:rPr>
        <w:t>年到</w:t>
      </w:r>
      <w:r w:rsidRPr="00961D25">
        <w:rPr>
          <w:rFonts w:hint="eastAsia"/>
          <w:lang w:eastAsia="zh-CN"/>
        </w:rPr>
        <w:t>2030</w:t>
      </w:r>
      <w:r w:rsidRPr="00961D25">
        <w:rPr>
          <w:rFonts w:hint="eastAsia"/>
          <w:lang w:eastAsia="zh-CN"/>
        </w:rPr>
        <w:t>年，每年二氧化碳当量吨的分配相等，则</w:t>
      </w:r>
      <w:r w:rsidR="00BD2041">
        <w:rPr>
          <w:rFonts w:hint="eastAsia"/>
          <w:lang w:eastAsia="zh-CN"/>
        </w:rPr>
        <w:t>氢</w:t>
      </w:r>
      <w:r w:rsidRPr="00961D25">
        <w:rPr>
          <w:rFonts w:hint="eastAsia"/>
          <w:lang w:eastAsia="zh-CN"/>
        </w:rPr>
        <w:t>氟氯烃淘汰产生的氢氟碳化合物消</w:t>
      </w:r>
      <w:r w:rsidR="00BD2041">
        <w:rPr>
          <w:rFonts w:hint="eastAsia"/>
          <w:lang w:eastAsia="zh-CN"/>
        </w:rPr>
        <w:t>耗</w:t>
      </w:r>
      <w:r w:rsidRPr="00961D25">
        <w:rPr>
          <w:rFonts w:hint="eastAsia"/>
          <w:lang w:eastAsia="zh-CN"/>
        </w:rPr>
        <w:t>量每年增加</w:t>
      </w:r>
      <w:r w:rsidRPr="00961D25">
        <w:rPr>
          <w:rFonts w:hint="eastAsia"/>
          <w:lang w:eastAsia="zh-CN"/>
        </w:rPr>
        <w:t>606</w:t>
      </w:r>
      <w:r w:rsidRPr="00961D25">
        <w:rPr>
          <w:rFonts w:hint="eastAsia"/>
          <w:lang w:eastAsia="zh-CN"/>
        </w:rPr>
        <w:t>二氧化碳当量吨。表</w:t>
      </w:r>
      <w:r w:rsidRPr="00961D25">
        <w:rPr>
          <w:rFonts w:hint="eastAsia"/>
          <w:lang w:eastAsia="zh-CN"/>
        </w:rPr>
        <w:t>5</w:t>
      </w:r>
      <w:r w:rsidRPr="00961D25">
        <w:rPr>
          <w:rFonts w:hint="eastAsia"/>
          <w:lang w:eastAsia="zh-CN"/>
        </w:rPr>
        <w:t>显示了在一切照旧的情况下计算的氢氟碳化合物消</w:t>
      </w:r>
      <w:r w:rsidR="00BD2041">
        <w:rPr>
          <w:rFonts w:hint="eastAsia"/>
          <w:lang w:eastAsia="zh-CN"/>
        </w:rPr>
        <w:t>耗</w:t>
      </w:r>
      <w:r w:rsidRPr="00961D25">
        <w:rPr>
          <w:rFonts w:hint="eastAsia"/>
          <w:lang w:eastAsia="zh-CN"/>
        </w:rPr>
        <w:t>量的总体增长。</w:t>
      </w:r>
    </w:p>
    <w:p w14:paraId="3AB2D8E0" w14:textId="77777777" w:rsidR="00474EC3" w:rsidRPr="00675A5D" w:rsidRDefault="00807FD3" w:rsidP="00474EC3">
      <w:pPr>
        <w:rPr>
          <w:b/>
          <w:bCs/>
          <w:lang w:eastAsia="zh-CN"/>
        </w:rPr>
      </w:pPr>
      <w:r>
        <w:rPr>
          <w:rFonts w:hint="eastAsia"/>
          <w:b/>
          <w:bCs/>
          <w:lang w:eastAsia="zh-CN"/>
        </w:rPr>
        <w:t>表</w:t>
      </w:r>
      <w:r w:rsidR="00EB52ED">
        <w:rPr>
          <w:b/>
          <w:bCs/>
          <w:lang w:eastAsia="zh-CN"/>
        </w:rPr>
        <w:t>5</w:t>
      </w:r>
      <w:r w:rsidR="00474EC3" w:rsidRPr="00675A5D">
        <w:rPr>
          <w:b/>
          <w:bCs/>
          <w:lang w:eastAsia="zh-CN"/>
        </w:rPr>
        <w:t xml:space="preserve">. </w:t>
      </w:r>
      <w:r w:rsidR="006874E2" w:rsidRPr="00CD6585">
        <w:rPr>
          <w:rFonts w:hint="eastAsia"/>
          <w:b/>
          <w:bCs/>
          <w:color w:val="000000" w:themeColor="text1"/>
          <w:lang w:eastAsia="zh-CN"/>
        </w:rPr>
        <w:t>无限制情况下预测的</w:t>
      </w:r>
      <w:r w:rsidRPr="00CD6585">
        <w:rPr>
          <w:rFonts w:hint="eastAsia"/>
          <w:b/>
          <w:bCs/>
          <w:color w:val="000000" w:themeColor="text1"/>
          <w:lang w:eastAsia="zh-CN"/>
        </w:rPr>
        <w:t>氢氟碳化合物消耗量和所需削减</w:t>
      </w:r>
      <w:r w:rsidR="006874E2" w:rsidRPr="00CD6585">
        <w:rPr>
          <w:rFonts w:hint="eastAsia"/>
          <w:b/>
          <w:bCs/>
          <w:color w:val="000000" w:themeColor="text1"/>
          <w:lang w:eastAsia="zh-CN"/>
        </w:rPr>
        <w:t>量</w:t>
      </w:r>
      <w:r w:rsidRPr="00CD6585">
        <w:rPr>
          <w:rFonts w:hint="eastAsia"/>
          <w:b/>
          <w:bCs/>
          <w:color w:val="000000" w:themeColor="text1"/>
          <w:lang w:eastAsia="zh-CN"/>
        </w:rPr>
        <w:t>（二氧化碳当量吨</w:t>
      </w:r>
      <w:r w:rsidRPr="00807FD3">
        <w:rPr>
          <w:rFonts w:hint="eastAsia"/>
          <w:b/>
          <w:bCs/>
          <w:lang w:eastAsia="zh-CN"/>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795"/>
        <w:gridCol w:w="840"/>
        <w:gridCol w:w="840"/>
        <w:gridCol w:w="840"/>
        <w:gridCol w:w="840"/>
        <w:gridCol w:w="840"/>
        <w:gridCol w:w="840"/>
        <w:gridCol w:w="840"/>
        <w:gridCol w:w="840"/>
        <w:gridCol w:w="840"/>
      </w:tblGrid>
      <w:tr w:rsidR="00474EC3" w:rsidRPr="00675A5D" w14:paraId="32924F94" w14:textId="77777777" w:rsidTr="0020457C">
        <w:trPr>
          <w:trHeight w:val="80"/>
          <w:tblHeader/>
        </w:trPr>
        <w:tc>
          <w:tcPr>
            <w:tcW w:w="1795" w:type="dxa"/>
            <w:shd w:val="clear" w:color="auto" w:fill="FFFFFF" w:themeFill="background1"/>
            <w:tcMar>
              <w:left w:w="58" w:type="dxa"/>
              <w:right w:w="58" w:type="dxa"/>
            </w:tcMar>
            <w:vAlign w:val="center"/>
          </w:tcPr>
          <w:p w14:paraId="7A36D6B3" w14:textId="77777777" w:rsidR="00474EC3" w:rsidRPr="00675A5D" w:rsidRDefault="00474EC3" w:rsidP="00494E63">
            <w:pPr>
              <w:suppressAutoHyphens/>
              <w:jc w:val="center"/>
              <w:rPr>
                <w:sz w:val="19"/>
                <w:szCs w:val="19"/>
                <w:lang w:eastAsia="zh-CN"/>
              </w:rPr>
            </w:pPr>
          </w:p>
        </w:tc>
        <w:tc>
          <w:tcPr>
            <w:tcW w:w="840" w:type="dxa"/>
            <w:shd w:val="clear" w:color="auto" w:fill="FFFFFF" w:themeFill="background1"/>
            <w:tcMar>
              <w:left w:w="58" w:type="dxa"/>
              <w:right w:w="58" w:type="dxa"/>
            </w:tcMar>
            <w:vAlign w:val="center"/>
          </w:tcPr>
          <w:p w14:paraId="24D77C40" w14:textId="77777777" w:rsidR="00474EC3" w:rsidRPr="00675A5D" w:rsidRDefault="00474EC3" w:rsidP="00494E63">
            <w:pPr>
              <w:suppressAutoHyphens/>
              <w:jc w:val="center"/>
              <w:rPr>
                <w:b/>
                <w:sz w:val="19"/>
                <w:szCs w:val="19"/>
              </w:rPr>
            </w:pPr>
            <w:r w:rsidRPr="00675A5D">
              <w:rPr>
                <w:b/>
                <w:sz w:val="19"/>
                <w:szCs w:val="19"/>
              </w:rPr>
              <w:t>2022</w:t>
            </w:r>
            <w:r w:rsidR="00BD1EC9">
              <w:rPr>
                <w:rFonts w:hint="eastAsia"/>
                <w:b/>
                <w:sz w:val="19"/>
                <w:szCs w:val="19"/>
                <w:lang w:eastAsia="zh-CN"/>
              </w:rPr>
              <w:t>年</w:t>
            </w:r>
            <w:r w:rsidRPr="00675A5D">
              <w:rPr>
                <w:b/>
                <w:sz w:val="19"/>
                <w:szCs w:val="19"/>
              </w:rPr>
              <w:t>*</w:t>
            </w:r>
          </w:p>
        </w:tc>
        <w:tc>
          <w:tcPr>
            <w:tcW w:w="840" w:type="dxa"/>
            <w:shd w:val="clear" w:color="auto" w:fill="FFFFFF" w:themeFill="background1"/>
            <w:tcMar>
              <w:left w:w="58" w:type="dxa"/>
              <w:right w:w="58" w:type="dxa"/>
            </w:tcMar>
            <w:vAlign w:val="center"/>
          </w:tcPr>
          <w:p w14:paraId="79C67A63" w14:textId="77777777" w:rsidR="00474EC3" w:rsidRPr="00675A5D" w:rsidRDefault="00474EC3" w:rsidP="00494E63">
            <w:pPr>
              <w:suppressAutoHyphens/>
              <w:jc w:val="center"/>
              <w:rPr>
                <w:b/>
                <w:sz w:val="19"/>
                <w:szCs w:val="19"/>
              </w:rPr>
            </w:pPr>
            <w:r w:rsidRPr="00675A5D">
              <w:rPr>
                <w:b/>
                <w:sz w:val="19"/>
                <w:szCs w:val="19"/>
              </w:rPr>
              <w:t>2023</w:t>
            </w:r>
            <w:r w:rsidR="00BD1EC9">
              <w:rPr>
                <w:rFonts w:hint="eastAsia"/>
                <w:b/>
                <w:sz w:val="19"/>
                <w:szCs w:val="19"/>
                <w:lang w:eastAsia="zh-CN"/>
              </w:rPr>
              <w:t>年</w:t>
            </w:r>
            <w:r w:rsidRPr="00675A5D">
              <w:rPr>
                <w:b/>
                <w:sz w:val="19"/>
                <w:szCs w:val="19"/>
              </w:rPr>
              <w:t>**</w:t>
            </w:r>
          </w:p>
        </w:tc>
        <w:tc>
          <w:tcPr>
            <w:tcW w:w="840" w:type="dxa"/>
            <w:shd w:val="clear" w:color="auto" w:fill="FFFFFF" w:themeFill="background1"/>
            <w:tcMar>
              <w:left w:w="58" w:type="dxa"/>
              <w:right w:w="58" w:type="dxa"/>
            </w:tcMar>
            <w:vAlign w:val="center"/>
          </w:tcPr>
          <w:p w14:paraId="4E5231AF" w14:textId="77777777" w:rsidR="00474EC3" w:rsidRPr="00675A5D" w:rsidRDefault="00474EC3" w:rsidP="00494E63">
            <w:pPr>
              <w:suppressAutoHyphens/>
              <w:jc w:val="center"/>
              <w:rPr>
                <w:b/>
                <w:sz w:val="19"/>
                <w:szCs w:val="19"/>
              </w:rPr>
            </w:pPr>
            <w:r w:rsidRPr="00675A5D">
              <w:rPr>
                <w:b/>
                <w:sz w:val="19"/>
                <w:szCs w:val="19"/>
              </w:rPr>
              <w:t>2024</w:t>
            </w:r>
            <w:r w:rsidR="00BD1EC9">
              <w:rPr>
                <w:rFonts w:hint="eastAsia"/>
                <w:b/>
                <w:sz w:val="19"/>
                <w:szCs w:val="19"/>
                <w:lang w:eastAsia="zh-CN"/>
              </w:rPr>
              <w:t>年</w:t>
            </w:r>
          </w:p>
        </w:tc>
        <w:tc>
          <w:tcPr>
            <w:tcW w:w="840" w:type="dxa"/>
            <w:shd w:val="clear" w:color="auto" w:fill="FFFFFF" w:themeFill="background1"/>
            <w:tcMar>
              <w:left w:w="58" w:type="dxa"/>
              <w:right w:w="58" w:type="dxa"/>
            </w:tcMar>
            <w:vAlign w:val="center"/>
          </w:tcPr>
          <w:p w14:paraId="4248DB05" w14:textId="77777777" w:rsidR="00474EC3" w:rsidRPr="00675A5D" w:rsidRDefault="00474EC3" w:rsidP="00494E63">
            <w:pPr>
              <w:suppressAutoHyphens/>
              <w:jc w:val="center"/>
              <w:rPr>
                <w:b/>
                <w:sz w:val="19"/>
                <w:szCs w:val="19"/>
              </w:rPr>
            </w:pPr>
            <w:r w:rsidRPr="00675A5D">
              <w:rPr>
                <w:b/>
                <w:sz w:val="19"/>
                <w:szCs w:val="19"/>
              </w:rPr>
              <w:t>2025</w:t>
            </w:r>
            <w:r w:rsidR="00BD1EC9">
              <w:rPr>
                <w:rFonts w:hint="eastAsia"/>
                <w:b/>
                <w:sz w:val="19"/>
                <w:szCs w:val="19"/>
                <w:lang w:eastAsia="zh-CN"/>
              </w:rPr>
              <w:t>年</w:t>
            </w:r>
          </w:p>
        </w:tc>
        <w:tc>
          <w:tcPr>
            <w:tcW w:w="840" w:type="dxa"/>
            <w:shd w:val="clear" w:color="auto" w:fill="FFFFFF" w:themeFill="background1"/>
            <w:tcMar>
              <w:left w:w="58" w:type="dxa"/>
              <w:right w:w="58" w:type="dxa"/>
            </w:tcMar>
            <w:vAlign w:val="center"/>
          </w:tcPr>
          <w:p w14:paraId="00071D7F" w14:textId="77777777" w:rsidR="00474EC3" w:rsidRPr="00675A5D" w:rsidRDefault="00474EC3" w:rsidP="00494E63">
            <w:pPr>
              <w:suppressAutoHyphens/>
              <w:jc w:val="center"/>
              <w:rPr>
                <w:b/>
                <w:sz w:val="19"/>
                <w:szCs w:val="19"/>
              </w:rPr>
            </w:pPr>
            <w:r w:rsidRPr="00675A5D">
              <w:rPr>
                <w:b/>
                <w:sz w:val="19"/>
                <w:szCs w:val="19"/>
              </w:rPr>
              <w:t>2026</w:t>
            </w:r>
            <w:r w:rsidR="00BD1EC9">
              <w:rPr>
                <w:rFonts w:hint="eastAsia"/>
                <w:b/>
                <w:sz w:val="19"/>
                <w:szCs w:val="19"/>
                <w:lang w:eastAsia="zh-CN"/>
              </w:rPr>
              <w:t>年</w:t>
            </w:r>
          </w:p>
        </w:tc>
        <w:tc>
          <w:tcPr>
            <w:tcW w:w="840" w:type="dxa"/>
            <w:shd w:val="clear" w:color="auto" w:fill="FFFFFF" w:themeFill="background1"/>
            <w:tcMar>
              <w:left w:w="58" w:type="dxa"/>
              <w:right w:w="58" w:type="dxa"/>
            </w:tcMar>
            <w:vAlign w:val="center"/>
          </w:tcPr>
          <w:p w14:paraId="2C0339F9" w14:textId="77777777" w:rsidR="00474EC3" w:rsidRPr="00675A5D" w:rsidRDefault="00474EC3" w:rsidP="00494E63">
            <w:pPr>
              <w:suppressAutoHyphens/>
              <w:jc w:val="center"/>
              <w:rPr>
                <w:b/>
                <w:sz w:val="19"/>
                <w:szCs w:val="19"/>
              </w:rPr>
            </w:pPr>
            <w:r w:rsidRPr="00675A5D">
              <w:rPr>
                <w:b/>
                <w:sz w:val="19"/>
                <w:szCs w:val="19"/>
              </w:rPr>
              <w:t>2027</w:t>
            </w:r>
            <w:r w:rsidR="00BD1EC9">
              <w:rPr>
                <w:rFonts w:hint="eastAsia"/>
                <w:b/>
                <w:sz w:val="19"/>
                <w:szCs w:val="19"/>
                <w:lang w:eastAsia="zh-CN"/>
              </w:rPr>
              <w:t>年</w:t>
            </w:r>
          </w:p>
        </w:tc>
        <w:tc>
          <w:tcPr>
            <w:tcW w:w="840" w:type="dxa"/>
            <w:shd w:val="clear" w:color="auto" w:fill="FFFFFF" w:themeFill="background1"/>
            <w:tcMar>
              <w:left w:w="58" w:type="dxa"/>
              <w:right w:w="58" w:type="dxa"/>
            </w:tcMar>
            <w:vAlign w:val="center"/>
          </w:tcPr>
          <w:p w14:paraId="12D3DF13" w14:textId="77777777" w:rsidR="00474EC3" w:rsidRPr="00675A5D" w:rsidRDefault="00474EC3" w:rsidP="00494E63">
            <w:pPr>
              <w:suppressAutoHyphens/>
              <w:jc w:val="center"/>
              <w:rPr>
                <w:b/>
                <w:sz w:val="19"/>
                <w:szCs w:val="19"/>
              </w:rPr>
            </w:pPr>
            <w:r w:rsidRPr="00675A5D">
              <w:rPr>
                <w:b/>
                <w:sz w:val="19"/>
                <w:szCs w:val="19"/>
              </w:rPr>
              <w:t>2028</w:t>
            </w:r>
            <w:r w:rsidR="00BD1EC9">
              <w:rPr>
                <w:rFonts w:hint="eastAsia"/>
                <w:b/>
                <w:sz w:val="19"/>
                <w:szCs w:val="19"/>
                <w:lang w:eastAsia="zh-CN"/>
              </w:rPr>
              <w:t>年</w:t>
            </w:r>
          </w:p>
        </w:tc>
        <w:tc>
          <w:tcPr>
            <w:tcW w:w="840" w:type="dxa"/>
            <w:shd w:val="clear" w:color="auto" w:fill="FFFFFF" w:themeFill="background1"/>
            <w:tcMar>
              <w:left w:w="58" w:type="dxa"/>
              <w:right w:w="58" w:type="dxa"/>
            </w:tcMar>
            <w:vAlign w:val="center"/>
          </w:tcPr>
          <w:p w14:paraId="6521A64E" w14:textId="77777777" w:rsidR="00474EC3" w:rsidRPr="00675A5D" w:rsidRDefault="00474EC3" w:rsidP="00494E63">
            <w:pPr>
              <w:suppressAutoHyphens/>
              <w:jc w:val="center"/>
              <w:rPr>
                <w:b/>
                <w:sz w:val="19"/>
                <w:szCs w:val="19"/>
              </w:rPr>
            </w:pPr>
            <w:r w:rsidRPr="00675A5D">
              <w:rPr>
                <w:b/>
                <w:sz w:val="19"/>
                <w:szCs w:val="19"/>
              </w:rPr>
              <w:t>2029</w:t>
            </w:r>
            <w:r w:rsidR="00BD1EC9">
              <w:rPr>
                <w:rFonts w:hint="eastAsia"/>
                <w:b/>
                <w:sz w:val="19"/>
                <w:szCs w:val="19"/>
                <w:lang w:eastAsia="zh-CN"/>
              </w:rPr>
              <w:t>年</w:t>
            </w:r>
          </w:p>
        </w:tc>
        <w:tc>
          <w:tcPr>
            <w:tcW w:w="840" w:type="dxa"/>
            <w:shd w:val="clear" w:color="auto" w:fill="FFFFFF" w:themeFill="background1"/>
            <w:tcMar>
              <w:left w:w="58" w:type="dxa"/>
              <w:right w:w="58" w:type="dxa"/>
            </w:tcMar>
            <w:vAlign w:val="center"/>
          </w:tcPr>
          <w:p w14:paraId="56F5E656" w14:textId="77777777" w:rsidR="00474EC3" w:rsidRPr="00675A5D" w:rsidRDefault="00474EC3" w:rsidP="00494E63">
            <w:pPr>
              <w:suppressAutoHyphens/>
              <w:jc w:val="center"/>
              <w:rPr>
                <w:b/>
                <w:sz w:val="19"/>
                <w:szCs w:val="19"/>
              </w:rPr>
            </w:pPr>
            <w:r w:rsidRPr="00675A5D">
              <w:rPr>
                <w:b/>
                <w:sz w:val="19"/>
                <w:szCs w:val="19"/>
              </w:rPr>
              <w:t>2030</w:t>
            </w:r>
            <w:r w:rsidR="00BD1EC9">
              <w:rPr>
                <w:rFonts w:hint="eastAsia"/>
                <w:b/>
                <w:sz w:val="19"/>
                <w:szCs w:val="19"/>
                <w:lang w:eastAsia="zh-CN"/>
              </w:rPr>
              <w:t>年</w:t>
            </w:r>
          </w:p>
        </w:tc>
      </w:tr>
      <w:tr w:rsidR="00327CB5" w:rsidRPr="00675A5D" w14:paraId="62A9D2CA" w14:textId="77777777" w:rsidTr="0020457C">
        <w:trPr>
          <w:trHeight w:val="331"/>
        </w:trPr>
        <w:tc>
          <w:tcPr>
            <w:tcW w:w="1795" w:type="dxa"/>
            <w:shd w:val="clear" w:color="auto" w:fill="FFFFFF" w:themeFill="background1"/>
            <w:tcMar>
              <w:top w:w="55" w:type="dxa"/>
              <w:left w:w="58" w:type="dxa"/>
              <w:bottom w:w="55" w:type="dxa"/>
              <w:right w:w="58" w:type="dxa"/>
            </w:tcMar>
          </w:tcPr>
          <w:p w14:paraId="3203AE8B" w14:textId="77777777" w:rsidR="00327CB5" w:rsidRPr="00675A5D" w:rsidRDefault="00BD1EC9" w:rsidP="00BD1EC9">
            <w:pPr>
              <w:suppressAutoHyphens/>
              <w:jc w:val="left"/>
              <w:rPr>
                <w:sz w:val="19"/>
                <w:szCs w:val="19"/>
                <w:lang w:eastAsia="zh-CN"/>
              </w:rPr>
            </w:pPr>
            <w:r>
              <w:rPr>
                <w:rFonts w:hint="eastAsia"/>
                <w:sz w:val="19"/>
                <w:szCs w:val="19"/>
                <w:lang w:eastAsia="zh-CN"/>
              </w:rPr>
              <w:t>按年增长百分之六预测的氢氟碳化物消耗量</w:t>
            </w:r>
          </w:p>
        </w:tc>
        <w:tc>
          <w:tcPr>
            <w:tcW w:w="840" w:type="dxa"/>
            <w:shd w:val="clear" w:color="000000" w:fill="FFFFFF"/>
            <w:tcMar>
              <w:left w:w="58" w:type="dxa"/>
              <w:right w:w="58" w:type="dxa"/>
            </w:tcMar>
          </w:tcPr>
          <w:p w14:paraId="524BD2CD" w14:textId="77777777" w:rsidR="00327CB5" w:rsidRPr="002877F7" w:rsidRDefault="00327CB5" w:rsidP="009606BF">
            <w:pPr>
              <w:suppressAutoHyphens/>
              <w:jc w:val="right"/>
              <w:rPr>
                <w:color w:val="000000"/>
                <w:sz w:val="19"/>
                <w:szCs w:val="19"/>
              </w:rPr>
            </w:pPr>
            <w:r w:rsidRPr="002877F7">
              <w:rPr>
                <w:color w:val="000000"/>
                <w:sz w:val="19"/>
                <w:szCs w:val="19"/>
              </w:rPr>
              <w:t>29,700</w:t>
            </w:r>
          </w:p>
        </w:tc>
        <w:tc>
          <w:tcPr>
            <w:tcW w:w="840" w:type="dxa"/>
            <w:shd w:val="clear" w:color="000000" w:fill="FFFFFF"/>
            <w:tcMar>
              <w:left w:w="58" w:type="dxa"/>
              <w:right w:w="58" w:type="dxa"/>
            </w:tcMar>
          </w:tcPr>
          <w:p w14:paraId="41E2E72D" w14:textId="77777777" w:rsidR="00327CB5" w:rsidRPr="002877F7" w:rsidRDefault="00327CB5" w:rsidP="009606BF">
            <w:pPr>
              <w:suppressAutoHyphens/>
              <w:jc w:val="right"/>
              <w:rPr>
                <w:color w:val="000000"/>
                <w:sz w:val="19"/>
                <w:szCs w:val="19"/>
              </w:rPr>
            </w:pPr>
            <w:r w:rsidRPr="002877F7">
              <w:rPr>
                <w:color w:val="000000"/>
                <w:sz w:val="19"/>
                <w:szCs w:val="19"/>
              </w:rPr>
              <w:t>43,461</w:t>
            </w:r>
          </w:p>
        </w:tc>
        <w:tc>
          <w:tcPr>
            <w:tcW w:w="840" w:type="dxa"/>
            <w:tcBorders>
              <w:top w:val="single" w:sz="4" w:space="0" w:color="auto"/>
              <w:left w:val="single" w:sz="4" w:space="0" w:color="auto"/>
              <w:bottom w:val="single" w:sz="4" w:space="0" w:color="auto"/>
              <w:right w:val="single" w:sz="4" w:space="0" w:color="auto"/>
            </w:tcBorders>
            <w:shd w:val="clear" w:color="000000" w:fill="FFFFFF"/>
            <w:tcMar>
              <w:left w:w="58" w:type="dxa"/>
              <w:right w:w="58" w:type="dxa"/>
            </w:tcMar>
          </w:tcPr>
          <w:p w14:paraId="38CB87FC" w14:textId="77777777" w:rsidR="00327CB5" w:rsidRPr="002877F7" w:rsidRDefault="00327CB5" w:rsidP="009606BF">
            <w:pPr>
              <w:suppressAutoHyphens/>
              <w:jc w:val="right"/>
              <w:rPr>
                <w:color w:val="000000"/>
                <w:sz w:val="19"/>
                <w:szCs w:val="19"/>
              </w:rPr>
            </w:pPr>
            <w:r>
              <w:rPr>
                <w:color w:val="000000"/>
                <w:sz w:val="19"/>
                <w:szCs w:val="19"/>
              </w:rPr>
              <w:t>46,069</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732C91D4" w14:textId="77777777" w:rsidR="00327CB5" w:rsidRPr="002877F7" w:rsidRDefault="00327CB5" w:rsidP="009606BF">
            <w:pPr>
              <w:suppressAutoHyphens/>
              <w:jc w:val="right"/>
              <w:rPr>
                <w:color w:val="000000"/>
                <w:sz w:val="19"/>
                <w:szCs w:val="19"/>
              </w:rPr>
            </w:pPr>
            <w:r>
              <w:rPr>
                <w:color w:val="000000"/>
                <w:sz w:val="19"/>
                <w:szCs w:val="19"/>
              </w:rPr>
              <w:t>48,833</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0FE37691" w14:textId="77777777" w:rsidR="00327CB5" w:rsidRPr="002877F7" w:rsidRDefault="00327CB5" w:rsidP="009606BF">
            <w:pPr>
              <w:suppressAutoHyphens/>
              <w:jc w:val="right"/>
              <w:rPr>
                <w:color w:val="000000"/>
                <w:sz w:val="19"/>
                <w:szCs w:val="19"/>
              </w:rPr>
            </w:pPr>
            <w:r>
              <w:rPr>
                <w:color w:val="000000"/>
                <w:sz w:val="19"/>
                <w:szCs w:val="19"/>
              </w:rPr>
              <w:t>51,763</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24485897" w14:textId="77777777" w:rsidR="00327CB5" w:rsidRPr="002877F7" w:rsidRDefault="00327CB5" w:rsidP="009606BF">
            <w:pPr>
              <w:suppressAutoHyphens/>
              <w:jc w:val="right"/>
              <w:rPr>
                <w:color w:val="000000"/>
                <w:sz w:val="19"/>
                <w:szCs w:val="19"/>
              </w:rPr>
            </w:pPr>
            <w:r>
              <w:rPr>
                <w:color w:val="000000"/>
                <w:sz w:val="19"/>
                <w:szCs w:val="19"/>
              </w:rPr>
              <w:t>54,869</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067B7060" w14:textId="77777777" w:rsidR="00327CB5" w:rsidRPr="002877F7" w:rsidRDefault="00327CB5" w:rsidP="009606BF">
            <w:pPr>
              <w:suppressAutoHyphens/>
              <w:jc w:val="right"/>
              <w:rPr>
                <w:color w:val="000000"/>
                <w:sz w:val="19"/>
                <w:szCs w:val="19"/>
              </w:rPr>
            </w:pPr>
            <w:r>
              <w:rPr>
                <w:color w:val="000000"/>
                <w:sz w:val="19"/>
                <w:szCs w:val="19"/>
              </w:rPr>
              <w:t>58,161</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4892CC58" w14:textId="77777777" w:rsidR="00327CB5" w:rsidRPr="002877F7" w:rsidRDefault="00327CB5" w:rsidP="009606BF">
            <w:pPr>
              <w:suppressAutoHyphens/>
              <w:jc w:val="right"/>
              <w:rPr>
                <w:color w:val="000000"/>
                <w:sz w:val="19"/>
                <w:szCs w:val="19"/>
              </w:rPr>
            </w:pPr>
            <w:r>
              <w:rPr>
                <w:color w:val="000000"/>
                <w:sz w:val="19"/>
                <w:szCs w:val="19"/>
              </w:rPr>
              <w:t>61,650</w:t>
            </w:r>
          </w:p>
        </w:tc>
        <w:tc>
          <w:tcPr>
            <w:tcW w:w="840" w:type="dxa"/>
            <w:shd w:val="clear" w:color="000000" w:fill="FFFFFF"/>
            <w:tcMar>
              <w:left w:w="58" w:type="dxa"/>
              <w:right w:w="58" w:type="dxa"/>
            </w:tcMar>
          </w:tcPr>
          <w:p w14:paraId="42B63205" w14:textId="77777777" w:rsidR="00327CB5" w:rsidRPr="002877F7" w:rsidRDefault="00327CB5" w:rsidP="009606BF">
            <w:pPr>
              <w:suppressAutoHyphens/>
              <w:jc w:val="right"/>
              <w:rPr>
                <w:color w:val="000000"/>
                <w:sz w:val="19"/>
                <w:szCs w:val="19"/>
              </w:rPr>
            </w:pPr>
            <w:r w:rsidRPr="002877F7">
              <w:rPr>
                <w:color w:val="000000"/>
                <w:sz w:val="19"/>
                <w:szCs w:val="19"/>
              </w:rPr>
              <w:t>52,711</w:t>
            </w:r>
          </w:p>
        </w:tc>
      </w:tr>
      <w:tr w:rsidR="00327CB5" w:rsidRPr="00675A5D" w14:paraId="00F3BCBA" w14:textId="77777777" w:rsidTr="00327CB5">
        <w:trPr>
          <w:trHeight w:val="338"/>
        </w:trPr>
        <w:tc>
          <w:tcPr>
            <w:tcW w:w="1795" w:type="dxa"/>
            <w:shd w:val="clear" w:color="auto" w:fill="FFFFFF" w:themeFill="background1"/>
            <w:tcMar>
              <w:left w:w="58" w:type="dxa"/>
              <w:right w:w="58" w:type="dxa"/>
            </w:tcMar>
          </w:tcPr>
          <w:p w14:paraId="28087B95" w14:textId="77777777" w:rsidR="00327CB5" w:rsidRPr="00F66CE1" w:rsidRDefault="00EF33B0" w:rsidP="00EF33B0">
            <w:pPr>
              <w:suppressAutoHyphens/>
              <w:jc w:val="left"/>
              <w:rPr>
                <w:color w:val="FF0000"/>
                <w:sz w:val="19"/>
                <w:szCs w:val="19"/>
                <w:lang w:eastAsia="zh-CN"/>
              </w:rPr>
            </w:pPr>
            <w:r w:rsidRPr="00CD6585">
              <w:rPr>
                <w:rFonts w:hint="eastAsia"/>
                <w:color w:val="000000" w:themeColor="text1"/>
                <w:sz w:val="19"/>
                <w:szCs w:val="19"/>
                <w:lang w:eastAsia="zh-CN"/>
              </w:rPr>
              <w:t>淘汰氢氟氯烃导致的氢氟碳化物消耗量</w:t>
            </w:r>
          </w:p>
        </w:tc>
        <w:tc>
          <w:tcPr>
            <w:tcW w:w="840" w:type="dxa"/>
            <w:shd w:val="clear" w:color="000000" w:fill="FFFFFF"/>
            <w:tcMar>
              <w:left w:w="58" w:type="dxa"/>
              <w:right w:w="58" w:type="dxa"/>
            </w:tcMar>
          </w:tcPr>
          <w:p w14:paraId="6879C1B1" w14:textId="77777777" w:rsidR="00327CB5" w:rsidRPr="00675A5D" w:rsidRDefault="00327CB5" w:rsidP="00327CB5">
            <w:pPr>
              <w:suppressAutoHyphens/>
              <w:jc w:val="right"/>
              <w:rPr>
                <w:rFonts w:asciiTheme="majorBidi" w:hAnsiTheme="majorBidi" w:cstheme="majorBidi"/>
                <w:sz w:val="19"/>
                <w:szCs w:val="19"/>
              </w:rPr>
            </w:pPr>
            <w:r w:rsidRPr="00675A5D">
              <w:rPr>
                <w:rFonts w:asciiTheme="majorBidi" w:hAnsiTheme="majorBidi" w:cstheme="majorBidi"/>
                <w:sz w:val="19"/>
                <w:szCs w:val="19"/>
              </w:rPr>
              <w:t>0</w:t>
            </w:r>
          </w:p>
        </w:tc>
        <w:tc>
          <w:tcPr>
            <w:tcW w:w="840" w:type="dxa"/>
            <w:shd w:val="clear" w:color="000000" w:fill="FFFFFF"/>
            <w:tcMar>
              <w:left w:w="58" w:type="dxa"/>
              <w:right w:w="58" w:type="dxa"/>
            </w:tcMar>
          </w:tcPr>
          <w:p w14:paraId="220896D8" w14:textId="77777777" w:rsidR="00327CB5" w:rsidRPr="00675A5D" w:rsidRDefault="00327CB5" w:rsidP="00327CB5">
            <w:pPr>
              <w:suppressAutoHyphens/>
              <w:jc w:val="right"/>
              <w:rPr>
                <w:rFonts w:asciiTheme="majorBidi" w:hAnsiTheme="majorBidi" w:cstheme="majorBidi"/>
                <w:sz w:val="19"/>
                <w:szCs w:val="19"/>
              </w:rPr>
            </w:pPr>
            <w:r w:rsidRPr="00675A5D">
              <w:rPr>
                <w:rFonts w:asciiTheme="majorBidi" w:hAnsiTheme="majorBidi" w:cstheme="majorBidi"/>
                <w:sz w:val="19"/>
                <w:szCs w:val="19"/>
              </w:rPr>
              <w:t>0</w:t>
            </w:r>
          </w:p>
        </w:tc>
        <w:tc>
          <w:tcPr>
            <w:tcW w:w="840" w:type="dxa"/>
            <w:shd w:val="clear" w:color="000000" w:fill="FFFFFF"/>
            <w:tcMar>
              <w:left w:w="58" w:type="dxa"/>
              <w:right w:w="58" w:type="dxa"/>
            </w:tcMar>
          </w:tcPr>
          <w:p w14:paraId="3E8F9364"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606</w:t>
            </w:r>
          </w:p>
        </w:tc>
        <w:tc>
          <w:tcPr>
            <w:tcW w:w="840" w:type="dxa"/>
            <w:shd w:val="clear" w:color="000000" w:fill="FFFFFF"/>
            <w:tcMar>
              <w:left w:w="58" w:type="dxa"/>
              <w:right w:w="58" w:type="dxa"/>
            </w:tcMar>
          </w:tcPr>
          <w:p w14:paraId="251642A4"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606</w:t>
            </w:r>
          </w:p>
        </w:tc>
        <w:tc>
          <w:tcPr>
            <w:tcW w:w="840" w:type="dxa"/>
            <w:shd w:val="clear" w:color="000000" w:fill="FFFFFF"/>
            <w:tcMar>
              <w:left w:w="58" w:type="dxa"/>
              <w:right w:w="58" w:type="dxa"/>
            </w:tcMar>
          </w:tcPr>
          <w:p w14:paraId="620742DA"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606</w:t>
            </w:r>
          </w:p>
        </w:tc>
        <w:tc>
          <w:tcPr>
            <w:tcW w:w="840" w:type="dxa"/>
            <w:shd w:val="clear" w:color="000000" w:fill="FFFFFF"/>
            <w:tcMar>
              <w:left w:w="58" w:type="dxa"/>
              <w:right w:w="58" w:type="dxa"/>
            </w:tcMar>
          </w:tcPr>
          <w:p w14:paraId="4B9C84A7"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606</w:t>
            </w:r>
          </w:p>
        </w:tc>
        <w:tc>
          <w:tcPr>
            <w:tcW w:w="840" w:type="dxa"/>
            <w:shd w:val="clear" w:color="000000" w:fill="FFFFFF"/>
            <w:tcMar>
              <w:left w:w="58" w:type="dxa"/>
              <w:right w:w="58" w:type="dxa"/>
            </w:tcMar>
          </w:tcPr>
          <w:p w14:paraId="4E99E43E"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606</w:t>
            </w:r>
          </w:p>
        </w:tc>
        <w:tc>
          <w:tcPr>
            <w:tcW w:w="840" w:type="dxa"/>
            <w:shd w:val="clear" w:color="000000" w:fill="FFFFFF"/>
            <w:tcMar>
              <w:left w:w="58" w:type="dxa"/>
              <w:right w:w="58" w:type="dxa"/>
            </w:tcMar>
          </w:tcPr>
          <w:p w14:paraId="00D5F5BF"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606</w:t>
            </w:r>
          </w:p>
        </w:tc>
        <w:tc>
          <w:tcPr>
            <w:tcW w:w="840" w:type="dxa"/>
            <w:shd w:val="clear" w:color="000000" w:fill="FFFFFF"/>
            <w:tcMar>
              <w:left w:w="58" w:type="dxa"/>
              <w:right w:w="58" w:type="dxa"/>
            </w:tcMar>
          </w:tcPr>
          <w:p w14:paraId="2B413DFC"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606</w:t>
            </w:r>
          </w:p>
        </w:tc>
      </w:tr>
      <w:tr w:rsidR="00327CB5" w:rsidRPr="00675A5D" w14:paraId="436B3124" w14:textId="77777777" w:rsidTr="00327CB5">
        <w:trPr>
          <w:trHeight w:val="434"/>
        </w:trPr>
        <w:tc>
          <w:tcPr>
            <w:tcW w:w="1795" w:type="dxa"/>
            <w:shd w:val="clear" w:color="auto" w:fill="FFFFFF" w:themeFill="background1"/>
            <w:tcMar>
              <w:left w:w="58" w:type="dxa"/>
              <w:right w:w="58" w:type="dxa"/>
            </w:tcMar>
          </w:tcPr>
          <w:p w14:paraId="219BD1D3" w14:textId="77777777" w:rsidR="00327CB5" w:rsidRPr="00675A5D" w:rsidRDefault="00F66CE1" w:rsidP="00F66CE1">
            <w:pPr>
              <w:suppressAutoHyphens/>
              <w:jc w:val="left"/>
              <w:rPr>
                <w:sz w:val="19"/>
                <w:szCs w:val="19"/>
                <w:lang w:eastAsia="zh-CN"/>
              </w:rPr>
            </w:pPr>
            <w:r>
              <w:rPr>
                <w:rFonts w:hint="eastAsia"/>
                <w:sz w:val="19"/>
                <w:szCs w:val="19"/>
                <w:lang w:eastAsia="zh-CN"/>
              </w:rPr>
              <w:t>预计的氢氟碳化物消耗总量</w:t>
            </w:r>
            <w:r w:rsidR="00327CB5" w:rsidRPr="00675A5D">
              <w:rPr>
                <w:sz w:val="19"/>
                <w:szCs w:val="19"/>
                <w:lang w:eastAsia="zh-CN"/>
              </w:rPr>
              <w:t xml:space="preserve"> </w:t>
            </w:r>
          </w:p>
        </w:tc>
        <w:tc>
          <w:tcPr>
            <w:tcW w:w="840" w:type="dxa"/>
            <w:shd w:val="clear" w:color="000000" w:fill="FFFFFF"/>
            <w:tcMar>
              <w:left w:w="58" w:type="dxa"/>
              <w:right w:w="58" w:type="dxa"/>
            </w:tcMar>
          </w:tcPr>
          <w:p w14:paraId="71CD47DB"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29,700</w:t>
            </w:r>
          </w:p>
        </w:tc>
        <w:tc>
          <w:tcPr>
            <w:tcW w:w="840" w:type="dxa"/>
            <w:shd w:val="clear" w:color="000000" w:fill="FFFFFF"/>
            <w:tcMar>
              <w:left w:w="58" w:type="dxa"/>
              <w:right w:w="58" w:type="dxa"/>
            </w:tcMar>
          </w:tcPr>
          <w:p w14:paraId="6B4A9318" w14:textId="77777777" w:rsidR="00327CB5" w:rsidRPr="00675A5D" w:rsidRDefault="00327CB5" w:rsidP="00327CB5">
            <w:pPr>
              <w:suppressAutoHyphens/>
              <w:jc w:val="right"/>
              <w:rPr>
                <w:rFonts w:asciiTheme="majorBidi" w:hAnsiTheme="majorBidi" w:cstheme="majorBidi"/>
                <w:sz w:val="19"/>
                <w:szCs w:val="19"/>
              </w:rPr>
            </w:pPr>
            <w:r>
              <w:rPr>
                <w:color w:val="000000"/>
                <w:sz w:val="19"/>
                <w:szCs w:val="19"/>
              </w:rPr>
              <w:t>43</w:t>
            </w:r>
            <w:r w:rsidRPr="00675A5D">
              <w:rPr>
                <w:color w:val="000000"/>
                <w:sz w:val="19"/>
                <w:szCs w:val="19"/>
              </w:rPr>
              <w:t>,</w:t>
            </w:r>
            <w:r>
              <w:rPr>
                <w:color w:val="000000"/>
                <w:sz w:val="19"/>
                <w:szCs w:val="19"/>
              </w:rPr>
              <w:t>461</w:t>
            </w:r>
          </w:p>
        </w:tc>
        <w:tc>
          <w:tcPr>
            <w:tcW w:w="840" w:type="dxa"/>
            <w:tcBorders>
              <w:top w:val="single" w:sz="4" w:space="0" w:color="auto"/>
              <w:left w:val="single" w:sz="4" w:space="0" w:color="auto"/>
              <w:bottom w:val="single" w:sz="4" w:space="0" w:color="auto"/>
              <w:right w:val="single" w:sz="4" w:space="0" w:color="auto"/>
            </w:tcBorders>
            <w:shd w:val="clear" w:color="000000" w:fill="FFFFFF"/>
            <w:tcMar>
              <w:left w:w="58" w:type="dxa"/>
              <w:right w:w="58" w:type="dxa"/>
            </w:tcMar>
          </w:tcPr>
          <w:p w14:paraId="26F9E759" w14:textId="77777777" w:rsidR="00327CB5" w:rsidRPr="00675A5D" w:rsidRDefault="00327CB5" w:rsidP="00327CB5">
            <w:pPr>
              <w:suppressAutoHyphens/>
              <w:jc w:val="right"/>
              <w:rPr>
                <w:rFonts w:asciiTheme="majorBidi" w:hAnsiTheme="majorBidi" w:cstheme="majorBidi"/>
                <w:sz w:val="19"/>
                <w:szCs w:val="19"/>
              </w:rPr>
            </w:pPr>
            <w:r>
              <w:rPr>
                <w:color w:val="000000"/>
                <w:sz w:val="19"/>
                <w:szCs w:val="19"/>
              </w:rPr>
              <w:t>46,674</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5C2CFCE6" w14:textId="77777777" w:rsidR="00327CB5" w:rsidRPr="00675A5D" w:rsidRDefault="00327CB5" w:rsidP="00327CB5">
            <w:pPr>
              <w:suppressAutoHyphens/>
              <w:jc w:val="right"/>
              <w:rPr>
                <w:rFonts w:asciiTheme="majorBidi" w:hAnsiTheme="majorBidi" w:cstheme="majorBidi"/>
                <w:sz w:val="19"/>
                <w:szCs w:val="19"/>
              </w:rPr>
            </w:pPr>
            <w:r>
              <w:rPr>
                <w:color w:val="000000"/>
                <w:sz w:val="19"/>
                <w:szCs w:val="19"/>
              </w:rPr>
              <w:t>49,439</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44EEECE7" w14:textId="77777777" w:rsidR="00327CB5" w:rsidRPr="00675A5D" w:rsidRDefault="00327CB5" w:rsidP="00327CB5">
            <w:pPr>
              <w:suppressAutoHyphens/>
              <w:jc w:val="right"/>
              <w:rPr>
                <w:rFonts w:asciiTheme="majorBidi" w:hAnsiTheme="majorBidi" w:cstheme="majorBidi"/>
                <w:sz w:val="19"/>
                <w:szCs w:val="19"/>
              </w:rPr>
            </w:pPr>
            <w:r>
              <w:rPr>
                <w:color w:val="000000"/>
                <w:sz w:val="19"/>
                <w:szCs w:val="19"/>
              </w:rPr>
              <w:t>52,368</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1D034298" w14:textId="77777777" w:rsidR="00327CB5" w:rsidRPr="00675A5D" w:rsidRDefault="00327CB5" w:rsidP="00327CB5">
            <w:pPr>
              <w:suppressAutoHyphens/>
              <w:jc w:val="right"/>
              <w:rPr>
                <w:rFonts w:asciiTheme="majorBidi" w:hAnsiTheme="majorBidi" w:cstheme="majorBidi"/>
                <w:sz w:val="19"/>
                <w:szCs w:val="19"/>
              </w:rPr>
            </w:pPr>
            <w:r>
              <w:rPr>
                <w:color w:val="000000"/>
                <w:sz w:val="19"/>
                <w:szCs w:val="19"/>
              </w:rPr>
              <w:t>55,474</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211E918B" w14:textId="77777777" w:rsidR="00327CB5" w:rsidRPr="00675A5D" w:rsidRDefault="00327CB5" w:rsidP="00327CB5">
            <w:pPr>
              <w:suppressAutoHyphens/>
              <w:jc w:val="right"/>
              <w:rPr>
                <w:rFonts w:asciiTheme="majorBidi" w:hAnsiTheme="majorBidi" w:cstheme="majorBidi"/>
                <w:sz w:val="19"/>
                <w:szCs w:val="19"/>
              </w:rPr>
            </w:pPr>
            <w:r>
              <w:rPr>
                <w:color w:val="000000"/>
                <w:sz w:val="19"/>
                <w:szCs w:val="19"/>
              </w:rPr>
              <w:t>58,766</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2CC2508C" w14:textId="77777777" w:rsidR="00327CB5" w:rsidRPr="00675A5D" w:rsidRDefault="00327CB5" w:rsidP="00327CB5">
            <w:pPr>
              <w:suppressAutoHyphens/>
              <w:jc w:val="right"/>
              <w:rPr>
                <w:rFonts w:asciiTheme="majorBidi" w:hAnsiTheme="majorBidi" w:cstheme="majorBidi"/>
                <w:sz w:val="19"/>
                <w:szCs w:val="19"/>
              </w:rPr>
            </w:pPr>
            <w:r>
              <w:rPr>
                <w:color w:val="000000"/>
                <w:sz w:val="19"/>
                <w:szCs w:val="19"/>
              </w:rPr>
              <w:t>62,256</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3598D68A" w14:textId="77777777" w:rsidR="00327CB5" w:rsidRPr="00675A5D" w:rsidRDefault="00327CB5" w:rsidP="00327CB5">
            <w:pPr>
              <w:suppressAutoHyphens/>
              <w:jc w:val="right"/>
              <w:rPr>
                <w:rFonts w:asciiTheme="majorBidi" w:hAnsiTheme="majorBidi" w:cstheme="majorBidi"/>
                <w:sz w:val="19"/>
                <w:szCs w:val="19"/>
              </w:rPr>
            </w:pPr>
            <w:r>
              <w:rPr>
                <w:color w:val="000000"/>
                <w:sz w:val="19"/>
                <w:szCs w:val="19"/>
              </w:rPr>
              <w:t>65,955</w:t>
            </w:r>
          </w:p>
        </w:tc>
      </w:tr>
      <w:tr w:rsidR="00327CB5" w:rsidRPr="00675A5D" w14:paraId="08206C89" w14:textId="77777777" w:rsidTr="005D5A43">
        <w:trPr>
          <w:trHeight w:val="434"/>
        </w:trPr>
        <w:tc>
          <w:tcPr>
            <w:tcW w:w="1795" w:type="dxa"/>
            <w:shd w:val="clear" w:color="auto" w:fill="FFFFFF" w:themeFill="background1"/>
            <w:tcMar>
              <w:left w:w="58" w:type="dxa"/>
              <w:right w:w="58" w:type="dxa"/>
            </w:tcMar>
          </w:tcPr>
          <w:p w14:paraId="02491716" w14:textId="77777777" w:rsidR="00327CB5" w:rsidRPr="00675A5D" w:rsidRDefault="00A20DC9" w:rsidP="00A20DC9">
            <w:pPr>
              <w:suppressAutoHyphens/>
              <w:jc w:val="left"/>
              <w:rPr>
                <w:sz w:val="19"/>
                <w:szCs w:val="19"/>
                <w:lang w:eastAsia="zh-CN"/>
              </w:rPr>
            </w:pPr>
            <w:r>
              <w:rPr>
                <w:rFonts w:hint="eastAsia"/>
                <w:sz w:val="19"/>
                <w:szCs w:val="19"/>
                <w:lang w:eastAsia="zh-CN"/>
              </w:rPr>
              <w:t>蒙特利尔议定书消耗量基线</w:t>
            </w:r>
          </w:p>
        </w:tc>
        <w:tc>
          <w:tcPr>
            <w:tcW w:w="840" w:type="dxa"/>
            <w:shd w:val="clear" w:color="000000" w:fill="FFFFFF"/>
            <w:tcMar>
              <w:left w:w="58" w:type="dxa"/>
              <w:right w:w="58" w:type="dxa"/>
            </w:tcMar>
          </w:tcPr>
          <w:p w14:paraId="490754C6"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n/a</w:t>
            </w:r>
          </w:p>
        </w:tc>
        <w:tc>
          <w:tcPr>
            <w:tcW w:w="840" w:type="dxa"/>
            <w:shd w:val="clear" w:color="000000" w:fill="FFFFFF"/>
            <w:tcMar>
              <w:left w:w="58" w:type="dxa"/>
              <w:right w:w="58" w:type="dxa"/>
            </w:tcMar>
          </w:tcPr>
          <w:p w14:paraId="394C0919"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n/a</w:t>
            </w:r>
          </w:p>
        </w:tc>
        <w:tc>
          <w:tcPr>
            <w:tcW w:w="840" w:type="dxa"/>
            <w:shd w:val="clear" w:color="000000" w:fill="FFFFFF"/>
            <w:tcMar>
              <w:left w:w="58" w:type="dxa"/>
              <w:right w:w="58" w:type="dxa"/>
            </w:tcMar>
          </w:tcPr>
          <w:p w14:paraId="3505D468"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52,815</w:t>
            </w:r>
          </w:p>
        </w:tc>
        <w:tc>
          <w:tcPr>
            <w:tcW w:w="840" w:type="dxa"/>
            <w:shd w:val="clear" w:color="000000" w:fill="FFFFFF"/>
            <w:tcMar>
              <w:left w:w="58" w:type="dxa"/>
              <w:right w:w="58" w:type="dxa"/>
            </w:tcMar>
          </w:tcPr>
          <w:p w14:paraId="3BB268D5"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52,815</w:t>
            </w:r>
          </w:p>
        </w:tc>
        <w:tc>
          <w:tcPr>
            <w:tcW w:w="840" w:type="dxa"/>
            <w:shd w:val="clear" w:color="000000" w:fill="FFFFFF"/>
            <w:tcMar>
              <w:left w:w="58" w:type="dxa"/>
              <w:right w:w="58" w:type="dxa"/>
            </w:tcMar>
          </w:tcPr>
          <w:p w14:paraId="466C7F0E"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52,815</w:t>
            </w:r>
          </w:p>
        </w:tc>
        <w:tc>
          <w:tcPr>
            <w:tcW w:w="840" w:type="dxa"/>
            <w:shd w:val="clear" w:color="000000" w:fill="FFFFFF"/>
            <w:tcMar>
              <w:left w:w="58" w:type="dxa"/>
              <w:right w:w="58" w:type="dxa"/>
            </w:tcMar>
          </w:tcPr>
          <w:p w14:paraId="4B532775"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52,815</w:t>
            </w:r>
          </w:p>
        </w:tc>
        <w:tc>
          <w:tcPr>
            <w:tcW w:w="840" w:type="dxa"/>
            <w:shd w:val="clear" w:color="000000" w:fill="FFFFFF"/>
            <w:tcMar>
              <w:left w:w="58" w:type="dxa"/>
              <w:right w:w="58" w:type="dxa"/>
            </w:tcMar>
          </w:tcPr>
          <w:p w14:paraId="501D9882"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52,815</w:t>
            </w:r>
          </w:p>
        </w:tc>
        <w:tc>
          <w:tcPr>
            <w:tcW w:w="840" w:type="dxa"/>
            <w:shd w:val="clear" w:color="000000" w:fill="FFFFFF"/>
            <w:tcMar>
              <w:left w:w="58" w:type="dxa"/>
              <w:right w:w="58" w:type="dxa"/>
            </w:tcMar>
          </w:tcPr>
          <w:p w14:paraId="1A708760"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47,534</w:t>
            </w:r>
          </w:p>
        </w:tc>
        <w:tc>
          <w:tcPr>
            <w:tcW w:w="840" w:type="dxa"/>
            <w:shd w:val="clear" w:color="000000" w:fill="FFFFFF"/>
            <w:tcMar>
              <w:left w:w="58" w:type="dxa"/>
              <w:right w:w="58" w:type="dxa"/>
            </w:tcMar>
          </w:tcPr>
          <w:p w14:paraId="6A0620AD"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47,534</w:t>
            </w:r>
          </w:p>
        </w:tc>
      </w:tr>
      <w:tr w:rsidR="00327CB5" w:rsidRPr="00675A5D" w14:paraId="4D866B6D" w14:textId="77777777" w:rsidTr="00327CB5">
        <w:trPr>
          <w:trHeight w:val="434"/>
        </w:trPr>
        <w:tc>
          <w:tcPr>
            <w:tcW w:w="1795" w:type="dxa"/>
            <w:shd w:val="clear" w:color="auto" w:fill="FFFFFF" w:themeFill="background1"/>
            <w:tcMar>
              <w:left w:w="58" w:type="dxa"/>
              <w:right w:w="58" w:type="dxa"/>
            </w:tcMar>
          </w:tcPr>
          <w:p w14:paraId="5EF07585" w14:textId="77777777" w:rsidR="00327CB5" w:rsidRPr="00675A5D" w:rsidRDefault="00FD29D8" w:rsidP="00FD29D8">
            <w:pPr>
              <w:suppressAutoHyphens/>
              <w:jc w:val="left"/>
              <w:rPr>
                <w:b/>
                <w:bCs/>
                <w:sz w:val="19"/>
                <w:szCs w:val="19"/>
                <w:lang w:eastAsia="zh-CN"/>
              </w:rPr>
            </w:pPr>
            <w:r>
              <w:rPr>
                <w:rFonts w:hint="eastAsia"/>
                <w:sz w:val="19"/>
                <w:szCs w:val="19"/>
                <w:lang w:eastAsia="zh-CN"/>
              </w:rPr>
              <w:t>需要的氢氟碳化物削减量</w:t>
            </w:r>
          </w:p>
        </w:tc>
        <w:tc>
          <w:tcPr>
            <w:tcW w:w="840" w:type="dxa"/>
            <w:shd w:val="clear" w:color="000000" w:fill="FFFFFF"/>
            <w:tcMar>
              <w:left w:w="58" w:type="dxa"/>
              <w:right w:w="58" w:type="dxa"/>
            </w:tcMar>
          </w:tcPr>
          <w:p w14:paraId="49D96088"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n/a</w:t>
            </w:r>
          </w:p>
        </w:tc>
        <w:tc>
          <w:tcPr>
            <w:tcW w:w="840" w:type="dxa"/>
            <w:shd w:val="clear" w:color="000000" w:fill="FFFFFF"/>
            <w:tcMar>
              <w:left w:w="58" w:type="dxa"/>
              <w:right w:w="58" w:type="dxa"/>
            </w:tcMar>
          </w:tcPr>
          <w:p w14:paraId="33592CDB"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n/a</w:t>
            </w:r>
          </w:p>
        </w:tc>
        <w:tc>
          <w:tcPr>
            <w:tcW w:w="840" w:type="dxa"/>
            <w:shd w:val="clear" w:color="000000" w:fill="FFFFFF"/>
            <w:tcMar>
              <w:left w:w="58" w:type="dxa"/>
              <w:right w:w="58" w:type="dxa"/>
            </w:tcMar>
          </w:tcPr>
          <w:p w14:paraId="7F1A932A"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0</w:t>
            </w:r>
          </w:p>
        </w:tc>
        <w:tc>
          <w:tcPr>
            <w:tcW w:w="840" w:type="dxa"/>
            <w:shd w:val="clear" w:color="000000" w:fill="FFFFFF"/>
            <w:tcMar>
              <w:left w:w="58" w:type="dxa"/>
              <w:right w:w="58" w:type="dxa"/>
            </w:tcMar>
          </w:tcPr>
          <w:p w14:paraId="398CA8A5"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0</w:t>
            </w:r>
          </w:p>
        </w:tc>
        <w:tc>
          <w:tcPr>
            <w:tcW w:w="840" w:type="dxa"/>
            <w:shd w:val="clear" w:color="000000" w:fill="FFFFFF"/>
            <w:tcMar>
              <w:left w:w="58" w:type="dxa"/>
              <w:right w:w="58" w:type="dxa"/>
            </w:tcMar>
          </w:tcPr>
          <w:p w14:paraId="642E9B7B" w14:textId="77777777" w:rsidR="00327CB5" w:rsidRPr="00675A5D" w:rsidRDefault="00327CB5" w:rsidP="00327CB5">
            <w:pPr>
              <w:suppressAutoHyphens/>
              <w:jc w:val="right"/>
              <w:rPr>
                <w:rFonts w:asciiTheme="majorBidi" w:hAnsiTheme="majorBidi" w:cstheme="majorBidi"/>
                <w:sz w:val="19"/>
                <w:szCs w:val="19"/>
              </w:rPr>
            </w:pPr>
            <w:r w:rsidRPr="00675A5D">
              <w:rPr>
                <w:color w:val="000000"/>
                <w:sz w:val="19"/>
                <w:szCs w:val="19"/>
              </w:rPr>
              <w:t>0</w:t>
            </w:r>
          </w:p>
        </w:tc>
        <w:tc>
          <w:tcPr>
            <w:tcW w:w="840" w:type="dxa"/>
            <w:tcBorders>
              <w:top w:val="single" w:sz="4" w:space="0" w:color="auto"/>
              <w:left w:val="single" w:sz="4" w:space="0" w:color="auto"/>
              <w:bottom w:val="single" w:sz="4" w:space="0" w:color="auto"/>
              <w:right w:val="single" w:sz="4" w:space="0" w:color="auto"/>
            </w:tcBorders>
            <w:shd w:val="clear" w:color="000000" w:fill="FFFFFF"/>
            <w:tcMar>
              <w:left w:w="58" w:type="dxa"/>
              <w:right w:w="58" w:type="dxa"/>
            </w:tcMar>
          </w:tcPr>
          <w:p w14:paraId="6B0F99D8" w14:textId="77777777" w:rsidR="00327CB5" w:rsidRPr="00675A5D" w:rsidRDefault="00327CB5" w:rsidP="00327CB5">
            <w:pPr>
              <w:suppressAutoHyphens/>
              <w:jc w:val="right"/>
              <w:rPr>
                <w:rFonts w:asciiTheme="majorBidi" w:hAnsiTheme="majorBidi" w:cstheme="majorBidi"/>
                <w:sz w:val="19"/>
                <w:szCs w:val="19"/>
              </w:rPr>
            </w:pPr>
            <w:r>
              <w:rPr>
                <w:color w:val="000000"/>
                <w:sz w:val="19"/>
                <w:szCs w:val="19"/>
              </w:rPr>
              <w:t>2,659</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508DDD57" w14:textId="77777777" w:rsidR="00327CB5" w:rsidRPr="00675A5D" w:rsidRDefault="00327CB5" w:rsidP="00327CB5">
            <w:pPr>
              <w:suppressAutoHyphens/>
              <w:jc w:val="right"/>
              <w:rPr>
                <w:rFonts w:asciiTheme="majorBidi" w:hAnsiTheme="majorBidi" w:cstheme="majorBidi"/>
                <w:sz w:val="19"/>
                <w:szCs w:val="19"/>
              </w:rPr>
            </w:pPr>
            <w:r>
              <w:rPr>
                <w:color w:val="000000"/>
                <w:sz w:val="19"/>
                <w:szCs w:val="19"/>
              </w:rPr>
              <w:t>5,951</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6D7145C5" w14:textId="77777777" w:rsidR="00327CB5" w:rsidRPr="00675A5D" w:rsidRDefault="00327CB5" w:rsidP="00327CB5">
            <w:pPr>
              <w:suppressAutoHyphens/>
              <w:jc w:val="right"/>
              <w:rPr>
                <w:rFonts w:asciiTheme="majorBidi" w:hAnsiTheme="majorBidi" w:cstheme="majorBidi"/>
                <w:sz w:val="19"/>
                <w:szCs w:val="19"/>
              </w:rPr>
            </w:pPr>
            <w:r>
              <w:rPr>
                <w:color w:val="000000"/>
                <w:sz w:val="19"/>
                <w:szCs w:val="19"/>
              </w:rPr>
              <w:t>14,722</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2D8E7760" w14:textId="77777777" w:rsidR="00327CB5" w:rsidRPr="00675A5D" w:rsidRDefault="00327CB5" w:rsidP="00327CB5">
            <w:pPr>
              <w:suppressAutoHyphens/>
              <w:jc w:val="right"/>
              <w:rPr>
                <w:rFonts w:asciiTheme="majorBidi" w:hAnsiTheme="majorBidi" w:cstheme="majorBidi"/>
                <w:sz w:val="19"/>
                <w:szCs w:val="19"/>
              </w:rPr>
            </w:pPr>
            <w:r>
              <w:rPr>
                <w:color w:val="000000"/>
                <w:sz w:val="19"/>
                <w:szCs w:val="19"/>
              </w:rPr>
              <w:t>18,422</w:t>
            </w:r>
          </w:p>
        </w:tc>
      </w:tr>
    </w:tbl>
    <w:p w14:paraId="38D40E5D" w14:textId="77777777" w:rsidR="003466F1" w:rsidRPr="00675A5D" w:rsidRDefault="00474EC3" w:rsidP="00567EE1">
      <w:pPr>
        <w:suppressAutoHyphens/>
        <w:rPr>
          <w:sz w:val="18"/>
          <w:szCs w:val="18"/>
        </w:rPr>
      </w:pPr>
      <w:r w:rsidRPr="00675A5D">
        <w:rPr>
          <w:sz w:val="18"/>
          <w:szCs w:val="18"/>
        </w:rPr>
        <w:t xml:space="preserve">* </w:t>
      </w:r>
      <w:r w:rsidR="00250C52">
        <w:rPr>
          <w:rFonts w:hint="eastAsia"/>
          <w:sz w:val="18"/>
          <w:szCs w:val="18"/>
          <w:lang w:eastAsia="zh-CN"/>
        </w:rPr>
        <w:t>第</w:t>
      </w:r>
      <w:r w:rsidRPr="00675A5D">
        <w:rPr>
          <w:sz w:val="18"/>
          <w:szCs w:val="18"/>
        </w:rPr>
        <w:t>7</w:t>
      </w:r>
      <w:r w:rsidR="00250C52">
        <w:rPr>
          <w:rFonts w:hint="eastAsia"/>
          <w:sz w:val="18"/>
          <w:szCs w:val="18"/>
          <w:lang w:eastAsia="zh-CN"/>
        </w:rPr>
        <w:t>条数据。</w:t>
      </w:r>
    </w:p>
    <w:p w14:paraId="3A37D07D" w14:textId="77777777" w:rsidR="00474EC3" w:rsidRPr="0078097B" w:rsidRDefault="00474EC3" w:rsidP="00567EE1">
      <w:pPr>
        <w:suppressAutoHyphens/>
        <w:rPr>
          <w:sz w:val="18"/>
          <w:szCs w:val="18"/>
          <w:lang w:eastAsia="zh-CN"/>
        </w:rPr>
      </w:pPr>
      <w:r w:rsidRPr="0078097B">
        <w:rPr>
          <w:sz w:val="18"/>
          <w:szCs w:val="18"/>
          <w:lang w:eastAsia="zh-CN"/>
        </w:rPr>
        <w:t>**</w:t>
      </w:r>
      <w:r w:rsidR="007A7E25" w:rsidRPr="0078097B">
        <w:rPr>
          <w:sz w:val="18"/>
          <w:szCs w:val="18"/>
          <w:lang w:eastAsia="zh-CN"/>
        </w:rPr>
        <w:t xml:space="preserve"> </w:t>
      </w:r>
      <w:r w:rsidR="0036668A">
        <w:rPr>
          <w:rFonts w:hint="eastAsia"/>
          <w:sz w:val="18"/>
          <w:szCs w:val="18"/>
          <w:lang w:eastAsia="zh-CN"/>
        </w:rPr>
        <w:t>根据截至目前的</w:t>
      </w:r>
      <w:r w:rsidR="0036668A">
        <w:rPr>
          <w:rFonts w:hint="eastAsia"/>
          <w:sz w:val="18"/>
          <w:szCs w:val="18"/>
          <w:lang w:eastAsia="zh-CN"/>
        </w:rPr>
        <w:t>2023</w:t>
      </w:r>
      <w:r w:rsidR="0036668A">
        <w:rPr>
          <w:rFonts w:hint="eastAsia"/>
          <w:sz w:val="18"/>
          <w:szCs w:val="18"/>
          <w:lang w:eastAsia="zh-CN"/>
        </w:rPr>
        <w:t>年进口量预测。</w:t>
      </w:r>
    </w:p>
    <w:p w14:paraId="0A4628ED" w14:textId="77777777" w:rsidR="006D4737" w:rsidRPr="0078097B" w:rsidRDefault="006D4737" w:rsidP="00567EE1">
      <w:pPr>
        <w:suppressAutoHyphens/>
        <w:rPr>
          <w:sz w:val="18"/>
          <w:szCs w:val="18"/>
          <w:lang w:eastAsia="zh-CN"/>
        </w:rPr>
      </w:pPr>
    </w:p>
    <w:p w14:paraId="409CB396" w14:textId="2DAFDA50" w:rsidR="00817776" w:rsidRPr="0078097B" w:rsidRDefault="00C270E8" w:rsidP="00135D80">
      <w:pPr>
        <w:pStyle w:val="Heading1"/>
        <w:rPr>
          <w:lang w:eastAsia="zh-CN"/>
        </w:rPr>
      </w:pPr>
      <w:r w:rsidRPr="00C270E8">
        <w:rPr>
          <w:rFonts w:hint="eastAsia"/>
          <w:lang w:eastAsia="zh-CN"/>
        </w:rPr>
        <w:t>表</w:t>
      </w:r>
      <w:r w:rsidRPr="00C270E8">
        <w:rPr>
          <w:rFonts w:hint="eastAsia"/>
          <w:lang w:eastAsia="zh-CN"/>
        </w:rPr>
        <w:t>5</w:t>
      </w:r>
      <w:r w:rsidRPr="00C270E8">
        <w:rPr>
          <w:rFonts w:hint="eastAsia"/>
          <w:lang w:eastAsia="zh-CN"/>
        </w:rPr>
        <w:t>显示，在一切照旧的情况下，预计在</w:t>
      </w:r>
      <w:r w:rsidRPr="00C270E8">
        <w:rPr>
          <w:rFonts w:hint="eastAsia"/>
          <w:lang w:eastAsia="zh-CN"/>
        </w:rPr>
        <w:t>2024</w:t>
      </w:r>
      <w:r w:rsidRPr="00C270E8">
        <w:rPr>
          <w:rFonts w:hint="eastAsia"/>
          <w:lang w:eastAsia="zh-CN"/>
        </w:rPr>
        <w:t>年至</w:t>
      </w:r>
      <w:r w:rsidRPr="00CD6585">
        <w:rPr>
          <w:rFonts w:hint="eastAsia"/>
          <w:color w:val="000000" w:themeColor="text1"/>
          <w:lang w:eastAsia="zh-CN"/>
        </w:rPr>
        <w:t>2026</w:t>
      </w:r>
      <w:r w:rsidR="002713E6" w:rsidRPr="00CD6585">
        <w:rPr>
          <w:rFonts w:hint="eastAsia"/>
          <w:color w:val="000000" w:themeColor="text1"/>
          <w:lang w:eastAsia="zh-CN"/>
        </w:rPr>
        <w:t>年期间格林纳达</w:t>
      </w:r>
      <w:r w:rsidR="00F809B9" w:rsidRPr="00CD6585">
        <w:rPr>
          <w:rFonts w:hint="eastAsia"/>
          <w:color w:val="000000" w:themeColor="text1"/>
          <w:lang w:eastAsia="zh-CN"/>
        </w:rPr>
        <w:t>将</w:t>
      </w:r>
      <w:r w:rsidR="00CD6585" w:rsidRPr="00CD6585">
        <w:rPr>
          <w:rFonts w:hint="eastAsia"/>
          <w:color w:val="000000" w:themeColor="text1"/>
          <w:lang w:eastAsia="zh-CN"/>
        </w:rPr>
        <w:t>可以</w:t>
      </w:r>
      <w:r w:rsidR="002713E6" w:rsidRPr="00CD6585">
        <w:rPr>
          <w:rFonts w:hint="eastAsia"/>
          <w:color w:val="000000" w:themeColor="text1"/>
          <w:lang w:eastAsia="zh-CN"/>
        </w:rPr>
        <w:t>履</w:t>
      </w:r>
      <w:r w:rsidR="00CD6585" w:rsidRPr="00CD6585">
        <w:rPr>
          <w:rFonts w:hint="eastAsia"/>
          <w:color w:val="000000" w:themeColor="text1"/>
          <w:lang w:eastAsia="zh-CN"/>
        </w:rPr>
        <w:t>约</w:t>
      </w:r>
      <w:r w:rsidRPr="00C270E8">
        <w:rPr>
          <w:rFonts w:hint="eastAsia"/>
          <w:lang w:eastAsia="zh-CN"/>
        </w:rPr>
        <w:t>。然而，如果不采取任何行动，</w:t>
      </w:r>
      <w:r w:rsidR="00CD6585">
        <w:rPr>
          <w:rFonts w:hint="eastAsia"/>
          <w:lang w:eastAsia="zh-CN"/>
        </w:rPr>
        <w:t>由于</w:t>
      </w:r>
      <w:r w:rsidR="00CD6585" w:rsidRPr="00CD6585">
        <w:rPr>
          <w:rFonts w:hint="eastAsia"/>
          <w:color w:val="000000" w:themeColor="text1"/>
          <w:lang w:eastAsia="zh-CN"/>
        </w:rPr>
        <w:t>伴随着在住宅空调和商业、工业和运输制冷子行业氢氟碳化合物基设备的进口，</w:t>
      </w:r>
      <w:r w:rsidR="00FE1A1C">
        <w:rPr>
          <w:rFonts w:hint="eastAsia"/>
          <w:lang w:eastAsia="zh-CN"/>
        </w:rPr>
        <w:t>氢氟碳化物的消耗量将继续增长，</w:t>
      </w:r>
      <w:r w:rsidR="00303CA4" w:rsidRPr="00CD6585">
        <w:rPr>
          <w:rFonts w:hint="eastAsia"/>
          <w:color w:val="000000" w:themeColor="text1"/>
          <w:lang w:eastAsia="zh-CN"/>
        </w:rPr>
        <w:t>并</w:t>
      </w:r>
      <w:r w:rsidRPr="00CD6585">
        <w:rPr>
          <w:rFonts w:hint="eastAsia"/>
          <w:color w:val="000000" w:themeColor="text1"/>
          <w:lang w:eastAsia="zh-CN"/>
        </w:rPr>
        <w:t>在</w:t>
      </w:r>
      <w:r w:rsidRPr="00CD6585">
        <w:rPr>
          <w:rFonts w:hint="eastAsia"/>
          <w:color w:val="000000" w:themeColor="text1"/>
          <w:lang w:eastAsia="zh-CN"/>
        </w:rPr>
        <w:t>2027</w:t>
      </w:r>
      <w:r w:rsidRPr="00CD6585">
        <w:rPr>
          <w:rFonts w:hint="eastAsia"/>
          <w:color w:val="000000" w:themeColor="text1"/>
          <w:lang w:eastAsia="zh-CN"/>
        </w:rPr>
        <w:t>年超过《蒙特利尔议定书》的控制目标</w:t>
      </w:r>
      <w:r w:rsidRPr="00C270E8">
        <w:rPr>
          <w:rFonts w:hint="eastAsia"/>
          <w:lang w:eastAsia="zh-CN"/>
        </w:rPr>
        <w:t>。有鉴于此，</w:t>
      </w:r>
      <w:r w:rsidRPr="00C270E8">
        <w:rPr>
          <w:rFonts w:hint="eastAsia"/>
          <w:lang w:eastAsia="zh-CN"/>
        </w:rPr>
        <w:t>KIP</w:t>
      </w:r>
      <w:r w:rsidRPr="00C270E8">
        <w:rPr>
          <w:rFonts w:hint="eastAsia"/>
          <w:lang w:eastAsia="zh-CN"/>
        </w:rPr>
        <w:t>的第一阶段</w:t>
      </w:r>
      <w:r w:rsidR="00CC7331">
        <w:rPr>
          <w:rFonts w:hint="eastAsia"/>
          <w:lang w:eastAsia="zh-CN"/>
        </w:rPr>
        <w:t>提议控制氢氟碳化合物的增长，并确保在整个第一阶段氢氟碳化合物消耗量始终低于《蒙特利尔议定书》的限量</w:t>
      </w:r>
      <w:r w:rsidRPr="00C270E8">
        <w:rPr>
          <w:rFonts w:hint="eastAsia"/>
          <w:lang w:eastAsia="zh-CN"/>
        </w:rPr>
        <w:t>，并为未来阶段持续减少氢氟碳化合物打下基础。</w:t>
      </w:r>
      <w:r w:rsidR="00CC7331">
        <w:rPr>
          <w:rFonts w:hint="eastAsia"/>
          <w:lang w:eastAsia="zh-CN"/>
        </w:rPr>
        <w:t>该国</w:t>
      </w:r>
      <w:r w:rsidRPr="00C270E8">
        <w:rPr>
          <w:rFonts w:hint="eastAsia"/>
          <w:lang w:eastAsia="zh-CN"/>
        </w:rPr>
        <w:t>政府</w:t>
      </w:r>
      <w:r w:rsidR="00CC7331">
        <w:rPr>
          <w:rFonts w:hint="eastAsia"/>
          <w:lang w:eastAsia="zh-CN"/>
        </w:rPr>
        <w:t>提</w:t>
      </w:r>
      <w:r w:rsidRPr="00C270E8">
        <w:rPr>
          <w:rFonts w:hint="eastAsia"/>
          <w:lang w:eastAsia="zh-CN"/>
        </w:rPr>
        <w:t>议遵循《蒙特利尔议定书》的控制目标，</w:t>
      </w:r>
      <w:r w:rsidR="00CC7331" w:rsidRPr="00CD6585">
        <w:rPr>
          <w:rFonts w:hint="eastAsia"/>
          <w:color w:val="000000" w:themeColor="text1"/>
          <w:lang w:eastAsia="zh-CN"/>
        </w:rPr>
        <w:t>以</w:t>
      </w:r>
      <w:r w:rsidRPr="00CD6585">
        <w:rPr>
          <w:rFonts w:hint="eastAsia"/>
          <w:color w:val="000000" w:themeColor="text1"/>
          <w:lang w:eastAsia="zh-CN"/>
        </w:rPr>
        <w:t>在</w:t>
      </w:r>
      <w:r w:rsidRPr="00CD6585">
        <w:rPr>
          <w:rFonts w:hint="eastAsia"/>
          <w:color w:val="000000" w:themeColor="text1"/>
          <w:lang w:eastAsia="zh-CN"/>
        </w:rPr>
        <w:t>KIP</w:t>
      </w:r>
      <w:r w:rsidRPr="00CD6585">
        <w:rPr>
          <w:rFonts w:hint="eastAsia"/>
          <w:color w:val="000000" w:themeColor="text1"/>
          <w:lang w:eastAsia="zh-CN"/>
        </w:rPr>
        <w:t>第一阶段减少氢氟碳化合物</w:t>
      </w:r>
      <w:r w:rsidR="00CC7331" w:rsidRPr="00CD6585">
        <w:rPr>
          <w:rFonts w:hint="eastAsia"/>
          <w:color w:val="000000" w:themeColor="text1"/>
          <w:lang w:eastAsia="zh-CN"/>
        </w:rPr>
        <w:t>排放</w:t>
      </w:r>
      <w:r w:rsidRPr="00C270E8">
        <w:rPr>
          <w:rFonts w:hint="eastAsia"/>
          <w:lang w:eastAsia="zh-CN"/>
        </w:rPr>
        <w:t>。</w:t>
      </w:r>
    </w:p>
    <w:p w14:paraId="56A250C4" w14:textId="77777777" w:rsidR="00486E19" w:rsidRPr="00675A5D" w:rsidRDefault="00001BCF" w:rsidP="00D62398">
      <w:pPr>
        <w:keepNext/>
        <w:suppressAutoHyphens/>
        <w:spacing w:before="240" w:after="240"/>
        <w:rPr>
          <w:i/>
          <w:iCs/>
        </w:rPr>
      </w:pPr>
      <w:r>
        <w:rPr>
          <w:rFonts w:hint="eastAsia"/>
          <w:i/>
          <w:iCs/>
          <w:lang w:eastAsia="zh-CN"/>
        </w:rPr>
        <w:t>提议的活动</w:t>
      </w:r>
    </w:p>
    <w:p w14:paraId="2C014FCA" w14:textId="77777777" w:rsidR="00486E19" w:rsidRPr="00675A5D" w:rsidRDefault="00A97FE6" w:rsidP="00494E63">
      <w:pPr>
        <w:pStyle w:val="Heading1"/>
        <w:rPr>
          <w:lang w:eastAsia="zh-CN"/>
        </w:rPr>
      </w:pPr>
      <w:r w:rsidRPr="00A97FE6">
        <w:rPr>
          <w:rFonts w:hint="eastAsia"/>
          <w:lang w:eastAsia="zh-CN"/>
        </w:rPr>
        <w:t>KIP</w:t>
      </w:r>
      <w:r w:rsidRPr="00A97FE6">
        <w:rPr>
          <w:rFonts w:hint="eastAsia"/>
          <w:lang w:eastAsia="zh-CN"/>
        </w:rPr>
        <w:t>第一阶段的氢氟碳化合物</w:t>
      </w:r>
      <w:r w:rsidR="00F302DD">
        <w:rPr>
          <w:rFonts w:hint="eastAsia"/>
          <w:lang w:eastAsia="zh-CN"/>
        </w:rPr>
        <w:t>减排</w:t>
      </w:r>
      <w:r w:rsidRPr="00A97FE6">
        <w:rPr>
          <w:rFonts w:hint="eastAsia"/>
          <w:lang w:eastAsia="zh-CN"/>
        </w:rPr>
        <w:t>总体</w:t>
      </w:r>
      <w:r w:rsidR="007E4AEF">
        <w:rPr>
          <w:rFonts w:hint="eastAsia"/>
          <w:lang w:eastAsia="zh-CN"/>
        </w:rPr>
        <w:t>策</w:t>
      </w:r>
      <w:r w:rsidRPr="00A97FE6">
        <w:rPr>
          <w:rFonts w:hint="eastAsia"/>
          <w:lang w:eastAsia="zh-CN"/>
        </w:rPr>
        <w:t>略</w:t>
      </w:r>
      <w:r w:rsidR="00636ADA">
        <w:rPr>
          <w:rFonts w:hint="eastAsia"/>
          <w:lang w:eastAsia="zh-CN"/>
        </w:rPr>
        <w:t>是</w:t>
      </w:r>
      <w:r w:rsidRPr="00A97FE6">
        <w:rPr>
          <w:rFonts w:hint="eastAsia"/>
          <w:lang w:eastAsia="zh-CN"/>
        </w:rPr>
        <w:t>建立在</w:t>
      </w:r>
      <w:r w:rsidR="007E4AEF" w:rsidRPr="00675A5D">
        <w:rPr>
          <w:lang w:eastAsia="zh-CN"/>
        </w:rPr>
        <w:t>HPMP</w:t>
      </w:r>
      <w:r w:rsidRPr="00A97FE6">
        <w:rPr>
          <w:rFonts w:hint="eastAsia"/>
          <w:lang w:eastAsia="zh-CN"/>
        </w:rPr>
        <w:t>活动的基础上。它侧重于控制氢氟碳化合物进口的政策和立法；通过进口管制</w:t>
      </w:r>
      <w:r w:rsidR="004953E1">
        <w:rPr>
          <w:rFonts w:hint="eastAsia"/>
          <w:lang w:eastAsia="zh-CN"/>
        </w:rPr>
        <w:t>提振</w:t>
      </w:r>
      <w:r w:rsidRPr="00A97FE6">
        <w:rPr>
          <w:rFonts w:hint="eastAsia"/>
          <w:lang w:eastAsia="zh-CN"/>
        </w:rPr>
        <w:t>低</w:t>
      </w:r>
      <w:r w:rsidR="00636ADA" w:rsidRPr="00675A5D">
        <w:rPr>
          <w:lang w:eastAsia="zh-CN"/>
        </w:rPr>
        <w:t>GWP</w:t>
      </w:r>
      <w:r w:rsidRPr="00A97FE6">
        <w:rPr>
          <w:rFonts w:hint="eastAsia"/>
          <w:lang w:eastAsia="zh-CN"/>
        </w:rPr>
        <w:t>技术和节能</w:t>
      </w:r>
      <w:r w:rsidR="00820E56">
        <w:rPr>
          <w:rFonts w:hint="eastAsia"/>
          <w:lang w:eastAsia="zh-CN"/>
        </w:rPr>
        <w:t>制冷空调</w:t>
      </w:r>
      <w:r w:rsidRPr="00A97FE6">
        <w:rPr>
          <w:rFonts w:hint="eastAsia"/>
          <w:lang w:eastAsia="zh-CN"/>
        </w:rPr>
        <w:t>设备的市场接受</w:t>
      </w:r>
      <w:r w:rsidR="004953E1">
        <w:rPr>
          <w:rFonts w:hint="eastAsia"/>
          <w:lang w:eastAsia="zh-CN"/>
        </w:rPr>
        <w:t>度</w:t>
      </w:r>
      <w:r w:rsidRPr="00A97FE6">
        <w:rPr>
          <w:rFonts w:hint="eastAsia"/>
          <w:lang w:eastAsia="zh-CN"/>
        </w:rPr>
        <w:t>；处理易燃制冷剂的能力建设；以及制冷剂回收、再循环和减少泄漏以减少制冷剂</w:t>
      </w:r>
      <w:r w:rsidR="00DD5FB8">
        <w:rPr>
          <w:rFonts w:hint="eastAsia"/>
          <w:lang w:eastAsia="zh-CN"/>
        </w:rPr>
        <w:t>的</w:t>
      </w:r>
      <w:r w:rsidRPr="00A97FE6">
        <w:rPr>
          <w:rFonts w:hint="eastAsia"/>
          <w:lang w:eastAsia="zh-CN"/>
        </w:rPr>
        <w:t>需求。建议开展以下活动</w:t>
      </w:r>
      <w:r w:rsidR="00F302DD">
        <w:rPr>
          <w:rFonts w:hint="eastAsia"/>
          <w:lang w:eastAsia="zh-CN"/>
        </w:rPr>
        <w:t>：</w:t>
      </w:r>
      <w:r w:rsidR="0006618E" w:rsidRPr="00675A5D">
        <w:rPr>
          <w:lang w:eastAsia="zh-CN"/>
        </w:rPr>
        <w:t xml:space="preserve"> </w:t>
      </w:r>
    </w:p>
    <w:p w14:paraId="495EB107" w14:textId="77777777" w:rsidR="00DC5162" w:rsidRPr="0078097B" w:rsidRDefault="00585A47" w:rsidP="00DC5162">
      <w:pPr>
        <w:pStyle w:val="Heading2"/>
        <w:rPr>
          <w:lang w:eastAsia="zh-CN"/>
        </w:rPr>
      </w:pPr>
      <w:r w:rsidRPr="00585A47">
        <w:rPr>
          <w:rFonts w:hint="eastAsia"/>
          <w:lang w:eastAsia="zh-CN"/>
        </w:rPr>
        <w:t>控制氢氟碳化合物进出口的政策和立法：审查和更新处理易燃制冷剂的政策和条例、安全标准和规范；实施氢氟碳化合物的许可证和配额制度，包括氢氟碳化合物进口商的强制性报告（环境署）（</w:t>
      </w:r>
      <w:r w:rsidRPr="0078097B">
        <w:rPr>
          <w:lang w:eastAsia="zh-CN"/>
        </w:rPr>
        <w:t>10,000</w:t>
      </w:r>
      <w:r w:rsidRPr="00585A47">
        <w:rPr>
          <w:rFonts w:hint="eastAsia"/>
          <w:lang w:eastAsia="zh-CN"/>
        </w:rPr>
        <w:t>美元）；</w:t>
      </w:r>
    </w:p>
    <w:p w14:paraId="50BA3FAB" w14:textId="77777777" w:rsidR="00DC5162" w:rsidRPr="00675A5D" w:rsidRDefault="00D108E0" w:rsidP="00494E63">
      <w:pPr>
        <w:pStyle w:val="Heading2"/>
        <w:rPr>
          <w:lang w:eastAsia="zh-CN"/>
        </w:rPr>
      </w:pPr>
      <w:r w:rsidRPr="00D108E0">
        <w:rPr>
          <w:rFonts w:hint="eastAsia"/>
          <w:lang w:eastAsia="zh-CN"/>
        </w:rPr>
        <w:lastRenderedPageBreak/>
        <w:t>海关能力建设：</w:t>
      </w:r>
      <w:r w:rsidRPr="00CD6585">
        <w:rPr>
          <w:rFonts w:hint="eastAsia"/>
          <w:color w:val="000000" w:themeColor="text1"/>
          <w:lang w:eastAsia="zh-CN"/>
        </w:rPr>
        <w:t>审查和更新海关培训</w:t>
      </w:r>
      <w:r w:rsidR="00CD6585" w:rsidRPr="00CD6585">
        <w:rPr>
          <w:rFonts w:hint="eastAsia"/>
          <w:color w:val="000000" w:themeColor="text1"/>
          <w:lang w:eastAsia="zh-CN"/>
        </w:rPr>
        <w:t>资料</w:t>
      </w:r>
      <w:r w:rsidRPr="00D108E0">
        <w:rPr>
          <w:rFonts w:hint="eastAsia"/>
          <w:lang w:eastAsia="zh-CN"/>
        </w:rPr>
        <w:t>，以纳入氢氟碳化合物；采用</w:t>
      </w:r>
      <w:r w:rsidRPr="00D108E0">
        <w:rPr>
          <w:rFonts w:hint="eastAsia"/>
          <w:lang w:eastAsia="zh-CN"/>
        </w:rPr>
        <w:t>2022</w:t>
      </w:r>
      <w:r w:rsidRPr="00CD6585">
        <w:rPr>
          <w:rFonts w:hint="eastAsia"/>
          <w:color w:val="000000" w:themeColor="text1"/>
          <w:lang w:eastAsia="zh-CN"/>
        </w:rPr>
        <w:t>年协调</w:t>
      </w:r>
      <w:r w:rsidR="00CD6585">
        <w:rPr>
          <w:rFonts w:hint="eastAsia"/>
          <w:color w:val="000000" w:themeColor="text1"/>
          <w:lang w:eastAsia="zh-CN"/>
        </w:rPr>
        <w:t>系统</w:t>
      </w:r>
      <w:r w:rsidRPr="00CD6585">
        <w:rPr>
          <w:rFonts w:hint="eastAsia"/>
          <w:color w:val="000000" w:themeColor="text1"/>
          <w:lang w:eastAsia="zh-CN"/>
        </w:rPr>
        <w:t>（</w:t>
      </w:r>
      <w:r w:rsidRPr="00CD6585">
        <w:rPr>
          <w:rFonts w:hint="eastAsia"/>
          <w:color w:val="000000" w:themeColor="text1"/>
          <w:lang w:eastAsia="zh-CN"/>
        </w:rPr>
        <w:t>HS</w:t>
      </w:r>
      <w:r w:rsidRPr="00CD6585">
        <w:rPr>
          <w:rFonts w:hint="eastAsia"/>
          <w:color w:val="000000" w:themeColor="text1"/>
          <w:lang w:eastAsia="zh-CN"/>
        </w:rPr>
        <w:t>）代码</w:t>
      </w:r>
      <w:r w:rsidRPr="00D108E0">
        <w:rPr>
          <w:rFonts w:hint="eastAsia"/>
          <w:lang w:eastAsia="zh-CN"/>
        </w:rPr>
        <w:t>；培训</w:t>
      </w:r>
      <w:r w:rsidRPr="00D108E0">
        <w:rPr>
          <w:rFonts w:hint="eastAsia"/>
          <w:lang w:eastAsia="zh-CN"/>
        </w:rPr>
        <w:t>30</w:t>
      </w:r>
      <w:r w:rsidRPr="00D108E0">
        <w:rPr>
          <w:rFonts w:hint="eastAsia"/>
          <w:lang w:eastAsia="zh-CN"/>
        </w:rPr>
        <w:t>名海关官员和</w:t>
      </w:r>
      <w:r w:rsidRPr="00D108E0">
        <w:rPr>
          <w:rFonts w:hint="eastAsia"/>
          <w:lang w:eastAsia="zh-CN"/>
        </w:rPr>
        <w:t>15</w:t>
      </w:r>
      <w:r w:rsidRPr="00D108E0">
        <w:rPr>
          <w:rFonts w:hint="eastAsia"/>
          <w:lang w:eastAsia="zh-CN"/>
        </w:rPr>
        <w:t>名报关员</w:t>
      </w:r>
      <w:r w:rsidR="002C49B8">
        <w:rPr>
          <w:rFonts w:hint="eastAsia"/>
          <w:lang w:eastAsia="zh-CN"/>
        </w:rPr>
        <w:t>，</w:t>
      </w:r>
      <w:r w:rsidRPr="00D108E0">
        <w:rPr>
          <w:rFonts w:hint="eastAsia"/>
          <w:lang w:eastAsia="zh-CN"/>
        </w:rPr>
        <w:t>使用</w:t>
      </w:r>
      <w:r w:rsidR="002C49B8" w:rsidRPr="00D108E0">
        <w:rPr>
          <w:rFonts w:hint="eastAsia"/>
          <w:lang w:eastAsia="zh-CN"/>
        </w:rPr>
        <w:t>包括氢氟碳化合物</w:t>
      </w:r>
      <w:r w:rsidR="00331A76">
        <w:rPr>
          <w:rFonts w:hint="eastAsia"/>
          <w:lang w:eastAsia="zh-CN"/>
        </w:rPr>
        <w:t>在内</w:t>
      </w:r>
      <w:r w:rsidR="002C49B8">
        <w:rPr>
          <w:rFonts w:hint="eastAsia"/>
          <w:lang w:eastAsia="zh-CN"/>
        </w:rPr>
        <w:t>的</w:t>
      </w:r>
      <w:r w:rsidRPr="00D108E0">
        <w:rPr>
          <w:rFonts w:hint="eastAsia"/>
          <w:lang w:eastAsia="zh-CN"/>
        </w:rPr>
        <w:t>正确</w:t>
      </w:r>
      <w:r w:rsidRPr="00D108E0">
        <w:rPr>
          <w:rFonts w:hint="eastAsia"/>
          <w:lang w:eastAsia="zh-CN"/>
        </w:rPr>
        <w:t>HS</w:t>
      </w:r>
      <w:r w:rsidRPr="00D108E0">
        <w:rPr>
          <w:rFonts w:hint="eastAsia"/>
          <w:lang w:eastAsia="zh-CN"/>
        </w:rPr>
        <w:t>代码识别受控物质，防止非法贸易</w:t>
      </w:r>
      <w:r w:rsidR="002C49B8">
        <w:rPr>
          <w:rFonts w:hint="eastAsia"/>
          <w:lang w:eastAsia="zh-CN"/>
        </w:rPr>
        <w:t>，</w:t>
      </w:r>
      <w:r w:rsidRPr="00D108E0">
        <w:rPr>
          <w:rFonts w:hint="eastAsia"/>
          <w:lang w:eastAsia="zh-CN"/>
        </w:rPr>
        <w:t>和数据记录；培训</w:t>
      </w:r>
      <w:r w:rsidRPr="00D108E0">
        <w:rPr>
          <w:rFonts w:hint="eastAsia"/>
          <w:lang w:eastAsia="zh-CN"/>
        </w:rPr>
        <w:t>15</w:t>
      </w:r>
      <w:r w:rsidR="002C49B8">
        <w:rPr>
          <w:rFonts w:hint="eastAsia"/>
          <w:lang w:eastAsia="zh-CN"/>
        </w:rPr>
        <w:t>个</w:t>
      </w:r>
      <w:r w:rsidRPr="00D108E0">
        <w:rPr>
          <w:rFonts w:hint="eastAsia"/>
          <w:lang w:eastAsia="zh-CN"/>
        </w:rPr>
        <w:t>进口商</w:t>
      </w:r>
      <w:r w:rsidR="0073351E">
        <w:rPr>
          <w:rFonts w:hint="eastAsia"/>
          <w:lang w:eastAsia="zh-CN"/>
        </w:rPr>
        <w:t>，</w:t>
      </w:r>
      <w:r w:rsidRPr="00D108E0">
        <w:rPr>
          <w:rFonts w:hint="eastAsia"/>
          <w:lang w:eastAsia="zh-CN"/>
        </w:rPr>
        <w:t>安全处理、运输、储存和处置易燃制冷剂（环境署）（</w:t>
      </w:r>
      <w:r w:rsidR="00466BF6" w:rsidRPr="00675A5D">
        <w:rPr>
          <w:lang w:eastAsia="zh-CN"/>
        </w:rPr>
        <w:t>16,000</w:t>
      </w:r>
      <w:r w:rsidRPr="00D108E0">
        <w:rPr>
          <w:rFonts w:hint="eastAsia"/>
          <w:lang w:eastAsia="zh-CN"/>
        </w:rPr>
        <w:t>美元）</w:t>
      </w:r>
      <w:r>
        <w:rPr>
          <w:rFonts w:hint="eastAsia"/>
          <w:lang w:eastAsia="zh-CN"/>
        </w:rPr>
        <w:t>；</w:t>
      </w:r>
    </w:p>
    <w:p w14:paraId="14297311" w14:textId="4E56F68B" w:rsidR="00CA0F10" w:rsidRPr="00675A5D" w:rsidRDefault="00BF325D" w:rsidP="00494E63">
      <w:pPr>
        <w:pStyle w:val="Heading2"/>
        <w:rPr>
          <w:lang w:eastAsia="zh-CN"/>
        </w:rPr>
      </w:pPr>
      <w:r>
        <w:rPr>
          <w:rFonts w:hint="eastAsia"/>
          <w:lang w:eastAsia="zh-CN"/>
        </w:rPr>
        <w:t>制冷空调</w:t>
      </w:r>
      <w:r w:rsidRPr="00BF325D">
        <w:rPr>
          <w:rFonts w:hint="eastAsia"/>
          <w:lang w:eastAsia="zh-CN"/>
        </w:rPr>
        <w:t>技术人员的能力建设：向</w:t>
      </w:r>
      <w:r w:rsidRPr="00BF325D">
        <w:rPr>
          <w:rFonts w:hint="eastAsia"/>
          <w:lang w:eastAsia="zh-CN"/>
        </w:rPr>
        <w:t>45</w:t>
      </w:r>
      <w:r w:rsidRPr="00BF325D">
        <w:rPr>
          <w:rFonts w:hint="eastAsia"/>
          <w:lang w:eastAsia="zh-CN"/>
        </w:rPr>
        <w:t>名技术人员提供关于使用低</w:t>
      </w:r>
      <w:r w:rsidR="00316068" w:rsidRPr="00675A5D">
        <w:rPr>
          <w:lang w:eastAsia="zh-CN"/>
        </w:rPr>
        <w:t>GWP</w:t>
      </w:r>
      <w:r w:rsidRPr="00BF325D">
        <w:rPr>
          <w:rFonts w:hint="eastAsia"/>
          <w:lang w:eastAsia="zh-CN"/>
        </w:rPr>
        <w:t>替代品以及维护和提高</w:t>
      </w:r>
      <w:r w:rsidR="00316068">
        <w:rPr>
          <w:rFonts w:hint="eastAsia"/>
          <w:lang w:eastAsia="zh-CN"/>
        </w:rPr>
        <w:t>制冷空调</w:t>
      </w:r>
      <w:r w:rsidRPr="00BF325D">
        <w:rPr>
          <w:rFonts w:hint="eastAsia"/>
          <w:lang w:eastAsia="zh-CN"/>
        </w:rPr>
        <w:t>设备能效的培训；在</w:t>
      </w:r>
      <w:r w:rsidRPr="00BF325D">
        <w:rPr>
          <w:rFonts w:hint="eastAsia"/>
          <w:lang w:eastAsia="zh-CN"/>
        </w:rPr>
        <w:t>AHRI</w:t>
      </w:r>
      <w:r w:rsidR="00FE0A74" w:rsidRPr="00675A5D">
        <w:rPr>
          <w:rStyle w:val="FootnoteReference"/>
        </w:rPr>
        <w:footnoteReference w:id="10"/>
      </w:r>
      <w:r w:rsidRPr="00BF325D">
        <w:rPr>
          <w:rFonts w:hint="eastAsia"/>
          <w:lang w:eastAsia="zh-CN"/>
        </w:rPr>
        <w:t>和环境署的试点项目下培训</w:t>
      </w:r>
      <w:r w:rsidRPr="00BF325D">
        <w:rPr>
          <w:rFonts w:hint="eastAsia"/>
          <w:lang w:eastAsia="zh-CN"/>
        </w:rPr>
        <w:t>16</w:t>
      </w:r>
      <w:r w:rsidRPr="00BF325D">
        <w:rPr>
          <w:rFonts w:hint="eastAsia"/>
          <w:lang w:eastAsia="zh-CN"/>
        </w:rPr>
        <w:t>名技术人员，以获得基于制冷剂安全处理能力的“制冷剂驾驶执照”；实施强制性的国家技术人员认证计划；认证</w:t>
      </w:r>
      <w:r w:rsidRPr="00BF325D">
        <w:rPr>
          <w:rFonts w:hint="eastAsia"/>
          <w:lang w:eastAsia="zh-CN"/>
        </w:rPr>
        <w:t>24</w:t>
      </w:r>
      <w:r w:rsidR="00EF54B7">
        <w:rPr>
          <w:rFonts w:hint="eastAsia"/>
          <w:lang w:eastAsia="zh-CN"/>
        </w:rPr>
        <w:t>名技术人员（环境</w:t>
      </w:r>
      <w:r w:rsidRPr="00BF325D">
        <w:rPr>
          <w:rFonts w:hint="eastAsia"/>
          <w:lang w:eastAsia="zh-CN"/>
        </w:rPr>
        <w:t>署）（</w:t>
      </w:r>
      <w:r w:rsidR="00EF54B7" w:rsidRPr="00675A5D">
        <w:rPr>
          <w:lang w:eastAsia="zh-CN"/>
        </w:rPr>
        <w:t>28,000</w:t>
      </w:r>
      <w:r w:rsidRPr="00BF325D">
        <w:rPr>
          <w:rFonts w:hint="eastAsia"/>
          <w:lang w:eastAsia="zh-CN"/>
        </w:rPr>
        <w:t>美元）</w:t>
      </w:r>
      <w:r w:rsidR="003B13F1">
        <w:rPr>
          <w:rFonts w:hint="eastAsia"/>
          <w:lang w:eastAsia="zh-CN"/>
        </w:rPr>
        <w:t>；</w:t>
      </w:r>
    </w:p>
    <w:p w14:paraId="153014E4" w14:textId="77777777" w:rsidR="007910C7" w:rsidRPr="00675A5D" w:rsidRDefault="00AC6D6B" w:rsidP="00494E63">
      <w:pPr>
        <w:pStyle w:val="Heading2"/>
        <w:rPr>
          <w:lang w:eastAsia="zh-CN"/>
        </w:rPr>
      </w:pPr>
      <w:r w:rsidRPr="00AC6D6B">
        <w:rPr>
          <w:rFonts w:hint="eastAsia"/>
          <w:lang w:eastAsia="zh-CN"/>
        </w:rPr>
        <w:t>制冷剂回收和</w:t>
      </w:r>
      <w:r w:rsidRPr="00CD6585">
        <w:rPr>
          <w:rFonts w:hint="eastAsia"/>
          <w:color w:val="000000" w:themeColor="text1"/>
          <w:lang w:eastAsia="zh-CN"/>
        </w:rPr>
        <w:t>再循环</w:t>
      </w:r>
      <w:r w:rsidRPr="00AC6D6B">
        <w:rPr>
          <w:rFonts w:hint="eastAsia"/>
          <w:lang w:eastAsia="zh-CN"/>
        </w:rPr>
        <w:t>以及设备采购：为两</w:t>
      </w:r>
      <w:r w:rsidR="00CC2FCD">
        <w:rPr>
          <w:rFonts w:hint="eastAsia"/>
          <w:lang w:eastAsia="zh-CN"/>
        </w:rPr>
        <w:t>家</w:t>
      </w:r>
      <w:r w:rsidRPr="00AC6D6B">
        <w:rPr>
          <w:rFonts w:hint="eastAsia"/>
          <w:lang w:eastAsia="zh-CN"/>
        </w:rPr>
        <w:t>培训机构</w:t>
      </w:r>
      <w:r w:rsidR="00971AE9" w:rsidRPr="00675A5D">
        <w:rPr>
          <w:rStyle w:val="FootnoteReference"/>
        </w:rPr>
        <w:footnoteReference w:id="11"/>
      </w:r>
      <w:r w:rsidR="00E0079B">
        <w:rPr>
          <w:rFonts w:hint="eastAsia"/>
          <w:lang w:eastAsia="zh-CN"/>
        </w:rPr>
        <w:t>、</w:t>
      </w:r>
      <w:r w:rsidRPr="00AC6D6B">
        <w:rPr>
          <w:rFonts w:hint="eastAsia"/>
          <w:lang w:eastAsia="zh-CN"/>
        </w:rPr>
        <w:t>技术人员、技术和职业教育与培训学生</w:t>
      </w:r>
      <w:r w:rsidR="00CC2FCD">
        <w:rPr>
          <w:rFonts w:hint="eastAsia"/>
          <w:lang w:eastAsia="zh-CN"/>
        </w:rPr>
        <w:t>采购设备和工具，以及制冷剂回收、再循环和回收</w:t>
      </w:r>
      <w:r w:rsidR="00917D01" w:rsidRPr="00675A5D">
        <w:rPr>
          <w:rStyle w:val="FootnoteReference"/>
        </w:rPr>
        <w:footnoteReference w:id="12"/>
      </w:r>
      <w:r w:rsidRPr="00AC6D6B">
        <w:rPr>
          <w:rFonts w:hint="eastAsia"/>
          <w:lang w:eastAsia="zh-CN"/>
        </w:rPr>
        <w:t>（开发</w:t>
      </w:r>
      <w:r w:rsidR="009D7006">
        <w:rPr>
          <w:rFonts w:hint="eastAsia"/>
          <w:lang w:eastAsia="zh-CN"/>
        </w:rPr>
        <w:t>计划</w:t>
      </w:r>
      <w:r w:rsidRPr="00AC6D6B">
        <w:rPr>
          <w:rFonts w:hint="eastAsia"/>
          <w:lang w:eastAsia="zh-CN"/>
        </w:rPr>
        <w:t>署）（</w:t>
      </w:r>
      <w:r w:rsidR="009D7006" w:rsidRPr="00675A5D">
        <w:rPr>
          <w:lang w:eastAsia="zh-CN"/>
        </w:rPr>
        <w:t>57,158</w:t>
      </w:r>
      <w:r w:rsidRPr="00AC6D6B">
        <w:rPr>
          <w:rFonts w:hint="eastAsia"/>
          <w:lang w:eastAsia="zh-CN"/>
        </w:rPr>
        <w:t>美元）</w:t>
      </w:r>
      <w:r w:rsidR="00971AE9">
        <w:rPr>
          <w:rFonts w:hint="eastAsia"/>
          <w:lang w:eastAsia="zh-CN"/>
        </w:rPr>
        <w:t>；</w:t>
      </w:r>
    </w:p>
    <w:p w14:paraId="709E2DC4" w14:textId="793D1745" w:rsidR="007910C7" w:rsidRPr="00675A5D" w:rsidRDefault="004562D0" w:rsidP="00494E63">
      <w:pPr>
        <w:pStyle w:val="Heading2"/>
        <w:rPr>
          <w:lang w:eastAsia="zh-CN"/>
        </w:rPr>
      </w:pPr>
      <w:r w:rsidRPr="004562D0">
        <w:rPr>
          <w:rFonts w:hint="eastAsia"/>
          <w:lang w:eastAsia="zh-CN"/>
        </w:rPr>
        <w:t>加强</w:t>
      </w:r>
      <w:r>
        <w:rPr>
          <w:rFonts w:hint="eastAsia"/>
          <w:lang w:eastAsia="zh-CN"/>
        </w:rPr>
        <w:t>制冷空调</w:t>
      </w:r>
      <w:r w:rsidRPr="004562D0">
        <w:rPr>
          <w:rFonts w:hint="eastAsia"/>
          <w:lang w:eastAsia="zh-CN"/>
        </w:rPr>
        <w:t>协会：聘请一名顾问审查其章程和职能，并支持其改组，使其成为</w:t>
      </w:r>
      <w:r w:rsidR="00E046B4">
        <w:rPr>
          <w:rFonts w:hint="eastAsia"/>
          <w:lang w:eastAsia="zh-CN"/>
        </w:rPr>
        <w:t>实施</w:t>
      </w:r>
      <w:r w:rsidRPr="004562D0">
        <w:rPr>
          <w:rFonts w:hint="eastAsia"/>
          <w:lang w:eastAsia="zh-CN"/>
        </w:rPr>
        <w:t>KIP</w:t>
      </w:r>
      <w:r w:rsidRPr="004562D0">
        <w:rPr>
          <w:rFonts w:hint="eastAsia"/>
          <w:lang w:eastAsia="zh-CN"/>
        </w:rPr>
        <w:t>的积极支持伙伴（环境署）（</w:t>
      </w:r>
      <w:r w:rsidR="004D2350" w:rsidRPr="00675A5D">
        <w:rPr>
          <w:lang w:eastAsia="zh-CN"/>
        </w:rPr>
        <w:t>7,000</w:t>
      </w:r>
      <w:r w:rsidRPr="004562D0">
        <w:rPr>
          <w:rFonts w:hint="eastAsia"/>
          <w:lang w:eastAsia="zh-CN"/>
        </w:rPr>
        <w:t>美元）；</w:t>
      </w:r>
    </w:p>
    <w:p w14:paraId="7F4EA838" w14:textId="77777777" w:rsidR="007910C7" w:rsidRPr="00675A5D" w:rsidRDefault="00805492" w:rsidP="00494E63">
      <w:pPr>
        <w:pStyle w:val="Heading2"/>
        <w:rPr>
          <w:lang w:eastAsia="zh-CN"/>
        </w:rPr>
      </w:pPr>
      <w:r w:rsidRPr="00805492">
        <w:rPr>
          <w:rFonts w:hint="eastAsia"/>
          <w:lang w:eastAsia="zh-CN"/>
        </w:rPr>
        <w:t>公众意识</w:t>
      </w:r>
      <w:r>
        <w:rPr>
          <w:rFonts w:hint="eastAsia"/>
          <w:lang w:eastAsia="zh-CN"/>
        </w:rPr>
        <w:t>：</w:t>
      </w:r>
      <w:r w:rsidRPr="00805492">
        <w:rPr>
          <w:rFonts w:hint="eastAsia"/>
          <w:lang w:eastAsia="zh-CN"/>
        </w:rPr>
        <w:t>通过</w:t>
      </w:r>
      <w:r w:rsidR="00081AF6">
        <w:rPr>
          <w:rFonts w:hint="eastAsia"/>
          <w:lang w:eastAsia="zh-CN"/>
        </w:rPr>
        <w:t>纸</w:t>
      </w:r>
      <w:r w:rsidRPr="00805492">
        <w:rPr>
          <w:rFonts w:hint="eastAsia"/>
          <w:lang w:eastAsia="zh-CN"/>
        </w:rPr>
        <w:t>媒、研讨会、广播和电视采访以及访问学校和兴趣团体开展关于氢氟碳化物</w:t>
      </w:r>
      <w:r w:rsidR="00081AF6">
        <w:rPr>
          <w:rFonts w:hint="eastAsia"/>
          <w:lang w:eastAsia="zh-CN"/>
        </w:rPr>
        <w:t>减排</w:t>
      </w:r>
      <w:r w:rsidRPr="00805492">
        <w:rPr>
          <w:rFonts w:hint="eastAsia"/>
          <w:lang w:eastAsia="zh-CN"/>
        </w:rPr>
        <w:t>、采用低</w:t>
      </w:r>
      <w:r w:rsidR="00081AF6" w:rsidRPr="00675A5D">
        <w:rPr>
          <w:lang w:eastAsia="zh-CN"/>
        </w:rPr>
        <w:t>GWP</w:t>
      </w:r>
      <w:r w:rsidRPr="00805492">
        <w:rPr>
          <w:rFonts w:hint="eastAsia"/>
          <w:lang w:eastAsia="zh-CN"/>
        </w:rPr>
        <w:t>技术和使用节能电器的外</w:t>
      </w:r>
      <w:r w:rsidR="00081AF6">
        <w:rPr>
          <w:rFonts w:hint="eastAsia"/>
          <w:lang w:eastAsia="zh-CN"/>
        </w:rPr>
        <w:t>展</w:t>
      </w:r>
      <w:r w:rsidRPr="00805492">
        <w:rPr>
          <w:rFonts w:hint="eastAsia"/>
          <w:lang w:eastAsia="zh-CN"/>
        </w:rPr>
        <w:t>活动</w:t>
      </w:r>
      <w:r w:rsidRPr="00805492">
        <w:rPr>
          <w:rFonts w:hint="eastAsia"/>
          <w:lang w:eastAsia="zh-CN"/>
        </w:rPr>
        <w:t>(</w:t>
      </w:r>
      <w:r w:rsidRPr="00805492">
        <w:rPr>
          <w:rFonts w:hint="eastAsia"/>
          <w:lang w:eastAsia="zh-CN"/>
        </w:rPr>
        <w:t>环境署</w:t>
      </w:r>
      <w:r w:rsidRPr="00805492">
        <w:rPr>
          <w:rFonts w:hint="eastAsia"/>
          <w:lang w:eastAsia="zh-CN"/>
        </w:rPr>
        <w:t>)(15,842</w:t>
      </w:r>
      <w:r w:rsidRPr="00805492">
        <w:rPr>
          <w:rFonts w:hint="eastAsia"/>
          <w:lang w:eastAsia="zh-CN"/>
        </w:rPr>
        <w:t>美元</w:t>
      </w:r>
      <w:r w:rsidR="00A273D0">
        <w:rPr>
          <w:rFonts w:hint="eastAsia"/>
          <w:lang w:eastAsia="zh-CN"/>
        </w:rPr>
        <w:t>)</w:t>
      </w:r>
      <w:r w:rsidR="00A273D0">
        <w:rPr>
          <w:rFonts w:hint="eastAsia"/>
          <w:lang w:eastAsia="zh-CN"/>
        </w:rPr>
        <w:t>；</w:t>
      </w:r>
      <w:r w:rsidRPr="00805492">
        <w:rPr>
          <w:rFonts w:hint="eastAsia"/>
          <w:lang w:eastAsia="zh-CN"/>
        </w:rPr>
        <w:t>和</w:t>
      </w:r>
    </w:p>
    <w:p w14:paraId="07985B77" w14:textId="77777777" w:rsidR="007910C7" w:rsidRPr="00675A5D" w:rsidRDefault="0073208E" w:rsidP="00317F63">
      <w:pPr>
        <w:pStyle w:val="Heading2"/>
        <w:widowControl/>
        <w:rPr>
          <w:lang w:eastAsia="zh-CN"/>
        </w:rPr>
      </w:pPr>
      <w:r w:rsidRPr="0073208E">
        <w:rPr>
          <w:rFonts w:hint="eastAsia"/>
          <w:lang w:eastAsia="zh-CN"/>
        </w:rPr>
        <w:t>将性别观点纳入主流：专门为</w:t>
      </w:r>
      <w:r w:rsidRPr="0073208E">
        <w:rPr>
          <w:rFonts w:hint="eastAsia"/>
          <w:lang w:eastAsia="zh-CN"/>
        </w:rPr>
        <w:t>13</w:t>
      </w:r>
      <w:r w:rsidRPr="0073208E">
        <w:rPr>
          <w:rFonts w:hint="eastAsia"/>
          <w:lang w:eastAsia="zh-CN"/>
        </w:rPr>
        <w:t>名女性技术人员举办一次关于良好</w:t>
      </w:r>
      <w:r>
        <w:rPr>
          <w:rFonts w:hint="eastAsia"/>
          <w:lang w:val="en-US" w:eastAsia="zh-CN"/>
        </w:rPr>
        <w:t>维修</w:t>
      </w:r>
      <w:r w:rsidRPr="0073208E">
        <w:rPr>
          <w:rFonts w:hint="eastAsia"/>
          <w:lang w:eastAsia="zh-CN"/>
        </w:rPr>
        <w:t>做法和处理低</w:t>
      </w:r>
      <w:r w:rsidRPr="00675A5D">
        <w:rPr>
          <w:lang w:eastAsia="zh-CN"/>
        </w:rPr>
        <w:t>GWP</w:t>
      </w:r>
      <w:r w:rsidRPr="0073208E">
        <w:rPr>
          <w:rFonts w:hint="eastAsia"/>
          <w:lang w:eastAsia="zh-CN"/>
        </w:rPr>
        <w:t>替代技术的培训班，收集关于将性别观点主流化活动的数据，并</w:t>
      </w:r>
      <w:r w:rsidR="00CD6585">
        <w:rPr>
          <w:rFonts w:hint="eastAsia"/>
          <w:lang w:eastAsia="zh-CN"/>
        </w:rPr>
        <w:t>促进</w:t>
      </w:r>
      <w:r w:rsidRPr="00CD6585">
        <w:rPr>
          <w:rFonts w:hint="eastAsia"/>
          <w:color w:val="000000" w:themeColor="text1"/>
          <w:lang w:eastAsia="zh-CN"/>
        </w:rPr>
        <w:t>女性技术人员</w:t>
      </w:r>
      <w:r w:rsidR="006B26B4" w:rsidRPr="00CD6585">
        <w:rPr>
          <w:rFonts w:hint="eastAsia"/>
          <w:color w:val="000000" w:themeColor="text1"/>
          <w:lang w:eastAsia="zh-CN"/>
        </w:rPr>
        <w:t>发挥作用的</w:t>
      </w:r>
      <w:r w:rsidR="00CD6585">
        <w:rPr>
          <w:rFonts w:hint="eastAsia"/>
          <w:color w:val="000000" w:themeColor="text1"/>
          <w:lang w:eastAsia="zh-CN"/>
        </w:rPr>
        <w:t>方式</w:t>
      </w:r>
      <w:r w:rsidRPr="00CD6585">
        <w:rPr>
          <w:rFonts w:hint="eastAsia"/>
          <w:color w:val="000000" w:themeColor="text1"/>
          <w:lang w:eastAsia="zh-CN"/>
        </w:rPr>
        <w:t>（</w:t>
      </w:r>
      <w:r w:rsidRPr="0073208E">
        <w:rPr>
          <w:rFonts w:hint="eastAsia"/>
          <w:lang w:eastAsia="zh-CN"/>
        </w:rPr>
        <w:t>环境署）（</w:t>
      </w:r>
      <w:r w:rsidR="00F975DC" w:rsidRPr="00675A5D">
        <w:rPr>
          <w:lang w:eastAsia="zh-CN"/>
        </w:rPr>
        <w:t>7,000</w:t>
      </w:r>
      <w:r w:rsidRPr="0073208E">
        <w:rPr>
          <w:rFonts w:hint="eastAsia"/>
          <w:lang w:eastAsia="zh-CN"/>
        </w:rPr>
        <w:t>美元）</w:t>
      </w:r>
      <w:r>
        <w:rPr>
          <w:rFonts w:hint="eastAsia"/>
          <w:lang w:eastAsia="zh-CN"/>
        </w:rPr>
        <w:t>。</w:t>
      </w:r>
    </w:p>
    <w:p w14:paraId="7AF9A617" w14:textId="77777777" w:rsidR="004D5A23" w:rsidRPr="00675A5D" w:rsidRDefault="003B1D88" w:rsidP="004D5A23">
      <w:pPr>
        <w:keepNext/>
        <w:rPr>
          <w:i/>
          <w:iCs/>
        </w:rPr>
      </w:pPr>
      <w:r>
        <w:rPr>
          <w:rFonts w:hint="eastAsia"/>
          <w:i/>
          <w:iCs/>
          <w:lang w:eastAsia="zh-CN"/>
        </w:rPr>
        <w:t>项目实施、协调和监测</w:t>
      </w:r>
    </w:p>
    <w:p w14:paraId="5665B398" w14:textId="37B2BE09" w:rsidR="00DD3B5A" w:rsidRPr="00B0616E" w:rsidRDefault="00267A42" w:rsidP="001B650F">
      <w:pPr>
        <w:pStyle w:val="Heading1"/>
        <w:spacing w:before="240"/>
        <w:rPr>
          <w:color w:val="000000" w:themeColor="text1"/>
          <w:lang w:eastAsia="zh-CN"/>
        </w:rPr>
      </w:pPr>
      <w:r w:rsidRPr="00267A42">
        <w:rPr>
          <w:rFonts w:hint="eastAsia"/>
          <w:lang w:eastAsia="zh-CN"/>
        </w:rPr>
        <w:t>将进行项目监测、协调和报告，总费用为</w:t>
      </w:r>
      <w:r w:rsidRPr="00675A5D">
        <w:rPr>
          <w:lang w:eastAsia="zh-CN"/>
        </w:rPr>
        <w:t>4,000</w:t>
      </w:r>
      <w:r w:rsidRPr="00267A42">
        <w:rPr>
          <w:rFonts w:hint="eastAsia"/>
          <w:lang w:eastAsia="zh-CN"/>
        </w:rPr>
        <w:t>美元，用于建立</w:t>
      </w:r>
      <w:r w:rsidR="00FF58AC">
        <w:rPr>
          <w:rFonts w:hint="eastAsia"/>
          <w:lang w:eastAsia="zh-CN"/>
        </w:rPr>
        <w:t>一个</w:t>
      </w:r>
      <w:r w:rsidRPr="00267A42">
        <w:rPr>
          <w:rFonts w:hint="eastAsia"/>
          <w:lang w:eastAsia="zh-CN"/>
        </w:rPr>
        <w:t>监测机制（</w:t>
      </w:r>
      <w:r w:rsidR="00FF58AC" w:rsidRPr="00675A5D">
        <w:rPr>
          <w:lang w:eastAsia="zh-CN"/>
        </w:rPr>
        <w:t>2,000</w:t>
      </w:r>
      <w:r w:rsidRPr="00267A42">
        <w:rPr>
          <w:rFonts w:hint="eastAsia"/>
          <w:lang w:eastAsia="zh-CN"/>
        </w:rPr>
        <w:t>美元）和编写报告（</w:t>
      </w:r>
      <w:r w:rsidR="00FF58AC" w:rsidRPr="00675A5D">
        <w:rPr>
          <w:lang w:eastAsia="zh-CN"/>
        </w:rPr>
        <w:t>2,000</w:t>
      </w:r>
      <w:r w:rsidRPr="00267A42">
        <w:rPr>
          <w:rFonts w:hint="eastAsia"/>
          <w:lang w:eastAsia="zh-CN"/>
        </w:rPr>
        <w:t>美元</w:t>
      </w:r>
      <w:r w:rsidR="00FF58AC">
        <w:rPr>
          <w:rFonts w:hint="eastAsia"/>
          <w:lang w:eastAsia="zh-CN"/>
        </w:rPr>
        <w:t>）。</w:t>
      </w:r>
    </w:p>
    <w:p w14:paraId="16A7B626" w14:textId="77777777" w:rsidR="004D5A23" w:rsidRPr="00B0616E" w:rsidRDefault="00E911CE" w:rsidP="002A070A">
      <w:pPr>
        <w:spacing w:after="240"/>
        <w:rPr>
          <w:i/>
          <w:color w:val="000000" w:themeColor="text1"/>
        </w:rPr>
      </w:pPr>
      <w:r w:rsidRPr="00B0616E">
        <w:rPr>
          <w:rFonts w:hint="eastAsia"/>
          <w:i/>
          <w:color w:val="000000" w:themeColor="text1"/>
          <w:lang w:eastAsia="zh-CN"/>
        </w:rPr>
        <w:t>性别政策执行情况</w:t>
      </w:r>
    </w:p>
    <w:p w14:paraId="3B0380CF" w14:textId="77777777" w:rsidR="00FC1555" w:rsidRPr="00675A5D" w:rsidRDefault="00271482" w:rsidP="002A070A">
      <w:pPr>
        <w:pStyle w:val="Heading1"/>
        <w:rPr>
          <w:lang w:eastAsia="zh-CN"/>
        </w:rPr>
      </w:pPr>
      <w:r w:rsidRPr="00B0616E">
        <w:rPr>
          <w:rFonts w:hint="eastAsia"/>
          <w:color w:val="000000" w:themeColor="text1"/>
          <w:lang w:eastAsia="zh-CN"/>
        </w:rPr>
        <w:t>格林纳达政府一直认识到两性平等和赋予妇女权力的重要性，并制定了</w:t>
      </w:r>
      <w:r w:rsidRPr="00B0616E">
        <w:rPr>
          <w:color w:val="000000" w:themeColor="text1"/>
          <w:lang w:eastAsia="zh-CN"/>
        </w:rPr>
        <w:t>2014–2024</w:t>
      </w:r>
      <w:r w:rsidR="00761F8C" w:rsidRPr="00B0616E">
        <w:rPr>
          <w:rFonts w:hint="eastAsia"/>
          <w:color w:val="000000" w:themeColor="text1"/>
          <w:lang w:eastAsia="zh-CN"/>
        </w:rPr>
        <w:t>年两性平等政策和行动计划，旨在促进男女平等和</w:t>
      </w:r>
      <w:r w:rsidRPr="00B0616E">
        <w:rPr>
          <w:rFonts w:hint="eastAsia"/>
          <w:color w:val="000000" w:themeColor="text1"/>
          <w:lang w:eastAsia="zh-CN"/>
        </w:rPr>
        <w:t>了解不同的需求。根据第</w:t>
      </w:r>
      <w:r w:rsidRPr="00B0616E">
        <w:rPr>
          <w:rFonts w:hint="eastAsia"/>
          <w:color w:val="000000" w:themeColor="text1"/>
          <w:lang w:eastAsia="zh-CN"/>
        </w:rPr>
        <w:t>84/92</w:t>
      </w:r>
      <w:r w:rsidR="00761F8C" w:rsidRPr="00B0616E">
        <w:rPr>
          <w:rFonts w:hint="eastAsia"/>
          <w:color w:val="000000" w:themeColor="text1"/>
          <w:lang w:eastAsia="zh-CN"/>
        </w:rPr>
        <w:t>号文件</w:t>
      </w:r>
      <w:r w:rsidRPr="00B0616E">
        <w:rPr>
          <w:rFonts w:hint="eastAsia"/>
          <w:color w:val="000000" w:themeColor="text1"/>
          <w:lang w:eastAsia="zh-CN"/>
        </w:rPr>
        <w:t>（</w:t>
      </w:r>
      <w:r w:rsidRPr="00B0616E">
        <w:rPr>
          <w:rFonts w:hint="eastAsia"/>
          <w:color w:val="000000" w:themeColor="text1"/>
          <w:lang w:eastAsia="zh-CN"/>
        </w:rPr>
        <w:t>d</w:t>
      </w:r>
      <w:r w:rsidRPr="00B0616E">
        <w:rPr>
          <w:rFonts w:hint="eastAsia"/>
          <w:color w:val="000000" w:themeColor="text1"/>
          <w:lang w:eastAsia="zh-CN"/>
        </w:rPr>
        <w:t>）</w:t>
      </w:r>
      <w:r w:rsidR="00761F8C" w:rsidRPr="00B0616E">
        <w:rPr>
          <w:rFonts w:hint="eastAsia"/>
          <w:color w:val="000000" w:themeColor="text1"/>
          <w:lang w:eastAsia="zh-CN"/>
        </w:rPr>
        <w:t>段</w:t>
      </w:r>
      <w:r w:rsidRPr="00B0616E">
        <w:rPr>
          <w:rFonts w:hint="eastAsia"/>
          <w:color w:val="000000" w:themeColor="text1"/>
          <w:lang w:eastAsia="zh-CN"/>
        </w:rPr>
        <w:t>、第</w:t>
      </w:r>
      <w:r w:rsidRPr="00B0616E">
        <w:rPr>
          <w:rFonts w:hint="eastAsia"/>
          <w:color w:val="000000" w:themeColor="text1"/>
          <w:lang w:eastAsia="zh-CN"/>
        </w:rPr>
        <w:t>90/48</w:t>
      </w:r>
      <w:r w:rsidR="00761F8C" w:rsidRPr="00B0616E">
        <w:rPr>
          <w:rFonts w:hint="eastAsia"/>
          <w:color w:val="000000" w:themeColor="text1"/>
          <w:lang w:eastAsia="zh-CN"/>
        </w:rPr>
        <w:t>号文件</w:t>
      </w:r>
      <w:r w:rsidRPr="00B0616E">
        <w:rPr>
          <w:rFonts w:hint="eastAsia"/>
          <w:color w:val="000000" w:themeColor="text1"/>
          <w:lang w:eastAsia="zh-CN"/>
        </w:rPr>
        <w:t>（</w:t>
      </w:r>
      <w:r w:rsidRPr="00B0616E">
        <w:rPr>
          <w:rFonts w:hint="eastAsia"/>
          <w:color w:val="000000" w:themeColor="text1"/>
          <w:lang w:eastAsia="zh-CN"/>
        </w:rPr>
        <w:t>c</w:t>
      </w:r>
      <w:r w:rsidRPr="00B0616E">
        <w:rPr>
          <w:rFonts w:hint="eastAsia"/>
          <w:color w:val="000000" w:themeColor="text1"/>
          <w:lang w:eastAsia="zh-CN"/>
        </w:rPr>
        <w:t>）</w:t>
      </w:r>
      <w:r w:rsidR="00761F8C" w:rsidRPr="00B0616E">
        <w:rPr>
          <w:rFonts w:hint="eastAsia"/>
          <w:color w:val="000000" w:themeColor="text1"/>
          <w:lang w:eastAsia="zh-CN"/>
        </w:rPr>
        <w:t>段</w:t>
      </w:r>
      <w:r w:rsidRPr="00B0616E">
        <w:rPr>
          <w:rFonts w:hint="eastAsia"/>
          <w:color w:val="000000" w:themeColor="text1"/>
          <w:lang w:eastAsia="zh-CN"/>
        </w:rPr>
        <w:t>和第</w:t>
      </w:r>
      <w:r w:rsidRPr="00B0616E">
        <w:rPr>
          <w:rFonts w:hint="eastAsia"/>
          <w:color w:val="000000" w:themeColor="text1"/>
          <w:lang w:eastAsia="zh-CN"/>
        </w:rPr>
        <w:t>92/40</w:t>
      </w:r>
      <w:r w:rsidR="00761F8C" w:rsidRPr="00B0616E">
        <w:rPr>
          <w:rFonts w:hint="eastAsia"/>
          <w:color w:val="000000" w:themeColor="text1"/>
          <w:lang w:eastAsia="zh-CN"/>
        </w:rPr>
        <w:t>文件</w:t>
      </w:r>
      <w:r w:rsidRPr="00B0616E">
        <w:rPr>
          <w:rFonts w:hint="eastAsia"/>
          <w:color w:val="000000" w:themeColor="text1"/>
          <w:lang w:eastAsia="zh-CN"/>
        </w:rPr>
        <w:t>（</w:t>
      </w:r>
      <w:r w:rsidRPr="00B0616E">
        <w:rPr>
          <w:rFonts w:hint="eastAsia"/>
          <w:color w:val="000000" w:themeColor="text1"/>
          <w:lang w:eastAsia="zh-CN"/>
        </w:rPr>
        <w:t>b</w:t>
      </w:r>
      <w:r w:rsidRPr="00B0616E">
        <w:rPr>
          <w:rFonts w:hint="eastAsia"/>
          <w:color w:val="000000" w:themeColor="text1"/>
          <w:lang w:eastAsia="zh-CN"/>
        </w:rPr>
        <w:t>）</w:t>
      </w:r>
      <w:r w:rsidR="00761F8C" w:rsidRPr="00B0616E">
        <w:rPr>
          <w:rFonts w:hint="eastAsia"/>
          <w:color w:val="000000" w:themeColor="text1"/>
          <w:lang w:eastAsia="zh-CN"/>
        </w:rPr>
        <w:t>段的</w:t>
      </w:r>
      <w:r w:rsidRPr="00B0616E">
        <w:rPr>
          <w:rFonts w:hint="eastAsia"/>
          <w:color w:val="000000" w:themeColor="text1"/>
          <w:lang w:eastAsia="zh-CN"/>
        </w:rPr>
        <w:t>决定，</w:t>
      </w:r>
      <w:r w:rsidRPr="00B0616E">
        <w:rPr>
          <w:rFonts w:hint="eastAsia"/>
          <w:color w:val="000000" w:themeColor="text1"/>
          <w:lang w:eastAsia="zh-CN"/>
        </w:rPr>
        <w:t>KIP</w:t>
      </w:r>
      <w:r w:rsidRPr="00B0616E">
        <w:rPr>
          <w:rFonts w:hint="eastAsia"/>
          <w:color w:val="000000" w:themeColor="text1"/>
          <w:lang w:eastAsia="zh-CN"/>
        </w:rPr>
        <w:t>第一阶段将把性别平等主流化纳入所有活动。活动将包括通过收集按性别分列的数据，不断监测将性别观点纳入主流的改善情况，通过向女学生发放奖学金，激励妇女参与</w:t>
      </w:r>
      <w:r w:rsidR="007D4221" w:rsidRPr="00B0616E">
        <w:rPr>
          <w:rFonts w:hint="eastAsia"/>
          <w:color w:val="000000" w:themeColor="text1"/>
          <w:lang w:eastAsia="zh-CN"/>
        </w:rPr>
        <w:t>制冷空调行业</w:t>
      </w:r>
      <w:r w:rsidRPr="00B0616E">
        <w:rPr>
          <w:rFonts w:hint="eastAsia"/>
          <w:color w:val="000000" w:themeColor="text1"/>
          <w:lang w:eastAsia="zh-CN"/>
        </w:rPr>
        <w:t>，举办仅针对妇女的能力建设讲习班，以及针对女技术员开展提高</w:t>
      </w:r>
      <w:r w:rsidR="00FF5C43" w:rsidRPr="00B0616E">
        <w:rPr>
          <w:rFonts w:hint="eastAsia"/>
          <w:color w:val="000000" w:themeColor="text1"/>
          <w:lang w:eastAsia="zh-CN"/>
        </w:rPr>
        <w:t>意识活</w:t>
      </w:r>
      <w:r w:rsidRPr="00B0616E">
        <w:rPr>
          <w:rFonts w:hint="eastAsia"/>
          <w:color w:val="000000" w:themeColor="text1"/>
          <w:lang w:eastAsia="zh-CN"/>
        </w:rPr>
        <w:t>动。此外，女性技术人员将在</w:t>
      </w:r>
      <w:r w:rsidR="00CD6585" w:rsidRPr="00B0616E">
        <w:rPr>
          <w:rFonts w:hint="eastAsia"/>
          <w:color w:val="000000" w:themeColor="text1"/>
          <w:lang w:eastAsia="zh-CN"/>
        </w:rPr>
        <w:t>进行</w:t>
      </w:r>
      <w:r w:rsidRPr="00B0616E">
        <w:rPr>
          <w:rFonts w:hint="eastAsia"/>
          <w:color w:val="000000" w:themeColor="text1"/>
          <w:lang w:eastAsia="zh-CN"/>
        </w:rPr>
        <w:t>KIP</w:t>
      </w:r>
      <w:r w:rsidR="00D3656D" w:rsidRPr="00B0616E">
        <w:rPr>
          <w:rFonts w:hint="eastAsia"/>
          <w:color w:val="000000" w:themeColor="text1"/>
          <w:lang w:eastAsia="zh-CN"/>
        </w:rPr>
        <w:t>的公开</w:t>
      </w:r>
      <w:r w:rsidRPr="00B0616E">
        <w:rPr>
          <w:rFonts w:hint="eastAsia"/>
          <w:color w:val="000000" w:themeColor="text1"/>
          <w:lang w:eastAsia="zh-CN"/>
        </w:rPr>
        <w:t>外</w:t>
      </w:r>
      <w:r w:rsidR="00D3656D" w:rsidRPr="00B0616E">
        <w:rPr>
          <w:rFonts w:hint="eastAsia"/>
          <w:color w:val="000000" w:themeColor="text1"/>
          <w:lang w:eastAsia="zh-CN"/>
        </w:rPr>
        <w:t>展</w:t>
      </w:r>
      <w:r w:rsidRPr="00B0616E">
        <w:rPr>
          <w:rFonts w:hint="eastAsia"/>
          <w:color w:val="000000" w:themeColor="text1"/>
          <w:lang w:eastAsia="zh-CN"/>
        </w:rPr>
        <w:t>活动</w:t>
      </w:r>
      <w:r w:rsidR="00CD6585" w:rsidRPr="00B0616E">
        <w:rPr>
          <w:rFonts w:hint="eastAsia"/>
          <w:color w:val="000000" w:themeColor="text1"/>
          <w:lang w:eastAsia="zh-CN"/>
        </w:rPr>
        <w:t>时</w:t>
      </w:r>
      <w:r w:rsidR="002828B7" w:rsidRPr="00B0616E">
        <w:rPr>
          <w:rFonts w:hint="eastAsia"/>
          <w:color w:val="000000" w:themeColor="text1"/>
          <w:lang w:eastAsia="zh-CN"/>
        </w:rPr>
        <w:t>，</w:t>
      </w:r>
      <w:r w:rsidR="00D7073D" w:rsidRPr="00B0616E">
        <w:rPr>
          <w:rFonts w:hint="eastAsia"/>
          <w:color w:val="000000" w:themeColor="text1"/>
          <w:lang w:eastAsia="zh-CN"/>
        </w:rPr>
        <w:t>实地</w:t>
      </w:r>
      <w:r w:rsidR="00D3656D" w:rsidRPr="00B0616E">
        <w:rPr>
          <w:rFonts w:hint="eastAsia"/>
          <w:color w:val="000000" w:themeColor="text1"/>
          <w:lang w:eastAsia="zh-CN"/>
        </w:rPr>
        <w:t>或</w:t>
      </w:r>
      <w:r w:rsidRPr="00B0616E">
        <w:rPr>
          <w:rFonts w:hint="eastAsia"/>
          <w:color w:val="000000" w:themeColor="text1"/>
          <w:lang w:eastAsia="zh-CN"/>
        </w:rPr>
        <w:t>在媒体上分享她们作为</w:t>
      </w:r>
      <w:r w:rsidR="00003FEC" w:rsidRPr="00B0616E">
        <w:rPr>
          <w:rFonts w:hint="eastAsia"/>
          <w:color w:val="000000" w:themeColor="text1"/>
          <w:lang w:eastAsia="zh-CN"/>
        </w:rPr>
        <w:t>模</w:t>
      </w:r>
      <w:r w:rsidR="00B0616E" w:rsidRPr="00B0616E">
        <w:rPr>
          <w:rFonts w:hint="eastAsia"/>
          <w:color w:val="000000" w:themeColor="text1"/>
          <w:lang w:eastAsia="zh-CN"/>
        </w:rPr>
        <w:t>范</w:t>
      </w:r>
      <w:r w:rsidRPr="00B0616E">
        <w:rPr>
          <w:rFonts w:hint="eastAsia"/>
          <w:color w:val="000000" w:themeColor="text1"/>
          <w:lang w:eastAsia="zh-CN"/>
        </w:rPr>
        <w:t>的经验</w:t>
      </w:r>
      <w:r w:rsidRPr="00271482">
        <w:rPr>
          <w:rFonts w:hint="eastAsia"/>
          <w:lang w:eastAsia="zh-CN"/>
        </w:rPr>
        <w:t>。国家臭氧机构计划与性别事务部合作，建立伙伴关系，促进妇女参与科学、技术、工程和数学</w:t>
      </w:r>
      <w:r w:rsidR="002828B7">
        <w:rPr>
          <w:rFonts w:hint="eastAsia"/>
          <w:lang w:eastAsia="zh-CN"/>
        </w:rPr>
        <w:t>。</w:t>
      </w:r>
    </w:p>
    <w:p w14:paraId="10715719" w14:textId="77777777" w:rsidR="00486E19" w:rsidRPr="00675A5D" w:rsidRDefault="00E205DB" w:rsidP="002A070A">
      <w:pPr>
        <w:pStyle w:val="Heading1"/>
        <w:keepNext/>
        <w:keepLines/>
        <w:widowControl w:val="0"/>
        <w:numPr>
          <w:ilvl w:val="0"/>
          <w:numId w:val="0"/>
        </w:numPr>
        <w:rPr>
          <w:u w:val="single"/>
          <w:lang w:eastAsia="zh-CN"/>
        </w:rPr>
      </w:pPr>
      <w:r>
        <w:rPr>
          <w:rFonts w:hint="eastAsia"/>
          <w:u w:val="single"/>
          <w:lang w:eastAsia="zh-CN"/>
        </w:rPr>
        <w:lastRenderedPageBreak/>
        <w:t>基加利氢氟碳化物实施计划第一阶段的总成本</w:t>
      </w:r>
    </w:p>
    <w:p w14:paraId="67272203" w14:textId="77777777" w:rsidR="00486E19" w:rsidRPr="0078097B" w:rsidRDefault="004118E3" w:rsidP="002A070A">
      <w:pPr>
        <w:pStyle w:val="Heading1"/>
        <w:keepNext/>
        <w:keepLines/>
        <w:widowControl w:val="0"/>
        <w:rPr>
          <w:lang w:eastAsia="zh-CN"/>
        </w:rPr>
      </w:pPr>
      <w:r w:rsidRPr="004118E3">
        <w:rPr>
          <w:rFonts w:hint="eastAsia"/>
          <w:lang w:eastAsia="zh-CN"/>
        </w:rPr>
        <w:t>根据第</w:t>
      </w:r>
      <w:r w:rsidRPr="004118E3">
        <w:rPr>
          <w:rFonts w:hint="eastAsia"/>
          <w:lang w:eastAsia="zh-CN"/>
        </w:rPr>
        <w:t>92/37</w:t>
      </w:r>
      <w:r w:rsidRPr="004118E3">
        <w:rPr>
          <w:rFonts w:hint="eastAsia"/>
          <w:lang w:eastAsia="zh-CN"/>
        </w:rPr>
        <w:t>号决定，执行</w:t>
      </w:r>
      <w:r w:rsidRPr="004118E3">
        <w:rPr>
          <w:rFonts w:hint="eastAsia"/>
          <w:lang w:eastAsia="zh-CN"/>
        </w:rPr>
        <w:t>KIP</w:t>
      </w:r>
      <w:r w:rsidRPr="004118E3">
        <w:rPr>
          <w:rFonts w:hint="eastAsia"/>
          <w:lang w:eastAsia="zh-CN"/>
        </w:rPr>
        <w:t>第一阶段的预算为</w:t>
      </w:r>
      <w:r w:rsidR="0014722C" w:rsidRPr="00675A5D">
        <w:rPr>
          <w:lang w:eastAsia="zh-CN"/>
        </w:rPr>
        <w:t>145,000</w:t>
      </w:r>
      <w:r w:rsidRPr="004118E3">
        <w:rPr>
          <w:rFonts w:hint="eastAsia"/>
          <w:lang w:eastAsia="zh-CN"/>
        </w:rPr>
        <w:t>美元。第</w:t>
      </w:r>
      <w:r w:rsidRPr="004118E3">
        <w:rPr>
          <w:rFonts w:hint="eastAsia"/>
          <w:lang w:eastAsia="zh-CN"/>
        </w:rPr>
        <w:t>44</w:t>
      </w:r>
      <w:r w:rsidRPr="004118E3">
        <w:rPr>
          <w:rFonts w:hint="eastAsia"/>
          <w:lang w:eastAsia="zh-CN"/>
        </w:rPr>
        <w:t>至</w:t>
      </w:r>
      <w:r w:rsidRPr="004118E3">
        <w:rPr>
          <w:rFonts w:hint="eastAsia"/>
          <w:lang w:eastAsia="zh-CN"/>
        </w:rPr>
        <w:t>45</w:t>
      </w:r>
      <w:r w:rsidRPr="004118E3">
        <w:rPr>
          <w:rFonts w:hint="eastAsia"/>
          <w:lang w:eastAsia="zh-CN"/>
        </w:rPr>
        <w:t>段概述了拟议活动和费用细目</w:t>
      </w:r>
      <w:r w:rsidR="0014722C">
        <w:rPr>
          <w:rFonts w:hint="eastAsia"/>
          <w:lang w:eastAsia="zh-CN"/>
        </w:rPr>
        <w:t>。</w:t>
      </w:r>
      <w:bookmarkStart w:id="6" w:name="_Hlk118631498"/>
    </w:p>
    <w:bookmarkEnd w:id="6"/>
    <w:p w14:paraId="6350B550" w14:textId="77777777" w:rsidR="00486E19" w:rsidRPr="00675A5D" w:rsidRDefault="00730948" w:rsidP="002A070A">
      <w:pPr>
        <w:spacing w:before="240" w:after="240"/>
        <w:rPr>
          <w:iCs/>
          <w:u w:val="single"/>
          <w:lang w:eastAsia="zh-CN"/>
        </w:rPr>
      </w:pPr>
      <w:r>
        <w:rPr>
          <w:rFonts w:hint="eastAsia"/>
          <w:iCs/>
          <w:u w:val="single"/>
          <w:lang w:eastAsia="zh-CN"/>
        </w:rPr>
        <w:t>氢氟氯烃淘汰计划和氢氟碳化物减排计划下维修行业活动的协调</w:t>
      </w:r>
    </w:p>
    <w:p w14:paraId="2A48B14E" w14:textId="5F311E6F" w:rsidR="00FD2C82" w:rsidRPr="00675A5D" w:rsidRDefault="00CE616B" w:rsidP="002A070A">
      <w:pPr>
        <w:pStyle w:val="Heading1"/>
      </w:pPr>
      <w:r w:rsidRPr="00CE616B">
        <w:rPr>
          <w:rFonts w:hint="eastAsia"/>
          <w:lang w:eastAsia="zh-CN"/>
        </w:rPr>
        <w:t>KIP</w:t>
      </w:r>
      <w:r w:rsidRPr="00CE616B">
        <w:rPr>
          <w:rFonts w:hint="eastAsia"/>
          <w:lang w:eastAsia="zh-CN"/>
        </w:rPr>
        <w:t>第一阶段将分三次</w:t>
      </w:r>
      <w:r w:rsidR="001E2F32">
        <w:rPr>
          <w:rFonts w:hint="eastAsia"/>
          <w:lang w:eastAsia="zh-CN"/>
        </w:rPr>
        <w:t>付款</w:t>
      </w:r>
      <w:r w:rsidRPr="00CE616B">
        <w:rPr>
          <w:rFonts w:hint="eastAsia"/>
          <w:lang w:eastAsia="zh-CN"/>
        </w:rPr>
        <w:t>执行。本文件附件二和附件三列出了氢氟碳化合物</w:t>
      </w:r>
      <w:r w:rsidR="001E2F32">
        <w:rPr>
          <w:rFonts w:hint="eastAsia"/>
          <w:lang w:eastAsia="zh-CN"/>
        </w:rPr>
        <w:t>减排</w:t>
      </w:r>
      <w:r w:rsidRPr="00CE616B">
        <w:rPr>
          <w:rFonts w:hint="eastAsia"/>
          <w:lang w:eastAsia="zh-CN"/>
        </w:rPr>
        <w:t>和</w:t>
      </w:r>
      <w:r w:rsidR="001E2F32">
        <w:rPr>
          <w:rFonts w:hint="eastAsia"/>
          <w:lang w:eastAsia="zh-CN"/>
        </w:rPr>
        <w:t>氢</w:t>
      </w:r>
      <w:r w:rsidRPr="00CE616B">
        <w:rPr>
          <w:rFonts w:hint="eastAsia"/>
          <w:lang w:eastAsia="zh-CN"/>
        </w:rPr>
        <w:t>氟氯烃淘汰的供资时间表和承诺，以及</w:t>
      </w:r>
      <w:r w:rsidRPr="00CE616B">
        <w:rPr>
          <w:rFonts w:hint="eastAsia"/>
          <w:lang w:eastAsia="zh-CN"/>
        </w:rPr>
        <w:t>KIP</w:t>
      </w:r>
      <w:r w:rsidRPr="00CE616B">
        <w:rPr>
          <w:rFonts w:hint="eastAsia"/>
          <w:lang w:eastAsia="zh-CN"/>
        </w:rPr>
        <w:t>第一阶段和</w:t>
      </w:r>
      <w:r w:rsidR="00FC0401" w:rsidRPr="00675A5D">
        <w:rPr>
          <w:lang w:eastAsia="zh-CN"/>
        </w:rPr>
        <w:t>HPMP</w:t>
      </w:r>
      <w:r w:rsidRPr="00CE616B">
        <w:rPr>
          <w:rFonts w:hint="eastAsia"/>
          <w:lang w:eastAsia="zh-CN"/>
        </w:rPr>
        <w:t>第二阶段的活动和相关费用。</w:t>
      </w:r>
    </w:p>
    <w:p w14:paraId="41C6BEC0" w14:textId="77777777" w:rsidR="00486E19" w:rsidRPr="00675A5D" w:rsidRDefault="00930A3C" w:rsidP="00486E19">
      <w:pPr>
        <w:keepNext/>
        <w:suppressAutoHyphens/>
        <w:spacing w:after="240"/>
        <w:outlineLvl w:val="0"/>
        <w:rPr>
          <w:u w:val="single"/>
          <w:lang w:eastAsia="zh-CN"/>
        </w:rPr>
      </w:pPr>
      <w:r>
        <w:rPr>
          <w:rFonts w:hint="eastAsia"/>
          <w:u w:val="single"/>
          <w:lang w:eastAsia="zh-CN"/>
        </w:rPr>
        <w:t>基加利氢氟碳化物实施计划第一阶段第一次付款的执行计划</w:t>
      </w:r>
    </w:p>
    <w:p w14:paraId="0090952F" w14:textId="77777777" w:rsidR="00486E19" w:rsidRPr="00675A5D" w:rsidRDefault="002C7AB2" w:rsidP="00B61BCE">
      <w:pPr>
        <w:pStyle w:val="Heading1"/>
        <w:rPr>
          <w:lang w:eastAsia="zh-CN"/>
        </w:rPr>
      </w:pPr>
      <w:r w:rsidRPr="002C7AB2">
        <w:rPr>
          <w:rFonts w:hint="eastAsia"/>
          <w:lang w:eastAsia="zh-CN"/>
        </w:rPr>
        <w:t>KIP</w:t>
      </w:r>
      <w:r w:rsidRPr="002C7AB2">
        <w:rPr>
          <w:rFonts w:hint="eastAsia"/>
          <w:lang w:eastAsia="zh-CN"/>
        </w:rPr>
        <w:t>第一阶段第</w:t>
      </w:r>
      <w:r w:rsidR="00682C14">
        <w:rPr>
          <w:rFonts w:hint="eastAsia"/>
          <w:lang w:eastAsia="zh-CN"/>
        </w:rPr>
        <w:t>一</w:t>
      </w:r>
      <w:r w:rsidR="00A809D8">
        <w:rPr>
          <w:rFonts w:hint="eastAsia"/>
          <w:lang w:val="en-US" w:eastAsia="zh-CN"/>
        </w:rPr>
        <w:t>次付款的</w:t>
      </w:r>
      <w:r w:rsidR="00682C14">
        <w:rPr>
          <w:rFonts w:hint="eastAsia"/>
          <w:lang w:val="en-US" w:eastAsia="zh-CN"/>
        </w:rPr>
        <w:t>供资</w:t>
      </w:r>
      <w:r w:rsidR="00A809D8">
        <w:rPr>
          <w:rFonts w:hint="eastAsia"/>
          <w:lang w:val="en-US" w:eastAsia="zh-CN"/>
        </w:rPr>
        <w:t>总金</w:t>
      </w:r>
      <w:r w:rsidRPr="002C7AB2">
        <w:rPr>
          <w:rFonts w:hint="eastAsia"/>
          <w:lang w:eastAsia="zh-CN"/>
        </w:rPr>
        <w:t>额为</w:t>
      </w:r>
      <w:r w:rsidR="000D34C1" w:rsidRPr="00675A5D">
        <w:rPr>
          <w:lang w:eastAsia="zh-CN"/>
        </w:rPr>
        <w:t>61,670</w:t>
      </w:r>
      <w:r w:rsidRPr="002C7AB2">
        <w:rPr>
          <w:rFonts w:hint="eastAsia"/>
          <w:lang w:eastAsia="zh-CN"/>
        </w:rPr>
        <w:t>美元，将在</w:t>
      </w:r>
      <w:r w:rsidRPr="002C7AB2">
        <w:rPr>
          <w:rFonts w:hint="eastAsia"/>
          <w:lang w:eastAsia="zh-CN"/>
        </w:rPr>
        <w:t>2024</w:t>
      </w:r>
      <w:r w:rsidRPr="002C7AB2">
        <w:rPr>
          <w:rFonts w:hint="eastAsia"/>
          <w:lang w:eastAsia="zh-CN"/>
        </w:rPr>
        <w:t>年</w:t>
      </w:r>
      <w:r w:rsidRPr="002C7AB2">
        <w:rPr>
          <w:rFonts w:hint="eastAsia"/>
          <w:lang w:eastAsia="zh-CN"/>
        </w:rPr>
        <w:t>1</w:t>
      </w:r>
      <w:r w:rsidRPr="002C7AB2">
        <w:rPr>
          <w:rFonts w:hint="eastAsia"/>
          <w:lang w:eastAsia="zh-CN"/>
        </w:rPr>
        <w:t>月至</w:t>
      </w:r>
      <w:r w:rsidRPr="002C7AB2">
        <w:rPr>
          <w:rFonts w:hint="eastAsia"/>
          <w:lang w:eastAsia="zh-CN"/>
        </w:rPr>
        <w:t>2026</w:t>
      </w:r>
      <w:r w:rsidRPr="002C7AB2">
        <w:rPr>
          <w:rFonts w:hint="eastAsia"/>
          <w:lang w:eastAsia="zh-CN"/>
        </w:rPr>
        <w:t>年</w:t>
      </w:r>
      <w:r w:rsidRPr="002C7AB2">
        <w:rPr>
          <w:rFonts w:hint="eastAsia"/>
          <w:lang w:eastAsia="zh-CN"/>
        </w:rPr>
        <w:t>12</w:t>
      </w:r>
      <w:r w:rsidRPr="002C7AB2">
        <w:rPr>
          <w:rFonts w:hint="eastAsia"/>
          <w:lang w:eastAsia="zh-CN"/>
        </w:rPr>
        <w:t>月期间</w:t>
      </w:r>
      <w:r w:rsidR="0096142E">
        <w:rPr>
          <w:rFonts w:hint="eastAsia"/>
          <w:lang w:val="en-US" w:eastAsia="zh-CN"/>
        </w:rPr>
        <w:t>执行</w:t>
      </w:r>
      <w:r w:rsidRPr="002C7AB2">
        <w:rPr>
          <w:rFonts w:hint="eastAsia"/>
          <w:lang w:eastAsia="zh-CN"/>
        </w:rPr>
        <w:t>，</w:t>
      </w:r>
      <w:r w:rsidR="00641375">
        <w:rPr>
          <w:rFonts w:hint="eastAsia"/>
          <w:lang w:eastAsia="zh-CN"/>
        </w:rPr>
        <w:t>将</w:t>
      </w:r>
      <w:r w:rsidRPr="002C7AB2">
        <w:rPr>
          <w:rFonts w:hint="eastAsia"/>
          <w:lang w:eastAsia="zh-CN"/>
        </w:rPr>
        <w:t>包括以下活动：</w:t>
      </w:r>
    </w:p>
    <w:p w14:paraId="45B7DFDA" w14:textId="77777777" w:rsidR="0000266B" w:rsidRPr="0078097B" w:rsidRDefault="0000266B" w:rsidP="000816B9">
      <w:pPr>
        <w:pStyle w:val="Heading2"/>
        <w:rPr>
          <w:lang w:eastAsia="zh-CN"/>
        </w:rPr>
      </w:pPr>
      <w:bookmarkStart w:id="7" w:name="_Hlk126916095"/>
      <w:r>
        <w:rPr>
          <w:rFonts w:hint="eastAsia"/>
          <w:lang w:eastAsia="zh-CN"/>
        </w:rPr>
        <w:t>控</w:t>
      </w:r>
      <w:r w:rsidRPr="0000266B">
        <w:rPr>
          <w:rFonts w:hint="eastAsia"/>
          <w:lang w:eastAsia="zh-CN"/>
        </w:rPr>
        <w:t>制氢氟碳化合物进口的政策和立法：审查和更新海关培训</w:t>
      </w:r>
      <w:r w:rsidR="00F97388">
        <w:rPr>
          <w:rFonts w:hint="eastAsia"/>
          <w:lang w:val="en-US" w:eastAsia="zh-CN"/>
        </w:rPr>
        <w:t>模块</w:t>
      </w:r>
      <w:r w:rsidRPr="0000266B">
        <w:rPr>
          <w:rFonts w:hint="eastAsia"/>
          <w:lang w:eastAsia="zh-CN"/>
        </w:rPr>
        <w:t>，</w:t>
      </w:r>
      <w:r w:rsidR="00F97388">
        <w:rPr>
          <w:rFonts w:hint="eastAsia"/>
          <w:lang w:eastAsia="zh-CN"/>
        </w:rPr>
        <w:t>以</w:t>
      </w:r>
      <w:r w:rsidRPr="0000266B">
        <w:rPr>
          <w:rFonts w:hint="eastAsia"/>
          <w:lang w:eastAsia="zh-CN"/>
        </w:rPr>
        <w:t>将氢氟碳化合物包括在内；培训</w:t>
      </w:r>
      <w:r w:rsidRPr="0000266B">
        <w:rPr>
          <w:rFonts w:hint="eastAsia"/>
          <w:lang w:eastAsia="zh-CN"/>
        </w:rPr>
        <w:t>14</w:t>
      </w:r>
      <w:r w:rsidRPr="0000266B">
        <w:rPr>
          <w:rFonts w:hint="eastAsia"/>
          <w:lang w:eastAsia="zh-CN"/>
        </w:rPr>
        <w:t>名海关官员、</w:t>
      </w:r>
      <w:r w:rsidRPr="0000266B">
        <w:rPr>
          <w:rFonts w:hint="eastAsia"/>
          <w:lang w:eastAsia="zh-CN"/>
        </w:rPr>
        <w:t>7</w:t>
      </w:r>
      <w:r w:rsidRPr="0000266B">
        <w:rPr>
          <w:rFonts w:hint="eastAsia"/>
          <w:lang w:eastAsia="zh-CN"/>
        </w:rPr>
        <w:t>名报关员和</w:t>
      </w:r>
      <w:r w:rsidRPr="0000266B">
        <w:rPr>
          <w:rFonts w:hint="eastAsia"/>
          <w:lang w:eastAsia="zh-CN"/>
        </w:rPr>
        <w:t>15</w:t>
      </w:r>
      <w:r w:rsidR="00F97388">
        <w:rPr>
          <w:rFonts w:hint="eastAsia"/>
          <w:lang w:eastAsia="zh-CN"/>
        </w:rPr>
        <w:t>个</w:t>
      </w:r>
      <w:r w:rsidRPr="0000266B">
        <w:rPr>
          <w:rFonts w:hint="eastAsia"/>
          <w:lang w:eastAsia="zh-CN"/>
        </w:rPr>
        <w:t>进口商（环境署）（</w:t>
      </w:r>
      <w:r w:rsidR="008C3E7C" w:rsidRPr="0078097B">
        <w:rPr>
          <w:lang w:eastAsia="zh-CN"/>
        </w:rPr>
        <w:t>9,000</w:t>
      </w:r>
      <w:r w:rsidRPr="0000266B">
        <w:rPr>
          <w:rFonts w:hint="eastAsia"/>
          <w:lang w:eastAsia="zh-CN"/>
        </w:rPr>
        <w:t>美元）；</w:t>
      </w:r>
    </w:p>
    <w:p w14:paraId="3A137561" w14:textId="77777777" w:rsidR="0000266B" w:rsidRPr="0078097B" w:rsidRDefault="00151A3C" w:rsidP="001B650F">
      <w:pPr>
        <w:pStyle w:val="Heading2"/>
        <w:rPr>
          <w:lang w:eastAsia="zh-CN"/>
        </w:rPr>
      </w:pPr>
      <w:r>
        <w:rPr>
          <w:rFonts w:hint="eastAsia"/>
          <w:lang w:eastAsia="zh-CN"/>
        </w:rPr>
        <w:t>制冷空调</w:t>
      </w:r>
      <w:r w:rsidRPr="00151A3C">
        <w:rPr>
          <w:rFonts w:hint="eastAsia"/>
          <w:lang w:eastAsia="zh-CN"/>
        </w:rPr>
        <w:t>技术人员的能力建设：向</w:t>
      </w:r>
      <w:r w:rsidRPr="00151A3C">
        <w:rPr>
          <w:rFonts w:hint="eastAsia"/>
          <w:lang w:eastAsia="zh-CN"/>
        </w:rPr>
        <w:t>15</w:t>
      </w:r>
      <w:r w:rsidRPr="00151A3C">
        <w:rPr>
          <w:rFonts w:hint="eastAsia"/>
          <w:lang w:eastAsia="zh-CN"/>
        </w:rPr>
        <w:t>名技术人员提供关于使用低</w:t>
      </w:r>
      <w:r w:rsidR="00443BA5" w:rsidRPr="0078097B">
        <w:rPr>
          <w:lang w:eastAsia="zh-CN"/>
        </w:rPr>
        <w:t>GWP</w:t>
      </w:r>
      <w:r w:rsidRPr="00151A3C">
        <w:rPr>
          <w:rFonts w:hint="eastAsia"/>
          <w:lang w:eastAsia="zh-CN"/>
        </w:rPr>
        <w:t>替代品以及</w:t>
      </w:r>
      <w:r w:rsidR="00443BA5">
        <w:rPr>
          <w:rFonts w:hint="eastAsia"/>
          <w:lang w:eastAsia="zh-CN"/>
        </w:rPr>
        <w:t>保持</w:t>
      </w:r>
      <w:r w:rsidRPr="00151A3C">
        <w:rPr>
          <w:rFonts w:hint="eastAsia"/>
          <w:lang w:eastAsia="zh-CN"/>
        </w:rPr>
        <w:t>和提高</w:t>
      </w:r>
      <w:r w:rsidR="00443BA5">
        <w:rPr>
          <w:rFonts w:hint="eastAsia"/>
          <w:lang w:eastAsia="zh-CN"/>
        </w:rPr>
        <w:t>制冷空调</w:t>
      </w:r>
      <w:r w:rsidRPr="00151A3C">
        <w:rPr>
          <w:rFonts w:hint="eastAsia"/>
          <w:lang w:eastAsia="zh-CN"/>
        </w:rPr>
        <w:t>设备能效的培训；培训八名技术人员，根据安全处理制冷剂的能力获得“制冷剂驾驶执照”；建立国家认证制度；认证</w:t>
      </w:r>
      <w:r w:rsidRPr="00151A3C">
        <w:rPr>
          <w:rFonts w:hint="eastAsia"/>
          <w:lang w:eastAsia="zh-CN"/>
        </w:rPr>
        <w:t>12</w:t>
      </w:r>
      <w:r w:rsidRPr="00151A3C">
        <w:rPr>
          <w:rFonts w:hint="eastAsia"/>
          <w:lang w:eastAsia="zh-CN"/>
        </w:rPr>
        <w:t>名技术人员（环境署）（</w:t>
      </w:r>
      <w:r w:rsidR="004C2E26" w:rsidRPr="0078097B">
        <w:rPr>
          <w:lang w:eastAsia="zh-CN"/>
        </w:rPr>
        <w:t>15,500</w:t>
      </w:r>
      <w:r w:rsidRPr="00151A3C">
        <w:rPr>
          <w:rFonts w:hint="eastAsia"/>
          <w:lang w:eastAsia="zh-CN"/>
        </w:rPr>
        <w:t>美元）</w:t>
      </w:r>
      <w:r>
        <w:rPr>
          <w:rFonts w:hint="eastAsia"/>
          <w:lang w:eastAsia="zh-CN"/>
        </w:rPr>
        <w:t>；</w:t>
      </w:r>
    </w:p>
    <w:p w14:paraId="178ADE9C" w14:textId="7A6966E1" w:rsidR="0000266B" w:rsidRPr="0078097B" w:rsidRDefault="004D0052" w:rsidP="00C36C73">
      <w:pPr>
        <w:pStyle w:val="Heading2"/>
        <w:rPr>
          <w:lang w:eastAsia="zh-CN"/>
        </w:rPr>
      </w:pPr>
      <w:r w:rsidRPr="004D0052">
        <w:rPr>
          <w:rFonts w:hint="eastAsia"/>
          <w:lang w:eastAsia="zh-CN"/>
        </w:rPr>
        <w:t>制冷剂回收和</w:t>
      </w:r>
      <w:r w:rsidRPr="00B0616E">
        <w:rPr>
          <w:rFonts w:hint="eastAsia"/>
          <w:color w:val="000000" w:themeColor="text1"/>
          <w:lang w:eastAsia="zh-CN"/>
        </w:rPr>
        <w:t>循环</w:t>
      </w:r>
      <w:r w:rsidR="00B0616E" w:rsidRPr="00B0616E">
        <w:rPr>
          <w:rFonts w:hint="eastAsia"/>
          <w:color w:val="000000" w:themeColor="text1"/>
          <w:lang w:eastAsia="zh-CN"/>
        </w:rPr>
        <w:t>利用</w:t>
      </w:r>
      <w:r w:rsidRPr="004D0052">
        <w:rPr>
          <w:rFonts w:hint="eastAsia"/>
          <w:lang w:eastAsia="zh-CN"/>
        </w:rPr>
        <w:t>以及设备采购：为两个培训机构采购设备和工具（</w:t>
      </w:r>
      <w:r w:rsidRPr="004D0052">
        <w:rPr>
          <w:rFonts w:hint="eastAsia"/>
          <w:lang w:eastAsia="zh-CN"/>
        </w:rPr>
        <w:t>R-290</w:t>
      </w:r>
      <w:r>
        <w:rPr>
          <w:rFonts w:hint="eastAsia"/>
          <w:lang w:eastAsia="zh-CN"/>
        </w:rPr>
        <w:t>空调</w:t>
      </w:r>
      <w:r w:rsidRPr="004D0052">
        <w:rPr>
          <w:rFonts w:hint="eastAsia"/>
          <w:lang w:eastAsia="zh-CN"/>
        </w:rPr>
        <w:t>培训</w:t>
      </w:r>
      <w:r>
        <w:rPr>
          <w:rFonts w:hint="eastAsia"/>
          <w:lang w:eastAsia="zh-CN"/>
        </w:rPr>
        <w:t>机组</w:t>
      </w:r>
      <w:r w:rsidRPr="004D0052">
        <w:rPr>
          <w:rFonts w:hint="eastAsia"/>
          <w:lang w:eastAsia="zh-CN"/>
        </w:rPr>
        <w:t>、</w:t>
      </w:r>
      <w:r w:rsidRPr="0078097B">
        <w:rPr>
          <w:lang w:eastAsia="zh-CN"/>
        </w:rPr>
        <w:t>R</w:t>
      </w:r>
      <w:r w:rsidRPr="0078097B">
        <w:rPr>
          <w:lang w:eastAsia="zh-CN"/>
        </w:rPr>
        <w:noBreakHyphen/>
        <w:t>600a</w:t>
      </w:r>
      <w:r w:rsidRPr="00B0616E">
        <w:rPr>
          <w:rFonts w:hint="eastAsia"/>
          <w:color w:val="000000" w:themeColor="text1"/>
          <w:lang w:eastAsia="zh-CN"/>
        </w:rPr>
        <w:t xml:space="preserve"> </w:t>
      </w:r>
      <w:r w:rsidRPr="00B0616E">
        <w:rPr>
          <w:rFonts w:hint="eastAsia"/>
          <w:color w:val="000000" w:themeColor="text1"/>
          <w:lang w:eastAsia="zh-CN"/>
        </w:rPr>
        <w:t>家用冰箱培训</w:t>
      </w:r>
      <w:r w:rsidR="00B0616E">
        <w:rPr>
          <w:rFonts w:hint="eastAsia"/>
          <w:color w:val="000000" w:themeColor="text1"/>
          <w:lang w:eastAsia="zh-CN"/>
        </w:rPr>
        <w:t>模板</w:t>
      </w:r>
      <w:r w:rsidRPr="00B0616E">
        <w:rPr>
          <w:rFonts w:hint="eastAsia"/>
          <w:color w:val="000000" w:themeColor="text1"/>
          <w:lang w:eastAsia="zh-CN"/>
        </w:rPr>
        <w:t>系统</w:t>
      </w:r>
      <w:r w:rsidRPr="004D0052">
        <w:rPr>
          <w:rFonts w:hint="eastAsia"/>
          <w:lang w:eastAsia="zh-CN"/>
        </w:rPr>
        <w:t>、</w:t>
      </w:r>
      <w:r w:rsidRPr="004D0052">
        <w:rPr>
          <w:rFonts w:hint="eastAsia"/>
          <w:lang w:eastAsia="zh-CN"/>
        </w:rPr>
        <w:t>R-290</w:t>
      </w:r>
      <w:r w:rsidRPr="004D0052">
        <w:rPr>
          <w:rFonts w:hint="eastAsia"/>
          <w:lang w:eastAsia="zh-CN"/>
        </w:rPr>
        <w:t>商用制冷培训</w:t>
      </w:r>
      <w:r w:rsidR="00B0616E">
        <w:rPr>
          <w:rFonts w:hint="eastAsia"/>
          <w:lang w:eastAsia="zh-CN"/>
        </w:rPr>
        <w:t>模板系统</w:t>
      </w:r>
      <w:r w:rsidRPr="004D0052">
        <w:rPr>
          <w:rFonts w:hint="eastAsia"/>
          <w:lang w:eastAsia="zh-CN"/>
        </w:rPr>
        <w:t>、</w:t>
      </w:r>
      <w:r w:rsidRPr="004D0052">
        <w:rPr>
          <w:rFonts w:hint="eastAsia"/>
          <w:lang w:eastAsia="zh-CN"/>
        </w:rPr>
        <w:t>R</w:t>
      </w:r>
      <w:r w:rsidR="00B0616E">
        <w:rPr>
          <w:lang w:eastAsia="zh-CN"/>
        </w:rPr>
        <w:noBreakHyphen/>
      </w:r>
      <w:r w:rsidRPr="004D0052">
        <w:rPr>
          <w:rFonts w:hint="eastAsia"/>
          <w:lang w:eastAsia="zh-CN"/>
        </w:rPr>
        <w:t>290</w:t>
      </w:r>
      <w:r w:rsidRPr="00B0616E">
        <w:rPr>
          <w:rFonts w:hint="eastAsia"/>
          <w:color w:val="000000" w:themeColor="text1"/>
          <w:lang w:eastAsia="zh-CN"/>
        </w:rPr>
        <w:t>单体冷藏室培训机组、泄漏检测器</w:t>
      </w:r>
      <w:r w:rsidRPr="004D0052">
        <w:rPr>
          <w:rFonts w:hint="eastAsia"/>
          <w:lang w:eastAsia="zh-CN"/>
        </w:rPr>
        <w:t>）；</w:t>
      </w:r>
      <w:r w:rsidRPr="00B0616E">
        <w:rPr>
          <w:rFonts w:hint="eastAsia"/>
          <w:color w:val="000000" w:themeColor="text1"/>
          <w:lang w:eastAsia="zh-CN"/>
        </w:rPr>
        <w:t>向技术和职业教育与培训的学生提供工具</w:t>
      </w:r>
      <w:r w:rsidRPr="004D0052">
        <w:rPr>
          <w:rFonts w:hint="eastAsia"/>
          <w:lang w:eastAsia="zh-CN"/>
        </w:rPr>
        <w:t>（开发计划署）（</w:t>
      </w:r>
      <w:r w:rsidR="00F46F7E" w:rsidRPr="0078097B">
        <w:rPr>
          <w:lang w:eastAsia="zh-CN"/>
        </w:rPr>
        <w:t>19,670</w:t>
      </w:r>
      <w:r w:rsidRPr="004D0052">
        <w:rPr>
          <w:rFonts w:hint="eastAsia"/>
          <w:lang w:eastAsia="zh-CN"/>
        </w:rPr>
        <w:t>美元）</w:t>
      </w:r>
      <w:r>
        <w:rPr>
          <w:rFonts w:hint="eastAsia"/>
          <w:lang w:eastAsia="zh-CN"/>
        </w:rPr>
        <w:t>；</w:t>
      </w:r>
    </w:p>
    <w:p w14:paraId="458ACE61" w14:textId="389CCEC8" w:rsidR="0000266B" w:rsidRPr="00675A5D" w:rsidRDefault="00FE4F43" w:rsidP="002112EF">
      <w:pPr>
        <w:pStyle w:val="Heading2"/>
        <w:rPr>
          <w:lang w:eastAsia="zh-CN"/>
        </w:rPr>
      </w:pPr>
      <w:r w:rsidRPr="00FE4F43">
        <w:rPr>
          <w:rFonts w:hint="eastAsia"/>
          <w:lang w:eastAsia="zh-CN"/>
        </w:rPr>
        <w:t>加强</w:t>
      </w:r>
      <w:r w:rsidR="00624CC6">
        <w:rPr>
          <w:rFonts w:hint="eastAsia"/>
          <w:lang w:eastAsia="zh-CN"/>
        </w:rPr>
        <w:t>制冷空调</w:t>
      </w:r>
      <w:r w:rsidRPr="00FE4F43">
        <w:rPr>
          <w:rFonts w:hint="eastAsia"/>
          <w:lang w:eastAsia="zh-CN"/>
        </w:rPr>
        <w:t>协会：聘请一名顾问审查其章程和职能，为</w:t>
      </w:r>
      <w:r w:rsidR="0032089E">
        <w:rPr>
          <w:rFonts w:hint="eastAsia"/>
          <w:lang w:eastAsia="zh-CN"/>
        </w:rPr>
        <w:t>制冷空调</w:t>
      </w:r>
      <w:r w:rsidRPr="00FE4F43">
        <w:rPr>
          <w:rFonts w:hint="eastAsia"/>
          <w:lang w:eastAsia="zh-CN"/>
        </w:rPr>
        <w:t>协会重组进行初步</w:t>
      </w:r>
      <w:r w:rsidR="001E78C2">
        <w:rPr>
          <w:rFonts w:hint="eastAsia"/>
          <w:lang w:eastAsia="zh-CN"/>
        </w:rPr>
        <w:t>磋商</w:t>
      </w:r>
      <w:r w:rsidRPr="00FE4F43">
        <w:rPr>
          <w:rFonts w:hint="eastAsia"/>
          <w:lang w:eastAsia="zh-CN"/>
        </w:rPr>
        <w:t>（环境署）（</w:t>
      </w:r>
      <w:r w:rsidR="001E78C2" w:rsidRPr="00675A5D">
        <w:rPr>
          <w:lang w:eastAsia="zh-CN"/>
        </w:rPr>
        <w:t>5,000</w:t>
      </w:r>
      <w:r w:rsidRPr="00FE4F43">
        <w:rPr>
          <w:rFonts w:hint="eastAsia"/>
          <w:lang w:eastAsia="zh-CN"/>
        </w:rPr>
        <w:t>美元）；</w:t>
      </w:r>
    </w:p>
    <w:p w14:paraId="791C328E" w14:textId="72B5B109" w:rsidR="0000266B" w:rsidRPr="00675A5D" w:rsidRDefault="00580A0F" w:rsidP="001B650F">
      <w:pPr>
        <w:pStyle w:val="Heading2"/>
        <w:rPr>
          <w:lang w:eastAsia="zh-CN"/>
        </w:rPr>
      </w:pPr>
      <w:r w:rsidRPr="00580A0F">
        <w:rPr>
          <w:rFonts w:hint="eastAsia"/>
          <w:lang w:eastAsia="zh-CN"/>
        </w:rPr>
        <w:t>提高公众认识：开展外联活动（</w:t>
      </w:r>
      <w:r>
        <w:rPr>
          <w:rFonts w:hint="eastAsia"/>
          <w:lang w:eastAsia="zh-CN"/>
        </w:rPr>
        <w:t>纸质</w:t>
      </w:r>
      <w:r w:rsidRPr="00580A0F">
        <w:rPr>
          <w:rFonts w:hint="eastAsia"/>
          <w:lang w:eastAsia="zh-CN"/>
        </w:rPr>
        <w:t>媒体、研讨会、电台和电视台访谈、</w:t>
      </w:r>
      <w:r w:rsidR="00577C88">
        <w:rPr>
          <w:rFonts w:hint="eastAsia"/>
          <w:lang w:eastAsia="zh-CN"/>
        </w:rPr>
        <w:t>访问学校和</w:t>
      </w:r>
      <w:r w:rsidR="00B0616E">
        <w:rPr>
          <w:rFonts w:hint="eastAsia"/>
          <w:lang w:eastAsia="zh-CN"/>
        </w:rPr>
        <w:t>相关</w:t>
      </w:r>
      <w:r w:rsidR="00577C88" w:rsidRPr="00B0616E">
        <w:rPr>
          <w:rFonts w:hint="eastAsia"/>
          <w:color w:val="000000" w:themeColor="text1"/>
          <w:lang w:eastAsia="zh-CN"/>
        </w:rPr>
        <w:t>团体</w:t>
      </w:r>
      <w:r w:rsidRPr="00580A0F">
        <w:rPr>
          <w:rFonts w:hint="eastAsia"/>
          <w:lang w:eastAsia="zh-CN"/>
        </w:rPr>
        <w:t>），以提高人们对氢氟碳化合物</w:t>
      </w:r>
      <w:r w:rsidR="0093653D">
        <w:rPr>
          <w:rFonts w:hint="eastAsia"/>
          <w:lang w:eastAsia="zh-CN"/>
        </w:rPr>
        <w:t>减排</w:t>
      </w:r>
      <w:r w:rsidRPr="00580A0F">
        <w:rPr>
          <w:rFonts w:hint="eastAsia"/>
          <w:lang w:eastAsia="zh-CN"/>
        </w:rPr>
        <w:t>的认识，并</w:t>
      </w:r>
      <w:r w:rsidR="0093653D">
        <w:rPr>
          <w:rFonts w:hint="eastAsia"/>
          <w:lang w:eastAsia="zh-CN"/>
        </w:rPr>
        <w:t>编制</w:t>
      </w:r>
      <w:r w:rsidRPr="00580A0F">
        <w:rPr>
          <w:rFonts w:hint="eastAsia"/>
          <w:lang w:eastAsia="zh-CN"/>
        </w:rPr>
        <w:t>多媒体材料（纪录片、顺口溜）（环境署）（</w:t>
      </w:r>
      <w:r w:rsidR="0093653D" w:rsidRPr="00675A5D">
        <w:rPr>
          <w:lang w:eastAsia="zh-CN"/>
        </w:rPr>
        <w:t>7,000</w:t>
      </w:r>
      <w:r w:rsidRPr="00580A0F">
        <w:rPr>
          <w:rFonts w:hint="eastAsia"/>
          <w:lang w:eastAsia="zh-CN"/>
        </w:rPr>
        <w:t>美元）；</w:t>
      </w:r>
    </w:p>
    <w:p w14:paraId="49CC7130" w14:textId="77777777" w:rsidR="0000266B" w:rsidRPr="00675A5D" w:rsidRDefault="00E5479C" w:rsidP="00F43359">
      <w:pPr>
        <w:pStyle w:val="Heading2"/>
        <w:rPr>
          <w:lang w:eastAsia="zh-CN"/>
        </w:rPr>
      </w:pPr>
      <w:r w:rsidRPr="00E5479C">
        <w:rPr>
          <w:rFonts w:hint="eastAsia"/>
          <w:lang w:eastAsia="zh-CN"/>
        </w:rPr>
        <w:t>将性别观点纳入主流：专门为</w:t>
      </w:r>
      <w:r w:rsidRPr="00E5479C">
        <w:rPr>
          <w:rFonts w:hint="eastAsia"/>
          <w:lang w:eastAsia="zh-CN"/>
        </w:rPr>
        <w:t>13</w:t>
      </w:r>
      <w:r w:rsidRPr="00E5479C">
        <w:rPr>
          <w:rFonts w:hint="eastAsia"/>
          <w:lang w:eastAsia="zh-CN"/>
        </w:rPr>
        <w:t>名女性技术人员举办关于良好服务做法和处理低</w:t>
      </w:r>
      <w:r w:rsidRPr="00675A5D">
        <w:rPr>
          <w:lang w:eastAsia="zh-CN"/>
        </w:rPr>
        <w:t>GWP</w:t>
      </w:r>
      <w:r w:rsidRPr="00E5479C">
        <w:rPr>
          <w:rFonts w:hint="eastAsia"/>
          <w:lang w:eastAsia="zh-CN"/>
        </w:rPr>
        <w:t>替代技术的培训班；以及一项提高公众</w:t>
      </w:r>
      <w:r w:rsidR="0067250F">
        <w:rPr>
          <w:rFonts w:hint="eastAsia"/>
          <w:lang w:eastAsia="zh-CN"/>
        </w:rPr>
        <w:t>意</w:t>
      </w:r>
      <w:r w:rsidRPr="00E5479C">
        <w:rPr>
          <w:rFonts w:hint="eastAsia"/>
          <w:lang w:eastAsia="zh-CN"/>
        </w:rPr>
        <w:t>识</w:t>
      </w:r>
      <w:r w:rsidR="0067250F">
        <w:rPr>
          <w:rFonts w:hint="eastAsia"/>
          <w:lang w:eastAsia="zh-CN"/>
        </w:rPr>
        <w:t>的</w:t>
      </w:r>
      <w:r w:rsidRPr="00E5479C">
        <w:rPr>
          <w:rFonts w:hint="eastAsia"/>
          <w:lang w:eastAsia="zh-CN"/>
        </w:rPr>
        <w:t>活动，以</w:t>
      </w:r>
      <w:r w:rsidR="00B0616E">
        <w:rPr>
          <w:rFonts w:hint="eastAsia"/>
          <w:lang w:eastAsia="zh-CN"/>
        </w:rPr>
        <w:t>促进</w:t>
      </w:r>
      <w:r w:rsidRPr="00B0616E">
        <w:rPr>
          <w:rFonts w:hint="eastAsia"/>
          <w:color w:val="000000" w:themeColor="text1"/>
          <w:lang w:eastAsia="zh-CN"/>
        </w:rPr>
        <w:t>女性技术人员</w:t>
      </w:r>
      <w:r w:rsidR="0067250F" w:rsidRPr="00B0616E">
        <w:rPr>
          <w:rFonts w:hint="eastAsia"/>
          <w:color w:val="000000" w:themeColor="text1"/>
          <w:lang w:eastAsia="zh-CN"/>
        </w:rPr>
        <w:t>发挥作用的模式</w:t>
      </w:r>
      <w:r w:rsidRPr="00E5479C">
        <w:rPr>
          <w:rFonts w:hint="eastAsia"/>
          <w:lang w:eastAsia="zh-CN"/>
        </w:rPr>
        <w:t>（环境署）（</w:t>
      </w:r>
      <w:r w:rsidR="008669B1" w:rsidRPr="00675A5D">
        <w:rPr>
          <w:lang w:eastAsia="zh-CN"/>
        </w:rPr>
        <w:t>3,000</w:t>
      </w:r>
      <w:r w:rsidRPr="00E5479C">
        <w:rPr>
          <w:rFonts w:hint="eastAsia"/>
          <w:lang w:eastAsia="zh-CN"/>
        </w:rPr>
        <w:t>美元）；和</w:t>
      </w:r>
    </w:p>
    <w:p w14:paraId="431F252A" w14:textId="3F559311" w:rsidR="0000266B" w:rsidRPr="00675A5D" w:rsidRDefault="00937390" w:rsidP="001B650F">
      <w:pPr>
        <w:pStyle w:val="Heading2"/>
        <w:rPr>
          <w:lang w:eastAsia="zh-CN"/>
        </w:rPr>
      </w:pPr>
      <w:r w:rsidRPr="00937390">
        <w:rPr>
          <w:rFonts w:hint="eastAsia"/>
          <w:lang w:eastAsia="zh-CN"/>
        </w:rPr>
        <w:t>项目监测、协调和报告，总费用</w:t>
      </w:r>
      <w:r w:rsidR="004B599D" w:rsidRPr="00675A5D">
        <w:rPr>
          <w:lang w:eastAsia="zh-CN"/>
        </w:rPr>
        <w:t>2,500</w:t>
      </w:r>
      <w:r w:rsidRPr="00937390">
        <w:rPr>
          <w:rFonts w:hint="eastAsia"/>
          <w:lang w:eastAsia="zh-CN"/>
        </w:rPr>
        <w:t>美元，用于</w:t>
      </w:r>
      <w:r w:rsidRPr="00937390">
        <w:rPr>
          <w:rFonts w:hint="eastAsia"/>
          <w:lang w:eastAsia="zh-CN"/>
        </w:rPr>
        <w:t>KIP</w:t>
      </w:r>
      <w:r w:rsidRPr="00937390">
        <w:rPr>
          <w:rFonts w:hint="eastAsia"/>
          <w:lang w:eastAsia="zh-CN"/>
        </w:rPr>
        <w:t>下的监测活动（</w:t>
      </w:r>
      <w:r w:rsidR="004B599D">
        <w:rPr>
          <w:lang w:eastAsia="zh-CN"/>
        </w:rPr>
        <w:t>2,000</w:t>
      </w:r>
      <w:r w:rsidR="004B599D">
        <w:rPr>
          <w:rFonts w:hint="eastAsia"/>
          <w:lang w:eastAsia="zh-CN"/>
        </w:rPr>
        <w:t>美</w:t>
      </w:r>
      <w:r w:rsidRPr="00937390">
        <w:rPr>
          <w:rFonts w:hint="eastAsia"/>
          <w:lang w:eastAsia="zh-CN"/>
        </w:rPr>
        <w:t>元）和编写报告（</w:t>
      </w:r>
      <w:r w:rsidRPr="00937390">
        <w:rPr>
          <w:rFonts w:hint="eastAsia"/>
          <w:lang w:eastAsia="zh-CN"/>
        </w:rPr>
        <w:t>500</w:t>
      </w:r>
      <w:r w:rsidRPr="00937390">
        <w:rPr>
          <w:rFonts w:hint="eastAsia"/>
          <w:lang w:eastAsia="zh-CN"/>
        </w:rPr>
        <w:t>美元）</w:t>
      </w:r>
      <w:r w:rsidR="00DA16AB">
        <w:rPr>
          <w:rFonts w:hint="eastAsia"/>
          <w:lang w:eastAsia="zh-CN"/>
        </w:rPr>
        <w:t>。</w:t>
      </w:r>
    </w:p>
    <w:p w14:paraId="1CE19739" w14:textId="77777777" w:rsidR="0000266B" w:rsidRPr="00675A5D" w:rsidRDefault="004D048A" w:rsidP="002A070A">
      <w:pPr>
        <w:keepNext/>
        <w:keepLines/>
        <w:widowControl w:val="0"/>
        <w:spacing w:before="360" w:after="240"/>
        <w:jc w:val="center"/>
        <w:rPr>
          <w:b/>
          <w:lang w:eastAsia="zh-CN"/>
        </w:rPr>
      </w:pPr>
      <w:r>
        <w:rPr>
          <w:rFonts w:hint="eastAsia"/>
          <w:b/>
          <w:lang w:eastAsia="zh-CN"/>
        </w:rPr>
        <w:lastRenderedPageBreak/>
        <w:t>秘书处的评论和建议</w:t>
      </w:r>
    </w:p>
    <w:p w14:paraId="15732CD1" w14:textId="77777777" w:rsidR="0000266B" w:rsidRPr="00675A5D" w:rsidRDefault="002C3271" w:rsidP="002A070A">
      <w:pPr>
        <w:keepNext/>
        <w:keepLines/>
        <w:widowControl w:val="0"/>
        <w:spacing w:after="240"/>
        <w:rPr>
          <w:b/>
          <w:lang w:eastAsia="zh-CN"/>
        </w:rPr>
      </w:pPr>
      <w:r>
        <w:rPr>
          <w:rFonts w:hint="eastAsia"/>
          <w:b/>
          <w:lang w:eastAsia="zh-CN"/>
        </w:rPr>
        <w:t>评论</w:t>
      </w:r>
    </w:p>
    <w:bookmarkEnd w:id="7"/>
    <w:p w14:paraId="7E8B0FDC" w14:textId="77777777" w:rsidR="00064996" w:rsidRDefault="003611DD" w:rsidP="002A070A">
      <w:pPr>
        <w:pStyle w:val="Heading1"/>
        <w:keepNext/>
        <w:keepLines/>
        <w:widowControl w:val="0"/>
        <w:rPr>
          <w:lang w:eastAsia="zh-CN"/>
        </w:rPr>
      </w:pPr>
      <w:r w:rsidRPr="003611DD">
        <w:rPr>
          <w:rFonts w:hint="eastAsia"/>
          <w:lang w:eastAsia="zh-CN"/>
        </w:rPr>
        <w:t>秘书处根据多边基金的现有政策和指导方针，包括第</w:t>
      </w:r>
      <w:r w:rsidRPr="003611DD">
        <w:rPr>
          <w:rFonts w:hint="eastAsia"/>
          <w:lang w:eastAsia="zh-CN"/>
        </w:rPr>
        <w:t>92/37</w:t>
      </w:r>
      <w:r w:rsidRPr="003611DD">
        <w:rPr>
          <w:rFonts w:hint="eastAsia"/>
          <w:lang w:eastAsia="zh-CN"/>
        </w:rPr>
        <w:t>号决定</w:t>
      </w:r>
      <w:r w:rsidR="009505FA" w:rsidRPr="00675A5D">
        <w:rPr>
          <w:rStyle w:val="FootnoteReference"/>
        </w:rPr>
        <w:footnoteReference w:id="13"/>
      </w:r>
      <w:r w:rsidRPr="003611DD">
        <w:rPr>
          <w:rFonts w:hint="eastAsia"/>
          <w:lang w:eastAsia="zh-CN"/>
        </w:rPr>
        <w:t>、</w:t>
      </w:r>
      <w:r w:rsidRPr="00675A5D">
        <w:rPr>
          <w:lang w:eastAsia="zh-CN"/>
        </w:rPr>
        <w:t>HPMP</w:t>
      </w:r>
      <w:r w:rsidRPr="003611DD">
        <w:rPr>
          <w:rFonts w:hint="eastAsia"/>
          <w:lang w:eastAsia="zh-CN"/>
        </w:rPr>
        <w:t>第二阶段和多边基金</w:t>
      </w:r>
      <w:r w:rsidRPr="003611DD">
        <w:rPr>
          <w:rFonts w:hint="eastAsia"/>
          <w:lang w:eastAsia="zh-CN"/>
        </w:rPr>
        <w:t>2023-2025</w:t>
      </w:r>
      <w:r w:rsidRPr="003611DD">
        <w:rPr>
          <w:rFonts w:hint="eastAsia"/>
          <w:lang w:eastAsia="zh-CN"/>
        </w:rPr>
        <w:t>年业务计划，审查了格林纳达</w:t>
      </w:r>
      <w:r w:rsidRPr="003611DD">
        <w:rPr>
          <w:rFonts w:hint="eastAsia"/>
          <w:lang w:eastAsia="zh-CN"/>
        </w:rPr>
        <w:t>KIP</w:t>
      </w:r>
      <w:r w:rsidRPr="003611DD">
        <w:rPr>
          <w:rFonts w:hint="eastAsia"/>
          <w:lang w:eastAsia="zh-CN"/>
        </w:rPr>
        <w:t>的第一阶段。</w:t>
      </w:r>
      <w:bookmarkStart w:id="8" w:name="_Hlk126916105"/>
    </w:p>
    <w:p w14:paraId="37EC6521" w14:textId="77777777" w:rsidR="002E5FEC" w:rsidRPr="0078097B" w:rsidRDefault="009035AB" w:rsidP="002E5FEC">
      <w:pPr>
        <w:keepNext/>
        <w:keepLines/>
        <w:spacing w:after="240"/>
        <w:rPr>
          <w:u w:val="single"/>
          <w:lang w:eastAsia="zh-CN"/>
        </w:rPr>
      </w:pPr>
      <w:r>
        <w:rPr>
          <w:rFonts w:hint="eastAsia"/>
          <w:u w:val="single"/>
          <w:lang w:eastAsia="zh-CN"/>
        </w:rPr>
        <w:t>第一阶段氢氟碳化物消耗量和控制目标</w:t>
      </w:r>
    </w:p>
    <w:p w14:paraId="02F086B9" w14:textId="50F7C320" w:rsidR="00C13BC3" w:rsidRPr="0078097B" w:rsidRDefault="00C31C87" w:rsidP="00C13BC3">
      <w:pPr>
        <w:pStyle w:val="Heading1"/>
        <w:rPr>
          <w:lang w:eastAsia="zh-CN"/>
        </w:rPr>
      </w:pPr>
      <w:r w:rsidRPr="00C31C87">
        <w:rPr>
          <w:rFonts w:hint="eastAsia"/>
          <w:lang w:eastAsia="zh-CN"/>
        </w:rPr>
        <w:t>秘书处指出，尽管</w:t>
      </w:r>
      <w:r w:rsidRPr="00C31C87">
        <w:rPr>
          <w:rFonts w:hint="eastAsia"/>
          <w:lang w:eastAsia="zh-CN"/>
        </w:rPr>
        <w:t>2022</w:t>
      </w:r>
      <w:r w:rsidRPr="00C31C87">
        <w:rPr>
          <w:rFonts w:hint="eastAsia"/>
          <w:lang w:eastAsia="zh-CN"/>
        </w:rPr>
        <w:t>年特别低的消</w:t>
      </w:r>
      <w:r w:rsidR="007E445A">
        <w:rPr>
          <w:rFonts w:hint="eastAsia"/>
          <w:lang w:eastAsia="zh-CN"/>
        </w:rPr>
        <w:t>耗</w:t>
      </w:r>
      <w:r w:rsidRPr="00C31C87">
        <w:rPr>
          <w:rFonts w:hint="eastAsia"/>
          <w:lang w:eastAsia="zh-CN"/>
        </w:rPr>
        <w:t>量可能不具有代表性，但</w:t>
      </w:r>
      <w:r w:rsidRPr="00C31C87">
        <w:rPr>
          <w:rFonts w:hint="eastAsia"/>
          <w:lang w:eastAsia="zh-CN"/>
        </w:rPr>
        <w:t>2023</w:t>
      </w:r>
      <w:r w:rsidRPr="00C31C87">
        <w:rPr>
          <w:rFonts w:hint="eastAsia"/>
          <w:lang w:eastAsia="zh-CN"/>
        </w:rPr>
        <w:t>年的估计消</w:t>
      </w:r>
      <w:r w:rsidR="00E76889">
        <w:rPr>
          <w:rFonts w:hint="eastAsia"/>
          <w:lang w:eastAsia="zh-CN"/>
        </w:rPr>
        <w:t>耗</w:t>
      </w:r>
      <w:r w:rsidRPr="00C31C87">
        <w:rPr>
          <w:rFonts w:hint="eastAsia"/>
          <w:lang w:eastAsia="zh-CN"/>
        </w:rPr>
        <w:t>量仍比基线低</w:t>
      </w:r>
      <w:r w:rsidR="006A6F16">
        <w:rPr>
          <w:rFonts w:hint="eastAsia"/>
          <w:lang w:eastAsia="zh-CN"/>
        </w:rPr>
        <w:t>百分之</w:t>
      </w:r>
      <w:r w:rsidRPr="00C31C87">
        <w:rPr>
          <w:rFonts w:hint="eastAsia"/>
          <w:lang w:eastAsia="zh-CN"/>
        </w:rPr>
        <w:t>18</w:t>
      </w:r>
      <w:r w:rsidRPr="00C31C87">
        <w:rPr>
          <w:rFonts w:hint="eastAsia"/>
          <w:lang w:eastAsia="zh-CN"/>
        </w:rPr>
        <w:t>，因此询问</w:t>
      </w:r>
      <w:r w:rsidRPr="00C31C87">
        <w:rPr>
          <w:rFonts w:hint="eastAsia"/>
          <w:lang w:eastAsia="zh-CN"/>
        </w:rPr>
        <w:t>2024</w:t>
      </w:r>
      <w:r w:rsidRPr="00C31C87">
        <w:rPr>
          <w:rFonts w:hint="eastAsia"/>
          <w:lang w:eastAsia="zh-CN"/>
        </w:rPr>
        <w:t>年至</w:t>
      </w:r>
      <w:r w:rsidRPr="00C31C87">
        <w:rPr>
          <w:rFonts w:hint="eastAsia"/>
          <w:lang w:eastAsia="zh-CN"/>
        </w:rPr>
        <w:t>2029</w:t>
      </w:r>
      <w:r w:rsidRPr="00C31C87">
        <w:rPr>
          <w:rFonts w:hint="eastAsia"/>
          <w:lang w:eastAsia="zh-CN"/>
        </w:rPr>
        <w:t>年期间是否可以承诺低于《蒙特利尔议定书》减少时间表的目标。环境署解释说，该国政府希望采取非常谨慎的方法来制定</w:t>
      </w:r>
      <w:r w:rsidRPr="00C31C87">
        <w:rPr>
          <w:rFonts w:hint="eastAsia"/>
          <w:lang w:eastAsia="zh-CN"/>
        </w:rPr>
        <w:t>KIP</w:t>
      </w:r>
      <w:r w:rsidRPr="00C31C87">
        <w:rPr>
          <w:rFonts w:hint="eastAsia"/>
          <w:lang w:eastAsia="zh-CN"/>
        </w:rPr>
        <w:t>第一阶段的目标，原因如下：目前，</w:t>
      </w:r>
      <w:r w:rsidRPr="00B0616E">
        <w:rPr>
          <w:rFonts w:hint="eastAsia"/>
          <w:color w:val="000000" w:themeColor="text1"/>
          <w:lang w:eastAsia="zh-CN"/>
        </w:rPr>
        <w:t>所有</w:t>
      </w:r>
      <w:r w:rsidR="00CF2ACC" w:rsidRPr="00B0616E">
        <w:rPr>
          <w:rFonts w:hint="eastAsia"/>
          <w:color w:val="000000" w:themeColor="text1"/>
          <w:lang w:eastAsia="zh-CN"/>
        </w:rPr>
        <w:t>的</w:t>
      </w:r>
      <w:r w:rsidR="009760E7" w:rsidRPr="00B0616E">
        <w:rPr>
          <w:rFonts w:hint="eastAsia"/>
          <w:color w:val="000000" w:themeColor="text1"/>
          <w:lang w:eastAsia="zh-CN"/>
        </w:rPr>
        <w:t>制冷空调</w:t>
      </w:r>
      <w:r w:rsidR="00CF2ACC" w:rsidRPr="00B0616E">
        <w:rPr>
          <w:rFonts w:hint="eastAsia"/>
          <w:color w:val="000000" w:themeColor="text1"/>
          <w:lang w:eastAsia="zh-CN"/>
        </w:rPr>
        <w:t>应用</w:t>
      </w:r>
      <w:r w:rsidR="00A42F3D" w:rsidRPr="00B0616E">
        <w:rPr>
          <w:rFonts w:hint="eastAsia"/>
          <w:color w:val="000000" w:themeColor="text1"/>
          <w:lang w:eastAsia="zh-CN"/>
        </w:rPr>
        <w:t>都没有</w:t>
      </w:r>
      <w:r w:rsidRPr="00B0616E">
        <w:rPr>
          <w:rFonts w:hint="eastAsia"/>
          <w:color w:val="000000" w:themeColor="text1"/>
          <w:lang w:eastAsia="zh-CN"/>
        </w:rPr>
        <w:t>氢氟碳化合物</w:t>
      </w:r>
      <w:r w:rsidR="009760E7" w:rsidRPr="00B0616E">
        <w:rPr>
          <w:rFonts w:hint="eastAsia"/>
          <w:color w:val="000000" w:themeColor="text1"/>
          <w:lang w:eastAsia="zh-CN"/>
        </w:rPr>
        <w:t>减排</w:t>
      </w:r>
      <w:r w:rsidRPr="00B0616E">
        <w:rPr>
          <w:rFonts w:hint="eastAsia"/>
          <w:color w:val="000000" w:themeColor="text1"/>
          <w:lang w:eastAsia="zh-CN"/>
        </w:rPr>
        <w:t>所需</w:t>
      </w:r>
      <w:r w:rsidR="008A4CDA" w:rsidRPr="00B0616E">
        <w:rPr>
          <w:rFonts w:hint="eastAsia"/>
          <w:color w:val="000000" w:themeColor="text1"/>
          <w:lang w:eastAsia="zh-CN"/>
        </w:rPr>
        <w:t>的低</w:t>
      </w:r>
      <w:r w:rsidR="008A4CDA" w:rsidRPr="00B0616E">
        <w:rPr>
          <w:color w:val="000000" w:themeColor="text1"/>
          <w:lang w:eastAsia="zh-CN"/>
        </w:rPr>
        <w:t>GWP</w:t>
      </w:r>
      <w:r w:rsidRPr="00B0616E">
        <w:rPr>
          <w:rFonts w:hint="eastAsia"/>
          <w:color w:val="000000" w:themeColor="text1"/>
          <w:lang w:eastAsia="zh-CN"/>
        </w:rPr>
        <w:t>替代技术</w:t>
      </w:r>
      <w:r w:rsidR="00A42F3D" w:rsidRPr="00B0616E">
        <w:rPr>
          <w:rFonts w:hint="eastAsia"/>
          <w:color w:val="000000" w:themeColor="text1"/>
          <w:lang w:eastAsia="zh-CN"/>
        </w:rPr>
        <w:t>，或者没有渠道得到</w:t>
      </w:r>
      <w:r w:rsidR="00D34E8C" w:rsidRPr="00B0616E">
        <w:rPr>
          <w:rFonts w:hint="eastAsia"/>
          <w:color w:val="000000" w:themeColor="text1"/>
          <w:lang w:eastAsia="zh-CN"/>
        </w:rPr>
        <w:t>这些技术</w:t>
      </w:r>
      <w:r w:rsidRPr="00B0616E">
        <w:rPr>
          <w:rFonts w:hint="eastAsia"/>
          <w:color w:val="000000" w:themeColor="text1"/>
          <w:lang w:eastAsia="zh-CN"/>
        </w:rPr>
        <w:t>；</w:t>
      </w:r>
      <w:r w:rsidRPr="00C31C87">
        <w:rPr>
          <w:rFonts w:hint="eastAsia"/>
          <w:lang w:eastAsia="zh-CN"/>
        </w:rPr>
        <w:t>与基</w:t>
      </w:r>
      <w:r w:rsidR="00A55045">
        <w:rPr>
          <w:rFonts w:hint="eastAsia"/>
          <w:lang w:eastAsia="zh-CN"/>
        </w:rPr>
        <w:t>线</w:t>
      </w:r>
      <w:r w:rsidRPr="00C31C87">
        <w:rPr>
          <w:rFonts w:hint="eastAsia"/>
          <w:lang w:eastAsia="zh-CN"/>
        </w:rPr>
        <w:t>年相比，该国</w:t>
      </w:r>
      <w:r w:rsidRPr="00C31C87">
        <w:rPr>
          <w:rFonts w:hint="eastAsia"/>
          <w:lang w:eastAsia="zh-CN"/>
        </w:rPr>
        <w:t>2023</w:t>
      </w:r>
      <w:r w:rsidRPr="00C31C87">
        <w:rPr>
          <w:rFonts w:hint="eastAsia"/>
          <w:lang w:eastAsia="zh-CN"/>
        </w:rPr>
        <w:t>年的消</w:t>
      </w:r>
      <w:r w:rsidR="00012FF9">
        <w:rPr>
          <w:rFonts w:hint="eastAsia"/>
          <w:lang w:eastAsia="zh-CN"/>
        </w:rPr>
        <w:t>耗</w:t>
      </w:r>
      <w:r w:rsidRPr="00C31C87">
        <w:rPr>
          <w:rFonts w:hint="eastAsia"/>
          <w:lang w:eastAsia="zh-CN"/>
        </w:rPr>
        <w:t>量已经有所增加，这一趋势可能在未来几年继续下去，这将给该国在</w:t>
      </w:r>
      <w:r w:rsidRPr="00C31C87">
        <w:rPr>
          <w:rFonts w:hint="eastAsia"/>
          <w:lang w:eastAsia="zh-CN"/>
        </w:rPr>
        <w:t>2029</w:t>
      </w:r>
      <w:r w:rsidR="00A55045">
        <w:rPr>
          <w:rFonts w:hint="eastAsia"/>
          <w:lang w:eastAsia="zh-CN"/>
        </w:rPr>
        <w:t>年达到</w:t>
      </w:r>
      <w:r w:rsidRPr="00C31C87">
        <w:rPr>
          <w:rFonts w:hint="eastAsia"/>
          <w:lang w:eastAsia="zh-CN"/>
        </w:rPr>
        <w:t>基</w:t>
      </w:r>
      <w:r w:rsidR="00A55045">
        <w:rPr>
          <w:rFonts w:hint="eastAsia"/>
          <w:lang w:eastAsia="zh-CN"/>
        </w:rPr>
        <w:t>线</w:t>
      </w:r>
      <w:r w:rsidRPr="00C31C87">
        <w:rPr>
          <w:rFonts w:hint="eastAsia"/>
          <w:lang w:eastAsia="zh-CN"/>
        </w:rPr>
        <w:t>和《蒙特利尔议定书》控制目标带来额外压力；而且没有足够的资金来采取更雄心勃勃的中间削减步骤。然而，政府将尽最大努力控制氢氟碳化合物，并在未来一两年内审查这一情况，然后决定执行《基加利修正案》的任何替代行动。</w:t>
      </w:r>
    </w:p>
    <w:p w14:paraId="606D119D" w14:textId="77777777" w:rsidR="00E57EAF" w:rsidRPr="00675A5D" w:rsidRDefault="0062746E" w:rsidP="002F17E7">
      <w:pPr>
        <w:keepNext/>
        <w:keepLines/>
        <w:spacing w:after="240"/>
        <w:rPr>
          <w:u w:val="single"/>
          <w:lang w:eastAsia="zh-CN"/>
        </w:rPr>
      </w:pPr>
      <w:bookmarkStart w:id="9" w:name="_Hlk126916111"/>
      <w:bookmarkEnd w:id="8"/>
      <w:r w:rsidRPr="0062746E">
        <w:rPr>
          <w:rFonts w:hint="eastAsia"/>
          <w:u w:val="single"/>
          <w:lang w:eastAsia="zh-CN"/>
        </w:rPr>
        <w:t>政策、监管和体制框架</w:t>
      </w:r>
    </w:p>
    <w:bookmarkEnd w:id="9"/>
    <w:p w14:paraId="5349ACE5" w14:textId="77777777" w:rsidR="00E57EAF" w:rsidRPr="00675A5D" w:rsidRDefault="00926946" w:rsidP="00E57EAF">
      <w:pPr>
        <w:suppressAutoHyphens/>
        <w:spacing w:after="240"/>
        <w:rPr>
          <w:i/>
          <w:iCs/>
          <w:lang w:eastAsia="zh-CN"/>
        </w:rPr>
      </w:pPr>
      <w:r w:rsidRPr="00926946">
        <w:rPr>
          <w:rFonts w:hint="eastAsia"/>
          <w:i/>
          <w:iCs/>
          <w:lang w:eastAsia="zh-CN"/>
        </w:rPr>
        <w:t>氢氟碳化合物许可证和配额制度</w:t>
      </w:r>
    </w:p>
    <w:p w14:paraId="4C7ABD82" w14:textId="4C057532" w:rsidR="00E57EAF" w:rsidRPr="00675A5D" w:rsidRDefault="00DE2991" w:rsidP="00B53438">
      <w:pPr>
        <w:pStyle w:val="Heading1"/>
        <w:rPr>
          <w:lang w:eastAsia="zh-CN"/>
        </w:rPr>
      </w:pPr>
      <w:r w:rsidRPr="00DE2991">
        <w:rPr>
          <w:rFonts w:hint="eastAsia"/>
          <w:lang w:eastAsia="zh-CN"/>
        </w:rPr>
        <w:t>第</w:t>
      </w:r>
      <w:r w:rsidRPr="00DE2991">
        <w:rPr>
          <w:rFonts w:hint="eastAsia"/>
          <w:lang w:eastAsia="zh-CN"/>
        </w:rPr>
        <w:t>87/50</w:t>
      </w:r>
      <w:r>
        <w:rPr>
          <w:rFonts w:hint="eastAsia"/>
          <w:lang w:eastAsia="zh-CN"/>
        </w:rPr>
        <w:t>号决定</w:t>
      </w:r>
      <w:r w:rsidRPr="00DE2991">
        <w:rPr>
          <w:rFonts w:hint="eastAsia"/>
          <w:lang w:eastAsia="zh-CN"/>
        </w:rPr>
        <w:t>（</w:t>
      </w:r>
      <w:r w:rsidRPr="00DE2991">
        <w:rPr>
          <w:rFonts w:hint="eastAsia"/>
          <w:lang w:eastAsia="zh-CN"/>
        </w:rPr>
        <w:t>g</w:t>
      </w:r>
      <w:r w:rsidRPr="00DE2991">
        <w:rPr>
          <w:rFonts w:hint="eastAsia"/>
          <w:lang w:eastAsia="zh-CN"/>
        </w:rPr>
        <w:t>）</w:t>
      </w:r>
      <w:r>
        <w:rPr>
          <w:rFonts w:hint="eastAsia"/>
          <w:lang w:eastAsia="zh-CN"/>
        </w:rPr>
        <w:t>段</w:t>
      </w:r>
      <w:r w:rsidRPr="00DE2991">
        <w:rPr>
          <w:rFonts w:hint="eastAsia"/>
          <w:lang w:eastAsia="zh-CN"/>
        </w:rPr>
        <w:t>请双边机构和执行机构在提交</w:t>
      </w:r>
      <w:r w:rsidRPr="00DE2991">
        <w:rPr>
          <w:rFonts w:hint="eastAsia"/>
          <w:lang w:eastAsia="zh-CN"/>
        </w:rPr>
        <w:t>KIP</w:t>
      </w:r>
      <w:r w:rsidRPr="00DE2991">
        <w:rPr>
          <w:rFonts w:hint="eastAsia"/>
          <w:lang w:eastAsia="zh-CN"/>
        </w:rPr>
        <w:t>第一阶段时，根据第</w:t>
      </w:r>
      <w:r w:rsidRPr="00DE2991">
        <w:rPr>
          <w:rFonts w:hint="eastAsia"/>
          <w:lang w:eastAsia="zh-CN"/>
        </w:rPr>
        <w:t>63/17</w:t>
      </w:r>
      <w:r w:rsidRPr="00DE2991">
        <w:rPr>
          <w:rFonts w:hint="eastAsia"/>
          <w:lang w:eastAsia="zh-CN"/>
        </w:rPr>
        <w:t>号决定，确认该国已建立并可执行监测氢氟碳化合物进出口的国家许可证和配额制度。因此，格林纳达政府建立了氢氟碳化合物及其混合物的许可证制度。</w:t>
      </w:r>
      <w:r w:rsidRPr="00DE2991">
        <w:rPr>
          <w:rFonts w:hint="eastAsia"/>
          <w:lang w:eastAsia="zh-CN"/>
        </w:rPr>
        <w:t>2024</w:t>
      </w:r>
      <w:r w:rsidRPr="00DE2991">
        <w:rPr>
          <w:rFonts w:hint="eastAsia"/>
          <w:lang w:eastAsia="zh-CN"/>
        </w:rPr>
        <w:t>年的国家配额将根据《蒙特利尔议定书》确定。</w:t>
      </w:r>
    </w:p>
    <w:p w14:paraId="1BC508C8" w14:textId="77777777" w:rsidR="0001218E" w:rsidRPr="00675A5D" w:rsidRDefault="005B59AC" w:rsidP="00494E63">
      <w:pPr>
        <w:widowControl w:val="0"/>
        <w:spacing w:after="240"/>
      </w:pPr>
      <w:bookmarkStart w:id="10" w:name="_Hlk126916116"/>
      <w:proofErr w:type="spellStart"/>
      <w:r w:rsidRPr="005B59AC">
        <w:rPr>
          <w:rFonts w:hint="eastAsia"/>
          <w:u w:val="single"/>
        </w:rPr>
        <w:t>技术和成本相关问题</w:t>
      </w:r>
      <w:proofErr w:type="spellEnd"/>
    </w:p>
    <w:p w14:paraId="70EEB15A" w14:textId="77777777" w:rsidR="004E7A3A" w:rsidRPr="00675A5D" w:rsidRDefault="00F17010" w:rsidP="00494E63">
      <w:pPr>
        <w:pStyle w:val="Heading1"/>
        <w:widowControl w:val="0"/>
        <w:rPr>
          <w:lang w:eastAsia="zh-CN"/>
        </w:rPr>
      </w:pPr>
      <w:r w:rsidRPr="00F17010">
        <w:rPr>
          <w:rFonts w:hint="eastAsia"/>
          <w:lang w:eastAsia="zh-CN"/>
        </w:rPr>
        <w:t>秘书处注意到，计划增加制冷剂回收、再循环和回收设备，并询问在建立</w:t>
      </w:r>
      <w:r w:rsidR="00DD1267" w:rsidRPr="00675A5D">
        <w:rPr>
          <w:lang w:eastAsia="zh-CN"/>
        </w:rPr>
        <w:t>HPMP</w:t>
      </w:r>
      <w:r w:rsidRPr="00F17010">
        <w:rPr>
          <w:rFonts w:hint="eastAsia"/>
          <w:lang w:eastAsia="zh-CN"/>
        </w:rPr>
        <w:t>核准的制冷剂回收中心方面的进展情况。开发计划署报告说，该中心已经建立；但仍需提供一些设备，仍需对操作人员进行培训。工发组织目前正在采购其余设备，并计划在今年晚些时候对操作人员进行培训。该中心预计将在这些活动完成后全面运作。据进一步澄清，</w:t>
      </w:r>
      <w:r w:rsidRPr="00F17010">
        <w:rPr>
          <w:rFonts w:hint="eastAsia"/>
          <w:lang w:eastAsia="zh-CN"/>
        </w:rPr>
        <w:t>KIP</w:t>
      </w:r>
      <w:r w:rsidRPr="00F17010">
        <w:rPr>
          <w:rFonts w:hint="eastAsia"/>
          <w:lang w:eastAsia="zh-CN"/>
        </w:rPr>
        <w:t>计划增加的设备用于培训机构和</w:t>
      </w:r>
      <w:r w:rsidR="00DD1267">
        <w:rPr>
          <w:rFonts w:hint="eastAsia"/>
          <w:lang w:eastAsia="zh-CN"/>
        </w:rPr>
        <w:t>培训</w:t>
      </w:r>
      <w:r w:rsidRPr="00F17010">
        <w:rPr>
          <w:rFonts w:hint="eastAsia"/>
          <w:lang w:eastAsia="zh-CN"/>
        </w:rPr>
        <w:t>技术人员工具，以支持制冷剂回收和再循环方面能力</w:t>
      </w:r>
      <w:r w:rsidR="009C1818">
        <w:rPr>
          <w:rFonts w:hint="eastAsia"/>
          <w:lang w:eastAsia="zh-CN"/>
        </w:rPr>
        <w:t>的</w:t>
      </w:r>
      <w:r w:rsidR="007E3AAE" w:rsidRPr="00B0616E">
        <w:rPr>
          <w:rFonts w:hint="eastAsia"/>
          <w:color w:val="000000" w:themeColor="text1"/>
          <w:lang w:eastAsia="zh-CN"/>
        </w:rPr>
        <w:t>提高</w:t>
      </w:r>
      <w:r w:rsidRPr="00F17010">
        <w:rPr>
          <w:rFonts w:hint="eastAsia"/>
          <w:lang w:eastAsia="zh-CN"/>
        </w:rPr>
        <w:t>。</w:t>
      </w:r>
    </w:p>
    <w:p w14:paraId="1016BB97" w14:textId="086DDF73" w:rsidR="00444543" w:rsidRPr="0078097B" w:rsidRDefault="00B54BB9" w:rsidP="00A2186C">
      <w:pPr>
        <w:pStyle w:val="Heading1"/>
      </w:pPr>
      <w:r w:rsidRPr="00B54BB9">
        <w:rPr>
          <w:rFonts w:hint="eastAsia"/>
          <w:lang w:eastAsia="zh-CN"/>
        </w:rPr>
        <w:t>关于专门为女性技术人员提供的良好维修做法和处理低</w:t>
      </w:r>
      <w:r w:rsidRPr="00675A5D">
        <w:rPr>
          <w:lang w:eastAsia="zh-CN"/>
        </w:rPr>
        <w:t>GWP</w:t>
      </w:r>
      <w:r w:rsidRPr="00B54BB9">
        <w:rPr>
          <w:rFonts w:hint="eastAsia"/>
          <w:lang w:eastAsia="zh-CN"/>
        </w:rPr>
        <w:t>替代技术的培训，环境署澄清说，计划将课程设计</w:t>
      </w:r>
      <w:r>
        <w:rPr>
          <w:rFonts w:hint="eastAsia"/>
          <w:lang w:eastAsia="zh-CN"/>
        </w:rPr>
        <w:t>成</w:t>
      </w:r>
      <w:r w:rsidRPr="00B54BB9">
        <w:rPr>
          <w:rFonts w:hint="eastAsia"/>
          <w:lang w:eastAsia="zh-CN"/>
        </w:rPr>
        <w:t>更适合妇女，并将创造有利的学习环境，确保向女性技术人员有效</w:t>
      </w:r>
      <w:r>
        <w:rPr>
          <w:rFonts w:hint="eastAsia"/>
          <w:lang w:eastAsia="zh-CN"/>
        </w:rPr>
        <w:t>地传授</w:t>
      </w:r>
      <w:r w:rsidRPr="00B54BB9">
        <w:rPr>
          <w:rFonts w:hint="eastAsia"/>
          <w:lang w:eastAsia="zh-CN"/>
        </w:rPr>
        <w:t>技能。一名女性</w:t>
      </w:r>
      <w:r w:rsidRPr="00B0616E">
        <w:rPr>
          <w:rFonts w:hint="eastAsia"/>
          <w:color w:val="000000" w:themeColor="text1"/>
          <w:lang w:eastAsia="zh-CN"/>
        </w:rPr>
        <w:t>暖通空调教官</w:t>
      </w:r>
      <w:r w:rsidRPr="00B54BB9">
        <w:rPr>
          <w:rFonts w:hint="eastAsia"/>
          <w:lang w:eastAsia="zh-CN"/>
        </w:rPr>
        <w:t>将指导培训。</w:t>
      </w:r>
    </w:p>
    <w:p w14:paraId="532746ED" w14:textId="77777777" w:rsidR="00637E33" w:rsidRPr="00675A5D" w:rsidRDefault="00637E33" w:rsidP="004B5E7D">
      <w:pPr>
        <w:keepNext/>
        <w:spacing w:before="240" w:after="240"/>
        <w:rPr>
          <w:u w:val="single"/>
        </w:rPr>
      </w:pPr>
      <w:bookmarkStart w:id="11" w:name="_Hlk126916178"/>
      <w:bookmarkEnd w:id="10"/>
      <w:r w:rsidRPr="00B0616E">
        <w:rPr>
          <w:rFonts w:hint="eastAsia"/>
          <w:color w:val="000000" w:themeColor="text1"/>
          <w:u w:val="single"/>
          <w:lang w:eastAsia="zh-CN"/>
        </w:rPr>
        <w:t>付款分布</w:t>
      </w:r>
    </w:p>
    <w:p w14:paraId="24D8DF58" w14:textId="77777777" w:rsidR="00637E33" w:rsidRPr="00675A5D" w:rsidRDefault="00B0616E" w:rsidP="004B5E7D">
      <w:pPr>
        <w:pStyle w:val="Heading1"/>
        <w:rPr>
          <w:lang w:eastAsia="zh-CN"/>
        </w:rPr>
      </w:pPr>
      <w:r>
        <w:rPr>
          <w:rFonts w:hint="eastAsia"/>
          <w:lang w:eastAsia="zh-CN"/>
        </w:rPr>
        <w:t>在</w:t>
      </w:r>
      <w:r w:rsidR="00860E89" w:rsidRPr="00860E89">
        <w:rPr>
          <w:rFonts w:hint="eastAsia"/>
          <w:lang w:eastAsia="zh-CN"/>
        </w:rPr>
        <w:t>KIP</w:t>
      </w:r>
      <w:r w:rsidR="00860E89" w:rsidRPr="00860E89">
        <w:rPr>
          <w:rFonts w:hint="eastAsia"/>
          <w:lang w:eastAsia="zh-CN"/>
        </w:rPr>
        <w:t>下的供资</w:t>
      </w:r>
      <w:r w:rsidR="00860E89">
        <w:rPr>
          <w:rFonts w:hint="eastAsia"/>
          <w:lang w:eastAsia="zh-CN"/>
        </w:rPr>
        <w:t>付款</w:t>
      </w:r>
      <w:r w:rsidR="00860E89" w:rsidRPr="00860E89">
        <w:rPr>
          <w:rFonts w:hint="eastAsia"/>
          <w:lang w:eastAsia="zh-CN"/>
        </w:rPr>
        <w:t>原计划在</w:t>
      </w:r>
      <w:r w:rsidR="00860E89" w:rsidRPr="00860E89">
        <w:rPr>
          <w:rFonts w:hint="eastAsia"/>
          <w:lang w:eastAsia="zh-CN"/>
        </w:rPr>
        <w:t>2023</w:t>
      </w:r>
      <w:r w:rsidR="00860E89" w:rsidRPr="00860E89">
        <w:rPr>
          <w:rFonts w:hint="eastAsia"/>
          <w:lang w:eastAsia="zh-CN"/>
        </w:rPr>
        <w:t>年、</w:t>
      </w:r>
      <w:r w:rsidR="00860E89" w:rsidRPr="00860E89">
        <w:rPr>
          <w:rFonts w:hint="eastAsia"/>
          <w:lang w:eastAsia="zh-CN"/>
        </w:rPr>
        <w:t>2026</w:t>
      </w:r>
      <w:r w:rsidR="00860E89" w:rsidRPr="00860E89">
        <w:rPr>
          <w:rFonts w:hint="eastAsia"/>
          <w:lang w:eastAsia="zh-CN"/>
        </w:rPr>
        <w:t>年和</w:t>
      </w:r>
      <w:r w:rsidR="00860E89" w:rsidRPr="00860E89">
        <w:rPr>
          <w:rFonts w:hint="eastAsia"/>
          <w:lang w:eastAsia="zh-CN"/>
        </w:rPr>
        <w:t>2029</w:t>
      </w:r>
      <w:r w:rsidR="00860E89" w:rsidRPr="00860E89">
        <w:rPr>
          <w:rFonts w:hint="eastAsia"/>
          <w:lang w:eastAsia="zh-CN"/>
        </w:rPr>
        <w:t>年进行，而</w:t>
      </w:r>
      <w:r w:rsidR="00513EEA" w:rsidRPr="00675A5D">
        <w:rPr>
          <w:lang w:eastAsia="zh-CN"/>
        </w:rPr>
        <w:t>HPMP</w:t>
      </w:r>
      <w:r w:rsidR="00860E89" w:rsidRPr="00860E89">
        <w:rPr>
          <w:rFonts w:hint="eastAsia"/>
          <w:lang w:eastAsia="zh-CN"/>
        </w:rPr>
        <w:t>第二阶段的供资</w:t>
      </w:r>
      <w:r w:rsidR="00513EEA">
        <w:rPr>
          <w:rFonts w:hint="eastAsia"/>
          <w:lang w:eastAsia="zh-CN"/>
        </w:rPr>
        <w:t>付款</w:t>
      </w:r>
      <w:r w:rsidR="00860E89" w:rsidRPr="00860E89">
        <w:rPr>
          <w:rFonts w:hint="eastAsia"/>
          <w:lang w:eastAsia="zh-CN"/>
        </w:rPr>
        <w:t>计划在</w:t>
      </w:r>
      <w:r w:rsidR="00860E89" w:rsidRPr="00860E89">
        <w:rPr>
          <w:rFonts w:hint="eastAsia"/>
          <w:lang w:eastAsia="zh-CN"/>
        </w:rPr>
        <w:t>2022</w:t>
      </w:r>
      <w:r w:rsidR="00860E89" w:rsidRPr="00860E89">
        <w:rPr>
          <w:rFonts w:hint="eastAsia"/>
          <w:lang w:eastAsia="zh-CN"/>
        </w:rPr>
        <w:t>年、</w:t>
      </w:r>
      <w:r w:rsidR="00860E89" w:rsidRPr="00860E89">
        <w:rPr>
          <w:rFonts w:hint="eastAsia"/>
          <w:lang w:eastAsia="zh-CN"/>
        </w:rPr>
        <w:t>2025</w:t>
      </w:r>
      <w:r w:rsidR="00860E89" w:rsidRPr="00860E89">
        <w:rPr>
          <w:rFonts w:hint="eastAsia"/>
          <w:lang w:eastAsia="zh-CN"/>
        </w:rPr>
        <w:t>年、</w:t>
      </w:r>
      <w:r w:rsidR="00860E89" w:rsidRPr="00860E89">
        <w:rPr>
          <w:rFonts w:hint="eastAsia"/>
          <w:lang w:eastAsia="zh-CN"/>
        </w:rPr>
        <w:t>2027</w:t>
      </w:r>
      <w:r w:rsidR="00860E89" w:rsidRPr="00860E89">
        <w:rPr>
          <w:rFonts w:hint="eastAsia"/>
          <w:lang w:eastAsia="zh-CN"/>
        </w:rPr>
        <w:t>年和</w:t>
      </w:r>
      <w:r w:rsidR="00860E89" w:rsidRPr="00860E89">
        <w:rPr>
          <w:rFonts w:hint="eastAsia"/>
          <w:lang w:eastAsia="zh-CN"/>
        </w:rPr>
        <w:t>2030</w:t>
      </w:r>
      <w:r w:rsidR="00860E89" w:rsidRPr="00860E89">
        <w:rPr>
          <w:rFonts w:hint="eastAsia"/>
          <w:lang w:eastAsia="zh-CN"/>
        </w:rPr>
        <w:t>年进行。为了使两个多年期协议下的付款同步，以减少与提交付款相关的行政成本和工作量，</w:t>
      </w:r>
      <w:r w:rsidR="00860E89" w:rsidRPr="00860E89">
        <w:rPr>
          <w:rFonts w:hint="eastAsia"/>
          <w:lang w:eastAsia="zh-CN"/>
        </w:rPr>
        <w:t>KIP</w:t>
      </w:r>
      <w:r w:rsidR="00860E89" w:rsidRPr="00860E89">
        <w:rPr>
          <w:rFonts w:hint="eastAsia"/>
          <w:lang w:eastAsia="zh-CN"/>
        </w:rPr>
        <w:t>下的供资付款调整为</w:t>
      </w:r>
      <w:r w:rsidR="00860E89" w:rsidRPr="00860E89">
        <w:rPr>
          <w:rFonts w:hint="eastAsia"/>
          <w:lang w:eastAsia="zh-CN"/>
        </w:rPr>
        <w:t>2023</w:t>
      </w:r>
      <w:r w:rsidR="00860E89" w:rsidRPr="00860E89">
        <w:rPr>
          <w:rFonts w:hint="eastAsia"/>
          <w:lang w:eastAsia="zh-CN"/>
        </w:rPr>
        <w:t>年、</w:t>
      </w:r>
      <w:r w:rsidR="00860E89" w:rsidRPr="00860E89">
        <w:rPr>
          <w:rFonts w:hint="eastAsia"/>
          <w:lang w:eastAsia="zh-CN"/>
        </w:rPr>
        <w:t>2027</w:t>
      </w:r>
      <w:r w:rsidR="00860E89" w:rsidRPr="00860E89">
        <w:rPr>
          <w:rFonts w:hint="eastAsia"/>
          <w:lang w:eastAsia="zh-CN"/>
        </w:rPr>
        <w:t>年和</w:t>
      </w:r>
      <w:r w:rsidR="00860E89" w:rsidRPr="00860E89">
        <w:rPr>
          <w:rFonts w:hint="eastAsia"/>
          <w:lang w:eastAsia="zh-CN"/>
        </w:rPr>
        <w:t>2030</w:t>
      </w:r>
      <w:r w:rsidR="00860E89" w:rsidRPr="00860E89">
        <w:rPr>
          <w:rFonts w:hint="eastAsia"/>
          <w:lang w:eastAsia="zh-CN"/>
        </w:rPr>
        <w:t>年。考虑到四年的执行情况，第一次付款增加到</w:t>
      </w:r>
      <w:r w:rsidR="00AC7D1C" w:rsidRPr="00675A5D">
        <w:rPr>
          <w:lang w:eastAsia="zh-CN"/>
        </w:rPr>
        <w:t>72,500</w:t>
      </w:r>
      <w:r w:rsidR="00860E89" w:rsidRPr="00860E89">
        <w:rPr>
          <w:rFonts w:hint="eastAsia"/>
          <w:lang w:eastAsia="zh-CN"/>
        </w:rPr>
        <w:t>美元（</w:t>
      </w:r>
      <w:r w:rsidR="00AC7D1C">
        <w:rPr>
          <w:rFonts w:hint="eastAsia"/>
          <w:lang w:eastAsia="zh-CN"/>
        </w:rPr>
        <w:t>百分之</w:t>
      </w:r>
      <w:r w:rsidR="00860E89" w:rsidRPr="00860E89">
        <w:rPr>
          <w:rFonts w:hint="eastAsia"/>
          <w:lang w:eastAsia="zh-CN"/>
        </w:rPr>
        <w:t>50</w:t>
      </w:r>
      <w:r w:rsidR="00860E89" w:rsidRPr="00860E89">
        <w:rPr>
          <w:rFonts w:hint="eastAsia"/>
          <w:lang w:eastAsia="zh-CN"/>
        </w:rPr>
        <w:t>），其中包括用于购买设</w:t>
      </w:r>
      <w:r w:rsidR="00860E89" w:rsidRPr="00860E89">
        <w:rPr>
          <w:rFonts w:hint="eastAsia"/>
          <w:lang w:eastAsia="zh-CN"/>
        </w:rPr>
        <w:lastRenderedPageBreak/>
        <w:t>备的</w:t>
      </w:r>
      <w:r w:rsidR="00A26672" w:rsidRPr="00675A5D">
        <w:rPr>
          <w:lang w:eastAsia="zh-CN"/>
        </w:rPr>
        <w:t>20,000</w:t>
      </w:r>
      <w:r w:rsidR="00860E89" w:rsidRPr="00860E89">
        <w:rPr>
          <w:rFonts w:hint="eastAsia"/>
          <w:lang w:eastAsia="zh-CN"/>
        </w:rPr>
        <w:t>美元。经过这一调整后，</w:t>
      </w:r>
      <w:r w:rsidR="00860E89" w:rsidRPr="00860E89">
        <w:rPr>
          <w:rFonts w:hint="eastAsia"/>
          <w:lang w:eastAsia="zh-CN"/>
        </w:rPr>
        <w:t>KIP</w:t>
      </w:r>
      <w:r w:rsidR="00860E89" w:rsidRPr="00860E89">
        <w:rPr>
          <w:rFonts w:hint="eastAsia"/>
          <w:lang w:eastAsia="zh-CN"/>
        </w:rPr>
        <w:t>第一阶段和</w:t>
      </w:r>
      <w:r w:rsidR="0063778A" w:rsidRPr="00675A5D">
        <w:rPr>
          <w:lang w:eastAsia="zh-CN"/>
        </w:rPr>
        <w:t>HPMP</w:t>
      </w:r>
      <w:r w:rsidR="00860E89" w:rsidRPr="00860E89">
        <w:rPr>
          <w:rFonts w:hint="eastAsia"/>
          <w:lang w:eastAsia="zh-CN"/>
        </w:rPr>
        <w:t>第二阶段申请的</w:t>
      </w:r>
      <w:r w:rsidR="00500667">
        <w:rPr>
          <w:rFonts w:hint="eastAsia"/>
          <w:lang w:eastAsia="zh-CN"/>
        </w:rPr>
        <w:t>付款</w:t>
      </w:r>
      <w:r w:rsidR="00860E89" w:rsidRPr="00860E89">
        <w:rPr>
          <w:rFonts w:hint="eastAsia"/>
          <w:lang w:eastAsia="zh-CN"/>
        </w:rPr>
        <w:t>总数将从</w:t>
      </w:r>
      <w:r w:rsidR="00860E89" w:rsidRPr="00860E89">
        <w:rPr>
          <w:rFonts w:hint="eastAsia"/>
          <w:lang w:eastAsia="zh-CN"/>
        </w:rPr>
        <w:t>6</w:t>
      </w:r>
      <w:r w:rsidR="00500667">
        <w:rPr>
          <w:rFonts w:hint="eastAsia"/>
          <w:lang w:eastAsia="zh-CN"/>
        </w:rPr>
        <w:t>次</w:t>
      </w:r>
      <w:r w:rsidR="00860E89" w:rsidRPr="00860E89">
        <w:rPr>
          <w:rFonts w:hint="eastAsia"/>
          <w:lang w:eastAsia="zh-CN"/>
        </w:rPr>
        <w:t>减少到</w:t>
      </w:r>
      <w:r w:rsidR="00860E89" w:rsidRPr="00860E89">
        <w:rPr>
          <w:rFonts w:hint="eastAsia"/>
          <w:lang w:eastAsia="zh-CN"/>
        </w:rPr>
        <w:t>4</w:t>
      </w:r>
      <w:r w:rsidR="00500667">
        <w:rPr>
          <w:rFonts w:hint="eastAsia"/>
          <w:lang w:eastAsia="zh-CN"/>
        </w:rPr>
        <w:t>次</w:t>
      </w:r>
      <w:r w:rsidR="00860E89" w:rsidRPr="00860E89">
        <w:rPr>
          <w:rFonts w:hint="eastAsia"/>
          <w:lang w:eastAsia="zh-CN"/>
        </w:rPr>
        <w:t>。</w:t>
      </w:r>
    </w:p>
    <w:p w14:paraId="2EFD065E" w14:textId="77777777" w:rsidR="00637E33" w:rsidRPr="00675A5D" w:rsidRDefault="006E6DF9" w:rsidP="004B5E7D">
      <w:pPr>
        <w:keepNext/>
        <w:spacing w:before="240" w:after="240"/>
        <w:rPr>
          <w:u w:val="single"/>
        </w:rPr>
      </w:pPr>
      <w:r>
        <w:rPr>
          <w:rFonts w:hint="eastAsia"/>
          <w:u w:val="single"/>
          <w:lang w:eastAsia="zh-CN"/>
        </w:rPr>
        <w:t>气候的影响</w:t>
      </w:r>
      <w:r w:rsidR="00637E33" w:rsidRPr="00675A5D">
        <w:rPr>
          <w:u w:val="single"/>
        </w:rPr>
        <w:t xml:space="preserve"> </w:t>
      </w:r>
    </w:p>
    <w:p w14:paraId="3BE9FDFE" w14:textId="77777777" w:rsidR="00637E33" w:rsidRPr="00675A5D" w:rsidRDefault="00CD1C51" w:rsidP="00E357C8">
      <w:pPr>
        <w:pStyle w:val="Heading1"/>
        <w:rPr>
          <w:lang w:eastAsia="zh-CN"/>
        </w:rPr>
      </w:pPr>
      <w:bookmarkStart w:id="12" w:name="_Hlk126916186"/>
      <w:bookmarkEnd w:id="11"/>
      <w:r w:rsidRPr="00CD1C51">
        <w:rPr>
          <w:rFonts w:hint="eastAsia"/>
          <w:lang w:eastAsia="zh-CN"/>
        </w:rPr>
        <w:t>格林纳达计划开展的活动，包括努力推广低</w:t>
      </w:r>
      <w:r w:rsidR="00F872D9" w:rsidRPr="00675A5D">
        <w:rPr>
          <w:lang w:eastAsia="zh-CN"/>
        </w:rPr>
        <w:t>GWP</w:t>
      </w:r>
      <w:r w:rsidRPr="00CD1C51">
        <w:rPr>
          <w:rFonts w:hint="eastAsia"/>
          <w:lang w:eastAsia="zh-CN"/>
        </w:rPr>
        <w:t>替代品、对技术人员进行良好维修做法培训以及制冷剂的回收和再利用，表明</w:t>
      </w:r>
      <w:r w:rsidR="00713E76" w:rsidRPr="00675A5D">
        <w:rPr>
          <w:lang w:eastAsia="zh-CN"/>
        </w:rPr>
        <w:t>KIP</w:t>
      </w:r>
      <w:r w:rsidRPr="00CD1C51">
        <w:rPr>
          <w:rFonts w:hint="eastAsia"/>
          <w:lang w:eastAsia="zh-CN"/>
        </w:rPr>
        <w:t>第一阶段将减少氢氟碳化合物向大气的排放，从而带来气候效益。</w:t>
      </w:r>
      <w:r w:rsidRPr="00B0616E">
        <w:rPr>
          <w:rFonts w:hint="eastAsia"/>
          <w:color w:val="000000" w:themeColor="text1"/>
          <w:lang w:eastAsia="zh-CN"/>
        </w:rPr>
        <w:t>根据氢氟碳化合物基线与第一阶段确定的最终目标之间的差异计算，在</w:t>
      </w:r>
      <w:r w:rsidR="000D540C" w:rsidRPr="00B0616E">
        <w:rPr>
          <w:color w:val="000000" w:themeColor="text1"/>
          <w:lang w:eastAsia="zh-CN"/>
        </w:rPr>
        <w:t>KIP</w:t>
      </w:r>
      <w:r w:rsidRPr="00B0616E">
        <w:rPr>
          <w:rFonts w:hint="eastAsia"/>
          <w:color w:val="000000" w:themeColor="text1"/>
          <w:lang w:eastAsia="zh-CN"/>
        </w:rPr>
        <w:t>第一阶段的最终目标</w:t>
      </w:r>
      <w:r w:rsidR="000D540C" w:rsidRPr="00B0616E">
        <w:rPr>
          <w:rFonts w:hint="eastAsia"/>
          <w:color w:val="000000" w:themeColor="text1"/>
          <w:lang w:eastAsia="zh-CN"/>
        </w:rPr>
        <w:t>实现</w:t>
      </w:r>
      <w:r w:rsidRPr="00B0616E">
        <w:rPr>
          <w:rFonts w:hint="eastAsia"/>
          <w:color w:val="000000" w:themeColor="text1"/>
          <w:lang w:eastAsia="zh-CN"/>
        </w:rPr>
        <w:t>时，</w:t>
      </w:r>
      <w:r w:rsidR="00B0616E">
        <w:rPr>
          <w:rFonts w:hint="eastAsia"/>
          <w:color w:val="000000" w:themeColor="text1"/>
          <w:lang w:eastAsia="zh-CN"/>
        </w:rPr>
        <w:t>计划的</w:t>
      </w:r>
      <w:r w:rsidRPr="00B0616E">
        <w:rPr>
          <w:rFonts w:hint="eastAsia"/>
          <w:color w:val="000000" w:themeColor="text1"/>
          <w:lang w:eastAsia="zh-CN"/>
        </w:rPr>
        <w:t>活动对气候影响的计算表明，格林纳达将实现</w:t>
      </w:r>
      <w:r w:rsidR="000D540C" w:rsidRPr="00B0616E">
        <w:rPr>
          <w:color w:val="000000" w:themeColor="text1"/>
          <w:lang w:eastAsia="zh-CN"/>
        </w:rPr>
        <w:t>5,282</w:t>
      </w:r>
      <w:r w:rsidRPr="00B0616E">
        <w:rPr>
          <w:rFonts w:hint="eastAsia"/>
          <w:color w:val="000000" w:themeColor="text1"/>
          <w:lang w:eastAsia="zh-CN"/>
        </w:rPr>
        <w:t>二氧化碳当量吨的氢氟碳化合物年减排</w:t>
      </w:r>
      <w:r w:rsidR="002E1233" w:rsidRPr="00B0616E">
        <w:rPr>
          <w:rFonts w:hint="eastAsia"/>
          <w:color w:val="000000" w:themeColor="text1"/>
          <w:lang w:eastAsia="zh-CN"/>
        </w:rPr>
        <w:t>量</w:t>
      </w:r>
      <w:r w:rsidRPr="00B0616E">
        <w:rPr>
          <w:rFonts w:hint="eastAsia"/>
          <w:color w:val="000000" w:themeColor="text1"/>
          <w:lang w:eastAsia="zh-CN"/>
        </w:rPr>
        <w:t>。</w:t>
      </w:r>
    </w:p>
    <w:p w14:paraId="1AC1DBCF" w14:textId="77777777" w:rsidR="00637E33" w:rsidRPr="00675A5D" w:rsidRDefault="00F04018" w:rsidP="00B42199">
      <w:pPr>
        <w:pStyle w:val="Heading1"/>
        <w:keepNext/>
        <w:numPr>
          <w:ilvl w:val="0"/>
          <w:numId w:val="0"/>
        </w:numPr>
        <w:rPr>
          <w:u w:val="single"/>
          <w:lang w:eastAsia="zh-CN"/>
        </w:rPr>
      </w:pPr>
      <w:r w:rsidRPr="00F04018">
        <w:rPr>
          <w:rFonts w:hint="eastAsia"/>
          <w:u w:val="single"/>
          <w:lang w:eastAsia="zh-CN"/>
        </w:rPr>
        <w:t>氢氟碳化合物</w:t>
      </w:r>
      <w:r w:rsidR="009945D3">
        <w:rPr>
          <w:rFonts w:hint="eastAsia"/>
          <w:u w:val="single"/>
          <w:lang w:eastAsia="zh-CN"/>
        </w:rPr>
        <w:t>减排</w:t>
      </w:r>
      <w:r w:rsidRPr="00F04018">
        <w:rPr>
          <w:rFonts w:hint="eastAsia"/>
          <w:u w:val="single"/>
          <w:lang w:eastAsia="zh-CN"/>
        </w:rPr>
        <w:t>的可持续性和风险评估</w:t>
      </w:r>
    </w:p>
    <w:bookmarkEnd w:id="12"/>
    <w:p w14:paraId="1A1A4235" w14:textId="77777777" w:rsidR="00F52FC7" w:rsidRPr="00675A5D" w:rsidRDefault="0041086C" w:rsidP="00555594">
      <w:pPr>
        <w:pStyle w:val="Heading1"/>
        <w:keepNext/>
        <w:shd w:val="clear" w:color="auto" w:fill="FFFFFF" w:themeFill="background1"/>
        <w:tabs>
          <w:tab w:val="left" w:pos="720"/>
          <w:tab w:val="right" w:pos="9360"/>
        </w:tabs>
        <w:rPr>
          <w:rFonts w:eastAsia="SimSun"/>
          <w:color w:val="0D0D0D" w:themeColor="text1" w:themeTint="F2"/>
          <w:lang w:eastAsia="zh-CN"/>
        </w:rPr>
      </w:pPr>
      <w:r w:rsidRPr="0041086C">
        <w:rPr>
          <w:rFonts w:hint="eastAsia"/>
          <w:lang w:eastAsia="zh-CN"/>
        </w:rPr>
        <w:t>国家臭氧机构与各机构建立了重要的伙伴关系，以确保项目的继续进行。与《蒙特利尔议定书》有关的问题已列入海关官员培训课程，并将继续成为海关能力发展的组成部分。国家臭氧机构与国家培训机构建立了强有力的伙伴关系，并帮助更新了它们的课程。地方培训机构也得到了国家臭氧机构的支持，以更新其课程。</w:t>
      </w:r>
      <w:r w:rsidR="00B10CBB">
        <w:rPr>
          <w:rFonts w:hint="eastAsia"/>
          <w:lang w:eastAsia="zh-CN"/>
        </w:rPr>
        <w:t>国家臭氧机构</w:t>
      </w:r>
      <w:r w:rsidRPr="0041086C">
        <w:rPr>
          <w:rFonts w:hint="eastAsia"/>
          <w:lang w:eastAsia="zh-CN"/>
        </w:rPr>
        <w:t>与</w:t>
      </w:r>
      <w:proofErr w:type="spellStart"/>
      <w:r w:rsidRPr="0041086C">
        <w:rPr>
          <w:rFonts w:hint="eastAsia"/>
          <w:lang w:eastAsia="zh-CN"/>
        </w:rPr>
        <w:t>Marryshow</w:t>
      </w:r>
      <w:proofErr w:type="spellEnd"/>
      <w:r w:rsidRPr="0041086C">
        <w:rPr>
          <w:rFonts w:hint="eastAsia"/>
          <w:lang w:eastAsia="zh-CN"/>
        </w:rPr>
        <w:t>社区学院合作进行能力开发，并升级了其设施（</w:t>
      </w:r>
      <w:r w:rsidRPr="00B0616E">
        <w:rPr>
          <w:rFonts w:hint="eastAsia"/>
          <w:color w:val="000000" w:themeColor="text1"/>
          <w:lang w:eastAsia="zh-CN"/>
        </w:rPr>
        <w:t>暖通空调实验室和</w:t>
      </w:r>
      <w:r w:rsidRPr="0041086C">
        <w:rPr>
          <w:rFonts w:hint="eastAsia"/>
          <w:lang w:eastAsia="zh-CN"/>
        </w:rPr>
        <w:t>技术人员培训教室），</w:t>
      </w:r>
      <w:r w:rsidRPr="00B0616E">
        <w:rPr>
          <w:rFonts w:hint="eastAsia"/>
          <w:color w:val="000000" w:themeColor="text1"/>
          <w:lang w:eastAsia="zh-CN"/>
        </w:rPr>
        <w:t>以支持可持续</w:t>
      </w:r>
      <w:r w:rsidR="007D31B8" w:rsidRPr="00B0616E">
        <w:rPr>
          <w:rFonts w:hint="eastAsia"/>
          <w:color w:val="000000" w:themeColor="text1"/>
          <w:lang w:eastAsia="zh-CN"/>
        </w:rPr>
        <w:t>开</w:t>
      </w:r>
      <w:r w:rsidRPr="00B0616E">
        <w:rPr>
          <w:rFonts w:hint="eastAsia"/>
          <w:color w:val="000000" w:themeColor="text1"/>
          <w:lang w:eastAsia="zh-CN"/>
        </w:rPr>
        <w:t>发地</w:t>
      </w:r>
      <w:r w:rsidR="007D31B8" w:rsidRPr="00B0616E">
        <w:rPr>
          <w:rFonts w:hint="eastAsia"/>
          <w:color w:val="000000" w:themeColor="text1"/>
          <w:lang w:eastAsia="zh-CN"/>
        </w:rPr>
        <w:t>方</w:t>
      </w:r>
      <w:r w:rsidRPr="00B0616E">
        <w:rPr>
          <w:rFonts w:hint="eastAsia"/>
          <w:color w:val="000000" w:themeColor="text1"/>
          <w:lang w:eastAsia="zh-CN"/>
        </w:rPr>
        <w:t>技术人员能力</w:t>
      </w:r>
      <w:r w:rsidRPr="0041086C">
        <w:rPr>
          <w:rFonts w:hint="eastAsia"/>
          <w:lang w:eastAsia="zh-CN"/>
        </w:rPr>
        <w:t>。</w:t>
      </w:r>
      <w:r w:rsidR="00F52FC7" w:rsidRPr="00675A5D">
        <w:rPr>
          <w:lang w:eastAsia="zh-CN"/>
        </w:rPr>
        <w:t xml:space="preserve"> </w:t>
      </w:r>
    </w:p>
    <w:p w14:paraId="7C6AB2F5" w14:textId="7A2201E9" w:rsidR="0065129E" w:rsidRPr="00675A5D" w:rsidRDefault="006948C5" w:rsidP="00BC676D">
      <w:pPr>
        <w:pStyle w:val="Heading1"/>
        <w:rPr>
          <w:lang w:eastAsia="zh-CN"/>
        </w:rPr>
      </w:pPr>
      <w:r w:rsidRPr="006948C5">
        <w:rPr>
          <w:rFonts w:hint="eastAsia"/>
          <w:lang w:eastAsia="zh-CN"/>
        </w:rPr>
        <w:t>缺乏足够的培训和工具来处理易燃、有毒和高压下的天然制冷剂，这可能对顺利过渡到低</w:t>
      </w:r>
      <w:r w:rsidR="005F2939" w:rsidRPr="00675A5D">
        <w:rPr>
          <w:lang w:eastAsia="zh-CN"/>
        </w:rPr>
        <w:t>GWP</w:t>
      </w:r>
      <w:r w:rsidRPr="006948C5">
        <w:rPr>
          <w:rFonts w:hint="eastAsia"/>
          <w:lang w:eastAsia="zh-CN"/>
        </w:rPr>
        <w:t>技术构成潜在风险。为了解决这一问题，</w:t>
      </w:r>
      <w:r w:rsidRPr="006948C5">
        <w:rPr>
          <w:rFonts w:hint="eastAsia"/>
          <w:lang w:eastAsia="zh-CN"/>
        </w:rPr>
        <w:t>KIP</w:t>
      </w:r>
      <w:r w:rsidRPr="006948C5">
        <w:rPr>
          <w:rFonts w:hint="eastAsia"/>
          <w:lang w:eastAsia="zh-CN"/>
        </w:rPr>
        <w:t>第一阶段计划开展培训、技术人员强制性认证、支持培训机构以及提供工具和设备等活动。</w:t>
      </w:r>
    </w:p>
    <w:p w14:paraId="24605AB1" w14:textId="77777777" w:rsidR="00684C59" w:rsidRPr="00B0616E" w:rsidRDefault="00B0616E" w:rsidP="00494E63">
      <w:pPr>
        <w:keepNext/>
        <w:spacing w:after="240"/>
        <w:outlineLvl w:val="0"/>
        <w:rPr>
          <w:bCs/>
          <w:color w:val="000000" w:themeColor="text1"/>
          <w:u w:val="single"/>
        </w:rPr>
      </w:pPr>
      <w:bookmarkStart w:id="13" w:name="_Hlk126916207"/>
      <w:r w:rsidRPr="00B0616E">
        <w:rPr>
          <w:rFonts w:hint="eastAsia"/>
          <w:bCs/>
          <w:color w:val="000000" w:themeColor="text1"/>
          <w:u w:val="single"/>
          <w:lang w:eastAsia="zh-CN"/>
        </w:rPr>
        <w:t>融资计划</w:t>
      </w:r>
      <w:r w:rsidR="00684C59" w:rsidRPr="00B0616E">
        <w:rPr>
          <w:bCs/>
          <w:color w:val="000000" w:themeColor="text1"/>
          <w:u w:val="single"/>
        </w:rPr>
        <w:t xml:space="preserve"> </w:t>
      </w:r>
    </w:p>
    <w:p w14:paraId="1F83EB2E" w14:textId="05B03E43" w:rsidR="00684C59" w:rsidRPr="00675A5D" w:rsidRDefault="00F037F2" w:rsidP="007E0CA5">
      <w:pPr>
        <w:pStyle w:val="Heading1"/>
        <w:rPr>
          <w:lang w:eastAsia="zh-CN"/>
        </w:rPr>
      </w:pPr>
      <w:r w:rsidRPr="00F037F2">
        <w:rPr>
          <w:rFonts w:hint="eastAsia"/>
          <w:lang w:eastAsia="zh-CN"/>
        </w:rPr>
        <w:t>共同</w:t>
      </w:r>
      <w:r w:rsidR="00A175EE">
        <w:rPr>
          <w:rFonts w:hint="eastAsia"/>
          <w:lang w:eastAsia="zh-CN"/>
        </w:rPr>
        <w:t>筹</w:t>
      </w:r>
      <w:r w:rsidRPr="00F037F2">
        <w:rPr>
          <w:rFonts w:hint="eastAsia"/>
          <w:lang w:eastAsia="zh-CN"/>
        </w:rPr>
        <w:t>资将通过政府对执行工作的实物捐助提供，包括办公空间、公用事业、通信和行政支助。政府和执行机构将继续探索在</w:t>
      </w:r>
      <w:r w:rsidR="00A175EE">
        <w:rPr>
          <w:rFonts w:hint="eastAsia"/>
          <w:lang w:eastAsia="zh-CN"/>
        </w:rPr>
        <w:t>实施</w:t>
      </w:r>
      <w:r w:rsidRPr="00F037F2">
        <w:rPr>
          <w:rFonts w:hint="eastAsia"/>
          <w:lang w:eastAsia="zh-CN"/>
        </w:rPr>
        <w:t>KIP</w:t>
      </w:r>
      <w:r w:rsidRPr="00F037F2">
        <w:rPr>
          <w:rFonts w:hint="eastAsia"/>
          <w:lang w:eastAsia="zh-CN"/>
        </w:rPr>
        <w:t>期间共同筹资的其他机会。</w:t>
      </w:r>
    </w:p>
    <w:p w14:paraId="22E20400" w14:textId="77777777" w:rsidR="004F330C" w:rsidRPr="00675A5D" w:rsidRDefault="004F330C" w:rsidP="00494E63">
      <w:pPr>
        <w:keepNext/>
        <w:widowControl w:val="0"/>
        <w:spacing w:after="240"/>
        <w:outlineLvl w:val="0"/>
        <w:rPr>
          <w:bCs/>
          <w:u w:val="single"/>
          <w:lang w:eastAsia="zh-CN"/>
        </w:rPr>
      </w:pPr>
      <w:bookmarkStart w:id="14" w:name="_Hlk126916238"/>
      <w:bookmarkEnd w:id="13"/>
      <w:r>
        <w:rPr>
          <w:rFonts w:hint="eastAsia"/>
          <w:bCs/>
          <w:u w:val="single"/>
          <w:lang w:eastAsia="zh-CN"/>
        </w:rPr>
        <w:t>多边基金</w:t>
      </w:r>
      <w:r w:rsidRPr="00675A5D">
        <w:rPr>
          <w:bCs/>
          <w:u w:val="single"/>
          <w:lang w:eastAsia="zh-CN"/>
        </w:rPr>
        <w:t>2023–2025</w:t>
      </w:r>
      <w:r>
        <w:rPr>
          <w:rFonts w:hint="eastAsia"/>
          <w:bCs/>
          <w:u w:val="single"/>
          <w:lang w:eastAsia="zh-CN"/>
        </w:rPr>
        <w:t>年业务计划</w:t>
      </w:r>
      <w:r w:rsidRPr="00675A5D">
        <w:rPr>
          <w:bCs/>
          <w:u w:val="single"/>
          <w:lang w:eastAsia="zh-CN"/>
        </w:rPr>
        <w:t xml:space="preserve"> </w:t>
      </w:r>
    </w:p>
    <w:bookmarkEnd w:id="14"/>
    <w:p w14:paraId="53C047FE" w14:textId="77777777" w:rsidR="0001218E" w:rsidRPr="00675A5D" w:rsidRDefault="00597D08" w:rsidP="00494E63">
      <w:pPr>
        <w:pStyle w:val="Heading1"/>
        <w:rPr>
          <w:lang w:eastAsia="zh-CN"/>
        </w:rPr>
      </w:pPr>
      <w:r w:rsidRPr="00597D08">
        <w:rPr>
          <w:rFonts w:hint="eastAsia"/>
          <w:lang w:eastAsia="zh-CN"/>
        </w:rPr>
        <w:t>环境</w:t>
      </w:r>
      <w:r>
        <w:rPr>
          <w:rFonts w:hint="eastAsia"/>
          <w:lang w:eastAsia="zh-CN"/>
        </w:rPr>
        <w:t>署和开发计划署申请</w:t>
      </w:r>
      <w:r w:rsidRPr="00675A5D">
        <w:rPr>
          <w:lang w:eastAsia="zh-CN"/>
        </w:rPr>
        <w:t>145,000</w:t>
      </w:r>
      <w:r w:rsidRPr="00597D08">
        <w:rPr>
          <w:rFonts w:hint="eastAsia"/>
          <w:lang w:eastAsia="zh-CN"/>
        </w:rPr>
        <w:t>美元，外加机构支助费用，用于</w:t>
      </w:r>
      <w:r w:rsidR="00044FDE">
        <w:rPr>
          <w:rFonts w:hint="eastAsia"/>
          <w:lang w:eastAsia="zh-CN"/>
        </w:rPr>
        <w:t>实施</w:t>
      </w:r>
      <w:r w:rsidRPr="00597D08">
        <w:rPr>
          <w:rFonts w:hint="eastAsia"/>
          <w:lang w:eastAsia="zh-CN"/>
        </w:rPr>
        <w:t>格林纳达</w:t>
      </w:r>
      <w:r w:rsidR="00044FDE" w:rsidRPr="00675A5D">
        <w:rPr>
          <w:lang w:eastAsia="zh-CN"/>
        </w:rPr>
        <w:t>KIP</w:t>
      </w:r>
      <w:r w:rsidRPr="00597D08">
        <w:rPr>
          <w:rFonts w:hint="eastAsia"/>
          <w:lang w:eastAsia="zh-CN"/>
        </w:rPr>
        <w:t>第一阶段。</w:t>
      </w:r>
      <w:r w:rsidR="00044FDE">
        <w:rPr>
          <w:rFonts w:hint="eastAsia"/>
          <w:lang w:eastAsia="zh-CN"/>
        </w:rPr>
        <w:t>为</w:t>
      </w:r>
      <w:r w:rsidRPr="00597D08">
        <w:rPr>
          <w:rFonts w:hint="eastAsia"/>
          <w:lang w:eastAsia="zh-CN"/>
        </w:rPr>
        <w:t>2023-2025</w:t>
      </w:r>
      <w:r w:rsidRPr="00597D08">
        <w:rPr>
          <w:rFonts w:hint="eastAsia"/>
          <w:lang w:eastAsia="zh-CN"/>
        </w:rPr>
        <w:t>年期间申请的</w:t>
      </w:r>
      <w:r w:rsidR="00044FDE">
        <w:rPr>
          <w:rFonts w:hint="eastAsia"/>
          <w:lang w:eastAsia="zh-CN"/>
        </w:rPr>
        <w:t>总金额为</w:t>
      </w:r>
      <w:r w:rsidR="00044FDE" w:rsidRPr="00675A5D">
        <w:rPr>
          <w:lang w:eastAsia="zh-CN"/>
        </w:rPr>
        <w:t>80,738</w:t>
      </w:r>
      <w:r w:rsidRPr="00597D08">
        <w:rPr>
          <w:rFonts w:hint="eastAsia"/>
          <w:lang w:eastAsia="zh-CN"/>
        </w:rPr>
        <w:t>美元，包括机构支持成本，比</w:t>
      </w:r>
      <w:r w:rsidR="00044FDE">
        <w:rPr>
          <w:rFonts w:hint="eastAsia"/>
          <w:lang w:eastAsia="zh-CN"/>
        </w:rPr>
        <w:t>业务</w:t>
      </w:r>
      <w:r w:rsidRPr="00597D08">
        <w:rPr>
          <w:rFonts w:hint="eastAsia"/>
          <w:lang w:eastAsia="zh-CN"/>
        </w:rPr>
        <w:t>计划中的金额低</w:t>
      </w:r>
      <w:r w:rsidR="00044FDE" w:rsidRPr="00675A5D">
        <w:rPr>
          <w:lang w:eastAsia="zh-CN"/>
        </w:rPr>
        <w:t>87,725</w:t>
      </w:r>
      <w:r w:rsidRPr="00597D08">
        <w:rPr>
          <w:rFonts w:hint="eastAsia"/>
          <w:lang w:eastAsia="zh-CN"/>
        </w:rPr>
        <w:t>美元</w:t>
      </w:r>
      <w:r>
        <w:rPr>
          <w:rFonts w:hint="eastAsia"/>
          <w:lang w:eastAsia="zh-CN"/>
        </w:rPr>
        <w:t>。</w:t>
      </w:r>
    </w:p>
    <w:p w14:paraId="1296CCDE" w14:textId="77777777" w:rsidR="00CE29D9" w:rsidRPr="00675A5D" w:rsidRDefault="00CE29D9" w:rsidP="00533A63">
      <w:pPr>
        <w:keepNext/>
        <w:spacing w:after="240"/>
        <w:outlineLvl w:val="0"/>
        <w:rPr>
          <w:bCs/>
          <w:u w:val="single"/>
        </w:rPr>
      </w:pPr>
      <w:bookmarkStart w:id="15" w:name="_Hlk126916245"/>
      <w:r w:rsidRPr="00B0616E">
        <w:rPr>
          <w:rFonts w:hint="eastAsia"/>
          <w:bCs/>
          <w:color w:val="000000" w:themeColor="text1"/>
          <w:u w:val="single"/>
          <w:lang w:eastAsia="zh-CN"/>
        </w:rPr>
        <w:t>协议</w:t>
      </w:r>
      <w:r w:rsidR="00181ED5" w:rsidRPr="00B0616E">
        <w:rPr>
          <w:rFonts w:hint="eastAsia"/>
          <w:bCs/>
          <w:color w:val="000000" w:themeColor="text1"/>
          <w:u w:val="single"/>
          <w:lang w:eastAsia="zh-CN"/>
        </w:rPr>
        <w:t>草案</w:t>
      </w:r>
      <w:r w:rsidRPr="00675A5D">
        <w:rPr>
          <w:bCs/>
          <w:u w:val="single"/>
        </w:rPr>
        <w:t xml:space="preserve"> </w:t>
      </w:r>
    </w:p>
    <w:bookmarkEnd w:id="15"/>
    <w:p w14:paraId="3E3E2236" w14:textId="55513222" w:rsidR="008212A9" w:rsidRPr="00675A5D" w:rsidRDefault="00C156F7" w:rsidP="008212A9">
      <w:pPr>
        <w:pStyle w:val="Heading1"/>
        <w:rPr>
          <w:lang w:eastAsia="zh-CN"/>
        </w:rPr>
      </w:pPr>
      <w:r w:rsidRPr="00C156F7">
        <w:rPr>
          <w:rFonts w:hint="eastAsia"/>
          <w:lang w:eastAsia="zh-CN"/>
        </w:rPr>
        <w:t>格林纳达政府和执行委员会之间关于</w:t>
      </w:r>
      <w:r w:rsidR="00A74751" w:rsidRPr="00675A5D">
        <w:rPr>
          <w:lang w:eastAsia="zh-CN"/>
        </w:rPr>
        <w:t>KIP</w:t>
      </w:r>
      <w:r w:rsidRPr="00C156F7">
        <w:rPr>
          <w:rFonts w:hint="eastAsia"/>
          <w:lang w:eastAsia="zh-CN"/>
        </w:rPr>
        <w:t>第一阶段的协</w:t>
      </w:r>
      <w:r w:rsidR="00A74751">
        <w:rPr>
          <w:rFonts w:hint="eastAsia"/>
          <w:lang w:eastAsia="zh-CN"/>
        </w:rPr>
        <w:t>议</w:t>
      </w:r>
      <w:r w:rsidRPr="00C156F7">
        <w:rPr>
          <w:rFonts w:hint="eastAsia"/>
          <w:lang w:eastAsia="zh-CN"/>
        </w:rPr>
        <w:t>草案尚未拟订，因为执行委员会仍在审议协</w:t>
      </w:r>
      <w:r w:rsidR="00A74751">
        <w:rPr>
          <w:rFonts w:hint="eastAsia"/>
          <w:lang w:eastAsia="zh-CN"/>
        </w:rPr>
        <w:t>议</w:t>
      </w:r>
      <w:r w:rsidRPr="00C156F7">
        <w:rPr>
          <w:rFonts w:hint="eastAsia"/>
          <w:lang w:eastAsia="zh-CN"/>
        </w:rPr>
        <w:t>模板。</w:t>
      </w:r>
      <w:bookmarkStart w:id="16" w:name="_Hlk126916251"/>
    </w:p>
    <w:p w14:paraId="70B348FB" w14:textId="26FD191F" w:rsidR="008212A9" w:rsidRPr="00675A5D" w:rsidRDefault="00B67DE7" w:rsidP="008212A9">
      <w:pPr>
        <w:pStyle w:val="Heading1"/>
        <w:rPr>
          <w:lang w:eastAsia="zh-CN"/>
        </w:rPr>
      </w:pPr>
      <w:r w:rsidRPr="00B67DE7">
        <w:rPr>
          <w:rFonts w:hint="eastAsia"/>
          <w:lang w:eastAsia="zh-CN"/>
        </w:rPr>
        <w:t>如果执行委员会愿意，原则上可以核准格林纳达</w:t>
      </w:r>
      <w:r w:rsidRPr="00B67DE7">
        <w:rPr>
          <w:rFonts w:hint="eastAsia"/>
          <w:lang w:eastAsia="zh-CN"/>
        </w:rPr>
        <w:t>KIP</w:t>
      </w:r>
      <w:r w:rsidRPr="00B67DE7">
        <w:rPr>
          <w:rFonts w:hint="eastAsia"/>
          <w:lang w:eastAsia="zh-CN"/>
        </w:rPr>
        <w:t>第一阶段的</w:t>
      </w:r>
      <w:r w:rsidR="00C85DE0">
        <w:rPr>
          <w:rFonts w:hint="eastAsia"/>
          <w:lang w:eastAsia="zh-CN"/>
        </w:rPr>
        <w:t>供</w:t>
      </w:r>
      <w:r w:rsidRPr="00B67DE7">
        <w:rPr>
          <w:rFonts w:hint="eastAsia"/>
          <w:lang w:eastAsia="zh-CN"/>
        </w:rPr>
        <w:t>资，也可以核准第一次付款的</w:t>
      </w:r>
      <w:r w:rsidR="00C85DE0">
        <w:rPr>
          <w:rFonts w:hint="eastAsia"/>
          <w:lang w:eastAsia="zh-CN"/>
        </w:rPr>
        <w:t>供</w:t>
      </w:r>
      <w:r w:rsidRPr="00B67DE7">
        <w:rPr>
          <w:rFonts w:hint="eastAsia"/>
          <w:lang w:eastAsia="zh-CN"/>
        </w:rPr>
        <w:t>资，但有一项谅解，即《协</w:t>
      </w:r>
      <w:r w:rsidR="0070177E">
        <w:rPr>
          <w:rFonts w:hint="eastAsia"/>
          <w:lang w:eastAsia="zh-CN"/>
        </w:rPr>
        <w:t>议</w:t>
      </w:r>
      <w:r w:rsidRPr="00B67DE7">
        <w:rPr>
          <w:rFonts w:hint="eastAsia"/>
          <w:lang w:eastAsia="zh-CN"/>
        </w:rPr>
        <w:t>》将在提交第二次付款之前编制并提交给未来的会议，一旦《协</w:t>
      </w:r>
      <w:r w:rsidR="0070177E">
        <w:rPr>
          <w:rFonts w:hint="eastAsia"/>
          <w:lang w:eastAsia="zh-CN"/>
        </w:rPr>
        <w:t>议</w:t>
      </w:r>
      <w:r w:rsidRPr="00B67DE7">
        <w:rPr>
          <w:rFonts w:hint="eastAsia"/>
          <w:lang w:eastAsia="zh-CN"/>
        </w:rPr>
        <w:t>》模板获得核准。</w:t>
      </w:r>
    </w:p>
    <w:p w14:paraId="2903BD72" w14:textId="77777777" w:rsidR="00984D61" w:rsidRPr="00675A5D" w:rsidRDefault="006613B6" w:rsidP="008212A9">
      <w:pPr>
        <w:pStyle w:val="Heading1"/>
        <w:keepNext/>
        <w:keepLines/>
        <w:numPr>
          <w:ilvl w:val="0"/>
          <w:numId w:val="0"/>
        </w:numPr>
        <w:autoSpaceDE w:val="0"/>
        <w:autoSpaceDN w:val="0"/>
        <w:adjustRightInd w:val="0"/>
        <w:spacing w:before="360"/>
        <w:rPr>
          <w:b/>
        </w:rPr>
      </w:pPr>
      <w:r>
        <w:rPr>
          <w:rFonts w:hint="eastAsia"/>
          <w:b/>
          <w:lang w:eastAsia="zh-CN"/>
        </w:rPr>
        <w:t>建议</w:t>
      </w:r>
      <w:r w:rsidR="00D74DCB" w:rsidRPr="00675A5D">
        <w:rPr>
          <w:b/>
        </w:rPr>
        <w:t xml:space="preserve"> </w:t>
      </w:r>
    </w:p>
    <w:bookmarkEnd w:id="16"/>
    <w:p w14:paraId="0F87866C" w14:textId="77777777" w:rsidR="00347206" w:rsidRPr="00675A5D" w:rsidRDefault="009F1CE4" w:rsidP="00347206">
      <w:pPr>
        <w:pStyle w:val="Heading1"/>
        <w:keepNext/>
        <w:keepLines/>
        <w:rPr>
          <w:u w:val="single"/>
        </w:rPr>
      </w:pPr>
      <w:r>
        <w:rPr>
          <w:rFonts w:hint="eastAsia"/>
          <w:lang w:eastAsia="zh-CN"/>
        </w:rPr>
        <w:t>执行委员会谨请考虑：</w:t>
      </w:r>
    </w:p>
    <w:p w14:paraId="5D3CA610" w14:textId="77777777" w:rsidR="009B032D" w:rsidRPr="00675A5D" w:rsidRDefault="004F701C" w:rsidP="00347206">
      <w:pPr>
        <w:pStyle w:val="Heading2"/>
        <w:rPr>
          <w:lang w:eastAsia="zh-CN"/>
        </w:rPr>
      </w:pPr>
      <w:r w:rsidRPr="004F701C">
        <w:rPr>
          <w:rFonts w:hint="eastAsia"/>
          <w:lang w:eastAsia="zh-CN"/>
        </w:rPr>
        <w:t>原则上核准格林纳达</w:t>
      </w:r>
      <w:r w:rsidRPr="004F701C">
        <w:rPr>
          <w:rFonts w:hint="eastAsia"/>
          <w:lang w:eastAsia="zh-CN"/>
        </w:rPr>
        <w:t>2023-2030</w:t>
      </w:r>
      <w:r w:rsidRPr="004F701C">
        <w:rPr>
          <w:rFonts w:hint="eastAsia"/>
          <w:lang w:eastAsia="zh-CN"/>
        </w:rPr>
        <w:t>年基加利氢氟碳化合物实施计划</w:t>
      </w:r>
      <w:r w:rsidRPr="00675A5D">
        <w:rPr>
          <w:lang w:eastAsia="zh-CN"/>
        </w:rPr>
        <w:t>(KIP)</w:t>
      </w:r>
      <w:r w:rsidRPr="004F701C">
        <w:rPr>
          <w:rFonts w:hint="eastAsia"/>
          <w:lang w:eastAsia="zh-CN"/>
        </w:rPr>
        <w:t>第一阶段，以在</w:t>
      </w:r>
      <w:r w:rsidRPr="004F701C">
        <w:rPr>
          <w:rFonts w:hint="eastAsia"/>
          <w:lang w:eastAsia="zh-CN"/>
        </w:rPr>
        <w:t>2029</w:t>
      </w:r>
      <w:r w:rsidRPr="004F701C">
        <w:rPr>
          <w:rFonts w:hint="eastAsia"/>
          <w:lang w:eastAsia="zh-CN"/>
        </w:rPr>
        <w:t>年将氢氟碳化合物消</w:t>
      </w:r>
      <w:r>
        <w:rPr>
          <w:rFonts w:hint="eastAsia"/>
          <w:lang w:eastAsia="zh-CN"/>
        </w:rPr>
        <w:t>耗</w:t>
      </w:r>
      <w:r w:rsidRPr="004F701C">
        <w:rPr>
          <w:rFonts w:hint="eastAsia"/>
          <w:lang w:eastAsia="zh-CN"/>
        </w:rPr>
        <w:t>量减少该国基</w:t>
      </w:r>
      <w:r w:rsidR="007043C0">
        <w:rPr>
          <w:rFonts w:hint="eastAsia"/>
          <w:lang w:eastAsia="zh-CN"/>
        </w:rPr>
        <w:t>线</w:t>
      </w:r>
      <w:r w:rsidRPr="004F701C">
        <w:rPr>
          <w:rFonts w:hint="eastAsia"/>
          <w:lang w:eastAsia="zh-CN"/>
        </w:rPr>
        <w:t>的</w:t>
      </w:r>
      <w:r w:rsidR="000B27B5">
        <w:rPr>
          <w:rFonts w:hint="eastAsia"/>
          <w:lang w:eastAsia="zh-CN"/>
        </w:rPr>
        <w:t>百分之</w:t>
      </w:r>
      <w:r w:rsidRPr="004F701C">
        <w:rPr>
          <w:rFonts w:hint="eastAsia"/>
          <w:lang w:eastAsia="zh-CN"/>
        </w:rPr>
        <w:t>10</w:t>
      </w:r>
      <w:r w:rsidR="005568A3">
        <w:rPr>
          <w:rFonts w:hint="eastAsia"/>
          <w:lang w:eastAsia="zh-CN"/>
        </w:rPr>
        <w:t>，金</w:t>
      </w:r>
      <w:r w:rsidRPr="004F701C">
        <w:rPr>
          <w:rFonts w:hint="eastAsia"/>
          <w:lang w:eastAsia="zh-CN"/>
        </w:rPr>
        <w:t>额为</w:t>
      </w:r>
      <w:r w:rsidR="005568A3" w:rsidRPr="00675A5D">
        <w:rPr>
          <w:lang w:eastAsia="zh-CN"/>
        </w:rPr>
        <w:t>161,563</w:t>
      </w:r>
      <w:r w:rsidRPr="004F701C">
        <w:rPr>
          <w:rFonts w:hint="eastAsia"/>
          <w:lang w:eastAsia="zh-CN"/>
        </w:rPr>
        <w:t>美</w:t>
      </w:r>
      <w:r w:rsidRPr="004F701C">
        <w:rPr>
          <w:rFonts w:hint="eastAsia"/>
          <w:lang w:eastAsia="zh-CN"/>
        </w:rPr>
        <w:lastRenderedPageBreak/>
        <w:t>元，其中包括</w:t>
      </w:r>
      <w:r w:rsidR="005568A3" w:rsidRPr="00675A5D">
        <w:rPr>
          <w:lang w:eastAsia="zh-CN"/>
        </w:rPr>
        <w:t>87,842</w:t>
      </w:r>
      <w:r w:rsidRPr="004F701C">
        <w:rPr>
          <w:rFonts w:hint="eastAsia"/>
          <w:lang w:eastAsia="zh-CN"/>
        </w:rPr>
        <w:t>美元，外加环境署</w:t>
      </w:r>
      <w:r w:rsidR="005568A3" w:rsidRPr="00675A5D">
        <w:rPr>
          <w:lang w:eastAsia="zh-CN"/>
        </w:rPr>
        <w:t>11,419</w:t>
      </w:r>
      <w:r w:rsidRPr="004F701C">
        <w:rPr>
          <w:rFonts w:hint="eastAsia"/>
          <w:lang w:eastAsia="zh-CN"/>
        </w:rPr>
        <w:t>美元的机构支助费用，以及</w:t>
      </w:r>
      <w:r w:rsidR="005568A3" w:rsidRPr="00675A5D">
        <w:rPr>
          <w:lang w:eastAsia="zh-CN"/>
        </w:rPr>
        <w:t>57,158</w:t>
      </w:r>
      <w:r w:rsidRPr="004F701C">
        <w:rPr>
          <w:rFonts w:hint="eastAsia"/>
          <w:lang w:eastAsia="zh-CN"/>
        </w:rPr>
        <w:t>美元，外加开发署</w:t>
      </w:r>
      <w:r w:rsidR="005568A3" w:rsidRPr="00675A5D">
        <w:rPr>
          <w:lang w:eastAsia="zh-CN"/>
        </w:rPr>
        <w:t>5,144</w:t>
      </w:r>
      <w:r w:rsidRPr="004F701C">
        <w:rPr>
          <w:rFonts w:hint="eastAsia"/>
          <w:lang w:eastAsia="zh-CN"/>
        </w:rPr>
        <w:t>美元的机构支助费用，如本文件附件二所载</w:t>
      </w:r>
      <w:r w:rsidR="0041712E">
        <w:rPr>
          <w:rFonts w:hint="eastAsia"/>
          <w:lang w:eastAsia="zh-CN"/>
        </w:rPr>
        <w:t>付款</w:t>
      </w:r>
      <w:r w:rsidRPr="0041712E">
        <w:rPr>
          <w:rFonts w:hint="eastAsia"/>
          <w:color w:val="000000" w:themeColor="text1"/>
          <w:lang w:eastAsia="zh-CN"/>
        </w:rPr>
        <w:t>时间所</w:t>
      </w:r>
      <w:r w:rsidRPr="004F701C">
        <w:rPr>
          <w:rFonts w:hint="eastAsia"/>
          <w:lang w:eastAsia="zh-CN"/>
        </w:rPr>
        <w:t>示；</w:t>
      </w:r>
    </w:p>
    <w:p w14:paraId="7ABBA2EE" w14:textId="77777777" w:rsidR="009B032D" w:rsidRPr="00675A5D" w:rsidRDefault="008E34CA" w:rsidP="00830226">
      <w:pPr>
        <w:pStyle w:val="Heading2"/>
        <w:rPr>
          <w:lang w:eastAsia="zh-CN"/>
        </w:rPr>
      </w:pPr>
      <w:r w:rsidRPr="008E34CA">
        <w:rPr>
          <w:rFonts w:hint="eastAsia"/>
          <w:lang w:eastAsia="zh-CN"/>
        </w:rPr>
        <w:t>核准格林纳达</w:t>
      </w:r>
      <w:r w:rsidRPr="008E34CA">
        <w:rPr>
          <w:rFonts w:hint="eastAsia"/>
          <w:lang w:eastAsia="zh-CN"/>
        </w:rPr>
        <w:t>KIP</w:t>
      </w:r>
      <w:r w:rsidRPr="008E34CA">
        <w:rPr>
          <w:rFonts w:hint="eastAsia"/>
          <w:lang w:eastAsia="zh-CN"/>
        </w:rPr>
        <w:t>第一阶段第一次付款和相应的付款执行计划，金额为</w:t>
      </w:r>
      <w:r w:rsidRPr="00675A5D">
        <w:rPr>
          <w:lang w:eastAsia="zh-CN"/>
        </w:rPr>
        <w:t>80,738</w:t>
      </w:r>
      <w:r w:rsidRPr="008E34CA">
        <w:rPr>
          <w:rFonts w:hint="eastAsia"/>
          <w:lang w:eastAsia="zh-CN"/>
        </w:rPr>
        <w:t>美元，其中包括</w:t>
      </w:r>
      <w:r w:rsidRPr="00675A5D">
        <w:rPr>
          <w:lang w:eastAsia="zh-CN"/>
        </w:rPr>
        <w:t>42,830</w:t>
      </w:r>
      <w:r w:rsidRPr="008E34CA">
        <w:rPr>
          <w:rFonts w:hint="eastAsia"/>
          <w:lang w:eastAsia="zh-CN"/>
        </w:rPr>
        <w:t>美元，外加环境署</w:t>
      </w:r>
      <w:r w:rsidRPr="00675A5D">
        <w:rPr>
          <w:lang w:eastAsia="zh-CN"/>
        </w:rPr>
        <w:t>5,568</w:t>
      </w:r>
      <w:r w:rsidRPr="008E34CA">
        <w:rPr>
          <w:rFonts w:hint="eastAsia"/>
          <w:lang w:eastAsia="zh-CN"/>
        </w:rPr>
        <w:t>美元的机构支助费用，以及</w:t>
      </w:r>
      <w:r w:rsidRPr="00675A5D">
        <w:rPr>
          <w:lang w:eastAsia="zh-CN"/>
        </w:rPr>
        <w:t>29,670</w:t>
      </w:r>
      <w:r w:rsidRPr="008E34CA">
        <w:rPr>
          <w:rFonts w:hint="eastAsia"/>
          <w:lang w:eastAsia="zh-CN"/>
        </w:rPr>
        <w:t>美元，外加开发计划署</w:t>
      </w:r>
      <w:r w:rsidRPr="00675A5D">
        <w:rPr>
          <w:lang w:eastAsia="zh-CN"/>
        </w:rPr>
        <w:t>2,670</w:t>
      </w:r>
      <w:r w:rsidRPr="008E34CA">
        <w:rPr>
          <w:rFonts w:hint="eastAsia"/>
          <w:lang w:eastAsia="zh-CN"/>
        </w:rPr>
        <w:t>美元的机构支助费用；和</w:t>
      </w:r>
    </w:p>
    <w:p w14:paraId="0B666C9D" w14:textId="77777777" w:rsidR="009B032D" w:rsidRPr="00675A5D" w:rsidRDefault="002F58CB" w:rsidP="00DB1D0A">
      <w:pPr>
        <w:pStyle w:val="Heading2"/>
        <w:rPr>
          <w:lang w:eastAsia="zh-CN"/>
        </w:rPr>
      </w:pPr>
      <w:r w:rsidRPr="002F58CB">
        <w:rPr>
          <w:rFonts w:hint="eastAsia"/>
          <w:lang w:eastAsia="zh-CN"/>
        </w:rPr>
        <w:t>请格林纳达政府、环境署、开发计划署和秘书处最后确定格林纳达政府与执行委员会之间关于减少氢氟碳化合物</w:t>
      </w:r>
      <w:r w:rsidR="00D9252E">
        <w:rPr>
          <w:rFonts w:hint="eastAsia"/>
          <w:lang w:eastAsia="zh-CN"/>
        </w:rPr>
        <w:t>消耗量</w:t>
      </w:r>
      <w:r w:rsidRPr="002F58CB">
        <w:rPr>
          <w:rFonts w:hint="eastAsia"/>
          <w:lang w:eastAsia="zh-CN"/>
        </w:rPr>
        <w:t>的协</w:t>
      </w:r>
      <w:r w:rsidR="00D9252E">
        <w:rPr>
          <w:rFonts w:hint="eastAsia"/>
          <w:lang w:eastAsia="zh-CN"/>
        </w:rPr>
        <w:t>议</w:t>
      </w:r>
      <w:r w:rsidRPr="002F58CB">
        <w:rPr>
          <w:rFonts w:hint="eastAsia"/>
          <w:lang w:eastAsia="zh-CN"/>
        </w:rPr>
        <w:t>草案，包括上文（</w:t>
      </w:r>
      <w:r w:rsidRPr="002F58CB">
        <w:rPr>
          <w:rFonts w:hint="eastAsia"/>
          <w:lang w:eastAsia="zh-CN"/>
        </w:rPr>
        <w:t>a</w:t>
      </w:r>
      <w:r w:rsidR="00A43C5E">
        <w:rPr>
          <w:rFonts w:hint="eastAsia"/>
          <w:lang w:eastAsia="zh-CN"/>
        </w:rPr>
        <w:t>）分段提及的附件所载的信息，并在执行委员会批准</w:t>
      </w:r>
      <w:r w:rsidRPr="002F58CB">
        <w:rPr>
          <w:rFonts w:hint="eastAsia"/>
          <w:lang w:eastAsia="zh-CN"/>
        </w:rPr>
        <w:t>KIP</w:t>
      </w:r>
      <w:r w:rsidRPr="002F58CB">
        <w:rPr>
          <w:rFonts w:hint="eastAsia"/>
          <w:lang w:eastAsia="zh-CN"/>
        </w:rPr>
        <w:t>协</w:t>
      </w:r>
      <w:r w:rsidR="00A43C5E">
        <w:rPr>
          <w:rFonts w:hint="eastAsia"/>
          <w:lang w:val="en-US" w:eastAsia="zh-CN"/>
        </w:rPr>
        <w:t>议</w:t>
      </w:r>
      <w:r w:rsidRPr="002F58CB">
        <w:rPr>
          <w:rFonts w:hint="eastAsia"/>
          <w:lang w:eastAsia="zh-CN"/>
        </w:rPr>
        <w:t>模板后将其提交给未来的一次会议</w:t>
      </w:r>
      <w:r w:rsidR="005076C1">
        <w:rPr>
          <w:rFonts w:hint="eastAsia"/>
          <w:lang w:eastAsia="zh-CN"/>
        </w:rPr>
        <w:t>。</w:t>
      </w:r>
    </w:p>
    <w:p w14:paraId="73618917" w14:textId="77777777" w:rsidR="00C40947" w:rsidRPr="00675A5D" w:rsidRDefault="00C40947" w:rsidP="00456B1A">
      <w:pPr>
        <w:rPr>
          <w:lang w:eastAsia="zh-CN"/>
        </w:rPr>
        <w:sectPr w:rsidR="00C40947" w:rsidRPr="00675A5D" w:rsidSect="00411306">
          <w:headerReference w:type="even" r:id="rId13"/>
          <w:headerReference w:type="default" r:id="rId14"/>
          <w:footerReference w:type="even" r:id="rId15"/>
          <w:footerReference w:type="default" r:id="rId16"/>
          <w:footerReference w:type="first" r:id="rId17"/>
          <w:pgSz w:w="12240" w:h="15840" w:code="1"/>
          <w:pgMar w:top="720" w:right="1440" w:bottom="862" w:left="1440" w:header="720" w:footer="476" w:gutter="0"/>
          <w:cols w:space="720"/>
          <w:titlePg/>
          <w:docGrid w:linePitch="299"/>
        </w:sectPr>
      </w:pPr>
    </w:p>
    <w:p w14:paraId="7FD5312F" w14:textId="77777777" w:rsidR="002D58D9" w:rsidRPr="00675A5D" w:rsidRDefault="005E45F0" w:rsidP="002D58D9">
      <w:pPr>
        <w:spacing w:after="240"/>
        <w:jc w:val="center"/>
        <w:rPr>
          <w:b/>
          <w:bCs/>
          <w:lang w:eastAsia="zh-CN"/>
        </w:rPr>
      </w:pPr>
      <w:r>
        <w:rPr>
          <w:rFonts w:hint="eastAsia"/>
          <w:b/>
          <w:bCs/>
          <w:lang w:eastAsia="zh-CN"/>
        </w:rPr>
        <w:lastRenderedPageBreak/>
        <w:t>附件一</w:t>
      </w:r>
    </w:p>
    <w:p w14:paraId="30CCE5C4" w14:textId="77777777" w:rsidR="002D58D9" w:rsidRPr="0041712E" w:rsidRDefault="00B36011" w:rsidP="002D58D9">
      <w:pPr>
        <w:jc w:val="center"/>
        <w:rPr>
          <w:b/>
          <w:color w:val="000000" w:themeColor="text1"/>
          <w:lang w:eastAsia="zh-CN"/>
        </w:rPr>
      </w:pPr>
      <w:bookmarkStart w:id="17" w:name="_Hlk118115266"/>
      <w:r w:rsidRPr="0041712E">
        <w:rPr>
          <w:rFonts w:hint="eastAsia"/>
          <w:b/>
          <w:color w:val="000000" w:themeColor="text1"/>
          <w:lang w:eastAsia="zh-CN"/>
        </w:rPr>
        <w:t>根据氢氟氯烃淘汰管理计划第二阶段，格林纳达政府多边基金执行委员会之间就减少氟氯碳化物消耗量的</w:t>
      </w:r>
      <w:r w:rsidR="0041712E" w:rsidRPr="0041712E">
        <w:rPr>
          <w:rFonts w:hint="eastAsia"/>
          <w:b/>
          <w:color w:val="000000" w:themeColor="text1"/>
          <w:lang w:eastAsia="zh-CN"/>
        </w:rPr>
        <w:t>更</w:t>
      </w:r>
      <w:r w:rsidRPr="0041712E">
        <w:rPr>
          <w:rFonts w:hint="eastAsia"/>
          <w:b/>
          <w:color w:val="000000" w:themeColor="text1"/>
          <w:lang w:eastAsia="zh-CN"/>
        </w:rPr>
        <w:t>新协议文本</w:t>
      </w:r>
      <w:bookmarkEnd w:id="17"/>
    </w:p>
    <w:p w14:paraId="3F975643" w14:textId="77777777" w:rsidR="002D58D9" w:rsidRPr="00675A5D" w:rsidRDefault="00E2636D" w:rsidP="002D58D9">
      <w:pPr>
        <w:spacing w:after="360"/>
        <w:jc w:val="center"/>
        <w:rPr>
          <w:b/>
          <w:bCs/>
          <w:lang w:eastAsia="zh-CN"/>
        </w:rPr>
      </w:pPr>
      <w:r w:rsidRPr="00E2636D">
        <w:rPr>
          <w:rFonts w:hint="eastAsia"/>
          <w:bCs/>
          <w:lang w:eastAsia="zh-CN"/>
        </w:rPr>
        <w:t>（为了便于参考，相关更改以粗体显示</w:t>
      </w:r>
      <w:r w:rsidR="002D58D9" w:rsidRPr="00675A5D">
        <w:rPr>
          <w:bCs/>
          <w:lang w:eastAsia="zh-CN"/>
        </w:rPr>
        <w:t>)</w:t>
      </w:r>
    </w:p>
    <w:p w14:paraId="2BD51BD0" w14:textId="77777777" w:rsidR="002D58D9" w:rsidRPr="00675A5D" w:rsidRDefault="009A4776" w:rsidP="002D58D9">
      <w:pPr>
        <w:pStyle w:val="Heading1"/>
        <w:numPr>
          <w:ilvl w:val="0"/>
          <w:numId w:val="39"/>
        </w:numPr>
        <w:rPr>
          <w:b/>
          <w:bCs/>
          <w:lang w:eastAsia="zh-CN"/>
        </w:rPr>
      </w:pPr>
      <w:r>
        <w:rPr>
          <w:rFonts w:hint="eastAsia"/>
          <w:b/>
          <w:bCs/>
          <w:lang w:eastAsia="zh-CN"/>
        </w:rPr>
        <w:t>本最新协议</w:t>
      </w:r>
      <w:r w:rsidRPr="009A4776">
        <w:rPr>
          <w:rFonts w:hint="eastAsia"/>
          <w:b/>
          <w:bCs/>
          <w:lang w:eastAsia="zh-CN"/>
        </w:rPr>
        <w:t>取代格林纳达政府与执行委员会在执行委员会第</w:t>
      </w:r>
      <w:r w:rsidRPr="009A4776">
        <w:rPr>
          <w:rFonts w:hint="eastAsia"/>
          <w:b/>
          <w:bCs/>
          <w:lang w:eastAsia="zh-CN"/>
        </w:rPr>
        <w:t>90</w:t>
      </w:r>
      <w:r w:rsidRPr="009A4776">
        <w:rPr>
          <w:rFonts w:hint="eastAsia"/>
          <w:b/>
          <w:bCs/>
          <w:lang w:eastAsia="zh-CN"/>
        </w:rPr>
        <w:t>次会议上达成的协</w:t>
      </w:r>
      <w:r>
        <w:rPr>
          <w:rFonts w:hint="eastAsia"/>
          <w:b/>
          <w:bCs/>
          <w:lang w:eastAsia="zh-CN"/>
        </w:rPr>
        <w:t>议</w:t>
      </w:r>
      <w:r w:rsidRPr="009A4776">
        <w:rPr>
          <w:rFonts w:hint="eastAsia"/>
          <w:b/>
          <w:bCs/>
          <w:lang w:eastAsia="zh-CN"/>
        </w:rPr>
        <w:t>。</w:t>
      </w:r>
    </w:p>
    <w:p w14:paraId="2998BB61" w14:textId="77777777" w:rsidR="002D58D9" w:rsidRPr="00675A5D" w:rsidRDefault="004515BB" w:rsidP="002D58D9">
      <w:pPr>
        <w:spacing w:after="120"/>
        <w:rPr>
          <w:b/>
        </w:rPr>
      </w:pPr>
      <w:r>
        <w:rPr>
          <w:rFonts w:hint="eastAsia"/>
          <w:b/>
          <w:lang w:eastAsia="zh-CN"/>
        </w:rPr>
        <w:t>附件</w:t>
      </w:r>
      <w:r w:rsidR="002D58D9" w:rsidRPr="00675A5D">
        <w:rPr>
          <w:b/>
        </w:rPr>
        <w:t xml:space="preserve"> 2-A: </w:t>
      </w:r>
      <w:r>
        <w:rPr>
          <w:rFonts w:hint="eastAsia"/>
          <w:b/>
          <w:lang w:eastAsia="zh-CN"/>
        </w:rPr>
        <w:t>目标，和供资</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2"/>
        <w:gridCol w:w="7174"/>
        <w:gridCol w:w="910"/>
        <w:gridCol w:w="910"/>
        <w:gridCol w:w="821"/>
        <w:gridCol w:w="729"/>
        <w:gridCol w:w="818"/>
        <w:gridCol w:w="821"/>
        <w:gridCol w:w="801"/>
        <w:gridCol w:w="864"/>
      </w:tblGrid>
      <w:tr w:rsidR="002D58D9" w:rsidRPr="00675A5D" w14:paraId="73B87D1D" w14:textId="77777777" w:rsidTr="00734EA4">
        <w:trPr>
          <w:trHeight w:val="540"/>
        </w:trPr>
        <w:tc>
          <w:tcPr>
            <w:tcW w:w="192" w:type="pct"/>
            <w:shd w:val="clear" w:color="auto" w:fill="auto"/>
            <w:noWrap/>
            <w:tcMar>
              <w:left w:w="72" w:type="dxa"/>
              <w:right w:w="72" w:type="dxa"/>
            </w:tcMar>
            <w:vAlign w:val="center"/>
            <w:hideMark/>
          </w:tcPr>
          <w:p w14:paraId="63593048" w14:textId="77777777" w:rsidR="002D58D9" w:rsidRPr="00675A5D" w:rsidRDefault="000F66CF" w:rsidP="00EF5750">
            <w:pPr>
              <w:jc w:val="center"/>
              <w:rPr>
                <w:b/>
                <w:bCs/>
                <w:color w:val="000000"/>
                <w:sz w:val="20"/>
                <w:szCs w:val="20"/>
                <w:lang w:eastAsia="ja-JP"/>
              </w:rPr>
            </w:pPr>
            <w:r>
              <w:rPr>
                <w:rFonts w:hint="eastAsia"/>
                <w:b/>
                <w:bCs/>
                <w:color w:val="000000"/>
                <w:sz w:val="20"/>
                <w:szCs w:val="20"/>
                <w:lang w:eastAsia="zh-CN"/>
              </w:rPr>
              <w:t>行</w:t>
            </w:r>
          </w:p>
        </w:tc>
        <w:tc>
          <w:tcPr>
            <w:tcW w:w="2491" w:type="pct"/>
            <w:shd w:val="clear" w:color="auto" w:fill="auto"/>
            <w:noWrap/>
            <w:tcMar>
              <w:left w:w="72" w:type="dxa"/>
              <w:right w:w="72" w:type="dxa"/>
            </w:tcMar>
            <w:vAlign w:val="center"/>
            <w:hideMark/>
          </w:tcPr>
          <w:p w14:paraId="6F9E3543" w14:textId="77777777" w:rsidR="002D58D9" w:rsidRPr="00675A5D" w:rsidRDefault="000F66CF" w:rsidP="00EF5750">
            <w:pPr>
              <w:jc w:val="center"/>
              <w:rPr>
                <w:b/>
                <w:bCs/>
                <w:color w:val="000000"/>
                <w:sz w:val="20"/>
                <w:szCs w:val="20"/>
                <w:lang w:eastAsia="ja-JP"/>
              </w:rPr>
            </w:pPr>
            <w:r w:rsidRPr="0041712E">
              <w:rPr>
                <w:rFonts w:hint="eastAsia"/>
                <w:b/>
                <w:bCs/>
                <w:color w:val="000000" w:themeColor="text1"/>
                <w:sz w:val="20"/>
                <w:szCs w:val="20"/>
                <w:lang w:eastAsia="zh-CN"/>
              </w:rPr>
              <w:t>详情</w:t>
            </w:r>
          </w:p>
        </w:tc>
        <w:tc>
          <w:tcPr>
            <w:tcW w:w="316" w:type="pct"/>
            <w:shd w:val="clear" w:color="auto" w:fill="auto"/>
            <w:noWrap/>
            <w:tcMar>
              <w:left w:w="72" w:type="dxa"/>
              <w:right w:w="72" w:type="dxa"/>
            </w:tcMar>
            <w:vAlign w:val="center"/>
            <w:hideMark/>
          </w:tcPr>
          <w:p w14:paraId="236E35E4" w14:textId="77777777" w:rsidR="002D58D9" w:rsidRPr="00675A5D" w:rsidRDefault="002D58D9" w:rsidP="00EF5750">
            <w:pPr>
              <w:jc w:val="center"/>
              <w:rPr>
                <w:b/>
                <w:bCs/>
                <w:color w:val="000000"/>
                <w:sz w:val="20"/>
                <w:szCs w:val="20"/>
                <w:lang w:eastAsia="ja-JP"/>
              </w:rPr>
            </w:pPr>
            <w:r w:rsidRPr="00675A5D">
              <w:rPr>
                <w:b/>
                <w:bCs/>
                <w:color w:val="000000"/>
                <w:sz w:val="20"/>
                <w:szCs w:val="20"/>
                <w:lang w:eastAsia="ja-JP"/>
              </w:rPr>
              <w:t>2022</w:t>
            </w:r>
            <w:r w:rsidR="000F66CF">
              <w:rPr>
                <w:rFonts w:hint="eastAsia"/>
                <w:b/>
                <w:bCs/>
                <w:color w:val="000000"/>
                <w:sz w:val="20"/>
                <w:szCs w:val="20"/>
                <w:lang w:eastAsia="zh-CN"/>
              </w:rPr>
              <w:t>年</w:t>
            </w:r>
          </w:p>
        </w:tc>
        <w:tc>
          <w:tcPr>
            <w:tcW w:w="316" w:type="pct"/>
            <w:shd w:val="clear" w:color="auto" w:fill="auto"/>
            <w:noWrap/>
            <w:tcMar>
              <w:left w:w="72" w:type="dxa"/>
              <w:right w:w="72" w:type="dxa"/>
            </w:tcMar>
            <w:vAlign w:val="center"/>
            <w:hideMark/>
          </w:tcPr>
          <w:p w14:paraId="56162AB1" w14:textId="77777777" w:rsidR="002D58D9" w:rsidRPr="00675A5D" w:rsidRDefault="002D58D9" w:rsidP="00EF5750">
            <w:pPr>
              <w:jc w:val="center"/>
              <w:rPr>
                <w:b/>
                <w:bCs/>
                <w:color w:val="000000"/>
                <w:sz w:val="20"/>
                <w:szCs w:val="20"/>
                <w:lang w:eastAsia="ja-JP"/>
              </w:rPr>
            </w:pPr>
            <w:r w:rsidRPr="00675A5D">
              <w:rPr>
                <w:b/>
                <w:bCs/>
                <w:color w:val="000000"/>
                <w:sz w:val="20"/>
                <w:szCs w:val="20"/>
                <w:lang w:eastAsia="ja-JP"/>
              </w:rPr>
              <w:t>2023-2024</w:t>
            </w:r>
            <w:r w:rsidR="000F66CF">
              <w:rPr>
                <w:rFonts w:hint="eastAsia"/>
                <w:b/>
                <w:bCs/>
                <w:color w:val="000000"/>
                <w:sz w:val="20"/>
                <w:szCs w:val="20"/>
                <w:lang w:eastAsia="zh-CN"/>
              </w:rPr>
              <w:t>年</w:t>
            </w:r>
          </w:p>
        </w:tc>
        <w:tc>
          <w:tcPr>
            <w:tcW w:w="285" w:type="pct"/>
            <w:shd w:val="clear" w:color="auto" w:fill="auto"/>
            <w:tcMar>
              <w:left w:w="72" w:type="dxa"/>
              <w:right w:w="72" w:type="dxa"/>
            </w:tcMar>
            <w:vAlign w:val="center"/>
            <w:hideMark/>
          </w:tcPr>
          <w:p w14:paraId="2B70B15A" w14:textId="77777777" w:rsidR="002D58D9" w:rsidRPr="00675A5D" w:rsidRDefault="002D58D9" w:rsidP="00EF5750">
            <w:pPr>
              <w:jc w:val="center"/>
              <w:rPr>
                <w:b/>
                <w:bCs/>
                <w:color w:val="000000"/>
                <w:sz w:val="20"/>
                <w:szCs w:val="20"/>
                <w:lang w:eastAsia="ja-JP"/>
              </w:rPr>
            </w:pPr>
            <w:r w:rsidRPr="00675A5D">
              <w:rPr>
                <w:b/>
                <w:bCs/>
                <w:color w:val="000000"/>
                <w:sz w:val="20"/>
                <w:szCs w:val="20"/>
                <w:lang w:eastAsia="ja-JP"/>
              </w:rPr>
              <w:t>2025</w:t>
            </w:r>
            <w:r w:rsidR="000F66CF">
              <w:rPr>
                <w:rFonts w:hint="eastAsia"/>
                <w:b/>
                <w:bCs/>
                <w:color w:val="000000"/>
                <w:sz w:val="20"/>
                <w:szCs w:val="20"/>
                <w:lang w:eastAsia="zh-CN"/>
              </w:rPr>
              <w:t>年</w:t>
            </w:r>
          </w:p>
        </w:tc>
        <w:tc>
          <w:tcPr>
            <w:tcW w:w="253" w:type="pct"/>
            <w:shd w:val="clear" w:color="auto" w:fill="auto"/>
            <w:tcMar>
              <w:left w:w="72" w:type="dxa"/>
              <w:right w:w="72" w:type="dxa"/>
            </w:tcMar>
            <w:vAlign w:val="center"/>
            <w:hideMark/>
          </w:tcPr>
          <w:p w14:paraId="1D509680" w14:textId="77777777" w:rsidR="002D58D9" w:rsidRPr="00675A5D" w:rsidRDefault="002D58D9" w:rsidP="00EF5750">
            <w:pPr>
              <w:jc w:val="center"/>
              <w:rPr>
                <w:b/>
                <w:bCs/>
                <w:color w:val="000000"/>
                <w:sz w:val="20"/>
                <w:szCs w:val="20"/>
                <w:lang w:eastAsia="ja-JP"/>
              </w:rPr>
            </w:pPr>
            <w:r w:rsidRPr="00675A5D">
              <w:rPr>
                <w:b/>
                <w:bCs/>
                <w:color w:val="000000"/>
                <w:sz w:val="20"/>
                <w:szCs w:val="20"/>
                <w:lang w:eastAsia="ja-JP"/>
              </w:rPr>
              <w:t>2026</w:t>
            </w:r>
            <w:r w:rsidR="000F66CF">
              <w:rPr>
                <w:rFonts w:hint="eastAsia"/>
                <w:b/>
                <w:bCs/>
                <w:color w:val="000000"/>
                <w:sz w:val="20"/>
                <w:szCs w:val="20"/>
                <w:lang w:eastAsia="zh-CN"/>
              </w:rPr>
              <w:t>年</w:t>
            </w:r>
          </w:p>
        </w:tc>
        <w:tc>
          <w:tcPr>
            <w:tcW w:w="284" w:type="pct"/>
            <w:shd w:val="clear" w:color="auto" w:fill="auto"/>
            <w:noWrap/>
            <w:tcMar>
              <w:left w:w="72" w:type="dxa"/>
              <w:right w:w="72" w:type="dxa"/>
            </w:tcMar>
            <w:vAlign w:val="center"/>
            <w:hideMark/>
          </w:tcPr>
          <w:p w14:paraId="37AA66F2" w14:textId="77777777" w:rsidR="002D58D9" w:rsidRPr="00675A5D" w:rsidRDefault="002D58D9" w:rsidP="00EF5750">
            <w:pPr>
              <w:jc w:val="center"/>
              <w:rPr>
                <w:b/>
                <w:bCs/>
                <w:color w:val="000000"/>
                <w:sz w:val="20"/>
                <w:szCs w:val="20"/>
                <w:lang w:eastAsia="ja-JP"/>
              </w:rPr>
            </w:pPr>
            <w:r w:rsidRPr="00675A5D">
              <w:rPr>
                <w:b/>
                <w:bCs/>
                <w:color w:val="000000"/>
                <w:sz w:val="20"/>
                <w:szCs w:val="20"/>
                <w:lang w:eastAsia="ja-JP"/>
              </w:rPr>
              <w:t>2027</w:t>
            </w:r>
            <w:r w:rsidR="000F66CF">
              <w:rPr>
                <w:rFonts w:hint="eastAsia"/>
                <w:b/>
                <w:bCs/>
                <w:color w:val="000000"/>
                <w:sz w:val="20"/>
                <w:szCs w:val="20"/>
                <w:lang w:eastAsia="zh-CN"/>
              </w:rPr>
              <w:t>年</w:t>
            </w:r>
          </w:p>
        </w:tc>
        <w:tc>
          <w:tcPr>
            <w:tcW w:w="285" w:type="pct"/>
            <w:shd w:val="clear" w:color="auto" w:fill="auto"/>
            <w:tcMar>
              <w:left w:w="72" w:type="dxa"/>
              <w:right w:w="72" w:type="dxa"/>
            </w:tcMar>
            <w:vAlign w:val="center"/>
            <w:hideMark/>
          </w:tcPr>
          <w:p w14:paraId="1F3C1F78" w14:textId="77777777" w:rsidR="002D58D9" w:rsidRPr="00675A5D" w:rsidRDefault="002D58D9" w:rsidP="00EF5750">
            <w:pPr>
              <w:jc w:val="center"/>
              <w:rPr>
                <w:b/>
                <w:bCs/>
                <w:color w:val="000000"/>
                <w:sz w:val="20"/>
                <w:szCs w:val="20"/>
                <w:lang w:eastAsia="ja-JP"/>
              </w:rPr>
            </w:pPr>
            <w:r w:rsidRPr="00675A5D">
              <w:rPr>
                <w:b/>
                <w:bCs/>
                <w:color w:val="000000"/>
                <w:sz w:val="20"/>
                <w:szCs w:val="20"/>
                <w:lang w:eastAsia="ja-JP"/>
              </w:rPr>
              <w:t>2028-2029</w:t>
            </w:r>
            <w:r w:rsidR="000F66CF">
              <w:rPr>
                <w:rFonts w:hint="eastAsia"/>
                <w:b/>
                <w:bCs/>
                <w:color w:val="000000"/>
                <w:sz w:val="20"/>
                <w:szCs w:val="20"/>
                <w:lang w:eastAsia="zh-CN"/>
              </w:rPr>
              <w:t>年</w:t>
            </w:r>
          </w:p>
        </w:tc>
        <w:tc>
          <w:tcPr>
            <w:tcW w:w="278" w:type="pct"/>
            <w:shd w:val="clear" w:color="auto" w:fill="auto"/>
            <w:noWrap/>
            <w:tcMar>
              <w:left w:w="72" w:type="dxa"/>
              <w:right w:w="72" w:type="dxa"/>
            </w:tcMar>
            <w:vAlign w:val="center"/>
            <w:hideMark/>
          </w:tcPr>
          <w:p w14:paraId="608FF1FE" w14:textId="77777777" w:rsidR="002D58D9" w:rsidRPr="00675A5D" w:rsidRDefault="002D58D9" w:rsidP="00EF5750">
            <w:pPr>
              <w:jc w:val="center"/>
              <w:rPr>
                <w:b/>
                <w:bCs/>
                <w:color w:val="000000"/>
                <w:sz w:val="20"/>
                <w:szCs w:val="20"/>
                <w:lang w:eastAsia="ja-JP"/>
              </w:rPr>
            </w:pPr>
            <w:r w:rsidRPr="00675A5D">
              <w:rPr>
                <w:b/>
                <w:bCs/>
                <w:color w:val="000000"/>
                <w:sz w:val="20"/>
                <w:szCs w:val="20"/>
                <w:lang w:eastAsia="ja-JP"/>
              </w:rPr>
              <w:t>2030</w:t>
            </w:r>
            <w:r w:rsidR="000F66CF">
              <w:rPr>
                <w:rFonts w:hint="eastAsia"/>
                <w:b/>
                <w:bCs/>
                <w:color w:val="000000"/>
                <w:sz w:val="20"/>
                <w:szCs w:val="20"/>
                <w:lang w:eastAsia="zh-CN"/>
              </w:rPr>
              <w:t>年</w:t>
            </w:r>
          </w:p>
        </w:tc>
        <w:tc>
          <w:tcPr>
            <w:tcW w:w="300" w:type="pct"/>
            <w:shd w:val="clear" w:color="auto" w:fill="auto"/>
            <w:noWrap/>
            <w:tcMar>
              <w:left w:w="72" w:type="dxa"/>
              <w:right w:w="72" w:type="dxa"/>
            </w:tcMar>
            <w:vAlign w:val="center"/>
            <w:hideMark/>
          </w:tcPr>
          <w:p w14:paraId="0D438E58" w14:textId="77777777" w:rsidR="002D58D9" w:rsidRPr="00675A5D" w:rsidRDefault="000F66CF" w:rsidP="000F66CF">
            <w:pPr>
              <w:jc w:val="center"/>
              <w:rPr>
                <w:b/>
                <w:bCs/>
                <w:color w:val="000000"/>
                <w:sz w:val="20"/>
                <w:szCs w:val="20"/>
                <w:lang w:eastAsia="ja-JP"/>
              </w:rPr>
            </w:pPr>
            <w:r>
              <w:rPr>
                <w:rFonts w:hint="eastAsia"/>
                <w:b/>
                <w:bCs/>
                <w:color w:val="000000"/>
                <w:sz w:val="20"/>
                <w:szCs w:val="20"/>
                <w:lang w:eastAsia="zh-CN"/>
              </w:rPr>
              <w:t>共计</w:t>
            </w:r>
          </w:p>
        </w:tc>
      </w:tr>
      <w:tr w:rsidR="002D58D9" w:rsidRPr="00675A5D" w14:paraId="2A1953DA" w14:textId="77777777" w:rsidTr="00734EA4">
        <w:trPr>
          <w:trHeight w:val="300"/>
        </w:trPr>
        <w:tc>
          <w:tcPr>
            <w:tcW w:w="192" w:type="pct"/>
            <w:shd w:val="clear" w:color="auto" w:fill="auto"/>
            <w:noWrap/>
            <w:tcMar>
              <w:left w:w="72" w:type="dxa"/>
              <w:right w:w="72" w:type="dxa"/>
            </w:tcMar>
            <w:vAlign w:val="center"/>
            <w:hideMark/>
          </w:tcPr>
          <w:p w14:paraId="07A4B5C1" w14:textId="77777777" w:rsidR="002D58D9" w:rsidRPr="00675A5D" w:rsidRDefault="002D58D9" w:rsidP="00EF5750">
            <w:pPr>
              <w:jc w:val="left"/>
              <w:rPr>
                <w:color w:val="000000"/>
                <w:sz w:val="20"/>
                <w:szCs w:val="20"/>
                <w:lang w:eastAsia="ja-JP"/>
              </w:rPr>
            </w:pPr>
            <w:r w:rsidRPr="00675A5D">
              <w:rPr>
                <w:color w:val="000000"/>
                <w:sz w:val="20"/>
                <w:szCs w:val="20"/>
                <w:lang w:eastAsia="ja-JP"/>
              </w:rPr>
              <w:t>1.1</w:t>
            </w:r>
          </w:p>
        </w:tc>
        <w:tc>
          <w:tcPr>
            <w:tcW w:w="2491" w:type="pct"/>
            <w:shd w:val="clear" w:color="auto" w:fill="auto"/>
            <w:noWrap/>
            <w:tcMar>
              <w:left w:w="72" w:type="dxa"/>
              <w:right w:w="72" w:type="dxa"/>
            </w:tcMar>
            <w:vAlign w:val="center"/>
            <w:hideMark/>
          </w:tcPr>
          <w:p w14:paraId="54DD5619" w14:textId="77777777" w:rsidR="002D58D9" w:rsidRPr="00675A5D" w:rsidRDefault="00D522B2" w:rsidP="00D522B2">
            <w:pPr>
              <w:jc w:val="left"/>
              <w:rPr>
                <w:color w:val="000000"/>
                <w:sz w:val="20"/>
                <w:szCs w:val="20"/>
                <w:lang w:eastAsia="ja-JP"/>
              </w:rPr>
            </w:pPr>
            <w:r w:rsidRPr="00D522B2">
              <w:rPr>
                <w:rFonts w:hint="eastAsia"/>
                <w:color w:val="000000"/>
                <w:sz w:val="20"/>
                <w:szCs w:val="20"/>
                <w:lang w:eastAsia="ja-JP"/>
              </w:rPr>
              <w:t>《蒙特利尔议定书》附件</w:t>
            </w:r>
            <w:r w:rsidRPr="00D522B2">
              <w:rPr>
                <w:rFonts w:hint="eastAsia"/>
                <w:color w:val="000000"/>
                <w:sz w:val="20"/>
                <w:szCs w:val="20"/>
                <w:lang w:eastAsia="ja-JP"/>
              </w:rPr>
              <w:t>C</w:t>
            </w:r>
            <w:r w:rsidRPr="00D522B2">
              <w:rPr>
                <w:rFonts w:hint="eastAsia"/>
                <w:color w:val="000000"/>
                <w:sz w:val="20"/>
                <w:szCs w:val="20"/>
                <w:lang w:eastAsia="ja-JP"/>
              </w:rPr>
              <w:t>第一类物质削减时间表（</w:t>
            </w:r>
            <w:r w:rsidRPr="00D522B2">
              <w:rPr>
                <w:rFonts w:hint="eastAsia"/>
                <w:color w:val="000000"/>
                <w:sz w:val="20"/>
                <w:szCs w:val="20"/>
                <w:lang w:eastAsia="ja-JP"/>
              </w:rPr>
              <w:t>ODP</w:t>
            </w:r>
            <w:r w:rsidRPr="00D522B2">
              <w:rPr>
                <w:rFonts w:hint="eastAsia"/>
                <w:color w:val="000000"/>
                <w:sz w:val="20"/>
                <w:szCs w:val="20"/>
                <w:lang w:eastAsia="ja-JP"/>
              </w:rPr>
              <w:t>吨）</w:t>
            </w:r>
          </w:p>
        </w:tc>
        <w:tc>
          <w:tcPr>
            <w:tcW w:w="316" w:type="pct"/>
            <w:shd w:val="clear" w:color="auto" w:fill="auto"/>
            <w:noWrap/>
            <w:tcMar>
              <w:left w:w="72" w:type="dxa"/>
              <w:right w:w="72" w:type="dxa"/>
            </w:tcMar>
            <w:vAlign w:val="center"/>
            <w:hideMark/>
          </w:tcPr>
          <w:p w14:paraId="4A3CE4A2" w14:textId="77777777" w:rsidR="002D58D9" w:rsidRPr="00675A5D" w:rsidRDefault="002D58D9" w:rsidP="00EF5750">
            <w:pPr>
              <w:jc w:val="right"/>
              <w:rPr>
                <w:color w:val="000000"/>
                <w:sz w:val="20"/>
                <w:szCs w:val="20"/>
                <w:lang w:eastAsia="ja-JP"/>
              </w:rPr>
            </w:pPr>
            <w:r w:rsidRPr="00675A5D">
              <w:rPr>
                <w:color w:val="000000"/>
                <w:sz w:val="20"/>
                <w:szCs w:val="20"/>
                <w:lang w:eastAsia="zh-CN"/>
              </w:rPr>
              <w:t>0.54</w:t>
            </w:r>
          </w:p>
        </w:tc>
        <w:tc>
          <w:tcPr>
            <w:tcW w:w="316" w:type="pct"/>
            <w:shd w:val="clear" w:color="auto" w:fill="auto"/>
            <w:noWrap/>
            <w:tcMar>
              <w:left w:w="72" w:type="dxa"/>
              <w:right w:w="72" w:type="dxa"/>
            </w:tcMar>
            <w:vAlign w:val="center"/>
            <w:hideMark/>
          </w:tcPr>
          <w:p w14:paraId="1D1BF5BE" w14:textId="77777777" w:rsidR="002D58D9" w:rsidRPr="00675A5D" w:rsidRDefault="002D58D9" w:rsidP="00EF5750">
            <w:pPr>
              <w:jc w:val="right"/>
              <w:rPr>
                <w:color w:val="000000"/>
                <w:sz w:val="20"/>
                <w:szCs w:val="20"/>
                <w:lang w:eastAsia="ja-JP"/>
              </w:rPr>
            </w:pPr>
            <w:r w:rsidRPr="00675A5D">
              <w:rPr>
                <w:color w:val="000000"/>
                <w:sz w:val="20"/>
                <w:szCs w:val="20"/>
                <w:lang w:eastAsia="zh-CN"/>
              </w:rPr>
              <w:t>0.54</w:t>
            </w:r>
          </w:p>
        </w:tc>
        <w:tc>
          <w:tcPr>
            <w:tcW w:w="285" w:type="pct"/>
            <w:shd w:val="clear" w:color="auto" w:fill="auto"/>
            <w:tcMar>
              <w:left w:w="72" w:type="dxa"/>
              <w:right w:w="72" w:type="dxa"/>
            </w:tcMar>
            <w:vAlign w:val="center"/>
            <w:hideMark/>
          </w:tcPr>
          <w:p w14:paraId="54AF3A29" w14:textId="77777777" w:rsidR="002D58D9" w:rsidRPr="00675A5D" w:rsidRDefault="002D58D9" w:rsidP="00EF5750">
            <w:pPr>
              <w:jc w:val="right"/>
              <w:rPr>
                <w:color w:val="000000"/>
                <w:sz w:val="20"/>
                <w:szCs w:val="20"/>
                <w:lang w:eastAsia="ja-JP"/>
              </w:rPr>
            </w:pPr>
            <w:r w:rsidRPr="00675A5D">
              <w:rPr>
                <w:color w:val="000000"/>
                <w:sz w:val="20"/>
                <w:szCs w:val="20"/>
                <w:lang w:eastAsia="zh-CN"/>
              </w:rPr>
              <w:t>0.27</w:t>
            </w:r>
          </w:p>
        </w:tc>
        <w:tc>
          <w:tcPr>
            <w:tcW w:w="253" w:type="pct"/>
            <w:shd w:val="clear" w:color="auto" w:fill="auto"/>
            <w:noWrap/>
            <w:tcMar>
              <w:left w:w="72" w:type="dxa"/>
              <w:right w:w="72" w:type="dxa"/>
            </w:tcMar>
            <w:vAlign w:val="center"/>
            <w:hideMark/>
          </w:tcPr>
          <w:p w14:paraId="61572350" w14:textId="77777777" w:rsidR="002D58D9" w:rsidRPr="00675A5D" w:rsidRDefault="002D58D9" w:rsidP="00EF5750">
            <w:pPr>
              <w:jc w:val="right"/>
              <w:rPr>
                <w:color w:val="000000"/>
                <w:sz w:val="20"/>
                <w:szCs w:val="20"/>
                <w:lang w:eastAsia="ja-JP"/>
              </w:rPr>
            </w:pPr>
            <w:r w:rsidRPr="00675A5D">
              <w:rPr>
                <w:color w:val="000000"/>
                <w:sz w:val="20"/>
                <w:szCs w:val="20"/>
                <w:lang w:eastAsia="zh-CN"/>
              </w:rPr>
              <w:t>0.27</w:t>
            </w:r>
          </w:p>
        </w:tc>
        <w:tc>
          <w:tcPr>
            <w:tcW w:w="284" w:type="pct"/>
            <w:shd w:val="clear" w:color="auto" w:fill="auto"/>
            <w:noWrap/>
            <w:tcMar>
              <w:left w:w="72" w:type="dxa"/>
              <w:right w:w="72" w:type="dxa"/>
            </w:tcMar>
            <w:vAlign w:val="center"/>
            <w:hideMark/>
          </w:tcPr>
          <w:p w14:paraId="66F2ADE5" w14:textId="77777777" w:rsidR="002D58D9" w:rsidRPr="00675A5D" w:rsidRDefault="002D58D9" w:rsidP="00EF5750">
            <w:pPr>
              <w:jc w:val="right"/>
              <w:rPr>
                <w:color w:val="000000"/>
                <w:sz w:val="20"/>
                <w:szCs w:val="20"/>
                <w:lang w:eastAsia="ja-JP"/>
              </w:rPr>
            </w:pPr>
            <w:r w:rsidRPr="00675A5D">
              <w:rPr>
                <w:color w:val="000000"/>
                <w:sz w:val="20"/>
                <w:szCs w:val="20"/>
                <w:lang w:eastAsia="zh-CN"/>
              </w:rPr>
              <w:t>0.27</w:t>
            </w:r>
          </w:p>
        </w:tc>
        <w:tc>
          <w:tcPr>
            <w:tcW w:w="285" w:type="pct"/>
            <w:shd w:val="clear" w:color="auto" w:fill="auto"/>
            <w:noWrap/>
            <w:tcMar>
              <w:left w:w="72" w:type="dxa"/>
              <w:right w:w="72" w:type="dxa"/>
            </w:tcMar>
            <w:vAlign w:val="center"/>
            <w:hideMark/>
          </w:tcPr>
          <w:p w14:paraId="0706115F" w14:textId="77777777" w:rsidR="002D58D9" w:rsidRPr="00675A5D" w:rsidRDefault="002D58D9" w:rsidP="00EF5750">
            <w:pPr>
              <w:jc w:val="right"/>
              <w:rPr>
                <w:color w:val="000000"/>
                <w:sz w:val="20"/>
                <w:szCs w:val="20"/>
                <w:lang w:eastAsia="ja-JP"/>
              </w:rPr>
            </w:pPr>
            <w:r w:rsidRPr="00675A5D">
              <w:rPr>
                <w:color w:val="000000"/>
                <w:sz w:val="20"/>
                <w:szCs w:val="20"/>
                <w:lang w:eastAsia="zh-CN"/>
              </w:rPr>
              <w:t>0.27</w:t>
            </w:r>
          </w:p>
        </w:tc>
        <w:tc>
          <w:tcPr>
            <w:tcW w:w="278" w:type="pct"/>
            <w:shd w:val="clear" w:color="auto" w:fill="auto"/>
            <w:noWrap/>
            <w:tcMar>
              <w:left w:w="72" w:type="dxa"/>
              <w:right w:w="72" w:type="dxa"/>
            </w:tcMar>
            <w:vAlign w:val="center"/>
            <w:hideMark/>
          </w:tcPr>
          <w:p w14:paraId="0ED52190" w14:textId="77777777" w:rsidR="002D58D9" w:rsidRPr="00675A5D" w:rsidRDefault="002D58D9" w:rsidP="00EF5750">
            <w:pPr>
              <w:jc w:val="right"/>
              <w:rPr>
                <w:color w:val="000000"/>
                <w:sz w:val="20"/>
                <w:szCs w:val="20"/>
                <w:lang w:eastAsia="ja-JP"/>
              </w:rPr>
            </w:pPr>
            <w:r w:rsidRPr="00675A5D">
              <w:rPr>
                <w:color w:val="000000"/>
                <w:sz w:val="20"/>
                <w:szCs w:val="20"/>
                <w:lang w:eastAsia="zh-CN"/>
              </w:rPr>
              <w:t>0</w:t>
            </w:r>
          </w:p>
        </w:tc>
        <w:tc>
          <w:tcPr>
            <w:tcW w:w="300" w:type="pct"/>
            <w:shd w:val="clear" w:color="auto" w:fill="auto"/>
            <w:noWrap/>
            <w:tcMar>
              <w:left w:w="72" w:type="dxa"/>
              <w:right w:w="72" w:type="dxa"/>
            </w:tcMar>
            <w:vAlign w:val="center"/>
            <w:hideMark/>
          </w:tcPr>
          <w:p w14:paraId="21753FB2" w14:textId="77777777" w:rsidR="002D58D9" w:rsidRPr="00675A5D" w:rsidRDefault="002D58D9" w:rsidP="00EF5750">
            <w:pPr>
              <w:jc w:val="right"/>
              <w:rPr>
                <w:color w:val="000000"/>
                <w:sz w:val="20"/>
                <w:szCs w:val="20"/>
                <w:lang w:eastAsia="ja-JP"/>
              </w:rPr>
            </w:pPr>
            <w:r w:rsidRPr="00675A5D">
              <w:rPr>
                <w:color w:val="000000"/>
                <w:sz w:val="20"/>
                <w:szCs w:val="20"/>
                <w:lang w:eastAsia="zh-CN"/>
              </w:rPr>
              <w:t>n/a</w:t>
            </w:r>
          </w:p>
        </w:tc>
      </w:tr>
      <w:tr w:rsidR="002D58D9" w:rsidRPr="00675A5D" w14:paraId="4CF4894E" w14:textId="77777777" w:rsidTr="00734EA4">
        <w:trPr>
          <w:trHeight w:val="300"/>
        </w:trPr>
        <w:tc>
          <w:tcPr>
            <w:tcW w:w="192" w:type="pct"/>
            <w:shd w:val="clear" w:color="auto" w:fill="auto"/>
            <w:noWrap/>
            <w:tcMar>
              <w:left w:w="72" w:type="dxa"/>
              <w:right w:w="72" w:type="dxa"/>
            </w:tcMar>
            <w:vAlign w:val="center"/>
            <w:hideMark/>
          </w:tcPr>
          <w:p w14:paraId="28B290E9" w14:textId="77777777" w:rsidR="002D58D9" w:rsidRPr="00675A5D" w:rsidRDefault="002D58D9" w:rsidP="00EF5750">
            <w:pPr>
              <w:jc w:val="left"/>
              <w:rPr>
                <w:color w:val="000000"/>
                <w:sz w:val="20"/>
                <w:szCs w:val="20"/>
                <w:lang w:eastAsia="ja-JP"/>
              </w:rPr>
            </w:pPr>
            <w:r w:rsidRPr="00675A5D">
              <w:rPr>
                <w:color w:val="000000"/>
                <w:sz w:val="20"/>
                <w:szCs w:val="20"/>
                <w:lang w:eastAsia="ja-JP"/>
              </w:rPr>
              <w:t>1.2</w:t>
            </w:r>
          </w:p>
        </w:tc>
        <w:tc>
          <w:tcPr>
            <w:tcW w:w="2491" w:type="pct"/>
            <w:shd w:val="clear" w:color="auto" w:fill="auto"/>
            <w:noWrap/>
            <w:tcMar>
              <w:left w:w="72" w:type="dxa"/>
              <w:right w:w="72" w:type="dxa"/>
            </w:tcMar>
            <w:vAlign w:val="center"/>
            <w:hideMark/>
          </w:tcPr>
          <w:p w14:paraId="656E15C1" w14:textId="77777777" w:rsidR="002D58D9" w:rsidRPr="00675A5D" w:rsidRDefault="00D522B2" w:rsidP="00D522B2">
            <w:pPr>
              <w:jc w:val="left"/>
              <w:rPr>
                <w:color w:val="000000"/>
                <w:sz w:val="20"/>
                <w:szCs w:val="20"/>
                <w:lang w:eastAsia="ja-JP"/>
              </w:rPr>
            </w:pPr>
            <w:r w:rsidRPr="00D522B2">
              <w:rPr>
                <w:rFonts w:hint="eastAsia"/>
                <w:color w:val="000000"/>
                <w:sz w:val="20"/>
                <w:szCs w:val="20"/>
                <w:lang w:eastAsia="ja-JP"/>
              </w:rPr>
              <w:t>附件</w:t>
            </w:r>
            <w:r w:rsidRPr="00D522B2">
              <w:rPr>
                <w:rFonts w:hint="eastAsia"/>
                <w:color w:val="000000"/>
                <w:sz w:val="20"/>
                <w:szCs w:val="20"/>
                <w:lang w:eastAsia="ja-JP"/>
              </w:rPr>
              <w:t>C</w:t>
            </w:r>
            <w:r w:rsidRPr="00D522B2">
              <w:rPr>
                <w:rFonts w:hint="eastAsia"/>
                <w:color w:val="000000"/>
                <w:sz w:val="20"/>
                <w:szCs w:val="20"/>
                <w:lang w:eastAsia="ja-JP"/>
              </w:rPr>
              <w:t>第一类物质的最高允许总消</w:t>
            </w:r>
            <w:r>
              <w:rPr>
                <w:rFonts w:hint="eastAsia"/>
                <w:color w:val="000000"/>
                <w:sz w:val="20"/>
                <w:szCs w:val="20"/>
                <w:lang w:eastAsia="zh-CN"/>
              </w:rPr>
              <w:t>耗</w:t>
            </w:r>
            <w:r w:rsidRPr="00D522B2">
              <w:rPr>
                <w:rFonts w:hint="eastAsia"/>
                <w:color w:val="000000"/>
                <w:sz w:val="20"/>
                <w:szCs w:val="20"/>
                <w:lang w:eastAsia="ja-JP"/>
              </w:rPr>
              <w:t>量（</w:t>
            </w:r>
            <w:r w:rsidRPr="00D522B2">
              <w:rPr>
                <w:rFonts w:hint="eastAsia"/>
                <w:color w:val="000000"/>
                <w:sz w:val="20"/>
                <w:szCs w:val="20"/>
                <w:lang w:eastAsia="ja-JP"/>
              </w:rPr>
              <w:t>ODP</w:t>
            </w:r>
            <w:r w:rsidRPr="00D522B2">
              <w:rPr>
                <w:rFonts w:hint="eastAsia"/>
                <w:color w:val="000000"/>
                <w:sz w:val="20"/>
                <w:szCs w:val="20"/>
                <w:lang w:eastAsia="ja-JP"/>
              </w:rPr>
              <w:t>吨）</w:t>
            </w:r>
          </w:p>
        </w:tc>
        <w:tc>
          <w:tcPr>
            <w:tcW w:w="316" w:type="pct"/>
            <w:shd w:val="clear" w:color="auto" w:fill="auto"/>
            <w:noWrap/>
            <w:tcMar>
              <w:left w:w="72" w:type="dxa"/>
              <w:right w:w="72" w:type="dxa"/>
            </w:tcMar>
            <w:vAlign w:val="center"/>
            <w:hideMark/>
          </w:tcPr>
          <w:p w14:paraId="4B458885" w14:textId="77777777" w:rsidR="002D58D9" w:rsidRPr="00675A5D" w:rsidRDefault="002D58D9" w:rsidP="00EF5750">
            <w:pPr>
              <w:jc w:val="right"/>
              <w:rPr>
                <w:color w:val="000000"/>
                <w:sz w:val="20"/>
                <w:szCs w:val="20"/>
                <w:lang w:eastAsia="ja-JP"/>
              </w:rPr>
            </w:pPr>
            <w:r w:rsidRPr="00675A5D">
              <w:rPr>
                <w:color w:val="000000"/>
                <w:sz w:val="20"/>
                <w:szCs w:val="20"/>
                <w:lang w:eastAsia="zh-CN"/>
              </w:rPr>
              <w:t>0.38</w:t>
            </w:r>
          </w:p>
        </w:tc>
        <w:tc>
          <w:tcPr>
            <w:tcW w:w="316" w:type="pct"/>
            <w:shd w:val="clear" w:color="auto" w:fill="auto"/>
            <w:noWrap/>
            <w:tcMar>
              <w:left w:w="72" w:type="dxa"/>
              <w:right w:w="72" w:type="dxa"/>
            </w:tcMar>
            <w:vAlign w:val="center"/>
            <w:hideMark/>
          </w:tcPr>
          <w:p w14:paraId="45933660" w14:textId="77777777" w:rsidR="002D58D9" w:rsidRPr="00675A5D" w:rsidRDefault="002D58D9" w:rsidP="00EF5750">
            <w:pPr>
              <w:jc w:val="right"/>
              <w:rPr>
                <w:color w:val="000000"/>
                <w:sz w:val="20"/>
                <w:szCs w:val="20"/>
                <w:lang w:eastAsia="ja-JP"/>
              </w:rPr>
            </w:pPr>
            <w:r w:rsidRPr="00675A5D">
              <w:rPr>
                <w:color w:val="000000"/>
                <w:sz w:val="20"/>
                <w:szCs w:val="20"/>
                <w:lang w:eastAsia="zh-CN"/>
              </w:rPr>
              <w:t>0.38</w:t>
            </w:r>
          </w:p>
        </w:tc>
        <w:tc>
          <w:tcPr>
            <w:tcW w:w="285" w:type="pct"/>
            <w:shd w:val="clear" w:color="auto" w:fill="auto"/>
            <w:tcMar>
              <w:left w:w="72" w:type="dxa"/>
              <w:right w:w="72" w:type="dxa"/>
            </w:tcMar>
            <w:vAlign w:val="center"/>
            <w:hideMark/>
          </w:tcPr>
          <w:p w14:paraId="3B99D578" w14:textId="77777777" w:rsidR="002D58D9" w:rsidRPr="00675A5D" w:rsidRDefault="002D58D9" w:rsidP="00EF5750">
            <w:pPr>
              <w:jc w:val="right"/>
              <w:rPr>
                <w:color w:val="000000"/>
                <w:sz w:val="20"/>
                <w:szCs w:val="20"/>
                <w:lang w:eastAsia="ja-JP"/>
              </w:rPr>
            </w:pPr>
            <w:r w:rsidRPr="00675A5D">
              <w:rPr>
                <w:color w:val="000000"/>
                <w:sz w:val="20"/>
                <w:szCs w:val="20"/>
                <w:lang w:eastAsia="zh-CN"/>
              </w:rPr>
              <w:t>0.19</w:t>
            </w:r>
          </w:p>
        </w:tc>
        <w:tc>
          <w:tcPr>
            <w:tcW w:w="253" w:type="pct"/>
            <w:shd w:val="clear" w:color="auto" w:fill="auto"/>
            <w:noWrap/>
            <w:tcMar>
              <w:left w:w="72" w:type="dxa"/>
              <w:right w:w="72" w:type="dxa"/>
            </w:tcMar>
            <w:vAlign w:val="center"/>
            <w:hideMark/>
          </w:tcPr>
          <w:p w14:paraId="179F3935" w14:textId="77777777" w:rsidR="002D58D9" w:rsidRPr="00675A5D" w:rsidRDefault="002D58D9" w:rsidP="00EF5750">
            <w:pPr>
              <w:jc w:val="right"/>
              <w:rPr>
                <w:color w:val="000000"/>
                <w:sz w:val="20"/>
                <w:szCs w:val="20"/>
                <w:lang w:eastAsia="ja-JP"/>
              </w:rPr>
            </w:pPr>
            <w:r w:rsidRPr="00675A5D">
              <w:rPr>
                <w:color w:val="000000"/>
                <w:sz w:val="20"/>
                <w:szCs w:val="20"/>
                <w:lang w:eastAsia="zh-CN"/>
              </w:rPr>
              <w:t>0.19</w:t>
            </w:r>
          </w:p>
        </w:tc>
        <w:tc>
          <w:tcPr>
            <w:tcW w:w="284" w:type="pct"/>
            <w:shd w:val="clear" w:color="auto" w:fill="auto"/>
            <w:noWrap/>
            <w:tcMar>
              <w:left w:w="72" w:type="dxa"/>
              <w:right w:w="72" w:type="dxa"/>
            </w:tcMar>
            <w:vAlign w:val="center"/>
            <w:hideMark/>
          </w:tcPr>
          <w:p w14:paraId="52626D36" w14:textId="77777777" w:rsidR="002D58D9" w:rsidRPr="00675A5D" w:rsidRDefault="002D58D9" w:rsidP="00EF5750">
            <w:pPr>
              <w:jc w:val="right"/>
              <w:rPr>
                <w:color w:val="000000"/>
                <w:sz w:val="20"/>
                <w:szCs w:val="20"/>
                <w:lang w:eastAsia="ja-JP"/>
              </w:rPr>
            </w:pPr>
            <w:r w:rsidRPr="00675A5D">
              <w:rPr>
                <w:color w:val="000000"/>
                <w:sz w:val="20"/>
                <w:szCs w:val="20"/>
                <w:lang w:eastAsia="zh-CN"/>
              </w:rPr>
              <w:t>0.19</w:t>
            </w:r>
          </w:p>
        </w:tc>
        <w:tc>
          <w:tcPr>
            <w:tcW w:w="285" w:type="pct"/>
            <w:shd w:val="clear" w:color="auto" w:fill="auto"/>
            <w:noWrap/>
            <w:tcMar>
              <w:left w:w="72" w:type="dxa"/>
              <w:right w:w="72" w:type="dxa"/>
            </w:tcMar>
            <w:vAlign w:val="center"/>
            <w:hideMark/>
          </w:tcPr>
          <w:p w14:paraId="25048AFC" w14:textId="77777777" w:rsidR="002D58D9" w:rsidRPr="00675A5D" w:rsidRDefault="002D58D9" w:rsidP="00EF5750">
            <w:pPr>
              <w:jc w:val="right"/>
              <w:rPr>
                <w:color w:val="000000"/>
                <w:sz w:val="20"/>
                <w:szCs w:val="20"/>
                <w:lang w:eastAsia="ja-JP"/>
              </w:rPr>
            </w:pPr>
            <w:r w:rsidRPr="00675A5D">
              <w:rPr>
                <w:color w:val="000000"/>
                <w:sz w:val="20"/>
                <w:szCs w:val="20"/>
                <w:lang w:eastAsia="zh-CN"/>
              </w:rPr>
              <w:t>0.19</w:t>
            </w:r>
          </w:p>
        </w:tc>
        <w:tc>
          <w:tcPr>
            <w:tcW w:w="278" w:type="pct"/>
            <w:shd w:val="clear" w:color="auto" w:fill="auto"/>
            <w:noWrap/>
            <w:tcMar>
              <w:left w:w="72" w:type="dxa"/>
              <w:right w:w="72" w:type="dxa"/>
            </w:tcMar>
            <w:vAlign w:val="center"/>
            <w:hideMark/>
          </w:tcPr>
          <w:p w14:paraId="3A549B45" w14:textId="77777777" w:rsidR="002D58D9" w:rsidRPr="00675A5D" w:rsidRDefault="002D58D9" w:rsidP="00EF5750">
            <w:pPr>
              <w:jc w:val="right"/>
              <w:rPr>
                <w:color w:val="000000"/>
                <w:sz w:val="20"/>
                <w:szCs w:val="20"/>
                <w:lang w:eastAsia="ja-JP"/>
              </w:rPr>
            </w:pPr>
            <w:r w:rsidRPr="00675A5D">
              <w:rPr>
                <w:color w:val="000000"/>
                <w:sz w:val="20"/>
                <w:szCs w:val="20"/>
                <w:lang w:eastAsia="zh-CN"/>
              </w:rPr>
              <w:t>0</w:t>
            </w:r>
          </w:p>
        </w:tc>
        <w:tc>
          <w:tcPr>
            <w:tcW w:w="300" w:type="pct"/>
            <w:shd w:val="clear" w:color="auto" w:fill="auto"/>
            <w:noWrap/>
            <w:tcMar>
              <w:left w:w="72" w:type="dxa"/>
              <w:right w:w="72" w:type="dxa"/>
            </w:tcMar>
            <w:vAlign w:val="center"/>
            <w:hideMark/>
          </w:tcPr>
          <w:p w14:paraId="5AD588F8" w14:textId="77777777" w:rsidR="002D58D9" w:rsidRPr="00675A5D" w:rsidRDefault="002D58D9" w:rsidP="00EF5750">
            <w:pPr>
              <w:jc w:val="right"/>
              <w:rPr>
                <w:color w:val="000000"/>
                <w:sz w:val="20"/>
                <w:szCs w:val="20"/>
                <w:lang w:eastAsia="ja-JP"/>
              </w:rPr>
            </w:pPr>
            <w:r w:rsidRPr="00675A5D">
              <w:rPr>
                <w:color w:val="000000"/>
                <w:sz w:val="20"/>
                <w:szCs w:val="20"/>
                <w:lang w:eastAsia="ja-JP"/>
              </w:rPr>
              <w:t>n/a</w:t>
            </w:r>
          </w:p>
        </w:tc>
      </w:tr>
      <w:tr w:rsidR="002D58D9" w:rsidRPr="00675A5D" w14:paraId="3CAD28CA" w14:textId="77777777" w:rsidTr="00734EA4">
        <w:trPr>
          <w:trHeight w:val="300"/>
        </w:trPr>
        <w:tc>
          <w:tcPr>
            <w:tcW w:w="192" w:type="pct"/>
            <w:shd w:val="clear" w:color="auto" w:fill="auto"/>
            <w:noWrap/>
            <w:tcMar>
              <w:left w:w="72" w:type="dxa"/>
              <w:right w:w="72" w:type="dxa"/>
            </w:tcMar>
            <w:vAlign w:val="center"/>
            <w:hideMark/>
          </w:tcPr>
          <w:p w14:paraId="5C444ECD" w14:textId="77777777" w:rsidR="002D58D9" w:rsidRPr="00675A5D" w:rsidRDefault="002D58D9" w:rsidP="00EF5750">
            <w:pPr>
              <w:jc w:val="left"/>
              <w:rPr>
                <w:color w:val="000000"/>
                <w:sz w:val="20"/>
                <w:szCs w:val="20"/>
                <w:lang w:eastAsia="ja-JP"/>
              </w:rPr>
            </w:pPr>
            <w:r w:rsidRPr="00675A5D">
              <w:rPr>
                <w:color w:val="000000"/>
                <w:sz w:val="20"/>
                <w:szCs w:val="20"/>
                <w:lang w:eastAsia="ja-JP"/>
              </w:rPr>
              <w:t>2.1</w:t>
            </w:r>
          </w:p>
        </w:tc>
        <w:tc>
          <w:tcPr>
            <w:tcW w:w="2491" w:type="pct"/>
            <w:shd w:val="clear" w:color="auto" w:fill="auto"/>
            <w:noWrap/>
            <w:tcMar>
              <w:left w:w="72" w:type="dxa"/>
              <w:right w:w="72" w:type="dxa"/>
            </w:tcMar>
            <w:vAlign w:val="center"/>
            <w:hideMark/>
          </w:tcPr>
          <w:p w14:paraId="438FE3AB" w14:textId="77777777" w:rsidR="002D58D9" w:rsidRPr="00675A5D" w:rsidRDefault="00CC3E42" w:rsidP="00CC3E42">
            <w:pPr>
              <w:jc w:val="left"/>
              <w:rPr>
                <w:color w:val="000000"/>
                <w:sz w:val="20"/>
                <w:szCs w:val="20"/>
                <w:lang w:eastAsia="ja-JP"/>
              </w:rPr>
            </w:pPr>
            <w:r w:rsidRPr="00CC3E42">
              <w:rPr>
                <w:rFonts w:hint="eastAsia"/>
                <w:color w:val="000000"/>
                <w:sz w:val="20"/>
                <w:szCs w:val="20"/>
                <w:lang w:eastAsia="ja-JP"/>
              </w:rPr>
              <w:t>牵头执行机构（环境署）商定的供资（美元）</w:t>
            </w:r>
          </w:p>
        </w:tc>
        <w:tc>
          <w:tcPr>
            <w:tcW w:w="316" w:type="pct"/>
            <w:shd w:val="clear" w:color="auto" w:fill="auto"/>
            <w:noWrap/>
            <w:tcMar>
              <w:left w:w="72" w:type="dxa"/>
              <w:right w:w="72" w:type="dxa"/>
            </w:tcMar>
            <w:vAlign w:val="center"/>
            <w:hideMark/>
          </w:tcPr>
          <w:p w14:paraId="021DDEC2" w14:textId="77777777" w:rsidR="002D58D9" w:rsidRPr="00675A5D" w:rsidRDefault="002D58D9" w:rsidP="00EF5750">
            <w:pPr>
              <w:jc w:val="right"/>
              <w:rPr>
                <w:color w:val="000000"/>
                <w:sz w:val="20"/>
                <w:szCs w:val="20"/>
                <w:lang w:eastAsia="ja-JP"/>
              </w:rPr>
            </w:pPr>
            <w:r w:rsidRPr="00675A5D">
              <w:rPr>
                <w:color w:val="000000"/>
                <w:sz w:val="20"/>
                <w:szCs w:val="20"/>
                <w:lang w:eastAsia="ja-JP"/>
              </w:rPr>
              <w:t>111,000</w:t>
            </w:r>
          </w:p>
        </w:tc>
        <w:tc>
          <w:tcPr>
            <w:tcW w:w="316" w:type="pct"/>
            <w:shd w:val="clear" w:color="auto" w:fill="auto"/>
            <w:noWrap/>
            <w:tcMar>
              <w:left w:w="72" w:type="dxa"/>
              <w:right w:w="72" w:type="dxa"/>
            </w:tcMar>
            <w:vAlign w:val="center"/>
            <w:hideMark/>
          </w:tcPr>
          <w:p w14:paraId="4EF75E77" w14:textId="77777777" w:rsidR="002D58D9" w:rsidRPr="00675A5D" w:rsidRDefault="002D58D9" w:rsidP="00EF5750">
            <w:pPr>
              <w:jc w:val="right"/>
              <w:rPr>
                <w:color w:val="000000"/>
                <w:sz w:val="20"/>
                <w:szCs w:val="20"/>
                <w:lang w:eastAsia="ja-JP"/>
              </w:rPr>
            </w:pPr>
            <w:r w:rsidRPr="00675A5D">
              <w:rPr>
                <w:color w:val="000000"/>
                <w:sz w:val="20"/>
                <w:szCs w:val="20"/>
                <w:lang w:eastAsia="ja-JP"/>
              </w:rPr>
              <w:t>0</w:t>
            </w:r>
          </w:p>
        </w:tc>
        <w:tc>
          <w:tcPr>
            <w:tcW w:w="285" w:type="pct"/>
            <w:shd w:val="clear" w:color="auto" w:fill="auto"/>
            <w:tcMar>
              <w:left w:w="72" w:type="dxa"/>
              <w:right w:w="72" w:type="dxa"/>
            </w:tcMar>
            <w:vAlign w:val="center"/>
            <w:hideMark/>
          </w:tcPr>
          <w:p w14:paraId="02EFD899" w14:textId="77777777" w:rsidR="002D58D9" w:rsidRPr="00675A5D" w:rsidRDefault="002D58D9" w:rsidP="00EF5750">
            <w:pPr>
              <w:jc w:val="right"/>
              <w:rPr>
                <w:color w:val="000000"/>
                <w:sz w:val="20"/>
                <w:szCs w:val="20"/>
                <w:lang w:eastAsia="ja-JP"/>
              </w:rPr>
            </w:pPr>
            <w:r w:rsidRPr="00675A5D">
              <w:rPr>
                <w:color w:val="000000"/>
                <w:sz w:val="20"/>
                <w:szCs w:val="20"/>
                <w:lang w:eastAsia="ja-JP"/>
              </w:rPr>
              <w:t>39,700</w:t>
            </w:r>
          </w:p>
        </w:tc>
        <w:tc>
          <w:tcPr>
            <w:tcW w:w="253" w:type="pct"/>
            <w:shd w:val="clear" w:color="auto" w:fill="auto"/>
            <w:noWrap/>
            <w:tcMar>
              <w:left w:w="72" w:type="dxa"/>
              <w:right w:w="72" w:type="dxa"/>
            </w:tcMar>
            <w:vAlign w:val="center"/>
            <w:hideMark/>
          </w:tcPr>
          <w:p w14:paraId="46551623" w14:textId="77777777" w:rsidR="002D58D9" w:rsidRPr="00675A5D" w:rsidRDefault="002D58D9" w:rsidP="00EF5750">
            <w:pPr>
              <w:jc w:val="right"/>
              <w:rPr>
                <w:color w:val="000000"/>
                <w:sz w:val="20"/>
                <w:szCs w:val="20"/>
                <w:lang w:eastAsia="ja-JP"/>
              </w:rPr>
            </w:pPr>
            <w:r w:rsidRPr="00675A5D">
              <w:rPr>
                <w:color w:val="000000"/>
                <w:sz w:val="20"/>
                <w:szCs w:val="20"/>
                <w:lang w:eastAsia="ja-JP"/>
              </w:rPr>
              <w:t>0</w:t>
            </w:r>
          </w:p>
        </w:tc>
        <w:tc>
          <w:tcPr>
            <w:tcW w:w="284" w:type="pct"/>
            <w:shd w:val="clear" w:color="auto" w:fill="auto"/>
            <w:noWrap/>
            <w:tcMar>
              <w:left w:w="72" w:type="dxa"/>
              <w:right w:w="72" w:type="dxa"/>
            </w:tcMar>
            <w:vAlign w:val="center"/>
            <w:hideMark/>
          </w:tcPr>
          <w:p w14:paraId="493F0B2B" w14:textId="77777777" w:rsidR="002D58D9" w:rsidRPr="00675A5D" w:rsidRDefault="002D58D9" w:rsidP="00EF5750">
            <w:pPr>
              <w:jc w:val="right"/>
              <w:rPr>
                <w:color w:val="000000"/>
                <w:sz w:val="20"/>
                <w:szCs w:val="20"/>
                <w:lang w:eastAsia="ja-JP"/>
              </w:rPr>
            </w:pPr>
            <w:r w:rsidRPr="00675A5D">
              <w:rPr>
                <w:color w:val="000000"/>
                <w:sz w:val="20"/>
                <w:szCs w:val="20"/>
                <w:lang w:eastAsia="ja-JP"/>
              </w:rPr>
              <w:t>51,400</w:t>
            </w:r>
          </w:p>
        </w:tc>
        <w:tc>
          <w:tcPr>
            <w:tcW w:w="285" w:type="pct"/>
            <w:shd w:val="clear" w:color="auto" w:fill="auto"/>
            <w:noWrap/>
            <w:tcMar>
              <w:left w:w="72" w:type="dxa"/>
              <w:right w:w="72" w:type="dxa"/>
            </w:tcMar>
            <w:vAlign w:val="center"/>
            <w:hideMark/>
          </w:tcPr>
          <w:p w14:paraId="129C41EC" w14:textId="77777777" w:rsidR="002D58D9" w:rsidRPr="00675A5D" w:rsidRDefault="002D58D9" w:rsidP="00EF5750">
            <w:pPr>
              <w:jc w:val="right"/>
              <w:rPr>
                <w:color w:val="000000"/>
                <w:sz w:val="20"/>
                <w:szCs w:val="20"/>
                <w:lang w:eastAsia="ja-JP"/>
              </w:rPr>
            </w:pPr>
            <w:r w:rsidRPr="00675A5D">
              <w:rPr>
                <w:color w:val="000000"/>
                <w:sz w:val="20"/>
                <w:szCs w:val="20"/>
                <w:lang w:eastAsia="ja-JP"/>
              </w:rPr>
              <w:t>0</w:t>
            </w:r>
          </w:p>
        </w:tc>
        <w:tc>
          <w:tcPr>
            <w:tcW w:w="278" w:type="pct"/>
            <w:shd w:val="clear" w:color="auto" w:fill="auto"/>
            <w:noWrap/>
            <w:tcMar>
              <w:left w:w="72" w:type="dxa"/>
              <w:right w:w="72" w:type="dxa"/>
            </w:tcMar>
            <w:vAlign w:val="center"/>
            <w:hideMark/>
          </w:tcPr>
          <w:p w14:paraId="0F99B149" w14:textId="77777777" w:rsidR="002D58D9" w:rsidRPr="00675A5D" w:rsidRDefault="002D58D9" w:rsidP="00EF5750">
            <w:pPr>
              <w:jc w:val="right"/>
              <w:rPr>
                <w:color w:val="000000"/>
                <w:sz w:val="20"/>
                <w:szCs w:val="20"/>
                <w:lang w:eastAsia="ja-JP"/>
              </w:rPr>
            </w:pPr>
            <w:r w:rsidRPr="00675A5D">
              <w:rPr>
                <w:color w:val="000000"/>
                <w:sz w:val="20"/>
                <w:szCs w:val="20"/>
                <w:lang w:eastAsia="ja-JP"/>
              </w:rPr>
              <w:t>24,400</w:t>
            </w:r>
          </w:p>
        </w:tc>
        <w:tc>
          <w:tcPr>
            <w:tcW w:w="300" w:type="pct"/>
            <w:shd w:val="clear" w:color="auto" w:fill="auto"/>
            <w:noWrap/>
            <w:tcMar>
              <w:left w:w="72" w:type="dxa"/>
              <w:right w:w="72" w:type="dxa"/>
            </w:tcMar>
            <w:vAlign w:val="center"/>
            <w:hideMark/>
          </w:tcPr>
          <w:p w14:paraId="1632F9FD" w14:textId="77777777" w:rsidR="002D58D9" w:rsidRPr="00675A5D" w:rsidRDefault="002D58D9" w:rsidP="00EF5750">
            <w:pPr>
              <w:jc w:val="right"/>
              <w:rPr>
                <w:color w:val="000000"/>
                <w:sz w:val="20"/>
                <w:szCs w:val="20"/>
                <w:lang w:eastAsia="ja-JP"/>
              </w:rPr>
            </w:pPr>
            <w:r w:rsidRPr="00675A5D">
              <w:rPr>
                <w:color w:val="000000"/>
                <w:sz w:val="20"/>
                <w:szCs w:val="20"/>
                <w:lang w:eastAsia="ja-JP"/>
              </w:rPr>
              <w:t>226,500</w:t>
            </w:r>
          </w:p>
        </w:tc>
      </w:tr>
      <w:tr w:rsidR="002D58D9" w:rsidRPr="00675A5D" w14:paraId="59E4122C" w14:textId="77777777" w:rsidTr="00734EA4">
        <w:trPr>
          <w:trHeight w:val="300"/>
        </w:trPr>
        <w:tc>
          <w:tcPr>
            <w:tcW w:w="192" w:type="pct"/>
            <w:shd w:val="clear" w:color="auto" w:fill="auto"/>
            <w:noWrap/>
            <w:tcMar>
              <w:left w:w="72" w:type="dxa"/>
              <w:right w:w="72" w:type="dxa"/>
            </w:tcMar>
            <w:vAlign w:val="center"/>
            <w:hideMark/>
          </w:tcPr>
          <w:p w14:paraId="5A02AAF8" w14:textId="77777777" w:rsidR="002D58D9" w:rsidRPr="00675A5D" w:rsidRDefault="002D58D9" w:rsidP="00EF5750">
            <w:pPr>
              <w:jc w:val="left"/>
              <w:rPr>
                <w:color w:val="000000"/>
                <w:sz w:val="20"/>
                <w:szCs w:val="20"/>
                <w:lang w:eastAsia="ja-JP"/>
              </w:rPr>
            </w:pPr>
            <w:r w:rsidRPr="00675A5D">
              <w:rPr>
                <w:color w:val="000000"/>
                <w:sz w:val="20"/>
                <w:szCs w:val="20"/>
                <w:lang w:eastAsia="ja-JP"/>
              </w:rPr>
              <w:t>2.2</w:t>
            </w:r>
          </w:p>
        </w:tc>
        <w:tc>
          <w:tcPr>
            <w:tcW w:w="2491" w:type="pct"/>
            <w:shd w:val="clear" w:color="auto" w:fill="auto"/>
            <w:noWrap/>
            <w:tcMar>
              <w:left w:w="72" w:type="dxa"/>
              <w:right w:w="72" w:type="dxa"/>
            </w:tcMar>
            <w:vAlign w:val="center"/>
            <w:hideMark/>
          </w:tcPr>
          <w:p w14:paraId="3365C0EA" w14:textId="77777777" w:rsidR="002D58D9" w:rsidRPr="00675A5D" w:rsidRDefault="00A10F9E" w:rsidP="00A10F9E">
            <w:pPr>
              <w:jc w:val="left"/>
              <w:rPr>
                <w:color w:val="000000"/>
                <w:sz w:val="20"/>
                <w:szCs w:val="20"/>
                <w:lang w:eastAsia="ja-JP"/>
              </w:rPr>
            </w:pPr>
            <w:r w:rsidRPr="00A10F9E">
              <w:rPr>
                <w:rFonts w:hint="eastAsia"/>
                <w:color w:val="000000"/>
                <w:sz w:val="20"/>
                <w:szCs w:val="20"/>
                <w:lang w:eastAsia="ja-JP"/>
              </w:rPr>
              <w:t>牵头执行机构的支助费用（美元）</w:t>
            </w:r>
          </w:p>
        </w:tc>
        <w:tc>
          <w:tcPr>
            <w:tcW w:w="316" w:type="pct"/>
            <w:shd w:val="clear" w:color="auto" w:fill="auto"/>
            <w:noWrap/>
            <w:tcMar>
              <w:left w:w="72" w:type="dxa"/>
              <w:right w:w="72" w:type="dxa"/>
            </w:tcMar>
            <w:vAlign w:val="center"/>
            <w:hideMark/>
          </w:tcPr>
          <w:p w14:paraId="61A69C29" w14:textId="77777777" w:rsidR="002D58D9" w:rsidRPr="00675A5D" w:rsidRDefault="002D58D9" w:rsidP="00EF5750">
            <w:pPr>
              <w:jc w:val="right"/>
              <w:rPr>
                <w:color w:val="000000"/>
                <w:sz w:val="20"/>
                <w:szCs w:val="20"/>
                <w:lang w:eastAsia="ja-JP"/>
              </w:rPr>
            </w:pPr>
            <w:r w:rsidRPr="00675A5D">
              <w:rPr>
                <w:color w:val="000000"/>
                <w:sz w:val="20"/>
                <w:szCs w:val="20"/>
                <w:lang w:eastAsia="ja-JP"/>
              </w:rPr>
              <w:t>14,430</w:t>
            </w:r>
          </w:p>
        </w:tc>
        <w:tc>
          <w:tcPr>
            <w:tcW w:w="316" w:type="pct"/>
            <w:shd w:val="clear" w:color="auto" w:fill="auto"/>
            <w:noWrap/>
            <w:tcMar>
              <w:left w:w="72" w:type="dxa"/>
              <w:right w:w="72" w:type="dxa"/>
            </w:tcMar>
            <w:vAlign w:val="center"/>
            <w:hideMark/>
          </w:tcPr>
          <w:p w14:paraId="4FC1B1DA" w14:textId="77777777" w:rsidR="002D58D9" w:rsidRPr="00675A5D" w:rsidRDefault="002D58D9" w:rsidP="00EF5750">
            <w:pPr>
              <w:jc w:val="right"/>
              <w:rPr>
                <w:color w:val="000000"/>
                <w:sz w:val="20"/>
                <w:szCs w:val="20"/>
                <w:lang w:eastAsia="ja-JP"/>
              </w:rPr>
            </w:pPr>
            <w:r w:rsidRPr="00675A5D">
              <w:rPr>
                <w:color w:val="000000"/>
                <w:sz w:val="20"/>
                <w:szCs w:val="20"/>
                <w:lang w:eastAsia="ja-JP"/>
              </w:rPr>
              <w:t>0</w:t>
            </w:r>
          </w:p>
        </w:tc>
        <w:tc>
          <w:tcPr>
            <w:tcW w:w="285" w:type="pct"/>
            <w:shd w:val="clear" w:color="auto" w:fill="auto"/>
            <w:tcMar>
              <w:left w:w="72" w:type="dxa"/>
              <w:right w:w="72" w:type="dxa"/>
            </w:tcMar>
            <w:vAlign w:val="center"/>
            <w:hideMark/>
          </w:tcPr>
          <w:p w14:paraId="54D0D3AF" w14:textId="77777777" w:rsidR="002D58D9" w:rsidRPr="00675A5D" w:rsidRDefault="002D58D9" w:rsidP="00EF5750">
            <w:pPr>
              <w:jc w:val="right"/>
              <w:rPr>
                <w:color w:val="000000"/>
                <w:sz w:val="20"/>
                <w:szCs w:val="20"/>
                <w:lang w:eastAsia="ja-JP"/>
              </w:rPr>
            </w:pPr>
            <w:r w:rsidRPr="00675A5D">
              <w:rPr>
                <w:color w:val="000000"/>
                <w:sz w:val="20"/>
                <w:szCs w:val="20"/>
                <w:lang w:eastAsia="ja-JP"/>
              </w:rPr>
              <w:t>5,161</w:t>
            </w:r>
          </w:p>
        </w:tc>
        <w:tc>
          <w:tcPr>
            <w:tcW w:w="253" w:type="pct"/>
            <w:shd w:val="clear" w:color="auto" w:fill="auto"/>
            <w:noWrap/>
            <w:tcMar>
              <w:left w:w="72" w:type="dxa"/>
              <w:right w:w="72" w:type="dxa"/>
            </w:tcMar>
            <w:vAlign w:val="center"/>
            <w:hideMark/>
          </w:tcPr>
          <w:p w14:paraId="6A55B218" w14:textId="77777777" w:rsidR="002D58D9" w:rsidRPr="00675A5D" w:rsidRDefault="002D58D9" w:rsidP="00EF5750">
            <w:pPr>
              <w:jc w:val="right"/>
              <w:rPr>
                <w:color w:val="000000"/>
                <w:sz w:val="20"/>
                <w:szCs w:val="20"/>
                <w:lang w:eastAsia="ja-JP"/>
              </w:rPr>
            </w:pPr>
            <w:r w:rsidRPr="00675A5D">
              <w:rPr>
                <w:color w:val="000000"/>
                <w:sz w:val="20"/>
                <w:szCs w:val="20"/>
                <w:lang w:eastAsia="ja-JP"/>
              </w:rPr>
              <w:t>0</w:t>
            </w:r>
          </w:p>
        </w:tc>
        <w:tc>
          <w:tcPr>
            <w:tcW w:w="284" w:type="pct"/>
            <w:shd w:val="clear" w:color="auto" w:fill="auto"/>
            <w:noWrap/>
            <w:tcMar>
              <w:left w:w="72" w:type="dxa"/>
              <w:right w:w="72" w:type="dxa"/>
            </w:tcMar>
            <w:vAlign w:val="center"/>
            <w:hideMark/>
          </w:tcPr>
          <w:p w14:paraId="749E3488" w14:textId="77777777" w:rsidR="002D58D9" w:rsidRPr="00675A5D" w:rsidRDefault="002D58D9" w:rsidP="00EF5750">
            <w:pPr>
              <w:jc w:val="right"/>
              <w:rPr>
                <w:color w:val="000000"/>
                <w:sz w:val="20"/>
                <w:szCs w:val="20"/>
                <w:lang w:eastAsia="ja-JP"/>
              </w:rPr>
            </w:pPr>
            <w:r w:rsidRPr="00675A5D">
              <w:rPr>
                <w:color w:val="000000"/>
                <w:sz w:val="20"/>
                <w:szCs w:val="20"/>
                <w:lang w:eastAsia="ja-JP"/>
              </w:rPr>
              <w:t>6,682</w:t>
            </w:r>
          </w:p>
        </w:tc>
        <w:tc>
          <w:tcPr>
            <w:tcW w:w="285" w:type="pct"/>
            <w:shd w:val="clear" w:color="auto" w:fill="auto"/>
            <w:noWrap/>
            <w:tcMar>
              <w:left w:w="72" w:type="dxa"/>
              <w:right w:w="72" w:type="dxa"/>
            </w:tcMar>
            <w:vAlign w:val="center"/>
            <w:hideMark/>
          </w:tcPr>
          <w:p w14:paraId="7452423C" w14:textId="77777777" w:rsidR="002D58D9" w:rsidRPr="00675A5D" w:rsidRDefault="002D58D9" w:rsidP="00EF5750">
            <w:pPr>
              <w:jc w:val="right"/>
              <w:rPr>
                <w:color w:val="000000"/>
                <w:sz w:val="20"/>
                <w:szCs w:val="20"/>
                <w:lang w:eastAsia="ja-JP"/>
              </w:rPr>
            </w:pPr>
            <w:r w:rsidRPr="00675A5D">
              <w:rPr>
                <w:color w:val="000000"/>
                <w:sz w:val="20"/>
                <w:szCs w:val="20"/>
                <w:lang w:eastAsia="ja-JP"/>
              </w:rPr>
              <w:t>0</w:t>
            </w:r>
          </w:p>
        </w:tc>
        <w:tc>
          <w:tcPr>
            <w:tcW w:w="278" w:type="pct"/>
            <w:shd w:val="clear" w:color="auto" w:fill="auto"/>
            <w:noWrap/>
            <w:tcMar>
              <w:left w:w="72" w:type="dxa"/>
              <w:right w:w="72" w:type="dxa"/>
            </w:tcMar>
            <w:vAlign w:val="center"/>
            <w:hideMark/>
          </w:tcPr>
          <w:p w14:paraId="12C3E951" w14:textId="77777777" w:rsidR="002D58D9" w:rsidRPr="00675A5D" w:rsidRDefault="002D58D9" w:rsidP="00EF5750">
            <w:pPr>
              <w:jc w:val="right"/>
              <w:rPr>
                <w:color w:val="000000"/>
                <w:sz w:val="20"/>
                <w:szCs w:val="20"/>
                <w:lang w:eastAsia="ja-JP"/>
              </w:rPr>
            </w:pPr>
            <w:r w:rsidRPr="00675A5D">
              <w:rPr>
                <w:color w:val="000000"/>
                <w:sz w:val="20"/>
                <w:szCs w:val="20"/>
                <w:lang w:eastAsia="ja-JP"/>
              </w:rPr>
              <w:t>3,172</w:t>
            </w:r>
          </w:p>
        </w:tc>
        <w:tc>
          <w:tcPr>
            <w:tcW w:w="300" w:type="pct"/>
            <w:shd w:val="clear" w:color="auto" w:fill="auto"/>
            <w:noWrap/>
            <w:tcMar>
              <w:left w:w="72" w:type="dxa"/>
              <w:right w:w="72" w:type="dxa"/>
            </w:tcMar>
            <w:vAlign w:val="center"/>
            <w:hideMark/>
          </w:tcPr>
          <w:p w14:paraId="00DA8319" w14:textId="77777777" w:rsidR="002D58D9" w:rsidRPr="00675A5D" w:rsidRDefault="002D58D9" w:rsidP="00EF5750">
            <w:pPr>
              <w:jc w:val="right"/>
              <w:rPr>
                <w:color w:val="000000"/>
                <w:sz w:val="20"/>
                <w:szCs w:val="20"/>
                <w:lang w:eastAsia="ja-JP"/>
              </w:rPr>
            </w:pPr>
            <w:r w:rsidRPr="00675A5D">
              <w:rPr>
                <w:color w:val="000000"/>
                <w:sz w:val="20"/>
                <w:szCs w:val="20"/>
                <w:lang w:eastAsia="ja-JP"/>
              </w:rPr>
              <w:t>29,445</w:t>
            </w:r>
          </w:p>
        </w:tc>
      </w:tr>
      <w:tr w:rsidR="002D58D9" w:rsidRPr="00675A5D" w14:paraId="6EE05E3D" w14:textId="77777777" w:rsidTr="00734EA4">
        <w:trPr>
          <w:trHeight w:val="300"/>
        </w:trPr>
        <w:tc>
          <w:tcPr>
            <w:tcW w:w="192" w:type="pct"/>
            <w:shd w:val="clear" w:color="auto" w:fill="auto"/>
            <w:noWrap/>
            <w:tcMar>
              <w:left w:w="72" w:type="dxa"/>
              <w:right w:w="72" w:type="dxa"/>
            </w:tcMar>
            <w:vAlign w:val="center"/>
            <w:hideMark/>
          </w:tcPr>
          <w:p w14:paraId="1D9A15C1" w14:textId="77777777" w:rsidR="002D58D9" w:rsidRPr="00675A5D" w:rsidRDefault="002D58D9" w:rsidP="00EF5750">
            <w:pPr>
              <w:jc w:val="left"/>
              <w:rPr>
                <w:color w:val="000000"/>
                <w:sz w:val="20"/>
                <w:szCs w:val="20"/>
                <w:lang w:eastAsia="ja-JP"/>
              </w:rPr>
            </w:pPr>
            <w:r w:rsidRPr="00675A5D">
              <w:rPr>
                <w:color w:val="000000"/>
                <w:sz w:val="20"/>
                <w:szCs w:val="20"/>
                <w:lang w:eastAsia="ja-JP"/>
              </w:rPr>
              <w:t>2.3</w:t>
            </w:r>
          </w:p>
        </w:tc>
        <w:tc>
          <w:tcPr>
            <w:tcW w:w="2491" w:type="pct"/>
            <w:shd w:val="clear" w:color="auto" w:fill="auto"/>
            <w:noWrap/>
            <w:tcMar>
              <w:left w:w="72" w:type="dxa"/>
              <w:right w:w="72" w:type="dxa"/>
            </w:tcMar>
            <w:vAlign w:val="center"/>
            <w:hideMark/>
          </w:tcPr>
          <w:p w14:paraId="3B413E0B" w14:textId="77777777" w:rsidR="002D58D9" w:rsidRPr="0041712E" w:rsidRDefault="00816FAD" w:rsidP="00DF3722">
            <w:pPr>
              <w:jc w:val="left"/>
              <w:rPr>
                <w:color w:val="000000" w:themeColor="text1"/>
                <w:sz w:val="20"/>
                <w:szCs w:val="20"/>
                <w:lang w:eastAsia="ja-JP"/>
              </w:rPr>
            </w:pPr>
            <w:r>
              <w:rPr>
                <w:rFonts w:hint="eastAsia"/>
                <w:color w:val="000000" w:themeColor="text1"/>
                <w:sz w:val="20"/>
                <w:szCs w:val="20"/>
                <w:lang w:eastAsia="zh-CN"/>
              </w:rPr>
              <w:t>协作</w:t>
            </w:r>
            <w:r w:rsidR="008F6918" w:rsidRPr="0041712E">
              <w:rPr>
                <w:rFonts w:hint="eastAsia"/>
                <w:color w:val="000000" w:themeColor="text1"/>
                <w:sz w:val="20"/>
                <w:szCs w:val="20"/>
                <w:lang w:eastAsia="ja-JP"/>
              </w:rPr>
              <w:t>执行</w:t>
            </w:r>
            <w:r w:rsidR="0018572F" w:rsidRPr="0041712E">
              <w:rPr>
                <w:rFonts w:hint="eastAsia"/>
                <w:color w:val="000000" w:themeColor="text1"/>
                <w:sz w:val="20"/>
                <w:szCs w:val="20"/>
                <w:lang w:eastAsia="zh-CN"/>
              </w:rPr>
              <w:t>机构</w:t>
            </w:r>
            <w:r w:rsidR="008F6918" w:rsidRPr="0041712E">
              <w:rPr>
                <w:rFonts w:hint="eastAsia"/>
                <w:color w:val="000000" w:themeColor="text1"/>
                <w:sz w:val="20"/>
                <w:szCs w:val="20"/>
                <w:lang w:eastAsia="ja-JP"/>
              </w:rPr>
              <w:t>（工发组织）商定的供资（美元）</w:t>
            </w:r>
          </w:p>
        </w:tc>
        <w:tc>
          <w:tcPr>
            <w:tcW w:w="316" w:type="pct"/>
            <w:shd w:val="clear" w:color="auto" w:fill="auto"/>
            <w:noWrap/>
            <w:tcMar>
              <w:left w:w="72" w:type="dxa"/>
              <w:right w:w="72" w:type="dxa"/>
            </w:tcMar>
            <w:vAlign w:val="center"/>
            <w:hideMark/>
          </w:tcPr>
          <w:p w14:paraId="50F5F6EC" w14:textId="77777777" w:rsidR="002D58D9" w:rsidRPr="00675A5D" w:rsidRDefault="002D58D9" w:rsidP="00EF5750">
            <w:pPr>
              <w:jc w:val="right"/>
              <w:rPr>
                <w:color w:val="000000"/>
                <w:sz w:val="20"/>
                <w:szCs w:val="20"/>
                <w:lang w:eastAsia="ja-JP"/>
              </w:rPr>
            </w:pPr>
            <w:r w:rsidRPr="00675A5D">
              <w:rPr>
                <w:color w:val="000000"/>
                <w:sz w:val="20"/>
                <w:szCs w:val="20"/>
                <w:lang w:eastAsia="ja-JP"/>
              </w:rPr>
              <w:t>61,000</w:t>
            </w:r>
          </w:p>
        </w:tc>
        <w:tc>
          <w:tcPr>
            <w:tcW w:w="316" w:type="pct"/>
            <w:shd w:val="clear" w:color="auto" w:fill="auto"/>
            <w:noWrap/>
            <w:tcMar>
              <w:left w:w="72" w:type="dxa"/>
              <w:right w:w="72" w:type="dxa"/>
            </w:tcMar>
            <w:vAlign w:val="center"/>
            <w:hideMark/>
          </w:tcPr>
          <w:p w14:paraId="070EAE27" w14:textId="77777777" w:rsidR="002D58D9" w:rsidRPr="00675A5D" w:rsidRDefault="002D58D9" w:rsidP="00EF5750">
            <w:pPr>
              <w:jc w:val="right"/>
              <w:rPr>
                <w:b/>
                <w:bCs/>
                <w:color w:val="000000"/>
                <w:sz w:val="20"/>
                <w:szCs w:val="20"/>
                <w:lang w:eastAsia="ja-JP"/>
              </w:rPr>
            </w:pPr>
            <w:r w:rsidRPr="00675A5D">
              <w:rPr>
                <w:b/>
                <w:bCs/>
                <w:color w:val="000000"/>
                <w:sz w:val="20"/>
                <w:szCs w:val="20"/>
                <w:lang w:eastAsia="ja-JP"/>
              </w:rPr>
              <w:t>100,000</w:t>
            </w:r>
          </w:p>
        </w:tc>
        <w:tc>
          <w:tcPr>
            <w:tcW w:w="285" w:type="pct"/>
            <w:shd w:val="clear" w:color="auto" w:fill="auto"/>
            <w:tcMar>
              <w:left w:w="72" w:type="dxa"/>
              <w:right w:w="72" w:type="dxa"/>
            </w:tcMar>
            <w:vAlign w:val="center"/>
            <w:hideMark/>
          </w:tcPr>
          <w:p w14:paraId="593BCFA7" w14:textId="77777777" w:rsidR="002D58D9" w:rsidRPr="00675A5D" w:rsidRDefault="002D58D9" w:rsidP="00EF5750">
            <w:pPr>
              <w:jc w:val="right"/>
              <w:rPr>
                <w:color w:val="000000"/>
                <w:sz w:val="20"/>
                <w:szCs w:val="20"/>
                <w:lang w:eastAsia="ja-JP"/>
              </w:rPr>
            </w:pPr>
            <w:r w:rsidRPr="00675A5D">
              <w:rPr>
                <w:color w:val="000000"/>
                <w:sz w:val="20"/>
                <w:szCs w:val="20"/>
                <w:lang w:eastAsia="ja-JP"/>
              </w:rPr>
              <w:t>12,300</w:t>
            </w:r>
          </w:p>
        </w:tc>
        <w:tc>
          <w:tcPr>
            <w:tcW w:w="253" w:type="pct"/>
            <w:shd w:val="clear" w:color="auto" w:fill="auto"/>
            <w:noWrap/>
            <w:tcMar>
              <w:left w:w="72" w:type="dxa"/>
              <w:right w:w="72" w:type="dxa"/>
            </w:tcMar>
            <w:vAlign w:val="center"/>
            <w:hideMark/>
          </w:tcPr>
          <w:p w14:paraId="669A306D" w14:textId="77777777" w:rsidR="002D58D9" w:rsidRPr="00675A5D" w:rsidRDefault="002D58D9" w:rsidP="00EF5750">
            <w:pPr>
              <w:jc w:val="right"/>
              <w:rPr>
                <w:color w:val="000000"/>
                <w:sz w:val="20"/>
                <w:szCs w:val="20"/>
                <w:lang w:eastAsia="ja-JP"/>
              </w:rPr>
            </w:pPr>
            <w:r w:rsidRPr="00675A5D">
              <w:rPr>
                <w:color w:val="000000"/>
                <w:sz w:val="20"/>
                <w:szCs w:val="20"/>
                <w:lang w:eastAsia="ja-JP"/>
              </w:rPr>
              <w:t>0</w:t>
            </w:r>
          </w:p>
        </w:tc>
        <w:tc>
          <w:tcPr>
            <w:tcW w:w="284" w:type="pct"/>
            <w:shd w:val="clear" w:color="auto" w:fill="auto"/>
            <w:noWrap/>
            <w:tcMar>
              <w:left w:w="72" w:type="dxa"/>
              <w:right w:w="72" w:type="dxa"/>
            </w:tcMar>
            <w:vAlign w:val="center"/>
            <w:hideMark/>
          </w:tcPr>
          <w:p w14:paraId="4440C1FB" w14:textId="77777777" w:rsidR="002D58D9" w:rsidRPr="00675A5D" w:rsidRDefault="002D58D9" w:rsidP="00EF5750">
            <w:pPr>
              <w:jc w:val="right"/>
              <w:rPr>
                <w:color w:val="000000"/>
                <w:sz w:val="20"/>
                <w:szCs w:val="20"/>
                <w:lang w:eastAsia="ja-JP"/>
              </w:rPr>
            </w:pPr>
            <w:r w:rsidRPr="00675A5D">
              <w:rPr>
                <w:color w:val="000000"/>
                <w:sz w:val="20"/>
                <w:szCs w:val="20"/>
                <w:lang w:eastAsia="ja-JP"/>
              </w:rPr>
              <w:t>60,500</w:t>
            </w:r>
          </w:p>
        </w:tc>
        <w:tc>
          <w:tcPr>
            <w:tcW w:w="285" w:type="pct"/>
            <w:shd w:val="clear" w:color="auto" w:fill="auto"/>
            <w:noWrap/>
            <w:tcMar>
              <w:left w:w="72" w:type="dxa"/>
              <w:right w:w="72" w:type="dxa"/>
            </w:tcMar>
            <w:vAlign w:val="center"/>
            <w:hideMark/>
          </w:tcPr>
          <w:p w14:paraId="035E81BF" w14:textId="77777777" w:rsidR="002D58D9" w:rsidRPr="00675A5D" w:rsidRDefault="002D58D9" w:rsidP="00EF5750">
            <w:pPr>
              <w:jc w:val="right"/>
              <w:rPr>
                <w:color w:val="000000"/>
                <w:sz w:val="20"/>
                <w:szCs w:val="20"/>
                <w:lang w:eastAsia="ja-JP"/>
              </w:rPr>
            </w:pPr>
            <w:r w:rsidRPr="00675A5D">
              <w:rPr>
                <w:color w:val="000000"/>
                <w:sz w:val="20"/>
                <w:szCs w:val="20"/>
                <w:lang w:eastAsia="ja-JP"/>
              </w:rPr>
              <w:t>0</w:t>
            </w:r>
          </w:p>
        </w:tc>
        <w:tc>
          <w:tcPr>
            <w:tcW w:w="278" w:type="pct"/>
            <w:shd w:val="clear" w:color="auto" w:fill="auto"/>
            <w:noWrap/>
            <w:tcMar>
              <w:left w:w="72" w:type="dxa"/>
              <w:right w:w="72" w:type="dxa"/>
            </w:tcMar>
            <w:vAlign w:val="center"/>
            <w:hideMark/>
          </w:tcPr>
          <w:p w14:paraId="5BA41B68" w14:textId="77777777" w:rsidR="002D58D9" w:rsidRPr="00675A5D" w:rsidRDefault="002D58D9" w:rsidP="00EF5750">
            <w:pPr>
              <w:jc w:val="right"/>
              <w:rPr>
                <w:color w:val="000000"/>
                <w:sz w:val="20"/>
                <w:szCs w:val="20"/>
                <w:lang w:eastAsia="ja-JP"/>
              </w:rPr>
            </w:pPr>
            <w:r w:rsidRPr="00675A5D">
              <w:rPr>
                <w:color w:val="000000"/>
                <w:sz w:val="20"/>
                <w:szCs w:val="20"/>
                <w:lang w:eastAsia="ja-JP"/>
              </w:rPr>
              <w:t>17,200</w:t>
            </w:r>
          </w:p>
        </w:tc>
        <w:tc>
          <w:tcPr>
            <w:tcW w:w="300" w:type="pct"/>
            <w:shd w:val="clear" w:color="auto" w:fill="auto"/>
            <w:noWrap/>
            <w:tcMar>
              <w:left w:w="72" w:type="dxa"/>
              <w:right w:w="72" w:type="dxa"/>
            </w:tcMar>
            <w:vAlign w:val="center"/>
            <w:hideMark/>
          </w:tcPr>
          <w:p w14:paraId="41BC4643" w14:textId="77777777" w:rsidR="002D58D9" w:rsidRPr="00675A5D" w:rsidRDefault="002D58D9" w:rsidP="00EF5750">
            <w:pPr>
              <w:jc w:val="right"/>
              <w:rPr>
                <w:b/>
                <w:bCs/>
                <w:color w:val="000000"/>
                <w:sz w:val="20"/>
                <w:szCs w:val="20"/>
                <w:lang w:eastAsia="ja-JP"/>
              </w:rPr>
            </w:pPr>
            <w:r w:rsidRPr="00675A5D">
              <w:rPr>
                <w:b/>
                <w:bCs/>
                <w:color w:val="000000"/>
                <w:sz w:val="20"/>
                <w:szCs w:val="20"/>
                <w:lang w:eastAsia="ja-JP"/>
              </w:rPr>
              <w:t>251,000</w:t>
            </w:r>
          </w:p>
        </w:tc>
      </w:tr>
      <w:tr w:rsidR="002D58D9" w:rsidRPr="00675A5D" w14:paraId="2A0D6E8E" w14:textId="77777777" w:rsidTr="00734EA4">
        <w:trPr>
          <w:trHeight w:val="300"/>
        </w:trPr>
        <w:tc>
          <w:tcPr>
            <w:tcW w:w="192" w:type="pct"/>
            <w:shd w:val="clear" w:color="auto" w:fill="auto"/>
            <w:noWrap/>
            <w:tcMar>
              <w:left w:w="72" w:type="dxa"/>
              <w:right w:w="72" w:type="dxa"/>
            </w:tcMar>
            <w:vAlign w:val="center"/>
            <w:hideMark/>
          </w:tcPr>
          <w:p w14:paraId="308C4B90" w14:textId="77777777" w:rsidR="002D58D9" w:rsidRPr="00675A5D" w:rsidRDefault="002D58D9" w:rsidP="00EF5750">
            <w:pPr>
              <w:jc w:val="left"/>
              <w:rPr>
                <w:color w:val="000000"/>
                <w:sz w:val="20"/>
                <w:szCs w:val="20"/>
                <w:lang w:eastAsia="ja-JP"/>
              </w:rPr>
            </w:pPr>
            <w:r w:rsidRPr="00675A5D">
              <w:rPr>
                <w:color w:val="000000"/>
                <w:sz w:val="20"/>
                <w:szCs w:val="20"/>
                <w:lang w:eastAsia="ja-JP"/>
              </w:rPr>
              <w:t>2.4</w:t>
            </w:r>
          </w:p>
        </w:tc>
        <w:tc>
          <w:tcPr>
            <w:tcW w:w="2491" w:type="pct"/>
            <w:shd w:val="clear" w:color="auto" w:fill="auto"/>
            <w:noWrap/>
            <w:tcMar>
              <w:left w:w="72" w:type="dxa"/>
              <w:right w:w="72" w:type="dxa"/>
            </w:tcMar>
            <w:vAlign w:val="center"/>
            <w:hideMark/>
          </w:tcPr>
          <w:p w14:paraId="113BA177" w14:textId="77777777" w:rsidR="002D58D9" w:rsidRPr="0041712E" w:rsidRDefault="00816FAD" w:rsidP="008C5A6F">
            <w:pPr>
              <w:jc w:val="left"/>
              <w:rPr>
                <w:color w:val="000000" w:themeColor="text1"/>
                <w:sz w:val="20"/>
                <w:szCs w:val="20"/>
                <w:lang w:eastAsia="ja-JP"/>
              </w:rPr>
            </w:pPr>
            <w:r>
              <w:rPr>
                <w:rFonts w:hint="eastAsia"/>
                <w:color w:val="000000" w:themeColor="text1"/>
                <w:sz w:val="20"/>
                <w:szCs w:val="20"/>
                <w:lang w:eastAsia="zh-CN"/>
              </w:rPr>
              <w:t>协作</w:t>
            </w:r>
            <w:r w:rsidR="00336747" w:rsidRPr="0041712E">
              <w:rPr>
                <w:rFonts w:hint="eastAsia"/>
                <w:color w:val="000000" w:themeColor="text1"/>
                <w:sz w:val="20"/>
                <w:szCs w:val="20"/>
                <w:lang w:eastAsia="zh-CN"/>
              </w:rPr>
              <w:t>执行机构</w:t>
            </w:r>
            <w:r w:rsidR="00336747" w:rsidRPr="0041712E">
              <w:rPr>
                <w:rFonts w:hint="eastAsia"/>
                <w:color w:val="000000" w:themeColor="text1"/>
                <w:sz w:val="20"/>
                <w:szCs w:val="20"/>
                <w:lang w:eastAsia="ja-JP"/>
              </w:rPr>
              <w:t>的支助费用（美元）</w:t>
            </w:r>
          </w:p>
        </w:tc>
        <w:tc>
          <w:tcPr>
            <w:tcW w:w="316" w:type="pct"/>
            <w:shd w:val="clear" w:color="auto" w:fill="auto"/>
            <w:noWrap/>
            <w:tcMar>
              <w:left w:w="72" w:type="dxa"/>
              <w:right w:w="72" w:type="dxa"/>
            </w:tcMar>
            <w:vAlign w:val="center"/>
            <w:hideMark/>
          </w:tcPr>
          <w:p w14:paraId="37AE1704" w14:textId="77777777" w:rsidR="002D58D9" w:rsidRPr="00675A5D" w:rsidRDefault="002D58D9" w:rsidP="00EF5750">
            <w:pPr>
              <w:jc w:val="right"/>
              <w:rPr>
                <w:color w:val="000000"/>
                <w:sz w:val="20"/>
                <w:szCs w:val="20"/>
                <w:lang w:eastAsia="ja-JP"/>
              </w:rPr>
            </w:pPr>
            <w:r w:rsidRPr="00675A5D">
              <w:rPr>
                <w:color w:val="000000"/>
                <w:sz w:val="20"/>
                <w:szCs w:val="20"/>
                <w:lang w:eastAsia="ja-JP"/>
              </w:rPr>
              <w:t>5,490</w:t>
            </w:r>
          </w:p>
        </w:tc>
        <w:tc>
          <w:tcPr>
            <w:tcW w:w="316" w:type="pct"/>
            <w:shd w:val="clear" w:color="auto" w:fill="auto"/>
            <w:noWrap/>
            <w:tcMar>
              <w:left w:w="72" w:type="dxa"/>
              <w:right w:w="72" w:type="dxa"/>
            </w:tcMar>
            <w:vAlign w:val="center"/>
            <w:hideMark/>
          </w:tcPr>
          <w:p w14:paraId="2CB5C48E" w14:textId="77777777" w:rsidR="002D58D9" w:rsidRPr="00675A5D" w:rsidRDefault="002D58D9" w:rsidP="00EF5750">
            <w:pPr>
              <w:jc w:val="right"/>
              <w:rPr>
                <w:b/>
                <w:bCs/>
                <w:color w:val="000000"/>
                <w:sz w:val="20"/>
                <w:szCs w:val="20"/>
                <w:lang w:eastAsia="ja-JP"/>
              </w:rPr>
            </w:pPr>
            <w:r>
              <w:rPr>
                <w:b/>
                <w:bCs/>
                <w:color w:val="000000"/>
                <w:sz w:val="20"/>
                <w:szCs w:val="20"/>
                <w:lang w:eastAsia="ja-JP"/>
              </w:rPr>
              <w:t>6,358</w:t>
            </w:r>
          </w:p>
        </w:tc>
        <w:tc>
          <w:tcPr>
            <w:tcW w:w="285" w:type="pct"/>
            <w:shd w:val="clear" w:color="auto" w:fill="auto"/>
            <w:tcMar>
              <w:left w:w="72" w:type="dxa"/>
              <w:right w:w="72" w:type="dxa"/>
            </w:tcMar>
            <w:vAlign w:val="center"/>
            <w:hideMark/>
          </w:tcPr>
          <w:p w14:paraId="544235BB" w14:textId="77777777" w:rsidR="002D58D9" w:rsidRPr="00734EA4" w:rsidRDefault="002D58D9" w:rsidP="00EF5750">
            <w:pPr>
              <w:jc w:val="right"/>
              <w:rPr>
                <w:b/>
                <w:bCs/>
                <w:color w:val="000000"/>
                <w:sz w:val="20"/>
                <w:szCs w:val="20"/>
                <w:lang w:eastAsia="ja-JP"/>
              </w:rPr>
            </w:pPr>
            <w:r w:rsidRPr="00734EA4">
              <w:rPr>
                <w:b/>
                <w:bCs/>
                <w:color w:val="000000"/>
                <w:sz w:val="20"/>
                <w:szCs w:val="20"/>
                <w:lang w:eastAsia="ja-JP"/>
              </w:rPr>
              <w:t>782</w:t>
            </w:r>
          </w:p>
        </w:tc>
        <w:tc>
          <w:tcPr>
            <w:tcW w:w="253" w:type="pct"/>
            <w:shd w:val="clear" w:color="auto" w:fill="auto"/>
            <w:noWrap/>
            <w:tcMar>
              <w:left w:w="72" w:type="dxa"/>
              <w:right w:w="72" w:type="dxa"/>
            </w:tcMar>
            <w:vAlign w:val="center"/>
            <w:hideMark/>
          </w:tcPr>
          <w:p w14:paraId="0B141EFA" w14:textId="77777777" w:rsidR="002D58D9" w:rsidRPr="00675A5D" w:rsidRDefault="002D58D9" w:rsidP="00EF5750">
            <w:pPr>
              <w:jc w:val="right"/>
              <w:rPr>
                <w:color w:val="000000"/>
                <w:sz w:val="20"/>
                <w:szCs w:val="20"/>
                <w:lang w:eastAsia="ja-JP"/>
              </w:rPr>
            </w:pPr>
            <w:r w:rsidRPr="00675A5D">
              <w:rPr>
                <w:color w:val="000000"/>
                <w:sz w:val="20"/>
                <w:szCs w:val="20"/>
                <w:lang w:eastAsia="ja-JP"/>
              </w:rPr>
              <w:t>0</w:t>
            </w:r>
          </w:p>
        </w:tc>
        <w:tc>
          <w:tcPr>
            <w:tcW w:w="284" w:type="pct"/>
            <w:shd w:val="clear" w:color="auto" w:fill="auto"/>
            <w:noWrap/>
            <w:tcMar>
              <w:left w:w="72" w:type="dxa"/>
              <w:right w:w="72" w:type="dxa"/>
            </w:tcMar>
            <w:vAlign w:val="center"/>
            <w:hideMark/>
          </w:tcPr>
          <w:p w14:paraId="1DF520B5" w14:textId="77777777" w:rsidR="002D58D9" w:rsidRPr="00734EA4" w:rsidRDefault="002D58D9" w:rsidP="00EF5750">
            <w:pPr>
              <w:jc w:val="right"/>
              <w:rPr>
                <w:b/>
                <w:bCs/>
                <w:color w:val="000000"/>
                <w:sz w:val="20"/>
                <w:szCs w:val="20"/>
                <w:lang w:eastAsia="ja-JP"/>
              </w:rPr>
            </w:pPr>
            <w:r w:rsidRPr="00734EA4">
              <w:rPr>
                <w:b/>
                <w:bCs/>
                <w:color w:val="000000"/>
                <w:sz w:val="20"/>
                <w:szCs w:val="20"/>
                <w:lang w:eastAsia="ja-JP"/>
              </w:rPr>
              <w:t>3,847</w:t>
            </w:r>
          </w:p>
        </w:tc>
        <w:tc>
          <w:tcPr>
            <w:tcW w:w="285" w:type="pct"/>
            <w:shd w:val="clear" w:color="auto" w:fill="auto"/>
            <w:noWrap/>
            <w:tcMar>
              <w:left w:w="72" w:type="dxa"/>
              <w:right w:w="72" w:type="dxa"/>
            </w:tcMar>
            <w:vAlign w:val="center"/>
            <w:hideMark/>
          </w:tcPr>
          <w:p w14:paraId="5FF488F5" w14:textId="77777777" w:rsidR="002D58D9" w:rsidRPr="00675A5D" w:rsidRDefault="002D58D9" w:rsidP="00EF5750">
            <w:pPr>
              <w:jc w:val="right"/>
              <w:rPr>
                <w:color w:val="000000"/>
                <w:sz w:val="20"/>
                <w:szCs w:val="20"/>
                <w:lang w:eastAsia="ja-JP"/>
              </w:rPr>
            </w:pPr>
            <w:r w:rsidRPr="00675A5D">
              <w:rPr>
                <w:color w:val="000000"/>
                <w:sz w:val="20"/>
                <w:szCs w:val="20"/>
                <w:lang w:eastAsia="ja-JP"/>
              </w:rPr>
              <w:t>0</w:t>
            </w:r>
          </w:p>
        </w:tc>
        <w:tc>
          <w:tcPr>
            <w:tcW w:w="278" w:type="pct"/>
            <w:shd w:val="clear" w:color="auto" w:fill="auto"/>
            <w:noWrap/>
            <w:tcMar>
              <w:left w:w="72" w:type="dxa"/>
              <w:right w:w="72" w:type="dxa"/>
            </w:tcMar>
            <w:vAlign w:val="center"/>
            <w:hideMark/>
          </w:tcPr>
          <w:p w14:paraId="43370A9A" w14:textId="77777777" w:rsidR="002D58D9" w:rsidRPr="00734EA4" w:rsidRDefault="002D58D9" w:rsidP="00EF5750">
            <w:pPr>
              <w:jc w:val="right"/>
              <w:rPr>
                <w:b/>
                <w:bCs/>
                <w:color w:val="000000"/>
                <w:sz w:val="20"/>
                <w:szCs w:val="20"/>
                <w:lang w:eastAsia="ja-JP"/>
              </w:rPr>
            </w:pPr>
            <w:r w:rsidRPr="00734EA4">
              <w:rPr>
                <w:b/>
                <w:bCs/>
                <w:color w:val="000000"/>
                <w:sz w:val="20"/>
                <w:szCs w:val="20"/>
                <w:lang w:eastAsia="ja-JP"/>
              </w:rPr>
              <w:t>1,093</w:t>
            </w:r>
          </w:p>
        </w:tc>
        <w:tc>
          <w:tcPr>
            <w:tcW w:w="300" w:type="pct"/>
            <w:shd w:val="clear" w:color="auto" w:fill="auto"/>
            <w:noWrap/>
            <w:tcMar>
              <w:left w:w="72" w:type="dxa"/>
              <w:right w:w="72" w:type="dxa"/>
            </w:tcMar>
            <w:vAlign w:val="center"/>
            <w:hideMark/>
          </w:tcPr>
          <w:p w14:paraId="319E897E" w14:textId="77777777" w:rsidR="002D58D9" w:rsidRPr="00675A5D" w:rsidRDefault="002D58D9" w:rsidP="00EF5750">
            <w:pPr>
              <w:jc w:val="right"/>
              <w:rPr>
                <w:b/>
                <w:bCs/>
                <w:color w:val="000000"/>
                <w:sz w:val="20"/>
                <w:szCs w:val="20"/>
                <w:lang w:eastAsia="ja-JP"/>
              </w:rPr>
            </w:pPr>
            <w:r>
              <w:rPr>
                <w:b/>
                <w:bCs/>
                <w:color w:val="000000"/>
                <w:sz w:val="20"/>
                <w:szCs w:val="20"/>
                <w:lang w:eastAsia="ja-JP"/>
              </w:rPr>
              <w:t>17,570</w:t>
            </w:r>
          </w:p>
        </w:tc>
      </w:tr>
      <w:tr w:rsidR="002D58D9" w:rsidRPr="00675A5D" w14:paraId="40ADF40A" w14:textId="77777777" w:rsidTr="00734EA4">
        <w:trPr>
          <w:trHeight w:val="300"/>
        </w:trPr>
        <w:tc>
          <w:tcPr>
            <w:tcW w:w="192" w:type="pct"/>
            <w:shd w:val="clear" w:color="auto" w:fill="auto"/>
            <w:noWrap/>
            <w:tcMar>
              <w:left w:w="72" w:type="dxa"/>
              <w:right w:w="72" w:type="dxa"/>
            </w:tcMar>
            <w:vAlign w:val="center"/>
            <w:hideMark/>
          </w:tcPr>
          <w:p w14:paraId="605717DF" w14:textId="77777777" w:rsidR="002D58D9" w:rsidRPr="00675A5D" w:rsidRDefault="002D58D9" w:rsidP="00EF5750">
            <w:pPr>
              <w:jc w:val="left"/>
              <w:rPr>
                <w:color w:val="000000"/>
                <w:sz w:val="20"/>
                <w:szCs w:val="20"/>
                <w:lang w:eastAsia="ja-JP"/>
              </w:rPr>
            </w:pPr>
            <w:r w:rsidRPr="00675A5D">
              <w:rPr>
                <w:color w:val="000000"/>
                <w:sz w:val="20"/>
                <w:szCs w:val="20"/>
                <w:lang w:eastAsia="ja-JP"/>
              </w:rPr>
              <w:t>3.1</w:t>
            </w:r>
          </w:p>
        </w:tc>
        <w:tc>
          <w:tcPr>
            <w:tcW w:w="2491" w:type="pct"/>
            <w:shd w:val="clear" w:color="auto" w:fill="auto"/>
            <w:noWrap/>
            <w:tcMar>
              <w:left w:w="72" w:type="dxa"/>
              <w:right w:w="72" w:type="dxa"/>
            </w:tcMar>
            <w:vAlign w:val="center"/>
            <w:hideMark/>
          </w:tcPr>
          <w:p w14:paraId="083BC17F" w14:textId="77777777" w:rsidR="002D58D9" w:rsidRPr="0041712E" w:rsidRDefault="008C5A6F" w:rsidP="008C5A6F">
            <w:pPr>
              <w:jc w:val="left"/>
              <w:rPr>
                <w:color w:val="000000" w:themeColor="text1"/>
                <w:sz w:val="20"/>
                <w:szCs w:val="20"/>
                <w:lang w:eastAsia="zh-CN"/>
              </w:rPr>
            </w:pPr>
            <w:r w:rsidRPr="0041712E">
              <w:rPr>
                <w:rFonts w:hint="eastAsia"/>
                <w:color w:val="000000" w:themeColor="text1"/>
                <w:sz w:val="20"/>
                <w:szCs w:val="20"/>
                <w:lang w:eastAsia="zh-CN"/>
              </w:rPr>
              <w:t>商定的</w:t>
            </w:r>
            <w:r w:rsidRPr="0041712E">
              <w:rPr>
                <w:rFonts w:hint="eastAsia"/>
                <w:color w:val="000000" w:themeColor="text1"/>
                <w:sz w:val="20"/>
                <w:szCs w:val="20"/>
                <w:lang w:eastAsia="ja-JP"/>
              </w:rPr>
              <w:t>资金总额（美元）</w:t>
            </w:r>
          </w:p>
        </w:tc>
        <w:tc>
          <w:tcPr>
            <w:tcW w:w="316" w:type="pct"/>
            <w:shd w:val="clear" w:color="auto" w:fill="auto"/>
            <w:noWrap/>
            <w:tcMar>
              <w:left w:w="72" w:type="dxa"/>
              <w:right w:w="72" w:type="dxa"/>
            </w:tcMar>
            <w:vAlign w:val="center"/>
            <w:hideMark/>
          </w:tcPr>
          <w:p w14:paraId="777AE5CC" w14:textId="77777777" w:rsidR="002D58D9" w:rsidRPr="00675A5D" w:rsidRDefault="002D58D9" w:rsidP="00EF5750">
            <w:pPr>
              <w:jc w:val="right"/>
              <w:rPr>
                <w:color w:val="000000"/>
                <w:sz w:val="20"/>
                <w:szCs w:val="20"/>
                <w:lang w:eastAsia="ja-JP"/>
              </w:rPr>
            </w:pPr>
            <w:r w:rsidRPr="00675A5D">
              <w:rPr>
                <w:color w:val="000000"/>
                <w:sz w:val="20"/>
                <w:szCs w:val="20"/>
                <w:lang w:eastAsia="ja-JP"/>
              </w:rPr>
              <w:t>172,000</w:t>
            </w:r>
          </w:p>
        </w:tc>
        <w:tc>
          <w:tcPr>
            <w:tcW w:w="316" w:type="pct"/>
            <w:shd w:val="clear" w:color="auto" w:fill="auto"/>
            <w:noWrap/>
            <w:tcMar>
              <w:left w:w="72" w:type="dxa"/>
              <w:right w:w="72" w:type="dxa"/>
            </w:tcMar>
            <w:vAlign w:val="center"/>
            <w:hideMark/>
          </w:tcPr>
          <w:p w14:paraId="40CEB9F2" w14:textId="77777777" w:rsidR="002D58D9" w:rsidRPr="00675A5D" w:rsidRDefault="002D58D9" w:rsidP="00EF5750">
            <w:pPr>
              <w:jc w:val="right"/>
              <w:rPr>
                <w:b/>
                <w:bCs/>
                <w:color w:val="000000"/>
                <w:sz w:val="20"/>
                <w:szCs w:val="20"/>
                <w:lang w:eastAsia="ja-JP"/>
              </w:rPr>
            </w:pPr>
            <w:r w:rsidRPr="00675A5D">
              <w:rPr>
                <w:b/>
                <w:bCs/>
                <w:color w:val="000000"/>
                <w:sz w:val="20"/>
                <w:szCs w:val="20"/>
                <w:lang w:eastAsia="ja-JP"/>
              </w:rPr>
              <w:t>100,000</w:t>
            </w:r>
          </w:p>
        </w:tc>
        <w:tc>
          <w:tcPr>
            <w:tcW w:w="285" w:type="pct"/>
            <w:shd w:val="clear" w:color="auto" w:fill="auto"/>
            <w:tcMar>
              <w:left w:w="72" w:type="dxa"/>
              <w:right w:w="72" w:type="dxa"/>
            </w:tcMar>
            <w:vAlign w:val="center"/>
            <w:hideMark/>
          </w:tcPr>
          <w:p w14:paraId="55C0560D" w14:textId="77777777" w:rsidR="002D58D9" w:rsidRPr="00675A5D" w:rsidRDefault="002D58D9" w:rsidP="00EF5750">
            <w:pPr>
              <w:jc w:val="right"/>
              <w:rPr>
                <w:color w:val="000000"/>
                <w:sz w:val="20"/>
                <w:szCs w:val="20"/>
                <w:lang w:eastAsia="ja-JP"/>
              </w:rPr>
            </w:pPr>
            <w:r w:rsidRPr="00675A5D">
              <w:rPr>
                <w:color w:val="000000"/>
                <w:sz w:val="20"/>
                <w:szCs w:val="20"/>
                <w:lang w:eastAsia="ja-JP"/>
              </w:rPr>
              <w:t>52,000</w:t>
            </w:r>
          </w:p>
        </w:tc>
        <w:tc>
          <w:tcPr>
            <w:tcW w:w="253" w:type="pct"/>
            <w:shd w:val="clear" w:color="auto" w:fill="auto"/>
            <w:noWrap/>
            <w:tcMar>
              <w:left w:w="72" w:type="dxa"/>
              <w:right w:w="72" w:type="dxa"/>
            </w:tcMar>
            <w:vAlign w:val="center"/>
            <w:hideMark/>
          </w:tcPr>
          <w:p w14:paraId="4EB20218" w14:textId="77777777" w:rsidR="002D58D9" w:rsidRPr="00675A5D" w:rsidRDefault="002D58D9" w:rsidP="00EF5750">
            <w:pPr>
              <w:jc w:val="right"/>
              <w:rPr>
                <w:color w:val="000000"/>
                <w:sz w:val="20"/>
                <w:szCs w:val="20"/>
                <w:lang w:eastAsia="ja-JP"/>
              </w:rPr>
            </w:pPr>
            <w:r w:rsidRPr="00675A5D">
              <w:rPr>
                <w:color w:val="000000"/>
                <w:sz w:val="20"/>
                <w:szCs w:val="20"/>
                <w:lang w:eastAsia="ja-JP"/>
              </w:rPr>
              <w:t>0</w:t>
            </w:r>
          </w:p>
        </w:tc>
        <w:tc>
          <w:tcPr>
            <w:tcW w:w="284" w:type="pct"/>
            <w:shd w:val="clear" w:color="auto" w:fill="auto"/>
            <w:noWrap/>
            <w:tcMar>
              <w:left w:w="72" w:type="dxa"/>
              <w:right w:w="72" w:type="dxa"/>
            </w:tcMar>
            <w:vAlign w:val="center"/>
            <w:hideMark/>
          </w:tcPr>
          <w:p w14:paraId="1E07369A" w14:textId="77777777" w:rsidR="002D58D9" w:rsidRPr="00675A5D" w:rsidRDefault="002D58D9" w:rsidP="00EF5750">
            <w:pPr>
              <w:jc w:val="right"/>
              <w:rPr>
                <w:color w:val="000000"/>
                <w:sz w:val="20"/>
                <w:szCs w:val="20"/>
                <w:lang w:eastAsia="ja-JP"/>
              </w:rPr>
            </w:pPr>
            <w:r w:rsidRPr="00675A5D">
              <w:rPr>
                <w:color w:val="000000"/>
                <w:sz w:val="20"/>
                <w:szCs w:val="20"/>
                <w:lang w:eastAsia="ja-JP"/>
              </w:rPr>
              <w:t>111,900</w:t>
            </w:r>
          </w:p>
        </w:tc>
        <w:tc>
          <w:tcPr>
            <w:tcW w:w="285" w:type="pct"/>
            <w:shd w:val="clear" w:color="auto" w:fill="auto"/>
            <w:noWrap/>
            <w:tcMar>
              <w:left w:w="72" w:type="dxa"/>
              <w:right w:w="72" w:type="dxa"/>
            </w:tcMar>
            <w:vAlign w:val="center"/>
            <w:hideMark/>
          </w:tcPr>
          <w:p w14:paraId="15C66A4B" w14:textId="77777777" w:rsidR="002D58D9" w:rsidRPr="00675A5D" w:rsidRDefault="002D58D9" w:rsidP="00EF5750">
            <w:pPr>
              <w:jc w:val="right"/>
              <w:rPr>
                <w:color w:val="000000"/>
                <w:sz w:val="20"/>
                <w:szCs w:val="20"/>
                <w:lang w:eastAsia="ja-JP"/>
              </w:rPr>
            </w:pPr>
            <w:r w:rsidRPr="00675A5D">
              <w:rPr>
                <w:color w:val="000000"/>
                <w:sz w:val="20"/>
                <w:szCs w:val="20"/>
                <w:lang w:eastAsia="ja-JP"/>
              </w:rPr>
              <w:t>0</w:t>
            </w:r>
          </w:p>
        </w:tc>
        <w:tc>
          <w:tcPr>
            <w:tcW w:w="278" w:type="pct"/>
            <w:shd w:val="clear" w:color="auto" w:fill="auto"/>
            <w:noWrap/>
            <w:tcMar>
              <w:left w:w="72" w:type="dxa"/>
              <w:right w:w="72" w:type="dxa"/>
            </w:tcMar>
            <w:vAlign w:val="center"/>
            <w:hideMark/>
          </w:tcPr>
          <w:p w14:paraId="77E8897F" w14:textId="77777777" w:rsidR="002D58D9" w:rsidRPr="00675A5D" w:rsidRDefault="002D58D9" w:rsidP="00EF5750">
            <w:pPr>
              <w:jc w:val="right"/>
              <w:rPr>
                <w:color w:val="000000"/>
                <w:sz w:val="20"/>
                <w:szCs w:val="20"/>
                <w:lang w:eastAsia="ja-JP"/>
              </w:rPr>
            </w:pPr>
            <w:r w:rsidRPr="00675A5D">
              <w:rPr>
                <w:color w:val="000000"/>
                <w:sz w:val="20"/>
                <w:szCs w:val="20"/>
                <w:lang w:eastAsia="ja-JP"/>
              </w:rPr>
              <w:t>41,600</w:t>
            </w:r>
          </w:p>
        </w:tc>
        <w:tc>
          <w:tcPr>
            <w:tcW w:w="300" w:type="pct"/>
            <w:shd w:val="clear" w:color="auto" w:fill="auto"/>
            <w:noWrap/>
            <w:tcMar>
              <w:left w:w="72" w:type="dxa"/>
              <w:right w:w="72" w:type="dxa"/>
            </w:tcMar>
            <w:vAlign w:val="center"/>
            <w:hideMark/>
          </w:tcPr>
          <w:p w14:paraId="2EEFCD91" w14:textId="77777777" w:rsidR="002D58D9" w:rsidRPr="00675A5D" w:rsidRDefault="002D58D9" w:rsidP="00EF5750">
            <w:pPr>
              <w:jc w:val="right"/>
              <w:rPr>
                <w:b/>
                <w:bCs/>
                <w:color w:val="000000"/>
                <w:sz w:val="20"/>
                <w:szCs w:val="20"/>
                <w:lang w:eastAsia="ja-JP"/>
              </w:rPr>
            </w:pPr>
            <w:r w:rsidRPr="00675A5D">
              <w:rPr>
                <w:b/>
                <w:bCs/>
                <w:color w:val="000000"/>
                <w:sz w:val="20"/>
                <w:szCs w:val="20"/>
                <w:lang w:eastAsia="ja-JP"/>
              </w:rPr>
              <w:t>477,500</w:t>
            </w:r>
          </w:p>
        </w:tc>
      </w:tr>
      <w:tr w:rsidR="002D58D9" w:rsidRPr="00675A5D" w14:paraId="6B1187C3" w14:textId="77777777" w:rsidTr="00734EA4">
        <w:trPr>
          <w:trHeight w:val="300"/>
        </w:trPr>
        <w:tc>
          <w:tcPr>
            <w:tcW w:w="192" w:type="pct"/>
            <w:shd w:val="clear" w:color="auto" w:fill="auto"/>
            <w:noWrap/>
            <w:tcMar>
              <w:left w:w="72" w:type="dxa"/>
              <w:right w:w="72" w:type="dxa"/>
            </w:tcMar>
            <w:vAlign w:val="center"/>
            <w:hideMark/>
          </w:tcPr>
          <w:p w14:paraId="6C77FE98" w14:textId="77777777" w:rsidR="002D58D9" w:rsidRPr="00675A5D" w:rsidRDefault="002D58D9" w:rsidP="00EF5750">
            <w:pPr>
              <w:jc w:val="left"/>
              <w:rPr>
                <w:color w:val="000000"/>
                <w:sz w:val="20"/>
                <w:szCs w:val="20"/>
                <w:lang w:eastAsia="ja-JP"/>
              </w:rPr>
            </w:pPr>
            <w:r w:rsidRPr="00675A5D">
              <w:rPr>
                <w:color w:val="000000"/>
                <w:sz w:val="20"/>
                <w:szCs w:val="20"/>
                <w:lang w:eastAsia="ja-JP"/>
              </w:rPr>
              <w:t>3.2</w:t>
            </w:r>
          </w:p>
        </w:tc>
        <w:tc>
          <w:tcPr>
            <w:tcW w:w="2491" w:type="pct"/>
            <w:shd w:val="clear" w:color="auto" w:fill="auto"/>
            <w:noWrap/>
            <w:tcMar>
              <w:left w:w="72" w:type="dxa"/>
              <w:right w:w="72" w:type="dxa"/>
            </w:tcMar>
            <w:vAlign w:val="center"/>
            <w:hideMark/>
          </w:tcPr>
          <w:p w14:paraId="526EFAB0" w14:textId="77777777" w:rsidR="002D58D9" w:rsidRPr="0041712E" w:rsidRDefault="006307BC" w:rsidP="006307BC">
            <w:pPr>
              <w:jc w:val="left"/>
              <w:rPr>
                <w:color w:val="000000" w:themeColor="text1"/>
                <w:sz w:val="20"/>
                <w:szCs w:val="20"/>
                <w:lang w:eastAsia="ja-JP"/>
              </w:rPr>
            </w:pPr>
            <w:r w:rsidRPr="0041712E">
              <w:rPr>
                <w:rFonts w:hint="eastAsia"/>
                <w:color w:val="000000" w:themeColor="text1"/>
                <w:sz w:val="20"/>
                <w:szCs w:val="20"/>
                <w:lang w:eastAsia="zh-CN"/>
              </w:rPr>
              <w:t>支助费用总金额</w:t>
            </w:r>
            <w:r w:rsidR="002D58D9" w:rsidRPr="0041712E">
              <w:rPr>
                <w:color w:val="000000" w:themeColor="text1"/>
                <w:sz w:val="20"/>
                <w:szCs w:val="20"/>
                <w:lang w:eastAsia="ja-JP"/>
              </w:rPr>
              <w:t xml:space="preserve"> (</w:t>
            </w:r>
            <w:r w:rsidRPr="0041712E">
              <w:rPr>
                <w:rFonts w:hint="eastAsia"/>
                <w:color w:val="000000" w:themeColor="text1"/>
                <w:sz w:val="20"/>
                <w:szCs w:val="20"/>
                <w:lang w:eastAsia="zh-CN"/>
              </w:rPr>
              <w:t>美元</w:t>
            </w:r>
            <w:r w:rsidR="002D58D9" w:rsidRPr="0041712E">
              <w:rPr>
                <w:color w:val="000000" w:themeColor="text1"/>
                <w:sz w:val="20"/>
                <w:szCs w:val="20"/>
                <w:lang w:eastAsia="ja-JP"/>
              </w:rPr>
              <w:t>)</w:t>
            </w:r>
          </w:p>
        </w:tc>
        <w:tc>
          <w:tcPr>
            <w:tcW w:w="316" w:type="pct"/>
            <w:shd w:val="clear" w:color="auto" w:fill="auto"/>
            <w:noWrap/>
            <w:tcMar>
              <w:left w:w="72" w:type="dxa"/>
              <w:right w:w="72" w:type="dxa"/>
            </w:tcMar>
            <w:vAlign w:val="center"/>
            <w:hideMark/>
          </w:tcPr>
          <w:p w14:paraId="06941A51" w14:textId="77777777" w:rsidR="002D58D9" w:rsidRPr="00675A5D" w:rsidRDefault="002D58D9" w:rsidP="00EF5750">
            <w:pPr>
              <w:jc w:val="right"/>
              <w:rPr>
                <w:color w:val="000000"/>
                <w:sz w:val="20"/>
                <w:szCs w:val="20"/>
                <w:lang w:eastAsia="ja-JP"/>
              </w:rPr>
            </w:pPr>
            <w:r w:rsidRPr="00675A5D">
              <w:rPr>
                <w:color w:val="000000"/>
                <w:sz w:val="20"/>
                <w:szCs w:val="20"/>
                <w:lang w:eastAsia="ja-JP"/>
              </w:rPr>
              <w:t>19,920</w:t>
            </w:r>
          </w:p>
        </w:tc>
        <w:tc>
          <w:tcPr>
            <w:tcW w:w="316" w:type="pct"/>
            <w:shd w:val="clear" w:color="auto" w:fill="auto"/>
            <w:noWrap/>
            <w:tcMar>
              <w:left w:w="72" w:type="dxa"/>
              <w:right w:w="72" w:type="dxa"/>
            </w:tcMar>
            <w:vAlign w:val="center"/>
            <w:hideMark/>
          </w:tcPr>
          <w:p w14:paraId="7AC249DF" w14:textId="77777777" w:rsidR="002D58D9" w:rsidRPr="00675A5D" w:rsidRDefault="002D58D9" w:rsidP="00EF5750">
            <w:pPr>
              <w:jc w:val="right"/>
              <w:rPr>
                <w:b/>
                <w:bCs/>
                <w:color w:val="000000"/>
                <w:sz w:val="20"/>
                <w:szCs w:val="20"/>
                <w:lang w:eastAsia="ja-JP"/>
              </w:rPr>
            </w:pPr>
            <w:r>
              <w:rPr>
                <w:b/>
                <w:bCs/>
                <w:color w:val="000000"/>
                <w:sz w:val="20"/>
                <w:szCs w:val="20"/>
                <w:lang w:eastAsia="ja-JP"/>
              </w:rPr>
              <w:t>6,358</w:t>
            </w:r>
          </w:p>
        </w:tc>
        <w:tc>
          <w:tcPr>
            <w:tcW w:w="285" w:type="pct"/>
            <w:shd w:val="clear" w:color="auto" w:fill="auto"/>
            <w:tcMar>
              <w:left w:w="72" w:type="dxa"/>
              <w:right w:w="72" w:type="dxa"/>
            </w:tcMar>
            <w:vAlign w:val="center"/>
            <w:hideMark/>
          </w:tcPr>
          <w:p w14:paraId="0A98F5EA" w14:textId="77777777" w:rsidR="002D58D9" w:rsidRPr="00734EA4" w:rsidRDefault="002D58D9" w:rsidP="00EF5750">
            <w:pPr>
              <w:jc w:val="right"/>
              <w:rPr>
                <w:b/>
                <w:bCs/>
                <w:color w:val="000000"/>
                <w:sz w:val="20"/>
                <w:szCs w:val="20"/>
                <w:lang w:eastAsia="ja-JP"/>
              </w:rPr>
            </w:pPr>
            <w:r w:rsidRPr="00734EA4">
              <w:rPr>
                <w:b/>
                <w:bCs/>
                <w:color w:val="000000"/>
                <w:sz w:val="20"/>
                <w:szCs w:val="20"/>
                <w:lang w:eastAsia="ja-JP"/>
              </w:rPr>
              <w:t>5,943</w:t>
            </w:r>
          </w:p>
        </w:tc>
        <w:tc>
          <w:tcPr>
            <w:tcW w:w="253" w:type="pct"/>
            <w:shd w:val="clear" w:color="auto" w:fill="auto"/>
            <w:noWrap/>
            <w:tcMar>
              <w:left w:w="72" w:type="dxa"/>
              <w:right w:w="72" w:type="dxa"/>
            </w:tcMar>
            <w:vAlign w:val="center"/>
            <w:hideMark/>
          </w:tcPr>
          <w:p w14:paraId="291EB5E6" w14:textId="77777777" w:rsidR="002D58D9" w:rsidRPr="00675A5D" w:rsidRDefault="002D58D9" w:rsidP="00EF5750">
            <w:pPr>
              <w:jc w:val="right"/>
              <w:rPr>
                <w:color w:val="000000"/>
                <w:sz w:val="20"/>
                <w:szCs w:val="20"/>
                <w:lang w:eastAsia="ja-JP"/>
              </w:rPr>
            </w:pPr>
            <w:r w:rsidRPr="00675A5D">
              <w:rPr>
                <w:color w:val="000000"/>
                <w:sz w:val="20"/>
                <w:szCs w:val="20"/>
                <w:lang w:eastAsia="ja-JP"/>
              </w:rPr>
              <w:t>0</w:t>
            </w:r>
          </w:p>
        </w:tc>
        <w:tc>
          <w:tcPr>
            <w:tcW w:w="284" w:type="pct"/>
            <w:shd w:val="clear" w:color="auto" w:fill="auto"/>
            <w:noWrap/>
            <w:tcMar>
              <w:left w:w="72" w:type="dxa"/>
              <w:right w:w="72" w:type="dxa"/>
            </w:tcMar>
            <w:vAlign w:val="center"/>
            <w:hideMark/>
          </w:tcPr>
          <w:p w14:paraId="1A35129F" w14:textId="77777777" w:rsidR="002D58D9" w:rsidRPr="00734EA4" w:rsidRDefault="002D58D9" w:rsidP="00EF5750">
            <w:pPr>
              <w:jc w:val="right"/>
              <w:rPr>
                <w:b/>
                <w:bCs/>
                <w:color w:val="000000"/>
                <w:sz w:val="20"/>
                <w:szCs w:val="20"/>
                <w:lang w:eastAsia="ja-JP"/>
              </w:rPr>
            </w:pPr>
            <w:r w:rsidRPr="00734EA4">
              <w:rPr>
                <w:b/>
                <w:bCs/>
                <w:color w:val="000000"/>
                <w:sz w:val="20"/>
                <w:szCs w:val="20"/>
                <w:lang w:eastAsia="ja-JP"/>
              </w:rPr>
              <w:t>10,529</w:t>
            </w:r>
          </w:p>
        </w:tc>
        <w:tc>
          <w:tcPr>
            <w:tcW w:w="285" w:type="pct"/>
            <w:shd w:val="clear" w:color="auto" w:fill="auto"/>
            <w:noWrap/>
            <w:tcMar>
              <w:left w:w="72" w:type="dxa"/>
              <w:right w:w="72" w:type="dxa"/>
            </w:tcMar>
            <w:vAlign w:val="center"/>
            <w:hideMark/>
          </w:tcPr>
          <w:p w14:paraId="01181DFB" w14:textId="77777777" w:rsidR="002D58D9" w:rsidRPr="00675A5D" w:rsidRDefault="002D58D9" w:rsidP="00EF5750">
            <w:pPr>
              <w:jc w:val="right"/>
              <w:rPr>
                <w:color w:val="000000"/>
                <w:sz w:val="20"/>
                <w:szCs w:val="20"/>
                <w:lang w:eastAsia="ja-JP"/>
              </w:rPr>
            </w:pPr>
            <w:r w:rsidRPr="00675A5D">
              <w:rPr>
                <w:color w:val="000000"/>
                <w:sz w:val="20"/>
                <w:szCs w:val="20"/>
                <w:lang w:eastAsia="ja-JP"/>
              </w:rPr>
              <w:t>0</w:t>
            </w:r>
          </w:p>
        </w:tc>
        <w:tc>
          <w:tcPr>
            <w:tcW w:w="278" w:type="pct"/>
            <w:shd w:val="clear" w:color="auto" w:fill="auto"/>
            <w:noWrap/>
            <w:tcMar>
              <w:left w:w="72" w:type="dxa"/>
              <w:right w:w="72" w:type="dxa"/>
            </w:tcMar>
            <w:vAlign w:val="center"/>
            <w:hideMark/>
          </w:tcPr>
          <w:p w14:paraId="1542CCD9" w14:textId="77777777" w:rsidR="002D58D9" w:rsidRPr="00734EA4" w:rsidRDefault="002D58D9" w:rsidP="00EF5750">
            <w:pPr>
              <w:jc w:val="right"/>
              <w:rPr>
                <w:b/>
                <w:bCs/>
                <w:color w:val="000000"/>
                <w:sz w:val="20"/>
                <w:szCs w:val="20"/>
                <w:lang w:eastAsia="ja-JP"/>
              </w:rPr>
            </w:pPr>
            <w:r w:rsidRPr="00734EA4">
              <w:rPr>
                <w:b/>
                <w:bCs/>
                <w:color w:val="000000"/>
                <w:sz w:val="20"/>
                <w:szCs w:val="20"/>
                <w:lang w:eastAsia="ja-JP"/>
              </w:rPr>
              <w:t>4,265</w:t>
            </w:r>
          </w:p>
        </w:tc>
        <w:tc>
          <w:tcPr>
            <w:tcW w:w="300" w:type="pct"/>
            <w:shd w:val="clear" w:color="auto" w:fill="auto"/>
            <w:noWrap/>
            <w:tcMar>
              <w:left w:w="72" w:type="dxa"/>
              <w:right w:w="72" w:type="dxa"/>
            </w:tcMar>
            <w:vAlign w:val="center"/>
            <w:hideMark/>
          </w:tcPr>
          <w:p w14:paraId="3EB9702F" w14:textId="77777777" w:rsidR="002D58D9" w:rsidRPr="00675A5D" w:rsidRDefault="002D58D9" w:rsidP="00EF5750">
            <w:pPr>
              <w:jc w:val="right"/>
              <w:rPr>
                <w:b/>
                <w:bCs/>
                <w:color w:val="000000"/>
                <w:sz w:val="20"/>
                <w:szCs w:val="20"/>
                <w:lang w:eastAsia="ja-JP"/>
              </w:rPr>
            </w:pPr>
            <w:r>
              <w:rPr>
                <w:b/>
                <w:bCs/>
                <w:color w:val="000000"/>
                <w:sz w:val="20"/>
                <w:szCs w:val="20"/>
                <w:lang w:eastAsia="ja-JP"/>
              </w:rPr>
              <w:t>47,015</w:t>
            </w:r>
          </w:p>
        </w:tc>
      </w:tr>
      <w:tr w:rsidR="002D58D9" w:rsidRPr="00675A5D" w14:paraId="0D18A556" w14:textId="77777777" w:rsidTr="00734EA4">
        <w:trPr>
          <w:trHeight w:val="300"/>
        </w:trPr>
        <w:tc>
          <w:tcPr>
            <w:tcW w:w="192" w:type="pct"/>
            <w:shd w:val="clear" w:color="auto" w:fill="auto"/>
            <w:noWrap/>
            <w:tcMar>
              <w:left w:w="72" w:type="dxa"/>
              <w:right w:w="72" w:type="dxa"/>
            </w:tcMar>
            <w:vAlign w:val="center"/>
            <w:hideMark/>
          </w:tcPr>
          <w:p w14:paraId="1A922D57" w14:textId="77777777" w:rsidR="002D58D9" w:rsidRPr="00675A5D" w:rsidRDefault="002D58D9" w:rsidP="00EF5750">
            <w:pPr>
              <w:jc w:val="left"/>
              <w:rPr>
                <w:color w:val="000000"/>
                <w:sz w:val="20"/>
                <w:szCs w:val="20"/>
                <w:lang w:eastAsia="ja-JP"/>
              </w:rPr>
            </w:pPr>
            <w:r w:rsidRPr="00675A5D">
              <w:rPr>
                <w:color w:val="000000"/>
                <w:sz w:val="20"/>
                <w:szCs w:val="20"/>
                <w:lang w:eastAsia="ja-JP"/>
              </w:rPr>
              <w:t>3.3</w:t>
            </w:r>
          </w:p>
        </w:tc>
        <w:tc>
          <w:tcPr>
            <w:tcW w:w="2491" w:type="pct"/>
            <w:shd w:val="clear" w:color="auto" w:fill="auto"/>
            <w:noWrap/>
            <w:tcMar>
              <w:left w:w="72" w:type="dxa"/>
              <w:right w:w="72" w:type="dxa"/>
            </w:tcMar>
            <w:vAlign w:val="center"/>
            <w:hideMark/>
          </w:tcPr>
          <w:p w14:paraId="74E232DA" w14:textId="77777777" w:rsidR="002D58D9" w:rsidRPr="0041712E" w:rsidRDefault="00CF42EF" w:rsidP="00CF42EF">
            <w:pPr>
              <w:jc w:val="left"/>
              <w:rPr>
                <w:color w:val="000000" w:themeColor="text1"/>
                <w:sz w:val="20"/>
                <w:szCs w:val="20"/>
                <w:lang w:eastAsia="ja-JP"/>
              </w:rPr>
            </w:pPr>
            <w:r w:rsidRPr="0041712E">
              <w:rPr>
                <w:rFonts w:hint="eastAsia"/>
                <w:color w:val="000000" w:themeColor="text1"/>
                <w:sz w:val="20"/>
                <w:szCs w:val="20"/>
                <w:lang w:eastAsia="zh-CN"/>
              </w:rPr>
              <w:t>商定的总金额</w:t>
            </w:r>
            <w:r w:rsidR="002D58D9" w:rsidRPr="0041712E">
              <w:rPr>
                <w:color w:val="000000" w:themeColor="text1"/>
                <w:sz w:val="20"/>
                <w:szCs w:val="20"/>
                <w:lang w:eastAsia="ja-JP"/>
              </w:rPr>
              <w:t xml:space="preserve"> (</w:t>
            </w:r>
            <w:r w:rsidRPr="0041712E">
              <w:rPr>
                <w:rFonts w:hint="eastAsia"/>
                <w:color w:val="000000" w:themeColor="text1"/>
                <w:sz w:val="20"/>
                <w:szCs w:val="20"/>
                <w:lang w:eastAsia="zh-CN"/>
              </w:rPr>
              <w:t>美元</w:t>
            </w:r>
            <w:r w:rsidR="002D58D9" w:rsidRPr="0041712E">
              <w:rPr>
                <w:color w:val="000000" w:themeColor="text1"/>
                <w:sz w:val="20"/>
                <w:szCs w:val="20"/>
                <w:lang w:eastAsia="ja-JP"/>
              </w:rPr>
              <w:t>)</w:t>
            </w:r>
          </w:p>
        </w:tc>
        <w:tc>
          <w:tcPr>
            <w:tcW w:w="316" w:type="pct"/>
            <w:shd w:val="clear" w:color="auto" w:fill="auto"/>
            <w:noWrap/>
            <w:tcMar>
              <w:left w:w="72" w:type="dxa"/>
              <w:right w:w="72" w:type="dxa"/>
            </w:tcMar>
            <w:vAlign w:val="center"/>
            <w:hideMark/>
          </w:tcPr>
          <w:p w14:paraId="24C5C3A4" w14:textId="77777777" w:rsidR="002D58D9" w:rsidRPr="00675A5D" w:rsidRDefault="002D58D9" w:rsidP="00EF5750">
            <w:pPr>
              <w:jc w:val="right"/>
              <w:rPr>
                <w:color w:val="000000"/>
                <w:sz w:val="20"/>
                <w:szCs w:val="20"/>
                <w:lang w:eastAsia="ja-JP"/>
              </w:rPr>
            </w:pPr>
            <w:r w:rsidRPr="00675A5D">
              <w:rPr>
                <w:color w:val="000000"/>
                <w:sz w:val="20"/>
                <w:szCs w:val="20"/>
                <w:lang w:eastAsia="ja-JP"/>
              </w:rPr>
              <w:t>191,920</w:t>
            </w:r>
          </w:p>
        </w:tc>
        <w:tc>
          <w:tcPr>
            <w:tcW w:w="316" w:type="pct"/>
            <w:shd w:val="clear" w:color="auto" w:fill="auto"/>
            <w:noWrap/>
            <w:tcMar>
              <w:left w:w="72" w:type="dxa"/>
              <w:right w:w="72" w:type="dxa"/>
            </w:tcMar>
            <w:vAlign w:val="center"/>
            <w:hideMark/>
          </w:tcPr>
          <w:p w14:paraId="51EF3A87" w14:textId="77777777" w:rsidR="002D58D9" w:rsidRPr="00675A5D" w:rsidRDefault="002D58D9" w:rsidP="00EF5750">
            <w:pPr>
              <w:jc w:val="right"/>
              <w:rPr>
                <w:b/>
                <w:bCs/>
                <w:color w:val="000000"/>
                <w:sz w:val="20"/>
                <w:szCs w:val="20"/>
                <w:lang w:eastAsia="ja-JP"/>
              </w:rPr>
            </w:pPr>
            <w:r w:rsidRPr="00675A5D">
              <w:rPr>
                <w:b/>
                <w:bCs/>
                <w:color w:val="000000"/>
                <w:sz w:val="20"/>
                <w:szCs w:val="20"/>
                <w:lang w:eastAsia="ja-JP"/>
              </w:rPr>
              <w:t>10</w:t>
            </w:r>
            <w:r>
              <w:rPr>
                <w:b/>
                <w:bCs/>
                <w:color w:val="000000"/>
                <w:sz w:val="20"/>
                <w:szCs w:val="20"/>
                <w:lang w:eastAsia="ja-JP"/>
              </w:rPr>
              <w:t>6</w:t>
            </w:r>
            <w:r w:rsidRPr="00675A5D">
              <w:rPr>
                <w:b/>
                <w:bCs/>
                <w:color w:val="000000"/>
                <w:sz w:val="20"/>
                <w:szCs w:val="20"/>
                <w:lang w:eastAsia="ja-JP"/>
              </w:rPr>
              <w:t>,</w:t>
            </w:r>
            <w:r w:rsidR="006C1FB9">
              <w:rPr>
                <w:b/>
                <w:bCs/>
                <w:color w:val="000000"/>
                <w:sz w:val="20"/>
                <w:szCs w:val="20"/>
                <w:lang w:eastAsia="ja-JP"/>
              </w:rPr>
              <w:t>358</w:t>
            </w:r>
          </w:p>
        </w:tc>
        <w:tc>
          <w:tcPr>
            <w:tcW w:w="285" w:type="pct"/>
            <w:shd w:val="clear" w:color="auto" w:fill="auto"/>
            <w:tcMar>
              <w:left w:w="72" w:type="dxa"/>
              <w:right w:w="72" w:type="dxa"/>
            </w:tcMar>
            <w:vAlign w:val="center"/>
            <w:hideMark/>
          </w:tcPr>
          <w:p w14:paraId="61A51F9D" w14:textId="77777777" w:rsidR="002D58D9" w:rsidRPr="00734EA4" w:rsidRDefault="002D58D9" w:rsidP="00EF5750">
            <w:pPr>
              <w:jc w:val="right"/>
              <w:rPr>
                <w:b/>
                <w:bCs/>
                <w:color w:val="000000"/>
                <w:sz w:val="20"/>
                <w:szCs w:val="20"/>
                <w:lang w:eastAsia="ja-JP"/>
              </w:rPr>
            </w:pPr>
            <w:r w:rsidRPr="00734EA4">
              <w:rPr>
                <w:b/>
                <w:bCs/>
                <w:color w:val="000000"/>
                <w:sz w:val="20"/>
                <w:szCs w:val="20"/>
                <w:lang w:eastAsia="ja-JP"/>
              </w:rPr>
              <w:t>57,943</w:t>
            </w:r>
          </w:p>
        </w:tc>
        <w:tc>
          <w:tcPr>
            <w:tcW w:w="253" w:type="pct"/>
            <w:shd w:val="clear" w:color="auto" w:fill="auto"/>
            <w:noWrap/>
            <w:tcMar>
              <w:left w:w="72" w:type="dxa"/>
              <w:right w:w="72" w:type="dxa"/>
            </w:tcMar>
            <w:vAlign w:val="center"/>
            <w:hideMark/>
          </w:tcPr>
          <w:p w14:paraId="16BAAA52" w14:textId="77777777" w:rsidR="002D58D9" w:rsidRPr="00675A5D" w:rsidRDefault="002D58D9" w:rsidP="00EF5750">
            <w:pPr>
              <w:jc w:val="right"/>
              <w:rPr>
                <w:color w:val="000000"/>
                <w:sz w:val="20"/>
                <w:szCs w:val="20"/>
                <w:lang w:eastAsia="ja-JP"/>
              </w:rPr>
            </w:pPr>
            <w:r w:rsidRPr="00675A5D">
              <w:rPr>
                <w:color w:val="000000"/>
                <w:sz w:val="20"/>
                <w:szCs w:val="20"/>
                <w:lang w:eastAsia="ja-JP"/>
              </w:rPr>
              <w:t>0</w:t>
            </w:r>
          </w:p>
        </w:tc>
        <w:tc>
          <w:tcPr>
            <w:tcW w:w="284" w:type="pct"/>
            <w:shd w:val="clear" w:color="auto" w:fill="auto"/>
            <w:noWrap/>
            <w:tcMar>
              <w:left w:w="72" w:type="dxa"/>
              <w:right w:w="72" w:type="dxa"/>
            </w:tcMar>
            <w:vAlign w:val="center"/>
            <w:hideMark/>
          </w:tcPr>
          <w:p w14:paraId="1224CEEE" w14:textId="77777777" w:rsidR="002D58D9" w:rsidRPr="00734EA4" w:rsidRDefault="002D58D9" w:rsidP="00EF5750">
            <w:pPr>
              <w:jc w:val="right"/>
              <w:rPr>
                <w:b/>
                <w:bCs/>
                <w:color w:val="000000"/>
                <w:sz w:val="20"/>
                <w:szCs w:val="20"/>
                <w:lang w:eastAsia="ja-JP"/>
              </w:rPr>
            </w:pPr>
            <w:r w:rsidRPr="00734EA4">
              <w:rPr>
                <w:b/>
                <w:bCs/>
                <w:color w:val="000000"/>
                <w:sz w:val="20"/>
                <w:szCs w:val="20"/>
                <w:lang w:eastAsia="ja-JP"/>
              </w:rPr>
              <w:t>122,429</w:t>
            </w:r>
          </w:p>
        </w:tc>
        <w:tc>
          <w:tcPr>
            <w:tcW w:w="285" w:type="pct"/>
            <w:shd w:val="clear" w:color="auto" w:fill="auto"/>
            <w:noWrap/>
            <w:tcMar>
              <w:left w:w="72" w:type="dxa"/>
              <w:right w:w="72" w:type="dxa"/>
            </w:tcMar>
            <w:vAlign w:val="center"/>
            <w:hideMark/>
          </w:tcPr>
          <w:p w14:paraId="29232A59" w14:textId="77777777" w:rsidR="002D58D9" w:rsidRPr="00675A5D" w:rsidRDefault="002D58D9" w:rsidP="00EF5750">
            <w:pPr>
              <w:jc w:val="right"/>
              <w:rPr>
                <w:color w:val="000000"/>
                <w:sz w:val="20"/>
                <w:szCs w:val="20"/>
                <w:lang w:eastAsia="ja-JP"/>
              </w:rPr>
            </w:pPr>
            <w:r w:rsidRPr="00675A5D">
              <w:rPr>
                <w:color w:val="000000"/>
                <w:sz w:val="20"/>
                <w:szCs w:val="20"/>
                <w:lang w:eastAsia="ja-JP"/>
              </w:rPr>
              <w:t>0</w:t>
            </w:r>
          </w:p>
        </w:tc>
        <w:tc>
          <w:tcPr>
            <w:tcW w:w="278" w:type="pct"/>
            <w:shd w:val="clear" w:color="auto" w:fill="auto"/>
            <w:noWrap/>
            <w:tcMar>
              <w:left w:w="72" w:type="dxa"/>
              <w:right w:w="72" w:type="dxa"/>
            </w:tcMar>
            <w:vAlign w:val="center"/>
            <w:hideMark/>
          </w:tcPr>
          <w:p w14:paraId="451C606A" w14:textId="77777777" w:rsidR="002D58D9" w:rsidRPr="00734EA4" w:rsidRDefault="002D58D9" w:rsidP="00EF5750">
            <w:pPr>
              <w:jc w:val="right"/>
              <w:rPr>
                <w:b/>
                <w:bCs/>
                <w:color w:val="000000"/>
                <w:sz w:val="20"/>
                <w:szCs w:val="20"/>
                <w:lang w:eastAsia="ja-JP"/>
              </w:rPr>
            </w:pPr>
            <w:r w:rsidRPr="00734EA4">
              <w:rPr>
                <w:b/>
                <w:bCs/>
                <w:color w:val="000000"/>
                <w:sz w:val="20"/>
                <w:szCs w:val="20"/>
                <w:lang w:eastAsia="ja-JP"/>
              </w:rPr>
              <w:t>45,865</w:t>
            </w:r>
          </w:p>
        </w:tc>
        <w:tc>
          <w:tcPr>
            <w:tcW w:w="300" w:type="pct"/>
            <w:shd w:val="clear" w:color="auto" w:fill="auto"/>
            <w:noWrap/>
            <w:tcMar>
              <w:left w:w="72" w:type="dxa"/>
              <w:right w:w="72" w:type="dxa"/>
            </w:tcMar>
            <w:vAlign w:val="center"/>
            <w:hideMark/>
          </w:tcPr>
          <w:p w14:paraId="6CAB924E" w14:textId="77777777" w:rsidR="002D58D9" w:rsidRPr="00675A5D" w:rsidRDefault="002D58D9" w:rsidP="00EF5750">
            <w:pPr>
              <w:jc w:val="right"/>
              <w:rPr>
                <w:b/>
                <w:bCs/>
                <w:color w:val="000000"/>
                <w:sz w:val="20"/>
                <w:szCs w:val="20"/>
                <w:lang w:eastAsia="ja-JP"/>
              </w:rPr>
            </w:pPr>
            <w:r w:rsidRPr="00675A5D">
              <w:rPr>
                <w:b/>
                <w:bCs/>
                <w:color w:val="000000"/>
                <w:sz w:val="20"/>
                <w:szCs w:val="20"/>
                <w:lang w:eastAsia="ja-JP"/>
              </w:rPr>
              <w:t>52</w:t>
            </w:r>
            <w:r>
              <w:rPr>
                <w:b/>
                <w:bCs/>
                <w:color w:val="000000"/>
                <w:sz w:val="20"/>
                <w:szCs w:val="20"/>
                <w:lang w:eastAsia="ja-JP"/>
              </w:rPr>
              <w:t>4</w:t>
            </w:r>
            <w:r w:rsidRPr="00675A5D">
              <w:rPr>
                <w:b/>
                <w:bCs/>
                <w:color w:val="000000"/>
                <w:sz w:val="20"/>
                <w:szCs w:val="20"/>
                <w:lang w:eastAsia="ja-JP"/>
              </w:rPr>
              <w:t>,5</w:t>
            </w:r>
            <w:r>
              <w:rPr>
                <w:b/>
                <w:bCs/>
                <w:color w:val="000000"/>
                <w:sz w:val="20"/>
                <w:szCs w:val="20"/>
                <w:lang w:eastAsia="ja-JP"/>
              </w:rPr>
              <w:t>1</w:t>
            </w:r>
            <w:r w:rsidRPr="00675A5D">
              <w:rPr>
                <w:b/>
                <w:bCs/>
                <w:color w:val="000000"/>
                <w:sz w:val="20"/>
                <w:szCs w:val="20"/>
                <w:lang w:eastAsia="ja-JP"/>
              </w:rPr>
              <w:t>5</w:t>
            </w:r>
          </w:p>
        </w:tc>
      </w:tr>
      <w:tr w:rsidR="002D58D9" w:rsidRPr="00675A5D" w14:paraId="770409EF" w14:textId="77777777" w:rsidTr="00734EA4">
        <w:trPr>
          <w:trHeight w:val="300"/>
        </w:trPr>
        <w:tc>
          <w:tcPr>
            <w:tcW w:w="192" w:type="pct"/>
            <w:shd w:val="clear" w:color="auto" w:fill="auto"/>
            <w:noWrap/>
            <w:tcMar>
              <w:left w:w="72" w:type="dxa"/>
              <w:right w:w="72" w:type="dxa"/>
            </w:tcMar>
            <w:vAlign w:val="center"/>
            <w:hideMark/>
          </w:tcPr>
          <w:p w14:paraId="058B9668" w14:textId="77777777" w:rsidR="002D58D9" w:rsidRPr="00675A5D" w:rsidRDefault="002D58D9" w:rsidP="00EF5750">
            <w:pPr>
              <w:jc w:val="left"/>
              <w:rPr>
                <w:color w:val="000000"/>
                <w:sz w:val="20"/>
                <w:szCs w:val="20"/>
                <w:lang w:eastAsia="ja-JP"/>
              </w:rPr>
            </w:pPr>
            <w:r w:rsidRPr="00675A5D">
              <w:rPr>
                <w:color w:val="000000"/>
                <w:sz w:val="20"/>
                <w:szCs w:val="20"/>
                <w:lang w:eastAsia="ja-JP"/>
              </w:rPr>
              <w:t>4.1.1</w:t>
            </w:r>
          </w:p>
        </w:tc>
        <w:tc>
          <w:tcPr>
            <w:tcW w:w="4508" w:type="pct"/>
            <w:gridSpan w:val="8"/>
            <w:shd w:val="clear" w:color="auto" w:fill="auto"/>
            <w:noWrap/>
            <w:tcMar>
              <w:left w:w="72" w:type="dxa"/>
              <w:right w:w="72" w:type="dxa"/>
            </w:tcMar>
            <w:vAlign w:val="center"/>
            <w:hideMark/>
          </w:tcPr>
          <w:p w14:paraId="5715D62B" w14:textId="77777777" w:rsidR="002D58D9" w:rsidRPr="00675A5D" w:rsidRDefault="00376FF1" w:rsidP="00376FF1">
            <w:pPr>
              <w:rPr>
                <w:color w:val="000000"/>
                <w:sz w:val="20"/>
                <w:szCs w:val="20"/>
                <w:lang w:eastAsia="ja-JP"/>
              </w:rPr>
            </w:pPr>
            <w:r w:rsidRPr="0041712E">
              <w:rPr>
                <w:rFonts w:hint="eastAsia"/>
                <w:color w:val="000000" w:themeColor="text1"/>
                <w:sz w:val="20"/>
                <w:szCs w:val="20"/>
                <w:lang w:eastAsia="ja-JP"/>
              </w:rPr>
              <w:t>根据该协</w:t>
            </w:r>
            <w:r w:rsidRPr="0041712E">
              <w:rPr>
                <w:rFonts w:hint="eastAsia"/>
                <w:color w:val="000000" w:themeColor="text1"/>
                <w:sz w:val="20"/>
                <w:szCs w:val="20"/>
                <w:lang w:eastAsia="zh-CN"/>
              </w:rPr>
              <w:t>议</w:t>
            </w:r>
            <w:r w:rsidR="0041712E">
              <w:rPr>
                <w:rFonts w:hint="eastAsia"/>
                <w:color w:val="000000" w:themeColor="text1"/>
                <w:sz w:val="20"/>
                <w:szCs w:val="20"/>
                <w:lang w:eastAsia="zh-CN"/>
              </w:rPr>
              <w:t>同意</w:t>
            </w:r>
            <w:r w:rsidRPr="0041712E">
              <w:rPr>
                <w:rFonts w:hint="eastAsia"/>
                <w:color w:val="000000" w:themeColor="text1"/>
                <w:sz w:val="20"/>
                <w:szCs w:val="20"/>
                <w:lang w:eastAsia="ja-JP"/>
              </w:rPr>
              <w:t>实现的</w:t>
            </w:r>
            <w:r w:rsidRPr="0041712E">
              <w:rPr>
                <w:rFonts w:hint="eastAsia"/>
                <w:color w:val="000000" w:themeColor="text1"/>
                <w:sz w:val="20"/>
                <w:szCs w:val="20"/>
                <w:lang w:eastAsia="ja-JP"/>
              </w:rPr>
              <w:t>HCFC</w:t>
            </w:r>
            <w:r w:rsidRPr="00376FF1">
              <w:rPr>
                <w:rFonts w:hint="eastAsia"/>
                <w:color w:val="000000"/>
                <w:sz w:val="20"/>
                <w:szCs w:val="20"/>
                <w:lang w:eastAsia="ja-JP"/>
              </w:rPr>
              <w:t>-22</w:t>
            </w:r>
            <w:r w:rsidRPr="00376FF1">
              <w:rPr>
                <w:rFonts w:hint="eastAsia"/>
                <w:color w:val="000000"/>
                <w:sz w:val="20"/>
                <w:szCs w:val="20"/>
                <w:lang w:eastAsia="ja-JP"/>
              </w:rPr>
              <w:t>淘汰总量（</w:t>
            </w:r>
            <w:r w:rsidRPr="00376FF1">
              <w:rPr>
                <w:rFonts w:hint="eastAsia"/>
                <w:color w:val="000000"/>
                <w:sz w:val="20"/>
                <w:szCs w:val="20"/>
                <w:lang w:eastAsia="ja-JP"/>
              </w:rPr>
              <w:t>ODP</w:t>
            </w:r>
            <w:r w:rsidRPr="00376FF1">
              <w:rPr>
                <w:rFonts w:hint="eastAsia"/>
                <w:color w:val="000000"/>
                <w:sz w:val="20"/>
                <w:szCs w:val="20"/>
                <w:lang w:eastAsia="ja-JP"/>
              </w:rPr>
              <w:t>吨）</w:t>
            </w:r>
          </w:p>
        </w:tc>
        <w:tc>
          <w:tcPr>
            <w:tcW w:w="300" w:type="pct"/>
            <w:shd w:val="clear" w:color="auto" w:fill="auto"/>
            <w:noWrap/>
            <w:tcMar>
              <w:left w:w="72" w:type="dxa"/>
              <w:right w:w="72" w:type="dxa"/>
            </w:tcMar>
            <w:vAlign w:val="center"/>
            <w:hideMark/>
          </w:tcPr>
          <w:p w14:paraId="7BC606E9" w14:textId="77777777" w:rsidR="002D58D9" w:rsidRPr="00675A5D" w:rsidRDefault="002D58D9" w:rsidP="00EF5750">
            <w:pPr>
              <w:jc w:val="right"/>
              <w:rPr>
                <w:color w:val="000000"/>
                <w:sz w:val="20"/>
                <w:szCs w:val="20"/>
                <w:lang w:eastAsia="ja-JP"/>
              </w:rPr>
            </w:pPr>
            <w:r w:rsidRPr="00675A5D">
              <w:rPr>
                <w:color w:val="000000"/>
                <w:sz w:val="20"/>
                <w:szCs w:val="20"/>
                <w:lang w:eastAsia="ja-JP"/>
              </w:rPr>
              <w:t>0.38</w:t>
            </w:r>
          </w:p>
        </w:tc>
      </w:tr>
      <w:tr w:rsidR="002D58D9" w:rsidRPr="00675A5D" w14:paraId="178DC631" w14:textId="77777777" w:rsidTr="00734EA4">
        <w:trPr>
          <w:trHeight w:val="300"/>
        </w:trPr>
        <w:tc>
          <w:tcPr>
            <w:tcW w:w="192" w:type="pct"/>
            <w:shd w:val="clear" w:color="auto" w:fill="auto"/>
            <w:noWrap/>
            <w:tcMar>
              <w:left w:w="72" w:type="dxa"/>
              <w:right w:w="72" w:type="dxa"/>
            </w:tcMar>
            <w:vAlign w:val="center"/>
            <w:hideMark/>
          </w:tcPr>
          <w:p w14:paraId="70FE083D" w14:textId="77777777" w:rsidR="002D58D9" w:rsidRPr="00675A5D" w:rsidRDefault="002D58D9" w:rsidP="00EF5750">
            <w:pPr>
              <w:jc w:val="left"/>
              <w:rPr>
                <w:color w:val="000000"/>
                <w:sz w:val="20"/>
                <w:szCs w:val="20"/>
                <w:lang w:eastAsia="ja-JP"/>
              </w:rPr>
            </w:pPr>
            <w:r w:rsidRPr="00675A5D">
              <w:rPr>
                <w:color w:val="000000"/>
                <w:sz w:val="20"/>
                <w:szCs w:val="20"/>
                <w:lang w:eastAsia="ja-JP"/>
              </w:rPr>
              <w:t>4.1.2</w:t>
            </w:r>
          </w:p>
        </w:tc>
        <w:tc>
          <w:tcPr>
            <w:tcW w:w="4508" w:type="pct"/>
            <w:gridSpan w:val="8"/>
            <w:shd w:val="clear" w:color="auto" w:fill="auto"/>
            <w:noWrap/>
            <w:tcMar>
              <w:left w:w="72" w:type="dxa"/>
              <w:right w:w="72" w:type="dxa"/>
            </w:tcMar>
            <w:vAlign w:val="center"/>
            <w:hideMark/>
          </w:tcPr>
          <w:p w14:paraId="5C8EF416" w14:textId="77777777" w:rsidR="002D58D9" w:rsidRPr="00675A5D" w:rsidRDefault="00183BEC" w:rsidP="00EF5750">
            <w:pPr>
              <w:rPr>
                <w:color w:val="000000"/>
                <w:sz w:val="20"/>
                <w:szCs w:val="20"/>
                <w:lang w:eastAsia="ja-JP"/>
              </w:rPr>
            </w:pPr>
            <w:r w:rsidRPr="00183BEC">
              <w:rPr>
                <w:rFonts w:hint="eastAsia"/>
                <w:color w:val="000000"/>
                <w:sz w:val="20"/>
                <w:szCs w:val="20"/>
                <w:lang w:eastAsia="ja-JP"/>
              </w:rPr>
              <w:t>上一阶段</w:t>
            </w:r>
            <w:r w:rsidR="0041712E">
              <w:rPr>
                <w:rFonts w:hint="eastAsia"/>
                <w:color w:val="000000" w:themeColor="text1"/>
                <w:sz w:val="20"/>
                <w:szCs w:val="20"/>
                <w:lang w:eastAsia="zh-CN"/>
              </w:rPr>
              <w:t>同意</w:t>
            </w:r>
            <w:r w:rsidR="0041712E" w:rsidRPr="0041712E">
              <w:rPr>
                <w:rFonts w:hint="eastAsia"/>
                <w:color w:val="000000" w:themeColor="text1"/>
                <w:sz w:val="20"/>
                <w:szCs w:val="20"/>
                <w:lang w:eastAsia="ja-JP"/>
              </w:rPr>
              <w:t>实现</w:t>
            </w:r>
            <w:r w:rsidRPr="00183BEC">
              <w:rPr>
                <w:rFonts w:hint="eastAsia"/>
                <w:color w:val="000000"/>
                <w:sz w:val="20"/>
                <w:szCs w:val="20"/>
                <w:lang w:eastAsia="ja-JP"/>
              </w:rPr>
              <w:t>HCFC-22</w:t>
            </w:r>
            <w:r w:rsidRPr="00183BEC">
              <w:rPr>
                <w:rFonts w:hint="eastAsia"/>
                <w:color w:val="000000"/>
                <w:sz w:val="20"/>
                <w:szCs w:val="20"/>
                <w:lang w:eastAsia="ja-JP"/>
              </w:rPr>
              <w:t>淘汰</w:t>
            </w:r>
            <w:r w:rsidR="005F4177">
              <w:rPr>
                <w:rFonts w:hint="eastAsia"/>
                <w:color w:val="000000"/>
                <w:sz w:val="20"/>
                <w:szCs w:val="20"/>
                <w:lang w:eastAsia="zh-CN"/>
              </w:rPr>
              <w:t>量</w:t>
            </w:r>
            <w:r w:rsidRPr="00183BEC">
              <w:rPr>
                <w:rFonts w:hint="eastAsia"/>
                <w:color w:val="000000"/>
                <w:sz w:val="20"/>
                <w:szCs w:val="20"/>
                <w:lang w:eastAsia="ja-JP"/>
              </w:rPr>
              <w:t>（</w:t>
            </w:r>
            <w:r w:rsidRPr="00183BEC">
              <w:rPr>
                <w:rFonts w:hint="eastAsia"/>
                <w:color w:val="000000"/>
                <w:sz w:val="20"/>
                <w:szCs w:val="20"/>
                <w:lang w:eastAsia="ja-JP"/>
              </w:rPr>
              <w:t>ODP</w:t>
            </w:r>
            <w:r w:rsidRPr="00183BEC">
              <w:rPr>
                <w:rFonts w:hint="eastAsia"/>
                <w:color w:val="000000"/>
                <w:sz w:val="20"/>
                <w:szCs w:val="20"/>
                <w:lang w:eastAsia="ja-JP"/>
              </w:rPr>
              <w:t>吨）</w:t>
            </w:r>
          </w:p>
        </w:tc>
        <w:tc>
          <w:tcPr>
            <w:tcW w:w="300" w:type="pct"/>
            <w:shd w:val="clear" w:color="auto" w:fill="auto"/>
            <w:noWrap/>
            <w:tcMar>
              <w:left w:w="72" w:type="dxa"/>
              <w:right w:w="72" w:type="dxa"/>
            </w:tcMar>
            <w:vAlign w:val="center"/>
            <w:hideMark/>
          </w:tcPr>
          <w:p w14:paraId="7336C76E" w14:textId="77777777" w:rsidR="002D58D9" w:rsidRPr="00675A5D" w:rsidRDefault="002D58D9" w:rsidP="00EF5750">
            <w:pPr>
              <w:jc w:val="right"/>
              <w:rPr>
                <w:color w:val="000000"/>
                <w:sz w:val="20"/>
                <w:szCs w:val="20"/>
                <w:lang w:eastAsia="ja-JP"/>
              </w:rPr>
            </w:pPr>
            <w:r w:rsidRPr="00675A5D">
              <w:rPr>
                <w:color w:val="000000"/>
                <w:sz w:val="20"/>
                <w:szCs w:val="20"/>
                <w:lang w:eastAsia="ja-JP"/>
              </w:rPr>
              <w:t>0.2</w:t>
            </w:r>
          </w:p>
        </w:tc>
      </w:tr>
      <w:tr w:rsidR="002D58D9" w:rsidRPr="00675A5D" w14:paraId="00E37E9A" w14:textId="77777777" w:rsidTr="00734EA4">
        <w:trPr>
          <w:trHeight w:val="300"/>
        </w:trPr>
        <w:tc>
          <w:tcPr>
            <w:tcW w:w="192" w:type="pct"/>
            <w:shd w:val="clear" w:color="auto" w:fill="auto"/>
            <w:noWrap/>
            <w:tcMar>
              <w:left w:w="72" w:type="dxa"/>
              <w:right w:w="72" w:type="dxa"/>
            </w:tcMar>
            <w:vAlign w:val="center"/>
            <w:hideMark/>
          </w:tcPr>
          <w:p w14:paraId="34F909C3" w14:textId="77777777" w:rsidR="002D58D9" w:rsidRPr="00675A5D" w:rsidRDefault="002D58D9" w:rsidP="00EF5750">
            <w:pPr>
              <w:jc w:val="left"/>
              <w:rPr>
                <w:color w:val="000000"/>
                <w:sz w:val="20"/>
                <w:szCs w:val="20"/>
                <w:lang w:eastAsia="ja-JP"/>
              </w:rPr>
            </w:pPr>
            <w:r w:rsidRPr="00675A5D">
              <w:rPr>
                <w:color w:val="000000"/>
                <w:sz w:val="20"/>
                <w:szCs w:val="20"/>
                <w:lang w:eastAsia="ja-JP"/>
              </w:rPr>
              <w:t>4.1.3</w:t>
            </w:r>
          </w:p>
        </w:tc>
        <w:tc>
          <w:tcPr>
            <w:tcW w:w="4508" w:type="pct"/>
            <w:gridSpan w:val="8"/>
            <w:shd w:val="clear" w:color="auto" w:fill="auto"/>
            <w:noWrap/>
            <w:tcMar>
              <w:left w:w="72" w:type="dxa"/>
              <w:right w:w="72" w:type="dxa"/>
            </w:tcMar>
            <w:vAlign w:val="center"/>
            <w:hideMark/>
          </w:tcPr>
          <w:p w14:paraId="50F84E03" w14:textId="77777777" w:rsidR="002D58D9" w:rsidRPr="00675A5D" w:rsidRDefault="0041712E" w:rsidP="00F91F7E">
            <w:pPr>
              <w:rPr>
                <w:color w:val="000000"/>
                <w:sz w:val="20"/>
                <w:szCs w:val="20"/>
                <w:lang w:eastAsia="ja-JP"/>
              </w:rPr>
            </w:pPr>
            <w:r w:rsidRPr="00F91F7E">
              <w:rPr>
                <w:rFonts w:hint="eastAsia"/>
                <w:color w:val="000000"/>
                <w:sz w:val="20"/>
                <w:szCs w:val="20"/>
                <w:lang w:eastAsia="ja-JP"/>
              </w:rPr>
              <w:t>剩余</w:t>
            </w:r>
            <w:r>
              <w:rPr>
                <w:rFonts w:hint="eastAsia"/>
                <w:color w:val="000000"/>
                <w:sz w:val="20"/>
                <w:szCs w:val="20"/>
                <w:lang w:eastAsia="zh-CN"/>
              </w:rPr>
              <w:t>符合供资资格的</w:t>
            </w:r>
            <w:r w:rsidR="00F91F7E" w:rsidRPr="00F91F7E">
              <w:rPr>
                <w:rFonts w:hint="eastAsia"/>
                <w:color w:val="000000"/>
                <w:sz w:val="20"/>
                <w:szCs w:val="20"/>
                <w:lang w:eastAsia="ja-JP"/>
              </w:rPr>
              <w:t>HCFC-22</w:t>
            </w:r>
            <w:r w:rsidR="00F91F7E" w:rsidRPr="00F91F7E">
              <w:rPr>
                <w:rFonts w:hint="eastAsia"/>
                <w:color w:val="000000"/>
                <w:sz w:val="20"/>
                <w:szCs w:val="20"/>
                <w:lang w:eastAsia="ja-JP"/>
              </w:rPr>
              <w:t>消</w:t>
            </w:r>
            <w:r w:rsidR="00F91F7E">
              <w:rPr>
                <w:rFonts w:hint="eastAsia"/>
                <w:color w:val="000000"/>
                <w:sz w:val="20"/>
                <w:szCs w:val="20"/>
                <w:lang w:eastAsia="zh-CN"/>
              </w:rPr>
              <w:t>耗</w:t>
            </w:r>
            <w:r w:rsidR="00F91F7E" w:rsidRPr="00F91F7E">
              <w:rPr>
                <w:rFonts w:hint="eastAsia"/>
                <w:color w:val="000000"/>
                <w:sz w:val="20"/>
                <w:szCs w:val="20"/>
                <w:lang w:eastAsia="ja-JP"/>
              </w:rPr>
              <w:t>量</w:t>
            </w:r>
          </w:p>
        </w:tc>
        <w:tc>
          <w:tcPr>
            <w:tcW w:w="300" w:type="pct"/>
            <w:shd w:val="clear" w:color="auto" w:fill="auto"/>
            <w:noWrap/>
            <w:tcMar>
              <w:left w:w="72" w:type="dxa"/>
              <w:right w:w="72" w:type="dxa"/>
            </w:tcMar>
            <w:vAlign w:val="center"/>
            <w:hideMark/>
          </w:tcPr>
          <w:p w14:paraId="60D5B090" w14:textId="77777777" w:rsidR="002D58D9" w:rsidRPr="00675A5D" w:rsidRDefault="002D58D9" w:rsidP="00EF5750">
            <w:pPr>
              <w:jc w:val="right"/>
              <w:rPr>
                <w:color w:val="000000"/>
                <w:sz w:val="20"/>
                <w:szCs w:val="20"/>
                <w:lang w:eastAsia="ja-JP"/>
              </w:rPr>
            </w:pPr>
            <w:r w:rsidRPr="00675A5D">
              <w:rPr>
                <w:color w:val="000000"/>
                <w:sz w:val="20"/>
                <w:szCs w:val="20"/>
                <w:lang w:eastAsia="ja-JP"/>
              </w:rPr>
              <w:t>0</w:t>
            </w:r>
          </w:p>
        </w:tc>
      </w:tr>
    </w:tbl>
    <w:p w14:paraId="327C77D8" w14:textId="77777777" w:rsidR="002D58D9" w:rsidRPr="00675A5D" w:rsidRDefault="002D58D9" w:rsidP="002D58D9">
      <w:pPr>
        <w:rPr>
          <w:sz w:val="6"/>
          <w:szCs w:val="6"/>
          <w:lang w:eastAsia="en-CA"/>
        </w:rPr>
      </w:pPr>
    </w:p>
    <w:p w14:paraId="6C0E5F27" w14:textId="77777777" w:rsidR="002D58D9" w:rsidRDefault="002D58D9" w:rsidP="00C52768">
      <w:pPr>
        <w:widowControl w:val="0"/>
        <w:spacing w:after="240"/>
        <w:jc w:val="center"/>
        <w:rPr>
          <w:b/>
          <w:bCs/>
        </w:rPr>
        <w:sectPr w:rsidR="002D58D9" w:rsidSect="00494E63">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7E653DA8" w14:textId="77777777" w:rsidR="00C52768" w:rsidRPr="00675A5D" w:rsidRDefault="00FB44D7" w:rsidP="00A07EB6">
      <w:pPr>
        <w:widowControl w:val="0"/>
        <w:spacing w:after="120"/>
        <w:jc w:val="center"/>
        <w:rPr>
          <w:b/>
          <w:bCs/>
        </w:rPr>
      </w:pPr>
      <w:r>
        <w:rPr>
          <w:rFonts w:hint="eastAsia"/>
          <w:b/>
          <w:bCs/>
          <w:lang w:eastAsia="zh-CN"/>
        </w:rPr>
        <w:lastRenderedPageBreak/>
        <w:t>附件二</w:t>
      </w:r>
    </w:p>
    <w:p w14:paraId="0CFB6094" w14:textId="77777777" w:rsidR="001828CE" w:rsidRPr="00816FAD" w:rsidRDefault="001828CE" w:rsidP="00A07EB6">
      <w:pPr>
        <w:suppressAutoHyphens/>
        <w:spacing w:after="120"/>
        <w:jc w:val="center"/>
        <w:rPr>
          <w:b/>
          <w:bCs/>
          <w:color w:val="000000" w:themeColor="text1"/>
          <w:lang w:eastAsia="zh-CN"/>
        </w:rPr>
      </w:pPr>
      <w:r w:rsidRPr="00816FAD">
        <w:rPr>
          <w:rFonts w:hint="eastAsia"/>
          <w:b/>
          <w:bCs/>
          <w:color w:val="000000" w:themeColor="text1"/>
          <w:lang w:eastAsia="zh-CN"/>
        </w:rPr>
        <w:t>基加利氢氟碳化物实施计划和格林纳达氢氟氯烃淘汰管理计划氢氟碳化物减排和氢氟碳化物淘汰承诺和供资付款明细表</w:t>
      </w:r>
    </w:p>
    <w:p w14:paraId="22B4BBB3" w14:textId="77777777" w:rsidR="00C52768" w:rsidRPr="00675A5D" w:rsidRDefault="002D1943" w:rsidP="00C52768">
      <w:pPr>
        <w:suppressAutoHyphens/>
        <w:spacing w:after="40"/>
        <w:jc w:val="left"/>
        <w:rPr>
          <w:b/>
          <w:bCs/>
          <w:lang w:eastAsia="zh-CN"/>
        </w:rPr>
      </w:pPr>
      <w:r>
        <w:rPr>
          <w:rFonts w:hint="eastAsia"/>
          <w:b/>
          <w:bCs/>
          <w:lang w:eastAsia="zh-CN"/>
        </w:rPr>
        <w:t>基加利氢氟碳化物实施计划</w:t>
      </w:r>
      <w:r w:rsidR="00C52768" w:rsidRPr="00675A5D">
        <w:rPr>
          <w:b/>
          <w:bCs/>
          <w:lang w:eastAsia="zh-CN"/>
        </w:rPr>
        <w:t xml:space="preserve"> (</w:t>
      </w:r>
      <w:r>
        <w:rPr>
          <w:rFonts w:hint="eastAsia"/>
          <w:b/>
          <w:bCs/>
          <w:lang w:eastAsia="zh-CN"/>
        </w:rPr>
        <w:t>第一阶段</w:t>
      </w:r>
      <w:r w:rsidR="00C52768" w:rsidRPr="00675A5D">
        <w:rPr>
          <w:b/>
          <w:bCs/>
          <w:lang w:eastAsia="zh-CN"/>
        </w:rPr>
        <w:t>)</w:t>
      </w:r>
    </w:p>
    <w:tbl>
      <w:tblPr>
        <w:tblW w:w="4958" w:type="pct"/>
        <w:tblCellMar>
          <w:left w:w="85" w:type="dxa"/>
          <w:right w:w="85" w:type="dxa"/>
        </w:tblCellMar>
        <w:tblLook w:val="04A0" w:firstRow="1" w:lastRow="0" w:firstColumn="1" w:lastColumn="0" w:noHBand="0" w:noVBand="1"/>
      </w:tblPr>
      <w:tblGrid>
        <w:gridCol w:w="539"/>
        <w:gridCol w:w="3899"/>
        <w:gridCol w:w="1093"/>
        <w:gridCol w:w="1094"/>
        <w:gridCol w:w="1094"/>
        <w:gridCol w:w="1094"/>
        <w:gridCol w:w="1094"/>
        <w:gridCol w:w="1094"/>
        <w:gridCol w:w="1094"/>
        <w:gridCol w:w="1094"/>
        <w:gridCol w:w="1088"/>
      </w:tblGrid>
      <w:tr w:rsidR="00C52768" w:rsidRPr="00675A5D" w14:paraId="431AE1F7" w14:textId="77777777" w:rsidTr="00EF5750">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A9182C5" w14:textId="77777777" w:rsidR="00C52768" w:rsidRPr="00675A5D" w:rsidRDefault="006A21BF" w:rsidP="00EF5750">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行</w:t>
            </w:r>
          </w:p>
        </w:tc>
        <w:tc>
          <w:tcPr>
            <w:tcW w:w="1366" w:type="pct"/>
            <w:tcBorders>
              <w:top w:val="single" w:sz="4" w:space="0" w:color="auto"/>
              <w:left w:val="nil"/>
              <w:bottom w:val="single" w:sz="4" w:space="0" w:color="auto"/>
              <w:right w:val="single" w:sz="4" w:space="0" w:color="auto"/>
            </w:tcBorders>
            <w:vAlign w:val="center"/>
            <w:hideMark/>
          </w:tcPr>
          <w:p w14:paraId="0B5270A6" w14:textId="77777777" w:rsidR="00C52768" w:rsidRPr="00675A5D" w:rsidRDefault="006A21BF" w:rsidP="006A21BF">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详情</w:t>
            </w:r>
          </w:p>
        </w:tc>
        <w:tc>
          <w:tcPr>
            <w:tcW w:w="383" w:type="pct"/>
            <w:tcBorders>
              <w:top w:val="single" w:sz="4" w:space="0" w:color="auto"/>
              <w:left w:val="nil"/>
              <w:bottom w:val="single" w:sz="4" w:space="0" w:color="auto"/>
              <w:right w:val="single" w:sz="4" w:space="0" w:color="auto"/>
            </w:tcBorders>
            <w:vAlign w:val="center"/>
            <w:hideMark/>
          </w:tcPr>
          <w:p w14:paraId="74B842CE" w14:textId="77777777" w:rsidR="00C52768" w:rsidRPr="00675A5D" w:rsidRDefault="00C52768" w:rsidP="00EF5750">
            <w:pPr>
              <w:suppressAutoHyphens/>
              <w:jc w:val="center"/>
              <w:rPr>
                <w:rFonts w:asciiTheme="majorBidi" w:hAnsiTheme="majorBidi" w:cstheme="majorBidi"/>
                <w:b/>
                <w:bCs/>
                <w:sz w:val="20"/>
                <w:szCs w:val="20"/>
                <w:lang w:eastAsia="en-CA"/>
              </w:rPr>
            </w:pPr>
            <w:r w:rsidRPr="00675A5D">
              <w:rPr>
                <w:rFonts w:asciiTheme="majorBidi" w:hAnsiTheme="majorBidi" w:cstheme="majorBidi"/>
                <w:b/>
                <w:bCs/>
                <w:sz w:val="20"/>
                <w:szCs w:val="20"/>
                <w:lang w:eastAsia="en-CA"/>
              </w:rPr>
              <w:t>2023</w:t>
            </w:r>
            <w:r w:rsidR="006A21BF">
              <w:rPr>
                <w:rFonts w:asciiTheme="majorBidi" w:hAnsiTheme="majorBidi" w:cstheme="majorBidi" w:hint="eastAsia"/>
                <w:b/>
                <w:bCs/>
                <w:sz w:val="20"/>
                <w:szCs w:val="20"/>
                <w:lang w:eastAsia="zh-CN"/>
              </w:rPr>
              <w:t>年</w:t>
            </w:r>
          </w:p>
        </w:tc>
        <w:tc>
          <w:tcPr>
            <w:tcW w:w="383" w:type="pct"/>
            <w:tcBorders>
              <w:top w:val="single" w:sz="4" w:space="0" w:color="auto"/>
              <w:left w:val="nil"/>
              <w:bottom w:val="single" w:sz="4" w:space="0" w:color="auto"/>
              <w:right w:val="single" w:sz="4" w:space="0" w:color="auto"/>
            </w:tcBorders>
            <w:vAlign w:val="center"/>
            <w:hideMark/>
          </w:tcPr>
          <w:p w14:paraId="5BE7C302" w14:textId="77777777" w:rsidR="00C52768" w:rsidRPr="00675A5D" w:rsidRDefault="00C52768" w:rsidP="00EF5750">
            <w:pPr>
              <w:suppressAutoHyphens/>
              <w:jc w:val="center"/>
              <w:rPr>
                <w:rFonts w:asciiTheme="majorBidi" w:hAnsiTheme="majorBidi" w:cstheme="majorBidi"/>
                <w:b/>
                <w:bCs/>
                <w:sz w:val="20"/>
                <w:szCs w:val="20"/>
                <w:lang w:eastAsia="en-CA"/>
              </w:rPr>
            </w:pPr>
            <w:r w:rsidRPr="00675A5D">
              <w:rPr>
                <w:rFonts w:asciiTheme="majorBidi" w:hAnsiTheme="majorBidi" w:cstheme="majorBidi"/>
                <w:b/>
                <w:bCs/>
                <w:sz w:val="20"/>
                <w:szCs w:val="20"/>
                <w:lang w:eastAsia="en-CA"/>
              </w:rPr>
              <w:t>2024</w:t>
            </w:r>
            <w:r w:rsidR="006A21BF">
              <w:rPr>
                <w:rFonts w:asciiTheme="majorBidi" w:hAnsiTheme="majorBidi" w:cstheme="majorBidi" w:hint="eastAsia"/>
                <w:b/>
                <w:bCs/>
                <w:sz w:val="20"/>
                <w:szCs w:val="20"/>
                <w:lang w:eastAsia="zh-CN"/>
              </w:rPr>
              <w:t>年</w:t>
            </w:r>
          </w:p>
        </w:tc>
        <w:tc>
          <w:tcPr>
            <w:tcW w:w="383" w:type="pct"/>
            <w:tcBorders>
              <w:top w:val="single" w:sz="4" w:space="0" w:color="auto"/>
              <w:left w:val="nil"/>
              <w:bottom w:val="single" w:sz="4" w:space="0" w:color="auto"/>
              <w:right w:val="single" w:sz="4" w:space="0" w:color="auto"/>
            </w:tcBorders>
            <w:vAlign w:val="center"/>
            <w:hideMark/>
          </w:tcPr>
          <w:p w14:paraId="65310C66" w14:textId="77777777" w:rsidR="00C52768" w:rsidRPr="00675A5D" w:rsidRDefault="00C52768" w:rsidP="00EF5750">
            <w:pPr>
              <w:suppressAutoHyphens/>
              <w:jc w:val="center"/>
              <w:rPr>
                <w:rFonts w:asciiTheme="majorBidi" w:hAnsiTheme="majorBidi" w:cstheme="majorBidi"/>
                <w:b/>
                <w:bCs/>
                <w:sz w:val="20"/>
                <w:szCs w:val="20"/>
                <w:lang w:eastAsia="en-CA"/>
              </w:rPr>
            </w:pPr>
            <w:r w:rsidRPr="00675A5D">
              <w:rPr>
                <w:rFonts w:asciiTheme="majorBidi" w:hAnsiTheme="majorBidi" w:cstheme="majorBidi"/>
                <w:b/>
                <w:bCs/>
                <w:sz w:val="20"/>
                <w:szCs w:val="20"/>
                <w:lang w:eastAsia="en-CA"/>
              </w:rPr>
              <w:t>2025</w:t>
            </w:r>
            <w:r w:rsidR="006A21BF">
              <w:rPr>
                <w:rFonts w:asciiTheme="majorBidi" w:hAnsiTheme="majorBidi" w:cstheme="majorBidi" w:hint="eastAsia"/>
                <w:b/>
                <w:bCs/>
                <w:sz w:val="20"/>
                <w:szCs w:val="20"/>
                <w:lang w:eastAsia="zh-CN"/>
              </w:rPr>
              <w:t>年</w:t>
            </w:r>
          </w:p>
        </w:tc>
        <w:tc>
          <w:tcPr>
            <w:tcW w:w="383" w:type="pct"/>
            <w:tcBorders>
              <w:top w:val="single" w:sz="4" w:space="0" w:color="auto"/>
              <w:left w:val="nil"/>
              <w:bottom w:val="single" w:sz="4" w:space="0" w:color="auto"/>
              <w:right w:val="single" w:sz="4" w:space="0" w:color="auto"/>
            </w:tcBorders>
            <w:vAlign w:val="center"/>
            <w:hideMark/>
          </w:tcPr>
          <w:p w14:paraId="25B59BBE" w14:textId="77777777" w:rsidR="00C52768" w:rsidRPr="00675A5D" w:rsidRDefault="00C52768" w:rsidP="00EF5750">
            <w:pPr>
              <w:suppressAutoHyphens/>
              <w:jc w:val="center"/>
              <w:rPr>
                <w:rFonts w:asciiTheme="majorBidi" w:hAnsiTheme="majorBidi" w:cstheme="majorBidi"/>
                <w:b/>
                <w:bCs/>
                <w:sz w:val="20"/>
                <w:szCs w:val="20"/>
                <w:lang w:eastAsia="en-CA"/>
              </w:rPr>
            </w:pPr>
            <w:r w:rsidRPr="00675A5D">
              <w:rPr>
                <w:rFonts w:asciiTheme="majorBidi" w:hAnsiTheme="majorBidi" w:cstheme="majorBidi"/>
                <w:b/>
                <w:bCs/>
                <w:sz w:val="20"/>
                <w:szCs w:val="20"/>
                <w:lang w:eastAsia="en-CA"/>
              </w:rPr>
              <w:t>2026</w:t>
            </w:r>
            <w:r w:rsidR="006A21BF">
              <w:rPr>
                <w:rFonts w:asciiTheme="majorBidi" w:hAnsiTheme="majorBidi" w:cstheme="majorBidi" w:hint="eastAsia"/>
                <w:b/>
                <w:bCs/>
                <w:sz w:val="20"/>
                <w:szCs w:val="20"/>
                <w:lang w:eastAsia="zh-CN"/>
              </w:rPr>
              <w:t>年</w:t>
            </w:r>
          </w:p>
        </w:tc>
        <w:tc>
          <w:tcPr>
            <w:tcW w:w="383" w:type="pct"/>
            <w:tcBorders>
              <w:top w:val="single" w:sz="4" w:space="0" w:color="auto"/>
              <w:left w:val="nil"/>
              <w:bottom w:val="single" w:sz="4" w:space="0" w:color="auto"/>
              <w:right w:val="single" w:sz="4" w:space="0" w:color="auto"/>
            </w:tcBorders>
            <w:vAlign w:val="center"/>
            <w:hideMark/>
          </w:tcPr>
          <w:p w14:paraId="43249713" w14:textId="77777777" w:rsidR="00C52768" w:rsidRPr="00675A5D" w:rsidRDefault="00C52768" w:rsidP="00EF5750">
            <w:pPr>
              <w:suppressAutoHyphens/>
              <w:jc w:val="center"/>
              <w:rPr>
                <w:rFonts w:asciiTheme="majorBidi" w:hAnsiTheme="majorBidi" w:cstheme="majorBidi"/>
                <w:b/>
                <w:bCs/>
                <w:sz w:val="20"/>
                <w:szCs w:val="20"/>
                <w:lang w:eastAsia="en-CA"/>
              </w:rPr>
            </w:pPr>
            <w:r w:rsidRPr="00675A5D">
              <w:rPr>
                <w:rFonts w:asciiTheme="majorBidi" w:hAnsiTheme="majorBidi" w:cstheme="majorBidi"/>
                <w:b/>
                <w:bCs/>
                <w:sz w:val="20"/>
                <w:szCs w:val="20"/>
                <w:lang w:eastAsia="en-CA"/>
              </w:rPr>
              <w:t>2027</w:t>
            </w:r>
            <w:r w:rsidR="006A21BF">
              <w:rPr>
                <w:rFonts w:asciiTheme="majorBidi" w:hAnsiTheme="majorBidi" w:cstheme="majorBidi" w:hint="eastAsia"/>
                <w:b/>
                <w:bCs/>
                <w:sz w:val="20"/>
                <w:szCs w:val="20"/>
                <w:lang w:eastAsia="zh-CN"/>
              </w:rPr>
              <w:t>年</w:t>
            </w:r>
          </w:p>
        </w:tc>
        <w:tc>
          <w:tcPr>
            <w:tcW w:w="383" w:type="pct"/>
            <w:tcBorders>
              <w:top w:val="single" w:sz="4" w:space="0" w:color="auto"/>
              <w:left w:val="nil"/>
              <w:bottom w:val="single" w:sz="4" w:space="0" w:color="auto"/>
              <w:right w:val="single" w:sz="4" w:space="0" w:color="auto"/>
            </w:tcBorders>
            <w:vAlign w:val="center"/>
            <w:hideMark/>
          </w:tcPr>
          <w:p w14:paraId="6DC47F94" w14:textId="77777777" w:rsidR="00C52768" w:rsidRPr="00675A5D" w:rsidRDefault="00C52768" w:rsidP="00EF5750">
            <w:pPr>
              <w:suppressAutoHyphens/>
              <w:jc w:val="center"/>
              <w:rPr>
                <w:rFonts w:asciiTheme="majorBidi" w:hAnsiTheme="majorBidi" w:cstheme="majorBidi"/>
                <w:b/>
                <w:bCs/>
                <w:sz w:val="20"/>
                <w:szCs w:val="20"/>
                <w:lang w:eastAsia="en-CA"/>
              </w:rPr>
            </w:pPr>
            <w:r w:rsidRPr="00675A5D">
              <w:rPr>
                <w:rFonts w:asciiTheme="majorBidi" w:hAnsiTheme="majorBidi" w:cstheme="majorBidi"/>
                <w:b/>
                <w:bCs/>
                <w:sz w:val="20"/>
                <w:szCs w:val="20"/>
                <w:lang w:eastAsia="en-CA"/>
              </w:rPr>
              <w:t>2028</w:t>
            </w:r>
            <w:r w:rsidR="006A21BF">
              <w:rPr>
                <w:rFonts w:asciiTheme="majorBidi" w:hAnsiTheme="majorBidi" w:cstheme="majorBidi" w:hint="eastAsia"/>
                <w:b/>
                <w:bCs/>
                <w:sz w:val="20"/>
                <w:szCs w:val="20"/>
                <w:lang w:eastAsia="zh-CN"/>
              </w:rPr>
              <w:t>年</w:t>
            </w:r>
          </w:p>
        </w:tc>
        <w:tc>
          <w:tcPr>
            <w:tcW w:w="383" w:type="pct"/>
            <w:tcBorders>
              <w:top w:val="single" w:sz="4" w:space="0" w:color="auto"/>
              <w:left w:val="nil"/>
              <w:bottom w:val="single" w:sz="4" w:space="0" w:color="auto"/>
              <w:right w:val="single" w:sz="4" w:space="0" w:color="auto"/>
            </w:tcBorders>
            <w:vAlign w:val="center"/>
            <w:hideMark/>
          </w:tcPr>
          <w:p w14:paraId="265F3C24" w14:textId="77777777" w:rsidR="00C52768" w:rsidRPr="00675A5D" w:rsidRDefault="00C52768" w:rsidP="00EF5750">
            <w:pPr>
              <w:suppressAutoHyphens/>
              <w:jc w:val="center"/>
              <w:rPr>
                <w:rFonts w:asciiTheme="majorBidi" w:hAnsiTheme="majorBidi" w:cstheme="majorBidi"/>
                <w:b/>
                <w:bCs/>
                <w:sz w:val="20"/>
                <w:szCs w:val="20"/>
                <w:lang w:eastAsia="en-CA"/>
              </w:rPr>
            </w:pPr>
            <w:r w:rsidRPr="00675A5D">
              <w:rPr>
                <w:rFonts w:asciiTheme="majorBidi" w:hAnsiTheme="majorBidi" w:cstheme="majorBidi"/>
                <w:b/>
                <w:bCs/>
                <w:sz w:val="20"/>
                <w:szCs w:val="20"/>
                <w:lang w:eastAsia="en-CA"/>
              </w:rPr>
              <w:t>2029</w:t>
            </w:r>
            <w:r w:rsidR="006A21BF">
              <w:rPr>
                <w:rFonts w:asciiTheme="majorBidi" w:hAnsiTheme="majorBidi" w:cstheme="majorBidi" w:hint="eastAsia"/>
                <w:b/>
                <w:bCs/>
                <w:sz w:val="20"/>
                <w:szCs w:val="20"/>
                <w:lang w:eastAsia="zh-CN"/>
              </w:rPr>
              <w:t>年</w:t>
            </w:r>
          </w:p>
        </w:tc>
        <w:tc>
          <w:tcPr>
            <w:tcW w:w="383" w:type="pct"/>
            <w:tcBorders>
              <w:top w:val="single" w:sz="4" w:space="0" w:color="auto"/>
              <w:left w:val="nil"/>
              <w:bottom w:val="single" w:sz="4" w:space="0" w:color="auto"/>
              <w:right w:val="single" w:sz="4" w:space="0" w:color="auto"/>
            </w:tcBorders>
            <w:vAlign w:val="center"/>
            <w:hideMark/>
          </w:tcPr>
          <w:p w14:paraId="2E92EFCB" w14:textId="77777777" w:rsidR="00C52768" w:rsidRPr="00675A5D" w:rsidRDefault="00C52768" w:rsidP="00EF5750">
            <w:pPr>
              <w:suppressAutoHyphens/>
              <w:jc w:val="center"/>
              <w:rPr>
                <w:rFonts w:asciiTheme="majorBidi" w:hAnsiTheme="majorBidi" w:cstheme="majorBidi"/>
                <w:b/>
                <w:bCs/>
                <w:sz w:val="20"/>
                <w:szCs w:val="20"/>
                <w:lang w:eastAsia="en-CA"/>
              </w:rPr>
            </w:pPr>
            <w:r w:rsidRPr="00675A5D">
              <w:rPr>
                <w:rFonts w:asciiTheme="majorBidi" w:hAnsiTheme="majorBidi" w:cstheme="majorBidi"/>
                <w:b/>
                <w:bCs/>
                <w:sz w:val="20"/>
                <w:szCs w:val="20"/>
                <w:lang w:eastAsia="en-CA"/>
              </w:rPr>
              <w:t>2030</w:t>
            </w:r>
            <w:r w:rsidR="006A21BF">
              <w:rPr>
                <w:rFonts w:asciiTheme="majorBidi" w:hAnsiTheme="majorBidi" w:cstheme="majorBidi" w:hint="eastAsia"/>
                <w:b/>
                <w:bCs/>
                <w:sz w:val="20"/>
                <w:szCs w:val="20"/>
                <w:lang w:eastAsia="zh-CN"/>
              </w:rPr>
              <w:t>年</w:t>
            </w:r>
          </w:p>
        </w:tc>
        <w:tc>
          <w:tcPr>
            <w:tcW w:w="381" w:type="pct"/>
            <w:tcBorders>
              <w:top w:val="single" w:sz="4" w:space="0" w:color="auto"/>
              <w:left w:val="nil"/>
              <w:bottom w:val="single" w:sz="4" w:space="0" w:color="auto"/>
              <w:right w:val="single" w:sz="4" w:space="0" w:color="auto"/>
            </w:tcBorders>
            <w:vAlign w:val="center"/>
            <w:hideMark/>
          </w:tcPr>
          <w:p w14:paraId="560619DC" w14:textId="77777777" w:rsidR="00C52768" w:rsidRPr="00675A5D" w:rsidRDefault="009E4EAD" w:rsidP="00EF5750">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共计</w:t>
            </w:r>
          </w:p>
        </w:tc>
      </w:tr>
      <w:tr w:rsidR="00C52768" w:rsidRPr="00675A5D" w14:paraId="128A5014" w14:textId="77777777" w:rsidTr="00EF5750">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95BA0C9" w14:textId="77777777" w:rsidR="00C52768" w:rsidRPr="00675A5D" w:rsidRDefault="00C52768" w:rsidP="00EF5750">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1.1</w:t>
            </w:r>
          </w:p>
        </w:tc>
        <w:tc>
          <w:tcPr>
            <w:tcW w:w="1366" w:type="pct"/>
            <w:tcBorders>
              <w:top w:val="nil"/>
              <w:left w:val="nil"/>
              <w:bottom w:val="single" w:sz="4" w:space="0" w:color="auto"/>
              <w:right w:val="single" w:sz="4" w:space="0" w:color="auto"/>
            </w:tcBorders>
            <w:hideMark/>
          </w:tcPr>
          <w:p w14:paraId="4B3439FA" w14:textId="77777777" w:rsidR="00C52768" w:rsidRPr="00675A5D" w:rsidRDefault="00E2257F" w:rsidP="00E2257F">
            <w:pPr>
              <w:suppressAutoHyphens/>
              <w:jc w:val="left"/>
              <w:rPr>
                <w:rFonts w:asciiTheme="majorBidi" w:hAnsiTheme="majorBidi" w:cstheme="majorBidi"/>
                <w:sz w:val="20"/>
                <w:szCs w:val="20"/>
                <w:lang w:eastAsia="zh-CN"/>
              </w:rPr>
            </w:pPr>
            <w:r w:rsidRPr="00E2257F">
              <w:rPr>
                <w:rFonts w:asciiTheme="majorBidi" w:hAnsiTheme="majorBidi" w:cstheme="majorBidi" w:hint="eastAsia"/>
                <w:sz w:val="20"/>
                <w:szCs w:val="20"/>
                <w:lang w:eastAsia="zh-CN"/>
              </w:rPr>
              <w:t>《蒙特利尔议定书》附件</w:t>
            </w:r>
            <w:r w:rsidRPr="00E2257F">
              <w:rPr>
                <w:rFonts w:asciiTheme="majorBidi" w:hAnsiTheme="majorBidi" w:cstheme="majorBidi" w:hint="eastAsia"/>
                <w:sz w:val="20"/>
                <w:szCs w:val="20"/>
                <w:lang w:eastAsia="zh-CN"/>
              </w:rPr>
              <w:t>F</w:t>
            </w:r>
            <w:r w:rsidRPr="00E2257F">
              <w:rPr>
                <w:rFonts w:asciiTheme="majorBidi" w:hAnsiTheme="majorBidi" w:cstheme="majorBidi" w:hint="eastAsia"/>
                <w:sz w:val="20"/>
                <w:szCs w:val="20"/>
                <w:lang w:eastAsia="zh-CN"/>
              </w:rPr>
              <w:t>物质削减时间表（二氧化碳当量吨）</w:t>
            </w:r>
          </w:p>
        </w:tc>
        <w:tc>
          <w:tcPr>
            <w:tcW w:w="383" w:type="pct"/>
            <w:tcBorders>
              <w:top w:val="nil"/>
              <w:left w:val="nil"/>
              <w:bottom w:val="single" w:sz="4" w:space="0" w:color="auto"/>
              <w:right w:val="single" w:sz="4" w:space="0" w:color="auto"/>
            </w:tcBorders>
            <w:hideMark/>
          </w:tcPr>
          <w:p w14:paraId="2DA10882" w14:textId="77777777" w:rsidR="00C52768" w:rsidRPr="00675A5D" w:rsidRDefault="00E2257F" w:rsidP="00E2257F">
            <w:pPr>
              <w:suppressAutoHyphens/>
              <w:jc w:val="right"/>
              <w:rPr>
                <w:rFonts w:asciiTheme="majorBidi" w:hAnsiTheme="majorBidi" w:cstheme="majorBidi"/>
                <w:sz w:val="20"/>
                <w:szCs w:val="20"/>
                <w:lang w:eastAsia="en-CA"/>
              </w:rPr>
            </w:pPr>
            <w:r>
              <w:rPr>
                <w:rFonts w:asciiTheme="majorBidi" w:hAnsiTheme="majorBidi" w:cstheme="majorBidi" w:hint="eastAsia"/>
                <w:sz w:val="20"/>
                <w:szCs w:val="20"/>
                <w:lang w:eastAsia="zh-CN"/>
              </w:rPr>
              <w:t>暂缺</w:t>
            </w:r>
          </w:p>
        </w:tc>
        <w:tc>
          <w:tcPr>
            <w:tcW w:w="383" w:type="pct"/>
            <w:tcBorders>
              <w:top w:val="single" w:sz="4" w:space="0" w:color="auto"/>
              <w:left w:val="single" w:sz="4" w:space="0" w:color="auto"/>
              <w:bottom w:val="single" w:sz="4" w:space="0" w:color="auto"/>
              <w:right w:val="single" w:sz="4" w:space="0" w:color="auto"/>
            </w:tcBorders>
            <w:shd w:val="clear" w:color="auto" w:fill="auto"/>
            <w:hideMark/>
          </w:tcPr>
          <w:p w14:paraId="15D03128" w14:textId="77777777" w:rsidR="00C52768" w:rsidRPr="00675A5D" w:rsidRDefault="00C52768" w:rsidP="00EF5750">
            <w:pPr>
              <w:suppressAutoHyphens/>
              <w:ind w:left="-139"/>
              <w:jc w:val="right"/>
              <w:rPr>
                <w:rFonts w:asciiTheme="majorBidi" w:hAnsiTheme="majorBidi" w:cstheme="majorBidi"/>
                <w:sz w:val="20"/>
                <w:szCs w:val="20"/>
                <w:lang w:eastAsia="en-CA"/>
              </w:rPr>
            </w:pPr>
            <w:r w:rsidRPr="00675A5D">
              <w:rPr>
                <w:color w:val="000000"/>
                <w:sz w:val="20"/>
                <w:szCs w:val="20"/>
              </w:rPr>
              <w:t>52,815</w:t>
            </w:r>
          </w:p>
        </w:tc>
        <w:tc>
          <w:tcPr>
            <w:tcW w:w="383" w:type="pct"/>
            <w:tcBorders>
              <w:top w:val="single" w:sz="4" w:space="0" w:color="auto"/>
              <w:left w:val="nil"/>
              <w:bottom w:val="single" w:sz="4" w:space="0" w:color="auto"/>
              <w:right w:val="single" w:sz="4" w:space="0" w:color="auto"/>
            </w:tcBorders>
            <w:shd w:val="clear" w:color="auto" w:fill="auto"/>
          </w:tcPr>
          <w:p w14:paraId="6EFA7B68" w14:textId="77777777" w:rsidR="00C52768" w:rsidRPr="00675A5D" w:rsidRDefault="00C52768" w:rsidP="00EF5750">
            <w:pPr>
              <w:suppressAutoHyphens/>
              <w:ind w:left="-139"/>
              <w:jc w:val="right"/>
              <w:rPr>
                <w:rFonts w:asciiTheme="majorBidi" w:hAnsiTheme="majorBidi" w:cstheme="majorBidi"/>
                <w:sz w:val="20"/>
                <w:szCs w:val="20"/>
                <w:lang w:eastAsia="en-CA"/>
              </w:rPr>
            </w:pPr>
            <w:r w:rsidRPr="00675A5D">
              <w:rPr>
                <w:color w:val="000000"/>
                <w:sz w:val="20"/>
                <w:szCs w:val="20"/>
              </w:rPr>
              <w:t>52,815</w:t>
            </w:r>
          </w:p>
        </w:tc>
        <w:tc>
          <w:tcPr>
            <w:tcW w:w="383" w:type="pct"/>
            <w:tcBorders>
              <w:top w:val="single" w:sz="4" w:space="0" w:color="auto"/>
              <w:left w:val="nil"/>
              <w:bottom w:val="single" w:sz="4" w:space="0" w:color="auto"/>
              <w:right w:val="single" w:sz="4" w:space="0" w:color="auto"/>
            </w:tcBorders>
            <w:shd w:val="clear" w:color="auto" w:fill="auto"/>
          </w:tcPr>
          <w:p w14:paraId="1A5D479C" w14:textId="77777777" w:rsidR="00C52768" w:rsidRPr="00675A5D" w:rsidRDefault="00C52768" w:rsidP="00EF5750">
            <w:pPr>
              <w:suppressAutoHyphens/>
              <w:ind w:left="-139"/>
              <w:jc w:val="right"/>
              <w:rPr>
                <w:rFonts w:asciiTheme="majorBidi" w:hAnsiTheme="majorBidi" w:cstheme="majorBidi"/>
                <w:sz w:val="20"/>
                <w:szCs w:val="20"/>
                <w:lang w:eastAsia="en-CA"/>
              </w:rPr>
            </w:pPr>
            <w:r w:rsidRPr="00675A5D">
              <w:rPr>
                <w:color w:val="000000"/>
                <w:sz w:val="20"/>
                <w:szCs w:val="20"/>
              </w:rPr>
              <w:t>52,815</w:t>
            </w:r>
          </w:p>
        </w:tc>
        <w:tc>
          <w:tcPr>
            <w:tcW w:w="383" w:type="pct"/>
            <w:tcBorders>
              <w:top w:val="single" w:sz="4" w:space="0" w:color="auto"/>
              <w:left w:val="nil"/>
              <w:bottom w:val="single" w:sz="4" w:space="0" w:color="auto"/>
              <w:right w:val="single" w:sz="4" w:space="0" w:color="auto"/>
            </w:tcBorders>
            <w:shd w:val="clear" w:color="auto" w:fill="auto"/>
          </w:tcPr>
          <w:p w14:paraId="0790E4D9" w14:textId="77777777" w:rsidR="00C52768" w:rsidRPr="00675A5D" w:rsidRDefault="00C52768" w:rsidP="00EF5750">
            <w:pPr>
              <w:suppressAutoHyphens/>
              <w:ind w:left="-139"/>
              <w:jc w:val="right"/>
              <w:rPr>
                <w:rFonts w:asciiTheme="majorBidi" w:hAnsiTheme="majorBidi" w:cstheme="majorBidi"/>
                <w:sz w:val="20"/>
                <w:szCs w:val="20"/>
                <w:lang w:eastAsia="en-CA"/>
              </w:rPr>
            </w:pPr>
            <w:r w:rsidRPr="00675A5D">
              <w:rPr>
                <w:color w:val="000000"/>
                <w:sz w:val="20"/>
                <w:szCs w:val="20"/>
              </w:rPr>
              <w:t>52,815</w:t>
            </w:r>
          </w:p>
        </w:tc>
        <w:tc>
          <w:tcPr>
            <w:tcW w:w="383" w:type="pct"/>
            <w:tcBorders>
              <w:top w:val="nil"/>
              <w:left w:val="nil"/>
              <w:bottom w:val="single" w:sz="4" w:space="0" w:color="auto"/>
              <w:right w:val="single" w:sz="4" w:space="0" w:color="auto"/>
            </w:tcBorders>
          </w:tcPr>
          <w:p w14:paraId="5CA7FCA5" w14:textId="77777777" w:rsidR="00C52768" w:rsidRPr="00675A5D" w:rsidRDefault="00C52768" w:rsidP="00EF5750">
            <w:pPr>
              <w:suppressAutoHyphens/>
              <w:ind w:left="-139"/>
              <w:jc w:val="right"/>
              <w:rPr>
                <w:rFonts w:asciiTheme="majorBidi" w:hAnsiTheme="majorBidi" w:cstheme="majorBidi"/>
                <w:sz w:val="20"/>
                <w:szCs w:val="20"/>
                <w:lang w:eastAsia="en-CA"/>
              </w:rPr>
            </w:pPr>
            <w:r w:rsidRPr="00675A5D">
              <w:rPr>
                <w:color w:val="000000"/>
                <w:sz w:val="20"/>
                <w:szCs w:val="20"/>
              </w:rPr>
              <w:t>52,815</w:t>
            </w:r>
          </w:p>
        </w:tc>
        <w:tc>
          <w:tcPr>
            <w:tcW w:w="383" w:type="pct"/>
            <w:tcBorders>
              <w:top w:val="nil"/>
              <w:left w:val="nil"/>
              <w:bottom w:val="single" w:sz="4" w:space="0" w:color="auto"/>
              <w:right w:val="single" w:sz="4" w:space="0" w:color="auto"/>
            </w:tcBorders>
            <w:hideMark/>
          </w:tcPr>
          <w:p w14:paraId="33943F67" w14:textId="77777777" w:rsidR="00C52768" w:rsidRPr="00675A5D" w:rsidRDefault="00C52768" w:rsidP="00EF5750">
            <w:pPr>
              <w:suppressAutoHyphens/>
              <w:ind w:left="-139"/>
              <w:jc w:val="right"/>
              <w:rPr>
                <w:rFonts w:asciiTheme="majorBidi" w:hAnsiTheme="majorBidi" w:cstheme="majorBidi"/>
                <w:sz w:val="20"/>
                <w:szCs w:val="20"/>
                <w:lang w:eastAsia="en-CA"/>
              </w:rPr>
            </w:pPr>
            <w:r w:rsidRPr="00675A5D">
              <w:rPr>
                <w:color w:val="000000"/>
                <w:sz w:val="20"/>
                <w:szCs w:val="20"/>
              </w:rPr>
              <w:t>47,534</w:t>
            </w:r>
          </w:p>
        </w:tc>
        <w:tc>
          <w:tcPr>
            <w:tcW w:w="383" w:type="pct"/>
            <w:tcBorders>
              <w:top w:val="nil"/>
              <w:left w:val="nil"/>
              <w:bottom w:val="single" w:sz="4" w:space="0" w:color="auto"/>
              <w:right w:val="single" w:sz="4" w:space="0" w:color="auto"/>
            </w:tcBorders>
            <w:hideMark/>
          </w:tcPr>
          <w:p w14:paraId="595116C0" w14:textId="77777777" w:rsidR="00C52768" w:rsidRPr="00675A5D" w:rsidRDefault="00C52768" w:rsidP="00EF5750">
            <w:pPr>
              <w:suppressAutoHyphens/>
              <w:ind w:left="-139"/>
              <w:jc w:val="right"/>
              <w:rPr>
                <w:rFonts w:asciiTheme="majorBidi" w:hAnsiTheme="majorBidi" w:cstheme="majorBidi"/>
                <w:sz w:val="20"/>
                <w:szCs w:val="20"/>
                <w:lang w:eastAsia="en-CA"/>
              </w:rPr>
            </w:pPr>
            <w:r w:rsidRPr="00675A5D">
              <w:rPr>
                <w:color w:val="000000"/>
                <w:sz w:val="20"/>
                <w:szCs w:val="20"/>
              </w:rPr>
              <w:t>47,534</w:t>
            </w:r>
          </w:p>
        </w:tc>
        <w:tc>
          <w:tcPr>
            <w:tcW w:w="381" w:type="pct"/>
            <w:tcBorders>
              <w:top w:val="nil"/>
              <w:left w:val="nil"/>
              <w:bottom w:val="single" w:sz="4" w:space="0" w:color="auto"/>
              <w:right w:val="single" w:sz="4" w:space="0" w:color="auto"/>
            </w:tcBorders>
            <w:hideMark/>
          </w:tcPr>
          <w:p w14:paraId="16E2B6C5" w14:textId="77777777" w:rsidR="00C52768" w:rsidRPr="00675A5D" w:rsidRDefault="00E2257F" w:rsidP="00E2257F">
            <w:pPr>
              <w:suppressAutoHyphens/>
              <w:ind w:left="-139"/>
              <w:jc w:val="right"/>
              <w:rPr>
                <w:rFonts w:asciiTheme="majorBidi" w:hAnsiTheme="majorBidi" w:cstheme="majorBidi"/>
                <w:sz w:val="20"/>
                <w:szCs w:val="20"/>
                <w:lang w:eastAsia="en-CA"/>
              </w:rPr>
            </w:pPr>
            <w:r>
              <w:rPr>
                <w:rFonts w:asciiTheme="majorBidi" w:hAnsiTheme="majorBidi" w:cstheme="majorBidi" w:hint="eastAsia"/>
                <w:sz w:val="20"/>
                <w:szCs w:val="20"/>
                <w:lang w:eastAsia="zh-CN"/>
              </w:rPr>
              <w:t>暂缺</w:t>
            </w:r>
          </w:p>
        </w:tc>
      </w:tr>
      <w:tr w:rsidR="00C52768" w:rsidRPr="00675A5D" w14:paraId="2A861F9E" w14:textId="77777777" w:rsidTr="00EF5750">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F2EBEB2" w14:textId="77777777" w:rsidR="00C52768" w:rsidRPr="00675A5D" w:rsidRDefault="00C52768" w:rsidP="00EF5750">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1.2</w:t>
            </w:r>
          </w:p>
        </w:tc>
        <w:tc>
          <w:tcPr>
            <w:tcW w:w="1366" w:type="pct"/>
            <w:tcBorders>
              <w:top w:val="nil"/>
              <w:left w:val="nil"/>
              <w:bottom w:val="single" w:sz="4" w:space="0" w:color="auto"/>
              <w:right w:val="single" w:sz="4" w:space="0" w:color="auto"/>
            </w:tcBorders>
            <w:hideMark/>
          </w:tcPr>
          <w:p w14:paraId="1F568BAE" w14:textId="77777777" w:rsidR="00C52768" w:rsidRPr="00675A5D" w:rsidRDefault="00B0766A" w:rsidP="00B0766A">
            <w:pPr>
              <w:suppressAutoHyphens/>
              <w:jc w:val="left"/>
              <w:rPr>
                <w:rFonts w:asciiTheme="majorBidi" w:hAnsiTheme="majorBidi" w:cstheme="majorBidi"/>
                <w:sz w:val="20"/>
                <w:szCs w:val="20"/>
                <w:lang w:eastAsia="zh-CN"/>
              </w:rPr>
            </w:pPr>
            <w:r w:rsidRPr="00B0766A">
              <w:rPr>
                <w:rFonts w:asciiTheme="majorBidi" w:hAnsiTheme="majorBidi" w:cstheme="majorBidi" w:hint="eastAsia"/>
                <w:sz w:val="20"/>
                <w:szCs w:val="20"/>
                <w:lang w:eastAsia="zh-CN"/>
              </w:rPr>
              <w:t>附件</w:t>
            </w:r>
            <w:r w:rsidRPr="00B0766A">
              <w:rPr>
                <w:rFonts w:asciiTheme="majorBidi" w:hAnsiTheme="majorBidi" w:cstheme="majorBidi" w:hint="eastAsia"/>
                <w:sz w:val="20"/>
                <w:szCs w:val="20"/>
                <w:lang w:eastAsia="zh-CN"/>
              </w:rPr>
              <w:t>F</w:t>
            </w:r>
            <w:r w:rsidRPr="00B0766A">
              <w:rPr>
                <w:rFonts w:asciiTheme="majorBidi" w:hAnsiTheme="majorBidi" w:cstheme="majorBidi" w:hint="eastAsia"/>
                <w:sz w:val="20"/>
                <w:szCs w:val="20"/>
                <w:lang w:eastAsia="zh-CN"/>
              </w:rPr>
              <w:t>物质的最大允许总消耗量（二氧化碳当量吨）</w:t>
            </w:r>
          </w:p>
        </w:tc>
        <w:tc>
          <w:tcPr>
            <w:tcW w:w="383" w:type="pct"/>
            <w:tcBorders>
              <w:top w:val="nil"/>
              <w:left w:val="nil"/>
              <w:bottom w:val="single" w:sz="4" w:space="0" w:color="auto"/>
              <w:right w:val="single" w:sz="4" w:space="0" w:color="auto"/>
            </w:tcBorders>
          </w:tcPr>
          <w:p w14:paraId="563963F5" w14:textId="77777777" w:rsidR="00C52768" w:rsidRPr="00675A5D" w:rsidRDefault="00E2257F" w:rsidP="00E2257F">
            <w:pPr>
              <w:suppressAutoHyphens/>
              <w:jc w:val="right"/>
              <w:rPr>
                <w:rFonts w:asciiTheme="majorBidi" w:hAnsiTheme="majorBidi" w:cstheme="majorBidi"/>
                <w:sz w:val="20"/>
                <w:szCs w:val="20"/>
                <w:lang w:eastAsia="en-CA"/>
              </w:rPr>
            </w:pPr>
            <w:r>
              <w:rPr>
                <w:rFonts w:asciiTheme="majorBidi" w:hAnsiTheme="majorBidi" w:cstheme="majorBidi" w:hint="eastAsia"/>
                <w:sz w:val="20"/>
                <w:szCs w:val="20"/>
                <w:lang w:eastAsia="zh-CN"/>
              </w:rPr>
              <w:t>暂缺</w:t>
            </w:r>
          </w:p>
        </w:tc>
        <w:tc>
          <w:tcPr>
            <w:tcW w:w="383" w:type="pct"/>
            <w:tcBorders>
              <w:top w:val="nil"/>
              <w:left w:val="nil"/>
              <w:bottom w:val="single" w:sz="4" w:space="0" w:color="auto"/>
              <w:right w:val="single" w:sz="4" w:space="0" w:color="auto"/>
            </w:tcBorders>
          </w:tcPr>
          <w:p w14:paraId="72BC8E5C" w14:textId="77777777" w:rsidR="00C52768" w:rsidRPr="00675A5D" w:rsidRDefault="00C52768" w:rsidP="00EF5750">
            <w:pPr>
              <w:suppressAutoHyphens/>
              <w:ind w:left="-139"/>
              <w:jc w:val="right"/>
              <w:rPr>
                <w:rFonts w:asciiTheme="majorBidi" w:hAnsiTheme="majorBidi" w:cstheme="majorBidi"/>
                <w:sz w:val="20"/>
                <w:szCs w:val="20"/>
                <w:lang w:eastAsia="en-CA"/>
              </w:rPr>
            </w:pPr>
            <w:r w:rsidRPr="00675A5D">
              <w:rPr>
                <w:color w:val="000000"/>
                <w:sz w:val="20"/>
                <w:szCs w:val="20"/>
              </w:rPr>
              <w:t>52,815</w:t>
            </w:r>
          </w:p>
        </w:tc>
        <w:tc>
          <w:tcPr>
            <w:tcW w:w="383" w:type="pct"/>
            <w:tcBorders>
              <w:top w:val="nil"/>
              <w:left w:val="nil"/>
              <w:bottom w:val="single" w:sz="4" w:space="0" w:color="auto"/>
              <w:right w:val="single" w:sz="4" w:space="0" w:color="auto"/>
            </w:tcBorders>
          </w:tcPr>
          <w:p w14:paraId="46AE4FE4" w14:textId="77777777" w:rsidR="00C52768" w:rsidRPr="00675A5D" w:rsidRDefault="00C52768" w:rsidP="00EF5750">
            <w:pPr>
              <w:suppressAutoHyphens/>
              <w:ind w:left="-139"/>
              <w:jc w:val="right"/>
              <w:rPr>
                <w:rFonts w:asciiTheme="majorBidi" w:hAnsiTheme="majorBidi" w:cstheme="majorBidi"/>
                <w:sz w:val="20"/>
                <w:szCs w:val="20"/>
                <w:lang w:eastAsia="en-CA"/>
              </w:rPr>
            </w:pPr>
            <w:r w:rsidRPr="00675A5D">
              <w:rPr>
                <w:color w:val="000000"/>
                <w:sz w:val="20"/>
                <w:szCs w:val="20"/>
              </w:rPr>
              <w:t>52,815</w:t>
            </w:r>
          </w:p>
        </w:tc>
        <w:tc>
          <w:tcPr>
            <w:tcW w:w="383" w:type="pct"/>
            <w:tcBorders>
              <w:top w:val="nil"/>
              <w:left w:val="nil"/>
              <w:bottom w:val="single" w:sz="4" w:space="0" w:color="auto"/>
              <w:right w:val="single" w:sz="4" w:space="0" w:color="auto"/>
            </w:tcBorders>
          </w:tcPr>
          <w:p w14:paraId="283BAA08" w14:textId="77777777" w:rsidR="00C52768" w:rsidRPr="00675A5D" w:rsidRDefault="00C52768" w:rsidP="00EF5750">
            <w:pPr>
              <w:suppressAutoHyphens/>
              <w:ind w:left="-139"/>
              <w:jc w:val="right"/>
              <w:rPr>
                <w:rFonts w:asciiTheme="majorBidi" w:hAnsiTheme="majorBidi" w:cstheme="majorBidi"/>
                <w:sz w:val="20"/>
                <w:szCs w:val="20"/>
                <w:lang w:eastAsia="en-CA"/>
              </w:rPr>
            </w:pPr>
            <w:r w:rsidRPr="00675A5D">
              <w:rPr>
                <w:color w:val="000000"/>
                <w:sz w:val="20"/>
                <w:szCs w:val="20"/>
              </w:rPr>
              <w:t>52,815</w:t>
            </w:r>
          </w:p>
        </w:tc>
        <w:tc>
          <w:tcPr>
            <w:tcW w:w="383" w:type="pct"/>
            <w:tcBorders>
              <w:top w:val="nil"/>
              <w:left w:val="nil"/>
              <w:bottom w:val="single" w:sz="4" w:space="0" w:color="auto"/>
              <w:right w:val="single" w:sz="4" w:space="0" w:color="auto"/>
            </w:tcBorders>
          </w:tcPr>
          <w:p w14:paraId="13F6C455" w14:textId="77777777" w:rsidR="00C52768" w:rsidRPr="00675A5D" w:rsidRDefault="00C52768" w:rsidP="00EF5750">
            <w:pPr>
              <w:suppressAutoHyphens/>
              <w:ind w:left="-139"/>
              <w:jc w:val="right"/>
              <w:rPr>
                <w:rFonts w:asciiTheme="majorBidi" w:hAnsiTheme="majorBidi" w:cstheme="majorBidi"/>
                <w:sz w:val="20"/>
                <w:szCs w:val="20"/>
                <w:lang w:eastAsia="en-CA"/>
              </w:rPr>
            </w:pPr>
            <w:r w:rsidRPr="00675A5D">
              <w:rPr>
                <w:color w:val="000000"/>
                <w:sz w:val="20"/>
                <w:szCs w:val="20"/>
              </w:rPr>
              <w:t>52,815</w:t>
            </w:r>
          </w:p>
        </w:tc>
        <w:tc>
          <w:tcPr>
            <w:tcW w:w="383" w:type="pct"/>
            <w:tcBorders>
              <w:top w:val="nil"/>
              <w:left w:val="nil"/>
              <w:bottom w:val="single" w:sz="4" w:space="0" w:color="auto"/>
              <w:right w:val="single" w:sz="4" w:space="0" w:color="auto"/>
            </w:tcBorders>
          </w:tcPr>
          <w:p w14:paraId="7CD6B908" w14:textId="77777777" w:rsidR="00C52768" w:rsidRPr="00675A5D" w:rsidRDefault="00C52768" w:rsidP="00EF5750">
            <w:pPr>
              <w:suppressAutoHyphens/>
              <w:ind w:left="-139"/>
              <w:jc w:val="right"/>
              <w:rPr>
                <w:rFonts w:asciiTheme="majorBidi" w:hAnsiTheme="majorBidi" w:cstheme="majorBidi"/>
                <w:sz w:val="20"/>
                <w:szCs w:val="20"/>
                <w:lang w:eastAsia="en-CA"/>
              </w:rPr>
            </w:pPr>
            <w:r w:rsidRPr="00675A5D">
              <w:rPr>
                <w:color w:val="000000"/>
                <w:sz w:val="20"/>
                <w:szCs w:val="20"/>
              </w:rPr>
              <w:t>52,815</w:t>
            </w:r>
          </w:p>
        </w:tc>
        <w:tc>
          <w:tcPr>
            <w:tcW w:w="383" w:type="pct"/>
            <w:tcBorders>
              <w:top w:val="nil"/>
              <w:left w:val="nil"/>
              <w:bottom w:val="single" w:sz="4" w:space="0" w:color="auto"/>
              <w:right w:val="single" w:sz="4" w:space="0" w:color="auto"/>
            </w:tcBorders>
          </w:tcPr>
          <w:p w14:paraId="54856509" w14:textId="77777777" w:rsidR="00C52768" w:rsidRPr="00675A5D" w:rsidRDefault="00C52768" w:rsidP="00EF5750">
            <w:pPr>
              <w:suppressAutoHyphens/>
              <w:ind w:left="-139"/>
              <w:jc w:val="right"/>
              <w:rPr>
                <w:rFonts w:asciiTheme="majorBidi" w:hAnsiTheme="majorBidi" w:cstheme="majorBidi"/>
                <w:sz w:val="20"/>
                <w:szCs w:val="20"/>
                <w:lang w:eastAsia="en-CA"/>
              </w:rPr>
            </w:pPr>
            <w:r w:rsidRPr="00675A5D">
              <w:rPr>
                <w:color w:val="000000"/>
                <w:sz w:val="20"/>
                <w:szCs w:val="20"/>
              </w:rPr>
              <w:t>47,534</w:t>
            </w:r>
          </w:p>
        </w:tc>
        <w:tc>
          <w:tcPr>
            <w:tcW w:w="383" w:type="pct"/>
            <w:tcBorders>
              <w:top w:val="nil"/>
              <w:left w:val="nil"/>
              <w:bottom w:val="single" w:sz="4" w:space="0" w:color="auto"/>
              <w:right w:val="single" w:sz="4" w:space="0" w:color="auto"/>
            </w:tcBorders>
          </w:tcPr>
          <w:p w14:paraId="1C81F14C" w14:textId="77777777" w:rsidR="00C52768" w:rsidRPr="00675A5D" w:rsidRDefault="00C52768" w:rsidP="00EF5750">
            <w:pPr>
              <w:suppressAutoHyphens/>
              <w:ind w:left="-139"/>
              <w:jc w:val="right"/>
              <w:rPr>
                <w:rFonts w:asciiTheme="majorBidi" w:hAnsiTheme="majorBidi" w:cstheme="majorBidi"/>
                <w:sz w:val="20"/>
                <w:szCs w:val="20"/>
                <w:lang w:eastAsia="en-CA"/>
              </w:rPr>
            </w:pPr>
            <w:r w:rsidRPr="00675A5D">
              <w:rPr>
                <w:color w:val="000000"/>
                <w:sz w:val="20"/>
                <w:szCs w:val="20"/>
              </w:rPr>
              <w:t>47,534</w:t>
            </w:r>
          </w:p>
        </w:tc>
        <w:tc>
          <w:tcPr>
            <w:tcW w:w="381" w:type="pct"/>
            <w:tcBorders>
              <w:top w:val="nil"/>
              <w:left w:val="nil"/>
              <w:bottom w:val="single" w:sz="4" w:space="0" w:color="auto"/>
              <w:right w:val="single" w:sz="4" w:space="0" w:color="auto"/>
            </w:tcBorders>
            <w:hideMark/>
          </w:tcPr>
          <w:p w14:paraId="4012C115" w14:textId="77777777" w:rsidR="00C52768" w:rsidRPr="00675A5D" w:rsidRDefault="00E2257F" w:rsidP="00E2257F">
            <w:pPr>
              <w:suppressAutoHyphens/>
              <w:ind w:left="-139"/>
              <w:jc w:val="right"/>
              <w:rPr>
                <w:rFonts w:asciiTheme="majorBidi" w:hAnsiTheme="majorBidi" w:cstheme="majorBidi"/>
                <w:sz w:val="20"/>
                <w:szCs w:val="20"/>
                <w:lang w:eastAsia="en-CA"/>
              </w:rPr>
            </w:pPr>
            <w:r>
              <w:rPr>
                <w:rFonts w:asciiTheme="majorBidi" w:hAnsiTheme="majorBidi" w:cstheme="majorBidi" w:hint="eastAsia"/>
                <w:sz w:val="20"/>
                <w:szCs w:val="20"/>
                <w:lang w:eastAsia="zh-CN"/>
              </w:rPr>
              <w:t>暂缺</w:t>
            </w:r>
          </w:p>
        </w:tc>
      </w:tr>
      <w:tr w:rsidR="00C52768" w:rsidRPr="00675A5D" w14:paraId="77486BB6" w14:textId="77777777" w:rsidTr="00EF5750">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677B3D5" w14:textId="77777777" w:rsidR="00C52768" w:rsidRPr="00675A5D" w:rsidRDefault="00C52768" w:rsidP="00EF5750">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2.1</w:t>
            </w:r>
          </w:p>
        </w:tc>
        <w:tc>
          <w:tcPr>
            <w:tcW w:w="1366" w:type="pct"/>
            <w:tcBorders>
              <w:top w:val="nil"/>
              <w:left w:val="nil"/>
              <w:bottom w:val="single" w:sz="4" w:space="0" w:color="auto"/>
              <w:right w:val="single" w:sz="4" w:space="0" w:color="auto"/>
            </w:tcBorders>
            <w:hideMark/>
          </w:tcPr>
          <w:p w14:paraId="693ADE80" w14:textId="77777777" w:rsidR="00C52768" w:rsidRPr="00675A5D" w:rsidRDefault="00B454C4" w:rsidP="00B454C4">
            <w:pPr>
              <w:suppressAutoHyphens/>
              <w:jc w:val="left"/>
              <w:rPr>
                <w:rFonts w:asciiTheme="majorBidi" w:hAnsiTheme="majorBidi" w:cstheme="majorBidi"/>
                <w:sz w:val="20"/>
                <w:szCs w:val="20"/>
                <w:lang w:eastAsia="zh-CN"/>
              </w:rPr>
            </w:pPr>
            <w:r w:rsidRPr="00B454C4">
              <w:rPr>
                <w:rFonts w:asciiTheme="majorBidi" w:hAnsiTheme="majorBidi" w:cstheme="majorBidi" w:hint="eastAsia"/>
                <w:sz w:val="20"/>
                <w:szCs w:val="20"/>
                <w:lang w:eastAsia="zh-CN"/>
              </w:rPr>
              <w:t>牵头执行机构（环境署）商定的供资（美元）</w:t>
            </w:r>
          </w:p>
        </w:tc>
        <w:tc>
          <w:tcPr>
            <w:tcW w:w="383" w:type="pct"/>
            <w:tcBorders>
              <w:top w:val="nil"/>
              <w:left w:val="nil"/>
              <w:bottom w:val="single" w:sz="4" w:space="0" w:color="auto"/>
              <w:right w:val="single" w:sz="4" w:space="0" w:color="auto"/>
            </w:tcBorders>
          </w:tcPr>
          <w:p w14:paraId="1276B28A" w14:textId="77777777" w:rsidR="00C52768" w:rsidRPr="00675A5D" w:rsidRDefault="00C52768" w:rsidP="00EF5750">
            <w:pPr>
              <w:suppressAutoHyphens/>
              <w:jc w:val="right"/>
              <w:rPr>
                <w:rFonts w:asciiTheme="majorBidi" w:hAnsiTheme="majorBidi" w:cstheme="majorBidi"/>
                <w:sz w:val="20"/>
                <w:szCs w:val="20"/>
                <w:highlight w:val="yellow"/>
              </w:rPr>
            </w:pPr>
            <w:r w:rsidRPr="00675A5D">
              <w:rPr>
                <w:sz w:val="20"/>
              </w:rPr>
              <w:t>42,830</w:t>
            </w:r>
          </w:p>
        </w:tc>
        <w:tc>
          <w:tcPr>
            <w:tcW w:w="383" w:type="pct"/>
            <w:tcBorders>
              <w:top w:val="nil"/>
              <w:left w:val="nil"/>
              <w:bottom w:val="single" w:sz="4" w:space="0" w:color="auto"/>
              <w:right w:val="single" w:sz="4" w:space="0" w:color="auto"/>
            </w:tcBorders>
          </w:tcPr>
          <w:p w14:paraId="6EAC0A08" w14:textId="77777777" w:rsidR="00C52768" w:rsidRPr="00675A5D" w:rsidRDefault="00C52768" w:rsidP="00EF5750">
            <w:pPr>
              <w:suppressAutoHyphens/>
              <w:ind w:left="-139"/>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5909D40F" w14:textId="77777777" w:rsidR="00C52768" w:rsidRPr="00675A5D" w:rsidRDefault="00C52768" w:rsidP="00EF5750">
            <w:pPr>
              <w:suppressAutoHyphens/>
              <w:ind w:left="-139"/>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691926BA" w14:textId="77777777" w:rsidR="00C52768" w:rsidRPr="00675A5D" w:rsidRDefault="00C52768" w:rsidP="00EF5750">
            <w:pPr>
              <w:suppressAutoHyphens/>
              <w:ind w:left="-139"/>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04EFA143" w14:textId="77777777" w:rsidR="00C52768" w:rsidRPr="00675A5D" w:rsidRDefault="00C52768" w:rsidP="00EF5750">
            <w:pPr>
              <w:suppressAutoHyphens/>
              <w:ind w:left="-139"/>
              <w:jc w:val="right"/>
              <w:rPr>
                <w:rFonts w:asciiTheme="majorBidi" w:hAnsiTheme="majorBidi" w:cstheme="majorBidi"/>
                <w:sz w:val="20"/>
                <w:szCs w:val="20"/>
              </w:rPr>
            </w:pPr>
            <w:r w:rsidRPr="00675A5D">
              <w:rPr>
                <w:sz w:val="20"/>
              </w:rPr>
              <w:t>28,670</w:t>
            </w:r>
          </w:p>
        </w:tc>
        <w:tc>
          <w:tcPr>
            <w:tcW w:w="383" w:type="pct"/>
            <w:tcBorders>
              <w:top w:val="nil"/>
              <w:left w:val="nil"/>
              <w:bottom w:val="single" w:sz="4" w:space="0" w:color="auto"/>
              <w:right w:val="single" w:sz="4" w:space="0" w:color="auto"/>
            </w:tcBorders>
          </w:tcPr>
          <w:p w14:paraId="780A4C32" w14:textId="77777777" w:rsidR="00C52768" w:rsidRPr="00675A5D" w:rsidRDefault="00C52768" w:rsidP="00EF5750">
            <w:pPr>
              <w:suppressAutoHyphens/>
              <w:ind w:left="-139"/>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3E1A1798" w14:textId="77777777" w:rsidR="00C52768" w:rsidRPr="00675A5D" w:rsidRDefault="00C52768" w:rsidP="00EF5750">
            <w:pPr>
              <w:suppressAutoHyphens/>
              <w:ind w:left="-139"/>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0A07FEC2" w14:textId="77777777" w:rsidR="00C52768" w:rsidRPr="00675A5D" w:rsidRDefault="00C52768" w:rsidP="00EF5750">
            <w:pPr>
              <w:suppressAutoHyphens/>
              <w:ind w:left="-139"/>
              <w:jc w:val="right"/>
              <w:rPr>
                <w:rFonts w:asciiTheme="majorBidi" w:hAnsiTheme="majorBidi" w:cstheme="majorBidi"/>
                <w:sz w:val="20"/>
                <w:szCs w:val="20"/>
                <w:lang w:eastAsia="en-CA"/>
              </w:rPr>
            </w:pPr>
            <w:r w:rsidRPr="00675A5D">
              <w:rPr>
                <w:sz w:val="20"/>
              </w:rPr>
              <w:t>16,342</w:t>
            </w:r>
          </w:p>
        </w:tc>
        <w:tc>
          <w:tcPr>
            <w:tcW w:w="381" w:type="pct"/>
            <w:tcBorders>
              <w:top w:val="nil"/>
              <w:left w:val="nil"/>
              <w:bottom w:val="single" w:sz="4" w:space="0" w:color="auto"/>
              <w:right w:val="single" w:sz="4" w:space="0" w:color="auto"/>
            </w:tcBorders>
          </w:tcPr>
          <w:p w14:paraId="6FC51876"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87,842</w:t>
            </w:r>
          </w:p>
        </w:tc>
      </w:tr>
      <w:tr w:rsidR="00C52768" w:rsidRPr="00675A5D" w14:paraId="3C854975" w14:textId="77777777" w:rsidTr="00EF5750">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0592745" w14:textId="77777777" w:rsidR="00C52768" w:rsidRPr="00675A5D" w:rsidRDefault="00C52768" w:rsidP="00EF5750">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2.2</w:t>
            </w:r>
          </w:p>
        </w:tc>
        <w:tc>
          <w:tcPr>
            <w:tcW w:w="1366" w:type="pct"/>
            <w:tcBorders>
              <w:top w:val="nil"/>
              <w:left w:val="nil"/>
              <w:bottom w:val="single" w:sz="4" w:space="0" w:color="auto"/>
              <w:right w:val="single" w:sz="4" w:space="0" w:color="auto"/>
            </w:tcBorders>
            <w:hideMark/>
          </w:tcPr>
          <w:p w14:paraId="6744492C" w14:textId="77777777" w:rsidR="00C52768" w:rsidRPr="00675A5D" w:rsidRDefault="00B454C4" w:rsidP="00B454C4">
            <w:pPr>
              <w:suppressAutoHyphens/>
              <w:jc w:val="left"/>
              <w:rPr>
                <w:rFonts w:asciiTheme="majorBidi" w:hAnsiTheme="majorBidi" w:cstheme="majorBidi"/>
                <w:sz w:val="20"/>
                <w:szCs w:val="20"/>
                <w:lang w:eastAsia="zh-CN"/>
              </w:rPr>
            </w:pPr>
            <w:r w:rsidRPr="00B454C4">
              <w:rPr>
                <w:rFonts w:asciiTheme="majorBidi" w:hAnsiTheme="majorBidi" w:cstheme="majorBidi" w:hint="eastAsia"/>
                <w:sz w:val="20"/>
                <w:szCs w:val="20"/>
                <w:lang w:eastAsia="zh-CN"/>
              </w:rPr>
              <w:t>牵头执行机构的支助费用（美元）</w:t>
            </w:r>
          </w:p>
        </w:tc>
        <w:tc>
          <w:tcPr>
            <w:tcW w:w="383" w:type="pct"/>
            <w:tcBorders>
              <w:top w:val="nil"/>
              <w:left w:val="nil"/>
              <w:bottom w:val="single" w:sz="4" w:space="0" w:color="auto"/>
              <w:right w:val="single" w:sz="4" w:space="0" w:color="auto"/>
            </w:tcBorders>
          </w:tcPr>
          <w:p w14:paraId="41B80549" w14:textId="77777777" w:rsidR="00C52768" w:rsidRPr="00675A5D" w:rsidRDefault="00C52768" w:rsidP="00EF5750">
            <w:pPr>
              <w:suppressAutoHyphens/>
              <w:jc w:val="right"/>
              <w:rPr>
                <w:rFonts w:asciiTheme="majorBidi" w:hAnsiTheme="majorBidi" w:cstheme="majorBidi"/>
                <w:sz w:val="20"/>
                <w:szCs w:val="20"/>
                <w:highlight w:val="yellow"/>
              </w:rPr>
            </w:pPr>
            <w:r w:rsidRPr="00675A5D">
              <w:rPr>
                <w:sz w:val="20"/>
              </w:rPr>
              <w:t>5,568</w:t>
            </w:r>
          </w:p>
        </w:tc>
        <w:tc>
          <w:tcPr>
            <w:tcW w:w="383" w:type="pct"/>
            <w:tcBorders>
              <w:top w:val="nil"/>
              <w:left w:val="nil"/>
              <w:bottom w:val="single" w:sz="4" w:space="0" w:color="auto"/>
              <w:right w:val="single" w:sz="4" w:space="0" w:color="auto"/>
            </w:tcBorders>
          </w:tcPr>
          <w:p w14:paraId="4BAF955D"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2A01F471"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280B5CDB"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56F6142D" w14:textId="77777777" w:rsidR="00C52768" w:rsidRPr="00675A5D" w:rsidRDefault="00C52768" w:rsidP="00EF5750">
            <w:pPr>
              <w:suppressAutoHyphens/>
              <w:jc w:val="right"/>
              <w:rPr>
                <w:rFonts w:asciiTheme="majorBidi" w:hAnsiTheme="majorBidi" w:cstheme="majorBidi"/>
                <w:sz w:val="20"/>
                <w:szCs w:val="20"/>
              </w:rPr>
            </w:pPr>
            <w:r w:rsidRPr="00675A5D">
              <w:rPr>
                <w:sz w:val="20"/>
              </w:rPr>
              <w:t>3,727</w:t>
            </w:r>
          </w:p>
        </w:tc>
        <w:tc>
          <w:tcPr>
            <w:tcW w:w="383" w:type="pct"/>
            <w:tcBorders>
              <w:top w:val="nil"/>
              <w:left w:val="nil"/>
              <w:bottom w:val="single" w:sz="4" w:space="0" w:color="auto"/>
              <w:right w:val="single" w:sz="4" w:space="0" w:color="auto"/>
            </w:tcBorders>
          </w:tcPr>
          <w:p w14:paraId="3970DB4A"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399970A9"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4E83E7DF" w14:textId="77777777" w:rsidR="00C52768" w:rsidRPr="00675A5D" w:rsidRDefault="00C52768" w:rsidP="00EF5750">
            <w:pPr>
              <w:suppressAutoHyphens/>
              <w:jc w:val="right"/>
              <w:rPr>
                <w:rFonts w:asciiTheme="majorBidi" w:hAnsiTheme="majorBidi" w:cstheme="majorBidi"/>
                <w:sz w:val="20"/>
                <w:szCs w:val="20"/>
                <w:lang w:eastAsia="en-CA"/>
              </w:rPr>
            </w:pPr>
            <w:r w:rsidRPr="00675A5D">
              <w:rPr>
                <w:sz w:val="20"/>
              </w:rPr>
              <w:t>2,124</w:t>
            </w:r>
          </w:p>
        </w:tc>
        <w:tc>
          <w:tcPr>
            <w:tcW w:w="381" w:type="pct"/>
            <w:tcBorders>
              <w:top w:val="nil"/>
              <w:left w:val="nil"/>
              <w:bottom w:val="single" w:sz="4" w:space="0" w:color="auto"/>
              <w:right w:val="single" w:sz="4" w:space="0" w:color="auto"/>
            </w:tcBorders>
          </w:tcPr>
          <w:p w14:paraId="3563461B"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11,419</w:t>
            </w:r>
          </w:p>
        </w:tc>
      </w:tr>
      <w:tr w:rsidR="00C52768" w:rsidRPr="00675A5D" w14:paraId="617331F3" w14:textId="77777777" w:rsidTr="00EF5750">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05FEA90" w14:textId="77777777" w:rsidR="00C52768" w:rsidRPr="00675A5D" w:rsidRDefault="00C52768" w:rsidP="00EF5750">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2.3</w:t>
            </w:r>
          </w:p>
        </w:tc>
        <w:tc>
          <w:tcPr>
            <w:tcW w:w="1366" w:type="pct"/>
            <w:tcBorders>
              <w:top w:val="nil"/>
              <w:left w:val="nil"/>
              <w:bottom w:val="single" w:sz="4" w:space="0" w:color="auto"/>
              <w:right w:val="single" w:sz="4" w:space="0" w:color="auto"/>
            </w:tcBorders>
            <w:shd w:val="clear" w:color="auto" w:fill="auto"/>
          </w:tcPr>
          <w:p w14:paraId="5AB68714" w14:textId="77777777" w:rsidR="00C52768" w:rsidRPr="00675A5D" w:rsidRDefault="001D43D2" w:rsidP="001D43D2">
            <w:pPr>
              <w:suppressAutoHyphens/>
              <w:jc w:val="left"/>
              <w:rPr>
                <w:rFonts w:asciiTheme="majorBidi" w:hAnsiTheme="majorBidi" w:cstheme="majorBidi"/>
                <w:sz w:val="20"/>
                <w:szCs w:val="20"/>
                <w:lang w:eastAsia="zh-CN"/>
              </w:rPr>
            </w:pPr>
            <w:r>
              <w:rPr>
                <w:rFonts w:hint="eastAsia"/>
                <w:color w:val="0D0D0D" w:themeColor="text1" w:themeTint="F2"/>
                <w:sz w:val="20"/>
                <w:szCs w:val="20"/>
                <w:lang w:eastAsia="zh-CN"/>
              </w:rPr>
              <w:t>协</w:t>
            </w:r>
            <w:r w:rsidRPr="001D43D2">
              <w:rPr>
                <w:rFonts w:hint="eastAsia"/>
                <w:color w:val="0D0D0D" w:themeColor="text1" w:themeTint="F2"/>
                <w:sz w:val="20"/>
                <w:szCs w:val="20"/>
                <w:lang w:eastAsia="zh-CN"/>
              </w:rPr>
              <w:t>作执行机构（开发</w:t>
            </w:r>
            <w:r>
              <w:rPr>
                <w:rFonts w:hint="eastAsia"/>
                <w:color w:val="0D0D0D" w:themeColor="text1" w:themeTint="F2"/>
                <w:sz w:val="20"/>
                <w:szCs w:val="20"/>
                <w:lang w:eastAsia="zh-CN"/>
              </w:rPr>
              <w:t>计划</w:t>
            </w:r>
            <w:r w:rsidRPr="001D43D2">
              <w:rPr>
                <w:rFonts w:hint="eastAsia"/>
                <w:color w:val="0D0D0D" w:themeColor="text1" w:themeTint="F2"/>
                <w:sz w:val="20"/>
                <w:szCs w:val="20"/>
                <w:lang w:eastAsia="zh-CN"/>
              </w:rPr>
              <w:t>署）商定的供资（美元）</w:t>
            </w:r>
          </w:p>
        </w:tc>
        <w:tc>
          <w:tcPr>
            <w:tcW w:w="383" w:type="pct"/>
            <w:tcBorders>
              <w:top w:val="nil"/>
              <w:left w:val="nil"/>
              <w:bottom w:val="single" w:sz="4" w:space="0" w:color="auto"/>
              <w:right w:val="single" w:sz="4" w:space="0" w:color="auto"/>
            </w:tcBorders>
          </w:tcPr>
          <w:p w14:paraId="2768F245" w14:textId="77777777" w:rsidR="00C52768" w:rsidRPr="00675A5D" w:rsidRDefault="00C52768" w:rsidP="00EF5750">
            <w:pPr>
              <w:suppressAutoHyphens/>
              <w:jc w:val="right"/>
              <w:rPr>
                <w:rFonts w:asciiTheme="majorBidi" w:hAnsiTheme="majorBidi" w:cstheme="majorBidi"/>
                <w:sz w:val="20"/>
                <w:szCs w:val="20"/>
                <w:highlight w:val="yellow"/>
              </w:rPr>
            </w:pPr>
            <w:r w:rsidRPr="00675A5D">
              <w:rPr>
                <w:sz w:val="20"/>
              </w:rPr>
              <w:t>29,670</w:t>
            </w:r>
          </w:p>
        </w:tc>
        <w:tc>
          <w:tcPr>
            <w:tcW w:w="383" w:type="pct"/>
            <w:tcBorders>
              <w:top w:val="nil"/>
              <w:left w:val="nil"/>
              <w:bottom w:val="single" w:sz="4" w:space="0" w:color="auto"/>
              <w:right w:val="single" w:sz="4" w:space="0" w:color="auto"/>
            </w:tcBorders>
          </w:tcPr>
          <w:p w14:paraId="0022F90B"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58B8C268"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4306FE74"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7E5C74DD" w14:textId="77777777" w:rsidR="00C52768" w:rsidRPr="00675A5D" w:rsidRDefault="00C52768" w:rsidP="00EF5750">
            <w:pPr>
              <w:suppressAutoHyphens/>
              <w:jc w:val="right"/>
              <w:rPr>
                <w:rFonts w:asciiTheme="majorBidi" w:hAnsiTheme="majorBidi" w:cstheme="majorBidi"/>
                <w:sz w:val="20"/>
                <w:szCs w:val="20"/>
              </w:rPr>
            </w:pPr>
            <w:r w:rsidRPr="00675A5D">
              <w:rPr>
                <w:sz w:val="20"/>
              </w:rPr>
              <w:t>27,488</w:t>
            </w:r>
          </w:p>
        </w:tc>
        <w:tc>
          <w:tcPr>
            <w:tcW w:w="383" w:type="pct"/>
            <w:tcBorders>
              <w:top w:val="nil"/>
              <w:left w:val="nil"/>
              <w:bottom w:val="single" w:sz="4" w:space="0" w:color="auto"/>
              <w:right w:val="single" w:sz="4" w:space="0" w:color="auto"/>
            </w:tcBorders>
          </w:tcPr>
          <w:p w14:paraId="3BFC427D"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578F8728"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3840E9E4"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1" w:type="pct"/>
            <w:tcBorders>
              <w:top w:val="nil"/>
              <w:left w:val="nil"/>
              <w:bottom w:val="single" w:sz="4" w:space="0" w:color="auto"/>
              <w:right w:val="single" w:sz="4" w:space="0" w:color="auto"/>
            </w:tcBorders>
          </w:tcPr>
          <w:p w14:paraId="2D5999EF"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57,158</w:t>
            </w:r>
          </w:p>
        </w:tc>
      </w:tr>
      <w:tr w:rsidR="00C52768" w:rsidRPr="00675A5D" w14:paraId="67D07D52" w14:textId="77777777" w:rsidTr="00EF5750">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B502619" w14:textId="77777777" w:rsidR="00C52768" w:rsidRPr="00675A5D" w:rsidRDefault="00C52768" w:rsidP="00EF5750">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2.4</w:t>
            </w:r>
          </w:p>
        </w:tc>
        <w:tc>
          <w:tcPr>
            <w:tcW w:w="1366" w:type="pct"/>
            <w:tcBorders>
              <w:top w:val="nil"/>
              <w:left w:val="nil"/>
              <w:bottom w:val="single" w:sz="4" w:space="0" w:color="auto"/>
              <w:right w:val="single" w:sz="4" w:space="0" w:color="auto"/>
            </w:tcBorders>
            <w:shd w:val="clear" w:color="auto" w:fill="auto"/>
          </w:tcPr>
          <w:p w14:paraId="6CD2595B" w14:textId="77777777" w:rsidR="00C52768" w:rsidRPr="00675A5D" w:rsidRDefault="002839AD" w:rsidP="002839AD">
            <w:pPr>
              <w:suppressAutoHyphens/>
              <w:jc w:val="left"/>
              <w:rPr>
                <w:rFonts w:asciiTheme="majorBidi" w:hAnsiTheme="majorBidi" w:cstheme="majorBidi"/>
                <w:sz w:val="20"/>
                <w:szCs w:val="20"/>
                <w:lang w:eastAsia="zh-CN"/>
              </w:rPr>
            </w:pPr>
            <w:r>
              <w:rPr>
                <w:rFonts w:hint="eastAsia"/>
                <w:color w:val="0D0D0D" w:themeColor="text1" w:themeTint="F2"/>
                <w:sz w:val="20"/>
                <w:szCs w:val="20"/>
                <w:lang w:eastAsia="zh-CN"/>
              </w:rPr>
              <w:t>协</w:t>
            </w:r>
            <w:r w:rsidRPr="002839AD">
              <w:rPr>
                <w:rFonts w:hint="eastAsia"/>
                <w:color w:val="0D0D0D" w:themeColor="text1" w:themeTint="F2"/>
                <w:sz w:val="20"/>
                <w:szCs w:val="20"/>
                <w:lang w:eastAsia="zh-CN"/>
              </w:rPr>
              <w:t>作</w:t>
            </w:r>
            <w:r>
              <w:rPr>
                <w:rFonts w:hint="eastAsia"/>
                <w:color w:val="0D0D0D" w:themeColor="text1" w:themeTint="F2"/>
                <w:sz w:val="20"/>
                <w:szCs w:val="20"/>
                <w:lang w:eastAsia="zh-CN"/>
              </w:rPr>
              <w:t>执行机构</w:t>
            </w:r>
            <w:r w:rsidRPr="002839AD">
              <w:rPr>
                <w:rFonts w:hint="eastAsia"/>
                <w:color w:val="0D0D0D" w:themeColor="text1" w:themeTint="F2"/>
                <w:sz w:val="20"/>
                <w:szCs w:val="20"/>
                <w:lang w:eastAsia="zh-CN"/>
              </w:rPr>
              <w:t>的支助费用（美元）</w:t>
            </w:r>
          </w:p>
        </w:tc>
        <w:tc>
          <w:tcPr>
            <w:tcW w:w="383" w:type="pct"/>
            <w:tcBorders>
              <w:top w:val="nil"/>
              <w:left w:val="nil"/>
              <w:bottom w:val="single" w:sz="4" w:space="0" w:color="auto"/>
              <w:right w:val="single" w:sz="4" w:space="0" w:color="auto"/>
            </w:tcBorders>
          </w:tcPr>
          <w:p w14:paraId="5CBAF4D0" w14:textId="77777777" w:rsidR="00C52768" w:rsidRPr="00675A5D" w:rsidRDefault="00C52768" w:rsidP="00EF5750">
            <w:pPr>
              <w:suppressAutoHyphens/>
              <w:jc w:val="right"/>
              <w:rPr>
                <w:rFonts w:asciiTheme="majorBidi" w:hAnsiTheme="majorBidi" w:cstheme="majorBidi"/>
                <w:sz w:val="20"/>
                <w:szCs w:val="20"/>
                <w:highlight w:val="yellow"/>
              </w:rPr>
            </w:pPr>
            <w:r w:rsidRPr="00675A5D">
              <w:rPr>
                <w:sz w:val="20"/>
              </w:rPr>
              <w:t>2,670</w:t>
            </w:r>
          </w:p>
        </w:tc>
        <w:tc>
          <w:tcPr>
            <w:tcW w:w="383" w:type="pct"/>
            <w:tcBorders>
              <w:top w:val="nil"/>
              <w:left w:val="nil"/>
              <w:bottom w:val="single" w:sz="4" w:space="0" w:color="auto"/>
              <w:right w:val="single" w:sz="4" w:space="0" w:color="auto"/>
            </w:tcBorders>
          </w:tcPr>
          <w:p w14:paraId="0B4EBA0A"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6643C961"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51916D79"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53218FA0" w14:textId="77777777" w:rsidR="00C52768" w:rsidRPr="00675A5D" w:rsidRDefault="00C52768" w:rsidP="00EF5750">
            <w:pPr>
              <w:suppressAutoHyphens/>
              <w:jc w:val="right"/>
              <w:rPr>
                <w:rFonts w:asciiTheme="majorBidi" w:hAnsiTheme="majorBidi" w:cstheme="majorBidi"/>
                <w:sz w:val="20"/>
                <w:szCs w:val="20"/>
              </w:rPr>
            </w:pPr>
            <w:r w:rsidRPr="00675A5D">
              <w:rPr>
                <w:sz w:val="20"/>
              </w:rPr>
              <w:t>2,474</w:t>
            </w:r>
          </w:p>
        </w:tc>
        <w:tc>
          <w:tcPr>
            <w:tcW w:w="383" w:type="pct"/>
            <w:tcBorders>
              <w:top w:val="nil"/>
              <w:left w:val="nil"/>
              <w:bottom w:val="single" w:sz="4" w:space="0" w:color="auto"/>
              <w:right w:val="single" w:sz="4" w:space="0" w:color="auto"/>
            </w:tcBorders>
          </w:tcPr>
          <w:p w14:paraId="498FD0B4"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2D467297"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02A6E599"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1" w:type="pct"/>
            <w:tcBorders>
              <w:top w:val="nil"/>
              <w:left w:val="nil"/>
              <w:bottom w:val="single" w:sz="4" w:space="0" w:color="auto"/>
              <w:right w:val="single" w:sz="4" w:space="0" w:color="auto"/>
            </w:tcBorders>
          </w:tcPr>
          <w:p w14:paraId="57C2D0C8"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5,144</w:t>
            </w:r>
          </w:p>
        </w:tc>
      </w:tr>
      <w:tr w:rsidR="00C52768" w:rsidRPr="00675A5D" w14:paraId="6BB8383F" w14:textId="77777777" w:rsidTr="00EF5750">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4649C83" w14:textId="77777777" w:rsidR="00C52768" w:rsidRPr="00675A5D" w:rsidRDefault="00C52768" w:rsidP="00EF5750">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3.1</w:t>
            </w:r>
          </w:p>
        </w:tc>
        <w:tc>
          <w:tcPr>
            <w:tcW w:w="1366" w:type="pct"/>
            <w:tcBorders>
              <w:top w:val="nil"/>
              <w:left w:val="nil"/>
              <w:bottom w:val="single" w:sz="4" w:space="0" w:color="auto"/>
              <w:right w:val="single" w:sz="4" w:space="0" w:color="auto"/>
            </w:tcBorders>
          </w:tcPr>
          <w:p w14:paraId="62D532BE" w14:textId="77777777" w:rsidR="00C52768" w:rsidRPr="00816FAD" w:rsidRDefault="00566033" w:rsidP="00566033">
            <w:pPr>
              <w:suppressAutoHyphens/>
              <w:jc w:val="left"/>
              <w:rPr>
                <w:rFonts w:asciiTheme="majorBidi" w:hAnsiTheme="majorBidi" w:cstheme="majorBidi"/>
                <w:color w:val="000000" w:themeColor="text1"/>
                <w:sz w:val="20"/>
                <w:szCs w:val="20"/>
                <w:lang w:eastAsia="zh-CN"/>
              </w:rPr>
            </w:pPr>
            <w:r w:rsidRPr="00816FAD">
              <w:rPr>
                <w:rFonts w:hint="eastAsia"/>
                <w:color w:val="000000" w:themeColor="text1"/>
                <w:sz w:val="20"/>
                <w:szCs w:val="20"/>
                <w:lang w:eastAsia="zh-CN"/>
              </w:rPr>
              <w:t>商定的</w:t>
            </w:r>
            <w:r w:rsidRPr="00816FAD">
              <w:rPr>
                <w:rFonts w:hint="eastAsia"/>
                <w:color w:val="000000" w:themeColor="text1"/>
                <w:sz w:val="20"/>
                <w:szCs w:val="20"/>
                <w:lang w:eastAsia="ja-JP"/>
              </w:rPr>
              <w:t>资金总额（美元）</w:t>
            </w:r>
          </w:p>
        </w:tc>
        <w:tc>
          <w:tcPr>
            <w:tcW w:w="383" w:type="pct"/>
            <w:tcBorders>
              <w:top w:val="nil"/>
              <w:left w:val="nil"/>
              <w:bottom w:val="single" w:sz="4" w:space="0" w:color="auto"/>
              <w:right w:val="single" w:sz="4" w:space="0" w:color="auto"/>
            </w:tcBorders>
          </w:tcPr>
          <w:p w14:paraId="2808851B"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72,500</w:t>
            </w:r>
          </w:p>
        </w:tc>
        <w:tc>
          <w:tcPr>
            <w:tcW w:w="383" w:type="pct"/>
            <w:tcBorders>
              <w:top w:val="nil"/>
              <w:left w:val="nil"/>
              <w:bottom w:val="single" w:sz="4" w:space="0" w:color="auto"/>
              <w:right w:val="single" w:sz="4" w:space="0" w:color="auto"/>
            </w:tcBorders>
          </w:tcPr>
          <w:p w14:paraId="69E72DBB"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64D23F5D"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70D5CA38"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54BBB4B6" w14:textId="77777777" w:rsidR="00C52768" w:rsidRPr="00675A5D" w:rsidRDefault="00C52768" w:rsidP="00EF5750">
            <w:pPr>
              <w:suppressAutoHyphens/>
              <w:jc w:val="right"/>
              <w:rPr>
                <w:rFonts w:asciiTheme="majorBidi" w:hAnsiTheme="majorBidi" w:cstheme="majorBidi"/>
                <w:sz w:val="20"/>
                <w:szCs w:val="20"/>
              </w:rPr>
            </w:pPr>
            <w:r w:rsidRPr="00675A5D">
              <w:rPr>
                <w:sz w:val="20"/>
              </w:rPr>
              <w:t>56,158</w:t>
            </w:r>
          </w:p>
        </w:tc>
        <w:tc>
          <w:tcPr>
            <w:tcW w:w="383" w:type="pct"/>
            <w:tcBorders>
              <w:top w:val="nil"/>
              <w:left w:val="nil"/>
              <w:bottom w:val="single" w:sz="4" w:space="0" w:color="auto"/>
              <w:right w:val="single" w:sz="4" w:space="0" w:color="auto"/>
            </w:tcBorders>
          </w:tcPr>
          <w:p w14:paraId="40109963"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57D93AB0"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43AD55F8" w14:textId="77777777" w:rsidR="00C52768" w:rsidRPr="00675A5D" w:rsidRDefault="00C52768" w:rsidP="00EF5750">
            <w:pPr>
              <w:suppressAutoHyphens/>
              <w:jc w:val="right"/>
              <w:rPr>
                <w:rFonts w:asciiTheme="majorBidi" w:hAnsiTheme="majorBidi" w:cstheme="majorBidi"/>
                <w:sz w:val="20"/>
                <w:szCs w:val="20"/>
              </w:rPr>
            </w:pPr>
            <w:r w:rsidRPr="00675A5D">
              <w:rPr>
                <w:sz w:val="20"/>
              </w:rPr>
              <w:t>16,342</w:t>
            </w:r>
          </w:p>
        </w:tc>
        <w:tc>
          <w:tcPr>
            <w:tcW w:w="381" w:type="pct"/>
            <w:tcBorders>
              <w:top w:val="nil"/>
              <w:left w:val="nil"/>
              <w:bottom w:val="single" w:sz="4" w:space="0" w:color="auto"/>
              <w:right w:val="single" w:sz="4" w:space="0" w:color="auto"/>
            </w:tcBorders>
          </w:tcPr>
          <w:p w14:paraId="6BC7D160"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145,000</w:t>
            </w:r>
          </w:p>
        </w:tc>
      </w:tr>
      <w:tr w:rsidR="00C52768" w:rsidRPr="00675A5D" w14:paraId="20A95EE9" w14:textId="77777777" w:rsidTr="00EF5750">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552CA24" w14:textId="77777777" w:rsidR="00C52768" w:rsidRPr="00675A5D" w:rsidRDefault="00C52768" w:rsidP="00EF5750">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3.2</w:t>
            </w:r>
          </w:p>
        </w:tc>
        <w:tc>
          <w:tcPr>
            <w:tcW w:w="1366" w:type="pct"/>
            <w:tcBorders>
              <w:top w:val="nil"/>
              <w:left w:val="nil"/>
              <w:bottom w:val="single" w:sz="4" w:space="0" w:color="auto"/>
              <w:right w:val="single" w:sz="4" w:space="0" w:color="auto"/>
            </w:tcBorders>
          </w:tcPr>
          <w:p w14:paraId="2421874B" w14:textId="77777777" w:rsidR="00C52768" w:rsidRPr="00816FAD" w:rsidRDefault="00566033" w:rsidP="00566033">
            <w:pPr>
              <w:suppressAutoHyphens/>
              <w:jc w:val="left"/>
              <w:rPr>
                <w:rFonts w:asciiTheme="majorBidi" w:hAnsiTheme="majorBidi" w:cstheme="majorBidi"/>
                <w:color w:val="000000" w:themeColor="text1"/>
                <w:sz w:val="20"/>
                <w:szCs w:val="20"/>
                <w:lang w:eastAsia="en-CA"/>
              </w:rPr>
            </w:pPr>
            <w:r w:rsidRPr="00816FAD">
              <w:rPr>
                <w:rFonts w:hint="eastAsia"/>
                <w:color w:val="000000" w:themeColor="text1"/>
                <w:sz w:val="20"/>
                <w:szCs w:val="20"/>
                <w:lang w:eastAsia="zh-CN"/>
              </w:rPr>
              <w:t>支助费用总金额</w:t>
            </w:r>
            <w:r w:rsidRPr="00816FAD">
              <w:rPr>
                <w:color w:val="000000" w:themeColor="text1"/>
                <w:sz w:val="20"/>
                <w:szCs w:val="20"/>
                <w:lang w:eastAsia="ja-JP"/>
              </w:rPr>
              <w:t xml:space="preserve"> (</w:t>
            </w:r>
            <w:r w:rsidRPr="00816FAD">
              <w:rPr>
                <w:rFonts w:hint="eastAsia"/>
                <w:color w:val="000000" w:themeColor="text1"/>
                <w:sz w:val="20"/>
                <w:szCs w:val="20"/>
                <w:lang w:eastAsia="zh-CN"/>
              </w:rPr>
              <w:t>美元</w:t>
            </w:r>
            <w:r w:rsidRPr="00816FAD">
              <w:rPr>
                <w:color w:val="000000" w:themeColor="text1"/>
                <w:sz w:val="20"/>
                <w:szCs w:val="20"/>
                <w:lang w:eastAsia="ja-JP"/>
              </w:rPr>
              <w:t>)</w:t>
            </w:r>
          </w:p>
        </w:tc>
        <w:tc>
          <w:tcPr>
            <w:tcW w:w="383" w:type="pct"/>
            <w:tcBorders>
              <w:top w:val="nil"/>
              <w:left w:val="nil"/>
              <w:bottom w:val="single" w:sz="4" w:space="0" w:color="auto"/>
              <w:right w:val="single" w:sz="4" w:space="0" w:color="auto"/>
            </w:tcBorders>
          </w:tcPr>
          <w:p w14:paraId="35501546" w14:textId="77777777" w:rsidR="00C52768" w:rsidRPr="00675A5D" w:rsidRDefault="00C52768" w:rsidP="00EF5750">
            <w:pPr>
              <w:suppressAutoHyphens/>
              <w:jc w:val="right"/>
              <w:rPr>
                <w:rFonts w:asciiTheme="majorBidi" w:hAnsiTheme="majorBidi" w:cstheme="majorBidi"/>
                <w:sz w:val="20"/>
                <w:szCs w:val="20"/>
              </w:rPr>
            </w:pPr>
            <w:r w:rsidRPr="00675A5D">
              <w:rPr>
                <w:sz w:val="20"/>
              </w:rPr>
              <w:t>8,238</w:t>
            </w:r>
          </w:p>
        </w:tc>
        <w:tc>
          <w:tcPr>
            <w:tcW w:w="383" w:type="pct"/>
            <w:tcBorders>
              <w:top w:val="nil"/>
              <w:left w:val="nil"/>
              <w:bottom w:val="single" w:sz="4" w:space="0" w:color="auto"/>
              <w:right w:val="single" w:sz="4" w:space="0" w:color="auto"/>
            </w:tcBorders>
          </w:tcPr>
          <w:p w14:paraId="5C4CEDC7"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0E4AD2D9"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6787835B"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54C7208F" w14:textId="77777777" w:rsidR="00C52768" w:rsidRPr="00675A5D" w:rsidRDefault="00C52768" w:rsidP="00EF5750">
            <w:pPr>
              <w:suppressAutoHyphens/>
              <w:jc w:val="right"/>
              <w:rPr>
                <w:rFonts w:asciiTheme="majorBidi" w:hAnsiTheme="majorBidi" w:cstheme="majorBidi"/>
                <w:sz w:val="20"/>
                <w:szCs w:val="20"/>
              </w:rPr>
            </w:pPr>
            <w:r w:rsidRPr="00675A5D">
              <w:rPr>
                <w:sz w:val="20"/>
              </w:rPr>
              <w:t>6,201</w:t>
            </w:r>
          </w:p>
        </w:tc>
        <w:tc>
          <w:tcPr>
            <w:tcW w:w="383" w:type="pct"/>
            <w:tcBorders>
              <w:top w:val="nil"/>
              <w:left w:val="nil"/>
              <w:bottom w:val="single" w:sz="4" w:space="0" w:color="auto"/>
              <w:right w:val="single" w:sz="4" w:space="0" w:color="auto"/>
            </w:tcBorders>
          </w:tcPr>
          <w:p w14:paraId="7638FA5E"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02E9E1FC"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618F4182" w14:textId="77777777" w:rsidR="00C52768" w:rsidRPr="00675A5D" w:rsidRDefault="00C52768" w:rsidP="00EF5750">
            <w:pPr>
              <w:suppressAutoHyphens/>
              <w:jc w:val="right"/>
              <w:rPr>
                <w:rFonts w:asciiTheme="majorBidi" w:hAnsiTheme="majorBidi" w:cstheme="majorBidi"/>
                <w:sz w:val="20"/>
                <w:szCs w:val="20"/>
              </w:rPr>
            </w:pPr>
            <w:r w:rsidRPr="00675A5D">
              <w:rPr>
                <w:sz w:val="20"/>
              </w:rPr>
              <w:t>2,124</w:t>
            </w:r>
          </w:p>
        </w:tc>
        <w:tc>
          <w:tcPr>
            <w:tcW w:w="381" w:type="pct"/>
            <w:tcBorders>
              <w:top w:val="nil"/>
              <w:left w:val="nil"/>
              <w:bottom w:val="single" w:sz="4" w:space="0" w:color="auto"/>
              <w:right w:val="single" w:sz="4" w:space="0" w:color="auto"/>
            </w:tcBorders>
          </w:tcPr>
          <w:p w14:paraId="4FD10493"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16,563</w:t>
            </w:r>
          </w:p>
        </w:tc>
      </w:tr>
      <w:tr w:rsidR="00C52768" w:rsidRPr="00675A5D" w14:paraId="7CF31C5D" w14:textId="77777777" w:rsidTr="00EF5750">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AACC84" w14:textId="77777777" w:rsidR="00C52768" w:rsidRPr="00675A5D" w:rsidRDefault="00C52768" w:rsidP="00EF5750">
            <w:pPr>
              <w:suppressAutoHyphens/>
              <w:jc w:val="left"/>
              <w:rPr>
                <w:rFonts w:asciiTheme="majorBidi" w:hAnsiTheme="majorBidi" w:cstheme="majorBidi"/>
                <w:sz w:val="20"/>
                <w:szCs w:val="20"/>
                <w:lang w:eastAsia="en-CA"/>
              </w:rPr>
            </w:pPr>
            <w:r w:rsidRPr="00675A5D">
              <w:rPr>
                <w:rFonts w:asciiTheme="majorBidi" w:hAnsiTheme="majorBidi" w:cstheme="majorBidi"/>
                <w:sz w:val="20"/>
                <w:szCs w:val="20"/>
                <w:lang w:eastAsia="en-CA"/>
              </w:rPr>
              <w:t>3.3</w:t>
            </w:r>
          </w:p>
        </w:tc>
        <w:tc>
          <w:tcPr>
            <w:tcW w:w="1366" w:type="pct"/>
            <w:tcBorders>
              <w:top w:val="nil"/>
              <w:left w:val="nil"/>
              <w:bottom w:val="single" w:sz="4" w:space="0" w:color="auto"/>
              <w:right w:val="single" w:sz="4" w:space="0" w:color="auto"/>
            </w:tcBorders>
            <w:hideMark/>
          </w:tcPr>
          <w:p w14:paraId="5F749C73" w14:textId="77777777" w:rsidR="00C52768" w:rsidRPr="00816FAD" w:rsidRDefault="00566033" w:rsidP="001C0727">
            <w:pPr>
              <w:suppressAutoHyphens/>
              <w:jc w:val="left"/>
              <w:rPr>
                <w:rFonts w:asciiTheme="majorBidi" w:hAnsiTheme="majorBidi" w:cstheme="majorBidi"/>
                <w:color w:val="000000" w:themeColor="text1"/>
                <w:sz w:val="20"/>
                <w:szCs w:val="20"/>
                <w:lang w:eastAsia="en-CA"/>
              </w:rPr>
            </w:pPr>
            <w:r w:rsidRPr="00816FAD">
              <w:rPr>
                <w:rFonts w:hint="eastAsia"/>
                <w:color w:val="000000" w:themeColor="text1"/>
                <w:sz w:val="20"/>
                <w:szCs w:val="20"/>
                <w:lang w:eastAsia="zh-CN"/>
              </w:rPr>
              <w:t>商定的总金额</w:t>
            </w:r>
            <w:r w:rsidRPr="00816FAD">
              <w:rPr>
                <w:rFonts w:asciiTheme="majorBidi" w:hAnsiTheme="majorBidi" w:cstheme="majorBidi"/>
                <w:color w:val="000000" w:themeColor="text1"/>
                <w:sz w:val="20"/>
                <w:szCs w:val="20"/>
                <w:lang w:eastAsia="en-CA"/>
              </w:rPr>
              <w:t xml:space="preserve"> (</w:t>
            </w:r>
            <w:r w:rsidRPr="00816FAD">
              <w:rPr>
                <w:rFonts w:asciiTheme="majorBidi" w:hAnsiTheme="majorBidi" w:cstheme="majorBidi" w:hint="eastAsia"/>
                <w:color w:val="000000" w:themeColor="text1"/>
                <w:sz w:val="20"/>
                <w:szCs w:val="20"/>
                <w:lang w:eastAsia="zh-CN"/>
              </w:rPr>
              <w:t>美元</w:t>
            </w:r>
            <w:r w:rsidR="00C52768" w:rsidRPr="00816FAD">
              <w:rPr>
                <w:rFonts w:asciiTheme="majorBidi" w:hAnsiTheme="majorBidi" w:cstheme="majorBidi"/>
                <w:color w:val="000000" w:themeColor="text1"/>
                <w:sz w:val="20"/>
                <w:szCs w:val="20"/>
                <w:lang w:eastAsia="en-CA"/>
              </w:rPr>
              <w:t>)</w:t>
            </w:r>
          </w:p>
        </w:tc>
        <w:tc>
          <w:tcPr>
            <w:tcW w:w="383" w:type="pct"/>
            <w:tcBorders>
              <w:top w:val="nil"/>
              <w:left w:val="nil"/>
              <w:bottom w:val="single" w:sz="4" w:space="0" w:color="auto"/>
              <w:right w:val="single" w:sz="4" w:space="0" w:color="auto"/>
            </w:tcBorders>
          </w:tcPr>
          <w:p w14:paraId="17A2BFF9" w14:textId="77777777" w:rsidR="00C52768" w:rsidRPr="00675A5D" w:rsidRDefault="00C52768" w:rsidP="00EF5750">
            <w:pPr>
              <w:suppressAutoHyphens/>
              <w:jc w:val="right"/>
              <w:rPr>
                <w:rFonts w:asciiTheme="majorBidi" w:hAnsiTheme="majorBidi" w:cstheme="majorBidi"/>
                <w:sz w:val="20"/>
                <w:szCs w:val="20"/>
                <w:lang w:eastAsia="en-CA"/>
              </w:rPr>
            </w:pPr>
            <w:r w:rsidRPr="00675A5D">
              <w:rPr>
                <w:sz w:val="20"/>
              </w:rPr>
              <w:t>80,738</w:t>
            </w:r>
          </w:p>
        </w:tc>
        <w:tc>
          <w:tcPr>
            <w:tcW w:w="383" w:type="pct"/>
            <w:tcBorders>
              <w:top w:val="nil"/>
              <w:left w:val="nil"/>
              <w:bottom w:val="single" w:sz="4" w:space="0" w:color="auto"/>
              <w:right w:val="single" w:sz="4" w:space="0" w:color="auto"/>
            </w:tcBorders>
          </w:tcPr>
          <w:p w14:paraId="59AB5EEA"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1E651E56"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28498F3A"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29087093" w14:textId="77777777" w:rsidR="00C52768" w:rsidRPr="00675A5D" w:rsidRDefault="00C52768" w:rsidP="00EF5750">
            <w:pPr>
              <w:suppressAutoHyphens/>
              <w:jc w:val="right"/>
              <w:rPr>
                <w:rFonts w:asciiTheme="majorBidi" w:hAnsiTheme="majorBidi" w:cstheme="majorBidi"/>
                <w:sz w:val="20"/>
                <w:szCs w:val="20"/>
              </w:rPr>
            </w:pPr>
            <w:r w:rsidRPr="00675A5D">
              <w:rPr>
                <w:sz w:val="20"/>
              </w:rPr>
              <w:t>62,359</w:t>
            </w:r>
          </w:p>
        </w:tc>
        <w:tc>
          <w:tcPr>
            <w:tcW w:w="383" w:type="pct"/>
            <w:tcBorders>
              <w:top w:val="nil"/>
              <w:left w:val="nil"/>
              <w:bottom w:val="single" w:sz="4" w:space="0" w:color="auto"/>
              <w:right w:val="single" w:sz="4" w:space="0" w:color="auto"/>
            </w:tcBorders>
          </w:tcPr>
          <w:p w14:paraId="43D37C56"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2355CD47"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2DB0F50F" w14:textId="77777777" w:rsidR="00C52768" w:rsidRPr="00675A5D" w:rsidRDefault="00C52768" w:rsidP="00EF5750">
            <w:pPr>
              <w:suppressAutoHyphens/>
              <w:jc w:val="right"/>
              <w:rPr>
                <w:rFonts w:asciiTheme="majorBidi" w:hAnsiTheme="majorBidi" w:cstheme="majorBidi"/>
                <w:sz w:val="20"/>
                <w:szCs w:val="20"/>
                <w:lang w:eastAsia="en-CA"/>
              </w:rPr>
            </w:pPr>
            <w:r w:rsidRPr="00675A5D">
              <w:rPr>
                <w:sz w:val="20"/>
              </w:rPr>
              <w:t>18,466</w:t>
            </w:r>
          </w:p>
        </w:tc>
        <w:tc>
          <w:tcPr>
            <w:tcW w:w="381" w:type="pct"/>
            <w:tcBorders>
              <w:top w:val="nil"/>
              <w:left w:val="nil"/>
              <w:bottom w:val="single" w:sz="4" w:space="0" w:color="auto"/>
              <w:right w:val="single" w:sz="4" w:space="0" w:color="auto"/>
            </w:tcBorders>
          </w:tcPr>
          <w:p w14:paraId="78B6193C" w14:textId="77777777" w:rsidR="00C52768" w:rsidRPr="00675A5D" w:rsidRDefault="00C52768" w:rsidP="00EF5750">
            <w:pPr>
              <w:suppressAutoHyphens/>
              <w:jc w:val="right"/>
              <w:rPr>
                <w:rFonts w:asciiTheme="majorBidi" w:hAnsiTheme="majorBidi" w:cstheme="majorBidi"/>
                <w:sz w:val="20"/>
                <w:szCs w:val="20"/>
              </w:rPr>
            </w:pPr>
            <w:r w:rsidRPr="00675A5D">
              <w:rPr>
                <w:rFonts w:asciiTheme="majorBidi" w:hAnsiTheme="majorBidi" w:cstheme="majorBidi"/>
                <w:sz w:val="20"/>
                <w:szCs w:val="20"/>
              </w:rPr>
              <w:t>161,563</w:t>
            </w:r>
          </w:p>
        </w:tc>
      </w:tr>
    </w:tbl>
    <w:p w14:paraId="15940882" w14:textId="77777777" w:rsidR="00C52768" w:rsidRPr="00675A5D" w:rsidRDefault="00263143" w:rsidP="00C52768">
      <w:pPr>
        <w:tabs>
          <w:tab w:val="left" w:pos="1097"/>
          <w:tab w:val="left" w:pos="2098"/>
          <w:tab w:val="left" w:pos="3099"/>
          <w:tab w:val="left" w:pos="4100"/>
          <w:tab w:val="left" w:pos="5251"/>
          <w:tab w:val="left" w:pos="6318"/>
        </w:tabs>
        <w:suppressAutoHyphens/>
        <w:spacing w:before="360" w:after="40"/>
        <w:jc w:val="left"/>
        <w:rPr>
          <w:b/>
          <w:bCs/>
          <w:lang w:eastAsia="zh-CN"/>
        </w:rPr>
      </w:pPr>
      <w:r>
        <w:rPr>
          <w:rFonts w:hint="eastAsia"/>
          <w:b/>
          <w:bCs/>
          <w:lang w:eastAsia="zh-CN"/>
        </w:rPr>
        <w:t>氢氟氯烃淘汰管理计划</w:t>
      </w:r>
      <w:r w:rsidR="00C52768" w:rsidRPr="00675A5D">
        <w:rPr>
          <w:b/>
          <w:bCs/>
          <w:lang w:eastAsia="zh-CN"/>
        </w:rPr>
        <w:t xml:space="preserve"> (</w:t>
      </w:r>
      <w:r>
        <w:rPr>
          <w:rFonts w:hint="eastAsia"/>
          <w:b/>
          <w:bCs/>
          <w:lang w:eastAsia="zh-CN"/>
        </w:rPr>
        <w:t>第二阶段</w:t>
      </w:r>
      <w:r w:rsidR="00C52768" w:rsidRPr="00675A5D">
        <w:rPr>
          <w:b/>
          <w:bCs/>
          <w:lang w:eastAsia="zh-CN"/>
        </w:rPr>
        <w:t>)</w:t>
      </w:r>
    </w:p>
    <w:tbl>
      <w:tblPr>
        <w:tblW w:w="4958" w:type="pct"/>
        <w:tblLook w:val="04A0" w:firstRow="1" w:lastRow="0" w:firstColumn="1" w:lastColumn="0" w:noHBand="0" w:noVBand="1"/>
      </w:tblPr>
      <w:tblGrid>
        <w:gridCol w:w="575"/>
        <w:gridCol w:w="4341"/>
        <w:gridCol w:w="1173"/>
        <w:gridCol w:w="1173"/>
        <w:gridCol w:w="1173"/>
        <w:gridCol w:w="1173"/>
        <w:gridCol w:w="1173"/>
        <w:gridCol w:w="1173"/>
        <w:gridCol w:w="1173"/>
        <w:gridCol w:w="1173"/>
      </w:tblGrid>
      <w:tr w:rsidR="00C52768" w:rsidRPr="00675A5D" w14:paraId="0A679F22" w14:textId="77777777" w:rsidTr="002A070A">
        <w:trPr>
          <w:trHeight w:val="280"/>
          <w:tblHeader/>
        </w:trPr>
        <w:tc>
          <w:tcPr>
            <w:tcW w:w="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B172C48" w14:textId="77777777" w:rsidR="00C52768" w:rsidRPr="00675A5D" w:rsidRDefault="001C581E" w:rsidP="00EF5750">
            <w:pPr>
              <w:suppressAutoHyphens/>
              <w:jc w:val="center"/>
              <w:rPr>
                <w:b/>
                <w:bCs/>
                <w:sz w:val="20"/>
                <w:szCs w:val="20"/>
                <w:lang w:eastAsia="zh-CN"/>
              </w:rPr>
            </w:pPr>
            <w:r>
              <w:rPr>
                <w:rFonts w:hint="eastAsia"/>
                <w:b/>
                <w:bCs/>
                <w:sz w:val="20"/>
                <w:szCs w:val="20"/>
                <w:lang w:eastAsia="zh-CN"/>
              </w:rPr>
              <w:t>行</w:t>
            </w:r>
          </w:p>
        </w:tc>
        <w:tc>
          <w:tcPr>
            <w:tcW w:w="1517" w:type="pct"/>
            <w:tcBorders>
              <w:top w:val="single" w:sz="4" w:space="0" w:color="auto"/>
              <w:left w:val="nil"/>
              <w:bottom w:val="single" w:sz="4" w:space="0" w:color="auto"/>
              <w:right w:val="single" w:sz="4" w:space="0" w:color="auto"/>
            </w:tcBorders>
            <w:vAlign w:val="center"/>
            <w:hideMark/>
          </w:tcPr>
          <w:p w14:paraId="730AA3D0" w14:textId="77777777" w:rsidR="00C52768" w:rsidRPr="00675A5D" w:rsidRDefault="001C581E" w:rsidP="001C581E">
            <w:pPr>
              <w:suppressAutoHyphens/>
              <w:jc w:val="center"/>
              <w:rPr>
                <w:b/>
                <w:bCs/>
                <w:sz w:val="20"/>
                <w:szCs w:val="20"/>
                <w:lang w:eastAsia="en-CA"/>
              </w:rPr>
            </w:pPr>
            <w:r>
              <w:rPr>
                <w:rFonts w:hint="eastAsia"/>
                <w:b/>
                <w:bCs/>
                <w:sz w:val="20"/>
                <w:szCs w:val="20"/>
                <w:lang w:eastAsia="zh-CN"/>
              </w:rPr>
              <w:t>详情</w:t>
            </w:r>
          </w:p>
        </w:tc>
        <w:tc>
          <w:tcPr>
            <w:tcW w:w="410" w:type="pct"/>
            <w:tcBorders>
              <w:top w:val="single" w:sz="4" w:space="0" w:color="auto"/>
              <w:left w:val="nil"/>
              <w:bottom w:val="single" w:sz="4" w:space="0" w:color="auto"/>
              <w:right w:val="single" w:sz="4" w:space="0" w:color="auto"/>
            </w:tcBorders>
            <w:vAlign w:val="center"/>
          </w:tcPr>
          <w:p w14:paraId="7A3B64DC" w14:textId="77777777" w:rsidR="00C52768" w:rsidRPr="00675A5D" w:rsidRDefault="00C52768" w:rsidP="00EF5750">
            <w:pPr>
              <w:suppressAutoHyphens/>
              <w:ind w:left="-115"/>
              <w:jc w:val="center"/>
              <w:rPr>
                <w:b/>
                <w:bCs/>
                <w:sz w:val="20"/>
                <w:szCs w:val="20"/>
                <w:lang w:eastAsia="en-CA"/>
              </w:rPr>
            </w:pPr>
            <w:r w:rsidRPr="00675A5D">
              <w:rPr>
                <w:b/>
                <w:bCs/>
                <w:sz w:val="20"/>
                <w:szCs w:val="20"/>
                <w:lang w:eastAsia="en-CA"/>
              </w:rPr>
              <w:t>2022</w:t>
            </w:r>
            <w:r w:rsidR="001C581E">
              <w:rPr>
                <w:rFonts w:hint="eastAsia"/>
                <w:b/>
                <w:bCs/>
                <w:sz w:val="20"/>
                <w:szCs w:val="20"/>
                <w:lang w:eastAsia="zh-CN"/>
              </w:rPr>
              <w:t>年</w:t>
            </w:r>
          </w:p>
        </w:tc>
        <w:tc>
          <w:tcPr>
            <w:tcW w:w="410" w:type="pct"/>
            <w:tcBorders>
              <w:top w:val="single" w:sz="4" w:space="0" w:color="auto"/>
              <w:left w:val="single" w:sz="4" w:space="0" w:color="auto"/>
              <w:bottom w:val="single" w:sz="4" w:space="0" w:color="auto"/>
              <w:right w:val="single" w:sz="4" w:space="0" w:color="auto"/>
            </w:tcBorders>
            <w:vAlign w:val="center"/>
            <w:hideMark/>
          </w:tcPr>
          <w:p w14:paraId="53994754" w14:textId="77777777" w:rsidR="00C52768" w:rsidRPr="00675A5D" w:rsidRDefault="00C52768" w:rsidP="00EF5750">
            <w:pPr>
              <w:suppressAutoHyphens/>
              <w:ind w:left="-115" w:right="-119"/>
              <w:jc w:val="center"/>
              <w:rPr>
                <w:b/>
                <w:bCs/>
                <w:sz w:val="20"/>
                <w:szCs w:val="20"/>
                <w:lang w:eastAsia="en-CA"/>
              </w:rPr>
            </w:pPr>
            <w:r w:rsidRPr="00675A5D">
              <w:rPr>
                <w:b/>
                <w:bCs/>
                <w:sz w:val="20"/>
                <w:szCs w:val="20"/>
                <w:lang w:eastAsia="en-CA"/>
              </w:rPr>
              <w:t>2023-2024</w:t>
            </w:r>
            <w:r w:rsidR="001C581E">
              <w:rPr>
                <w:rFonts w:hint="eastAsia"/>
                <w:b/>
                <w:bCs/>
                <w:sz w:val="20"/>
                <w:szCs w:val="20"/>
                <w:lang w:eastAsia="zh-CN"/>
              </w:rPr>
              <w:t>年</w:t>
            </w:r>
          </w:p>
        </w:tc>
        <w:tc>
          <w:tcPr>
            <w:tcW w:w="410" w:type="pct"/>
            <w:tcBorders>
              <w:top w:val="single" w:sz="4" w:space="0" w:color="auto"/>
              <w:left w:val="nil"/>
              <w:bottom w:val="single" w:sz="4" w:space="0" w:color="auto"/>
              <w:right w:val="single" w:sz="4" w:space="0" w:color="auto"/>
            </w:tcBorders>
            <w:vAlign w:val="center"/>
            <w:hideMark/>
          </w:tcPr>
          <w:p w14:paraId="3A5241A6" w14:textId="77777777" w:rsidR="00C52768" w:rsidRPr="00675A5D" w:rsidRDefault="00C52768" w:rsidP="00EF5750">
            <w:pPr>
              <w:suppressAutoHyphens/>
              <w:ind w:left="-115"/>
              <w:jc w:val="center"/>
              <w:rPr>
                <w:b/>
                <w:bCs/>
                <w:sz w:val="20"/>
                <w:szCs w:val="20"/>
                <w:lang w:eastAsia="en-CA"/>
              </w:rPr>
            </w:pPr>
            <w:r w:rsidRPr="00675A5D">
              <w:rPr>
                <w:b/>
                <w:bCs/>
                <w:sz w:val="20"/>
                <w:szCs w:val="20"/>
                <w:lang w:eastAsia="en-CA"/>
              </w:rPr>
              <w:t>2025</w:t>
            </w:r>
            <w:r w:rsidR="001C581E">
              <w:rPr>
                <w:rFonts w:hint="eastAsia"/>
                <w:b/>
                <w:bCs/>
                <w:sz w:val="20"/>
                <w:szCs w:val="20"/>
                <w:lang w:eastAsia="zh-CN"/>
              </w:rPr>
              <w:t>年</w:t>
            </w:r>
          </w:p>
        </w:tc>
        <w:tc>
          <w:tcPr>
            <w:tcW w:w="410" w:type="pct"/>
            <w:tcBorders>
              <w:top w:val="single" w:sz="4" w:space="0" w:color="auto"/>
              <w:left w:val="nil"/>
              <w:bottom w:val="single" w:sz="4" w:space="0" w:color="auto"/>
              <w:right w:val="single" w:sz="4" w:space="0" w:color="auto"/>
            </w:tcBorders>
            <w:vAlign w:val="center"/>
            <w:hideMark/>
          </w:tcPr>
          <w:p w14:paraId="00AD58DF" w14:textId="77777777" w:rsidR="00C52768" w:rsidRPr="00675A5D" w:rsidRDefault="00C52768" w:rsidP="00EF5750">
            <w:pPr>
              <w:suppressAutoHyphens/>
              <w:ind w:left="-115"/>
              <w:jc w:val="center"/>
              <w:rPr>
                <w:b/>
                <w:bCs/>
                <w:sz w:val="20"/>
                <w:szCs w:val="20"/>
                <w:lang w:eastAsia="en-CA"/>
              </w:rPr>
            </w:pPr>
            <w:r w:rsidRPr="00675A5D">
              <w:rPr>
                <w:b/>
                <w:bCs/>
                <w:sz w:val="20"/>
                <w:szCs w:val="20"/>
                <w:lang w:eastAsia="en-CA"/>
              </w:rPr>
              <w:t>2026</w:t>
            </w:r>
            <w:r w:rsidR="001C581E">
              <w:rPr>
                <w:rFonts w:hint="eastAsia"/>
                <w:b/>
                <w:bCs/>
                <w:sz w:val="20"/>
                <w:szCs w:val="20"/>
                <w:lang w:eastAsia="zh-CN"/>
              </w:rPr>
              <w:t>年</w:t>
            </w:r>
          </w:p>
        </w:tc>
        <w:tc>
          <w:tcPr>
            <w:tcW w:w="410" w:type="pct"/>
            <w:tcBorders>
              <w:top w:val="single" w:sz="4" w:space="0" w:color="auto"/>
              <w:left w:val="nil"/>
              <w:bottom w:val="single" w:sz="4" w:space="0" w:color="auto"/>
              <w:right w:val="single" w:sz="4" w:space="0" w:color="auto"/>
            </w:tcBorders>
            <w:vAlign w:val="center"/>
            <w:hideMark/>
          </w:tcPr>
          <w:p w14:paraId="15371524" w14:textId="77777777" w:rsidR="00C52768" w:rsidRPr="00675A5D" w:rsidRDefault="00C52768" w:rsidP="00EF5750">
            <w:pPr>
              <w:suppressAutoHyphens/>
              <w:ind w:left="-115"/>
              <w:jc w:val="center"/>
              <w:rPr>
                <w:b/>
                <w:bCs/>
                <w:sz w:val="20"/>
                <w:szCs w:val="20"/>
                <w:lang w:eastAsia="en-CA"/>
              </w:rPr>
            </w:pPr>
            <w:r w:rsidRPr="00675A5D">
              <w:rPr>
                <w:b/>
                <w:bCs/>
                <w:sz w:val="20"/>
                <w:szCs w:val="20"/>
                <w:lang w:eastAsia="en-CA"/>
              </w:rPr>
              <w:t>2027</w:t>
            </w:r>
            <w:r w:rsidR="001C581E">
              <w:rPr>
                <w:rFonts w:hint="eastAsia"/>
                <w:b/>
                <w:bCs/>
                <w:sz w:val="20"/>
                <w:szCs w:val="20"/>
                <w:lang w:eastAsia="zh-CN"/>
              </w:rPr>
              <w:t>年</w:t>
            </w:r>
          </w:p>
        </w:tc>
        <w:tc>
          <w:tcPr>
            <w:tcW w:w="410" w:type="pct"/>
            <w:tcBorders>
              <w:top w:val="single" w:sz="4" w:space="0" w:color="auto"/>
              <w:left w:val="nil"/>
              <w:bottom w:val="single" w:sz="4" w:space="0" w:color="auto"/>
              <w:right w:val="single" w:sz="4" w:space="0" w:color="auto"/>
            </w:tcBorders>
            <w:vAlign w:val="center"/>
            <w:hideMark/>
          </w:tcPr>
          <w:p w14:paraId="7D32CD68" w14:textId="77777777" w:rsidR="00C52768" w:rsidRPr="00675A5D" w:rsidRDefault="00C52768" w:rsidP="00EF5750">
            <w:pPr>
              <w:suppressAutoHyphens/>
              <w:ind w:left="-103" w:right="-112"/>
              <w:jc w:val="center"/>
              <w:rPr>
                <w:b/>
                <w:bCs/>
                <w:sz w:val="20"/>
                <w:szCs w:val="20"/>
                <w:lang w:eastAsia="en-CA"/>
              </w:rPr>
            </w:pPr>
            <w:r w:rsidRPr="00675A5D">
              <w:rPr>
                <w:b/>
                <w:bCs/>
                <w:sz w:val="20"/>
                <w:szCs w:val="20"/>
                <w:lang w:eastAsia="en-CA"/>
              </w:rPr>
              <w:t>2028-2029</w:t>
            </w:r>
            <w:r w:rsidR="001C581E">
              <w:rPr>
                <w:rFonts w:hint="eastAsia"/>
                <w:b/>
                <w:bCs/>
                <w:sz w:val="20"/>
                <w:szCs w:val="20"/>
                <w:lang w:eastAsia="zh-CN"/>
              </w:rPr>
              <w:t>年</w:t>
            </w:r>
          </w:p>
        </w:tc>
        <w:tc>
          <w:tcPr>
            <w:tcW w:w="410" w:type="pct"/>
            <w:tcBorders>
              <w:top w:val="single" w:sz="4" w:space="0" w:color="auto"/>
              <w:left w:val="nil"/>
              <w:bottom w:val="single" w:sz="4" w:space="0" w:color="auto"/>
              <w:right w:val="single" w:sz="4" w:space="0" w:color="auto"/>
            </w:tcBorders>
            <w:vAlign w:val="center"/>
            <w:hideMark/>
          </w:tcPr>
          <w:p w14:paraId="20FF177D" w14:textId="77777777" w:rsidR="00C52768" w:rsidRPr="00675A5D" w:rsidRDefault="00C52768" w:rsidP="00EF5750">
            <w:pPr>
              <w:suppressAutoHyphens/>
              <w:ind w:left="-115"/>
              <w:jc w:val="center"/>
              <w:rPr>
                <w:b/>
                <w:bCs/>
                <w:sz w:val="20"/>
                <w:szCs w:val="20"/>
                <w:lang w:eastAsia="en-CA"/>
              </w:rPr>
            </w:pPr>
            <w:r w:rsidRPr="00675A5D">
              <w:rPr>
                <w:b/>
                <w:bCs/>
                <w:sz w:val="20"/>
                <w:szCs w:val="20"/>
                <w:lang w:eastAsia="en-CA"/>
              </w:rPr>
              <w:t>2030</w:t>
            </w:r>
            <w:r w:rsidR="001C581E">
              <w:rPr>
                <w:rFonts w:hint="eastAsia"/>
                <w:b/>
                <w:bCs/>
                <w:sz w:val="20"/>
                <w:szCs w:val="20"/>
                <w:lang w:eastAsia="zh-CN"/>
              </w:rPr>
              <w:t>年</w:t>
            </w:r>
          </w:p>
        </w:tc>
        <w:tc>
          <w:tcPr>
            <w:tcW w:w="410" w:type="pct"/>
            <w:tcBorders>
              <w:top w:val="single" w:sz="4" w:space="0" w:color="auto"/>
              <w:left w:val="nil"/>
              <w:bottom w:val="single" w:sz="4" w:space="0" w:color="auto"/>
              <w:right w:val="single" w:sz="4" w:space="0" w:color="auto"/>
            </w:tcBorders>
            <w:vAlign w:val="center"/>
            <w:hideMark/>
          </w:tcPr>
          <w:p w14:paraId="7534ECA6" w14:textId="77777777" w:rsidR="00C52768" w:rsidRPr="00675A5D" w:rsidRDefault="001C581E" w:rsidP="001C581E">
            <w:pPr>
              <w:suppressAutoHyphens/>
              <w:jc w:val="center"/>
              <w:rPr>
                <w:b/>
                <w:bCs/>
                <w:sz w:val="20"/>
                <w:szCs w:val="20"/>
                <w:lang w:eastAsia="en-CA"/>
              </w:rPr>
            </w:pPr>
            <w:r>
              <w:rPr>
                <w:rFonts w:hint="eastAsia"/>
                <w:b/>
                <w:bCs/>
                <w:sz w:val="20"/>
                <w:szCs w:val="20"/>
                <w:lang w:eastAsia="zh-CN"/>
              </w:rPr>
              <w:t>共计</w:t>
            </w:r>
          </w:p>
        </w:tc>
      </w:tr>
      <w:tr w:rsidR="00C52768" w:rsidRPr="00675A5D" w14:paraId="4030EAA6" w14:textId="77777777" w:rsidTr="00EF5750">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4509486" w14:textId="77777777" w:rsidR="00C52768" w:rsidRPr="00675A5D" w:rsidRDefault="00C52768" w:rsidP="00EF5750">
            <w:pPr>
              <w:suppressAutoHyphens/>
              <w:ind w:left="-19"/>
              <w:jc w:val="left"/>
              <w:rPr>
                <w:sz w:val="20"/>
                <w:szCs w:val="20"/>
                <w:lang w:eastAsia="en-CA"/>
              </w:rPr>
            </w:pPr>
            <w:r w:rsidRPr="00675A5D">
              <w:rPr>
                <w:sz w:val="20"/>
                <w:szCs w:val="20"/>
                <w:lang w:eastAsia="en-CA"/>
              </w:rPr>
              <w:t>1.1</w:t>
            </w:r>
          </w:p>
        </w:tc>
        <w:tc>
          <w:tcPr>
            <w:tcW w:w="1517" w:type="pct"/>
            <w:tcBorders>
              <w:top w:val="nil"/>
              <w:left w:val="nil"/>
              <w:bottom w:val="single" w:sz="4" w:space="0" w:color="auto"/>
              <w:right w:val="single" w:sz="4" w:space="0" w:color="auto"/>
            </w:tcBorders>
            <w:hideMark/>
          </w:tcPr>
          <w:p w14:paraId="625EA2DB" w14:textId="77777777" w:rsidR="00C52768" w:rsidRPr="00675A5D" w:rsidRDefault="00CC7F19" w:rsidP="004A2CC7">
            <w:pPr>
              <w:suppressAutoHyphens/>
              <w:ind w:right="-106"/>
              <w:jc w:val="left"/>
              <w:rPr>
                <w:sz w:val="20"/>
                <w:szCs w:val="20"/>
                <w:lang w:eastAsia="zh-CN"/>
              </w:rPr>
            </w:pPr>
            <w:r w:rsidRPr="00CC7F19">
              <w:rPr>
                <w:rFonts w:hint="eastAsia"/>
                <w:sz w:val="20"/>
                <w:szCs w:val="20"/>
                <w:lang w:eastAsia="zh-CN"/>
              </w:rPr>
              <w:t>蒙特利尔议定书附件</w:t>
            </w:r>
            <w:r w:rsidRPr="00CC7F19">
              <w:rPr>
                <w:rFonts w:hint="eastAsia"/>
                <w:sz w:val="20"/>
                <w:szCs w:val="20"/>
                <w:lang w:eastAsia="zh-CN"/>
              </w:rPr>
              <w:t>C</w:t>
            </w:r>
            <w:r w:rsidRPr="00CC7F19">
              <w:rPr>
                <w:rFonts w:hint="eastAsia"/>
                <w:sz w:val="20"/>
                <w:szCs w:val="20"/>
                <w:lang w:eastAsia="zh-CN"/>
              </w:rPr>
              <w:t>第一类物质削减时间表</w:t>
            </w:r>
            <w:r w:rsidRPr="00CC7F19">
              <w:rPr>
                <w:rFonts w:hint="eastAsia"/>
                <w:sz w:val="20"/>
                <w:szCs w:val="20"/>
                <w:lang w:eastAsia="zh-CN"/>
              </w:rPr>
              <w:t>(</w:t>
            </w:r>
            <w:r w:rsidRPr="00675A5D">
              <w:rPr>
                <w:sz w:val="20"/>
                <w:szCs w:val="20"/>
                <w:lang w:eastAsia="zh-CN"/>
              </w:rPr>
              <w:t>ODP </w:t>
            </w:r>
            <w:r w:rsidRPr="00CC7F19">
              <w:rPr>
                <w:rFonts w:hint="eastAsia"/>
                <w:sz w:val="20"/>
                <w:szCs w:val="20"/>
                <w:lang w:eastAsia="zh-CN"/>
              </w:rPr>
              <w:t>吨</w:t>
            </w:r>
            <w:r w:rsidRPr="00CC7F19">
              <w:rPr>
                <w:rFonts w:hint="eastAsia"/>
                <w:sz w:val="20"/>
                <w:szCs w:val="20"/>
                <w:lang w:eastAsia="zh-CN"/>
              </w:rPr>
              <w:t>)</w:t>
            </w:r>
          </w:p>
        </w:tc>
        <w:tc>
          <w:tcPr>
            <w:tcW w:w="410" w:type="pct"/>
            <w:tcBorders>
              <w:top w:val="single" w:sz="4" w:space="0" w:color="auto"/>
              <w:left w:val="nil"/>
              <w:bottom w:val="single" w:sz="4" w:space="0" w:color="auto"/>
              <w:right w:val="single" w:sz="4" w:space="0" w:color="auto"/>
            </w:tcBorders>
          </w:tcPr>
          <w:p w14:paraId="639AA504" w14:textId="77777777" w:rsidR="00C52768" w:rsidRPr="00675A5D" w:rsidRDefault="00C52768" w:rsidP="00EF5750">
            <w:pPr>
              <w:suppressAutoHyphens/>
              <w:ind w:left="-115" w:right="41"/>
              <w:jc w:val="right"/>
              <w:rPr>
                <w:sz w:val="20"/>
                <w:szCs w:val="20"/>
                <w:lang w:eastAsia="en-CA"/>
              </w:rPr>
            </w:pPr>
            <w:r w:rsidRPr="00675A5D">
              <w:rPr>
                <w:sz w:val="20"/>
                <w:szCs w:val="20"/>
                <w:lang w:eastAsia="en-CA"/>
              </w:rPr>
              <w:t>0.54</w:t>
            </w:r>
          </w:p>
        </w:tc>
        <w:tc>
          <w:tcPr>
            <w:tcW w:w="410" w:type="pct"/>
            <w:tcBorders>
              <w:top w:val="nil"/>
              <w:left w:val="single" w:sz="4" w:space="0" w:color="auto"/>
              <w:bottom w:val="single" w:sz="4" w:space="0" w:color="auto"/>
              <w:right w:val="single" w:sz="4" w:space="0" w:color="auto"/>
            </w:tcBorders>
          </w:tcPr>
          <w:p w14:paraId="3EB97527" w14:textId="77777777" w:rsidR="00C52768" w:rsidRPr="00675A5D" w:rsidRDefault="00C52768" w:rsidP="00EF5750">
            <w:pPr>
              <w:suppressAutoHyphens/>
              <w:ind w:left="-115" w:right="41"/>
              <w:jc w:val="right"/>
              <w:rPr>
                <w:sz w:val="20"/>
                <w:szCs w:val="20"/>
                <w:lang w:eastAsia="en-CA"/>
              </w:rPr>
            </w:pPr>
            <w:r w:rsidRPr="00675A5D">
              <w:rPr>
                <w:sz w:val="20"/>
                <w:szCs w:val="20"/>
                <w:lang w:eastAsia="en-CA"/>
              </w:rPr>
              <w:t>0.54</w:t>
            </w:r>
          </w:p>
        </w:tc>
        <w:tc>
          <w:tcPr>
            <w:tcW w:w="410" w:type="pct"/>
            <w:tcBorders>
              <w:top w:val="nil"/>
              <w:left w:val="nil"/>
              <w:bottom w:val="single" w:sz="4" w:space="0" w:color="auto"/>
              <w:right w:val="single" w:sz="4" w:space="0" w:color="auto"/>
            </w:tcBorders>
          </w:tcPr>
          <w:p w14:paraId="6BD025D1" w14:textId="77777777" w:rsidR="00C52768" w:rsidRPr="00675A5D" w:rsidRDefault="00C52768" w:rsidP="00EF5750">
            <w:pPr>
              <w:suppressAutoHyphens/>
              <w:ind w:left="-115"/>
              <w:jc w:val="right"/>
              <w:rPr>
                <w:sz w:val="20"/>
                <w:szCs w:val="20"/>
                <w:lang w:eastAsia="en-CA"/>
              </w:rPr>
            </w:pPr>
            <w:r w:rsidRPr="00675A5D">
              <w:rPr>
                <w:sz w:val="20"/>
                <w:szCs w:val="20"/>
                <w:lang w:eastAsia="en-CA"/>
              </w:rPr>
              <w:t>0.27</w:t>
            </w:r>
          </w:p>
        </w:tc>
        <w:tc>
          <w:tcPr>
            <w:tcW w:w="410" w:type="pct"/>
            <w:tcBorders>
              <w:top w:val="nil"/>
              <w:left w:val="nil"/>
              <w:bottom w:val="single" w:sz="4" w:space="0" w:color="auto"/>
              <w:right w:val="single" w:sz="4" w:space="0" w:color="auto"/>
            </w:tcBorders>
          </w:tcPr>
          <w:p w14:paraId="2B47BC29" w14:textId="77777777" w:rsidR="00C52768" w:rsidRPr="00675A5D" w:rsidRDefault="00C52768" w:rsidP="00EF5750">
            <w:pPr>
              <w:suppressAutoHyphens/>
              <w:ind w:left="-115"/>
              <w:jc w:val="right"/>
              <w:rPr>
                <w:sz w:val="20"/>
                <w:szCs w:val="20"/>
                <w:lang w:eastAsia="en-CA"/>
              </w:rPr>
            </w:pPr>
            <w:r w:rsidRPr="00675A5D">
              <w:rPr>
                <w:sz w:val="20"/>
                <w:szCs w:val="20"/>
                <w:lang w:eastAsia="en-CA"/>
              </w:rPr>
              <w:t>0.27</w:t>
            </w:r>
          </w:p>
        </w:tc>
        <w:tc>
          <w:tcPr>
            <w:tcW w:w="410" w:type="pct"/>
            <w:tcBorders>
              <w:top w:val="nil"/>
              <w:left w:val="nil"/>
              <w:bottom w:val="single" w:sz="4" w:space="0" w:color="auto"/>
              <w:right w:val="single" w:sz="4" w:space="0" w:color="auto"/>
            </w:tcBorders>
          </w:tcPr>
          <w:p w14:paraId="7A0A46D6" w14:textId="77777777" w:rsidR="00C52768" w:rsidRPr="00675A5D" w:rsidRDefault="00C52768" w:rsidP="00EF5750">
            <w:pPr>
              <w:suppressAutoHyphens/>
              <w:ind w:left="-115"/>
              <w:jc w:val="right"/>
              <w:rPr>
                <w:sz w:val="20"/>
                <w:szCs w:val="20"/>
                <w:lang w:eastAsia="en-CA"/>
              </w:rPr>
            </w:pPr>
            <w:r w:rsidRPr="00675A5D">
              <w:rPr>
                <w:sz w:val="20"/>
                <w:szCs w:val="20"/>
                <w:lang w:eastAsia="en-CA"/>
              </w:rPr>
              <w:t>0.27</w:t>
            </w:r>
          </w:p>
        </w:tc>
        <w:tc>
          <w:tcPr>
            <w:tcW w:w="410" w:type="pct"/>
            <w:tcBorders>
              <w:top w:val="nil"/>
              <w:left w:val="nil"/>
              <w:bottom w:val="single" w:sz="4" w:space="0" w:color="auto"/>
              <w:right w:val="single" w:sz="4" w:space="0" w:color="auto"/>
            </w:tcBorders>
          </w:tcPr>
          <w:p w14:paraId="774C66B1" w14:textId="77777777" w:rsidR="00C52768" w:rsidRPr="00675A5D" w:rsidRDefault="00C52768" w:rsidP="00EF5750">
            <w:pPr>
              <w:suppressAutoHyphens/>
              <w:ind w:left="-115" w:right="-33"/>
              <w:jc w:val="right"/>
              <w:rPr>
                <w:sz w:val="20"/>
                <w:szCs w:val="20"/>
                <w:lang w:eastAsia="en-CA"/>
              </w:rPr>
            </w:pPr>
            <w:r w:rsidRPr="00675A5D">
              <w:rPr>
                <w:sz w:val="20"/>
                <w:szCs w:val="20"/>
                <w:lang w:eastAsia="en-CA"/>
              </w:rPr>
              <w:t>0.27</w:t>
            </w:r>
          </w:p>
        </w:tc>
        <w:tc>
          <w:tcPr>
            <w:tcW w:w="410" w:type="pct"/>
            <w:tcBorders>
              <w:top w:val="nil"/>
              <w:left w:val="nil"/>
              <w:bottom w:val="single" w:sz="4" w:space="0" w:color="auto"/>
              <w:right w:val="single" w:sz="4" w:space="0" w:color="auto"/>
            </w:tcBorders>
            <w:shd w:val="clear" w:color="auto" w:fill="FFFFFF" w:themeFill="background1"/>
          </w:tcPr>
          <w:p w14:paraId="490C8451" w14:textId="77777777" w:rsidR="00C52768" w:rsidRPr="00675A5D" w:rsidRDefault="00C52768" w:rsidP="00EF5750">
            <w:pPr>
              <w:suppressAutoHyphens/>
              <w:ind w:left="-115"/>
              <w:jc w:val="right"/>
              <w:rPr>
                <w:sz w:val="20"/>
                <w:szCs w:val="20"/>
                <w:lang w:eastAsia="en-CA"/>
              </w:rPr>
            </w:pPr>
            <w:r w:rsidRPr="00675A5D">
              <w:rPr>
                <w:sz w:val="20"/>
                <w:szCs w:val="20"/>
                <w:lang w:eastAsia="en-CA"/>
              </w:rPr>
              <w:t>0.00</w:t>
            </w:r>
          </w:p>
        </w:tc>
        <w:tc>
          <w:tcPr>
            <w:tcW w:w="410" w:type="pct"/>
            <w:tcBorders>
              <w:top w:val="nil"/>
              <w:left w:val="nil"/>
              <w:bottom w:val="single" w:sz="4" w:space="0" w:color="auto"/>
              <w:right w:val="single" w:sz="4" w:space="0" w:color="auto"/>
            </w:tcBorders>
            <w:shd w:val="clear" w:color="auto" w:fill="FFFFFF" w:themeFill="background1"/>
          </w:tcPr>
          <w:p w14:paraId="003D068C" w14:textId="77777777" w:rsidR="00C52768" w:rsidRPr="00675A5D" w:rsidRDefault="00174E49" w:rsidP="00174E49">
            <w:pPr>
              <w:suppressAutoHyphens/>
              <w:jc w:val="right"/>
              <w:rPr>
                <w:sz w:val="20"/>
                <w:szCs w:val="20"/>
                <w:lang w:eastAsia="en-CA"/>
              </w:rPr>
            </w:pPr>
            <w:r>
              <w:rPr>
                <w:rFonts w:hint="eastAsia"/>
                <w:sz w:val="20"/>
                <w:szCs w:val="20"/>
                <w:lang w:eastAsia="zh-CN"/>
              </w:rPr>
              <w:t>暂缺</w:t>
            </w:r>
          </w:p>
        </w:tc>
      </w:tr>
      <w:tr w:rsidR="00C52768" w:rsidRPr="00675A5D" w14:paraId="70A72EE6" w14:textId="77777777" w:rsidTr="00EF5750">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A6A837" w14:textId="77777777" w:rsidR="00C52768" w:rsidRPr="00675A5D" w:rsidRDefault="00C52768" w:rsidP="00EF5750">
            <w:pPr>
              <w:suppressAutoHyphens/>
              <w:ind w:left="-19"/>
              <w:jc w:val="left"/>
              <w:rPr>
                <w:sz w:val="20"/>
                <w:szCs w:val="20"/>
                <w:lang w:eastAsia="en-CA"/>
              </w:rPr>
            </w:pPr>
            <w:r w:rsidRPr="00675A5D">
              <w:rPr>
                <w:sz w:val="20"/>
                <w:szCs w:val="20"/>
                <w:lang w:eastAsia="en-CA"/>
              </w:rPr>
              <w:t>1.2</w:t>
            </w:r>
          </w:p>
        </w:tc>
        <w:tc>
          <w:tcPr>
            <w:tcW w:w="1517" w:type="pct"/>
            <w:tcBorders>
              <w:top w:val="nil"/>
              <w:left w:val="nil"/>
              <w:bottom w:val="single" w:sz="4" w:space="0" w:color="auto"/>
              <w:right w:val="single" w:sz="4" w:space="0" w:color="auto"/>
            </w:tcBorders>
            <w:hideMark/>
          </w:tcPr>
          <w:p w14:paraId="279019E7" w14:textId="77777777" w:rsidR="00C52768" w:rsidRPr="00675A5D" w:rsidRDefault="002B4F49" w:rsidP="00E54AB4">
            <w:pPr>
              <w:suppressAutoHyphens/>
              <w:ind w:right="-106"/>
              <w:jc w:val="left"/>
              <w:rPr>
                <w:sz w:val="20"/>
                <w:szCs w:val="20"/>
                <w:lang w:eastAsia="zh-CN"/>
              </w:rPr>
            </w:pPr>
            <w:r w:rsidRPr="002B4F49">
              <w:rPr>
                <w:rFonts w:hint="eastAsia"/>
                <w:sz w:val="20"/>
                <w:szCs w:val="20"/>
                <w:lang w:eastAsia="zh-CN"/>
              </w:rPr>
              <w:t>附件</w:t>
            </w:r>
            <w:r w:rsidRPr="002B4F49">
              <w:rPr>
                <w:rFonts w:hint="eastAsia"/>
                <w:sz w:val="20"/>
                <w:szCs w:val="20"/>
                <w:lang w:eastAsia="zh-CN"/>
              </w:rPr>
              <w:t>C</w:t>
            </w:r>
            <w:r w:rsidRPr="002B4F49">
              <w:rPr>
                <w:rFonts w:hint="eastAsia"/>
                <w:sz w:val="20"/>
                <w:szCs w:val="20"/>
                <w:lang w:eastAsia="zh-CN"/>
              </w:rPr>
              <w:t>第一类物质的最大允许总消</w:t>
            </w:r>
            <w:r>
              <w:rPr>
                <w:rFonts w:hint="eastAsia"/>
                <w:sz w:val="20"/>
                <w:szCs w:val="20"/>
                <w:lang w:eastAsia="zh-CN"/>
              </w:rPr>
              <w:t>耗</w:t>
            </w:r>
            <w:r w:rsidRPr="002B4F49">
              <w:rPr>
                <w:rFonts w:hint="eastAsia"/>
                <w:sz w:val="20"/>
                <w:szCs w:val="20"/>
                <w:lang w:eastAsia="zh-CN"/>
              </w:rPr>
              <w:t>量</w:t>
            </w:r>
            <w:r w:rsidRPr="002B4F49">
              <w:rPr>
                <w:rFonts w:hint="eastAsia"/>
                <w:sz w:val="20"/>
                <w:szCs w:val="20"/>
                <w:lang w:eastAsia="zh-CN"/>
              </w:rPr>
              <w:t>(ODP</w:t>
            </w:r>
            <w:r w:rsidRPr="002B4F49">
              <w:rPr>
                <w:rFonts w:hint="eastAsia"/>
                <w:sz w:val="20"/>
                <w:szCs w:val="20"/>
                <w:lang w:eastAsia="zh-CN"/>
              </w:rPr>
              <w:t>吨</w:t>
            </w:r>
            <w:r w:rsidRPr="002B4F49">
              <w:rPr>
                <w:rFonts w:hint="eastAsia"/>
                <w:sz w:val="20"/>
                <w:szCs w:val="20"/>
                <w:lang w:eastAsia="zh-CN"/>
              </w:rPr>
              <w:t>)</w:t>
            </w:r>
          </w:p>
        </w:tc>
        <w:tc>
          <w:tcPr>
            <w:tcW w:w="410" w:type="pct"/>
            <w:tcBorders>
              <w:top w:val="single" w:sz="4" w:space="0" w:color="auto"/>
              <w:left w:val="nil"/>
              <w:bottom w:val="single" w:sz="4" w:space="0" w:color="auto"/>
              <w:right w:val="single" w:sz="4" w:space="0" w:color="auto"/>
            </w:tcBorders>
          </w:tcPr>
          <w:p w14:paraId="5E3E772D" w14:textId="77777777" w:rsidR="00C52768" w:rsidRPr="00675A5D" w:rsidRDefault="00C52768" w:rsidP="00EF5750">
            <w:pPr>
              <w:suppressAutoHyphens/>
              <w:ind w:left="-115" w:right="41"/>
              <w:jc w:val="right"/>
              <w:rPr>
                <w:sz w:val="20"/>
                <w:szCs w:val="20"/>
                <w:lang w:eastAsia="en-CA"/>
              </w:rPr>
            </w:pPr>
            <w:r w:rsidRPr="00675A5D">
              <w:rPr>
                <w:sz w:val="20"/>
                <w:szCs w:val="20"/>
                <w:lang w:eastAsia="en-CA"/>
              </w:rPr>
              <w:t>0.38</w:t>
            </w:r>
          </w:p>
        </w:tc>
        <w:tc>
          <w:tcPr>
            <w:tcW w:w="410" w:type="pct"/>
            <w:tcBorders>
              <w:top w:val="nil"/>
              <w:left w:val="single" w:sz="4" w:space="0" w:color="auto"/>
              <w:bottom w:val="single" w:sz="4" w:space="0" w:color="auto"/>
              <w:right w:val="single" w:sz="4" w:space="0" w:color="auto"/>
            </w:tcBorders>
          </w:tcPr>
          <w:p w14:paraId="1D6EE566" w14:textId="77777777" w:rsidR="00C52768" w:rsidRPr="00675A5D" w:rsidRDefault="00C52768" w:rsidP="00EF5750">
            <w:pPr>
              <w:suppressAutoHyphens/>
              <w:ind w:left="-115" w:right="41"/>
              <w:jc w:val="right"/>
              <w:rPr>
                <w:sz w:val="20"/>
                <w:szCs w:val="20"/>
                <w:lang w:eastAsia="en-CA"/>
              </w:rPr>
            </w:pPr>
            <w:r w:rsidRPr="00675A5D">
              <w:rPr>
                <w:sz w:val="20"/>
                <w:szCs w:val="20"/>
                <w:lang w:eastAsia="en-CA"/>
              </w:rPr>
              <w:t>0.38</w:t>
            </w:r>
          </w:p>
        </w:tc>
        <w:tc>
          <w:tcPr>
            <w:tcW w:w="410" w:type="pct"/>
            <w:tcBorders>
              <w:top w:val="nil"/>
              <w:left w:val="nil"/>
              <w:bottom w:val="single" w:sz="4" w:space="0" w:color="auto"/>
              <w:right w:val="single" w:sz="4" w:space="0" w:color="auto"/>
            </w:tcBorders>
          </w:tcPr>
          <w:p w14:paraId="42632AAF" w14:textId="77777777" w:rsidR="00C52768" w:rsidRPr="00675A5D" w:rsidRDefault="00C52768" w:rsidP="00EF5750">
            <w:pPr>
              <w:suppressAutoHyphens/>
              <w:ind w:left="-115"/>
              <w:jc w:val="right"/>
              <w:rPr>
                <w:sz w:val="20"/>
                <w:szCs w:val="20"/>
                <w:lang w:eastAsia="en-CA"/>
              </w:rPr>
            </w:pPr>
            <w:r w:rsidRPr="00675A5D">
              <w:rPr>
                <w:sz w:val="20"/>
                <w:szCs w:val="20"/>
                <w:lang w:eastAsia="en-CA"/>
              </w:rPr>
              <w:t>0.19</w:t>
            </w:r>
          </w:p>
        </w:tc>
        <w:tc>
          <w:tcPr>
            <w:tcW w:w="410" w:type="pct"/>
            <w:tcBorders>
              <w:top w:val="nil"/>
              <w:left w:val="nil"/>
              <w:bottom w:val="single" w:sz="4" w:space="0" w:color="auto"/>
              <w:right w:val="single" w:sz="4" w:space="0" w:color="auto"/>
            </w:tcBorders>
          </w:tcPr>
          <w:p w14:paraId="716950FD" w14:textId="77777777" w:rsidR="00C52768" w:rsidRPr="00675A5D" w:rsidRDefault="00C52768" w:rsidP="00EF5750">
            <w:pPr>
              <w:suppressAutoHyphens/>
              <w:ind w:left="-115"/>
              <w:jc w:val="right"/>
              <w:rPr>
                <w:sz w:val="20"/>
                <w:szCs w:val="20"/>
                <w:lang w:eastAsia="en-CA"/>
              </w:rPr>
            </w:pPr>
            <w:r w:rsidRPr="00675A5D">
              <w:rPr>
                <w:sz w:val="20"/>
                <w:szCs w:val="20"/>
                <w:lang w:eastAsia="en-CA"/>
              </w:rPr>
              <w:t>0.19</w:t>
            </w:r>
          </w:p>
        </w:tc>
        <w:tc>
          <w:tcPr>
            <w:tcW w:w="410" w:type="pct"/>
            <w:tcBorders>
              <w:top w:val="nil"/>
              <w:left w:val="nil"/>
              <w:bottom w:val="single" w:sz="4" w:space="0" w:color="auto"/>
              <w:right w:val="single" w:sz="4" w:space="0" w:color="auto"/>
            </w:tcBorders>
          </w:tcPr>
          <w:p w14:paraId="7054FCCF" w14:textId="77777777" w:rsidR="00C52768" w:rsidRPr="00675A5D" w:rsidRDefault="00C52768" w:rsidP="00EF5750">
            <w:pPr>
              <w:suppressAutoHyphens/>
              <w:ind w:left="-115"/>
              <w:jc w:val="right"/>
              <w:rPr>
                <w:sz w:val="20"/>
                <w:szCs w:val="20"/>
                <w:lang w:eastAsia="en-CA"/>
              </w:rPr>
            </w:pPr>
            <w:r w:rsidRPr="00675A5D">
              <w:rPr>
                <w:sz w:val="20"/>
                <w:szCs w:val="20"/>
                <w:lang w:eastAsia="en-CA"/>
              </w:rPr>
              <w:t>0.19</w:t>
            </w:r>
          </w:p>
        </w:tc>
        <w:tc>
          <w:tcPr>
            <w:tcW w:w="410" w:type="pct"/>
            <w:tcBorders>
              <w:top w:val="nil"/>
              <w:left w:val="nil"/>
              <w:bottom w:val="single" w:sz="4" w:space="0" w:color="auto"/>
              <w:right w:val="single" w:sz="4" w:space="0" w:color="auto"/>
            </w:tcBorders>
          </w:tcPr>
          <w:p w14:paraId="077377A1" w14:textId="77777777" w:rsidR="00C52768" w:rsidRPr="00675A5D" w:rsidRDefault="00C52768" w:rsidP="00EF5750">
            <w:pPr>
              <w:suppressAutoHyphens/>
              <w:ind w:left="-115" w:right="-33"/>
              <w:jc w:val="right"/>
              <w:rPr>
                <w:sz w:val="20"/>
                <w:szCs w:val="20"/>
                <w:lang w:eastAsia="en-CA"/>
              </w:rPr>
            </w:pPr>
            <w:r w:rsidRPr="00675A5D">
              <w:rPr>
                <w:sz w:val="20"/>
                <w:szCs w:val="20"/>
                <w:lang w:eastAsia="en-CA"/>
              </w:rPr>
              <w:t>0.19</w:t>
            </w:r>
          </w:p>
        </w:tc>
        <w:tc>
          <w:tcPr>
            <w:tcW w:w="410" w:type="pct"/>
            <w:tcBorders>
              <w:top w:val="nil"/>
              <w:left w:val="nil"/>
              <w:bottom w:val="single" w:sz="4" w:space="0" w:color="auto"/>
              <w:right w:val="single" w:sz="4" w:space="0" w:color="auto"/>
            </w:tcBorders>
            <w:shd w:val="clear" w:color="auto" w:fill="FFFFFF" w:themeFill="background1"/>
          </w:tcPr>
          <w:p w14:paraId="73C11AA6" w14:textId="77777777" w:rsidR="00C52768" w:rsidRPr="00675A5D" w:rsidRDefault="00C52768" w:rsidP="00EF5750">
            <w:pPr>
              <w:suppressAutoHyphens/>
              <w:ind w:left="-286"/>
              <w:jc w:val="right"/>
              <w:rPr>
                <w:sz w:val="20"/>
                <w:szCs w:val="20"/>
                <w:lang w:eastAsia="en-CA"/>
              </w:rPr>
            </w:pPr>
            <w:r w:rsidRPr="00675A5D">
              <w:rPr>
                <w:sz w:val="20"/>
                <w:szCs w:val="20"/>
                <w:lang w:eastAsia="en-CA"/>
              </w:rPr>
              <w:t>0.00</w:t>
            </w:r>
          </w:p>
        </w:tc>
        <w:tc>
          <w:tcPr>
            <w:tcW w:w="410" w:type="pct"/>
            <w:tcBorders>
              <w:top w:val="nil"/>
              <w:left w:val="nil"/>
              <w:bottom w:val="single" w:sz="4" w:space="0" w:color="auto"/>
              <w:right w:val="single" w:sz="4" w:space="0" w:color="auto"/>
            </w:tcBorders>
            <w:shd w:val="clear" w:color="auto" w:fill="FFFFFF" w:themeFill="background1"/>
          </w:tcPr>
          <w:p w14:paraId="5228573A" w14:textId="77777777" w:rsidR="00C52768" w:rsidRPr="00675A5D" w:rsidRDefault="00174E49" w:rsidP="00EF5750">
            <w:pPr>
              <w:suppressAutoHyphens/>
              <w:jc w:val="right"/>
              <w:rPr>
                <w:sz w:val="20"/>
                <w:szCs w:val="20"/>
                <w:lang w:eastAsia="zh-CN"/>
              </w:rPr>
            </w:pPr>
            <w:r>
              <w:rPr>
                <w:rFonts w:hint="eastAsia"/>
                <w:sz w:val="20"/>
                <w:szCs w:val="20"/>
                <w:lang w:eastAsia="zh-CN"/>
              </w:rPr>
              <w:t>暂缺</w:t>
            </w:r>
          </w:p>
        </w:tc>
      </w:tr>
      <w:tr w:rsidR="00C52768" w:rsidRPr="00675A5D" w14:paraId="3EAAC00D" w14:textId="77777777" w:rsidTr="00EF5750">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8BF1DCC" w14:textId="77777777" w:rsidR="00C52768" w:rsidRPr="00675A5D" w:rsidRDefault="00C52768" w:rsidP="00EF5750">
            <w:pPr>
              <w:suppressAutoHyphens/>
              <w:jc w:val="left"/>
              <w:rPr>
                <w:sz w:val="20"/>
                <w:szCs w:val="20"/>
                <w:lang w:eastAsia="en-CA"/>
              </w:rPr>
            </w:pPr>
            <w:r w:rsidRPr="00675A5D">
              <w:rPr>
                <w:sz w:val="20"/>
                <w:szCs w:val="20"/>
                <w:lang w:eastAsia="en-CA"/>
              </w:rPr>
              <w:t>2.1</w:t>
            </w:r>
          </w:p>
        </w:tc>
        <w:tc>
          <w:tcPr>
            <w:tcW w:w="1517" w:type="pct"/>
            <w:tcBorders>
              <w:top w:val="nil"/>
              <w:left w:val="nil"/>
              <w:bottom w:val="single" w:sz="4" w:space="0" w:color="auto"/>
              <w:right w:val="single" w:sz="4" w:space="0" w:color="auto"/>
            </w:tcBorders>
            <w:hideMark/>
          </w:tcPr>
          <w:p w14:paraId="36E6F8D8" w14:textId="77777777" w:rsidR="00C52768" w:rsidRPr="00816FAD" w:rsidRDefault="00E54AB4" w:rsidP="00E54AB4">
            <w:pPr>
              <w:suppressAutoHyphens/>
              <w:jc w:val="left"/>
              <w:rPr>
                <w:color w:val="000000" w:themeColor="text1"/>
                <w:sz w:val="20"/>
                <w:szCs w:val="20"/>
                <w:lang w:eastAsia="zh-CN"/>
              </w:rPr>
            </w:pPr>
            <w:r w:rsidRPr="00816FAD">
              <w:rPr>
                <w:rFonts w:asciiTheme="majorBidi" w:hAnsiTheme="majorBidi" w:cstheme="majorBidi" w:hint="eastAsia"/>
                <w:color w:val="000000" w:themeColor="text1"/>
                <w:sz w:val="20"/>
                <w:szCs w:val="20"/>
                <w:lang w:eastAsia="zh-CN"/>
              </w:rPr>
              <w:t>牵头执行机构（环境署）商定的供资（美元）</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55E55939" w14:textId="77777777" w:rsidR="00C52768" w:rsidRPr="00675A5D" w:rsidRDefault="00C52768" w:rsidP="00EF5750">
            <w:pPr>
              <w:suppressAutoHyphens/>
              <w:ind w:left="-115"/>
              <w:jc w:val="right"/>
              <w:rPr>
                <w:sz w:val="20"/>
                <w:szCs w:val="20"/>
                <w:lang w:eastAsia="en-CA"/>
              </w:rPr>
            </w:pPr>
            <w:r w:rsidRPr="00675A5D">
              <w:rPr>
                <w:color w:val="000000"/>
                <w:sz w:val="20"/>
                <w:szCs w:val="20"/>
              </w:rPr>
              <w:t>111,000</w:t>
            </w:r>
          </w:p>
        </w:tc>
        <w:tc>
          <w:tcPr>
            <w:tcW w:w="410" w:type="pct"/>
            <w:tcBorders>
              <w:top w:val="nil"/>
              <w:left w:val="single" w:sz="4" w:space="0" w:color="auto"/>
              <w:bottom w:val="single" w:sz="4" w:space="0" w:color="auto"/>
              <w:right w:val="single" w:sz="4" w:space="0" w:color="auto"/>
            </w:tcBorders>
          </w:tcPr>
          <w:p w14:paraId="5A9CC8FB" w14:textId="77777777" w:rsidR="00C52768" w:rsidRPr="00675A5D" w:rsidRDefault="00C52768" w:rsidP="00EF5750">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4BD726E4" w14:textId="77777777" w:rsidR="00C52768" w:rsidRPr="00675A5D" w:rsidRDefault="00C52768" w:rsidP="00EF5750">
            <w:pPr>
              <w:suppressAutoHyphens/>
              <w:ind w:left="-115"/>
              <w:jc w:val="right"/>
              <w:rPr>
                <w:sz w:val="20"/>
                <w:szCs w:val="20"/>
                <w:lang w:eastAsia="en-CA"/>
              </w:rPr>
            </w:pPr>
            <w:r w:rsidRPr="00675A5D">
              <w:rPr>
                <w:sz w:val="20"/>
                <w:szCs w:val="20"/>
                <w:lang w:eastAsia="en-CA"/>
              </w:rPr>
              <w:t>39,700</w:t>
            </w:r>
          </w:p>
        </w:tc>
        <w:tc>
          <w:tcPr>
            <w:tcW w:w="410" w:type="pct"/>
            <w:tcBorders>
              <w:top w:val="nil"/>
              <w:left w:val="nil"/>
              <w:bottom w:val="single" w:sz="4" w:space="0" w:color="auto"/>
              <w:right w:val="single" w:sz="4" w:space="0" w:color="auto"/>
            </w:tcBorders>
          </w:tcPr>
          <w:p w14:paraId="17FBCD46" w14:textId="77777777" w:rsidR="00C52768" w:rsidRPr="00675A5D" w:rsidRDefault="00C52768" w:rsidP="00EF5750">
            <w:pPr>
              <w:suppressAutoHyphens/>
              <w:ind w:left="-115"/>
              <w:jc w:val="right"/>
              <w:rPr>
                <w:sz w:val="20"/>
                <w:szCs w:val="20"/>
                <w:lang w:eastAsia="en-CA"/>
              </w:rPr>
            </w:pPr>
            <w:r w:rsidRPr="00675A5D">
              <w:rPr>
                <w:sz w:val="20"/>
                <w:szCs w:val="20"/>
              </w:rPr>
              <w:t>0</w:t>
            </w:r>
          </w:p>
        </w:tc>
        <w:tc>
          <w:tcPr>
            <w:tcW w:w="410" w:type="pct"/>
            <w:tcBorders>
              <w:top w:val="nil"/>
              <w:left w:val="nil"/>
              <w:bottom w:val="single" w:sz="4" w:space="0" w:color="auto"/>
              <w:right w:val="single" w:sz="4" w:space="0" w:color="auto"/>
            </w:tcBorders>
          </w:tcPr>
          <w:p w14:paraId="31FEC51B" w14:textId="77777777" w:rsidR="00C52768" w:rsidRPr="00675A5D" w:rsidRDefault="00C52768" w:rsidP="00EF5750">
            <w:pPr>
              <w:suppressAutoHyphens/>
              <w:ind w:left="-115"/>
              <w:jc w:val="right"/>
              <w:rPr>
                <w:sz w:val="20"/>
                <w:szCs w:val="20"/>
                <w:lang w:eastAsia="en-CA"/>
              </w:rPr>
            </w:pPr>
            <w:r w:rsidRPr="00675A5D">
              <w:rPr>
                <w:sz w:val="20"/>
                <w:szCs w:val="20"/>
                <w:lang w:eastAsia="en-CA"/>
              </w:rPr>
              <w:t>51,400</w:t>
            </w:r>
          </w:p>
        </w:tc>
        <w:tc>
          <w:tcPr>
            <w:tcW w:w="410" w:type="pct"/>
            <w:tcBorders>
              <w:top w:val="nil"/>
              <w:left w:val="nil"/>
              <w:bottom w:val="single" w:sz="4" w:space="0" w:color="auto"/>
              <w:right w:val="single" w:sz="4" w:space="0" w:color="auto"/>
            </w:tcBorders>
          </w:tcPr>
          <w:p w14:paraId="15DC6C03" w14:textId="77777777" w:rsidR="00C52768" w:rsidRPr="00675A5D" w:rsidRDefault="00C52768" w:rsidP="00EF5750">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44286257" w14:textId="77777777" w:rsidR="00C52768" w:rsidRPr="00675A5D" w:rsidRDefault="00C52768" w:rsidP="00EF5750">
            <w:pPr>
              <w:suppressAutoHyphens/>
              <w:ind w:left="-115"/>
              <w:jc w:val="right"/>
              <w:rPr>
                <w:sz w:val="20"/>
                <w:szCs w:val="20"/>
                <w:lang w:eastAsia="en-CA"/>
              </w:rPr>
            </w:pPr>
            <w:r w:rsidRPr="00675A5D">
              <w:rPr>
                <w:sz w:val="20"/>
                <w:szCs w:val="20"/>
                <w:lang w:eastAsia="en-CA"/>
              </w:rPr>
              <w:t>24,400</w:t>
            </w:r>
          </w:p>
        </w:tc>
        <w:tc>
          <w:tcPr>
            <w:tcW w:w="410" w:type="pct"/>
            <w:tcBorders>
              <w:top w:val="nil"/>
              <w:left w:val="nil"/>
              <w:bottom w:val="single" w:sz="4" w:space="0" w:color="auto"/>
              <w:right w:val="single" w:sz="4" w:space="0" w:color="auto"/>
            </w:tcBorders>
          </w:tcPr>
          <w:p w14:paraId="5C5186BC" w14:textId="77777777" w:rsidR="00C52768" w:rsidRPr="00675A5D" w:rsidRDefault="00C52768" w:rsidP="00EF5750">
            <w:pPr>
              <w:suppressAutoHyphens/>
              <w:ind w:left="-115"/>
              <w:jc w:val="right"/>
              <w:rPr>
                <w:sz w:val="20"/>
                <w:szCs w:val="20"/>
                <w:lang w:eastAsia="en-CA"/>
              </w:rPr>
            </w:pPr>
            <w:r w:rsidRPr="00675A5D">
              <w:rPr>
                <w:sz w:val="20"/>
                <w:szCs w:val="20"/>
                <w:lang w:eastAsia="en-CA"/>
              </w:rPr>
              <w:t>226,500</w:t>
            </w:r>
          </w:p>
        </w:tc>
      </w:tr>
      <w:tr w:rsidR="00C52768" w:rsidRPr="00675A5D" w14:paraId="24E333A7" w14:textId="77777777" w:rsidTr="00EF5750">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7967FD3" w14:textId="77777777" w:rsidR="00C52768" w:rsidRPr="00675A5D" w:rsidRDefault="00C52768" w:rsidP="00EF5750">
            <w:pPr>
              <w:suppressAutoHyphens/>
              <w:jc w:val="left"/>
              <w:rPr>
                <w:sz w:val="20"/>
                <w:szCs w:val="20"/>
                <w:lang w:eastAsia="en-CA"/>
              </w:rPr>
            </w:pPr>
            <w:r w:rsidRPr="00675A5D">
              <w:rPr>
                <w:sz w:val="20"/>
                <w:szCs w:val="20"/>
                <w:lang w:eastAsia="en-CA"/>
              </w:rPr>
              <w:t>2.2</w:t>
            </w:r>
          </w:p>
        </w:tc>
        <w:tc>
          <w:tcPr>
            <w:tcW w:w="1517" w:type="pct"/>
            <w:tcBorders>
              <w:top w:val="nil"/>
              <w:left w:val="nil"/>
              <w:bottom w:val="single" w:sz="4" w:space="0" w:color="auto"/>
              <w:right w:val="single" w:sz="4" w:space="0" w:color="auto"/>
            </w:tcBorders>
            <w:hideMark/>
          </w:tcPr>
          <w:p w14:paraId="23B297F9" w14:textId="77777777" w:rsidR="00C52768" w:rsidRPr="00816FAD" w:rsidRDefault="00E54AB4" w:rsidP="00E54AB4">
            <w:pPr>
              <w:suppressAutoHyphens/>
              <w:jc w:val="left"/>
              <w:rPr>
                <w:color w:val="000000" w:themeColor="text1"/>
                <w:sz w:val="20"/>
                <w:szCs w:val="20"/>
                <w:lang w:eastAsia="zh-CN"/>
              </w:rPr>
            </w:pPr>
            <w:r w:rsidRPr="00816FAD">
              <w:rPr>
                <w:rFonts w:asciiTheme="majorBidi" w:hAnsiTheme="majorBidi" w:cstheme="majorBidi" w:hint="eastAsia"/>
                <w:color w:val="000000" w:themeColor="text1"/>
                <w:sz w:val="20"/>
                <w:szCs w:val="20"/>
                <w:lang w:eastAsia="zh-CN"/>
              </w:rPr>
              <w:t>牵头执行机构的支助费用（美元）</w:t>
            </w:r>
          </w:p>
        </w:tc>
        <w:tc>
          <w:tcPr>
            <w:tcW w:w="410" w:type="pct"/>
            <w:tcBorders>
              <w:top w:val="nil"/>
              <w:left w:val="single" w:sz="4" w:space="0" w:color="auto"/>
              <w:bottom w:val="single" w:sz="4" w:space="0" w:color="auto"/>
              <w:right w:val="single" w:sz="4" w:space="0" w:color="auto"/>
            </w:tcBorders>
            <w:shd w:val="clear" w:color="auto" w:fill="auto"/>
          </w:tcPr>
          <w:p w14:paraId="157CE887" w14:textId="77777777" w:rsidR="00C52768" w:rsidRPr="00675A5D" w:rsidRDefault="00C52768" w:rsidP="00EF5750">
            <w:pPr>
              <w:suppressAutoHyphens/>
              <w:ind w:left="-115"/>
              <w:jc w:val="right"/>
              <w:rPr>
                <w:sz w:val="20"/>
                <w:szCs w:val="20"/>
                <w:lang w:eastAsia="en-CA"/>
              </w:rPr>
            </w:pPr>
            <w:r w:rsidRPr="00675A5D">
              <w:rPr>
                <w:color w:val="000000"/>
                <w:sz w:val="20"/>
                <w:szCs w:val="20"/>
              </w:rPr>
              <w:t>14,430</w:t>
            </w:r>
          </w:p>
        </w:tc>
        <w:tc>
          <w:tcPr>
            <w:tcW w:w="410" w:type="pct"/>
            <w:tcBorders>
              <w:top w:val="nil"/>
              <w:left w:val="single" w:sz="4" w:space="0" w:color="auto"/>
              <w:bottom w:val="single" w:sz="4" w:space="0" w:color="auto"/>
              <w:right w:val="single" w:sz="4" w:space="0" w:color="auto"/>
            </w:tcBorders>
          </w:tcPr>
          <w:p w14:paraId="73F137F1" w14:textId="77777777" w:rsidR="00C52768" w:rsidRPr="00675A5D" w:rsidRDefault="00C52768" w:rsidP="00EF5750">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07FBFB89" w14:textId="77777777" w:rsidR="00C52768" w:rsidRPr="00675A5D" w:rsidRDefault="00C52768" w:rsidP="00EF5750">
            <w:pPr>
              <w:suppressAutoHyphens/>
              <w:ind w:left="-115"/>
              <w:jc w:val="right"/>
              <w:rPr>
                <w:sz w:val="20"/>
                <w:szCs w:val="20"/>
                <w:lang w:eastAsia="en-CA"/>
              </w:rPr>
            </w:pPr>
            <w:r w:rsidRPr="00675A5D">
              <w:rPr>
                <w:sz w:val="20"/>
                <w:szCs w:val="20"/>
                <w:lang w:eastAsia="en-CA"/>
              </w:rPr>
              <w:t>5,161</w:t>
            </w:r>
          </w:p>
        </w:tc>
        <w:tc>
          <w:tcPr>
            <w:tcW w:w="410" w:type="pct"/>
            <w:tcBorders>
              <w:top w:val="nil"/>
              <w:left w:val="nil"/>
              <w:bottom w:val="single" w:sz="4" w:space="0" w:color="auto"/>
              <w:right w:val="single" w:sz="4" w:space="0" w:color="auto"/>
            </w:tcBorders>
          </w:tcPr>
          <w:p w14:paraId="68ED684C" w14:textId="77777777" w:rsidR="00C52768" w:rsidRPr="00675A5D" w:rsidRDefault="00C52768" w:rsidP="00EF5750">
            <w:pPr>
              <w:suppressAutoHyphens/>
              <w:ind w:left="-115"/>
              <w:jc w:val="right"/>
              <w:rPr>
                <w:sz w:val="20"/>
                <w:szCs w:val="20"/>
                <w:lang w:eastAsia="en-CA"/>
              </w:rPr>
            </w:pPr>
            <w:r w:rsidRPr="00675A5D">
              <w:rPr>
                <w:sz w:val="20"/>
                <w:szCs w:val="20"/>
              </w:rPr>
              <w:t>0</w:t>
            </w:r>
          </w:p>
        </w:tc>
        <w:tc>
          <w:tcPr>
            <w:tcW w:w="410" w:type="pct"/>
            <w:tcBorders>
              <w:top w:val="nil"/>
              <w:left w:val="nil"/>
              <w:bottom w:val="single" w:sz="4" w:space="0" w:color="auto"/>
              <w:right w:val="single" w:sz="4" w:space="0" w:color="auto"/>
            </w:tcBorders>
          </w:tcPr>
          <w:p w14:paraId="76C707EB" w14:textId="77777777" w:rsidR="00C52768" w:rsidRPr="00675A5D" w:rsidRDefault="00C52768" w:rsidP="00EF5750">
            <w:pPr>
              <w:suppressAutoHyphens/>
              <w:ind w:left="-115"/>
              <w:jc w:val="right"/>
              <w:rPr>
                <w:sz w:val="20"/>
                <w:szCs w:val="20"/>
                <w:lang w:eastAsia="en-CA"/>
              </w:rPr>
            </w:pPr>
            <w:r w:rsidRPr="00675A5D">
              <w:rPr>
                <w:sz w:val="20"/>
                <w:szCs w:val="20"/>
                <w:lang w:eastAsia="en-CA"/>
              </w:rPr>
              <w:t>6,682</w:t>
            </w:r>
          </w:p>
        </w:tc>
        <w:tc>
          <w:tcPr>
            <w:tcW w:w="410" w:type="pct"/>
            <w:tcBorders>
              <w:top w:val="nil"/>
              <w:left w:val="nil"/>
              <w:bottom w:val="single" w:sz="4" w:space="0" w:color="auto"/>
              <w:right w:val="single" w:sz="4" w:space="0" w:color="auto"/>
            </w:tcBorders>
          </w:tcPr>
          <w:p w14:paraId="4C87BA2E" w14:textId="77777777" w:rsidR="00C52768" w:rsidRPr="00675A5D" w:rsidRDefault="00C52768" w:rsidP="00EF5750">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0DFE61A3" w14:textId="77777777" w:rsidR="00C52768" w:rsidRPr="00675A5D" w:rsidRDefault="00C52768" w:rsidP="00EF5750">
            <w:pPr>
              <w:suppressAutoHyphens/>
              <w:ind w:left="-115"/>
              <w:jc w:val="right"/>
              <w:rPr>
                <w:sz w:val="20"/>
                <w:szCs w:val="20"/>
                <w:lang w:eastAsia="en-CA"/>
              </w:rPr>
            </w:pPr>
            <w:r w:rsidRPr="00675A5D">
              <w:rPr>
                <w:sz w:val="20"/>
                <w:szCs w:val="20"/>
                <w:lang w:eastAsia="en-CA"/>
              </w:rPr>
              <w:t>3,172</w:t>
            </w:r>
          </w:p>
        </w:tc>
        <w:tc>
          <w:tcPr>
            <w:tcW w:w="410" w:type="pct"/>
            <w:tcBorders>
              <w:top w:val="nil"/>
              <w:left w:val="nil"/>
              <w:bottom w:val="single" w:sz="4" w:space="0" w:color="auto"/>
              <w:right w:val="single" w:sz="4" w:space="0" w:color="auto"/>
            </w:tcBorders>
          </w:tcPr>
          <w:p w14:paraId="72F46568" w14:textId="77777777" w:rsidR="00C52768" w:rsidRPr="00675A5D" w:rsidRDefault="00C52768" w:rsidP="00EF5750">
            <w:pPr>
              <w:suppressAutoHyphens/>
              <w:ind w:left="-115"/>
              <w:jc w:val="right"/>
              <w:rPr>
                <w:sz w:val="20"/>
                <w:szCs w:val="20"/>
                <w:lang w:eastAsia="en-CA"/>
              </w:rPr>
            </w:pPr>
            <w:r w:rsidRPr="00675A5D">
              <w:rPr>
                <w:sz w:val="20"/>
                <w:szCs w:val="20"/>
                <w:lang w:eastAsia="en-CA"/>
              </w:rPr>
              <w:t>29,445</w:t>
            </w:r>
          </w:p>
        </w:tc>
      </w:tr>
      <w:tr w:rsidR="00C52768" w:rsidRPr="00675A5D" w14:paraId="442A3535" w14:textId="77777777" w:rsidTr="00EF5750">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B4164A9" w14:textId="77777777" w:rsidR="00C52768" w:rsidRPr="00675A5D" w:rsidRDefault="00C52768" w:rsidP="00EF5750">
            <w:pPr>
              <w:suppressAutoHyphens/>
              <w:jc w:val="left"/>
              <w:rPr>
                <w:sz w:val="20"/>
                <w:szCs w:val="20"/>
                <w:lang w:eastAsia="en-CA"/>
              </w:rPr>
            </w:pPr>
            <w:r w:rsidRPr="00675A5D">
              <w:rPr>
                <w:sz w:val="20"/>
                <w:szCs w:val="20"/>
                <w:lang w:eastAsia="en-CA"/>
              </w:rPr>
              <w:t>2.3</w:t>
            </w:r>
          </w:p>
        </w:tc>
        <w:tc>
          <w:tcPr>
            <w:tcW w:w="1517" w:type="pct"/>
            <w:tcBorders>
              <w:top w:val="nil"/>
              <w:left w:val="nil"/>
              <w:bottom w:val="single" w:sz="4" w:space="0" w:color="auto"/>
              <w:right w:val="single" w:sz="4" w:space="0" w:color="auto"/>
            </w:tcBorders>
            <w:shd w:val="clear" w:color="auto" w:fill="auto"/>
          </w:tcPr>
          <w:p w14:paraId="56BF7CD0" w14:textId="77777777" w:rsidR="00C52768" w:rsidRPr="00816FAD" w:rsidRDefault="00AE2E1A" w:rsidP="003974AE">
            <w:pPr>
              <w:suppressAutoHyphens/>
              <w:jc w:val="left"/>
              <w:rPr>
                <w:color w:val="000000" w:themeColor="text1"/>
                <w:sz w:val="20"/>
                <w:szCs w:val="20"/>
                <w:lang w:eastAsia="zh-CN"/>
              </w:rPr>
            </w:pPr>
            <w:r w:rsidRPr="00816FAD">
              <w:rPr>
                <w:rFonts w:hint="eastAsia"/>
                <w:color w:val="000000" w:themeColor="text1"/>
                <w:sz w:val="20"/>
                <w:szCs w:val="20"/>
                <w:lang w:eastAsia="zh-CN"/>
              </w:rPr>
              <w:t>协作执行机构（工发组织）商定的支助费用（美元）</w:t>
            </w:r>
          </w:p>
        </w:tc>
        <w:tc>
          <w:tcPr>
            <w:tcW w:w="410" w:type="pct"/>
            <w:tcBorders>
              <w:top w:val="nil"/>
              <w:left w:val="single" w:sz="4" w:space="0" w:color="auto"/>
              <w:bottom w:val="single" w:sz="4" w:space="0" w:color="auto"/>
              <w:right w:val="single" w:sz="4" w:space="0" w:color="auto"/>
            </w:tcBorders>
            <w:shd w:val="clear" w:color="auto" w:fill="auto"/>
          </w:tcPr>
          <w:p w14:paraId="0B24141A" w14:textId="77777777" w:rsidR="00C52768" w:rsidRPr="00675A5D" w:rsidRDefault="00C52768" w:rsidP="00EF5750">
            <w:pPr>
              <w:suppressAutoHyphens/>
              <w:ind w:left="-115"/>
              <w:jc w:val="right"/>
              <w:rPr>
                <w:sz w:val="20"/>
                <w:szCs w:val="20"/>
                <w:lang w:eastAsia="en-CA"/>
              </w:rPr>
            </w:pPr>
            <w:r w:rsidRPr="00675A5D">
              <w:rPr>
                <w:color w:val="000000"/>
                <w:sz w:val="20"/>
                <w:szCs w:val="20"/>
              </w:rPr>
              <w:t>61,000</w:t>
            </w:r>
          </w:p>
        </w:tc>
        <w:tc>
          <w:tcPr>
            <w:tcW w:w="410" w:type="pct"/>
            <w:tcBorders>
              <w:top w:val="nil"/>
              <w:left w:val="single" w:sz="4" w:space="0" w:color="auto"/>
              <w:bottom w:val="single" w:sz="4" w:space="0" w:color="auto"/>
              <w:right w:val="single" w:sz="4" w:space="0" w:color="auto"/>
            </w:tcBorders>
          </w:tcPr>
          <w:p w14:paraId="0223E970" w14:textId="77777777" w:rsidR="00C52768" w:rsidRPr="00675A5D" w:rsidRDefault="00C52768" w:rsidP="00EF5750">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36BF25CF" w14:textId="77777777" w:rsidR="00C52768" w:rsidRPr="00675A5D" w:rsidRDefault="00C52768" w:rsidP="00EF5750">
            <w:pPr>
              <w:suppressAutoHyphens/>
              <w:ind w:left="-115"/>
              <w:jc w:val="right"/>
              <w:rPr>
                <w:sz w:val="20"/>
                <w:szCs w:val="20"/>
              </w:rPr>
            </w:pPr>
            <w:r w:rsidRPr="00675A5D">
              <w:rPr>
                <w:sz w:val="20"/>
                <w:szCs w:val="20"/>
              </w:rPr>
              <w:t>12,300</w:t>
            </w:r>
          </w:p>
        </w:tc>
        <w:tc>
          <w:tcPr>
            <w:tcW w:w="410" w:type="pct"/>
            <w:tcBorders>
              <w:top w:val="nil"/>
              <w:left w:val="nil"/>
              <w:bottom w:val="single" w:sz="4" w:space="0" w:color="auto"/>
              <w:right w:val="single" w:sz="4" w:space="0" w:color="auto"/>
            </w:tcBorders>
          </w:tcPr>
          <w:p w14:paraId="5E1A51EA" w14:textId="77777777" w:rsidR="00C52768" w:rsidRPr="00675A5D" w:rsidRDefault="00C52768" w:rsidP="00EF5750">
            <w:pPr>
              <w:suppressAutoHyphens/>
              <w:ind w:left="-115"/>
              <w:jc w:val="right"/>
              <w:rPr>
                <w:sz w:val="20"/>
                <w:szCs w:val="20"/>
                <w:lang w:eastAsia="en-CA"/>
              </w:rPr>
            </w:pPr>
            <w:r w:rsidRPr="00675A5D">
              <w:rPr>
                <w:sz w:val="20"/>
                <w:szCs w:val="20"/>
              </w:rPr>
              <w:t>0</w:t>
            </w:r>
          </w:p>
        </w:tc>
        <w:tc>
          <w:tcPr>
            <w:tcW w:w="410" w:type="pct"/>
            <w:tcBorders>
              <w:top w:val="nil"/>
              <w:left w:val="nil"/>
              <w:bottom w:val="single" w:sz="4" w:space="0" w:color="auto"/>
              <w:right w:val="single" w:sz="4" w:space="0" w:color="auto"/>
            </w:tcBorders>
          </w:tcPr>
          <w:p w14:paraId="32C55513" w14:textId="77777777" w:rsidR="00C52768" w:rsidRPr="00675A5D" w:rsidRDefault="00C52768" w:rsidP="00EF5750">
            <w:pPr>
              <w:suppressAutoHyphens/>
              <w:ind w:left="-115"/>
              <w:jc w:val="right"/>
              <w:rPr>
                <w:sz w:val="20"/>
                <w:szCs w:val="20"/>
                <w:lang w:eastAsia="en-CA"/>
              </w:rPr>
            </w:pPr>
            <w:r w:rsidRPr="00675A5D">
              <w:rPr>
                <w:sz w:val="20"/>
                <w:szCs w:val="20"/>
                <w:lang w:eastAsia="en-CA"/>
              </w:rPr>
              <w:t>60,500</w:t>
            </w:r>
          </w:p>
        </w:tc>
        <w:tc>
          <w:tcPr>
            <w:tcW w:w="410" w:type="pct"/>
            <w:tcBorders>
              <w:top w:val="nil"/>
              <w:left w:val="nil"/>
              <w:bottom w:val="single" w:sz="4" w:space="0" w:color="auto"/>
              <w:right w:val="single" w:sz="4" w:space="0" w:color="auto"/>
            </w:tcBorders>
          </w:tcPr>
          <w:p w14:paraId="575D964A" w14:textId="77777777" w:rsidR="00C52768" w:rsidRPr="00675A5D" w:rsidRDefault="00C52768" w:rsidP="00EF5750">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3C5B6D4C" w14:textId="77777777" w:rsidR="00C52768" w:rsidRPr="00675A5D" w:rsidRDefault="00C52768" w:rsidP="00EF5750">
            <w:pPr>
              <w:suppressAutoHyphens/>
              <w:ind w:left="-115"/>
              <w:jc w:val="right"/>
              <w:rPr>
                <w:sz w:val="20"/>
                <w:szCs w:val="20"/>
                <w:lang w:eastAsia="en-CA"/>
              </w:rPr>
            </w:pPr>
            <w:r w:rsidRPr="00675A5D">
              <w:rPr>
                <w:sz w:val="20"/>
                <w:szCs w:val="20"/>
                <w:lang w:eastAsia="en-CA"/>
              </w:rPr>
              <w:t>17,200</w:t>
            </w:r>
          </w:p>
        </w:tc>
        <w:tc>
          <w:tcPr>
            <w:tcW w:w="410" w:type="pct"/>
            <w:tcBorders>
              <w:top w:val="nil"/>
              <w:left w:val="nil"/>
              <w:bottom w:val="single" w:sz="4" w:space="0" w:color="auto"/>
              <w:right w:val="single" w:sz="4" w:space="0" w:color="auto"/>
            </w:tcBorders>
          </w:tcPr>
          <w:p w14:paraId="1A7CE357" w14:textId="77777777" w:rsidR="00C52768" w:rsidRPr="00675A5D" w:rsidRDefault="00C52768" w:rsidP="00EF5750">
            <w:pPr>
              <w:suppressAutoHyphens/>
              <w:ind w:left="-115"/>
              <w:jc w:val="right"/>
              <w:rPr>
                <w:sz w:val="20"/>
                <w:szCs w:val="20"/>
                <w:lang w:eastAsia="en-CA"/>
              </w:rPr>
            </w:pPr>
            <w:r w:rsidRPr="00675A5D">
              <w:rPr>
                <w:sz w:val="20"/>
                <w:szCs w:val="20"/>
                <w:lang w:eastAsia="en-CA"/>
              </w:rPr>
              <w:t>151,000</w:t>
            </w:r>
          </w:p>
        </w:tc>
      </w:tr>
      <w:tr w:rsidR="00C52768" w:rsidRPr="00675A5D" w14:paraId="5DC8FD04" w14:textId="77777777" w:rsidTr="00EF5750">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247F95D" w14:textId="77777777" w:rsidR="00C52768" w:rsidRPr="00675A5D" w:rsidRDefault="00C52768" w:rsidP="00EF5750">
            <w:pPr>
              <w:suppressAutoHyphens/>
              <w:jc w:val="left"/>
              <w:rPr>
                <w:sz w:val="20"/>
                <w:szCs w:val="20"/>
                <w:lang w:eastAsia="en-CA"/>
              </w:rPr>
            </w:pPr>
            <w:r w:rsidRPr="00675A5D">
              <w:rPr>
                <w:sz w:val="20"/>
                <w:szCs w:val="20"/>
                <w:lang w:eastAsia="en-CA"/>
              </w:rPr>
              <w:t>2.4</w:t>
            </w:r>
          </w:p>
        </w:tc>
        <w:tc>
          <w:tcPr>
            <w:tcW w:w="1517" w:type="pct"/>
            <w:tcBorders>
              <w:top w:val="nil"/>
              <w:left w:val="nil"/>
              <w:bottom w:val="single" w:sz="4" w:space="0" w:color="auto"/>
              <w:right w:val="single" w:sz="4" w:space="0" w:color="auto"/>
            </w:tcBorders>
            <w:shd w:val="clear" w:color="auto" w:fill="auto"/>
          </w:tcPr>
          <w:p w14:paraId="3E3626B9" w14:textId="77777777" w:rsidR="00C52768" w:rsidRPr="00816FAD" w:rsidRDefault="008D0773" w:rsidP="008D0773">
            <w:pPr>
              <w:suppressAutoHyphens/>
              <w:jc w:val="left"/>
              <w:rPr>
                <w:color w:val="000000" w:themeColor="text1"/>
                <w:sz w:val="20"/>
                <w:szCs w:val="20"/>
                <w:lang w:eastAsia="zh-CN"/>
              </w:rPr>
            </w:pPr>
            <w:r w:rsidRPr="00816FAD">
              <w:rPr>
                <w:rFonts w:hint="eastAsia"/>
                <w:color w:val="000000" w:themeColor="text1"/>
                <w:sz w:val="20"/>
                <w:szCs w:val="20"/>
                <w:lang w:eastAsia="zh-CN"/>
              </w:rPr>
              <w:t>协作执行机构的支持费用</w:t>
            </w:r>
            <w:r w:rsidR="00C52768" w:rsidRPr="00816FAD">
              <w:rPr>
                <w:color w:val="000000" w:themeColor="text1"/>
                <w:sz w:val="20"/>
                <w:szCs w:val="20"/>
                <w:lang w:eastAsia="zh-CN"/>
              </w:rPr>
              <w:t>(</w:t>
            </w:r>
            <w:r w:rsidRPr="00816FAD">
              <w:rPr>
                <w:rFonts w:hint="eastAsia"/>
                <w:color w:val="000000" w:themeColor="text1"/>
                <w:sz w:val="20"/>
                <w:szCs w:val="20"/>
                <w:lang w:eastAsia="zh-CN"/>
              </w:rPr>
              <w:t>美元</w:t>
            </w:r>
            <w:r w:rsidR="00C52768" w:rsidRPr="00816FAD">
              <w:rPr>
                <w:color w:val="000000" w:themeColor="text1"/>
                <w:sz w:val="20"/>
                <w:szCs w:val="20"/>
                <w:lang w:eastAsia="zh-CN"/>
              </w:rPr>
              <w:t>)</w:t>
            </w:r>
          </w:p>
        </w:tc>
        <w:tc>
          <w:tcPr>
            <w:tcW w:w="410" w:type="pct"/>
            <w:tcBorders>
              <w:top w:val="nil"/>
              <w:left w:val="single" w:sz="4" w:space="0" w:color="auto"/>
              <w:bottom w:val="single" w:sz="4" w:space="0" w:color="auto"/>
              <w:right w:val="single" w:sz="4" w:space="0" w:color="auto"/>
            </w:tcBorders>
            <w:shd w:val="clear" w:color="auto" w:fill="auto"/>
          </w:tcPr>
          <w:p w14:paraId="3E785B0D" w14:textId="77777777" w:rsidR="00C52768" w:rsidRPr="00675A5D" w:rsidRDefault="00C52768" w:rsidP="00EF5750">
            <w:pPr>
              <w:suppressAutoHyphens/>
              <w:ind w:left="-115"/>
              <w:jc w:val="right"/>
              <w:rPr>
                <w:sz w:val="20"/>
                <w:szCs w:val="20"/>
                <w:lang w:eastAsia="en-CA"/>
              </w:rPr>
            </w:pPr>
            <w:r w:rsidRPr="00675A5D">
              <w:rPr>
                <w:color w:val="000000"/>
                <w:sz w:val="20"/>
                <w:szCs w:val="20"/>
              </w:rPr>
              <w:t>5,490</w:t>
            </w:r>
          </w:p>
        </w:tc>
        <w:tc>
          <w:tcPr>
            <w:tcW w:w="410" w:type="pct"/>
            <w:tcBorders>
              <w:top w:val="nil"/>
              <w:left w:val="single" w:sz="4" w:space="0" w:color="auto"/>
              <w:bottom w:val="single" w:sz="4" w:space="0" w:color="auto"/>
              <w:right w:val="single" w:sz="4" w:space="0" w:color="auto"/>
            </w:tcBorders>
          </w:tcPr>
          <w:p w14:paraId="2A49E561" w14:textId="77777777" w:rsidR="00C52768" w:rsidRPr="00675A5D" w:rsidRDefault="00C52768" w:rsidP="00EF5750">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6FF1840A" w14:textId="77777777" w:rsidR="00C52768" w:rsidRPr="00675A5D" w:rsidRDefault="00C52768" w:rsidP="00EF5750">
            <w:pPr>
              <w:suppressAutoHyphens/>
              <w:ind w:left="-115"/>
              <w:jc w:val="right"/>
              <w:rPr>
                <w:sz w:val="20"/>
                <w:szCs w:val="20"/>
              </w:rPr>
            </w:pPr>
            <w:r w:rsidRPr="00675A5D">
              <w:rPr>
                <w:sz w:val="20"/>
                <w:szCs w:val="20"/>
              </w:rPr>
              <w:t>1,107</w:t>
            </w:r>
          </w:p>
        </w:tc>
        <w:tc>
          <w:tcPr>
            <w:tcW w:w="410" w:type="pct"/>
            <w:tcBorders>
              <w:top w:val="nil"/>
              <w:left w:val="nil"/>
              <w:bottom w:val="single" w:sz="4" w:space="0" w:color="auto"/>
              <w:right w:val="single" w:sz="4" w:space="0" w:color="auto"/>
            </w:tcBorders>
          </w:tcPr>
          <w:p w14:paraId="1F63709E" w14:textId="77777777" w:rsidR="00C52768" w:rsidRPr="00675A5D" w:rsidRDefault="00C52768" w:rsidP="00EF5750">
            <w:pPr>
              <w:suppressAutoHyphens/>
              <w:ind w:left="-115"/>
              <w:jc w:val="right"/>
              <w:rPr>
                <w:sz w:val="20"/>
                <w:szCs w:val="20"/>
                <w:lang w:eastAsia="en-CA"/>
              </w:rPr>
            </w:pPr>
            <w:r w:rsidRPr="00675A5D">
              <w:rPr>
                <w:sz w:val="20"/>
                <w:szCs w:val="20"/>
              </w:rPr>
              <w:t>0</w:t>
            </w:r>
          </w:p>
        </w:tc>
        <w:tc>
          <w:tcPr>
            <w:tcW w:w="410" w:type="pct"/>
            <w:tcBorders>
              <w:top w:val="nil"/>
              <w:left w:val="nil"/>
              <w:bottom w:val="single" w:sz="4" w:space="0" w:color="auto"/>
              <w:right w:val="single" w:sz="4" w:space="0" w:color="auto"/>
            </w:tcBorders>
          </w:tcPr>
          <w:p w14:paraId="44E40FFA" w14:textId="77777777" w:rsidR="00C52768" w:rsidRPr="00675A5D" w:rsidRDefault="00C52768" w:rsidP="00EF5750">
            <w:pPr>
              <w:suppressAutoHyphens/>
              <w:ind w:left="-115"/>
              <w:jc w:val="right"/>
              <w:rPr>
                <w:sz w:val="20"/>
                <w:szCs w:val="20"/>
                <w:lang w:eastAsia="en-CA"/>
              </w:rPr>
            </w:pPr>
            <w:r w:rsidRPr="00675A5D">
              <w:rPr>
                <w:sz w:val="20"/>
                <w:szCs w:val="20"/>
                <w:lang w:eastAsia="en-CA"/>
              </w:rPr>
              <w:t>5,445</w:t>
            </w:r>
          </w:p>
        </w:tc>
        <w:tc>
          <w:tcPr>
            <w:tcW w:w="410" w:type="pct"/>
            <w:tcBorders>
              <w:top w:val="nil"/>
              <w:left w:val="nil"/>
              <w:bottom w:val="single" w:sz="4" w:space="0" w:color="auto"/>
              <w:right w:val="single" w:sz="4" w:space="0" w:color="auto"/>
            </w:tcBorders>
          </w:tcPr>
          <w:p w14:paraId="7C45B498" w14:textId="77777777" w:rsidR="00C52768" w:rsidRPr="00675A5D" w:rsidRDefault="00C52768" w:rsidP="00EF5750">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192E3610" w14:textId="77777777" w:rsidR="00C52768" w:rsidRPr="00675A5D" w:rsidRDefault="00C52768" w:rsidP="00EF5750">
            <w:pPr>
              <w:suppressAutoHyphens/>
              <w:ind w:left="-115"/>
              <w:jc w:val="right"/>
              <w:rPr>
                <w:sz w:val="20"/>
                <w:szCs w:val="20"/>
                <w:lang w:eastAsia="en-CA"/>
              </w:rPr>
            </w:pPr>
            <w:r w:rsidRPr="00675A5D">
              <w:rPr>
                <w:sz w:val="20"/>
                <w:szCs w:val="20"/>
                <w:lang w:eastAsia="en-CA"/>
              </w:rPr>
              <w:t>1,548</w:t>
            </w:r>
          </w:p>
        </w:tc>
        <w:tc>
          <w:tcPr>
            <w:tcW w:w="410" w:type="pct"/>
            <w:tcBorders>
              <w:top w:val="nil"/>
              <w:left w:val="nil"/>
              <w:bottom w:val="single" w:sz="4" w:space="0" w:color="auto"/>
              <w:right w:val="single" w:sz="4" w:space="0" w:color="auto"/>
            </w:tcBorders>
          </w:tcPr>
          <w:p w14:paraId="1CDCCD9F" w14:textId="77777777" w:rsidR="00C52768" w:rsidRPr="00675A5D" w:rsidRDefault="00C52768" w:rsidP="00EF5750">
            <w:pPr>
              <w:suppressAutoHyphens/>
              <w:ind w:left="-115"/>
              <w:jc w:val="right"/>
              <w:rPr>
                <w:sz w:val="20"/>
                <w:szCs w:val="20"/>
                <w:lang w:eastAsia="en-CA"/>
              </w:rPr>
            </w:pPr>
            <w:r w:rsidRPr="00675A5D">
              <w:rPr>
                <w:sz w:val="20"/>
                <w:szCs w:val="20"/>
                <w:lang w:eastAsia="en-CA"/>
              </w:rPr>
              <w:t>13,590</w:t>
            </w:r>
          </w:p>
        </w:tc>
      </w:tr>
      <w:tr w:rsidR="00C52768" w:rsidRPr="00675A5D" w14:paraId="4B8789EB" w14:textId="77777777" w:rsidTr="00EF5750">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9F5B66" w14:textId="77777777" w:rsidR="00C52768" w:rsidRPr="00EE6CD1" w:rsidRDefault="00C52768" w:rsidP="00EF5750">
            <w:pPr>
              <w:suppressAutoHyphens/>
              <w:jc w:val="left"/>
              <w:rPr>
                <w:color w:val="000000" w:themeColor="text1"/>
                <w:sz w:val="20"/>
                <w:szCs w:val="20"/>
                <w:lang w:eastAsia="en-CA"/>
              </w:rPr>
            </w:pPr>
            <w:r w:rsidRPr="00EE6CD1">
              <w:rPr>
                <w:color w:val="000000" w:themeColor="text1"/>
                <w:sz w:val="20"/>
                <w:szCs w:val="20"/>
                <w:lang w:eastAsia="en-CA"/>
              </w:rPr>
              <w:t>3.1</w:t>
            </w:r>
          </w:p>
        </w:tc>
        <w:tc>
          <w:tcPr>
            <w:tcW w:w="1517" w:type="pct"/>
            <w:tcBorders>
              <w:top w:val="nil"/>
              <w:left w:val="nil"/>
              <w:bottom w:val="single" w:sz="4" w:space="0" w:color="auto"/>
              <w:right w:val="single" w:sz="4" w:space="0" w:color="auto"/>
            </w:tcBorders>
            <w:hideMark/>
          </w:tcPr>
          <w:p w14:paraId="3681FC79" w14:textId="77777777" w:rsidR="00C52768" w:rsidRPr="00EE6CD1" w:rsidRDefault="006407CD" w:rsidP="006407CD">
            <w:pPr>
              <w:suppressAutoHyphens/>
              <w:jc w:val="left"/>
              <w:rPr>
                <w:color w:val="000000" w:themeColor="text1"/>
                <w:sz w:val="20"/>
                <w:szCs w:val="20"/>
                <w:lang w:eastAsia="zh-CN"/>
              </w:rPr>
            </w:pPr>
            <w:r w:rsidRPr="00EE6CD1">
              <w:rPr>
                <w:rFonts w:hint="eastAsia"/>
                <w:color w:val="000000" w:themeColor="text1"/>
                <w:sz w:val="20"/>
                <w:szCs w:val="20"/>
                <w:lang w:eastAsia="zh-CN"/>
              </w:rPr>
              <w:t>商定的总供资金额</w:t>
            </w:r>
            <w:r w:rsidR="00C52768" w:rsidRPr="00EE6CD1">
              <w:rPr>
                <w:color w:val="000000" w:themeColor="text1"/>
                <w:sz w:val="20"/>
                <w:szCs w:val="20"/>
                <w:lang w:eastAsia="zh-CN"/>
              </w:rPr>
              <w:t xml:space="preserve"> (</w:t>
            </w:r>
            <w:r w:rsidRPr="00EE6CD1">
              <w:rPr>
                <w:rFonts w:hint="eastAsia"/>
                <w:color w:val="000000" w:themeColor="text1"/>
                <w:sz w:val="20"/>
                <w:szCs w:val="20"/>
                <w:lang w:eastAsia="zh-CN"/>
              </w:rPr>
              <w:t>美元</w:t>
            </w:r>
            <w:r w:rsidR="00C52768" w:rsidRPr="00EE6CD1">
              <w:rPr>
                <w:color w:val="000000" w:themeColor="text1"/>
                <w:sz w:val="20"/>
                <w:szCs w:val="20"/>
                <w:lang w:eastAsia="zh-CN"/>
              </w:rPr>
              <w:t>)</w:t>
            </w:r>
          </w:p>
        </w:tc>
        <w:tc>
          <w:tcPr>
            <w:tcW w:w="410" w:type="pct"/>
            <w:tcBorders>
              <w:top w:val="nil"/>
              <w:left w:val="single" w:sz="4" w:space="0" w:color="auto"/>
              <w:bottom w:val="single" w:sz="4" w:space="0" w:color="auto"/>
              <w:right w:val="single" w:sz="4" w:space="0" w:color="auto"/>
            </w:tcBorders>
            <w:shd w:val="clear" w:color="auto" w:fill="auto"/>
          </w:tcPr>
          <w:p w14:paraId="33BF6C13" w14:textId="77777777" w:rsidR="00C52768" w:rsidRPr="00675A5D" w:rsidRDefault="00C52768" w:rsidP="00EF5750">
            <w:pPr>
              <w:suppressAutoHyphens/>
              <w:ind w:left="-115"/>
              <w:jc w:val="right"/>
              <w:rPr>
                <w:sz w:val="20"/>
                <w:szCs w:val="20"/>
                <w:lang w:eastAsia="en-CA"/>
              </w:rPr>
            </w:pPr>
            <w:r w:rsidRPr="00675A5D">
              <w:rPr>
                <w:color w:val="000000"/>
                <w:sz w:val="20"/>
                <w:szCs w:val="20"/>
              </w:rPr>
              <w:t>172,000</w:t>
            </w:r>
          </w:p>
        </w:tc>
        <w:tc>
          <w:tcPr>
            <w:tcW w:w="410" w:type="pct"/>
            <w:tcBorders>
              <w:top w:val="nil"/>
              <w:left w:val="single" w:sz="4" w:space="0" w:color="auto"/>
              <w:bottom w:val="single" w:sz="4" w:space="0" w:color="auto"/>
              <w:right w:val="single" w:sz="4" w:space="0" w:color="auto"/>
            </w:tcBorders>
          </w:tcPr>
          <w:p w14:paraId="51A1F5A2" w14:textId="77777777" w:rsidR="00C52768" w:rsidRPr="00675A5D" w:rsidRDefault="00C52768" w:rsidP="00EF5750">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4D5934CC" w14:textId="77777777" w:rsidR="00C52768" w:rsidRPr="00675A5D" w:rsidRDefault="00C52768" w:rsidP="00EF5750">
            <w:pPr>
              <w:suppressAutoHyphens/>
              <w:ind w:left="-115"/>
              <w:jc w:val="right"/>
              <w:rPr>
                <w:sz w:val="20"/>
                <w:szCs w:val="20"/>
                <w:lang w:eastAsia="en-CA"/>
              </w:rPr>
            </w:pPr>
            <w:r w:rsidRPr="00675A5D">
              <w:rPr>
                <w:sz w:val="20"/>
                <w:szCs w:val="20"/>
                <w:lang w:eastAsia="en-CA"/>
              </w:rPr>
              <w:t>52,000</w:t>
            </w:r>
          </w:p>
        </w:tc>
        <w:tc>
          <w:tcPr>
            <w:tcW w:w="410" w:type="pct"/>
            <w:tcBorders>
              <w:top w:val="nil"/>
              <w:left w:val="nil"/>
              <w:bottom w:val="single" w:sz="4" w:space="0" w:color="auto"/>
              <w:right w:val="single" w:sz="4" w:space="0" w:color="auto"/>
            </w:tcBorders>
          </w:tcPr>
          <w:p w14:paraId="724B53FE" w14:textId="77777777" w:rsidR="00C52768" w:rsidRPr="00675A5D" w:rsidRDefault="00C52768" w:rsidP="00EF5750">
            <w:pPr>
              <w:suppressAutoHyphens/>
              <w:ind w:left="-115"/>
              <w:jc w:val="right"/>
              <w:rPr>
                <w:sz w:val="20"/>
                <w:szCs w:val="20"/>
                <w:lang w:eastAsia="en-CA"/>
              </w:rPr>
            </w:pPr>
            <w:r w:rsidRPr="00675A5D">
              <w:rPr>
                <w:sz w:val="20"/>
                <w:szCs w:val="20"/>
              </w:rPr>
              <w:t>0</w:t>
            </w:r>
          </w:p>
        </w:tc>
        <w:tc>
          <w:tcPr>
            <w:tcW w:w="410" w:type="pct"/>
            <w:tcBorders>
              <w:top w:val="nil"/>
              <w:left w:val="nil"/>
              <w:bottom w:val="single" w:sz="4" w:space="0" w:color="auto"/>
              <w:right w:val="single" w:sz="4" w:space="0" w:color="auto"/>
            </w:tcBorders>
          </w:tcPr>
          <w:p w14:paraId="4EE227F7" w14:textId="77777777" w:rsidR="00C52768" w:rsidRPr="00675A5D" w:rsidRDefault="00C52768" w:rsidP="00EF5750">
            <w:pPr>
              <w:suppressAutoHyphens/>
              <w:ind w:left="-115"/>
              <w:jc w:val="right"/>
              <w:rPr>
                <w:sz w:val="20"/>
                <w:szCs w:val="20"/>
                <w:lang w:eastAsia="en-CA"/>
              </w:rPr>
            </w:pPr>
            <w:r w:rsidRPr="00675A5D">
              <w:rPr>
                <w:sz w:val="20"/>
                <w:szCs w:val="20"/>
                <w:lang w:eastAsia="en-CA"/>
              </w:rPr>
              <w:t>111,900</w:t>
            </w:r>
          </w:p>
        </w:tc>
        <w:tc>
          <w:tcPr>
            <w:tcW w:w="410" w:type="pct"/>
            <w:tcBorders>
              <w:top w:val="nil"/>
              <w:left w:val="nil"/>
              <w:bottom w:val="single" w:sz="4" w:space="0" w:color="auto"/>
              <w:right w:val="single" w:sz="4" w:space="0" w:color="auto"/>
            </w:tcBorders>
          </w:tcPr>
          <w:p w14:paraId="55240FC3" w14:textId="77777777" w:rsidR="00C52768" w:rsidRPr="00675A5D" w:rsidRDefault="00C52768" w:rsidP="00EF5750">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637D8E4B" w14:textId="77777777" w:rsidR="00C52768" w:rsidRPr="00675A5D" w:rsidRDefault="00C52768" w:rsidP="00EF5750">
            <w:pPr>
              <w:suppressAutoHyphens/>
              <w:ind w:left="-115"/>
              <w:jc w:val="right"/>
              <w:rPr>
                <w:sz w:val="20"/>
                <w:szCs w:val="20"/>
                <w:lang w:eastAsia="en-CA"/>
              </w:rPr>
            </w:pPr>
            <w:r w:rsidRPr="00675A5D">
              <w:rPr>
                <w:sz w:val="20"/>
                <w:szCs w:val="20"/>
                <w:lang w:eastAsia="en-CA"/>
              </w:rPr>
              <w:t>41,600</w:t>
            </w:r>
          </w:p>
        </w:tc>
        <w:tc>
          <w:tcPr>
            <w:tcW w:w="410" w:type="pct"/>
            <w:tcBorders>
              <w:top w:val="nil"/>
              <w:left w:val="nil"/>
              <w:bottom w:val="single" w:sz="4" w:space="0" w:color="auto"/>
              <w:right w:val="single" w:sz="4" w:space="0" w:color="auto"/>
            </w:tcBorders>
          </w:tcPr>
          <w:p w14:paraId="62C8C702" w14:textId="77777777" w:rsidR="00C52768" w:rsidRPr="00675A5D" w:rsidRDefault="00C52768" w:rsidP="00EF5750">
            <w:pPr>
              <w:suppressAutoHyphens/>
              <w:ind w:left="-115"/>
              <w:jc w:val="right"/>
              <w:rPr>
                <w:sz w:val="20"/>
                <w:szCs w:val="20"/>
                <w:lang w:eastAsia="en-CA"/>
              </w:rPr>
            </w:pPr>
            <w:r w:rsidRPr="00675A5D">
              <w:rPr>
                <w:sz w:val="20"/>
                <w:szCs w:val="20"/>
                <w:lang w:eastAsia="en-CA"/>
              </w:rPr>
              <w:t>377,500</w:t>
            </w:r>
          </w:p>
        </w:tc>
      </w:tr>
      <w:tr w:rsidR="00C52768" w:rsidRPr="00675A5D" w14:paraId="227E6C6C" w14:textId="77777777" w:rsidTr="00EF5750">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9C2CF52" w14:textId="77777777" w:rsidR="00C52768" w:rsidRPr="00675A5D" w:rsidRDefault="00C52768" w:rsidP="00EF5750">
            <w:pPr>
              <w:suppressAutoHyphens/>
              <w:jc w:val="left"/>
              <w:rPr>
                <w:sz w:val="20"/>
                <w:szCs w:val="20"/>
                <w:lang w:eastAsia="en-CA"/>
              </w:rPr>
            </w:pPr>
            <w:r w:rsidRPr="00675A5D">
              <w:rPr>
                <w:sz w:val="20"/>
                <w:szCs w:val="20"/>
                <w:lang w:eastAsia="en-CA"/>
              </w:rPr>
              <w:t>3.2</w:t>
            </w:r>
          </w:p>
        </w:tc>
        <w:tc>
          <w:tcPr>
            <w:tcW w:w="1517" w:type="pct"/>
            <w:tcBorders>
              <w:top w:val="nil"/>
              <w:left w:val="nil"/>
              <w:bottom w:val="single" w:sz="4" w:space="0" w:color="auto"/>
              <w:right w:val="single" w:sz="4" w:space="0" w:color="auto"/>
            </w:tcBorders>
            <w:hideMark/>
          </w:tcPr>
          <w:p w14:paraId="31983330" w14:textId="77777777" w:rsidR="00C52768" w:rsidRPr="00675A5D" w:rsidRDefault="00D61376" w:rsidP="00D61376">
            <w:pPr>
              <w:suppressAutoHyphens/>
              <w:jc w:val="left"/>
              <w:rPr>
                <w:sz w:val="20"/>
                <w:szCs w:val="20"/>
                <w:lang w:eastAsia="en-CA"/>
              </w:rPr>
            </w:pPr>
            <w:r>
              <w:rPr>
                <w:rFonts w:hint="eastAsia"/>
                <w:sz w:val="20"/>
                <w:szCs w:val="20"/>
                <w:lang w:eastAsia="zh-CN"/>
              </w:rPr>
              <w:t>总支助金额</w:t>
            </w:r>
            <w:r w:rsidR="00C52768" w:rsidRPr="00675A5D">
              <w:rPr>
                <w:sz w:val="20"/>
                <w:szCs w:val="20"/>
                <w:lang w:eastAsia="en-CA"/>
              </w:rPr>
              <w:t xml:space="preserve"> (</w:t>
            </w:r>
            <w:r>
              <w:rPr>
                <w:rFonts w:hint="eastAsia"/>
                <w:sz w:val="20"/>
                <w:szCs w:val="20"/>
                <w:lang w:eastAsia="zh-CN"/>
              </w:rPr>
              <w:t>美元</w:t>
            </w:r>
            <w:r w:rsidR="00C52768" w:rsidRPr="00675A5D">
              <w:rPr>
                <w:sz w:val="20"/>
                <w:szCs w:val="20"/>
                <w:lang w:eastAsia="en-CA"/>
              </w:rPr>
              <w:t>)</w:t>
            </w:r>
          </w:p>
        </w:tc>
        <w:tc>
          <w:tcPr>
            <w:tcW w:w="410" w:type="pct"/>
            <w:tcBorders>
              <w:top w:val="nil"/>
              <w:left w:val="single" w:sz="4" w:space="0" w:color="auto"/>
              <w:bottom w:val="single" w:sz="4" w:space="0" w:color="auto"/>
              <w:right w:val="single" w:sz="4" w:space="0" w:color="auto"/>
            </w:tcBorders>
            <w:shd w:val="clear" w:color="auto" w:fill="auto"/>
          </w:tcPr>
          <w:p w14:paraId="36F08D55" w14:textId="77777777" w:rsidR="00C52768" w:rsidRPr="00675A5D" w:rsidRDefault="00C52768" w:rsidP="00EF5750">
            <w:pPr>
              <w:suppressAutoHyphens/>
              <w:ind w:left="-115"/>
              <w:jc w:val="right"/>
              <w:rPr>
                <w:sz w:val="20"/>
                <w:szCs w:val="20"/>
                <w:lang w:eastAsia="en-CA"/>
              </w:rPr>
            </w:pPr>
            <w:r w:rsidRPr="00675A5D">
              <w:rPr>
                <w:color w:val="000000"/>
                <w:sz w:val="20"/>
                <w:szCs w:val="20"/>
              </w:rPr>
              <w:t>19,920</w:t>
            </w:r>
          </w:p>
        </w:tc>
        <w:tc>
          <w:tcPr>
            <w:tcW w:w="410" w:type="pct"/>
            <w:tcBorders>
              <w:top w:val="nil"/>
              <w:left w:val="single" w:sz="4" w:space="0" w:color="auto"/>
              <w:bottom w:val="single" w:sz="4" w:space="0" w:color="auto"/>
              <w:right w:val="single" w:sz="4" w:space="0" w:color="auto"/>
            </w:tcBorders>
          </w:tcPr>
          <w:p w14:paraId="456AC800" w14:textId="77777777" w:rsidR="00C52768" w:rsidRPr="00675A5D" w:rsidRDefault="00C52768" w:rsidP="00EF5750">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2C8784D6" w14:textId="77777777" w:rsidR="00C52768" w:rsidRPr="00675A5D" w:rsidRDefault="00C52768" w:rsidP="00EF5750">
            <w:pPr>
              <w:suppressAutoHyphens/>
              <w:ind w:left="-115"/>
              <w:jc w:val="right"/>
              <w:rPr>
                <w:sz w:val="20"/>
                <w:szCs w:val="20"/>
                <w:lang w:eastAsia="en-CA"/>
              </w:rPr>
            </w:pPr>
            <w:r w:rsidRPr="00675A5D">
              <w:rPr>
                <w:sz w:val="20"/>
                <w:szCs w:val="20"/>
                <w:lang w:eastAsia="en-CA"/>
              </w:rPr>
              <w:t>6,268</w:t>
            </w:r>
          </w:p>
        </w:tc>
        <w:tc>
          <w:tcPr>
            <w:tcW w:w="410" w:type="pct"/>
            <w:tcBorders>
              <w:top w:val="nil"/>
              <w:left w:val="nil"/>
              <w:bottom w:val="single" w:sz="4" w:space="0" w:color="auto"/>
              <w:right w:val="single" w:sz="4" w:space="0" w:color="auto"/>
            </w:tcBorders>
          </w:tcPr>
          <w:p w14:paraId="65FFE19A" w14:textId="77777777" w:rsidR="00C52768" w:rsidRPr="00675A5D" w:rsidRDefault="00C52768" w:rsidP="00EF5750">
            <w:pPr>
              <w:suppressAutoHyphens/>
              <w:ind w:left="-115"/>
              <w:jc w:val="right"/>
              <w:rPr>
                <w:sz w:val="20"/>
                <w:szCs w:val="20"/>
                <w:lang w:eastAsia="en-CA"/>
              </w:rPr>
            </w:pPr>
            <w:r w:rsidRPr="00675A5D">
              <w:rPr>
                <w:sz w:val="20"/>
                <w:szCs w:val="20"/>
              </w:rPr>
              <w:t>0</w:t>
            </w:r>
          </w:p>
        </w:tc>
        <w:tc>
          <w:tcPr>
            <w:tcW w:w="410" w:type="pct"/>
            <w:tcBorders>
              <w:top w:val="nil"/>
              <w:left w:val="nil"/>
              <w:bottom w:val="single" w:sz="4" w:space="0" w:color="auto"/>
              <w:right w:val="single" w:sz="4" w:space="0" w:color="auto"/>
            </w:tcBorders>
          </w:tcPr>
          <w:p w14:paraId="247EC550" w14:textId="77777777" w:rsidR="00C52768" w:rsidRPr="00675A5D" w:rsidRDefault="00C52768" w:rsidP="00EF5750">
            <w:pPr>
              <w:suppressAutoHyphens/>
              <w:ind w:left="-115"/>
              <w:jc w:val="right"/>
              <w:rPr>
                <w:sz w:val="20"/>
                <w:szCs w:val="20"/>
                <w:lang w:eastAsia="en-CA"/>
              </w:rPr>
            </w:pPr>
            <w:r w:rsidRPr="00675A5D">
              <w:rPr>
                <w:sz w:val="20"/>
                <w:szCs w:val="20"/>
                <w:lang w:eastAsia="en-CA"/>
              </w:rPr>
              <w:t>12,127</w:t>
            </w:r>
          </w:p>
        </w:tc>
        <w:tc>
          <w:tcPr>
            <w:tcW w:w="410" w:type="pct"/>
            <w:tcBorders>
              <w:top w:val="nil"/>
              <w:left w:val="nil"/>
              <w:bottom w:val="single" w:sz="4" w:space="0" w:color="auto"/>
              <w:right w:val="single" w:sz="4" w:space="0" w:color="auto"/>
            </w:tcBorders>
          </w:tcPr>
          <w:p w14:paraId="2E6444E9" w14:textId="77777777" w:rsidR="00C52768" w:rsidRPr="00675A5D" w:rsidRDefault="00C52768" w:rsidP="00EF5750">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57B476FC" w14:textId="77777777" w:rsidR="00C52768" w:rsidRPr="00675A5D" w:rsidRDefault="00C52768" w:rsidP="00EF5750">
            <w:pPr>
              <w:suppressAutoHyphens/>
              <w:ind w:left="-115"/>
              <w:jc w:val="right"/>
              <w:rPr>
                <w:sz w:val="20"/>
                <w:szCs w:val="20"/>
                <w:lang w:eastAsia="en-CA"/>
              </w:rPr>
            </w:pPr>
            <w:r w:rsidRPr="00675A5D">
              <w:rPr>
                <w:sz w:val="20"/>
                <w:szCs w:val="20"/>
                <w:lang w:eastAsia="en-CA"/>
              </w:rPr>
              <w:t>4,720</w:t>
            </w:r>
          </w:p>
        </w:tc>
        <w:tc>
          <w:tcPr>
            <w:tcW w:w="410" w:type="pct"/>
            <w:tcBorders>
              <w:top w:val="nil"/>
              <w:left w:val="nil"/>
              <w:bottom w:val="single" w:sz="4" w:space="0" w:color="auto"/>
              <w:right w:val="single" w:sz="4" w:space="0" w:color="auto"/>
            </w:tcBorders>
          </w:tcPr>
          <w:p w14:paraId="4145814E" w14:textId="77777777" w:rsidR="00C52768" w:rsidRPr="00675A5D" w:rsidRDefault="00C52768" w:rsidP="00EF5750">
            <w:pPr>
              <w:suppressAutoHyphens/>
              <w:ind w:left="-115"/>
              <w:jc w:val="right"/>
              <w:rPr>
                <w:sz w:val="20"/>
                <w:szCs w:val="20"/>
                <w:lang w:eastAsia="en-CA"/>
              </w:rPr>
            </w:pPr>
            <w:r w:rsidRPr="00675A5D">
              <w:rPr>
                <w:sz w:val="20"/>
                <w:szCs w:val="20"/>
                <w:lang w:eastAsia="en-CA"/>
              </w:rPr>
              <w:t>43,035</w:t>
            </w:r>
          </w:p>
        </w:tc>
      </w:tr>
      <w:tr w:rsidR="00C52768" w:rsidRPr="00675A5D" w14:paraId="10E84FBC" w14:textId="77777777" w:rsidTr="00EF5750">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1231F7" w14:textId="77777777" w:rsidR="00C52768" w:rsidRPr="00675A5D" w:rsidRDefault="00C52768" w:rsidP="00EF5750">
            <w:pPr>
              <w:suppressAutoHyphens/>
              <w:jc w:val="left"/>
              <w:rPr>
                <w:sz w:val="20"/>
                <w:szCs w:val="20"/>
                <w:lang w:eastAsia="en-CA"/>
              </w:rPr>
            </w:pPr>
            <w:r w:rsidRPr="00675A5D">
              <w:rPr>
                <w:sz w:val="20"/>
                <w:szCs w:val="20"/>
                <w:lang w:eastAsia="en-CA"/>
              </w:rPr>
              <w:t>3.3</w:t>
            </w:r>
          </w:p>
        </w:tc>
        <w:tc>
          <w:tcPr>
            <w:tcW w:w="1517" w:type="pct"/>
            <w:tcBorders>
              <w:top w:val="nil"/>
              <w:left w:val="nil"/>
              <w:bottom w:val="single" w:sz="4" w:space="0" w:color="auto"/>
              <w:right w:val="single" w:sz="4" w:space="0" w:color="auto"/>
            </w:tcBorders>
            <w:hideMark/>
          </w:tcPr>
          <w:p w14:paraId="4013BC8D" w14:textId="77777777" w:rsidR="00C52768" w:rsidRPr="00675A5D" w:rsidRDefault="00D61376" w:rsidP="00D61376">
            <w:pPr>
              <w:suppressAutoHyphens/>
              <w:jc w:val="left"/>
              <w:rPr>
                <w:sz w:val="20"/>
                <w:szCs w:val="20"/>
                <w:lang w:eastAsia="en-CA"/>
              </w:rPr>
            </w:pPr>
            <w:r>
              <w:rPr>
                <w:rFonts w:hint="eastAsia"/>
                <w:sz w:val="20"/>
                <w:szCs w:val="20"/>
                <w:lang w:eastAsia="zh-CN"/>
              </w:rPr>
              <w:t>商定的总金额</w:t>
            </w:r>
            <w:r>
              <w:rPr>
                <w:sz w:val="20"/>
                <w:szCs w:val="20"/>
                <w:lang w:eastAsia="en-CA"/>
              </w:rPr>
              <w:t>(</w:t>
            </w:r>
            <w:r>
              <w:rPr>
                <w:rFonts w:hint="eastAsia"/>
                <w:sz w:val="20"/>
                <w:szCs w:val="20"/>
                <w:lang w:eastAsia="zh-CN"/>
              </w:rPr>
              <w:t>美元</w:t>
            </w:r>
            <w:r w:rsidR="00C52768" w:rsidRPr="00675A5D">
              <w:rPr>
                <w:sz w:val="20"/>
                <w:szCs w:val="20"/>
                <w:lang w:eastAsia="en-CA"/>
              </w:rPr>
              <w:t>)</w:t>
            </w:r>
          </w:p>
        </w:tc>
        <w:tc>
          <w:tcPr>
            <w:tcW w:w="410" w:type="pct"/>
            <w:tcBorders>
              <w:top w:val="nil"/>
              <w:left w:val="single" w:sz="4" w:space="0" w:color="auto"/>
              <w:bottom w:val="single" w:sz="4" w:space="0" w:color="auto"/>
              <w:right w:val="single" w:sz="4" w:space="0" w:color="auto"/>
            </w:tcBorders>
            <w:shd w:val="clear" w:color="auto" w:fill="auto"/>
          </w:tcPr>
          <w:p w14:paraId="503555AC" w14:textId="77777777" w:rsidR="00C52768" w:rsidRPr="00675A5D" w:rsidRDefault="00C52768" w:rsidP="00EF5750">
            <w:pPr>
              <w:suppressAutoHyphens/>
              <w:ind w:left="-115"/>
              <w:jc w:val="right"/>
              <w:rPr>
                <w:sz w:val="20"/>
                <w:szCs w:val="20"/>
                <w:lang w:eastAsia="en-CA"/>
              </w:rPr>
            </w:pPr>
            <w:r w:rsidRPr="00675A5D">
              <w:rPr>
                <w:color w:val="000000"/>
                <w:sz w:val="20"/>
                <w:szCs w:val="20"/>
              </w:rPr>
              <w:t>191,920</w:t>
            </w:r>
          </w:p>
        </w:tc>
        <w:tc>
          <w:tcPr>
            <w:tcW w:w="410" w:type="pct"/>
            <w:tcBorders>
              <w:top w:val="nil"/>
              <w:left w:val="single" w:sz="4" w:space="0" w:color="auto"/>
              <w:bottom w:val="single" w:sz="4" w:space="0" w:color="auto"/>
              <w:right w:val="single" w:sz="4" w:space="0" w:color="auto"/>
            </w:tcBorders>
          </w:tcPr>
          <w:p w14:paraId="29248944" w14:textId="77777777" w:rsidR="00C52768" w:rsidRPr="00675A5D" w:rsidRDefault="00C52768" w:rsidP="00EF5750">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79B2D11D" w14:textId="77777777" w:rsidR="00C52768" w:rsidRPr="00675A5D" w:rsidRDefault="00C52768" w:rsidP="00EF5750">
            <w:pPr>
              <w:suppressAutoHyphens/>
              <w:ind w:left="-115"/>
              <w:jc w:val="right"/>
              <w:rPr>
                <w:sz w:val="20"/>
                <w:szCs w:val="20"/>
                <w:lang w:eastAsia="en-CA"/>
              </w:rPr>
            </w:pPr>
            <w:r w:rsidRPr="00675A5D">
              <w:rPr>
                <w:sz w:val="20"/>
                <w:szCs w:val="20"/>
                <w:lang w:eastAsia="en-CA"/>
              </w:rPr>
              <w:t>58,268</w:t>
            </w:r>
          </w:p>
        </w:tc>
        <w:tc>
          <w:tcPr>
            <w:tcW w:w="410" w:type="pct"/>
            <w:tcBorders>
              <w:top w:val="nil"/>
              <w:left w:val="nil"/>
              <w:bottom w:val="single" w:sz="4" w:space="0" w:color="auto"/>
              <w:right w:val="single" w:sz="4" w:space="0" w:color="auto"/>
            </w:tcBorders>
            <w:shd w:val="clear" w:color="auto" w:fill="FFFFFF" w:themeFill="background1"/>
          </w:tcPr>
          <w:p w14:paraId="5C0D3673" w14:textId="77777777" w:rsidR="00C52768" w:rsidRPr="00675A5D" w:rsidRDefault="00C52768" w:rsidP="00EF5750">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tcPr>
          <w:p w14:paraId="01EECFCB" w14:textId="77777777" w:rsidR="00C52768" w:rsidRPr="00675A5D" w:rsidRDefault="00C52768" w:rsidP="00EF5750">
            <w:pPr>
              <w:suppressAutoHyphens/>
              <w:ind w:left="-115"/>
              <w:jc w:val="right"/>
              <w:rPr>
                <w:sz w:val="20"/>
                <w:szCs w:val="20"/>
                <w:lang w:eastAsia="en-CA"/>
              </w:rPr>
            </w:pPr>
            <w:r w:rsidRPr="00675A5D">
              <w:rPr>
                <w:sz w:val="20"/>
                <w:szCs w:val="20"/>
                <w:lang w:eastAsia="en-CA"/>
              </w:rPr>
              <w:t>124,027</w:t>
            </w:r>
          </w:p>
        </w:tc>
        <w:tc>
          <w:tcPr>
            <w:tcW w:w="410" w:type="pct"/>
            <w:tcBorders>
              <w:top w:val="nil"/>
              <w:left w:val="nil"/>
              <w:bottom w:val="single" w:sz="4" w:space="0" w:color="auto"/>
              <w:right w:val="single" w:sz="4" w:space="0" w:color="auto"/>
            </w:tcBorders>
          </w:tcPr>
          <w:p w14:paraId="41A65572" w14:textId="77777777" w:rsidR="00C52768" w:rsidRPr="00675A5D" w:rsidRDefault="00C52768" w:rsidP="00EF5750">
            <w:pPr>
              <w:suppressAutoHyphens/>
              <w:ind w:left="-115"/>
              <w:jc w:val="right"/>
              <w:rPr>
                <w:sz w:val="20"/>
                <w:szCs w:val="20"/>
                <w:lang w:eastAsia="en-CA"/>
              </w:rPr>
            </w:pPr>
            <w:r w:rsidRPr="00675A5D">
              <w:rPr>
                <w:sz w:val="20"/>
                <w:szCs w:val="20"/>
                <w:lang w:eastAsia="en-CA"/>
              </w:rPr>
              <w:t>0</w:t>
            </w:r>
          </w:p>
        </w:tc>
        <w:tc>
          <w:tcPr>
            <w:tcW w:w="410" w:type="pct"/>
            <w:tcBorders>
              <w:top w:val="nil"/>
              <w:left w:val="nil"/>
              <w:bottom w:val="single" w:sz="4" w:space="0" w:color="auto"/>
              <w:right w:val="single" w:sz="4" w:space="0" w:color="auto"/>
            </w:tcBorders>
            <w:shd w:val="clear" w:color="auto" w:fill="FFFFFF" w:themeFill="background1"/>
          </w:tcPr>
          <w:p w14:paraId="2528C0D2" w14:textId="77777777" w:rsidR="00C52768" w:rsidRPr="00675A5D" w:rsidRDefault="00C52768" w:rsidP="00EF5750">
            <w:pPr>
              <w:suppressAutoHyphens/>
              <w:ind w:left="-115"/>
              <w:jc w:val="right"/>
              <w:rPr>
                <w:sz w:val="20"/>
                <w:szCs w:val="20"/>
                <w:lang w:eastAsia="en-CA"/>
              </w:rPr>
            </w:pPr>
            <w:r w:rsidRPr="00675A5D">
              <w:rPr>
                <w:sz w:val="20"/>
                <w:szCs w:val="20"/>
                <w:lang w:eastAsia="en-CA"/>
              </w:rPr>
              <w:t>46,320</w:t>
            </w:r>
          </w:p>
        </w:tc>
        <w:tc>
          <w:tcPr>
            <w:tcW w:w="410" w:type="pct"/>
            <w:tcBorders>
              <w:top w:val="nil"/>
              <w:left w:val="nil"/>
              <w:bottom w:val="single" w:sz="4" w:space="0" w:color="auto"/>
              <w:right w:val="single" w:sz="4" w:space="0" w:color="auto"/>
            </w:tcBorders>
          </w:tcPr>
          <w:p w14:paraId="277A10EE" w14:textId="77777777" w:rsidR="00C52768" w:rsidRPr="00675A5D" w:rsidRDefault="00C52768" w:rsidP="00EF5750">
            <w:pPr>
              <w:suppressAutoHyphens/>
              <w:ind w:left="-115"/>
              <w:jc w:val="right"/>
              <w:rPr>
                <w:sz w:val="20"/>
                <w:szCs w:val="20"/>
                <w:lang w:eastAsia="en-CA"/>
              </w:rPr>
            </w:pPr>
            <w:r w:rsidRPr="00675A5D">
              <w:rPr>
                <w:sz w:val="20"/>
                <w:szCs w:val="20"/>
                <w:lang w:eastAsia="en-CA"/>
              </w:rPr>
              <w:t>420,535</w:t>
            </w:r>
          </w:p>
        </w:tc>
      </w:tr>
    </w:tbl>
    <w:p w14:paraId="3B478789" w14:textId="77777777" w:rsidR="00C52768" w:rsidRPr="00675A5D" w:rsidRDefault="00C52768" w:rsidP="00C52768">
      <w:pPr>
        <w:suppressAutoHyphens/>
        <w:jc w:val="center"/>
        <w:rPr>
          <w:b/>
          <w:bCs/>
        </w:rPr>
        <w:sectPr w:rsidR="00C52768" w:rsidRPr="00675A5D" w:rsidSect="00303718">
          <w:headerReference w:type="even" r:id="rId24"/>
          <w:headerReference w:type="default" r:id="rId25"/>
          <w:headerReference w:type="first" r:id="rId26"/>
          <w:footnotePr>
            <w:numRestart w:val="eachSect"/>
          </w:footnotePr>
          <w:pgSz w:w="15840" w:h="12240" w:orient="landscape" w:code="1"/>
          <w:pgMar w:top="1440" w:right="720" w:bottom="1440" w:left="864" w:header="720" w:footer="475" w:gutter="0"/>
          <w:pgNumType w:start="1"/>
          <w:cols w:space="720"/>
          <w:docGrid w:linePitch="299"/>
        </w:sectPr>
      </w:pPr>
    </w:p>
    <w:p w14:paraId="42275B00" w14:textId="77777777" w:rsidR="00C52768" w:rsidRPr="00675A5D" w:rsidRDefault="00C52768" w:rsidP="00C52768">
      <w:pPr>
        <w:suppressAutoHyphens/>
        <w:spacing w:after="240"/>
        <w:jc w:val="center"/>
        <w:rPr>
          <w:b/>
          <w:bCs/>
        </w:rPr>
      </w:pPr>
      <w:r w:rsidRPr="00675A5D">
        <w:rPr>
          <w:b/>
          <w:bCs/>
        </w:rPr>
        <w:lastRenderedPageBreak/>
        <w:t>Annex II</w:t>
      </w:r>
      <w:r w:rsidR="006A2EB2">
        <w:rPr>
          <w:b/>
          <w:bCs/>
        </w:rPr>
        <w:t>I</w:t>
      </w:r>
    </w:p>
    <w:p w14:paraId="7ADAECBB" w14:textId="77777777" w:rsidR="00C52768" w:rsidRPr="00675A5D" w:rsidRDefault="00C52768" w:rsidP="00C52768">
      <w:pPr>
        <w:suppressAutoHyphens/>
        <w:jc w:val="center"/>
        <w:rPr>
          <w:b/>
          <w:bCs/>
        </w:rPr>
      </w:pPr>
      <w:r w:rsidRPr="00675A5D">
        <w:rPr>
          <w:b/>
          <w:bCs/>
        </w:rPr>
        <w:t>IMPLEMENTATION OF BOTH THE HCFC PHASE-OUT MANAGEMENT PLAN</w:t>
      </w:r>
    </w:p>
    <w:p w14:paraId="3BB8CB0E" w14:textId="77777777" w:rsidR="00C52768" w:rsidRPr="00675A5D" w:rsidRDefault="00C52768" w:rsidP="00C52768">
      <w:pPr>
        <w:suppressAutoHyphens/>
        <w:spacing w:after="360"/>
        <w:jc w:val="center"/>
        <w:rPr>
          <w:b/>
          <w:bCs/>
        </w:rPr>
      </w:pPr>
      <w:r w:rsidRPr="00675A5D">
        <w:rPr>
          <w:b/>
          <w:bCs/>
        </w:rPr>
        <w:t>AND THE KIGALI HFC IMPLEMENTATION PLAN IN GRENADA</w:t>
      </w:r>
    </w:p>
    <w:tbl>
      <w:tblPr>
        <w:tblW w:w="5000" w:type="pct"/>
        <w:tblLook w:val="04A0" w:firstRow="1" w:lastRow="0" w:firstColumn="1" w:lastColumn="0" w:noHBand="0" w:noVBand="1"/>
      </w:tblPr>
      <w:tblGrid>
        <w:gridCol w:w="2274"/>
        <w:gridCol w:w="3928"/>
        <w:gridCol w:w="1216"/>
        <w:gridCol w:w="287"/>
        <w:gridCol w:w="4249"/>
        <w:gridCol w:w="1224"/>
        <w:gridCol w:w="1294"/>
      </w:tblGrid>
      <w:tr w:rsidR="00C52768" w:rsidRPr="00675A5D" w14:paraId="1481AFC0" w14:textId="77777777" w:rsidTr="000D2F13">
        <w:trPr>
          <w:trHeight w:val="113"/>
          <w:tblHeader/>
        </w:trPr>
        <w:tc>
          <w:tcPr>
            <w:tcW w:w="7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529B26" w14:textId="77777777" w:rsidR="00C52768" w:rsidRPr="00675A5D" w:rsidRDefault="00C52768" w:rsidP="00EF5750">
            <w:pPr>
              <w:jc w:val="left"/>
              <w:rPr>
                <w:b/>
                <w:bCs/>
                <w:color w:val="000000"/>
                <w:sz w:val="20"/>
                <w:szCs w:val="20"/>
                <w:lang w:eastAsia="zh-CN"/>
              </w:rPr>
            </w:pPr>
            <w:r w:rsidRPr="00675A5D">
              <w:rPr>
                <w:b/>
                <w:bCs/>
                <w:color w:val="000000"/>
                <w:sz w:val="20"/>
                <w:szCs w:val="20"/>
                <w:lang w:eastAsia="zh-CN"/>
              </w:rPr>
              <w:t>Category of activity</w:t>
            </w:r>
          </w:p>
        </w:tc>
        <w:tc>
          <w:tcPr>
            <w:tcW w:w="1777" w:type="pct"/>
            <w:gridSpan w:val="2"/>
            <w:tcBorders>
              <w:top w:val="single" w:sz="4" w:space="0" w:color="auto"/>
              <w:left w:val="nil"/>
              <w:bottom w:val="single" w:sz="4" w:space="0" w:color="auto"/>
              <w:right w:val="single" w:sz="4" w:space="0" w:color="auto"/>
            </w:tcBorders>
            <w:shd w:val="clear" w:color="auto" w:fill="auto"/>
            <w:vAlign w:val="center"/>
            <w:hideMark/>
          </w:tcPr>
          <w:p w14:paraId="6B16CA15" w14:textId="77777777" w:rsidR="00C52768" w:rsidRPr="00675A5D" w:rsidRDefault="00B049EB" w:rsidP="00EF5750">
            <w:pPr>
              <w:jc w:val="center"/>
              <w:rPr>
                <w:b/>
                <w:bCs/>
                <w:color w:val="000000"/>
                <w:sz w:val="20"/>
                <w:szCs w:val="20"/>
                <w:lang w:eastAsia="zh-CN"/>
              </w:rPr>
            </w:pPr>
            <w:r w:rsidRPr="00B049EB">
              <w:rPr>
                <w:b/>
                <w:bCs/>
                <w:color w:val="000000"/>
                <w:sz w:val="20"/>
                <w:szCs w:val="20"/>
                <w:lang w:eastAsia="zh-CN"/>
              </w:rPr>
              <w:t xml:space="preserve">HCFC phase-out management plan </w:t>
            </w:r>
            <w:r w:rsidR="000659BA">
              <w:rPr>
                <w:b/>
                <w:bCs/>
                <w:color w:val="000000"/>
                <w:sz w:val="20"/>
                <w:szCs w:val="20"/>
                <w:lang w:eastAsia="zh-CN"/>
              </w:rPr>
              <w:t xml:space="preserve">(HPMP) </w:t>
            </w:r>
            <w:r w:rsidR="00C52768" w:rsidRPr="00675A5D">
              <w:rPr>
                <w:color w:val="000000"/>
                <w:sz w:val="20"/>
                <w:szCs w:val="20"/>
                <w:lang w:eastAsia="zh-CN"/>
              </w:rPr>
              <w:t xml:space="preserve">– </w:t>
            </w:r>
            <w:r w:rsidR="00C52768" w:rsidRPr="00675A5D">
              <w:rPr>
                <w:b/>
                <w:bCs/>
                <w:color w:val="000000"/>
                <w:sz w:val="20"/>
                <w:szCs w:val="20"/>
                <w:lang w:eastAsia="zh-CN"/>
              </w:rPr>
              <w:t>stage II</w:t>
            </w:r>
          </w:p>
        </w:tc>
        <w:tc>
          <w:tcPr>
            <w:tcW w:w="99" w:type="pct"/>
            <w:tcBorders>
              <w:top w:val="single" w:sz="4" w:space="0" w:color="auto"/>
              <w:left w:val="nil"/>
              <w:bottom w:val="single" w:sz="4" w:space="0" w:color="auto"/>
              <w:right w:val="single" w:sz="4" w:space="0" w:color="auto"/>
            </w:tcBorders>
            <w:shd w:val="clear" w:color="auto" w:fill="auto"/>
            <w:vAlign w:val="center"/>
            <w:hideMark/>
          </w:tcPr>
          <w:p w14:paraId="64537A31" w14:textId="77777777" w:rsidR="00C52768" w:rsidRPr="00675A5D" w:rsidRDefault="00C52768" w:rsidP="00EF5750">
            <w:pPr>
              <w:jc w:val="center"/>
              <w:rPr>
                <w:b/>
                <w:bCs/>
                <w:color w:val="000000"/>
                <w:sz w:val="20"/>
                <w:szCs w:val="20"/>
                <w:lang w:eastAsia="zh-CN"/>
              </w:rPr>
            </w:pPr>
            <w:r w:rsidRPr="00675A5D">
              <w:rPr>
                <w:b/>
                <w:bCs/>
                <w:color w:val="000000"/>
                <w:sz w:val="20"/>
                <w:szCs w:val="20"/>
                <w:lang w:eastAsia="zh-CN"/>
              </w:rPr>
              <w:t> </w:t>
            </w:r>
          </w:p>
        </w:tc>
        <w:tc>
          <w:tcPr>
            <w:tcW w:w="1891" w:type="pct"/>
            <w:gridSpan w:val="2"/>
            <w:tcBorders>
              <w:top w:val="single" w:sz="4" w:space="0" w:color="auto"/>
              <w:left w:val="nil"/>
              <w:bottom w:val="single" w:sz="4" w:space="0" w:color="auto"/>
              <w:right w:val="single" w:sz="4" w:space="0" w:color="auto"/>
            </w:tcBorders>
            <w:shd w:val="clear" w:color="auto" w:fill="auto"/>
            <w:vAlign w:val="center"/>
            <w:hideMark/>
          </w:tcPr>
          <w:p w14:paraId="71839FA9" w14:textId="77777777" w:rsidR="00C52768" w:rsidRPr="00675A5D" w:rsidRDefault="00AD41C2" w:rsidP="00EF5750">
            <w:pPr>
              <w:jc w:val="center"/>
              <w:rPr>
                <w:b/>
                <w:bCs/>
                <w:color w:val="000000"/>
                <w:sz w:val="20"/>
                <w:szCs w:val="20"/>
                <w:lang w:eastAsia="zh-CN"/>
              </w:rPr>
            </w:pPr>
            <w:r w:rsidRPr="000659BA">
              <w:rPr>
                <w:b/>
                <w:bCs/>
                <w:color w:val="000000"/>
                <w:sz w:val="20"/>
                <w:szCs w:val="20"/>
                <w:lang w:eastAsia="zh-CN"/>
              </w:rPr>
              <w:t xml:space="preserve">Kigali HFC implementation plan </w:t>
            </w:r>
            <w:r w:rsidR="000659BA">
              <w:rPr>
                <w:b/>
                <w:bCs/>
                <w:color w:val="000000"/>
                <w:sz w:val="20"/>
                <w:szCs w:val="20"/>
                <w:lang w:eastAsia="zh-CN"/>
              </w:rPr>
              <w:t>(</w:t>
            </w:r>
            <w:r w:rsidR="00C52768" w:rsidRPr="00675A5D">
              <w:rPr>
                <w:b/>
                <w:bCs/>
                <w:color w:val="000000"/>
                <w:sz w:val="20"/>
                <w:szCs w:val="20"/>
                <w:lang w:eastAsia="zh-CN"/>
              </w:rPr>
              <w:t>KIP</w:t>
            </w:r>
            <w:r w:rsidR="000659BA">
              <w:rPr>
                <w:b/>
                <w:bCs/>
                <w:color w:val="000000"/>
                <w:sz w:val="20"/>
                <w:szCs w:val="20"/>
                <w:lang w:eastAsia="zh-CN"/>
              </w:rPr>
              <w:t>)</w:t>
            </w:r>
            <w:r w:rsidR="00C52768" w:rsidRPr="00675A5D">
              <w:rPr>
                <w:b/>
                <w:bCs/>
                <w:color w:val="000000"/>
                <w:sz w:val="20"/>
                <w:szCs w:val="20"/>
                <w:lang w:eastAsia="zh-CN"/>
              </w:rPr>
              <w:t xml:space="preserve"> – stage I</w:t>
            </w:r>
          </w:p>
        </w:tc>
        <w:tc>
          <w:tcPr>
            <w:tcW w:w="447" w:type="pct"/>
            <w:vMerge w:val="restart"/>
            <w:tcBorders>
              <w:top w:val="single" w:sz="4" w:space="0" w:color="auto"/>
              <w:left w:val="nil"/>
              <w:right w:val="single" w:sz="4" w:space="0" w:color="auto"/>
            </w:tcBorders>
            <w:shd w:val="clear" w:color="auto" w:fill="auto"/>
            <w:vAlign w:val="center"/>
            <w:hideMark/>
          </w:tcPr>
          <w:p w14:paraId="61910BE1" w14:textId="77777777" w:rsidR="00C52768" w:rsidRPr="00675A5D" w:rsidRDefault="00C52768" w:rsidP="00EF5750">
            <w:pPr>
              <w:jc w:val="center"/>
              <w:rPr>
                <w:b/>
                <w:bCs/>
                <w:color w:val="000000"/>
                <w:sz w:val="20"/>
                <w:szCs w:val="20"/>
                <w:lang w:eastAsia="zh-CN"/>
              </w:rPr>
            </w:pPr>
            <w:r w:rsidRPr="00675A5D">
              <w:rPr>
                <w:b/>
                <w:bCs/>
                <w:color w:val="000000"/>
                <w:sz w:val="20"/>
                <w:szCs w:val="20"/>
                <w:lang w:eastAsia="zh-CN"/>
              </w:rPr>
              <w:t>Combined HPMP+KIP (US $)</w:t>
            </w:r>
          </w:p>
        </w:tc>
      </w:tr>
      <w:tr w:rsidR="00C52768" w:rsidRPr="00675A5D" w14:paraId="70F3F9AF" w14:textId="77777777" w:rsidTr="000D2F13">
        <w:trPr>
          <w:trHeight w:val="113"/>
          <w:tblHeader/>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4E4019A3" w14:textId="77777777" w:rsidR="00C52768" w:rsidRPr="00675A5D" w:rsidRDefault="00C52768" w:rsidP="00EF5750">
            <w:pPr>
              <w:jc w:val="left"/>
              <w:rPr>
                <w:b/>
                <w:bCs/>
                <w:color w:val="000000"/>
                <w:sz w:val="20"/>
                <w:szCs w:val="20"/>
                <w:lang w:eastAsia="zh-CN"/>
              </w:rPr>
            </w:pPr>
          </w:p>
        </w:tc>
        <w:tc>
          <w:tcPr>
            <w:tcW w:w="1357" w:type="pct"/>
            <w:tcBorders>
              <w:top w:val="nil"/>
              <w:left w:val="nil"/>
              <w:bottom w:val="single" w:sz="4" w:space="0" w:color="auto"/>
              <w:right w:val="single" w:sz="4" w:space="0" w:color="auto"/>
            </w:tcBorders>
            <w:shd w:val="clear" w:color="auto" w:fill="auto"/>
            <w:vAlign w:val="center"/>
            <w:hideMark/>
          </w:tcPr>
          <w:p w14:paraId="0C246799" w14:textId="77777777" w:rsidR="00C52768" w:rsidRPr="00675A5D" w:rsidRDefault="00C52768" w:rsidP="00EF5750">
            <w:pPr>
              <w:jc w:val="center"/>
              <w:rPr>
                <w:b/>
                <w:bCs/>
                <w:color w:val="000000"/>
                <w:sz w:val="20"/>
                <w:szCs w:val="20"/>
                <w:lang w:eastAsia="zh-CN"/>
              </w:rPr>
            </w:pPr>
            <w:r w:rsidRPr="00675A5D">
              <w:rPr>
                <w:b/>
                <w:bCs/>
                <w:color w:val="000000"/>
                <w:sz w:val="20"/>
                <w:szCs w:val="20"/>
                <w:lang w:eastAsia="zh-CN"/>
              </w:rPr>
              <w:t>Activity</w:t>
            </w:r>
          </w:p>
        </w:tc>
        <w:tc>
          <w:tcPr>
            <w:tcW w:w="419" w:type="pct"/>
            <w:tcBorders>
              <w:top w:val="nil"/>
              <w:left w:val="nil"/>
              <w:bottom w:val="single" w:sz="4" w:space="0" w:color="auto"/>
              <w:right w:val="single" w:sz="4" w:space="0" w:color="auto"/>
            </w:tcBorders>
            <w:shd w:val="clear" w:color="auto" w:fill="auto"/>
            <w:vAlign w:val="center"/>
            <w:hideMark/>
          </w:tcPr>
          <w:p w14:paraId="6BA702D7" w14:textId="77777777" w:rsidR="00C52768" w:rsidRPr="00675A5D" w:rsidRDefault="00C52768" w:rsidP="00EF5750">
            <w:pPr>
              <w:jc w:val="center"/>
              <w:rPr>
                <w:b/>
                <w:bCs/>
                <w:color w:val="000000"/>
                <w:sz w:val="20"/>
                <w:szCs w:val="20"/>
                <w:lang w:eastAsia="zh-CN"/>
              </w:rPr>
            </w:pPr>
            <w:r w:rsidRPr="00675A5D">
              <w:rPr>
                <w:b/>
                <w:bCs/>
                <w:color w:val="000000"/>
                <w:sz w:val="20"/>
                <w:szCs w:val="20"/>
                <w:lang w:eastAsia="zh-CN"/>
              </w:rPr>
              <w:t>Cost (US $)</w:t>
            </w:r>
          </w:p>
        </w:tc>
        <w:tc>
          <w:tcPr>
            <w:tcW w:w="99" w:type="pct"/>
            <w:tcBorders>
              <w:top w:val="nil"/>
              <w:left w:val="nil"/>
              <w:bottom w:val="single" w:sz="4" w:space="0" w:color="auto"/>
              <w:right w:val="single" w:sz="4" w:space="0" w:color="auto"/>
            </w:tcBorders>
            <w:shd w:val="clear" w:color="auto" w:fill="auto"/>
            <w:vAlign w:val="center"/>
            <w:hideMark/>
          </w:tcPr>
          <w:p w14:paraId="0124DD08" w14:textId="77777777" w:rsidR="00C52768" w:rsidRPr="00675A5D" w:rsidRDefault="00C52768" w:rsidP="00EF5750">
            <w:pPr>
              <w:jc w:val="center"/>
              <w:rPr>
                <w:b/>
                <w:bCs/>
                <w:color w:val="000000"/>
                <w:sz w:val="20"/>
                <w:szCs w:val="20"/>
                <w:lang w:eastAsia="zh-CN"/>
              </w:rPr>
            </w:pPr>
            <w:r w:rsidRPr="00675A5D">
              <w:rPr>
                <w:b/>
                <w:bCs/>
                <w:color w:val="000000"/>
                <w:sz w:val="20"/>
                <w:szCs w:val="20"/>
                <w:lang w:eastAsia="zh-CN"/>
              </w:rPr>
              <w:t> </w:t>
            </w:r>
          </w:p>
        </w:tc>
        <w:tc>
          <w:tcPr>
            <w:tcW w:w="1468" w:type="pct"/>
            <w:tcBorders>
              <w:top w:val="nil"/>
              <w:left w:val="nil"/>
              <w:bottom w:val="single" w:sz="4" w:space="0" w:color="auto"/>
              <w:right w:val="single" w:sz="4" w:space="0" w:color="auto"/>
            </w:tcBorders>
            <w:shd w:val="clear" w:color="auto" w:fill="auto"/>
            <w:vAlign w:val="center"/>
            <w:hideMark/>
          </w:tcPr>
          <w:p w14:paraId="7E40372C" w14:textId="77777777" w:rsidR="00C52768" w:rsidRPr="00675A5D" w:rsidRDefault="00C52768" w:rsidP="00EF5750">
            <w:pPr>
              <w:jc w:val="center"/>
              <w:rPr>
                <w:b/>
                <w:bCs/>
                <w:color w:val="000000"/>
                <w:sz w:val="20"/>
                <w:szCs w:val="20"/>
                <w:lang w:eastAsia="zh-CN"/>
              </w:rPr>
            </w:pPr>
            <w:r w:rsidRPr="00675A5D">
              <w:rPr>
                <w:b/>
                <w:bCs/>
                <w:color w:val="000000"/>
                <w:sz w:val="20"/>
                <w:szCs w:val="20"/>
                <w:lang w:eastAsia="zh-CN"/>
              </w:rPr>
              <w:t>Activity</w:t>
            </w:r>
          </w:p>
        </w:tc>
        <w:tc>
          <w:tcPr>
            <w:tcW w:w="423" w:type="pct"/>
            <w:tcBorders>
              <w:top w:val="nil"/>
              <w:left w:val="nil"/>
              <w:bottom w:val="single" w:sz="4" w:space="0" w:color="auto"/>
              <w:right w:val="single" w:sz="4" w:space="0" w:color="auto"/>
            </w:tcBorders>
            <w:shd w:val="clear" w:color="auto" w:fill="auto"/>
            <w:vAlign w:val="center"/>
            <w:hideMark/>
          </w:tcPr>
          <w:p w14:paraId="009186D4" w14:textId="77777777" w:rsidR="00C52768" w:rsidRPr="00675A5D" w:rsidRDefault="00C52768" w:rsidP="00EF5750">
            <w:pPr>
              <w:jc w:val="center"/>
              <w:rPr>
                <w:b/>
                <w:bCs/>
                <w:color w:val="000000"/>
                <w:sz w:val="20"/>
                <w:szCs w:val="20"/>
                <w:lang w:eastAsia="zh-CN"/>
              </w:rPr>
            </w:pPr>
            <w:r w:rsidRPr="00675A5D">
              <w:rPr>
                <w:b/>
                <w:bCs/>
                <w:color w:val="000000"/>
                <w:sz w:val="20"/>
                <w:szCs w:val="20"/>
                <w:lang w:eastAsia="zh-CN"/>
              </w:rPr>
              <w:t>Cost (US $)</w:t>
            </w:r>
          </w:p>
        </w:tc>
        <w:tc>
          <w:tcPr>
            <w:tcW w:w="447" w:type="pct"/>
            <w:vMerge/>
            <w:tcBorders>
              <w:left w:val="nil"/>
              <w:bottom w:val="single" w:sz="4" w:space="0" w:color="auto"/>
              <w:right w:val="single" w:sz="4" w:space="0" w:color="auto"/>
            </w:tcBorders>
            <w:shd w:val="clear" w:color="auto" w:fill="auto"/>
            <w:vAlign w:val="center"/>
            <w:hideMark/>
          </w:tcPr>
          <w:p w14:paraId="69EE2AFC" w14:textId="77777777" w:rsidR="00C52768" w:rsidRPr="00675A5D" w:rsidRDefault="00C52768" w:rsidP="00EF5750">
            <w:pPr>
              <w:jc w:val="center"/>
              <w:rPr>
                <w:b/>
                <w:bCs/>
                <w:color w:val="000000"/>
                <w:sz w:val="20"/>
                <w:szCs w:val="20"/>
                <w:lang w:eastAsia="zh-CN"/>
              </w:rPr>
            </w:pPr>
          </w:p>
        </w:tc>
      </w:tr>
      <w:tr w:rsidR="00C52768" w:rsidRPr="00675A5D" w14:paraId="1C37B645" w14:textId="77777777" w:rsidTr="00EF5750">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5ABEA8B5" w14:textId="77777777" w:rsidR="00C52768" w:rsidRPr="00675A5D" w:rsidRDefault="00C52768" w:rsidP="00EF5750">
            <w:pPr>
              <w:jc w:val="left"/>
              <w:rPr>
                <w:color w:val="000000"/>
                <w:sz w:val="20"/>
                <w:szCs w:val="20"/>
                <w:lang w:eastAsia="zh-CN"/>
              </w:rPr>
            </w:pPr>
            <w:r w:rsidRPr="00675A5D">
              <w:rPr>
                <w:color w:val="000000"/>
                <w:sz w:val="20"/>
                <w:szCs w:val="20"/>
                <w:lang w:eastAsia="zh-CN"/>
              </w:rPr>
              <w:t>Supporting associations</w:t>
            </w:r>
          </w:p>
        </w:tc>
        <w:tc>
          <w:tcPr>
            <w:tcW w:w="1357" w:type="pct"/>
            <w:tcBorders>
              <w:top w:val="nil"/>
              <w:left w:val="nil"/>
              <w:bottom w:val="single" w:sz="4" w:space="0" w:color="auto"/>
              <w:right w:val="single" w:sz="4" w:space="0" w:color="auto"/>
            </w:tcBorders>
            <w:shd w:val="clear" w:color="000000" w:fill="D9D9D9"/>
            <w:hideMark/>
          </w:tcPr>
          <w:p w14:paraId="5F5B0497" w14:textId="77777777" w:rsidR="00C52768" w:rsidRPr="00675A5D" w:rsidRDefault="00C52768" w:rsidP="00EF5750">
            <w:pPr>
              <w:jc w:val="left"/>
              <w:rPr>
                <w:color w:val="000000"/>
                <w:sz w:val="20"/>
                <w:szCs w:val="20"/>
                <w:lang w:eastAsia="zh-CN"/>
              </w:rPr>
            </w:pPr>
            <w:r w:rsidRPr="00675A5D">
              <w:rPr>
                <w:color w:val="000000"/>
                <w:sz w:val="20"/>
                <w:szCs w:val="20"/>
                <w:lang w:eastAsia="zh-CN"/>
              </w:rPr>
              <w:t> </w:t>
            </w:r>
          </w:p>
        </w:tc>
        <w:tc>
          <w:tcPr>
            <w:tcW w:w="419" w:type="pct"/>
            <w:tcBorders>
              <w:top w:val="nil"/>
              <w:left w:val="nil"/>
              <w:bottom w:val="single" w:sz="4" w:space="0" w:color="auto"/>
              <w:right w:val="single" w:sz="4" w:space="0" w:color="auto"/>
            </w:tcBorders>
            <w:shd w:val="clear" w:color="000000" w:fill="D9D9D9"/>
            <w:hideMark/>
          </w:tcPr>
          <w:p w14:paraId="41CBF0B8" w14:textId="77777777" w:rsidR="00C52768" w:rsidRPr="00675A5D" w:rsidRDefault="00C52768" w:rsidP="00EF5750">
            <w:pPr>
              <w:jc w:val="right"/>
              <w:rPr>
                <w:color w:val="000000"/>
                <w:sz w:val="20"/>
                <w:szCs w:val="20"/>
                <w:lang w:eastAsia="zh-CN"/>
              </w:rPr>
            </w:pPr>
            <w:r w:rsidRPr="00675A5D">
              <w:rPr>
                <w:color w:val="000000"/>
                <w:sz w:val="20"/>
                <w:szCs w:val="20"/>
                <w:lang w:eastAsia="zh-CN"/>
              </w:rPr>
              <w:t> </w:t>
            </w:r>
          </w:p>
        </w:tc>
        <w:tc>
          <w:tcPr>
            <w:tcW w:w="99" w:type="pct"/>
            <w:tcBorders>
              <w:top w:val="nil"/>
              <w:left w:val="nil"/>
              <w:bottom w:val="single" w:sz="4" w:space="0" w:color="auto"/>
              <w:right w:val="single" w:sz="4" w:space="0" w:color="auto"/>
            </w:tcBorders>
            <w:shd w:val="clear" w:color="auto" w:fill="auto"/>
            <w:vAlign w:val="center"/>
            <w:hideMark/>
          </w:tcPr>
          <w:p w14:paraId="47DE90D8" w14:textId="77777777" w:rsidR="00C52768" w:rsidRPr="00675A5D" w:rsidRDefault="00C52768" w:rsidP="00EF5750">
            <w:pPr>
              <w:jc w:val="right"/>
              <w:rPr>
                <w:color w:val="000000"/>
                <w:sz w:val="20"/>
                <w:szCs w:val="20"/>
                <w:lang w:eastAsia="zh-CN"/>
              </w:rPr>
            </w:pPr>
            <w:r w:rsidRPr="00675A5D">
              <w:rPr>
                <w:color w:val="000000"/>
                <w:sz w:val="20"/>
                <w:szCs w:val="20"/>
                <w:lang w:eastAsia="zh-CN"/>
              </w:rPr>
              <w:t> </w:t>
            </w:r>
          </w:p>
        </w:tc>
        <w:tc>
          <w:tcPr>
            <w:tcW w:w="1468" w:type="pct"/>
            <w:tcBorders>
              <w:top w:val="nil"/>
              <w:left w:val="nil"/>
              <w:bottom w:val="single" w:sz="4" w:space="0" w:color="auto"/>
              <w:right w:val="single" w:sz="4" w:space="0" w:color="auto"/>
            </w:tcBorders>
            <w:shd w:val="clear" w:color="auto" w:fill="auto"/>
            <w:hideMark/>
          </w:tcPr>
          <w:p w14:paraId="40678BAE" w14:textId="77777777" w:rsidR="00C52768" w:rsidRPr="00675A5D" w:rsidRDefault="00C52768" w:rsidP="00EF5750">
            <w:pPr>
              <w:jc w:val="left"/>
              <w:rPr>
                <w:color w:val="000000"/>
                <w:sz w:val="20"/>
                <w:szCs w:val="20"/>
                <w:lang w:eastAsia="zh-CN"/>
              </w:rPr>
            </w:pPr>
            <w:r w:rsidRPr="00675A5D">
              <w:rPr>
                <w:color w:val="000000"/>
                <w:sz w:val="20"/>
                <w:szCs w:val="20"/>
                <w:lang w:eastAsia="zh-CN"/>
              </w:rPr>
              <w:t>RAC association re-organization and review of RAC association constitution</w:t>
            </w:r>
          </w:p>
        </w:tc>
        <w:tc>
          <w:tcPr>
            <w:tcW w:w="423" w:type="pct"/>
            <w:tcBorders>
              <w:top w:val="nil"/>
              <w:left w:val="nil"/>
              <w:bottom w:val="single" w:sz="4" w:space="0" w:color="auto"/>
              <w:right w:val="single" w:sz="4" w:space="0" w:color="auto"/>
            </w:tcBorders>
            <w:shd w:val="clear" w:color="auto" w:fill="auto"/>
            <w:hideMark/>
          </w:tcPr>
          <w:p w14:paraId="5F666A8D" w14:textId="77777777" w:rsidR="00C52768" w:rsidRPr="00675A5D" w:rsidRDefault="00C52768" w:rsidP="00EF5750">
            <w:pPr>
              <w:jc w:val="right"/>
              <w:rPr>
                <w:color w:val="000000"/>
                <w:sz w:val="20"/>
                <w:szCs w:val="20"/>
                <w:lang w:eastAsia="zh-CN"/>
              </w:rPr>
            </w:pPr>
            <w:r w:rsidRPr="00675A5D">
              <w:rPr>
                <w:color w:val="000000"/>
                <w:sz w:val="20"/>
                <w:szCs w:val="20"/>
                <w:lang w:eastAsia="zh-CN"/>
              </w:rPr>
              <w:t>7,000</w:t>
            </w:r>
          </w:p>
        </w:tc>
        <w:tc>
          <w:tcPr>
            <w:tcW w:w="447" w:type="pct"/>
            <w:tcBorders>
              <w:top w:val="nil"/>
              <w:left w:val="nil"/>
              <w:bottom w:val="single" w:sz="4" w:space="0" w:color="auto"/>
              <w:right w:val="single" w:sz="4" w:space="0" w:color="auto"/>
            </w:tcBorders>
            <w:shd w:val="clear" w:color="auto" w:fill="auto"/>
            <w:hideMark/>
          </w:tcPr>
          <w:p w14:paraId="771282FA" w14:textId="77777777" w:rsidR="00C52768" w:rsidRPr="00675A5D" w:rsidRDefault="00C52768" w:rsidP="00EF5750">
            <w:pPr>
              <w:jc w:val="right"/>
              <w:rPr>
                <w:color w:val="000000"/>
                <w:sz w:val="20"/>
                <w:szCs w:val="20"/>
                <w:lang w:eastAsia="zh-CN"/>
              </w:rPr>
            </w:pPr>
            <w:r w:rsidRPr="00675A5D">
              <w:rPr>
                <w:color w:val="000000"/>
                <w:sz w:val="20"/>
                <w:szCs w:val="20"/>
                <w:lang w:eastAsia="zh-CN"/>
              </w:rPr>
              <w:t>7,000</w:t>
            </w:r>
          </w:p>
        </w:tc>
      </w:tr>
      <w:tr w:rsidR="00C52768" w:rsidRPr="00675A5D" w14:paraId="6A9B8356" w14:textId="77777777" w:rsidTr="00EF5750">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20583BE0" w14:textId="77777777" w:rsidR="00C52768" w:rsidRPr="00675A5D" w:rsidRDefault="00C52768" w:rsidP="00EF5750">
            <w:pPr>
              <w:jc w:val="left"/>
              <w:rPr>
                <w:color w:val="000000"/>
                <w:sz w:val="20"/>
                <w:szCs w:val="20"/>
                <w:lang w:eastAsia="zh-CN"/>
              </w:rPr>
            </w:pPr>
            <w:r w:rsidRPr="00675A5D">
              <w:rPr>
                <w:color w:val="000000"/>
                <w:sz w:val="20"/>
                <w:szCs w:val="20"/>
                <w:lang w:eastAsia="zh-CN"/>
              </w:rPr>
              <w:t>Training of RAC technicians</w:t>
            </w:r>
          </w:p>
        </w:tc>
        <w:tc>
          <w:tcPr>
            <w:tcW w:w="1357" w:type="pct"/>
            <w:tcBorders>
              <w:top w:val="nil"/>
              <w:left w:val="nil"/>
              <w:bottom w:val="single" w:sz="4" w:space="0" w:color="auto"/>
              <w:right w:val="single" w:sz="4" w:space="0" w:color="auto"/>
            </w:tcBorders>
            <w:shd w:val="clear" w:color="000000" w:fill="FFFFFF"/>
            <w:hideMark/>
          </w:tcPr>
          <w:p w14:paraId="73FDCCCD" w14:textId="77777777" w:rsidR="00C52768" w:rsidRPr="00675A5D" w:rsidRDefault="00C52768" w:rsidP="00EF5750">
            <w:pPr>
              <w:jc w:val="left"/>
              <w:rPr>
                <w:color w:val="000000"/>
                <w:sz w:val="20"/>
                <w:szCs w:val="20"/>
                <w:lang w:eastAsia="zh-CN"/>
              </w:rPr>
            </w:pPr>
            <w:r w:rsidRPr="00675A5D">
              <w:rPr>
                <w:color w:val="000000"/>
                <w:sz w:val="20"/>
                <w:szCs w:val="20"/>
                <w:lang w:eastAsia="zh-CN"/>
              </w:rPr>
              <w:t>Training and re-training 200 technicians in good servicing practices and in servicing RAC equipment with alternative refrigerants; scholarships for two female students at tertiary institutions</w:t>
            </w:r>
          </w:p>
        </w:tc>
        <w:tc>
          <w:tcPr>
            <w:tcW w:w="419" w:type="pct"/>
            <w:tcBorders>
              <w:top w:val="nil"/>
              <w:left w:val="nil"/>
              <w:bottom w:val="single" w:sz="4" w:space="0" w:color="auto"/>
              <w:right w:val="single" w:sz="4" w:space="0" w:color="auto"/>
            </w:tcBorders>
            <w:shd w:val="clear" w:color="000000" w:fill="FFFFFF"/>
            <w:hideMark/>
          </w:tcPr>
          <w:p w14:paraId="6AA6B8CD" w14:textId="77777777" w:rsidR="00C52768" w:rsidRPr="00675A5D" w:rsidRDefault="00C52768" w:rsidP="00EF5750">
            <w:pPr>
              <w:jc w:val="right"/>
              <w:rPr>
                <w:color w:val="000000"/>
                <w:sz w:val="20"/>
                <w:szCs w:val="20"/>
                <w:lang w:eastAsia="zh-CN"/>
              </w:rPr>
            </w:pPr>
            <w:r w:rsidRPr="00675A5D">
              <w:rPr>
                <w:color w:val="000000"/>
                <w:sz w:val="20"/>
                <w:szCs w:val="20"/>
                <w:lang w:eastAsia="zh-CN"/>
              </w:rPr>
              <w:t>28,900</w:t>
            </w:r>
          </w:p>
        </w:tc>
        <w:tc>
          <w:tcPr>
            <w:tcW w:w="99" w:type="pct"/>
            <w:tcBorders>
              <w:top w:val="nil"/>
              <w:left w:val="nil"/>
              <w:bottom w:val="single" w:sz="4" w:space="0" w:color="auto"/>
              <w:right w:val="single" w:sz="4" w:space="0" w:color="auto"/>
            </w:tcBorders>
            <w:shd w:val="clear" w:color="000000" w:fill="FFFFFF"/>
            <w:vAlign w:val="center"/>
            <w:hideMark/>
          </w:tcPr>
          <w:p w14:paraId="190C72B5" w14:textId="77777777" w:rsidR="00C52768" w:rsidRPr="00675A5D" w:rsidRDefault="00C52768" w:rsidP="00EF5750">
            <w:pPr>
              <w:jc w:val="right"/>
              <w:rPr>
                <w:color w:val="000000"/>
                <w:sz w:val="20"/>
                <w:szCs w:val="20"/>
                <w:lang w:eastAsia="zh-CN"/>
              </w:rPr>
            </w:pPr>
            <w:r w:rsidRPr="00675A5D">
              <w:rPr>
                <w:color w:val="000000"/>
                <w:sz w:val="20"/>
                <w:szCs w:val="20"/>
                <w:lang w:eastAsia="zh-CN"/>
              </w:rPr>
              <w:t> </w:t>
            </w:r>
          </w:p>
        </w:tc>
        <w:tc>
          <w:tcPr>
            <w:tcW w:w="1468" w:type="pct"/>
            <w:tcBorders>
              <w:top w:val="nil"/>
              <w:left w:val="nil"/>
              <w:bottom w:val="single" w:sz="4" w:space="0" w:color="auto"/>
              <w:right w:val="single" w:sz="4" w:space="0" w:color="auto"/>
            </w:tcBorders>
            <w:shd w:val="clear" w:color="auto" w:fill="auto"/>
            <w:hideMark/>
          </w:tcPr>
          <w:p w14:paraId="0D994241" w14:textId="77777777" w:rsidR="00C52768" w:rsidRPr="00675A5D" w:rsidRDefault="00C52768" w:rsidP="00EF5750">
            <w:pPr>
              <w:jc w:val="left"/>
              <w:rPr>
                <w:color w:val="000000"/>
                <w:sz w:val="20"/>
                <w:szCs w:val="20"/>
                <w:lang w:eastAsia="zh-CN"/>
              </w:rPr>
            </w:pPr>
            <w:r w:rsidRPr="00675A5D">
              <w:rPr>
                <w:color w:val="000000"/>
                <w:sz w:val="20"/>
                <w:szCs w:val="20"/>
                <w:lang w:eastAsia="zh-CN"/>
              </w:rPr>
              <w:t xml:space="preserve">Training 45 technicians in low-GWP alternatives and issues related to energy efficiency; training 16 technicians to obtain the “refrigerant driver’s licence” </w:t>
            </w:r>
          </w:p>
        </w:tc>
        <w:tc>
          <w:tcPr>
            <w:tcW w:w="423" w:type="pct"/>
            <w:tcBorders>
              <w:top w:val="nil"/>
              <w:left w:val="nil"/>
              <w:bottom w:val="single" w:sz="4" w:space="0" w:color="auto"/>
              <w:right w:val="single" w:sz="4" w:space="0" w:color="auto"/>
            </w:tcBorders>
            <w:shd w:val="clear" w:color="auto" w:fill="auto"/>
            <w:hideMark/>
          </w:tcPr>
          <w:p w14:paraId="4B8F6971" w14:textId="77777777" w:rsidR="00C52768" w:rsidRPr="00675A5D" w:rsidRDefault="00C52768" w:rsidP="00EF5750">
            <w:pPr>
              <w:jc w:val="right"/>
              <w:rPr>
                <w:color w:val="000000"/>
                <w:sz w:val="20"/>
                <w:szCs w:val="20"/>
                <w:lang w:eastAsia="zh-CN"/>
              </w:rPr>
            </w:pPr>
            <w:r w:rsidRPr="00675A5D">
              <w:rPr>
                <w:color w:val="000000"/>
                <w:sz w:val="20"/>
                <w:szCs w:val="20"/>
                <w:lang w:eastAsia="zh-CN"/>
              </w:rPr>
              <w:t>21,000</w:t>
            </w:r>
          </w:p>
        </w:tc>
        <w:tc>
          <w:tcPr>
            <w:tcW w:w="447" w:type="pct"/>
            <w:tcBorders>
              <w:top w:val="nil"/>
              <w:left w:val="nil"/>
              <w:bottom w:val="single" w:sz="4" w:space="0" w:color="auto"/>
              <w:right w:val="single" w:sz="4" w:space="0" w:color="auto"/>
            </w:tcBorders>
            <w:shd w:val="clear" w:color="auto" w:fill="auto"/>
            <w:hideMark/>
          </w:tcPr>
          <w:p w14:paraId="57CCE5DF" w14:textId="77777777" w:rsidR="00C52768" w:rsidRPr="00675A5D" w:rsidRDefault="00C52768" w:rsidP="00EF5750">
            <w:pPr>
              <w:jc w:val="right"/>
              <w:rPr>
                <w:color w:val="000000"/>
                <w:sz w:val="20"/>
                <w:szCs w:val="20"/>
                <w:lang w:eastAsia="zh-CN"/>
              </w:rPr>
            </w:pPr>
            <w:r w:rsidRPr="00675A5D">
              <w:rPr>
                <w:color w:val="000000"/>
                <w:sz w:val="20"/>
                <w:szCs w:val="20"/>
                <w:lang w:eastAsia="zh-CN"/>
              </w:rPr>
              <w:t>49,900</w:t>
            </w:r>
          </w:p>
        </w:tc>
      </w:tr>
      <w:tr w:rsidR="00C52768" w:rsidRPr="00675A5D" w14:paraId="5C0812EE" w14:textId="77777777" w:rsidTr="00EF5750">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6B0A6696" w14:textId="77777777" w:rsidR="00C52768" w:rsidRPr="00675A5D" w:rsidRDefault="00C52768" w:rsidP="00EF5750">
            <w:pPr>
              <w:jc w:val="left"/>
              <w:rPr>
                <w:color w:val="000000"/>
                <w:sz w:val="20"/>
                <w:szCs w:val="20"/>
                <w:lang w:eastAsia="zh-CN"/>
              </w:rPr>
            </w:pPr>
            <w:r w:rsidRPr="00675A5D">
              <w:rPr>
                <w:color w:val="000000"/>
                <w:sz w:val="20"/>
                <w:szCs w:val="20"/>
                <w:lang w:eastAsia="zh-CN"/>
              </w:rPr>
              <w:t xml:space="preserve">Training on HVAC design </w:t>
            </w:r>
          </w:p>
        </w:tc>
        <w:tc>
          <w:tcPr>
            <w:tcW w:w="1357" w:type="pct"/>
            <w:tcBorders>
              <w:top w:val="nil"/>
              <w:left w:val="nil"/>
              <w:bottom w:val="single" w:sz="4" w:space="0" w:color="auto"/>
              <w:right w:val="single" w:sz="4" w:space="0" w:color="auto"/>
            </w:tcBorders>
            <w:shd w:val="clear" w:color="000000" w:fill="FFFFFF"/>
            <w:hideMark/>
          </w:tcPr>
          <w:p w14:paraId="090E7B5C" w14:textId="77777777" w:rsidR="00C52768" w:rsidRPr="00675A5D" w:rsidRDefault="00C52768" w:rsidP="00EF5750">
            <w:pPr>
              <w:jc w:val="left"/>
              <w:rPr>
                <w:color w:val="000000"/>
                <w:sz w:val="20"/>
                <w:szCs w:val="20"/>
                <w:lang w:eastAsia="zh-CN"/>
              </w:rPr>
            </w:pPr>
            <w:r w:rsidRPr="00675A5D">
              <w:rPr>
                <w:color w:val="000000"/>
                <w:sz w:val="20"/>
                <w:szCs w:val="20"/>
                <w:lang w:eastAsia="zh-CN"/>
              </w:rPr>
              <w:t>Training 15 technicians, architects, and engineers in the design of HVAC systems at large facilities</w:t>
            </w:r>
          </w:p>
        </w:tc>
        <w:tc>
          <w:tcPr>
            <w:tcW w:w="419" w:type="pct"/>
            <w:tcBorders>
              <w:top w:val="nil"/>
              <w:left w:val="nil"/>
              <w:bottom w:val="single" w:sz="4" w:space="0" w:color="auto"/>
              <w:right w:val="single" w:sz="4" w:space="0" w:color="auto"/>
            </w:tcBorders>
            <w:shd w:val="clear" w:color="000000" w:fill="FFFFFF"/>
            <w:hideMark/>
          </w:tcPr>
          <w:p w14:paraId="0B9F3D6F" w14:textId="77777777" w:rsidR="00C52768" w:rsidRPr="00675A5D" w:rsidRDefault="00C52768" w:rsidP="00EF5750">
            <w:pPr>
              <w:jc w:val="right"/>
              <w:rPr>
                <w:color w:val="000000"/>
                <w:sz w:val="20"/>
                <w:szCs w:val="20"/>
                <w:lang w:eastAsia="zh-CN"/>
              </w:rPr>
            </w:pPr>
            <w:r w:rsidRPr="00675A5D">
              <w:rPr>
                <w:color w:val="000000"/>
                <w:sz w:val="20"/>
                <w:szCs w:val="20"/>
                <w:lang w:eastAsia="zh-CN"/>
              </w:rPr>
              <w:t>12,000</w:t>
            </w:r>
          </w:p>
        </w:tc>
        <w:tc>
          <w:tcPr>
            <w:tcW w:w="99" w:type="pct"/>
            <w:tcBorders>
              <w:top w:val="nil"/>
              <w:left w:val="nil"/>
              <w:bottom w:val="single" w:sz="4" w:space="0" w:color="auto"/>
              <w:right w:val="single" w:sz="4" w:space="0" w:color="auto"/>
            </w:tcBorders>
            <w:shd w:val="clear" w:color="000000" w:fill="FFFFFF"/>
            <w:vAlign w:val="center"/>
            <w:hideMark/>
          </w:tcPr>
          <w:p w14:paraId="770489F6" w14:textId="77777777" w:rsidR="00C52768" w:rsidRPr="00675A5D" w:rsidRDefault="00C52768" w:rsidP="00EF5750">
            <w:pPr>
              <w:jc w:val="right"/>
              <w:rPr>
                <w:color w:val="000000"/>
                <w:sz w:val="20"/>
                <w:szCs w:val="20"/>
                <w:lang w:eastAsia="zh-CN"/>
              </w:rPr>
            </w:pPr>
            <w:r w:rsidRPr="00675A5D">
              <w:rPr>
                <w:color w:val="000000"/>
                <w:sz w:val="20"/>
                <w:szCs w:val="20"/>
                <w:lang w:eastAsia="zh-CN"/>
              </w:rPr>
              <w:t> </w:t>
            </w:r>
          </w:p>
        </w:tc>
        <w:tc>
          <w:tcPr>
            <w:tcW w:w="1468" w:type="pct"/>
            <w:tcBorders>
              <w:top w:val="nil"/>
              <w:left w:val="nil"/>
              <w:bottom w:val="single" w:sz="4" w:space="0" w:color="auto"/>
              <w:right w:val="single" w:sz="4" w:space="0" w:color="auto"/>
            </w:tcBorders>
            <w:shd w:val="clear" w:color="000000" w:fill="D9D9D9"/>
            <w:hideMark/>
          </w:tcPr>
          <w:p w14:paraId="042D9CE1" w14:textId="77777777" w:rsidR="00C52768" w:rsidRPr="00675A5D" w:rsidRDefault="00C52768" w:rsidP="00EF5750">
            <w:pPr>
              <w:jc w:val="left"/>
              <w:rPr>
                <w:color w:val="000000"/>
                <w:sz w:val="20"/>
                <w:szCs w:val="20"/>
                <w:lang w:eastAsia="zh-CN"/>
              </w:rPr>
            </w:pPr>
            <w:r w:rsidRPr="00675A5D">
              <w:rPr>
                <w:color w:val="000000"/>
                <w:sz w:val="20"/>
                <w:szCs w:val="20"/>
                <w:lang w:eastAsia="zh-CN"/>
              </w:rPr>
              <w:t> </w:t>
            </w:r>
          </w:p>
        </w:tc>
        <w:tc>
          <w:tcPr>
            <w:tcW w:w="423" w:type="pct"/>
            <w:tcBorders>
              <w:top w:val="nil"/>
              <w:left w:val="nil"/>
              <w:bottom w:val="single" w:sz="4" w:space="0" w:color="auto"/>
              <w:right w:val="single" w:sz="4" w:space="0" w:color="auto"/>
            </w:tcBorders>
            <w:shd w:val="clear" w:color="000000" w:fill="D9D9D9"/>
            <w:hideMark/>
          </w:tcPr>
          <w:p w14:paraId="64E8169D" w14:textId="77777777" w:rsidR="00C52768" w:rsidRPr="00675A5D" w:rsidRDefault="00C52768" w:rsidP="00EF5750">
            <w:pPr>
              <w:jc w:val="right"/>
              <w:rPr>
                <w:color w:val="000000"/>
                <w:sz w:val="20"/>
                <w:szCs w:val="20"/>
                <w:lang w:eastAsia="zh-CN"/>
              </w:rPr>
            </w:pPr>
            <w:r w:rsidRPr="00675A5D">
              <w:rPr>
                <w:color w:val="000000"/>
                <w:sz w:val="20"/>
                <w:szCs w:val="20"/>
                <w:lang w:eastAsia="zh-CN"/>
              </w:rPr>
              <w:t> </w:t>
            </w:r>
          </w:p>
        </w:tc>
        <w:tc>
          <w:tcPr>
            <w:tcW w:w="447" w:type="pct"/>
            <w:tcBorders>
              <w:top w:val="nil"/>
              <w:left w:val="nil"/>
              <w:bottom w:val="single" w:sz="4" w:space="0" w:color="auto"/>
              <w:right w:val="single" w:sz="4" w:space="0" w:color="auto"/>
            </w:tcBorders>
            <w:shd w:val="clear" w:color="auto" w:fill="auto"/>
            <w:hideMark/>
          </w:tcPr>
          <w:p w14:paraId="36B86BB0" w14:textId="77777777" w:rsidR="00C52768" w:rsidRPr="00675A5D" w:rsidRDefault="00C52768" w:rsidP="00EF5750">
            <w:pPr>
              <w:jc w:val="right"/>
              <w:rPr>
                <w:color w:val="000000"/>
                <w:sz w:val="20"/>
                <w:szCs w:val="20"/>
                <w:lang w:eastAsia="zh-CN"/>
              </w:rPr>
            </w:pPr>
            <w:r w:rsidRPr="00675A5D">
              <w:rPr>
                <w:color w:val="000000"/>
                <w:sz w:val="20"/>
                <w:szCs w:val="20"/>
                <w:lang w:eastAsia="zh-CN"/>
              </w:rPr>
              <w:t>12,000</w:t>
            </w:r>
          </w:p>
        </w:tc>
      </w:tr>
      <w:tr w:rsidR="00C52768" w:rsidRPr="00675A5D" w14:paraId="6DEB3D58" w14:textId="77777777" w:rsidTr="00EF5750">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3CCB260E" w14:textId="77777777" w:rsidR="00C52768" w:rsidRPr="00675A5D" w:rsidRDefault="00C52768" w:rsidP="00EF5750">
            <w:pPr>
              <w:jc w:val="left"/>
              <w:rPr>
                <w:color w:val="000000"/>
                <w:sz w:val="20"/>
                <w:szCs w:val="20"/>
                <w:lang w:eastAsia="zh-CN"/>
              </w:rPr>
            </w:pPr>
            <w:r w:rsidRPr="00675A5D">
              <w:rPr>
                <w:color w:val="000000"/>
                <w:sz w:val="20"/>
                <w:szCs w:val="20"/>
                <w:lang w:eastAsia="zh-CN"/>
              </w:rPr>
              <w:t>Support to centres of excellence</w:t>
            </w:r>
          </w:p>
        </w:tc>
        <w:tc>
          <w:tcPr>
            <w:tcW w:w="1357" w:type="pct"/>
            <w:tcBorders>
              <w:top w:val="nil"/>
              <w:left w:val="nil"/>
              <w:bottom w:val="single" w:sz="4" w:space="0" w:color="auto"/>
              <w:right w:val="single" w:sz="4" w:space="0" w:color="auto"/>
            </w:tcBorders>
            <w:shd w:val="clear" w:color="000000" w:fill="FFFFFF"/>
            <w:hideMark/>
          </w:tcPr>
          <w:p w14:paraId="587FA8A6" w14:textId="77777777" w:rsidR="00C52768" w:rsidRPr="00675A5D" w:rsidRDefault="00C52768" w:rsidP="00EF5750">
            <w:pPr>
              <w:jc w:val="left"/>
              <w:rPr>
                <w:color w:val="000000"/>
                <w:sz w:val="20"/>
                <w:szCs w:val="20"/>
                <w:lang w:eastAsia="zh-CN"/>
              </w:rPr>
            </w:pPr>
            <w:r w:rsidRPr="00675A5D">
              <w:rPr>
                <w:color w:val="000000"/>
                <w:sz w:val="20"/>
                <w:szCs w:val="20"/>
                <w:lang w:eastAsia="zh-CN"/>
              </w:rPr>
              <w:t>Providing tools and equipment to training institutions and establishing a refrigerant recovery and reclamation centre</w:t>
            </w:r>
          </w:p>
        </w:tc>
        <w:tc>
          <w:tcPr>
            <w:tcW w:w="419" w:type="pct"/>
            <w:tcBorders>
              <w:top w:val="nil"/>
              <w:left w:val="nil"/>
              <w:bottom w:val="single" w:sz="4" w:space="0" w:color="auto"/>
              <w:right w:val="single" w:sz="4" w:space="0" w:color="auto"/>
            </w:tcBorders>
            <w:shd w:val="clear" w:color="000000" w:fill="FFFFFF"/>
            <w:hideMark/>
          </w:tcPr>
          <w:p w14:paraId="3475BFAC" w14:textId="77777777" w:rsidR="00C52768" w:rsidRPr="00675A5D" w:rsidRDefault="00C52768" w:rsidP="00EF5750">
            <w:pPr>
              <w:jc w:val="right"/>
              <w:rPr>
                <w:color w:val="000000"/>
                <w:sz w:val="20"/>
                <w:szCs w:val="20"/>
                <w:lang w:eastAsia="zh-CN"/>
              </w:rPr>
            </w:pPr>
            <w:r w:rsidRPr="00675A5D">
              <w:rPr>
                <w:color w:val="000000"/>
                <w:sz w:val="20"/>
                <w:szCs w:val="20"/>
                <w:lang w:eastAsia="zh-CN"/>
              </w:rPr>
              <w:t>151,000</w:t>
            </w:r>
          </w:p>
        </w:tc>
        <w:tc>
          <w:tcPr>
            <w:tcW w:w="99" w:type="pct"/>
            <w:tcBorders>
              <w:top w:val="nil"/>
              <w:left w:val="nil"/>
              <w:bottom w:val="single" w:sz="4" w:space="0" w:color="auto"/>
              <w:right w:val="single" w:sz="4" w:space="0" w:color="auto"/>
            </w:tcBorders>
            <w:shd w:val="clear" w:color="000000" w:fill="FFFFFF"/>
            <w:vAlign w:val="center"/>
            <w:hideMark/>
          </w:tcPr>
          <w:p w14:paraId="2446FB62" w14:textId="77777777" w:rsidR="00C52768" w:rsidRPr="00675A5D" w:rsidRDefault="00C52768" w:rsidP="00EF5750">
            <w:pPr>
              <w:jc w:val="right"/>
              <w:rPr>
                <w:color w:val="000000"/>
                <w:sz w:val="20"/>
                <w:szCs w:val="20"/>
                <w:lang w:eastAsia="zh-CN"/>
              </w:rPr>
            </w:pPr>
            <w:r w:rsidRPr="00675A5D">
              <w:rPr>
                <w:color w:val="000000"/>
                <w:sz w:val="20"/>
                <w:szCs w:val="20"/>
                <w:lang w:eastAsia="zh-CN"/>
              </w:rPr>
              <w:t> </w:t>
            </w:r>
          </w:p>
        </w:tc>
        <w:tc>
          <w:tcPr>
            <w:tcW w:w="1468" w:type="pct"/>
            <w:tcBorders>
              <w:top w:val="nil"/>
              <w:left w:val="nil"/>
              <w:bottom w:val="single" w:sz="4" w:space="0" w:color="auto"/>
              <w:right w:val="single" w:sz="4" w:space="0" w:color="auto"/>
            </w:tcBorders>
            <w:shd w:val="clear" w:color="auto" w:fill="auto"/>
            <w:hideMark/>
          </w:tcPr>
          <w:p w14:paraId="5226A688" w14:textId="77777777" w:rsidR="00C52768" w:rsidRPr="00675A5D" w:rsidRDefault="00C52768" w:rsidP="00EF5750">
            <w:pPr>
              <w:jc w:val="left"/>
              <w:rPr>
                <w:color w:val="000000"/>
                <w:sz w:val="20"/>
                <w:szCs w:val="20"/>
                <w:lang w:eastAsia="zh-CN"/>
              </w:rPr>
            </w:pPr>
            <w:r w:rsidRPr="00675A5D">
              <w:rPr>
                <w:color w:val="000000"/>
                <w:sz w:val="20"/>
                <w:szCs w:val="20"/>
                <w:lang w:eastAsia="zh-CN"/>
              </w:rPr>
              <w:t>Provision of tools to support recovery activities, equipment to training institutions and technicians and support to students of TVET</w:t>
            </w:r>
          </w:p>
        </w:tc>
        <w:tc>
          <w:tcPr>
            <w:tcW w:w="423" w:type="pct"/>
            <w:tcBorders>
              <w:top w:val="nil"/>
              <w:left w:val="nil"/>
              <w:bottom w:val="single" w:sz="4" w:space="0" w:color="auto"/>
              <w:right w:val="single" w:sz="4" w:space="0" w:color="auto"/>
            </w:tcBorders>
            <w:shd w:val="clear" w:color="auto" w:fill="auto"/>
            <w:hideMark/>
          </w:tcPr>
          <w:p w14:paraId="2FCF97A2" w14:textId="77777777" w:rsidR="00C52768" w:rsidRPr="00675A5D" w:rsidRDefault="00C52768" w:rsidP="00EF5750">
            <w:pPr>
              <w:jc w:val="right"/>
              <w:rPr>
                <w:color w:val="000000"/>
                <w:sz w:val="20"/>
                <w:szCs w:val="20"/>
                <w:lang w:eastAsia="zh-CN"/>
              </w:rPr>
            </w:pPr>
            <w:r w:rsidRPr="00675A5D">
              <w:rPr>
                <w:color w:val="000000"/>
                <w:sz w:val="20"/>
                <w:szCs w:val="20"/>
                <w:lang w:eastAsia="zh-CN"/>
              </w:rPr>
              <w:t>57,158</w:t>
            </w:r>
          </w:p>
        </w:tc>
        <w:tc>
          <w:tcPr>
            <w:tcW w:w="447" w:type="pct"/>
            <w:tcBorders>
              <w:top w:val="nil"/>
              <w:left w:val="nil"/>
              <w:bottom w:val="single" w:sz="4" w:space="0" w:color="auto"/>
              <w:right w:val="single" w:sz="4" w:space="0" w:color="auto"/>
            </w:tcBorders>
            <w:shd w:val="clear" w:color="auto" w:fill="auto"/>
            <w:hideMark/>
          </w:tcPr>
          <w:p w14:paraId="49F8EEBA" w14:textId="77777777" w:rsidR="00C52768" w:rsidRPr="00675A5D" w:rsidRDefault="00C52768" w:rsidP="00EF5750">
            <w:pPr>
              <w:jc w:val="right"/>
              <w:rPr>
                <w:color w:val="000000"/>
                <w:sz w:val="20"/>
                <w:szCs w:val="20"/>
                <w:lang w:eastAsia="zh-CN"/>
              </w:rPr>
            </w:pPr>
            <w:r w:rsidRPr="00675A5D">
              <w:rPr>
                <w:color w:val="000000"/>
                <w:sz w:val="20"/>
                <w:szCs w:val="20"/>
                <w:lang w:eastAsia="zh-CN"/>
              </w:rPr>
              <w:t>208,158</w:t>
            </w:r>
          </w:p>
        </w:tc>
      </w:tr>
      <w:tr w:rsidR="00C52768" w:rsidRPr="00675A5D" w14:paraId="2D5A66C3" w14:textId="77777777" w:rsidTr="00EF5750">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749D48C2" w14:textId="77777777" w:rsidR="00C52768" w:rsidRPr="00675A5D" w:rsidRDefault="00C52768" w:rsidP="00EF5750">
            <w:pPr>
              <w:jc w:val="left"/>
              <w:rPr>
                <w:color w:val="000000"/>
                <w:sz w:val="20"/>
                <w:szCs w:val="20"/>
                <w:lang w:eastAsia="zh-CN"/>
              </w:rPr>
            </w:pPr>
            <w:r w:rsidRPr="00675A5D">
              <w:rPr>
                <w:color w:val="000000"/>
                <w:sz w:val="20"/>
                <w:szCs w:val="20"/>
                <w:lang w:eastAsia="zh-CN"/>
              </w:rPr>
              <w:t>Support to tertiary institutions</w:t>
            </w:r>
          </w:p>
        </w:tc>
        <w:tc>
          <w:tcPr>
            <w:tcW w:w="1357" w:type="pct"/>
            <w:tcBorders>
              <w:top w:val="nil"/>
              <w:left w:val="nil"/>
              <w:bottom w:val="single" w:sz="4" w:space="0" w:color="auto"/>
              <w:right w:val="single" w:sz="4" w:space="0" w:color="auto"/>
            </w:tcBorders>
            <w:shd w:val="clear" w:color="auto" w:fill="auto"/>
            <w:hideMark/>
          </w:tcPr>
          <w:p w14:paraId="50FD3AFA" w14:textId="77777777" w:rsidR="00C52768" w:rsidRPr="00675A5D" w:rsidRDefault="00C52768" w:rsidP="00EF5750">
            <w:pPr>
              <w:jc w:val="left"/>
              <w:rPr>
                <w:color w:val="000000"/>
                <w:sz w:val="20"/>
                <w:szCs w:val="20"/>
                <w:lang w:eastAsia="zh-CN"/>
              </w:rPr>
            </w:pPr>
            <w:r w:rsidRPr="00675A5D">
              <w:rPr>
                <w:color w:val="000000"/>
                <w:sz w:val="20"/>
                <w:szCs w:val="20"/>
                <w:lang w:eastAsia="zh-CN"/>
              </w:rPr>
              <w:t>Review of HVAC curriculum</w:t>
            </w:r>
          </w:p>
        </w:tc>
        <w:tc>
          <w:tcPr>
            <w:tcW w:w="419" w:type="pct"/>
            <w:tcBorders>
              <w:top w:val="nil"/>
              <w:left w:val="nil"/>
              <w:bottom w:val="single" w:sz="4" w:space="0" w:color="auto"/>
              <w:right w:val="single" w:sz="4" w:space="0" w:color="auto"/>
            </w:tcBorders>
            <w:shd w:val="clear" w:color="auto" w:fill="auto"/>
            <w:hideMark/>
          </w:tcPr>
          <w:p w14:paraId="1DCC7671" w14:textId="77777777" w:rsidR="00C52768" w:rsidRPr="00675A5D" w:rsidRDefault="00C52768" w:rsidP="00EF5750">
            <w:pPr>
              <w:jc w:val="right"/>
              <w:rPr>
                <w:color w:val="000000"/>
                <w:sz w:val="20"/>
                <w:szCs w:val="20"/>
                <w:lang w:eastAsia="zh-CN"/>
              </w:rPr>
            </w:pPr>
            <w:r w:rsidRPr="00675A5D">
              <w:rPr>
                <w:color w:val="000000"/>
                <w:sz w:val="20"/>
                <w:szCs w:val="20"/>
                <w:lang w:eastAsia="zh-CN"/>
              </w:rPr>
              <w:t>10,000</w:t>
            </w:r>
          </w:p>
        </w:tc>
        <w:tc>
          <w:tcPr>
            <w:tcW w:w="99" w:type="pct"/>
            <w:tcBorders>
              <w:top w:val="nil"/>
              <w:left w:val="nil"/>
              <w:bottom w:val="single" w:sz="4" w:space="0" w:color="auto"/>
              <w:right w:val="single" w:sz="4" w:space="0" w:color="auto"/>
            </w:tcBorders>
            <w:shd w:val="clear" w:color="auto" w:fill="auto"/>
            <w:vAlign w:val="center"/>
            <w:hideMark/>
          </w:tcPr>
          <w:p w14:paraId="47E89CED" w14:textId="77777777" w:rsidR="00C52768" w:rsidRPr="00675A5D" w:rsidRDefault="00C52768" w:rsidP="00EF5750">
            <w:pPr>
              <w:jc w:val="right"/>
              <w:rPr>
                <w:color w:val="000000"/>
                <w:sz w:val="20"/>
                <w:szCs w:val="20"/>
                <w:lang w:eastAsia="zh-CN"/>
              </w:rPr>
            </w:pPr>
            <w:r w:rsidRPr="00675A5D">
              <w:rPr>
                <w:color w:val="000000"/>
                <w:sz w:val="20"/>
                <w:szCs w:val="20"/>
                <w:lang w:eastAsia="zh-CN"/>
              </w:rPr>
              <w:t> </w:t>
            </w:r>
          </w:p>
        </w:tc>
        <w:tc>
          <w:tcPr>
            <w:tcW w:w="1468" w:type="pct"/>
            <w:tcBorders>
              <w:top w:val="nil"/>
              <w:left w:val="nil"/>
              <w:bottom w:val="single" w:sz="4" w:space="0" w:color="auto"/>
              <w:right w:val="single" w:sz="4" w:space="0" w:color="auto"/>
            </w:tcBorders>
            <w:shd w:val="clear" w:color="000000" w:fill="D9D9D9"/>
            <w:hideMark/>
          </w:tcPr>
          <w:p w14:paraId="41D8FBB3" w14:textId="77777777" w:rsidR="00C52768" w:rsidRPr="00675A5D" w:rsidRDefault="00C52768" w:rsidP="00EF5750">
            <w:pPr>
              <w:jc w:val="left"/>
              <w:rPr>
                <w:color w:val="000000"/>
                <w:sz w:val="20"/>
                <w:szCs w:val="20"/>
                <w:lang w:eastAsia="zh-CN"/>
              </w:rPr>
            </w:pPr>
            <w:r w:rsidRPr="00675A5D">
              <w:rPr>
                <w:color w:val="000000"/>
                <w:sz w:val="20"/>
                <w:szCs w:val="20"/>
                <w:lang w:eastAsia="zh-CN"/>
              </w:rPr>
              <w:t> </w:t>
            </w:r>
          </w:p>
        </w:tc>
        <w:tc>
          <w:tcPr>
            <w:tcW w:w="423" w:type="pct"/>
            <w:tcBorders>
              <w:top w:val="nil"/>
              <w:left w:val="nil"/>
              <w:bottom w:val="single" w:sz="4" w:space="0" w:color="auto"/>
              <w:right w:val="single" w:sz="4" w:space="0" w:color="auto"/>
            </w:tcBorders>
            <w:shd w:val="clear" w:color="000000" w:fill="D9D9D9"/>
            <w:hideMark/>
          </w:tcPr>
          <w:p w14:paraId="3C3CE66F" w14:textId="77777777" w:rsidR="00C52768" w:rsidRPr="00675A5D" w:rsidRDefault="00C52768" w:rsidP="00EF5750">
            <w:pPr>
              <w:jc w:val="right"/>
              <w:rPr>
                <w:color w:val="000000"/>
                <w:sz w:val="20"/>
                <w:szCs w:val="20"/>
                <w:lang w:eastAsia="zh-CN"/>
              </w:rPr>
            </w:pPr>
            <w:r w:rsidRPr="00675A5D">
              <w:rPr>
                <w:color w:val="000000"/>
                <w:sz w:val="20"/>
                <w:szCs w:val="20"/>
                <w:lang w:eastAsia="zh-CN"/>
              </w:rPr>
              <w:t> </w:t>
            </w:r>
          </w:p>
        </w:tc>
        <w:tc>
          <w:tcPr>
            <w:tcW w:w="447" w:type="pct"/>
            <w:tcBorders>
              <w:top w:val="nil"/>
              <w:left w:val="nil"/>
              <w:bottom w:val="single" w:sz="4" w:space="0" w:color="auto"/>
              <w:right w:val="single" w:sz="4" w:space="0" w:color="auto"/>
            </w:tcBorders>
            <w:shd w:val="clear" w:color="auto" w:fill="auto"/>
            <w:hideMark/>
          </w:tcPr>
          <w:p w14:paraId="0760F317" w14:textId="77777777" w:rsidR="00C52768" w:rsidRPr="00675A5D" w:rsidRDefault="00C52768" w:rsidP="00EF5750">
            <w:pPr>
              <w:jc w:val="right"/>
              <w:rPr>
                <w:color w:val="000000"/>
                <w:sz w:val="20"/>
                <w:szCs w:val="20"/>
                <w:lang w:eastAsia="zh-CN"/>
              </w:rPr>
            </w:pPr>
            <w:r w:rsidRPr="00675A5D">
              <w:rPr>
                <w:color w:val="000000"/>
                <w:sz w:val="20"/>
                <w:szCs w:val="20"/>
                <w:lang w:eastAsia="zh-CN"/>
              </w:rPr>
              <w:t>10,000</w:t>
            </w:r>
          </w:p>
        </w:tc>
      </w:tr>
      <w:tr w:rsidR="00C52768" w:rsidRPr="00675A5D" w14:paraId="6277BC09" w14:textId="77777777" w:rsidTr="00EF5750">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00252388" w14:textId="77777777" w:rsidR="00C52768" w:rsidRPr="00675A5D" w:rsidRDefault="00C52768" w:rsidP="00EF5750">
            <w:pPr>
              <w:jc w:val="left"/>
              <w:rPr>
                <w:color w:val="000000"/>
                <w:sz w:val="20"/>
                <w:szCs w:val="20"/>
                <w:lang w:eastAsia="zh-CN"/>
              </w:rPr>
            </w:pPr>
            <w:r w:rsidRPr="00675A5D">
              <w:rPr>
                <w:color w:val="000000"/>
                <w:sz w:val="20"/>
                <w:szCs w:val="20"/>
                <w:lang w:eastAsia="zh-CN"/>
              </w:rPr>
              <w:t>Certification of technicians</w:t>
            </w:r>
          </w:p>
        </w:tc>
        <w:tc>
          <w:tcPr>
            <w:tcW w:w="1357" w:type="pct"/>
            <w:tcBorders>
              <w:top w:val="nil"/>
              <w:left w:val="nil"/>
              <w:bottom w:val="single" w:sz="4" w:space="0" w:color="auto"/>
              <w:right w:val="single" w:sz="4" w:space="0" w:color="auto"/>
            </w:tcBorders>
            <w:shd w:val="clear" w:color="auto" w:fill="auto"/>
            <w:hideMark/>
          </w:tcPr>
          <w:p w14:paraId="2BD0BFF8" w14:textId="77777777" w:rsidR="00C52768" w:rsidRPr="00675A5D" w:rsidRDefault="00C52768" w:rsidP="00EF5750">
            <w:pPr>
              <w:jc w:val="left"/>
              <w:rPr>
                <w:color w:val="000000"/>
                <w:sz w:val="20"/>
                <w:szCs w:val="20"/>
                <w:lang w:eastAsia="zh-CN"/>
              </w:rPr>
            </w:pPr>
            <w:r w:rsidRPr="00675A5D">
              <w:rPr>
                <w:color w:val="000000"/>
                <w:sz w:val="20"/>
                <w:szCs w:val="20"/>
                <w:lang w:eastAsia="zh-CN"/>
              </w:rPr>
              <w:t>Initiation of national certification system for RAC technicians</w:t>
            </w:r>
          </w:p>
        </w:tc>
        <w:tc>
          <w:tcPr>
            <w:tcW w:w="419" w:type="pct"/>
            <w:tcBorders>
              <w:top w:val="nil"/>
              <w:left w:val="nil"/>
              <w:bottom w:val="single" w:sz="4" w:space="0" w:color="auto"/>
              <w:right w:val="single" w:sz="4" w:space="0" w:color="auto"/>
            </w:tcBorders>
            <w:shd w:val="clear" w:color="auto" w:fill="auto"/>
            <w:hideMark/>
          </w:tcPr>
          <w:p w14:paraId="02616357" w14:textId="77777777" w:rsidR="00C52768" w:rsidRPr="00675A5D" w:rsidRDefault="00C52768" w:rsidP="00EF5750">
            <w:pPr>
              <w:jc w:val="right"/>
              <w:rPr>
                <w:color w:val="000000"/>
                <w:sz w:val="20"/>
                <w:szCs w:val="20"/>
                <w:lang w:eastAsia="zh-CN"/>
              </w:rPr>
            </w:pPr>
            <w:r w:rsidRPr="00675A5D">
              <w:rPr>
                <w:color w:val="000000"/>
                <w:sz w:val="20"/>
                <w:szCs w:val="20"/>
                <w:lang w:eastAsia="zh-CN"/>
              </w:rPr>
              <w:t>10,000</w:t>
            </w:r>
          </w:p>
        </w:tc>
        <w:tc>
          <w:tcPr>
            <w:tcW w:w="99" w:type="pct"/>
            <w:tcBorders>
              <w:top w:val="nil"/>
              <w:left w:val="nil"/>
              <w:bottom w:val="single" w:sz="4" w:space="0" w:color="auto"/>
              <w:right w:val="single" w:sz="4" w:space="0" w:color="auto"/>
            </w:tcBorders>
            <w:shd w:val="clear" w:color="auto" w:fill="auto"/>
            <w:vAlign w:val="center"/>
            <w:hideMark/>
          </w:tcPr>
          <w:p w14:paraId="6D2CC516" w14:textId="77777777" w:rsidR="00C52768" w:rsidRPr="00675A5D" w:rsidRDefault="00C52768" w:rsidP="00EF5750">
            <w:pPr>
              <w:jc w:val="right"/>
              <w:rPr>
                <w:color w:val="000000"/>
                <w:sz w:val="20"/>
                <w:szCs w:val="20"/>
                <w:lang w:eastAsia="zh-CN"/>
              </w:rPr>
            </w:pPr>
            <w:r w:rsidRPr="00675A5D">
              <w:rPr>
                <w:color w:val="000000"/>
                <w:sz w:val="20"/>
                <w:szCs w:val="20"/>
                <w:lang w:eastAsia="zh-CN"/>
              </w:rPr>
              <w:t> </w:t>
            </w:r>
          </w:p>
        </w:tc>
        <w:tc>
          <w:tcPr>
            <w:tcW w:w="1468" w:type="pct"/>
            <w:tcBorders>
              <w:top w:val="nil"/>
              <w:left w:val="nil"/>
              <w:bottom w:val="single" w:sz="4" w:space="0" w:color="auto"/>
              <w:right w:val="single" w:sz="4" w:space="0" w:color="auto"/>
            </w:tcBorders>
            <w:shd w:val="clear" w:color="auto" w:fill="auto"/>
            <w:hideMark/>
          </w:tcPr>
          <w:p w14:paraId="6991DDF2" w14:textId="77777777" w:rsidR="00C52768" w:rsidRPr="00675A5D" w:rsidRDefault="00C52768" w:rsidP="00EF5750">
            <w:pPr>
              <w:jc w:val="left"/>
              <w:rPr>
                <w:color w:val="000000"/>
                <w:sz w:val="20"/>
                <w:szCs w:val="20"/>
                <w:lang w:eastAsia="zh-CN"/>
              </w:rPr>
            </w:pPr>
            <w:r w:rsidRPr="00675A5D">
              <w:rPr>
                <w:color w:val="000000"/>
                <w:sz w:val="20"/>
                <w:szCs w:val="20"/>
                <w:lang w:eastAsia="zh-CN"/>
              </w:rPr>
              <w:t>Full establishment of the national certification scheme (mandatory)</w:t>
            </w:r>
          </w:p>
        </w:tc>
        <w:tc>
          <w:tcPr>
            <w:tcW w:w="423" w:type="pct"/>
            <w:tcBorders>
              <w:top w:val="nil"/>
              <w:left w:val="nil"/>
              <w:bottom w:val="single" w:sz="4" w:space="0" w:color="auto"/>
              <w:right w:val="single" w:sz="4" w:space="0" w:color="auto"/>
            </w:tcBorders>
            <w:shd w:val="clear" w:color="auto" w:fill="auto"/>
            <w:hideMark/>
          </w:tcPr>
          <w:p w14:paraId="1BFC6E8C" w14:textId="77777777" w:rsidR="00C52768" w:rsidRPr="00675A5D" w:rsidRDefault="00C52768" w:rsidP="00EF5750">
            <w:pPr>
              <w:jc w:val="right"/>
              <w:rPr>
                <w:color w:val="000000"/>
                <w:sz w:val="20"/>
                <w:szCs w:val="20"/>
                <w:lang w:eastAsia="zh-CN"/>
              </w:rPr>
            </w:pPr>
            <w:r w:rsidRPr="00675A5D">
              <w:rPr>
                <w:color w:val="000000"/>
                <w:sz w:val="20"/>
                <w:szCs w:val="20"/>
                <w:lang w:eastAsia="zh-CN"/>
              </w:rPr>
              <w:t>7,000</w:t>
            </w:r>
          </w:p>
        </w:tc>
        <w:tc>
          <w:tcPr>
            <w:tcW w:w="447" w:type="pct"/>
            <w:tcBorders>
              <w:top w:val="nil"/>
              <w:left w:val="nil"/>
              <w:bottom w:val="single" w:sz="4" w:space="0" w:color="auto"/>
              <w:right w:val="single" w:sz="4" w:space="0" w:color="auto"/>
            </w:tcBorders>
            <w:shd w:val="clear" w:color="auto" w:fill="auto"/>
            <w:hideMark/>
          </w:tcPr>
          <w:p w14:paraId="3E29BE56" w14:textId="77777777" w:rsidR="00C52768" w:rsidRPr="00675A5D" w:rsidRDefault="00C52768" w:rsidP="00EF5750">
            <w:pPr>
              <w:jc w:val="right"/>
              <w:rPr>
                <w:color w:val="000000"/>
                <w:sz w:val="20"/>
                <w:szCs w:val="20"/>
                <w:lang w:eastAsia="zh-CN"/>
              </w:rPr>
            </w:pPr>
            <w:r w:rsidRPr="00675A5D">
              <w:rPr>
                <w:color w:val="000000"/>
                <w:sz w:val="20"/>
                <w:szCs w:val="20"/>
                <w:lang w:eastAsia="zh-CN"/>
              </w:rPr>
              <w:t>17,000</w:t>
            </w:r>
          </w:p>
        </w:tc>
      </w:tr>
      <w:tr w:rsidR="00C52768" w:rsidRPr="00675A5D" w14:paraId="5326CBC9" w14:textId="77777777" w:rsidTr="006010ED">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26759A76" w14:textId="77777777" w:rsidR="00C52768" w:rsidRPr="00675A5D" w:rsidRDefault="00C52768" w:rsidP="006010ED">
            <w:pPr>
              <w:jc w:val="left"/>
              <w:rPr>
                <w:color w:val="000000"/>
                <w:sz w:val="20"/>
                <w:szCs w:val="20"/>
                <w:lang w:eastAsia="zh-CN"/>
              </w:rPr>
            </w:pPr>
            <w:r w:rsidRPr="00675A5D">
              <w:rPr>
                <w:color w:val="000000"/>
                <w:sz w:val="20"/>
                <w:szCs w:val="20"/>
                <w:lang w:eastAsia="zh-CN"/>
              </w:rPr>
              <w:t>Training of customs officers</w:t>
            </w:r>
          </w:p>
        </w:tc>
        <w:tc>
          <w:tcPr>
            <w:tcW w:w="1357" w:type="pct"/>
            <w:tcBorders>
              <w:top w:val="nil"/>
              <w:left w:val="nil"/>
              <w:bottom w:val="single" w:sz="4" w:space="0" w:color="auto"/>
              <w:right w:val="single" w:sz="4" w:space="0" w:color="auto"/>
            </w:tcBorders>
            <w:shd w:val="clear" w:color="000000" w:fill="FFFFFF"/>
            <w:hideMark/>
          </w:tcPr>
          <w:p w14:paraId="08B357A5" w14:textId="77777777" w:rsidR="00C52768" w:rsidRPr="00675A5D" w:rsidRDefault="00C52768" w:rsidP="00EF5750">
            <w:pPr>
              <w:jc w:val="left"/>
              <w:rPr>
                <w:color w:val="000000"/>
                <w:sz w:val="20"/>
                <w:szCs w:val="20"/>
                <w:lang w:eastAsia="zh-CN"/>
              </w:rPr>
            </w:pPr>
            <w:r w:rsidRPr="00675A5D">
              <w:rPr>
                <w:color w:val="000000"/>
                <w:sz w:val="20"/>
                <w:szCs w:val="20"/>
                <w:lang w:eastAsia="zh-CN"/>
              </w:rPr>
              <w:t>Training of 100 customs officers and 12 brokers, annual training of 10 importers on HCFC import control</w:t>
            </w:r>
          </w:p>
        </w:tc>
        <w:tc>
          <w:tcPr>
            <w:tcW w:w="419" w:type="pct"/>
            <w:tcBorders>
              <w:top w:val="nil"/>
              <w:left w:val="nil"/>
              <w:bottom w:val="single" w:sz="4" w:space="0" w:color="auto"/>
              <w:right w:val="single" w:sz="4" w:space="0" w:color="auto"/>
            </w:tcBorders>
            <w:shd w:val="clear" w:color="000000" w:fill="FFFFFF"/>
            <w:hideMark/>
          </w:tcPr>
          <w:p w14:paraId="6335FFF3" w14:textId="77777777" w:rsidR="00C52768" w:rsidRPr="00675A5D" w:rsidRDefault="00C52768" w:rsidP="00EF5750">
            <w:pPr>
              <w:jc w:val="right"/>
              <w:rPr>
                <w:color w:val="000000"/>
                <w:sz w:val="20"/>
                <w:szCs w:val="20"/>
                <w:lang w:eastAsia="zh-CN"/>
              </w:rPr>
            </w:pPr>
            <w:r w:rsidRPr="00675A5D">
              <w:rPr>
                <w:color w:val="000000"/>
                <w:sz w:val="20"/>
                <w:szCs w:val="20"/>
                <w:lang w:eastAsia="zh-CN"/>
              </w:rPr>
              <w:t>41,800</w:t>
            </w:r>
          </w:p>
        </w:tc>
        <w:tc>
          <w:tcPr>
            <w:tcW w:w="99" w:type="pct"/>
            <w:tcBorders>
              <w:top w:val="nil"/>
              <w:left w:val="nil"/>
              <w:bottom w:val="single" w:sz="4" w:space="0" w:color="auto"/>
              <w:right w:val="single" w:sz="4" w:space="0" w:color="auto"/>
            </w:tcBorders>
            <w:shd w:val="clear" w:color="000000" w:fill="FFFFFF"/>
            <w:vAlign w:val="center"/>
            <w:hideMark/>
          </w:tcPr>
          <w:p w14:paraId="29A8F129" w14:textId="77777777" w:rsidR="00C52768" w:rsidRPr="00675A5D" w:rsidRDefault="00C52768" w:rsidP="00EF5750">
            <w:pPr>
              <w:jc w:val="right"/>
              <w:rPr>
                <w:color w:val="000000"/>
                <w:sz w:val="20"/>
                <w:szCs w:val="20"/>
                <w:lang w:eastAsia="zh-CN"/>
              </w:rPr>
            </w:pPr>
            <w:r w:rsidRPr="00675A5D">
              <w:rPr>
                <w:color w:val="000000"/>
                <w:sz w:val="20"/>
                <w:szCs w:val="20"/>
                <w:lang w:eastAsia="zh-CN"/>
              </w:rPr>
              <w:t> </w:t>
            </w:r>
          </w:p>
        </w:tc>
        <w:tc>
          <w:tcPr>
            <w:tcW w:w="1468" w:type="pct"/>
            <w:tcBorders>
              <w:top w:val="nil"/>
              <w:left w:val="nil"/>
              <w:bottom w:val="single" w:sz="4" w:space="0" w:color="auto"/>
              <w:right w:val="single" w:sz="4" w:space="0" w:color="auto"/>
            </w:tcBorders>
            <w:shd w:val="clear" w:color="000000" w:fill="FFFFFF"/>
            <w:hideMark/>
          </w:tcPr>
          <w:p w14:paraId="51386A3D" w14:textId="77777777" w:rsidR="00C52768" w:rsidRPr="00675A5D" w:rsidRDefault="00C52768" w:rsidP="00EF5750">
            <w:pPr>
              <w:jc w:val="left"/>
              <w:rPr>
                <w:color w:val="000000"/>
                <w:sz w:val="20"/>
                <w:szCs w:val="20"/>
                <w:lang w:eastAsia="zh-CN"/>
              </w:rPr>
            </w:pPr>
            <w:r w:rsidRPr="00675A5D">
              <w:rPr>
                <w:color w:val="000000"/>
                <w:sz w:val="20"/>
                <w:szCs w:val="20"/>
                <w:lang w:eastAsia="zh-CN"/>
              </w:rPr>
              <w:t xml:space="preserve">Training of 30 customs officers, 15 brokers and 15 importers in the safe handling of flammable refrigerants; updating training curricula and modules </w:t>
            </w:r>
          </w:p>
        </w:tc>
        <w:tc>
          <w:tcPr>
            <w:tcW w:w="423" w:type="pct"/>
            <w:tcBorders>
              <w:top w:val="nil"/>
              <w:left w:val="nil"/>
              <w:bottom w:val="single" w:sz="4" w:space="0" w:color="auto"/>
              <w:right w:val="single" w:sz="4" w:space="0" w:color="auto"/>
            </w:tcBorders>
            <w:shd w:val="clear" w:color="auto" w:fill="auto"/>
            <w:hideMark/>
          </w:tcPr>
          <w:p w14:paraId="7C5096C6" w14:textId="77777777" w:rsidR="00C52768" w:rsidRPr="00675A5D" w:rsidRDefault="00C52768" w:rsidP="00EF5750">
            <w:pPr>
              <w:jc w:val="right"/>
              <w:rPr>
                <w:color w:val="000000"/>
                <w:sz w:val="20"/>
                <w:szCs w:val="20"/>
                <w:lang w:eastAsia="zh-CN"/>
              </w:rPr>
            </w:pPr>
            <w:r w:rsidRPr="00675A5D">
              <w:rPr>
                <w:color w:val="000000"/>
                <w:sz w:val="20"/>
                <w:szCs w:val="20"/>
                <w:lang w:eastAsia="zh-CN"/>
              </w:rPr>
              <w:t>16,000</w:t>
            </w:r>
          </w:p>
        </w:tc>
        <w:tc>
          <w:tcPr>
            <w:tcW w:w="447" w:type="pct"/>
            <w:tcBorders>
              <w:top w:val="nil"/>
              <w:left w:val="nil"/>
              <w:bottom w:val="single" w:sz="4" w:space="0" w:color="auto"/>
              <w:right w:val="single" w:sz="4" w:space="0" w:color="auto"/>
            </w:tcBorders>
            <w:shd w:val="clear" w:color="auto" w:fill="auto"/>
            <w:hideMark/>
          </w:tcPr>
          <w:p w14:paraId="3AB52A5C" w14:textId="77777777" w:rsidR="00C52768" w:rsidRPr="00675A5D" w:rsidRDefault="00C52768" w:rsidP="00EF5750">
            <w:pPr>
              <w:jc w:val="right"/>
              <w:rPr>
                <w:color w:val="000000"/>
                <w:sz w:val="20"/>
                <w:szCs w:val="20"/>
                <w:lang w:eastAsia="zh-CN"/>
              </w:rPr>
            </w:pPr>
            <w:r w:rsidRPr="00675A5D">
              <w:rPr>
                <w:color w:val="000000"/>
                <w:sz w:val="20"/>
                <w:szCs w:val="20"/>
                <w:lang w:eastAsia="zh-CN"/>
              </w:rPr>
              <w:t>57,800</w:t>
            </w:r>
          </w:p>
        </w:tc>
      </w:tr>
      <w:tr w:rsidR="00C52768" w:rsidRPr="00675A5D" w14:paraId="5D681C3B" w14:textId="77777777" w:rsidTr="00EF5750">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1264B8FC" w14:textId="77777777" w:rsidR="00C52768" w:rsidRPr="00675A5D" w:rsidRDefault="00C52768" w:rsidP="00EF5750">
            <w:pPr>
              <w:jc w:val="left"/>
              <w:rPr>
                <w:color w:val="000000"/>
                <w:sz w:val="20"/>
                <w:szCs w:val="20"/>
                <w:lang w:eastAsia="zh-CN"/>
              </w:rPr>
            </w:pPr>
            <w:r w:rsidRPr="00675A5D">
              <w:rPr>
                <w:color w:val="000000"/>
                <w:sz w:val="20"/>
                <w:szCs w:val="20"/>
                <w:lang w:eastAsia="zh-CN"/>
              </w:rPr>
              <w:t>Standards and other policy measures</w:t>
            </w:r>
          </w:p>
        </w:tc>
        <w:tc>
          <w:tcPr>
            <w:tcW w:w="1357" w:type="pct"/>
            <w:tcBorders>
              <w:top w:val="nil"/>
              <w:left w:val="nil"/>
              <w:bottom w:val="single" w:sz="4" w:space="0" w:color="auto"/>
              <w:right w:val="single" w:sz="4" w:space="0" w:color="auto"/>
            </w:tcBorders>
            <w:shd w:val="clear" w:color="000000" w:fill="FFFFFF"/>
            <w:hideMark/>
          </w:tcPr>
          <w:p w14:paraId="3D1962A8" w14:textId="77777777" w:rsidR="00C52768" w:rsidRPr="00675A5D" w:rsidRDefault="00C52768" w:rsidP="00EF5750">
            <w:pPr>
              <w:jc w:val="left"/>
              <w:rPr>
                <w:color w:val="000000"/>
                <w:sz w:val="20"/>
                <w:szCs w:val="20"/>
                <w:lang w:eastAsia="zh-CN"/>
              </w:rPr>
            </w:pPr>
            <w:r w:rsidRPr="00675A5D">
              <w:rPr>
                <w:color w:val="000000"/>
                <w:sz w:val="20"/>
                <w:szCs w:val="20"/>
                <w:lang w:eastAsia="zh-CN"/>
              </w:rPr>
              <w:t>Development of policy and standards</w:t>
            </w:r>
          </w:p>
        </w:tc>
        <w:tc>
          <w:tcPr>
            <w:tcW w:w="419" w:type="pct"/>
            <w:tcBorders>
              <w:top w:val="nil"/>
              <w:left w:val="nil"/>
              <w:bottom w:val="single" w:sz="4" w:space="0" w:color="auto"/>
              <w:right w:val="single" w:sz="4" w:space="0" w:color="auto"/>
            </w:tcBorders>
            <w:shd w:val="clear" w:color="000000" w:fill="FFFFFF"/>
            <w:hideMark/>
          </w:tcPr>
          <w:p w14:paraId="11EA88F9" w14:textId="77777777" w:rsidR="00C52768" w:rsidRPr="00675A5D" w:rsidRDefault="00C52768" w:rsidP="00EF5750">
            <w:pPr>
              <w:jc w:val="right"/>
              <w:rPr>
                <w:color w:val="000000"/>
                <w:sz w:val="20"/>
                <w:szCs w:val="20"/>
                <w:lang w:eastAsia="zh-CN"/>
              </w:rPr>
            </w:pPr>
            <w:r w:rsidRPr="00675A5D">
              <w:rPr>
                <w:color w:val="000000"/>
                <w:sz w:val="20"/>
                <w:szCs w:val="20"/>
                <w:lang w:eastAsia="zh-CN"/>
              </w:rPr>
              <w:t>18,000</w:t>
            </w:r>
          </w:p>
        </w:tc>
        <w:tc>
          <w:tcPr>
            <w:tcW w:w="99" w:type="pct"/>
            <w:tcBorders>
              <w:top w:val="nil"/>
              <w:left w:val="nil"/>
              <w:bottom w:val="single" w:sz="4" w:space="0" w:color="auto"/>
              <w:right w:val="single" w:sz="4" w:space="0" w:color="auto"/>
            </w:tcBorders>
            <w:shd w:val="clear" w:color="000000" w:fill="FFFFFF"/>
            <w:vAlign w:val="center"/>
            <w:hideMark/>
          </w:tcPr>
          <w:p w14:paraId="6D9565F0" w14:textId="77777777" w:rsidR="00C52768" w:rsidRPr="00675A5D" w:rsidRDefault="00C52768" w:rsidP="00EF5750">
            <w:pPr>
              <w:jc w:val="right"/>
              <w:rPr>
                <w:color w:val="000000"/>
                <w:sz w:val="20"/>
                <w:szCs w:val="20"/>
                <w:lang w:eastAsia="zh-CN"/>
              </w:rPr>
            </w:pPr>
            <w:r w:rsidRPr="00675A5D">
              <w:rPr>
                <w:color w:val="000000"/>
                <w:sz w:val="20"/>
                <w:szCs w:val="20"/>
                <w:lang w:eastAsia="zh-CN"/>
              </w:rPr>
              <w:t> </w:t>
            </w:r>
          </w:p>
        </w:tc>
        <w:tc>
          <w:tcPr>
            <w:tcW w:w="1468" w:type="pct"/>
            <w:tcBorders>
              <w:top w:val="nil"/>
              <w:left w:val="nil"/>
              <w:bottom w:val="single" w:sz="4" w:space="0" w:color="auto"/>
              <w:right w:val="single" w:sz="4" w:space="0" w:color="auto"/>
            </w:tcBorders>
            <w:shd w:val="clear" w:color="000000" w:fill="FFFFFF"/>
            <w:hideMark/>
          </w:tcPr>
          <w:p w14:paraId="17748BD8" w14:textId="77777777" w:rsidR="00C52768" w:rsidRPr="00675A5D" w:rsidRDefault="00C52768" w:rsidP="00EF5750">
            <w:pPr>
              <w:jc w:val="left"/>
              <w:rPr>
                <w:color w:val="000000"/>
                <w:sz w:val="20"/>
                <w:szCs w:val="20"/>
                <w:lang w:eastAsia="zh-CN"/>
              </w:rPr>
            </w:pPr>
            <w:r w:rsidRPr="00675A5D">
              <w:rPr>
                <w:color w:val="000000"/>
                <w:sz w:val="20"/>
                <w:szCs w:val="20"/>
                <w:lang w:eastAsia="zh-CN"/>
              </w:rPr>
              <w:t xml:space="preserve">Review and update of policy and regulations, including licensing and quota system, </w:t>
            </w:r>
            <w:proofErr w:type="gramStart"/>
            <w:r w:rsidRPr="00675A5D">
              <w:rPr>
                <w:color w:val="000000"/>
                <w:sz w:val="20"/>
                <w:szCs w:val="20"/>
                <w:lang w:eastAsia="zh-CN"/>
              </w:rPr>
              <w:t>standards</w:t>
            </w:r>
            <w:proofErr w:type="gramEnd"/>
            <w:r w:rsidRPr="00675A5D">
              <w:rPr>
                <w:color w:val="000000"/>
                <w:sz w:val="20"/>
                <w:szCs w:val="20"/>
                <w:lang w:eastAsia="zh-CN"/>
              </w:rPr>
              <w:t xml:space="preserve"> and codes</w:t>
            </w:r>
          </w:p>
        </w:tc>
        <w:tc>
          <w:tcPr>
            <w:tcW w:w="423" w:type="pct"/>
            <w:tcBorders>
              <w:top w:val="nil"/>
              <w:left w:val="nil"/>
              <w:bottom w:val="single" w:sz="4" w:space="0" w:color="auto"/>
              <w:right w:val="single" w:sz="4" w:space="0" w:color="auto"/>
            </w:tcBorders>
            <w:shd w:val="clear" w:color="auto" w:fill="auto"/>
            <w:hideMark/>
          </w:tcPr>
          <w:p w14:paraId="6D25A76C" w14:textId="77777777" w:rsidR="00C52768" w:rsidRPr="00675A5D" w:rsidRDefault="00C52768" w:rsidP="00EF5750">
            <w:pPr>
              <w:jc w:val="right"/>
              <w:rPr>
                <w:color w:val="000000"/>
                <w:sz w:val="20"/>
                <w:szCs w:val="20"/>
                <w:lang w:eastAsia="zh-CN"/>
              </w:rPr>
            </w:pPr>
            <w:r w:rsidRPr="00675A5D">
              <w:rPr>
                <w:color w:val="000000"/>
                <w:sz w:val="20"/>
                <w:szCs w:val="20"/>
                <w:lang w:eastAsia="zh-CN"/>
              </w:rPr>
              <w:t>10,000</w:t>
            </w:r>
          </w:p>
        </w:tc>
        <w:tc>
          <w:tcPr>
            <w:tcW w:w="447" w:type="pct"/>
            <w:tcBorders>
              <w:top w:val="nil"/>
              <w:left w:val="nil"/>
              <w:bottom w:val="single" w:sz="4" w:space="0" w:color="auto"/>
              <w:right w:val="single" w:sz="4" w:space="0" w:color="auto"/>
            </w:tcBorders>
            <w:shd w:val="clear" w:color="auto" w:fill="auto"/>
            <w:hideMark/>
          </w:tcPr>
          <w:p w14:paraId="5894BEC9" w14:textId="77777777" w:rsidR="00C52768" w:rsidRPr="00675A5D" w:rsidRDefault="00C52768" w:rsidP="00EF5750">
            <w:pPr>
              <w:jc w:val="right"/>
              <w:rPr>
                <w:color w:val="000000"/>
                <w:sz w:val="20"/>
                <w:szCs w:val="20"/>
                <w:lang w:eastAsia="zh-CN"/>
              </w:rPr>
            </w:pPr>
            <w:r w:rsidRPr="00675A5D">
              <w:rPr>
                <w:color w:val="000000"/>
                <w:sz w:val="20"/>
                <w:szCs w:val="20"/>
                <w:lang w:eastAsia="zh-CN"/>
              </w:rPr>
              <w:t>28,000</w:t>
            </w:r>
          </w:p>
        </w:tc>
      </w:tr>
      <w:tr w:rsidR="00C52768" w:rsidRPr="00675A5D" w14:paraId="409DD084" w14:textId="77777777" w:rsidTr="00EF5750">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7E0FDCE5" w14:textId="77777777" w:rsidR="00C52768" w:rsidRPr="00675A5D" w:rsidRDefault="00C52768" w:rsidP="00EF5750">
            <w:pPr>
              <w:jc w:val="left"/>
              <w:rPr>
                <w:color w:val="000000"/>
                <w:sz w:val="20"/>
                <w:szCs w:val="20"/>
                <w:lang w:eastAsia="zh-CN"/>
              </w:rPr>
            </w:pPr>
            <w:r w:rsidRPr="00675A5D">
              <w:rPr>
                <w:color w:val="000000"/>
                <w:sz w:val="20"/>
                <w:szCs w:val="20"/>
                <w:lang w:eastAsia="zh-CN"/>
              </w:rPr>
              <w:t>Awareness</w:t>
            </w:r>
          </w:p>
        </w:tc>
        <w:tc>
          <w:tcPr>
            <w:tcW w:w="1357" w:type="pct"/>
            <w:tcBorders>
              <w:top w:val="nil"/>
              <w:left w:val="nil"/>
              <w:bottom w:val="single" w:sz="4" w:space="0" w:color="auto"/>
              <w:right w:val="single" w:sz="4" w:space="0" w:color="auto"/>
            </w:tcBorders>
            <w:shd w:val="clear" w:color="000000" w:fill="FFFFFF"/>
            <w:hideMark/>
          </w:tcPr>
          <w:p w14:paraId="419A38C0" w14:textId="77777777" w:rsidR="00C52768" w:rsidRPr="00675A5D" w:rsidRDefault="00C52768" w:rsidP="00EF5750">
            <w:pPr>
              <w:jc w:val="left"/>
              <w:rPr>
                <w:color w:val="000000"/>
                <w:sz w:val="20"/>
                <w:szCs w:val="20"/>
                <w:lang w:eastAsia="zh-CN"/>
              </w:rPr>
            </w:pPr>
            <w:r w:rsidRPr="00675A5D">
              <w:rPr>
                <w:color w:val="000000"/>
                <w:sz w:val="20"/>
                <w:szCs w:val="20"/>
                <w:lang w:eastAsia="zh-CN"/>
              </w:rPr>
              <w:t>Awareness-raising and information dissemination activities on HCFC phase-out</w:t>
            </w:r>
          </w:p>
        </w:tc>
        <w:tc>
          <w:tcPr>
            <w:tcW w:w="419" w:type="pct"/>
            <w:tcBorders>
              <w:top w:val="nil"/>
              <w:left w:val="nil"/>
              <w:bottom w:val="single" w:sz="4" w:space="0" w:color="auto"/>
              <w:right w:val="single" w:sz="4" w:space="0" w:color="auto"/>
            </w:tcBorders>
            <w:shd w:val="clear" w:color="000000" w:fill="FFFFFF"/>
            <w:hideMark/>
          </w:tcPr>
          <w:p w14:paraId="547FE575" w14:textId="77777777" w:rsidR="00C52768" w:rsidRPr="00675A5D" w:rsidRDefault="00C52768" w:rsidP="00EF5750">
            <w:pPr>
              <w:jc w:val="right"/>
              <w:rPr>
                <w:color w:val="000000"/>
                <w:sz w:val="20"/>
                <w:szCs w:val="20"/>
                <w:lang w:eastAsia="zh-CN"/>
              </w:rPr>
            </w:pPr>
            <w:r w:rsidRPr="00675A5D">
              <w:rPr>
                <w:color w:val="000000"/>
                <w:sz w:val="20"/>
                <w:szCs w:val="20"/>
                <w:lang w:eastAsia="zh-CN"/>
              </w:rPr>
              <w:t>74,000</w:t>
            </w:r>
          </w:p>
        </w:tc>
        <w:tc>
          <w:tcPr>
            <w:tcW w:w="99" w:type="pct"/>
            <w:tcBorders>
              <w:top w:val="nil"/>
              <w:left w:val="nil"/>
              <w:bottom w:val="single" w:sz="4" w:space="0" w:color="auto"/>
              <w:right w:val="single" w:sz="4" w:space="0" w:color="auto"/>
            </w:tcBorders>
            <w:shd w:val="clear" w:color="000000" w:fill="FFFFFF"/>
            <w:vAlign w:val="center"/>
            <w:hideMark/>
          </w:tcPr>
          <w:p w14:paraId="49928CD3" w14:textId="77777777" w:rsidR="00C52768" w:rsidRPr="00675A5D" w:rsidRDefault="00C52768" w:rsidP="00EF5750">
            <w:pPr>
              <w:jc w:val="right"/>
              <w:rPr>
                <w:color w:val="000000"/>
                <w:sz w:val="20"/>
                <w:szCs w:val="20"/>
                <w:lang w:eastAsia="zh-CN"/>
              </w:rPr>
            </w:pPr>
            <w:r w:rsidRPr="00675A5D">
              <w:rPr>
                <w:color w:val="000000"/>
                <w:sz w:val="20"/>
                <w:szCs w:val="20"/>
                <w:lang w:eastAsia="zh-CN"/>
              </w:rPr>
              <w:t> </w:t>
            </w:r>
          </w:p>
        </w:tc>
        <w:tc>
          <w:tcPr>
            <w:tcW w:w="1468" w:type="pct"/>
            <w:tcBorders>
              <w:top w:val="nil"/>
              <w:left w:val="nil"/>
              <w:bottom w:val="single" w:sz="4" w:space="0" w:color="auto"/>
              <w:right w:val="single" w:sz="4" w:space="0" w:color="auto"/>
            </w:tcBorders>
            <w:shd w:val="clear" w:color="000000" w:fill="FFFFFF"/>
            <w:hideMark/>
          </w:tcPr>
          <w:p w14:paraId="163153E5" w14:textId="77777777" w:rsidR="00C52768" w:rsidRPr="00675A5D" w:rsidRDefault="00C52768" w:rsidP="00EF5750">
            <w:pPr>
              <w:jc w:val="left"/>
              <w:rPr>
                <w:color w:val="000000"/>
                <w:sz w:val="20"/>
                <w:szCs w:val="20"/>
                <w:lang w:eastAsia="zh-CN"/>
              </w:rPr>
            </w:pPr>
            <w:r w:rsidRPr="00675A5D">
              <w:rPr>
                <w:color w:val="000000"/>
                <w:sz w:val="20"/>
                <w:szCs w:val="20"/>
                <w:lang w:eastAsia="zh-CN"/>
              </w:rPr>
              <w:t>Awareness-raising activities on HFC phase</w:t>
            </w:r>
            <w:r w:rsidRPr="00675A5D">
              <w:rPr>
                <w:color w:val="000000"/>
                <w:sz w:val="20"/>
                <w:szCs w:val="20"/>
                <w:lang w:eastAsia="zh-CN"/>
              </w:rPr>
              <w:noBreakHyphen/>
              <w:t>down, energy</w:t>
            </w:r>
            <w:r w:rsidR="00F10890" w:rsidRPr="00675A5D">
              <w:rPr>
                <w:color w:val="000000"/>
                <w:sz w:val="20"/>
                <w:szCs w:val="20"/>
                <w:lang w:eastAsia="zh-CN"/>
              </w:rPr>
              <w:t xml:space="preserve"> </w:t>
            </w:r>
            <w:r w:rsidRPr="00675A5D">
              <w:rPr>
                <w:color w:val="000000"/>
                <w:sz w:val="20"/>
                <w:szCs w:val="20"/>
                <w:lang w:eastAsia="zh-CN"/>
              </w:rPr>
              <w:t xml:space="preserve">efficiency issues and the adoption of low-GWP technologies </w:t>
            </w:r>
          </w:p>
        </w:tc>
        <w:tc>
          <w:tcPr>
            <w:tcW w:w="423" w:type="pct"/>
            <w:tcBorders>
              <w:top w:val="nil"/>
              <w:left w:val="nil"/>
              <w:bottom w:val="single" w:sz="4" w:space="0" w:color="auto"/>
              <w:right w:val="single" w:sz="4" w:space="0" w:color="auto"/>
            </w:tcBorders>
            <w:shd w:val="clear" w:color="auto" w:fill="auto"/>
            <w:hideMark/>
          </w:tcPr>
          <w:p w14:paraId="7D6C387A" w14:textId="77777777" w:rsidR="00C52768" w:rsidRPr="00675A5D" w:rsidRDefault="00C52768" w:rsidP="00EF5750">
            <w:pPr>
              <w:jc w:val="right"/>
              <w:rPr>
                <w:color w:val="000000"/>
                <w:sz w:val="20"/>
                <w:szCs w:val="20"/>
                <w:lang w:eastAsia="zh-CN"/>
              </w:rPr>
            </w:pPr>
            <w:r w:rsidRPr="00675A5D">
              <w:rPr>
                <w:color w:val="000000"/>
                <w:sz w:val="20"/>
                <w:szCs w:val="20"/>
                <w:lang w:eastAsia="zh-CN"/>
              </w:rPr>
              <w:t>15,842</w:t>
            </w:r>
          </w:p>
        </w:tc>
        <w:tc>
          <w:tcPr>
            <w:tcW w:w="447" w:type="pct"/>
            <w:tcBorders>
              <w:top w:val="nil"/>
              <w:left w:val="nil"/>
              <w:bottom w:val="single" w:sz="4" w:space="0" w:color="auto"/>
              <w:right w:val="single" w:sz="4" w:space="0" w:color="auto"/>
            </w:tcBorders>
            <w:shd w:val="clear" w:color="auto" w:fill="auto"/>
            <w:hideMark/>
          </w:tcPr>
          <w:p w14:paraId="3BBF9AAE" w14:textId="77777777" w:rsidR="00C52768" w:rsidRPr="00675A5D" w:rsidRDefault="00C52768" w:rsidP="00EF5750">
            <w:pPr>
              <w:jc w:val="right"/>
              <w:rPr>
                <w:color w:val="000000"/>
                <w:sz w:val="20"/>
                <w:szCs w:val="20"/>
                <w:lang w:eastAsia="zh-CN"/>
              </w:rPr>
            </w:pPr>
            <w:r w:rsidRPr="00675A5D">
              <w:rPr>
                <w:color w:val="000000"/>
                <w:sz w:val="20"/>
                <w:szCs w:val="20"/>
                <w:lang w:eastAsia="zh-CN"/>
              </w:rPr>
              <w:t>89,842</w:t>
            </w:r>
          </w:p>
        </w:tc>
      </w:tr>
      <w:tr w:rsidR="00C52768" w:rsidRPr="00675A5D" w14:paraId="65EE7D72" w14:textId="77777777" w:rsidTr="00EF5750">
        <w:trPr>
          <w:trHeight w:val="113"/>
        </w:trPr>
        <w:tc>
          <w:tcPr>
            <w:tcW w:w="786" w:type="pct"/>
            <w:tcBorders>
              <w:top w:val="single" w:sz="4" w:space="0" w:color="auto"/>
              <w:left w:val="single" w:sz="4" w:space="0" w:color="auto"/>
              <w:bottom w:val="single" w:sz="4" w:space="0" w:color="auto"/>
              <w:right w:val="single" w:sz="4" w:space="0" w:color="auto"/>
            </w:tcBorders>
            <w:shd w:val="clear" w:color="auto" w:fill="auto"/>
            <w:hideMark/>
          </w:tcPr>
          <w:p w14:paraId="0155207D" w14:textId="77777777" w:rsidR="00C52768" w:rsidRPr="00675A5D" w:rsidRDefault="00C52768" w:rsidP="00EF5750">
            <w:pPr>
              <w:jc w:val="left"/>
              <w:rPr>
                <w:color w:val="000000"/>
                <w:sz w:val="20"/>
                <w:szCs w:val="20"/>
                <w:lang w:eastAsia="zh-CN"/>
              </w:rPr>
            </w:pPr>
            <w:r w:rsidRPr="00675A5D">
              <w:rPr>
                <w:color w:val="000000"/>
                <w:sz w:val="20"/>
                <w:szCs w:val="20"/>
                <w:lang w:eastAsia="zh-CN"/>
              </w:rPr>
              <w:t xml:space="preserve">Project coordination </w:t>
            </w:r>
          </w:p>
        </w:tc>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39CC084B" w14:textId="77777777" w:rsidR="00C52768" w:rsidRPr="00675A5D" w:rsidRDefault="00C52768" w:rsidP="00EF5750">
            <w:pPr>
              <w:jc w:val="left"/>
              <w:rPr>
                <w:color w:val="000000"/>
                <w:sz w:val="20"/>
                <w:szCs w:val="20"/>
                <w:lang w:eastAsia="zh-CN"/>
              </w:rPr>
            </w:pPr>
            <w:r w:rsidRPr="00675A5D">
              <w:rPr>
                <w:color w:val="000000"/>
                <w:sz w:val="20"/>
                <w:szCs w:val="20"/>
                <w:lang w:eastAsia="zh-CN"/>
              </w:rPr>
              <w:t xml:space="preserve">Project coordination, </w:t>
            </w:r>
            <w:proofErr w:type="gramStart"/>
            <w:r w:rsidRPr="00675A5D">
              <w:rPr>
                <w:color w:val="000000"/>
                <w:sz w:val="20"/>
                <w:szCs w:val="20"/>
                <w:lang w:eastAsia="zh-CN"/>
              </w:rPr>
              <w:t>monitoring</w:t>
            </w:r>
            <w:proofErr w:type="gramEnd"/>
            <w:r w:rsidRPr="00675A5D">
              <w:rPr>
                <w:color w:val="000000"/>
                <w:sz w:val="20"/>
                <w:szCs w:val="20"/>
                <w:lang w:eastAsia="zh-CN"/>
              </w:rPr>
              <w:t xml:space="preserve"> and reporting</w:t>
            </w:r>
          </w:p>
        </w:tc>
        <w:tc>
          <w:tcPr>
            <w:tcW w:w="419" w:type="pct"/>
            <w:tcBorders>
              <w:top w:val="single" w:sz="4" w:space="0" w:color="auto"/>
              <w:left w:val="single" w:sz="4" w:space="0" w:color="auto"/>
              <w:bottom w:val="single" w:sz="4" w:space="0" w:color="auto"/>
              <w:right w:val="single" w:sz="4" w:space="0" w:color="auto"/>
            </w:tcBorders>
            <w:shd w:val="clear" w:color="000000" w:fill="FFFFFF"/>
            <w:hideMark/>
          </w:tcPr>
          <w:p w14:paraId="6366F784" w14:textId="77777777" w:rsidR="00C52768" w:rsidRPr="00675A5D" w:rsidRDefault="00C52768" w:rsidP="00EF5750">
            <w:pPr>
              <w:jc w:val="right"/>
              <w:rPr>
                <w:color w:val="000000"/>
                <w:sz w:val="20"/>
                <w:szCs w:val="20"/>
                <w:lang w:eastAsia="zh-CN"/>
              </w:rPr>
            </w:pPr>
            <w:r w:rsidRPr="00675A5D">
              <w:rPr>
                <w:color w:val="000000"/>
                <w:sz w:val="20"/>
                <w:szCs w:val="20"/>
                <w:lang w:eastAsia="zh-CN"/>
              </w:rPr>
              <w:t>31,800</w:t>
            </w:r>
          </w:p>
        </w:tc>
        <w:tc>
          <w:tcPr>
            <w:tcW w:w="9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327932" w14:textId="77777777" w:rsidR="00C52768" w:rsidRPr="00675A5D" w:rsidRDefault="00C52768" w:rsidP="00EF5750">
            <w:pPr>
              <w:jc w:val="right"/>
              <w:rPr>
                <w:color w:val="000000"/>
                <w:sz w:val="20"/>
                <w:szCs w:val="20"/>
                <w:lang w:eastAsia="zh-CN"/>
              </w:rPr>
            </w:pPr>
            <w:r w:rsidRPr="00675A5D">
              <w:rPr>
                <w:color w:val="000000"/>
                <w:sz w:val="20"/>
                <w:szCs w:val="20"/>
                <w:lang w:eastAsia="zh-CN"/>
              </w:rPr>
              <w:t> </w:t>
            </w:r>
          </w:p>
        </w:tc>
        <w:tc>
          <w:tcPr>
            <w:tcW w:w="1468" w:type="pct"/>
            <w:tcBorders>
              <w:top w:val="single" w:sz="4" w:space="0" w:color="auto"/>
              <w:left w:val="single" w:sz="4" w:space="0" w:color="auto"/>
              <w:bottom w:val="single" w:sz="4" w:space="0" w:color="auto"/>
              <w:right w:val="single" w:sz="4" w:space="0" w:color="auto"/>
            </w:tcBorders>
            <w:shd w:val="clear" w:color="000000" w:fill="FFFFFF"/>
            <w:hideMark/>
          </w:tcPr>
          <w:p w14:paraId="2B601868" w14:textId="77777777" w:rsidR="00C52768" w:rsidRPr="00675A5D" w:rsidRDefault="00C52768" w:rsidP="00EF5750">
            <w:pPr>
              <w:jc w:val="left"/>
              <w:rPr>
                <w:color w:val="000000"/>
                <w:sz w:val="20"/>
                <w:szCs w:val="20"/>
                <w:lang w:eastAsia="zh-CN"/>
              </w:rPr>
            </w:pPr>
            <w:r w:rsidRPr="00675A5D">
              <w:rPr>
                <w:color w:val="000000"/>
                <w:sz w:val="20"/>
                <w:szCs w:val="20"/>
                <w:lang w:eastAsia="zh-CN"/>
              </w:rPr>
              <w:t>Strengthening of the monitoring mechanism and preparation of reports</w:t>
            </w:r>
          </w:p>
        </w:tc>
        <w:tc>
          <w:tcPr>
            <w:tcW w:w="423" w:type="pct"/>
            <w:tcBorders>
              <w:top w:val="single" w:sz="4" w:space="0" w:color="auto"/>
              <w:left w:val="single" w:sz="4" w:space="0" w:color="auto"/>
              <w:bottom w:val="single" w:sz="4" w:space="0" w:color="auto"/>
              <w:right w:val="single" w:sz="4" w:space="0" w:color="auto"/>
            </w:tcBorders>
            <w:shd w:val="clear" w:color="auto" w:fill="auto"/>
            <w:hideMark/>
          </w:tcPr>
          <w:p w14:paraId="20950BD3" w14:textId="77777777" w:rsidR="00C52768" w:rsidRPr="00675A5D" w:rsidRDefault="00C52768" w:rsidP="00EF5750">
            <w:pPr>
              <w:jc w:val="right"/>
              <w:rPr>
                <w:color w:val="000000"/>
                <w:sz w:val="20"/>
                <w:szCs w:val="20"/>
                <w:lang w:eastAsia="zh-CN"/>
              </w:rPr>
            </w:pPr>
            <w:r w:rsidRPr="00675A5D">
              <w:rPr>
                <w:color w:val="000000"/>
                <w:sz w:val="20"/>
                <w:szCs w:val="20"/>
                <w:lang w:eastAsia="zh-CN"/>
              </w:rPr>
              <w:t>4,000</w:t>
            </w:r>
          </w:p>
        </w:tc>
        <w:tc>
          <w:tcPr>
            <w:tcW w:w="447" w:type="pct"/>
            <w:tcBorders>
              <w:top w:val="single" w:sz="4" w:space="0" w:color="auto"/>
              <w:left w:val="single" w:sz="4" w:space="0" w:color="auto"/>
              <w:bottom w:val="single" w:sz="4" w:space="0" w:color="auto"/>
              <w:right w:val="single" w:sz="4" w:space="0" w:color="auto"/>
            </w:tcBorders>
            <w:shd w:val="clear" w:color="auto" w:fill="auto"/>
            <w:hideMark/>
          </w:tcPr>
          <w:p w14:paraId="10F36ECE" w14:textId="77777777" w:rsidR="00C52768" w:rsidRPr="00675A5D" w:rsidRDefault="00C52768" w:rsidP="00EF5750">
            <w:pPr>
              <w:jc w:val="right"/>
              <w:rPr>
                <w:color w:val="000000"/>
                <w:sz w:val="20"/>
                <w:szCs w:val="20"/>
                <w:lang w:eastAsia="zh-CN"/>
              </w:rPr>
            </w:pPr>
            <w:r w:rsidRPr="00675A5D">
              <w:rPr>
                <w:color w:val="000000"/>
                <w:sz w:val="20"/>
                <w:szCs w:val="20"/>
                <w:lang w:eastAsia="zh-CN"/>
              </w:rPr>
              <w:t>35,800</w:t>
            </w:r>
          </w:p>
        </w:tc>
      </w:tr>
      <w:tr w:rsidR="00C52768" w:rsidRPr="00675A5D" w14:paraId="1343D60E" w14:textId="77777777" w:rsidTr="00EF5750">
        <w:trPr>
          <w:trHeight w:val="113"/>
        </w:trPr>
        <w:tc>
          <w:tcPr>
            <w:tcW w:w="786" w:type="pct"/>
            <w:tcBorders>
              <w:top w:val="single" w:sz="4" w:space="0" w:color="auto"/>
              <w:left w:val="single" w:sz="4" w:space="0" w:color="auto"/>
              <w:bottom w:val="single" w:sz="4" w:space="0" w:color="auto"/>
              <w:right w:val="single" w:sz="4" w:space="0" w:color="auto"/>
            </w:tcBorders>
            <w:shd w:val="clear" w:color="auto" w:fill="auto"/>
            <w:hideMark/>
          </w:tcPr>
          <w:p w14:paraId="094F697E" w14:textId="77777777" w:rsidR="00C52768" w:rsidRPr="00675A5D" w:rsidRDefault="00C52768" w:rsidP="00EF5750">
            <w:pPr>
              <w:jc w:val="left"/>
              <w:rPr>
                <w:color w:val="000000"/>
                <w:sz w:val="20"/>
                <w:szCs w:val="20"/>
                <w:lang w:eastAsia="zh-CN"/>
              </w:rPr>
            </w:pPr>
            <w:r w:rsidRPr="00675A5D">
              <w:rPr>
                <w:color w:val="000000"/>
                <w:sz w:val="20"/>
                <w:szCs w:val="20"/>
                <w:lang w:eastAsia="zh-CN"/>
              </w:rPr>
              <w:lastRenderedPageBreak/>
              <w:t>Gender mainstreaming</w:t>
            </w:r>
          </w:p>
        </w:tc>
        <w:tc>
          <w:tcPr>
            <w:tcW w:w="1357" w:type="pct"/>
            <w:tcBorders>
              <w:top w:val="single" w:sz="4" w:space="0" w:color="auto"/>
              <w:left w:val="nil"/>
              <w:bottom w:val="single" w:sz="4" w:space="0" w:color="auto"/>
              <w:right w:val="single" w:sz="4" w:space="0" w:color="auto"/>
            </w:tcBorders>
            <w:shd w:val="clear" w:color="000000" w:fill="D9D9D9"/>
            <w:vAlign w:val="center"/>
            <w:hideMark/>
          </w:tcPr>
          <w:p w14:paraId="468EA98A" w14:textId="77777777" w:rsidR="00C52768" w:rsidRPr="00675A5D" w:rsidRDefault="00C52768" w:rsidP="00EF5750">
            <w:pPr>
              <w:jc w:val="left"/>
              <w:rPr>
                <w:b/>
                <w:bCs/>
                <w:color w:val="000000"/>
                <w:sz w:val="20"/>
                <w:szCs w:val="20"/>
                <w:lang w:eastAsia="zh-CN"/>
              </w:rPr>
            </w:pPr>
            <w:r w:rsidRPr="00675A5D">
              <w:rPr>
                <w:b/>
                <w:bCs/>
                <w:color w:val="000000"/>
                <w:sz w:val="20"/>
                <w:szCs w:val="20"/>
                <w:lang w:eastAsia="zh-CN"/>
              </w:rPr>
              <w:t> </w:t>
            </w:r>
          </w:p>
        </w:tc>
        <w:tc>
          <w:tcPr>
            <w:tcW w:w="419" w:type="pct"/>
            <w:tcBorders>
              <w:top w:val="single" w:sz="4" w:space="0" w:color="auto"/>
              <w:left w:val="nil"/>
              <w:bottom w:val="single" w:sz="4" w:space="0" w:color="auto"/>
              <w:right w:val="single" w:sz="4" w:space="0" w:color="auto"/>
            </w:tcBorders>
            <w:shd w:val="clear" w:color="000000" w:fill="D9D9D9"/>
            <w:vAlign w:val="center"/>
            <w:hideMark/>
          </w:tcPr>
          <w:p w14:paraId="6A0AF7C2" w14:textId="77777777" w:rsidR="00C52768" w:rsidRPr="00675A5D" w:rsidRDefault="00C52768" w:rsidP="00EF5750">
            <w:pPr>
              <w:jc w:val="right"/>
              <w:rPr>
                <w:b/>
                <w:bCs/>
                <w:color w:val="000000"/>
                <w:sz w:val="20"/>
                <w:szCs w:val="20"/>
                <w:lang w:eastAsia="zh-CN"/>
              </w:rPr>
            </w:pPr>
            <w:r w:rsidRPr="00675A5D">
              <w:rPr>
                <w:b/>
                <w:bCs/>
                <w:color w:val="000000"/>
                <w:sz w:val="20"/>
                <w:szCs w:val="20"/>
                <w:lang w:eastAsia="zh-CN"/>
              </w:rPr>
              <w:t> </w:t>
            </w:r>
          </w:p>
        </w:tc>
        <w:tc>
          <w:tcPr>
            <w:tcW w:w="99" w:type="pct"/>
            <w:tcBorders>
              <w:top w:val="single" w:sz="4" w:space="0" w:color="auto"/>
              <w:left w:val="nil"/>
              <w:bottom w:val="single" w:sz="4" w:space="0" w:color="auto"/>
              <w:right w:val="single" w:sz="4" w:space="0" w:color="auto"/>
            </w:tcBorders>
            <w:shd w:val="clear" w:color="auto" w:fill="auto"/>
            <w:vAlign w:val="center"/>
            <w:hideMark/>
          </w:tcPr>
          <w:p w14:paraId="41CFCB82" w14:textId="77777777" w:rsidR="00C52768" w:rsidRPr="00675A5D" w:rsidRDefault="00C52768" w:rsidP="00EF5750">
            <w:pPr>
              <w:jc w:val="right"/>
              <w:rPr>
                <w:b/>
                <w:bCs/>
                <w:color w:val="000000"/>
                <w:sz w:val="20"/>
                <w:szCs w:val="20"/>
                <w:lang w:eastAsia="zh-CN"/>
              </w:rPr>
            </w:pPr>
            <w:r w:rsidRPr="00675A5D">
              <w:rPr>
                <w:b/>
                <w:bCs/>
                <w:color w:val="000000"/>
                <w:sz w:val="20"/>
                <w:szCs w:val="20"/>
                <w:lang w:eastAsia="zh-CN"/>
              </w:rPr>
              <w:t> </w:t>
            </w:r>
          </w:p>
        </w:tc>
        <w:tc>
          <w:tcPr>
            <w:tcW w:w="1468" w:type="pct"/>
            <w:tcBorders>
              <w:top w:val="single" w:sz="4" w:space="0" w:color="auto"/>
              <w:left w:val="nil"/>
              <w:bottom w:val="single" w:sz="4" w:space="0" w:color="auto"/>
              <w:right w:val="single" w:sz="4" w:space="0" w:color="auto"/>
            </w:tcBorders>
            <w:shd w:val="clear" w:color="auto" w:fill="auto"/>
            <w:vAlign w:val="center"/>
            <w:hideMark/>
          </w:tcPr>
          <w:p w14:paraId="5BBF01A2" w14:textId="77777777" w:rsidR="00C52768" w:rsidRPr="00675A5D" w:rsidRDefault="00C52768" w:rsidP="00EF5750">
            <w:pPr>
              <w:jc w:val="left"/>
              <w:rPr>
                <w:color w:val="000000"/>
                <w:sz w:val="20"/>
                <w:szCs w:val="20"/>
                <w:lang w:eastAsia="zh-CN"/>
              </w:rPr>
            </w:pPr>
            <w:r w:rsidRPr="00675A5D">
              <w:rPr>
                <w:color w:val="000000"/>
                <w:sz w:val="20"/>
                <w:szCs w:val="20"/>
                <w:lang w:eastAsia="zh-CN"/>
              </w:rPr>
              <w:t xml:space="preserve">Capacity-building workshops for female technicians and public-awareness campaign </w:t>
            </w:r>
          </w:p>
        </w:tc>
        <w:tc>
          <w:tcPr>
            <w:tcW w:w="423" w:type="pct"/>
            <w:tcBorders>
              <w:top w:val="single" w:sz="4" w:space="0" w:color="auto"/>
              <w:left w:val="nil"/>
              <w:bottom w:val="single" w:sz="4" w:space="0" w:color="auto"/>
              <w:right w:val="single" w:sz="4" w:space="0" w:color="auto"/>
            </w:tcBorders>
            <w:shd w:val="clear" w:color="auto" w:fill="auto"/>
            <w:hideMark/>
          </w:tcPr>
          <w:p w14:paraId="49AE81A9" w14:textId="77777777" w:rsidR="00C52768" w:rsidRPr="00675A5D" w:rsidRDefault="00C52768" w:rsidP="00EF5750">
            <w:pPr>
              <w:jc w:val="right"/>
              <w:rPr>
                <w:color w:val="000000"/>
                <w:sz w:val="20"/>
                <w:szCs w:val="20"/>
                <w:lang w:eastAsia="zh-CN"/>
              </w:rPr>
            </w:pPr>
            <w:r w:rsidRPr="00675A5D">
              <w:rPr>
                <w:color w:val="000000"/>
                <w:sz w:val="20"/>
                <w:szCs w:val="20"/>
                <w:lang w:eastAsia="zh-CN"/>
              </w:rPr>
              <w:t>7,000</w:t>
            </w:r>
          </w:p>
        </w:tc>
        <w:tc>
          <w:tcPr>
            <w:tcW w:w="447" w:type="pct"/>
            <w:tcBorders>
              <w:top w:val="single" w:sz="4" w:space="0" w:color="auto"/>
              <w:left w:val="nil"/>
              <w:bottom w:val="single" w:sz="4" w:space="0" w:color="auto"/>
              <w:right w:val="single" w:sz="4" w:space="0" w:color="auto"/>
            </w:tcBorders>
            <w:shd w:val="clear" w:color="auto" w:fill="auto"/>
            <w:hideMark/>
          </w:tcPr>
          <w:p w14:paraId="46B11A1E" w14:textId="77777777" w:rsidR="00C52768" w:rsidRPr="00675A5D" w:rsidRDefault="00C52768" w:rsidP="00EF5750">
            <w:pPr>
              <w:jc w:val="right"/>
              <w:rPr>
                <w:b/>
                <w:bCs/>
                <w:color w:val="000000"/>
                <w:sz w:val="20"/>
                <w:szCs w:val="20"/>
                <w:lang w:eastAsia="zh-CN"/>
              </w:rPr>
            </w:pPr>
            <w:r w:rsidRPr="00675A5D">
              <w:rPr>
                <w:b/>
                <w:bCs/>
                <w:color w:val="000000"/>
                <w:sz w:val="20"/>
                <w:szCs w:val="20"/>
                <w:lang w:eastAsia="zh-CN"/>
              </w:rPr>
              <w:t>7,000</w:t>
            </w:r>
          </w:p>
        </w:tc>
      </w:tr>
      <w:tr w:rsidR="00C52768" w:rsidRPr="00675A5D" w14:paraId="70C456E1" w14:textId="77777777" w:rsidTr="00EF5750">
        <w:trPr>
          <w:trHeight w:val="113"/>
        </w:trPr>
        <w:tc>
          <w:tcPr>
            <w:tcW w:w="786" w:type="pct"/>
            <w:tcBorders>
              <w:top w:val="nil"/>
              <w:left w:val="single" w:sz="4" w:space="0" w:color="auto"/>
              <w:bottom w:val="single" w:sz="4" w:space="0" w:color="auto"/>
              <w:right w:val="single" w:sz="4" w:space="0" w:color="auto"/>
            </w:tcBorders>
            <w:shd w:val="clear" w:color="auto" w:fill="auto"/>
            <w:vAlign w:val="center"/>
            <w:hideMark/>
          </w:tcPr>
          <w:p w14:paraId="2C7792CE" w14:textId="77777777" w:rsidR="00C52768" w:rsidRPr="00675A5D" w:rsidRDefault="00C52768" w:rsidP="00EF5750">
            <w:pPr>
              <w:jc w:val="left"/>
              <w:rPr>
                <w:b/>
                <w:bCs/>
                <w:color w:val="000000"/>
                <w:sz w:val="20"/>
                <w:szCs w:val="20"/>
                <w:lang w:eastAsia="zh-CN"/>
              </w:rPr>
            </w:pPr>
            <w:r w:rsidRPr="00675A5D">
              <w:rPr>
                <w:b/>
                <w:bCs/>
                <w:color w:val="000000"/>
                <w:sz w:val="20"/>
                <w:szCs w:val="20"/>
                <w:lang w:eastAsia="zh-CN"/>
              </w:rPr>
              <w:t>Total</w:t>
            </w:r>
          </w:p>
        </w:tc>
        <w:tc>
          <w:tcPr>
            <w:tcW w:w="1357" w:type="pct"/>
            <w:tcBorders>
              <w:top w:val="nil"/>
              <w:left w:val="nil"/>
              <w:bottom w:val="single" w:sz="4" w:space="0" w:color="auto"/>
              <w:right w:val="single" w:sz="4" w:space="0" w:color="auto"/>
            </w:tcBorders>
            <w:shd w:val="clear" w:color="auto" w:fill="auto"/>
            <w:vAlign w:val="center"/>
            <w:hideMark/>
          </w:tcPr>
          <w:p w14:paraId="0247B9C3" w14:textId="77777777" w:rsidR="00C52768" w:rsidRPr="00675A5D" w:rsidRDefault="00C52768" w:rsidP="00EF5750">
            <w:pPr>
              <w:jc w:val="left"/>
              <w:rPr>
                <w:b/>
                <w:bCs/>
                <w:color w:val="000000"/>
                <w:sz w:val="20"/>
                <w:szCs w:val="20"/>
                <w:lang w:eastAsia="zh-CN"/>
              </w:rPr>
            </w:pPr>
            <w:r w:rsidRPr="00675A5D">
              <w:rPr>
                <w:b/>
                <w:bCs/>
                <w:color w:val="000000"/>
                <w:sz w:val="20"/>
                <w:szCs w:val="20"/>
                <w:lang w:eastAsia="zh-CN"/>
              </w:rPr>
              <w:t> </w:t>
            </w:r>
          </w:p>
        </w:tc>
        <w:tc>
          <w:tcPr>
            <w:tcW w:w="419" w:type="pct"/>
            <w:tcBorders>
              <w:top w:val="nil"/>
              <w:left w:val="nil"/>
              <w:bottom w:val="single" w:sz="4" w:space="0" w:color="auto"/>
              <w:right w:val="single" w:sz="4" w:space="0" w:color="auto"/>
            </w:tcBorders>
            <w:shd w:val="clear" w:color="auto" w:fill="auto"/>
            <w:vAlign w:val="center"/>
            <w:hideMark/>
          </w:tcPr>
          <w:p w14:paraId="14AE27EA" w14:textId="77777777" w:rsidR="00C52768" w:rsidRPr="00675A5D" w:rsidRDefault="00C52768" w:rsidP="00EF5750">
            <w:pPr>
              <w:jc w:val="right"/>
              <w:rPr>
                <w:b/>
                <w:bCs/>
                <w:color w:val="000000"/>
                <w:sz w:val="20"/>
                <w:szCs w:val="20"/>
                <w:lang w:eastAsia="zh-CN"/>
              </w:rPr>
            </w:pPr>
            <w:r w:rsidRPr="00675A5D">
              <w:rPr>
                <w:b/>
                <w:bCs/>
                <w:color w:val="000000"/>
                <w:sz w:val="20"/>
                <w:szCs w:val="20"/>
                <w:lang w:eastAsia="zh-CN"/>
              </w:rPr>
              <w:t>377,500</w:t>
            </w:r>
          </w:p>
        </w:tc>
        <w:tc>
          <w:tcPr>
            <w:tcW w:w="99" w:type="pct"/>
            <w:tcBorders>
              <w:top w:val="nil"/>
              <w:left w:val="nil"/>
              <w:bottom w:val="single" w:sz="4" w:space="0" w:color="auto"/>
              <w:right w:val="single" w:sz="4" w:space="0" w:color="auto"/>
            </w:tcBorders>
            <w:shd w:val="clear" w:color="auto" w:fill="auto"/>
            <w:vAlign w:val="center"/>
            <w:hideMark/>
          </w:tcPr>
          <w:p w14:paraId="783DE6B7" w14:textId="77777777" w:rsidR="00C52768" w:rsidRPr="00675A5D" w:rsidRDefault="00C52768" w:rsidP="00EF5750">
            <w:pPr>
              <w:jc w:val="right"/>
              <w:rPr>
                <w:b/>
                <w:bCs/>
                <w:color w:val="000000"/>
                <w:sz w:val="20"/>
                <w:szCs w:val="20"/>
                <w:lang w:eastAsia="zh-CN"/>
              </w:rPr>
            </w:pPr>
            <w:r w:rsidRPr="00675A5D">
              <w:rPr>
                <w:b/>
                <w:bCs/>
                <w:color w:val="000000"/>
                <w:sz w:val="20"/>
                <w:szCs w:val="20"/>
                <w:lang w:eastAsia="zh-CN"/>
              </w:rPr>
              <w:t> </w:t>
            </w:r>
          </w:p>
        </w:tc>
        <w:tc>
          <w:tcPr>
            <w:tcW w:w="1468" w:type="pct"/>
            <w:tcBorders>
              <w:top w:val="nil"/>
              <w:left w:val="nil"/>
              <w:bottom w:val="single" w:sz="4" w:space="0" w:color="auto"/>
              <w:right w:val="single" w:sz="4" w:space="0" w:color="auto"/>
            </w:tcBorders>
            <w:shd w:val="clear" w:color="auto" w:fill="auto"/>
            <w:vAlign w:val="center"/>
            <w:hideMark/>
          </w:tcPr>
          <w:p w14:paraId="79C8FFDA" w14:textId="77777777" w:rsidR="00C52768" w:rsidRPr="00675A5D" w:rsidRDefault="00C52768" w:rsidP="00EF5750">
            <w:pPr>
              <w:jc w:val="left"/>
              <w:rPr>
                <w:b/>
                <w:bCs/>
                <w:color w:val="000000"/>
                <w:sz w:val="20"/>
                <w:szCs w:val="20"/>
                <w:lang w:eastAsia="zh-CN"/>
              </w:rPr>
            </w:pPr>
            <w:r w:rsidRPr="00675A5D">
              <w:rPr>
                <w:b/>
                <w:bCs/>
                <w:color w:val="000000"/>
                <w:sz w:val="20"/>
                <w:szCs w:val="20"/>
                <w:lang w:eastAsia="zh-CN"/>
              </w:rPr>
              <w:t> </w:t>
            </w:r>
          </w:p>
        </w:tc>
        <w:tc>
          <w:tcPr>
            <w:tcW w:w="423" w:type="pct"/>
            <w:tcBorders>
              <w:top w:val="nil"/>
              <w:left w:val="nil"/>
              <w:bottom w:val="single" w:sz="4" w:space="0" w:color="auto"/>
              <w:right w:val="single" w:sz="4" w:space="0" w:color="auto"/>
            </w:tcBorders>
            <w:shd w:val="clear" w:color="auto" w:fill="auto"/>
            <w:hideMark/>
          </w:tcPr>
          <w:p w14:paraId="2F0C3453" w14:textId="77777777" w:rsidR="00C52768" w:rsidRPr="00675A5D" w:rsidRDefault="00C52768" w:rsidP="00EF5750">
            <w:pPr>
              <w:jc w:val="right"/>
              <w:rPr>
                <w:b/>
                <w:bCs/>
                <w:color w:val="000000"/>
                <w:sz w:val="20"/>
                <w:szCs w:val="20"/>
                <w:lang w:eastAsia="zh-CN"/>
              </w:rPr>
            </w:pPr>
            <w:r w:rsidRPr="00675A5D">
              <w:rPr>
                <w:b/>
                <w:bCs/>
                <w:color w:val="000000"/>
                <w:sz w:val="20"/>
                <w:szCs w:val="20"/>
                <w:lang w:eastAsia="zh-CN"/>
              </w:rPr>
              <w:t>145,000</w:t>
            </w:r>
          </w:p>
        </w:tc>
        <w:tc>
          <w:tcPr>
            <w:tcW w:w="447" w:type="pct"/>
            <w:tcBorders>
              <w:top w:val="nil"/>
              <w:left w:val="nil"/>
              <w:bottom w:val="single" w:sz="4" w:space="0" w:color="auto"/>
              <w:right w:val="single" w:sz="4" w:space="0" w:color="auto"/>
            </w:tcBorders>
            <w:shd w:val="clear" w:color="auto" w:fill="auto"/>
            <w:hideMark/>
          </w:tcPr>
          <w:p w14:paraId="02401DD0" w14:textId="77777777" w:rsidR="00C52768" w:rsidRPr="00675A5D" w:rsidRDefault="00C52768" w:rsidP="00EF5750">
            <w:pPr>
              <w:jc w:val="right"/>
              <w:rPr>
                <w:b/>
                <w:bCs/>
                <w:color w:val="000000"/>
                <w:sz w:val="20"/>
                <w:szCs w:val="20"/>
                <w:lang w:eastAsia="zh-CN"/>
              </w:rPr>
            </w:pPr>
            <w:r w:rsidRPr="00675A5D">
              <w:rPr>
                <w:b/>
                <w:bCs/>
                <w:color w:val="000000"/>
                <w:sz w:val="20"/>
                <w:szCs w:val="20"/>
                <w:lang w:eastAsia="zh-CN"/>
              </w:rPr>
              <w:t>522,500</w:t>
            </w:r>
          </w:p>
        </w:tc>
      </w:tr>
      <w:tr w:rsidR="00C52768" w:rsidRPr="00675A5D" w14:paraId="220DB423" w14:textId="77777777" w:rsidTr="000D2F13">
        <w:trPr>
          <w:trHeight w:val="113"/>
        </w:trPr>
        <w:tc>
          <w:tcPr>
            <w:tcW w:w="786" w:type="pct"/>
            <w:tcBorders>
              <w:top w:val="nil"/>
              <w:left w:val="single" w:sz="4" w:space="0" w:color="auto"/>
              <w:bottom w:val="single" w:sz="4" w:space="0" w:color="auto"/>
              <w:right w:val="single" w:sz="4" w:space="0" w:color="auto"/>
            </w:tcBorders>
            <w:shd w:val="clear" w:color="auto" w:fill="auto"/>
            <w:vAlign w:val="center"/>
            <w:hideMark/>
          </w:tcPr>
          <w:p w14:paraId="3745D6EC" w14:textId="77777777" w:rsidR="00C52768" w:rsidRPr="00675A5D" w:rsidRDefault="00C52768" w:rsidP="00EF5750">
            <w:pPr>
              <w:jc w:val="left"/>
              <w:rPr>
                <w:b/>
                <w:bCs/>
                <w:color w:val="000000"/>
                <w:sz w:val="20"/>
                <w:szCs w:val="20"/>
                <w:lang w:eastAsia="zh-CN"/>
              </w:rPr>
            </w:pPr>
            <w:r w:rsidRPr="00675A5D">
              <w:rPr>
                <w:b/>
                <w:bCs/>
                <w:color w:val="000000"/>
                <w:sz w:val="20"/>
                <w:szCs w:val="20"/>
                <w:lang w:eastAsia="zh-CN"/>
              </w:rPr>
              <w:t>Percentage of total</w:t>
            </w:r>
          </w:p>
        </w:tc>
        <w:tc>
          <w:tcPr>
            <w:tcW w:w="1777" w:type="pct"/>
            <w:gridSpan w:val="2"/>
            <w:tcBorders>
              <w:top w:val="single" w:sz="4" w:space="0" w:color="auto"/>
              <w:left w:val="nil"/>
              <w:bottom w:val="single" w:sz="4" w:space="0" w:color="auto"/>
              <w:right w:val="single" w:sz="4" w:space="0" w:color="000000"/>
            </w:tcBorders>
            <w:shd w:val="clear" w:color="auto" w:fill="auto"/>
            <w:vAlign w:val="center"/>
            <w:hideMark/>
          </w:tcPr>
          <w:p w14:paraId="0D52FCC5" w14:textId="77777777" w:rsidR="00C52768" w:rsidRPr="00675A5D" w:rsidRDefault="00C52768" w:rsidP="00EF5750">
            <w:pPr>
              <w:jc w:val="right"/>
              <w:rPr>
                <w:b/>
                <w:bCs/>
                <w:color w:val="000000"/>
                <w:sz w:val="20"/>
                <w:szCs w:val="20"/>
                <w:lang w:eastAsia="zh-CN"/>
              </w:rPr>
            </w:pPr>
            <w:r w:rsidRPr="00675A5D">
              <w:rPr>
                <w:b/>
                <w:bCs/>
                <w:color w:val="000000"/>
                <w:sz w:val="20"/>
                <w:szCs w:val="20"/>
                <w:lang w:eastAsia="zh-CN"/>
              </w:rPr>
              <w:t>72</w:t>
            </w:r>
          </w:p>
        </w:tc>
        <w:tc>
          <w:tcPr>
            <w:tcW w:w="99" w:type="pct"/>
            <w:tcBorders>
              <w:top w:val="nil"/>
              <w:left w:val="nil"/>
              <w:bottom w:val="single" w:sz="4" w:space="0" w:color="auto"/>
              <w:right w:val="single" w:sz="4" w:space="0" w:color="auto"/>
            </w:tcBorders>
            <w:shd w:val="clear" w:color="auto" w:fill="auto"/>
            <w:vAlign w:val="center"/>
            <w:hideMark/>
          </w:tcPr>
          <w:p w14:paraId="43B7CDA9" w14:textId="77777777" w:rsidR="00C52768" w:rsidRPr="00675A5D" w:rsidRDefault="00C52768" w:rsidP="00EF5750">
            <w:pPr>
              <w:jc w:val="center"/>
              <w:rPr>
                <w:b/>
                <w:bCs/>
                <w:color w:val="000000"/>
                <w:sz w:val="20"/>
                <w:szCs w:val="20"/>
                <w:lang w:eastAsia="zh-CN"/>
              </w:rPr>
            </w:pPr>
            <w:r w:rsidRPr="00675A5D">
              <w:rPr>
                <w:b/>
                <w:bCs/>
                <w:color w:val="000000"/>
                <w:sz w:val="20"/>
                <w:szCs w:val="20"/>
                <w:lang w:eastAsia="zh-CN"/>
              </w:rPr>
              <w:t> </w:t>
            </w:r>
          </w:p>
        </w:tc>
        <w:tc>
          <w:tcPr>
            <w:tcW w:w="1891" w:type="pct"/>
            <w:gridSpan w:val="2"/>
            <w:tcBorders>
              <w:top w:val="single" w:sz="4" w:space="0" w:color="auto"/>
              <w:left w:val="nil"/>
              <w:bottom w:val="single" w:sz="4" w:space="0" w:color="auto"/>
              <w:right w:val="single" w:sz="4" w:space="0" w:color="000000"/>
            </w:tcBorders>
            <w:shd w:val="clear" w:color="auto" w:fill="auto"/>
            <w:hideMark/>
          </w:tcPr>
          <w:p w14:paraId="7D5999CB" w14:textId="77777777" w:rsidR="00C52768" w:rsidRPr="00675A5D" w:rsidRDefault="00C52768" w:rsidP="00EF5750">
            <w:pPr>
              <w:jc w:val="right"/>
              <w:rPr>
                <w:b/>
                <w:bCs/>
                <w:color w:val="000000"/>
                <w:sz w:val="20"/>
                <w:szCs w:val="20"/>
                <w:lang w:eastAsia="zh-CN"/>
              </w:rPr>
            </w:pPr>
            <w:r w:rsidRPr="00675A5D">
              <w:rPr>
                <w:b/>
                <w:bCs/>
                <w:color w:val="000000"/>
                <w:sz w:val="20"/>
                <w:szCs w:val="20"/>
                <w:lang w:eastAsia="zh-CN"/>
              </w:rPr>
              <w:t>28</w:t>
            </w:r>
          </w:p>
        </w:tc>
        <w:tc>
          <w:tcPr>
            <w:tcW w:w="447" w:type="pct"/>
            <w:tcBorders>
              <w:top w:val="nil"/>
              <w:left w:val="nil"/>
              <w:bottom w:val="single" w:sz="4" w:space="0" w:color="auto"/>
              <w:right w:val="single" w:sz="4" w:space="0" w:color="auto"/>
            </w:tcBorders>
            <w:shd w:val="clear" w:color="auto" w:fill="auto"/>
            <w:hideMark/>
          </w:tcPr>
          <w:p w14:paraId="716DF2EF" w14:textId="77777777" w:rsidR="00C52768" w:rsidRPr="00675A5D" w:rsidRDefault="00C52768" w:rsidP="00EF5750">
            <w:pPr>
              <w:jc w:val="right"/>
              <w:rPr>
                <w:b/>
                <w:bCs/>
                <w:color w:val="000000"/>
                <w:sz w:val="20"/>
                <w:szCs w:val="20"/>
                <w:lang w:eastAsia="zh-CN"/>
              </w:rPr>
            </w:pPr>
            <w:r w:rsidRPr="00675A5D">
              <w:rPr>
                <w:b/>
                <w:bCs/>
                <w:color w:val="000000"/>
                <w:sz w:val="20"/>
                <w:szCs w:val="20"/>
                <w:lang w:eastAsia="zh-CN"/>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2D58D9" w:rsidRPr="00675A5D" w14:paraId="762F01ED" w14:textId="77777777" w:rsidTr="00EF5750">
        <w:trPr>
          <w:trHeight w:val="900"/>
          <w:jc w:val="center"/>
        </w:trPr>
        <w:tc>
          <w:tcPr>
            <w:tcW w:w="1915" w:type="dxa"/>
          </w:tcPr>
          <w:p w14:paraId="02C45931" w14:textId="77777777" w:rsidR="002D58D9" w:rsidRPr="00675A5D" w:rsidRDefault="002D58D9" w:rsidP="00EF5750">
            <w:pPr>
              <w:jc w:val="left"/>
            </w:pPr>
          </w:p>
          <w:p w14:paraId="419E624D" w14:textId="77777777" w:rsidR="002D58D9" w:rsidRPr="00675A5D" w:rsidRDefault="002D58D9" w:rsidP="00EF5750">
            <w:pPr>
              <w:jc w:val="left"/>
            </w:pPr>
          </w:p>
        </w:tc>
        <w:tc>
          <w:tcPr>
            <w:tcW w:w="1915" w:type="dxa"/>
          </w:tcPr>
          <w:p w14:paraId="742DF1F9" w14:textId="77777777" w:rsidR="002D58D9" w:rsidRPr="00675A5D" w:rsidRDefault="002D58D9" w:rsidP="00EF5750">
            <w:pPr>
              <w:suppressAutoHyphens/>
            </w:pPr>
          </w:p>
        </w:tc>
        <w:tc>
          <w:tcPr>
            <w:tcW w:w="1915" w:type="dxa"/>
            <w:tcBorders>
              <w:bottom w:val="single" w:sz="4" w:space="0" w:color="auto"/>
            </w:tcBorders>
            <w:vAlign w:val="center"/>
          </w:tcPr>
          <w:p w14:paraId="21A8D1AC" w14:textId="77777777" w:rsidR="002D58D9" w:rsidRPr="00675A5D" w:rsidRDefault="002D58D9" w:rsidP="00EF5750">
            <w:pPr>
              <w:suppressAutoHyphens/>
              <w:jc w:val="center"/>
            </w:pPr>
          </w:p>
          <w:p w14:paraId="620E4CCC" w14:textId="77777777" w:rsidR="00557C0B" w:rsidRPr="00675A5D" w:rsidRDefault="00557C0B" w:rsidP="00EF5750">
            <w:pPr>
              <w:suppressAutoHyphens/>
              <w:jc w:val="center"/>
            </w:pPr>
          </w:p>
          <w:p w14:paraId="59A527F1" w14:textId="77777777" w:rsidR="002D58D9" w:rsidRPr="00675A5D" w:rsidRDefault="002D58D9" w:rsidP="00EF5750">
            <w:pPr>
              <w:suppressAutoHyphens/>
              <w:jc w:val="center"/>
            </w:pPr>
          </w:p>
        </w:tc>
        <w:tc>
          <w:tcPr>
            <w:tcW w:w="1915" w:type="dxa"/>
          </w:tcPr>
          <w:p w14:paraId="2FFA2FBA" w14:textId="77777777" w:rsidR="002D58D9" w:rsidRPr="00675A5D" w:rsidRDefault="002D58D9" w:rsidP="00EF5750">
            <w:pPr>
              <w:suppressAutoHyphens/>
            </w:pPr>
          </w:p>
        </w:tc>
        <w:tc>
          <w:tcPr>
            <w:tcW w:w="1916" w:type="dxa"/>
          </w:tcPr>
          <w:p w14:paraId="2C05D0FB" w14:textId="77777777" w:rsidR="002D58D9" w:rsidRPr="00675A5D" w:rsidRDefault="002D58D9" w:rsidP="00EF5750">
            <w:pPr>
              <w:suppressAutoHyphens/>
            </w:pPr>
          </w:p>
        </w:tc>
      </w:tr>
    </w:tbl>
    <w:p w14:paraId="0469CBA6" w14:textId="77777777" w:rsidR="001D7D05" w:rsidRPr="00675A5D" w:rsidRDefault="001D7D05" w:rsidP="002D58D9">
      <w:pPr>
        <w:spacing w:after="240"/>
        <w:jc w:val="center"/>
        <w:rPr>
          <w:sz w:val="6"/>
          <w:szCs w:val="6"/>
          <w:lang w:eastAsia="en-CA"/>
        </w:rPr>
      </w:pPr>
    </w:p>
    <w:sectPr w:rsidR="001D7D05" w:rsidRPr="00675A5D" w:rsidSect="008A6D4B">
      <w:headerReference w:type="even" r:id="rId27"/>
      <w:headerReference w:type="default" r:id="rId28"/>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67130" w14:textId="77777777" w:rsidR="00841EE0" w:rsidRDefault="00841EE0" w:rsidP="004A504B">
      <w:r>
        <w:separator/>
      </w:r>
    </w:p>
  </w:endnote>
  <w:endnote w:type="continuationSeparator" w:id="0">
    <w:p w14:paraId="10426C94" w14:textId="77777777" w:rsidR="00841EE0" w:rsidRDefault="00841EE0" w:rsidP="004A504B">
      <w:r>
        <w:continuationSeparator/>
      </w:r>
    </w:p>
  </w:endnote>
  <w:endnote w:type="continuationNotice" w:id="1">
    <w:p w14:paraId="08664A0A" w14:textId="77777777" w:rsidR="00841EE0" w:rsidRDefault="00841E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9661A" w14:textId="77777777" w:rsidR="00CD2CA9" w:rsidRPr="0033525D" w:rsidRDefault="009F7993">
    <w:pPr>
      <w:jc w:val="center"/>
    </w:pPr>
    <w:r>
      <w:fldChar w:fldCharType="begin"/>
    </w:r>
    <w:r w:rsidR="003174C7">
      <w:instrText xml:space="preserve"> PAGE </w:instrText>
    </w:r>
    <w:r>
      <w:fldChar w:fldCharType="separate"/>
    </w:r>
    <w:r w:rsidR="00056997">
      <w:rPr>
        <w:noProof/>
      </w:rPr>
      <w:t>16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DF8BF" w14:textId="77777777" w:rsidR="00CD2CA9" w:rsidRPr="0033525D" w:rsidRDefault="009F7993">
    <w:pPr>
      <w:jc w:val="center"/>
    </w:pPr>
    <w:r>
      <w:fldChar w:fldCharType="begin"/>
    </w:r>
    <w:r w:rsidR="003174C7">
      <w:instrText xml:space="preserve"> PAGE </w:instrText>
    </w:r>
    <w:r>
      <w:fldChar w:fldCharType="separate"/>
    </w:r>
    <w:r w:rsidR="00056997">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E2596" w14:textId="77777777" w:rsidR="00CD2CA9" w:rsidRDefault="00CD2CA9"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执行蒙特利尔议定书多边基金执行委员会的会前文件不影响执行委员会在文件印发后可能做出的任何决定。</w:t>
    </w:r>
  </w:p>
  <w:p w14:paraId="5C64B286" w14:textId="77777777" w:rsidR="00CD2CA9" w:rsidRDefault="00CD2CA9"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7A528" w14:textId="77777777" w:rsidR="00CD2CA9" w:rsidRPr="0033525D" w:rsidRDefault="009F7993">
    <w:pPr>
      <w:jc w:val="center"/>
    </w:pPr>
    <w:r>
      <w:fldChar w:fldCharType="begin"/>
    </w:r>
    <w:r w:rsidR="003174C7">
      <w:instrText xml:space="preserve"> PAGE </w:instrText>
    </w:r>
    <w:r>
      <w:fldChar w:fldCharType="separate"/>
    </w:r>
    <w:r w:rsidR="00817E3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6314E" w14:textId="77777777" w:rsidR="00CD2CA9" w:rsidRPr="0033525D" w:rsidRDefault="009F7993">
    <w:pPr>
      <w:jc w:val="center"/>
    </w:pPr>
    <w:r>
      <w:fldChar w:fldCharType="begin"/>
    </w:r>
    <w:r w:rsidR="003174C7">
      <w:instrText xml:space="preserve"> PAGE </w:instrText>
    </w:r>
    <w:r>
      <w:fldChar w:fldCharType="separate"/>
    </w:r>
    <w:r w:rsidR="00817E38">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666F1067" w14:textId="77777777" w:rsidR="00CD2CA9" w:rsidRDefault="009F7993">
        <w:pPr>
          <w:pStyle w:val="Footer"/>
          <w:jc w:val="center"/>
        </w:pPr>
        <w:r>
          <w:fldChar w:fldCharType="begin"/>
        </w:r>
        <w:r w:rsidR="003174C7">
          <w:instrText xml:space="preserve"> PAGE   \* MERGEFORMAT </w:instrText>
        </w:r>
        <w:r>
          <w:fldChar w:fldCharType="separate"/>
        </w:r>
        <w:r w:rsidR="0005699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23672" w14:textId="77777777" w:rsidR="00841EE0" w:rsidRDefault="00841EE0" w:rsidP="004A504B">
      <w:r>
        <w:separator/>
      </w:r>
    </w:p>
  </w:footnote>
  <w:footnote w:type="continuationSeparator" w:id="0">
    <w:p w14:paraId="0D9FB061" w14:textId="77777777" w:rsidR="00841EE0" w:rsidRDefault="00841EE0" w:rsidP="004A504B">
      <w:r>
        <w:continuationSeparator/>
      </w:r>
    </w:p>
  </w:footnote>
  <w:footnote w:type="continuationNotice" w:id="1">
    <w:p w14:paraId="67EFA703" w14:textId="77777777" w:rsidR="00841EE0" w:rsidRDefault="00841EE0"/>
  </w:footnote>
  <w:footnote w:id="2">
    <w:p w14:paraId="221F5C77" w14:textId="77777777" w:rsidR="00CD2CA9" w:rsidRPr="001E1147" w:rsidRDefault="00CD2CA9" w:rsidP="000D2885">
      <w:pPr>
        <w:pStyle w:val="FootnoteText"/>
        <w:rPr>
          <w:lang w:val="en-US" w:eastAsia="zh-CN"/>
        </w:rPr>
      </w:pPr>
      <w:r w:rsidRPr="001A24C6">
        <w:rPr>
          <w:rStyle w:val="FootnoteReference"/>
        </w:rPr>
        <w:footnoteRef/>
      </w:r>
      <w:r w:rsidRPr="001A24C6">
        <w:rPr>
          <w:lang w:eastAsia="zh-CN"/>
        </w:rPr>
        <w:t xml:space="preserve"> </w:t>
      </w:r>
      <w:r>
        <w:rPr>
          <w:rFonts w:hint="eastAsia"/>
          <w:lang w:eastAsia="zh-CN"/>
        </w:rPr>
        <w:t>开发计划署</w:t>
      </w:r>
      <w:r w:rsidRPr="001E1147">
        <w:rPr>
          <w:lang w:val="en-US" w:eastAsia="zh-CN"/>
        </w:rPr>
        <w:t>/</w:t>
      </w:r>
      <w:proofErr w:type="spellStart"/>
      <w:r w:rsidRPr="001E1147">
        <w:rPr>
          <w:lang w:val="en-US" w:eastAsia="zh-CN"/>
        </w:rPr>
        <w:t>OzL.Pro</w:t>
      </w:r>
      <w:proofErr w:type="spellEnd"/>
      <w:r w:rsidRPr="001E1147">
        <w:rPr>
          <w:lang w:val="en-US" w:eastAsia="zh-CN"/>
        </w:rPr>
        <w:t>/ExCom/9</w:t>
      </w:r>
      <w:r>
        <w:rPr>
          <w:lang w:val="en-US" w:eastAsia="zh-CN"/>
        </w:rPr>
        <w:t>3</w:t>
      </w:r>
      <w:r w:rsidRPr="001E1147">
        <w:rPr>
          <w:lang w:val="en-US" w:eastAsia="zh-CN"/>
        </w:rPr>
        <w:t>/1</w:t>
      </w:r>
    </w:p>
  </w:footnote>
  <w:footnote w:id="3">
    <w:p w14:paraId="282AF2E9" w14:textId="77777777" w:rsidR="00CD2CA9" w:rsidRPr="00D13044" w:rsidRDefault="00CD2CA9" w:rsidP="000C37F9">
      <w:pPr>
        <w:pStyle w:val="FootnoteText"/>
        <w:rPr>
          <w:lang w:eastAsia="zh-CN"/>
        </w:rPr>
      </w:pPr>
      <w:r w:rsidRPr="00D13044">
        <w:rPr>
          <w:rStyle w:val="FootnoteReference"/>
        </w:rPr>
        <w:footnoteRef/>
      </w:r>
      <w:r w:rsidRPr="00D13044">
        <w:rPr>
          <w:lang w:eastAsia="zh-CN"/>
        </w:rPr>
        <w:t xml:space="preserve"> </w:t>
      </w:r>
      <w:r>
        <w:rPr>
          <w:rFonts w:hint="eastAsia"/>
          <w:lang w:eastAsia="zh-CN"/>
        </w:rPr>
        <w:t>第</w:t>
      </w:r>
      <w:r w:rsidRPr="00D13044">
        <w:rPr>
          <w:lang w:eastAsia="zh-CN"/>
        </w:rPr>
        <w:t xml:space="preserve"> 90/38</w:t>
      </w:r>
      <w:r>
        <w:rPr>
          <w:rFonts w:hint="eastAsia"/>
          <w:lang w:eastAsia="zh-CN"/>
        </w:rPr>
        <w:t>号决定</w:t>
      </w:r>
    </w:p>
  </w:footnote>
  <w:footnote w:id="4">
    <w:p w14:paraId="12B59888" w14:textId="77777777" w:rsidR="00CD2CA9" w:rsidRPr="00D13044" w:rsidRDefault="00CD2CA9" w:rsidP="00F71A51">
      <w:pPr>
        <w:pStyle w:val="Default"/>
        <w:rPr>
          <w:sz w:val="20"/>
          <w:szCs w:val="20"/>
          <w:lang w:eastAsia="zh-CN"/>
        </w:rPr>
      </w:pPr>
      <w:r w:rsidRPr="00D13044">
        <w:rPr>
          <w:rStyle w:val="FootnoteReference"/>
          <w:sz w:val="20"/>
          <w:szCs w:val="20"/>
        </w:rPr>
        <w:footnoteRef/>
      </w:r>
      <w:r>
        <w:rPr>
          <w:rFonts w:hint="eastAsia"/>
          <w:sz w:val="20"/>
          <w:szCs w:val="20"/>
          <w:lang w:eastAsia="zh-CN"/>
        </w:rPr>
        <w:t xml:space="preserve"> </w:t>
      </w:r>
      <w:r w:rsidRPr="00FB60B2">
        <w:rPr>
          <w:rFonts w:hint="eastAsia"/>
          <w:sz w:val="20"/>
          <w:szCs w:val="20"/>
          <w:lang w:eastAsia="zh-CN"/>
        </w:rPr>
        <w:t>根据格林纳达</w:t>
      </w:r>
      <w:r>
        <w:rPr>
          <w:rFonts w:hint="eastAsia"/>
          <w:sz w:val="20"/>
          <w:szCs w:val="20"/>
          <w:lang w:eastAsia="zh-CN"/>
        </w:rPr>
        <w:t>《</w:t>
      </w:r>
      <w:r w:rsidRPr="003B2064">
        <w:rPr>
          <w:rFonts w:hint="eastAsia"/>
          <w:color w:val="auto"/>
          <w:sz w:val="20"/>
          <w:szCs w:val="20"/>
          <w:lang w:eastAsia="zh-CN"/>
        </w:rPr>
        <w:t>蒙特利尔议定书》协调中心</w:t>
      </w:r>
      <w:r w:rsidR="003B2064" w:rsidRPr="003B2064">
        <w:rPr>
          <w:rFonts w:hint="eastAsia"/>
          <w:color w:val="auto"/>
          <w:sz w:val="20"/>
          <w:szCs w:val="20"/>
          <w:lang w:eastAsia="zh-CN"/>
        </w:rPr>
        <w:t>国家</w:t>
      </w:r>
      <w:r w:rsidRPr="003B2064">
        <w:rPr>
          <w:rFonts w:hint="eastAsia"/>
          <w:color w:val="auto"/>
          <w:sz w:val="20"/>
          <w:szCs w:val="20"/>
          <w:lang w:eastAsia="zh-CN"/>
        </w:rPr>
        <w:t>臭氧</w:t>
      </w:r>
      <w:r w:rsidR="003B2064" w:rsidRPr="003B2064">
        <w:rPr>
          <w:rFonts w:hint="eastAsia"/>
          <w:color w:val="auto"/>
          <w:sz w:val="20"/>
          <w:szCs w:val="20"/>
          <w:lang w:eastAsia="zh-CN"/>
        </w:rPr>
        <w:t>官员</w:t>
      </w:r>
      <w:r w:rsidRPr="003B2064">
        <w:rPr>
          <w:rFonts w:hint="eastAsia"/>
          <w:color w:val="auto"/>
          <w:sz w:val="20"/>
          <w:szCs w:val="20"/>
          <w:lang w:eastAsia="zh-CN"/>
        </w:rPr>
        <w:t>给工发组织的信</w:t>
      </w:r>
      <w:r>
        <w:rPr>
          <w:rFonts w:hint="eastAsia"/>
          <w:sz w:val="20"/>
          <w:szCs w:val="20"/>
          <w:lang w:eastAsia="zh-CN"/>
        </w:rPr>
        <w:t>。</w:t>
      </w:r>
    </w:p>
  </w:footnote>
  <w:footnote w:id="5">
    <w:p w14:paraId="5BA9629C" w14:textId="77777777" w:rsidR="00CD2CA9" w:rsidRPr="00996241" w:rsidRDefault="00CD2CA9" w:rsidP="00D123F8">
      <w:pPr>
        <w:pStyle w:val="FootnoteText"/>
        <w:rPr>
          <w:lang w:eastAsia="zh-CN"/>
        </w:rPr>
      </w:pPr>
      <w:r w:rsidRPr="00FE3307">
        <w:rPr>
          <w:rStyle w:val="FootnoteReference"/>
        </w:rPr>
        <w:footnoteRef/>
      </w:r>
      <w:r w:rsidRPr="00657FAB">
        <w:rPr>
          <w:rFonts w:hint="eastAsia"/>
          <w:lang w:eastAsia="zh-CN"/>
        </w:rPr>
        <w:t>根据格林纳达气候</w:t>
      </w:r>
      <w:r w:rsidR="00657FAB" w:rsidRPr="00657FAB">
        <w:rPr>
          <w:rFonts w:hint="eastAsia"/>
          <w:lang w:eastAsia="zh-CN"/>
        </w:rPr>
        <w:t>变化</w:t>
      </w:r>
      <w:r w:rsidRPr="00657FAB">
        <w:rPr>
          <w:rFonts w:hint="eastAsia"/>
          <w:lang w:eastAsia="zh-CN"/>
        </w:rPr>
        <w:t>适应、环境和可再生能源部</w:t>
      </w:r>
      <w:r w:rsidRPr="00831B04">
        <w:rPr>
          <w:rFonts w:hint="eastAsia"/>
          <w:lang w:eastAsia="zh-CN"/>
        </w:rPr>
        <w:t>2023</w:t>
      </w:r>
      <w:r w:rsidRPr="00831B04">
        <w:rPr>
          <w:rFonts w:hint="eastAsia"/>
          <w:lang w:eastAsia="zh-CN"/>
        </w:rPr>
        <w:t>年</w:t>
      </w:r>
      <w:r w:rsidRPr="00831B04">
        <w:rPr>
          <w:rFonts w:hint="eastAsia"/>
          <w:lang w:eastAsia="zh-CN"/>
        </w:rPr>
        <w:t>8</w:t>
      </w:r>
      <w:r w:rsidRPr="00831B04">
        <w:rPr>
          <w:rFonts w:hint="eastAsia"/>
          <w:lang w:eastAsia="zh-CN"/>
        </w:rPr>
        <w:t>月</w:t>
      </w:r>
      <w:r w:rsidRPr="00831B04">
        <w:rPr>
          <w:rFonts w:hint="eastAsia"/>
          <w:lang w:eastAsia="zh-CN"/>
        </w:rPr>
        <w:t>11</w:t>
      </w:r>
      <w:r w:rsidRPr="00831B04">
        <w:rPr>
          <w:rFonts w:hint="eastAsia"/>
          <w:lang w:eastAsia="zh-CN"/>
        </w:rPr>
        <w:t>日给秘书处的信</w:t>
      </w:r>
      <w:r>
        <w:rPr>
          <w:rFonts w:hint="eastAsia"/>
          <w:lang w:eastAsia="zh-CN"/>
        </w:rPr>
        <w:t>。</w:t>
      </w:r>
    </w:p>
  </w:footnote>
  <w:footnote w:id="6">
    <w:p w14:paraId="0C38E646" w14:textId="77777777" w:rsidR="00CD2CA9" w:rsidRDefault="00CD2CA9" w:rsidP="00CF6BAA">
      <w:pPr>
        <w:pStyle w:val="FootnoteText"/>
        <w:shd w:val="clear" w:color="auto" w:fill="FFFFFF" w:themeFill="background1"/>
        <w:suppressAutoHyphens/>
        <w:rPr>
          <w:lang w:eastAsia="zh-CN"/>
        </w:rPr>
      </w:pPr>
      <w:r w:rsidRPr="00264622">
        <w:rPr>
          <w:rStyle w:val="FootnoteReference"/>
        </w:rPr>
        <w:footnoteRef/>
      </w:r>
      <w:r w:rsidRPr="007D5982">
        <w:rPr>
          <w:rFonts w:hint="eastAsia"/>
          <w:lang w:eastAsia="zh-CN"/>
        </w:rPr>
        <w:t>但在符合《蒙特利尔议定书》规定的情况下，允许在</w:t>
      </w:r>
      <w:r w:rsidRPr="007D5982">
        <w:rPr>
          <w:rFonts w:hint="eastAsia"/>
          <w:lang w:eastAsia="zh-CN"/>
        </w:rPr>
        <w:t>2030</w:t>
      </w:r>
      <w:r w:rsidRPr="007D5982">
        <w:rPr>
          <w:rFonts w:hint="eastAsia"/>
          <w:lang w:eastAsia="zh-CN"/>
        </w:rPr>
        <w:t>年至</w:t>
      </w:r>
      <w:r w:rsidRPr="007D5982">
        <w:rPr>
          <w:rFonts w:hint="eastAsia"/>
          <w:lang w:eastAsia="zh-CN"/>
        </w:rPr>
        <w:t>2040</w:t>
      </w:r>
      <w:r>
        <w:rPr>
          <w:rFonts w:hint="eastAsia"/>
          <w:lang w:eastAsia="zh-CN"/>
        </w:rPr>
        <w:t>年期间</w:t>
      </w:r>
      <w:r w:rsidRPr="007D5982">
        <w:rPr>
          <w:rFonts w:hint="eastAsia"/>
          <w:lang w:eastAsia="zh-CN"/>
        </w:rPr>
        <w:t>供维修</w:t>
      </w:r>
      <w:r>
        <w:rPr>
          <w:rFonts w:hint="eastAsia"/>
          <w:lang w:eastAsia="zh-CN"/>
        </w:rPr>
        <w:t>用</w:t>
      </w:r>
      <w:r w:rsidRPr="007D5982">
        <w:rPr>
          <w:rFonts w:hint="eastAsia"/>
          <w:lang w:eastAsia="zh-CN"/>
        </w:rPr>
        <w:t>的</w:t>
      </w:r>
      <w:r>
        <w:rPr>
          <w:rFonts w:hint="eastAsia"/>
          <w:lang w:eastAsia="zh-CN"/>
        </w:rPr>
        <w:t>氢</w:t>
      </w:r>
      <w:r w:rsidRPr="007D5982">
        <w:rPr>
          <w:rFonts w:hint="eastAsia"/>
          <w:lang w:eastAsia="zh-CN"/>
        </w:rPr>
        <w:t>氟氯烃除外。</w:t>
      </w:r>
    </w:p>
  </w:footnote>
  <w:footnote w:id="7">
    <w:p w14:paraId="7DE6B89C" w14:textId="77777777" w:rsidR="00CD2CA9" w:rsidRPr="009931F4" w:rsidRDefault="00CD2CA9" w:rsidP="00410EF0">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 xml:space="preserve"> 62/43</w:t>
      </w:r>
      <w:r>
        <w:rPr>
          <w:rFonts w:hint="eastAsia"/>
          <w:lang w:eastAsia="zh-CN"/>
        </w:rPr>
        <w:t>号决定</w:t>
      </w:r>
    </w:p>
  </w:footnote>
  <w:footnote w:id="8">
    <w:p w14:paraId="174526D2" w14:textId="77777777" w:rsidR="00CD2CA9" w:rsidRPr="009931F4" w:rsidRDefault="00CD2CA9" w:rsidP="00410EF0">
      <w:pPr>
        <w:pStyle w:val="FootnoteText"/>
        <w:rPr>
          <w:lang w:eastAsia="zh-CN"/>
        </w:rPr>
      </w:pPr>
      <w:r w:rsidRPr="00FC3D87">
        <w:rPr>
          <w:rStyle w:val="FootnoteReference"/>
        </w:rPr>
        <w:footnoteRef/>
      </w:r>
      <w:r w:rsidRPr="00C967AA">
        <w:rPr>
          <w:lang w:eastAsia="zh-CN"/>
        </w:rPr>
        <w:t xml:space="preserve"> </w:t>
      </w:r>
      <w:r w:rsidR="004224C3">
        <w:rPr>
          <w:rFonts w:hint="eastAsia"/>
          <w:lang w:eastAsia="zh-CN"/>
        </w:rPr>
        <w:t>开发计划署</w:t>
      </w:r>
      <w:r w:rsidRPr="00996241">
        <w:rPr>
          <w:lang w:eastAsia="zh-CN"/>
        </w:rPr>
        <w:t>/</w:t>
      </w:r>
      <w:proofErr w:type="spellStart"/>
      <w:r w:rsidRPr="00996241">
        <w:rPr>
          <w:lang w:eastAsia="zh-CN"/>
        </w:rPr>
        <w:t>OzL.Pro</w:t>
      </w:r>
      <w:proofErr w:type="spellEnd"/>
      <w:r w:rsidRPr="00996241">
        <w:rPr>
          <w:lang w:eastAsia="zh-CN"/>
        </w:rPr>
        <w:t>/ExCom/</w:t>
      </w:r>
      <w:r>
        <w:rPr>
          <w:lang w:eastAsia="zh-CN"/>
        </w:rPr>
        <w:t>77/76</w:t>
      </w:r>
      <w:r w:rsidRPr="00657FAB">
        <w:rPr>
          <w:rFonts w:hint="eastAsia"/>
          <w:lang w:eastAsia="zh-CN"/>
        </w:rPr>
        <w:t>中附件二十五</w:t>
      </w:r>
    </w:p>
  </w:footnote>
  <w:footnote w:id="9">
    <w:p w14:paraId="52EEFA5D" w14:textId="77777777" w:rsidR="00CD2CA9" w:rsidRPr="009931F4" w:rsidRDefault="00CD2CA9" w:rsidP="00A0637A">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 xml:space="preserve"> 90/38</w:t>
      </w:r>
      <w:r>
        <w:rPr>
          <w:rFonts w:hint="eastAsia"/>
          <w:lang w:eastAsia="zh-CN"/>
        </w:rPr>
        <w:t>号决定</w:t>
      </w:r>
    </w:p>
  </w:footnote>
  <w:footnote w:id="10">
    <w:p w14:paraId="3507A4D7" w14:textId="77777777" w:rsidR="00FE0A74" w:rsidRDefault="00FE0A74" w:rsidP="00FE0A74">
      <w:pPr>
        <w:pStyle w:val="FootnoteText"/>
        <w:rPr>
          <w:lang w:eastAsia="zh-CN"/>
        </w:rPr>
      </w:pPr>
      <w:r>
        <w:rPr>
          <w:rStyle w:val="FootnoteReference"/>
        </w:rPr>
        <w:footnoteRef/>
      </w:r>
      <w:r w:rsidRPr="000B0581">
        <w:rPr>
          <w:rFonts w:hint="eastAsia"/>
          <w:lang w:eastAsia="zh-CN"/>
        </w:rPr>
        <w:t>空调、供暖和制冷研究所</w:t>
      </w:r>
      <w:r>
        <w:rPr>
          <w:rFonts w:hint="eastAsia"/>
          <w:lang w:eastAsia="zh-CN"/>
        </w:rPr>
        <w:t>。</w:t>
      </w:r>
    </w:p>
  </w:footnote>
  <w:footnote w:id="11">
    <w:p w14:paraId="014BAAE5" w14:textId="77777777" w:rsidR="00971AE9" w:rsidRDefault="00971AE9" w:rsidP="00971AE9">
      <w:pPr>
        <w:pStyle w:val="FootnoteText"/>
        <w:rPr>
          <w:lang w:eastAsia="zh-CN"/>
        </w:rPr>
      </w:pPr>
      <w:r>
        <w:rPr>
          <w:rStyle w:val="FootnoteReference"/>
        </w:rPr>
        <w:footnoteRef/>
      </w:r>
      <w:r>
        <w:rPr>
          <w:lang w:eastAsia="zh-CN"/>
        </w:rPr>
        <w:t xml:space="preserve"> </w:t>
      </w:r>
      <w:r w:rsidRPr="00AF2DD9">
        <w:rPr>
          <w:rFonts w:hint="eastAsia"/>
          <w:lang w:eastAsia="zh-CN"/>
        </w:rPr>
        <w:t>R-290</w:t>
      </w:r>
      <w:r w:rsidRPr="00AF2DD9">
        <w:rPr>
          <w:rFonts w:hint="eastAsia"/>
          <w:lang w:eastAsia="zh-CN"/>
        </w:rPr>
        <w:t>培训机组、</w:t>
      </w:r>
      <w:r w:rsidRPr="00AF2DD9">
        <w:rPr>
          <w:rFonts w:hint="eastAsia"/>
          <w:lang w:eastAsia="zh-CN"/>
        </w:rPr>
        <w:t>R 600a</w:t>
      </w:r>
      <w:r w:rsidRPr="00AF2DD9">
        <w:rPr>
          <w:rFonts w:hint="eastAsia"/>
          <w:lang w:eastAsia="zh-CN"/>
        </w:rPr>
        <w:t>家用冰箱变频培训系统、</w:t>
      </w:r>
      <w:r w:rsidRPr="00AF2DD9">
        <w:rPr>
          <w:rFonts w:hint="eastAsia"/>
          <w:lang w:eastAsia="zh-CN"/>
        </w:rPr>
        <w:t>R-290</w:t>
      </w:r>
      <w:r w:rsidRPr="00AF2DD9">
        <w:rPr>
          <w:rFonts w:hint="eastAsia"/>
          <w:lang w:eastAsia="zh-CN"/>
        </w:rPr>
        <w:t>商用制冷培训机组、</w:t>
      </w:r>
      <w:r w:rsidRPr="00AF2DD9">
        <w:rPr>
          <w:rFonts w:hint="eastAsia"/>
          <w:lang w:eastAsia="zh-CN"/>
        </w:rPr>
        <w:t>R-290</w:t>
      </w:r>
      <w:r w:rsidRPr="00AF2DD9">
        <w:rPr>
          <w:rFonts w:hint="eastAsia"/>
          <w:lang w:eastAsia="zh-CN"/>
        </w:rPr>
        <w:t>单体冷室培训机组、检漏仪。</w:t>
      </w:r>
    </w:p>
  </w:footnote>
  <w:footnote w:id="12">
    <w:p w14:paraId="4EE7BE0D" w14:textId="77777777" w:rsidR="00917D01" w:rsidRDefault="00917D01" w:rsidP="00917D01">
      <w:pPr>
        <w:pStyle w:val="FootnoteText"/>
        <w:rPr>
          <w:lang w:eastAsia="zh-CN"/>
        </w:rPr>
      </w:pPr>
      <w:r w:rsidRPr="00B0616E">
        <w:rPr>
          <w:rStyle w:val="FootnoteReference"/>
          <w:color w:val="000000" w:themeColor="text1"/>
        </w:rPr>
        <w:footnoteRef/>
      </w:r>
      <w:r w:rsidRPr="00B0616E">
        <w:rPr>
          <w:rFonts w:hint="eastAsia"/>
          <w:color w:val="000000" w:themeColor="text1"/>
          <w:lang w:eastAsia="zh-CN"/>
        </w:rPr>
        <w:t>例如</w:t>
      </w:r>
      <w:r w:rsidRPr="00B0616E">
        <w:rPr>
          <w:rFonts w:hint="eastAsia"/>
          <w:color w:val="000000" w:themeColor="text1"/>
          <w:lang w:eastAsia="zh-CN"/>
        </w:rPr>
        <w:t>:</w:t>
      </w:r>
      <w:r w:rsidRPr="00B0616E">
        <w:rPr>
          <w:rFonts w:hint="eastAsia"/>
          <w:color w:val="000000" w:themeColor="text1"/>
          <w:lang w:eastAsia="zh-CN"/>
        </w:rPr>
        <w:t>回收装置、带球阀软管的制冷剂回收系统、回收系统、回收钢瓶、真空泵、秤、检漏仪。</w:t>
      </w:r>
    </w:p>
  </w:footnote>
  <w:footnote w:id="13">
    <w:p w14:paraId="2B72CEAB" w14:textId="77777777" w:rsidR="009505FA" w:rsidRDefault="009505FA" w:rsidP="009505FA">
      <w:pPr>
        <w:pStyle w:val="FootnoteText"/>
        <w:rPr>
          <w:lang w:eastAsia="zh-CN"/>
        </w:rPr>
      </w:pPr>
      <w:r w:rsidRPr="00992F19">
        <w:rPr>
          <w:rStyle w:val="FootnoteReference"/>
        </w:rPr>
        <w:footnoteRef/>
      </w:r>
      <w:r w:rsidR="005E60D6" w:rsidRPr="005E60D6">
        <w:rPr>
          <w:rFonts w:hint="eastAsia"/>
          <w:lang w:eastAsia="zh-CN"/>
        </w:rPr>
        <w:t>制冷维修行业氢氟碳化合物</w:t>
      </w:r>
      <w:r w:rsidR="005E60D6">
        <w:rPr>
          <w:rFonts w:hint="eastAsia"/>
          <w:lang w:eastAsia="zh-CN"/>
        </w:rPr>
        <w:t>减排</w:t>
      </w:r>
      <w:r w:rsidR="005E60D6" w:rsidRPr="005E60D6">
        <w:rPr>
          <w:rFonts w:hint="eastAsia"/>
          <w:lang w:eastAsia="zh-CN"/>
        </w:rPr>
        <w:t>的供资水平和</w:t>
      </w:r>
      <w:r w:rsidR="005E60D6" w:rsidRPr="00056997">
        <w:rPr>
          <w:rFonts w:hint="eastAsia"/>
          <w:lang w:eastAsia="zh-CN"/>
        </w:rPr>
        <w:t>方式</w:t>
      </w:r>
      <w:r w:rsidR="005E60D6">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DB323" w14:textId="328A8684" w:rsidR="00CD2CA9" w:rsidRPr="0033525D" w:rsidRDefault="009F7993" w:rsidP="0063370E">
    <w:pPr>
      <w:jc w:val="left"/>
    </w:pPr>
    <w:r>
      <w:fldChar w:fldCharType="begin"/>
    </w:r>
    <w:r>
      <w:instrText xml:space="preserve"> DOCPROPERTY "Document number"  \* MERGEFORMAT </w:instrText>
    </w:r>
    <w:r>
      <w:fldChar w:fldCharType="separate"/>
    </w:r>
    <w:r w:rsidR="000D2F13">
      <w:t>UNEP/</w:t>
    </w:r>
    <w:proofErr w:type="spellStart"/>
    <w:r w:rsidR="000D2F13">
      <w:t>OzL.Pro</w:t>
    </w:r>
    <w:proofErr w:type="spellEnd"/>
    <w:r w:rsidR="000D2F13">
      <w:t>/ExCom/93/56</w:t>
    </w:r>
    <w:r>
      <w:fldChar w:fldCharType="end"/>
    </w:r>
  </w:p>
  <w:p w14:paraId="5FEE5427" w14:textId="77777777" w:rsidR="00CD2CA9" w:rsidRDefault="00CD2CA9" w:rsidP="00DB0A36">
    <w:pPr>
      <w:jc w:val="left"/>
    </w:pPr>
  </w:p>
  <w:p w14:paraId="551F418C" w14:textId="77777777" w:rsidR="00CD2CA9" w:rsidRPr="0033525D" w:rsidRDefault="00CD2CA9" w:rsidP="00DB0A36">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F219B" w14:textId="28502D86" w:rsidR="00CD2CA9" w:rsidRPr="0033525D" w:rsidRDefault="009F7993" w:rsidP="0078097B">
    <w:pPr>
      <w:jc w:val="right"/>
    </w:pPr>
    <w:r>
      <w:fldChar w:fldCharType="begin"/>
    </w:r>
    <w:r>
      <w:instrText xml:space="preserve"> DOCPROPERTY "Document number"  \* MERGEFORMAT </w:instrText>
    </w:r>
    <w:r>
      <w:fldChar w:fldCharType="separate"/>
    </w:r>
    <w:r w:rsidR="000D2F13">
      <w:t>UNEP/</w:t>
    </w:r>
    <w:proofErr w:type="spellStart"/>
    <w:r w:rsidR="000D2F13">
      <w:t>OzL.Pro</w:t>
    </w:r>
    <w:proofErr w:type="spellEnd"/>
    <w:r w:rsidR="000D2F13">
      <w:t>/ExCom/93/56</w:t>
    </w:r>
    <w:r>
      <w:fldChar w:fldCharType="end"/>
    </w:r>
  </w:p>
  <w:p w14:paraId="798918DD" w14:textId="77777777" w:rsidR="00CD2CA9" w:rsidRDefault="00CD2CA9" w:rsidP="00630F36">
    <w:pPr>
      <w:pStyle w:val="Header"/>
      <w:jc w:val="right"/>
    </w:pPr>
  </w:p>
  <w:p w14:paraId="1B8BC329" w14:textId="77777777" w:rsidR="00CD2CA9" w:rsidRPr="0033525D" w:rsidRDefault="00CD2CA9"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46B0F" w14:textId="3F9BA9A7" w:rsidR="00CD2CA9" w:rsidRPr="0033525D" w:rsidRDefault="009F7993">
    <w:r>
      <w:fldChar w:fldCharType="begin"/>
    </w:r>
    <w:r>
      <w:instrText xml:space="preserve"> DOCPROPERTY "Document number"  \* MERGEFORMAT </w:instrText>
    </w:r>
    <w:r>
      <w:fldChar w:fldCharType="separate"/>
    </w:r>
    <w:r w:rsidR="002A070A">
      <w:t>UNEP/</w:t>
    </w:r>
    <w:proofErr w:type="spellStart"/>
    <w:r w:rsidR="002A070A">
      <w:t>OzL.Pro</w:t>
    </w:r>
    <w:proofErr w:type="spellEnd"/>
    <w:r w:rsidR="002A070A">
      <w:t>/ExCom/93/56</w:t>
    </w:r>
    <w:r>
      <w:fldChar w:fldCharType="end"/>
    </w:r>
  </w:p>
  <w:p w14:paraId="438BDB5E" w14:textId="77777777" w:rsidR="00CD2CA9" w:rsidRPr="0033525D" w:rsidRDefault="00CD2CA9"/>
  <w:p w14:paraId="676B7279" w14:textId="77777777" w:rsidR="00CD2CA9" w:rsidRPr="0033525D" w:rsidRDefault="00CD2CA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FF6C8" w14:textId="77777777" w:rsidR="00CD2CA9" w:rsidRPr="0033525D" w:rsidRDefault="009F7993">
    <w:pPr>
      <w:jc w:val="right"/>
    </w:pPr>
    <w:r>
      <w:fldChar w:fldCharType="begin"/>
    </w:r>
    <w:r>
      <w:instrText xml:space="preserve"> DOCPROPERTY "Document number"  \* MERGEFORMAT </w:instrText>
    </w:r>
    <w:r>
      <w:fldChar w:fldCharType="separate"/>
    </w:r>
    <w:r w:rsidR="00CD2CA9">
      <w:t>UNDP/</w:t>
    </w:r>
    <w:proofErr w:type="spellStart"/>
    <w:r w:rsidR="00CD2CA9">
      <w:t>OzL.Pro</w:t>
    </w:r>
    <w:proofErr w:type="spellEnd"/>
    <w:r w:rsidR="00CD2CA9">
      <w:t>/ExCom/92/23</w:t>
    </w:r>
    <w:r>
      <w:fldChar w:fldCharType="end"/>
    </w:r>
  </w:p>
  <w:p w14:paraId="363B0CAE" w14:textId="77777777" w:rsidR="00CD2CA9" w:rsidRPr="0033525D" w:rsidRDefault="00CD2CA9"/>
  <w:p w14:paraId="126247A1" w14:textId="77777777" w:rsidR="00CD2CA9" w:rsidRPr="0033525D" w:rsidRDefault="00CD2CA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D7794" w14:textId="5FCC3885" w:rsidR="00CD2CA9" w:rsidRPr="001B41FF" w:rsidRDefault="009F7993" w:rsidP="0016050F">
    <w:pPr>
      <w:jc w:val="right"/>
    </w:pPr>
    <w:r>
      <w:fldChar w:fldCharType="begin"/>
    </w:r>
    <w:r>
      <w:instrText>DOCPROPERTY "Document number"  \* MERGEFORMAT</w:instrText>
    </w:r>
    <w:r>
      <w:fldChar w:fldCharType="separate"/>
    </w:r>
    <w:r w:rsidR="002A070A">
      <w:t>UNEP/</w:t>
    </w:r>
    <w:proofErr w:type="spellStart"/>
    <w:r w:rsidR="002A070A">
      <w:t>OzL.Pro</w:t>
    </w:r>
    <w:proofErr w:type="spellEnd"/>
    <w:r w:rsidR="002A070A">
      <w:t>/ExCom/93/56</w:t>
    </w:r>
    <w:r>
      <w:fldChar w:fldCharType="end"/>
    </w:r>
  </w:p>
  <w:p w14:paraId="39E158EF" w14:textId="77777777" w:rsidR="00CD2CA9" w:rsidRDefault="00CD2CA9" w:rsidP="00494E63">
    <w:pPr>
      <w:pStyle w:val="Header"/>
      <w:jc w:val="right"/>
    </w:pPr>
    <w:r>
      <w:t>Annex I</w:t>
    </w:r>
  </w:p>
  <w:p w14:paraId="151D9F85" w14:textId="77777777" w:rsidR="00CD2CA9" w:rsidRDefault="00CD2CA9" w:rsidP="00494E63">
    <w:pPr>
      <w:pStyle w:val="Header"/>
      <w:jc w:val="right"/>
    </w:pPr>
  </w:p>
  <w:p w14:paraId="2C7D6ADD" w14:textId="77777777" w:rsidR="00CD2CA9" w:rsidRDefault="00CD2CA9" w:rsidP="00494E63">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346B1" w14:textId="77777777" w:rsidR="002A070A" w:rsidRDefault="002A070A">
    <w:r>
      <w:fldChar w:fldCharType="begin"/>
    </w:r>
    <w:r>
      <w:instrText xml:space="preserve"> DOCPROPERTY "Document number"  \* MERGEFORMAT </w:instrText>
    </w:r>
    <w:r>
      <w:fldChar w:fldCharType="separate"/>
    </w:r>
    <w:r>
      <w:t>UNEP/</w:t>
    </w:r>
    <w:proofErr w:type="spellStart"/>
    <w:r>
      <w:t>OzL.Pro</w:t>
    </w:r>
    <w:proofErr w:type="spellEnd"/>
    <w:r>
      <w:t>/ExCom/93/56</w:t>
    </w:r>
    <w:r>
      <w:fldChar w:fldCharType="end"/>
    </w:r>
  </w:p>
  <w:p w14:paraId="54C8D970" w14:textId="1D27424B" w:rsidR="002A070A" w:rsidRPr="0033525D" w:rsidRDefault="002A070A">
    <w:r>
      <w:t>Annex I</w:t>
    </w:r>
  </w:p>
  <w:p w14:paraId="56ABDC9A" w14:textId="77777777" w:rsidR="002A070A" w:rsidRPr="0033525D" w:rsidRDefault="002A070A"/>
  <w:p w14:paraId="1A3AD3CB" w14:textId="77777777" w:rsidR="002A070A" w:rsidRPr="0033525D" w:rsidRDefault="002A070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56A52" w14:textId="01F16958" w:rsidR="00CD2CA9" w:rsidRPr="0033525D" w:rsidRDefault="009F7993">
    <w:pPr>
      <w:jc w:val="right"/>
    </w:pPr>
    <w:r>
      <w:fldChar w:fldCharType="begin"/>
    </w:r>
    <w:r>
      <w:instrText xml:space="preserve"> DOCPROPERTY "Document number"  \* MERGEFORMAT </w:instrText>
    </w:r>
    <w:r>
      <w:fldChar w:fldCharType="separate"/>
    </w:r>
    <w:r w:rsidR="002A070A">
      <w:t>UNEP/</w:t>
    </w:r>
    <w:proofErr w:type="spellStart"/>
    <w:r w:rsidR="002A070A">
      <w:t>OzL.Pro</w:t>
    </w:r>
    <w:proofErr w:type="spellEnd"/>
    <w:r w:rsidR="002A070A">
      <w:t>/ExCom/93/56</w:t>
    </w:r>
    <w:r>
      <w:fldChar w:fldCharType="end"/>
    </w:r>
  </w:p>
  <w:p w14:paraId="18CC845D" w14:textId="77777777" w:rsidR="00CD2CA9" w:rsidRPr="0033525D" w:rsidRDefault="00CD2CA9" w:rsidP="00303718">
    <w:pPr>
      <w:jc w:val="right"/>
    </w:pPr>
    <w:r>
      <w:t>Annex II</w:t>
    </w:r>
  </w:p>
  <w:p w14:paraId="5AC9CDD4" w14:textId="77777777" w:rsidR="00CD2CA9" w:rsidRPr="0033525D" w:rsidRDefault="00CD2CA9" w:rsidP="00A07EB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8A62D" w14:textId="77777777" w:rsidR="00CD2CA9" w:rsidRPr="001B41FF" w:rsidRDefault="009F7993" w:rsidP="0016050F">
    <w:pPr>
      <w:jc w:val="right"/>
    </w:pPr>
    <w:r>
      <w:fldChar w:fldCharType="begin"/>
    </w:r>
    <w:r>
      <w:instrText>DOCPROPERTY "Document number"  \* MERGEFORMAT</w:instrText>
    </w:r>
    <w:r>
      <w:fldChar w:fldCharType="separate"/>
    </w:r>
    <w:r w:rsidR="00CD2CA9">
      <w:t>UNEP/</w:t>
    </w:r>
    <w:proofErr w:type="spellStart"/>
    <w:r w:rsidR="00CD2CA9">
      <w:t>OzL.Pro</w:t>
    </w:r>
    <w:proofErr w:type="spellEnd"/>
    <w:r w:rsidR="00CD2CA9">
      <w:t>/ExCom/93/56</w:t>
    </w:r>
    <w:r>
      <w:fldChar w:fldCharType="end"/>
    </w:r>
  </w:p>
  <w:p w14:paraId="6DCBE67C" w14:textId="77777777" w:rsidR="00CD2CA9" w:rsidRDefault="00CD2CA9" w:rsidP="00494E63">
    <w:pPr>
      <w:pStyle w:val="Header"/>
      <w:jc w:val="right"/>
    </w:pPr>
    <w:r>
      <w:t>Annex II</w:t>
    </w:r>
  </w:p>
  <w:p w14:paraId="42561098" w14:textId="77777777" w:rsidR="00CD2CA9" w:rsidRDefault="00CD2CA9" w:rsidP="00494E63">
    <w:pPr>
      <w:pStyle w:val="Header"/>
      <w:jc w:val="right"/>
    </w:pPr>
  </w:p>
  <w:p w14:paraId="7AC76045" w14:textId="77777777" w:rsidR="00CD2CA9" w:rsidRDefault="00CD2CA9" w:rsidP="00494E63">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8BD4B" w14:textId="77777777" w:rsidR="00CD2CA9" w:rsidRPr="0033525D" w:rsidRDefault="009F7993">
    <w:r>
      <w:fldChar w:fldCharType="begin"/>
    </w:r>
    <w:r>
      <w:instrText xml:space="preserve"> DOCPROPERTY "Document number"  \* MERGEFORMAT </w:instrText>
    </w:r>
    <w:r>
      <w:fldChar w:fldCharType="separate"/>
    </w:r>
    <w:r w:rsidR="00CD2CA9">
      <w:t>UNEP/</w:t>
    </w:r>
    <w:proofErr w:type="spellStart"/>
    <w:r w:rsidR="00CD2CA9">
      <w:t>OzL.Pro</w:t>
    </w:r>
    <w:proofErr w:type="spellEnd"/>
    <w:r w:rsidR="00CD2CA9">
      <w:t>/ExCom/93/56</w:t>
    </w:r>
    <w:r>
      <w:fldChar w:fldCharType="end"/>
    </w:r>
  </w:p>
  <w:p w14:paraId="0D02BB38" w14:textId="77777777" w:rsidR="00CD2CA9" w:rsidRDefault="00CD2CA9">
    <w:r>
      <w:t>Annex III</w:t>
    </w:r>
  </w:p>
  <w:p w14:paraId="3CD50612" w14:textId="77777777" w:rsidR="00CD2CA9" w:rsidRPr="0033525D" w:rsidRDefault="00CD2CA9"/>
  <w:p w14:paraId="5356B941" w14:textId="77777777" w:rsidR="00CD2CA9" w:rsidRPr="0033525D" w:rsidRDefault="00CD2CA9"/>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54BAC" w14:textId="77777777" w:rsidR="00CD2CA9" w:rsidRPr="0033525D" w:rsidRDefault="009F7993">
    <w:pPr>
      <w:jc w:val="right"/>
    </w:pPr>
    <w:r>
      <w:fldChar w:fldCharType="begin"/>
    </w:r>
    <w:r>
      <w:instrText xml:space="preserve"> DOCPROPERTY "Document number"  \* MERGEFORMAT </w:instrText>
    </w:r>
    <w:r>
      <w:fldChar w:fldCharType="separate"/>
    </w:r>
    <w:r w:rsidR="00CD2CA9">
      <w:t>UNEP/</w:t>
    </w:r>
    <w:proofErr w:type="spellStart"/>
    <w:r w:rsidR="00CD2CA9">
      <w:t>OzL.Pro</w:t>
    </w:r>
    <w:proofErr w:type="spellEnd"/>
    <w:r w:rsidR="00CD2CA9">
      <w:t>/ExCom/93/56</w:t>
    </w:r>
    <w:r>
      <w:fldChar w:fldCharType="end"/>
    </w:r>
  </w:p>
  <w:p w14:paraId="30F4F474" w14:textId="77777777" w:rsidR="00CD2CA9" w:rsidRPr="0033525D" w:rsidRDefault="00CD2CA9" w:rsidP="00C52768">
    <w:pPr>
      <w:jc w:val="right"/>
    </w:pPr>
    <w:r>
      <w:t>Annex III</w:t>
    </w:r>
  </w:p>
  <w:p w14:paraId="4052E05B" w14:textId="77777777" w:rsidR="00CD2CA9" w:rsidRDefault="00CD2CA9" w:rsidP="00C52768">
    <w:pPr>
      <w:pStyle w:val="Header"/>
      <w:jc w:val="right"/>
    </w:pPr>
  </w:p>
  <w:p w14:paraId="4675D135" w14:textId="77777777" w:rsidR="00CD2CA9" w:rsidRPr="0033525D" w:rsidRDefault="00CD2CA9" w:rsidP="00C527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4EE1C02"/>
    <w:lvl w:ilvl="0">
      <w:start w:val="1"/>
      <w:numFmt w:val="decimal"/>
      <w:pStyle w:val="Heading1"/>
      <w:lvlText w:val="%1."/>
      <w:lvlJc w:val="left"/>
      <w:pPr>
        <w:tabs>
          <w:tab w:val="num" w:pos="3119"/>
        </w:tabs>
        <w:ind w:left="3119" w:firstLine="0"/>
      </w:pPr>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67376598">
    <w:abstractNumId w:val="10"/>
  </w:num>
  <w:num w:numId="2" w16cid:durableId="1010595634">
    <w:abstractNumId w:val="10"/>
  </w:num>
  <w:num w:numId="3" w16cid:durableId="437918725">
    <w:abstractNumId w:val="10"/>
  </w:num>
  <w:num w:numId="4" w16cid:durableId="1481533121">
    <w:abstractNumId w:val="10"/>
  </w:num>
  <w:num w:numId="5" w16cid:durableId="1415008902">
    <w:abstractNumId w:val="10"/>
  </w:num>
  <w:num w:numId="6" w16cid:durableId="487284613">
    <w:abstractNumId w:val="9"/>
  </w:num>
  <w:num w:numId="7" w16cid:durableId="119809100">
    <w:abstractNumId w:val="7"/>
  </w:num>
  <w:num w:numId="8" w16cid:durableId="850795918">
    <w:abstractNumId w:val="6"/>
  </w:num>
  <w:num w:numId="9" w16cid:durableId="1187715273">
    <w:abstractNumId w:val="5"/>
  </w:num>
  <w:num w:numId="10" w16cid:durableId="1347832695">
    <w:abstractNumId w:val="4"/>
  </w:num>
  <w:num w:numId="11" w16cid:durableId="1898663067">
    <w:abstractNumId w:val="8"/>
  </w:num>
  <w:num w:numId="12" w16cid:durableId="1828204368">
    <w:abstractNumId w:val="3"/>
  </w:num>
  <w:num w:numId="13" w16cid:durableId="728457292">
    <w:abstractNumId w:val="2"/>
  </w:num>
  <w:num w:numId="14" w16cid:durableId="1402753822">
    <w:abstractNumId w:val="1"/>
  </w:num>
  <w:num w:numId="15" w16cid:durableId="630064363">
    <w:abstractNumId w:val="0"/>
  </w:num>
  <w:num w:numId="16" w16cid:durableId="1681351462">
    <w:abstractNumId w:val="12"/>
  </w:num>
  <w:num w:numId="17" w16cid:durableId="1885405707">
    <w:abstractNumId w:val="15"/>
  </w:num>
  <w:num w:numId="18" w16cid:durableId="1458064647">
    <w:abstractNumId w:val="16"/>
  </w:num>
  <w:num w:numId="19" w16cid:durableId="456993954">
    <w:abstractNumId w:val="18"/>
  </w:num>
  <w:num w:numId="20" w16cid:durableId="427121728">
    <w:abstractNumId w:val="13"/>
  </w:num>
  <w:num w:numId="21" w16cid:durableId="1499226361">
    <w:abstractNumId w:val="17"/>
  </w:num>
  <w:num w:numId="22" w16cid:durableId="1051929079">
    <w:abstractNumId w:val="14"/>
  </w:num>
  <w:num w:numId="23" w16cid:durableId="7184805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61934133">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819072">
    <w:abstractNumId w:val="11"/>
  </w:num>
  <w:num w:numId="26" w16cid:durableId="10062038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68069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614793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82175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13673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261171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011240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25557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193322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957362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565664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82748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198529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07803228">
    <w:abstractNumId w:val="10"/>
    <w:lvlOverride w:ilvl="0">
      <w:startOverride w:val="17"/>
    </w:lvlOverride>
  </w:num>
  <w:num w:numId="40" w16cid:durableId="187257157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B04"/>
    <w:rsid w:val="00000BB2"/>
    <w:rsid w:val="00000D82"/>
    <w:rsid w:val="00000FED"/>
    <w:rsid w:val="00001BCF"/>
    <w:rsid w:val="00002376"/>
    <w:rsid w:val="0000266B"/>
    <w:rsid w:val="00002FB8"/>
    <w:rsid w:val="0000378E"/>
    <w:rsid w:val="00003B8E"/>
    <w:rsid w:val="00003FEC"/>
    <w:rsid w:val="0000434E"/>
    <w:rsid w:val="00010C6C"/>
    <w:rsid w:val="00011F47"/>
    <w:rsid w:val="0001218E"/>
    <w:rsid w:val="00012FF9"/>
    <w:rsid w:val="00015213"/>
    <w:rsid w:val="00017821"/>
    <w:rsid w:val="000211A9"/>
    <w:rsid w:val="00021238"/>
    <w:rsid w:val="000222DF"/>
    <w:rsid w:val="00022BCB"/>
    <w:rsid w:val="00024653"/>
    <w:rsid w:val="00025FA9"/>
    <w:rsid w:val="0002682B"/>
    <w:rsid w:val="00026B60"/>
    <w:rsid w:val="00027040"/>
    <w:rsid w:val="00027DE0"/>
    <w:rsid w:val="00031260"/>
    <w:rsid w:val="0003134C"/>
    <w:rsid w:val="00031A64"/>
    <w:rsid w:val="00031CDB"/>
    <w:rsid w:val="00031E23"/>
    <w:rsid w:val="000338E8"/>
    <w:rsid w:val="00034385"/>
    <w:rsid w:val="0003439B"/>
    <w:rsid w:val="0003455D"/>
    <w:rsid w:val="000359BB"/>
    <w:rsid w:val="00035C8F"/>
    <w:rsid w:val="00035D4C"/>
    <w:rsid w:val="00035E91"/>
    <w:rsid w:val="000365E3"/>
    <w:rsid w:val="00036687"/>
    <w:rsid w:val="000367BA"/>
    <w:rsid w:val="0003681A"/>
    <w:rsid w:val="000372B7"/>
    <w:rsid w:val="00037670"/>
    <w:rsid w:val="0003799C"/>
    <w:rsid w:val="00040A23"/>
    <w:rsid w:val="00040FF4"/>
    <w:rsid w:val="000416E5"/>
    <w:rsid w:val="00041B31"/>
    <w:rsid w:val="00044FDE"/>
    <w:rsid w:val="00045A8E"/>
    <w:rsid w:val="000463D1"/>
    <w:rsid w:val="0004646F"/>
    <w:rsid w:val="000465A1"/>
    <w:rsid w:val="0004704D"/>
    <w:rsid w:val="0004715E"/>
    <w:rsid w:val="000477E5"/>
    <w:rsid w:val="0005017A"/>
    <w:rsid w:val="0005041D"/>
    <w:rsid w:val="000509D9"/>
    <w:rsid w:val="00050B32"/>
    <w:rsid w:val="00050F6E"/>
    <w:rsid w:val="0005137B"/>
    <w:rsid w:val="00051409"/>
    <w:rsid w:val="00051532"/>
    <w:rsid w:val="00051BBA"/>
    <w:rsid w:val="00051D54"/>
    <w:rsid w:val="0005242B"/>
    <w:rsid w:val="00054202"/>
    <w:rsid w:val="000552AA"/>
    <w:rsid w:val="000553C1"/>
    <w:rsid w:val="000562B4"/>
    <w:rsid w:val="00056997"/>
    <w:rsid w:val="000569FC"/>
    <w:rsid w:val="00056F5C"/>
    <w:rsid w:val="00060FAE"/>
    <w:rsid w:val="0006102F"/>
    <w:rsid w:val="00061EC2"/>
    <w:rsid w:val="00062920"/>
    <w:rsid w:val="000631E4"/>
    <w:rsid w:val="000636AA"/>
    <w:rsid w:val="000639F7"/>
    <w:rsid w:val="00064336"/>
    <w:rsid w:val="00064996"/>
    <w:rsid w:val="000659BA"/>
    <w:rsid w:val="0006618E"/>
    <w:rsid w:val="000667C2"/>
    <w:rsid w:val="00066CE8"/>
    <w:rsid w:val="000721BB"/>
    <w:rsid w:val="000725F8"/>
    <w:rsid w:val="000730E1"/>
    <w:rsid w:val="00074BF1"/>
    <w:rsid w:val="00075B36"/>
    <w:rsid w:val="00075F1A"/>
    <w:rsid w:val="0007700F"/>
    <w:rsid w:val="00077382"/>
    <w:rsid w:val="0008009C"/>
    <w:rsid w:val="0008040B"/>
    <w:rsid w:val="00080ED0"/>
    <w:rsid w:val="000810F0"/>
    <w:rsid w:val="000814DF"/>
    <w:rsid w:val="000816B9"/>
    <w:rsid w:val="00081A7C"/>
    <w:rsid w:val="00081AF6"/>
    <w:rsid w:val="00082D22"/>
    <w:rsid w:val="000840B1"/>
    <w:rsid w:val="000849FD"/>
    <w:rsid w:val="00085815"/>
    <w:rsid w:val="00085B8F"/>
    <w:rsid w:val="00086F89"/>
    <w:rsid w:val="000872A2"/>
    <w:rsid w:val="00087344"/>
    <w:rsid w:val="000875DA"/>
    <w:rsid w:val="0009031E"/>
    <w:rsid w:val="00090481"/>
    <w:rsid w:val="00090759"/>
    <w:rsid w:val="0009076B"/>
    <w:rsid w:val="00090F2F"/>
    <w:rsid w:val="00091238"/>
    <w:rsid w:val="00092979"/>
    <w:rsid w:val="00093311"/>
    <w:rsid w:val="000936AE"/>
    <w:rsid w:val="000947EE"/>
    <w:rsid w:val="00094B22"/>
    <w:rsid w:val="00094BDA"/>
    <w:rsid w:val="00095EC9"/>
    <w:rsid w:val="00096CAE"/>
    <w:rsid w:val="000A07C8"/>
    <w:rsid w:val="000A0B3C"/>
    <w:rsid w:val="000A0CD5"/>
    <w:rsid w:val="000A1792"/>
    <w:rsid w:val="000A1B19"/>
    <w:rsid w:val="000A20B4"/>
    <w:rsid w:val="000A2398"/>
    <w:rsid w:val="000A2EAB"/>
    <w:rsid w:val="000A3269"/>
    <w:rsid w:val="000A3826"/>
    <w:rsid w:val="000A38B0"/>
    <w:rsid w:val="000A46C3"/>
    <w:rsid w:val="000A4864"/>
    <w:rsid w:val="000A528B"/>
    <w:rsid w:val="000A6C26"/>
    <w:rsid w:val="000A759F"/>
    <w:rsid w:val="000A782C"/>
    <w:rsid w:val="000A79D0"/>
    <w:rsid w:val="000B0581"/>
    <w:rsid w:val="000B0940"/>
    <w:rsid w:val="000B1264"/>
    <w:rsid w:val="000B27B5"/>
    <w:rsid w:val="000B2BF3"/>
    <w:rsid w:val="000B33A6"/>
    <w:rsid w:val="000B34F0"/>
    <w:rsid w:val="000B36C8"/>
    <w:rsid w:val="000B5AEC"/>
    <w:rsid w:val="000B6881"/>
    <w:rsid w:val="000B6CBC"/>
    <w:rsid w:val="000B6EB9"/>
    <w:rsid w:val="000C0736"/>
    <w:rsid w:val="000C1276"/>
    <w:rsid w:val="000C20FA"/>
    <w:rsid w:val="000C22B9"/>
    <w:rsid w:val="000C22E0"/>
    <w:rsid w:val="000C24E1"/>
    <w:rsid w:val="000C2C15"/>
    <w:rsid w:val="000C31B5"/>
    <w:rsid w:val="000C37F9"/>
    <w:rsid w:val="000C3E6B"/>
    <w:rsid w:val="000C3FA1"/>
    <w:rsid w:val="000C6204"/>
    <w:rsid w:val="000C6F47"/>
    <w:rsid w:val="000C7F03"/>
    <w:rsid w:val="000D09F1"/>
    <w:rsid w:val="000D19D6"/>
    <w:rsid w:val="000D2885"/>
    <w:rsid w:val="000D2F13"/>
    <w:rsid w:val="000D34C1"/>
    <w:rsid w:val="000D472B"/>
    <w:rsid w:val="000D4DA4"/>
    <w:rsid w:val="000D52A4"/>
    <w:rsid w:val="000D52D7"/>
    <w:rsid w:val="000D540C"/>
    <w:rsid w:val="000D6373"/>
    <w:rsid w:val="000D66C3"/>
    <w:rsid w:val="000D6C73"/>
    <w:rsid w:val="000D6CC8"/>
    <w:rsid w:val="000D7A14"/>
    <w:rsid w:val="000E03B6"/>
    <w:rsid w:val="000E07BC"/>
    <w:rsid w:val="000E07BF"/>
    <w:rsid w:val="000E095A"/>
    <w:rsid w:val="000E1329"/>
    <w:rsid w:val="000E1780"/>
    <w:rsid w:val="000E269E"/>
    <w:rsid w:val="000E2999"/>
    <w:rsid w:val="000E2E21"/>
    <w:rsid w:val="000E3A26"/>
    <w:rsid w:val="000E45C6"/>
    <w:rsid w:val="000E464B"/>
    <w:rsid w:val="000E5819"/>
    <w:rsid w:val="000E5E17"/>
    <w:rsid w:val="000E7A8F"/>
    <w:rsid w:val="000F0630"/>
    <w:rsid w:val="000F1BB9"/>
    <w:rsid w:val="000F1CD4"/>
    <w:rsid w:val="000F1E5D"/>
    <w:rsid w:val="000F21C1"/>
    <w:rsid w:val="000F2AAD"/>
    <w:rsid w:val="000F317C"/>
    <w:rsid w:val="000F4103"/>
    <w:rsid w:val="000F4C4C"/>
    <w:rsid w:val="000F4F69"/>
    <w:rsid w:val="000F55CE"/>
    <w:rsid w:val="000F563F"/>
    <w:rsid w:val="000F5961"/>
    <w:rsid w:val="000F5C0E"/>
    <w:rsid w:val="000F66CF"/>
    <w:rsid w:val="000F70A7"/>
    <w:rsid w:val="001010C1"/>
    <w:rsid w:val="00102498"/>
    <w:rsid w:val="00102E12"/>
    <w:rsid w:val="00103183"/>
    <w:rsid w:val="00103293"/>
    <w:rsid w:val="001033C6"/>
    <w:rsid w:val="00104349"/>
    <w:rsid w:val="00104BB8"/>
    <w:rsid w:val="0010550D"/>
    <w:rsid w:val="00105B08"/>
    <w:rsid w:val="00106232"/>
    <w:rsid w:val="00107129"/>
    <w:rsid w:val="00107341"/>
    <w:rsid w:val="001102D3"/>
    <w:rsid w:val="001103DF"/>
    <w:rsid w:val="00111135"/>
    <w:rsid w:val="00111691"/>
    <w:rsid w:val="00111BA0"/>
    <w:rsid w:val="00112111"/>
    <w:rsid w:val="001122C9"/>
    <w:rsid w:val="001123E6"/>
    <w:rsid w:val="001130AB"/>
    <w:rsid w:val="00113CCA"/>
    <w:rsid w:val="00115EAE"/>
    <w:rsid w:val="001161D8"/>
    <w:rsid w:val="00116A61"/>
    <w:rsid w:val="00117831"/>
    <w:rsid w:val="00117833"/>
    <w:rsid w:val="00120019"/>
    <w:rsid w:val="001214CD"/>
    <w:rsid w:val="00122403"/>
    <w:rsid w:val="00122AB3"/>
    <w:rsid w:val="00122F25"/>
    <w:rsid w:val="001230AB"/>
    <w:rsid w:val="0012379D"/>
    <w:rsid w:val="001237F3"/>
    <w:rsid w:val="0012393F"/>
    <w:rsid w:val="00123A0D"/>
    <w:rsid w:val="001248A9"/>
    <w:rsid w:val="001255C5"/>
    <w:rsid w:val="00127627"/>
    <w:rsid w:val="001301A6"/>
    <w:rsid w:val="00130CF0"/>
    <w:rsid w:val="001318FA"/>
    <w:rsid w:val="001319E9"/>
    <w:rsid w:val="0013204A"/>
    <w:rsid w:val="00134231"/>
    <w:rsid w:val="00134726"/>
    <w:rsid w:val="00135980"/>
    <w:rsid w:val="00135D80"/>
    <w:rsid w:val="0013786F"/>
    <w:rsid w:val="00137AD8"/>
    <w:rsid w:val="00137D9D"/>
    <w:rsid w:val="00141160"/>
    <w:rsid w:val="00141A6B"/>
    <w:rsid w:val="00141ED7"/>
    <w:rsid w:val="00144CBB"/>
    <w:rsid w:val="001453DD"/>
    <w:rsid w:val="00145B63"/>
    <w:rsid w:val="00146308"/>
    <w:rsid w:val="0014722C"/>
    <w:rsid w:val="00147537"/>
    <w:rsid w:val="00147AC8"/>
    <w:rsid w:val="00151A3C"/>
    <w:rsid w:val="00151CF2"/>
    <w:rsid w:val="00151D93"/>
    <w:rsid w:val="00152C5F"/>
    <w:rsid w:val="00153B6F"/>
    <w:rsid w:val="00154D47"/>
    <w:rsid w:val="001552B2"/>
    <w:rsid w:val="0015591F"/>
    <w:rsid w:val="00156241"/>
    <w:rsid w:val="0015632D"/>
    <w:rsid w:val="00156644"/>
    <w:rsid w:val="00156C36"/>
    <w:rsid w:val="00157200"/>
    <w:rsid w:val="0015773E"/>
    <w:rsid w:val="0016050F"/>
    <w:rsid w:val="00161D2E"/>
    <w:rsid w:val="00161FF1"/>
    <w:rsid w:val="001629C3"/>
    <w:rsid w:val="00162A06"/>
    <w:rsid w:val="0016325E"/>
    <w:rsid w:val="00164719"/>
    <w:rsid w:val="0016527C"/>
    <w:rsid w:val="00166FC4"/>
    <w:rsid w:val="001677AC"/>
    <w:rsid w:val="0017055F"/>
    <w:rsid w:val="00172D78"/>
    <w:rsid w:val="001735A3"/>
    <w:rsid w:val="0017371F"/>
    <w:rsid w:val="0017408D"/>
    <w:rsid w:val="001740B9"/>
    <w:rsid w:val="00174E49"/>
    <w:rsid w:val="001759C7"/>
    <w:rsid w:val="00175EB9"/>
    <w:rsid w:val="00175FFA"/>
    <w:rsid w:val="00176FAA"/>
    <w:rsid w:val="001804EA"/>
    <w:rsid w:val="00181AD8"/>
    <w:rsid w:val="00181ED5"/>
    <w:rsid w:val="00182263"/>
    <w:rsid w:val="001824F0"/>
    <w:rsid w:val="001828CE"/>
    <w:rsid w:val="00182A72"/>
    <w:rsid w:val="00182BE0"/>
    <w:rsid w:val="001834E5"/>
    <w:rsid w:val="0018357C"/>
    <w:rsid w:val="00183BEC"/>
    <w:rsid w:val="00183D5A"/>
    <w:rsid w:val="0018437B"/>
    <w:rsid w:val="001843D5"/>
    <w:rsid w:val="00184422"/>
    <w:rsid w:val="00184E01"/>
    <w:rsid w:val="00185419"/>
    <w:rsid w:val="0018572F"/>
    <w:rsid w:val="0018655F"/>
    <w:rsid w:val="00187123"/>
    <w:rsid w:val="00187137"/>
    <w:rsid w:val="00187E41"/>
    <w:rsid w:val="00190A61"/>
    <w:rsid w:val="00190BFF"/>
    <w:rsid w:val="0019197E"/>
    <w:rsid w:val="0019305D"/>
    <w:rsid w:val="00193842"/>
    <w:rsid w:val="00194939"/>
    <w:rsid w:val="001963E5"/>
    <w:rsid w:val="00196CEF"/>
    <w:rsid w:val="00197594"/>
    <w:rsid w:val="00197A10"/>
    <w:rsid w:val="00197F6F"/>
    <w:rsid w:val="001A0215"/>
    <w:rsid w:val="001A155E"/>
    <w:rsid w:val="001A1AE7"/>
    <w:rsid w:val="001A2215"/>
    <w:rsid w:val="001A2FDF"/>
    <w:rsid w:val="001A3087"/>
    <w:rsid w:val="001A3342"/>
    <w:rsid w:val="001A34D3"/>
    <w:rsid w:val="001A3E3D"/>
    <w:rsid w:val="001A40DE"/>
    <w:rsid w:val="001A4F56"/>
    <w:rsid w:val="001A7038"/>
    <w:rsid w:val="001A7049"/>
    <w:rsid w:val="001A793A"/>
    <w:rsid w:val="001B0716"/>
    <w:rsid w:val="001B1B36"/>
    <w:rsid w:val="001B1E40"/>
    <w:rsid w:val="001B203E"/>
    <w:rsid w:val="001B2B5A"/>
    <w:rsid w:val="001B2CEB"/>
    <w:rsid w:val="001B302D"/>
    <w:rsid w:val="001B3A4C"/>
    <w:rsid w:val="001B3E57"/>
    <w:rsid w:val="001B43E9"/>
    <w:rsid w:val="001B4963"/>
    <w:rsid w:val="001B5E08"/>
    <w:rsid w:val="001B650F"/>
    <w:rsid w:val="001B6E6B"/>
    <w:rsid w:val="001C06C8"/>
    <w:rsid w:val="001C0727"/>
    <w:rsid w:val="001C0882"/>
    <w:rsid w:val="001C1CC7"/>
    <w:rsid w:val="001C2C9A"/>
    <w:rsid w:val="001C2EDF"/>
    <w:rsid w:val="001C32B9"/>
    <w:rsid w:val="001C34AA"/>
    <w:rsid w:val="001C353F"/>
    <w:rsid w:val="001C3868"/>
    <w:rsid w:val="001C3A8F"/>
    <w:rsid w:val="001C3C94"/>
    <w:rsid w:val="001C4323"/>
    <w:rsid w:val="001C4474"/>
    <w:rsid w:val="001C4D87"/>
    <w:rsid w:val="001C55FC"/>
    <w:rsid w:val="001C581E"/>
    <w:rsid w:val="001C67FA"/>
    <w:rsid w:val="001C7024"/>
    <w:rsid w:val="001C764E"/>
    <w:rsid w:val="001C78B0"/>
    <w:rsid w:val="001D02DC"/>
    <w:rsid w:val="001D030E"/>
    <w:rsid w:val="001D0486"/>
    <w:rsid w:val="001D0857"/>
    <w:rsid w:val="001D1154"/>
    <w:rsid w:val="001D2716"/>
    <w:rsid w:val="001D318A"/>
    <w:rsid w:val="001D36E1"/>
    <w:rsid w:val="001D43D2"/>
    <w:rsid w:val="001D48D1"/>
    <w:rsid w:val="001D59E4"/>
    <w:rsid w:val="001D5D7C"/>
    <w:rsid w:val="001D65B3"/>
    <w:rsid w:val="001D7D05"/>
    <w:rsid w:val="001D7FCC"/>
    <w:rsid w:val="001E0770"/>
    <w:rsid w:val="001E1052"/>
    <w:rsid w:val="001E13E7"/>
    <w:rsid w:val="001E1810"/>
    <w:rsid w:val="001E21B1"/>
    <w:rsid w:val="001E2F32"/>
    <w:rsid w:val="001E2F93"/>
    <w:rsid w:val="001E3F19"/>
    <w:rsid w:val="001E4554"/>
    <w:rsid w:val="001E46F8"/>
    <w:rsid w:val="001E4B0D"/>
    <w:rsid w:val="001E5491"/>
    <w:rsid w:val="001E6161"/>
    <w:rsid w:val="001E61E5"/>
    <w:rsid w:val="001E78C2"/>
    <w:rsid w:val="001E7ECF"/>
    <w:rsid w:val="001F023D"/>
    <w:rsid w:val="001F13E8"/>
    <w:rsid w:val="001F1C93"/>
    <w:rsid w:val="001F20E8"/>
    <w:rsid w:val="001F2159"/>
    <w:rsid w:val="001F2A3C"/>
    <w:rsid w:val="001F327B"/>
    <w:rsid w:val="001F51BC"/>
    <w:rsid w:val="001F53FD"/>
    <w:rsid w:val="001F5455"/>
    <w:rsid w:val="001F6129"/>
    <w:rsid w:val="001F613A"/>
    <w:rsid w:val="001F730D"/>
    <w:rsid w:val="001F7905"/>
    <w:rsid w:val="001F7CC3"/>
    <w:rsid w:val="001F7EA9"/>
    <w:rsid w:val="00200D40"/>
    <w:rsid w:val="00201BDB"/>
    <w:rsid w:val="00202194"/>
    <w:rsid w:val="002024FF"/>
    <w:rsid w:val="002032D4"/>
    <w:rsid w:val="0020364D"/>
    <w:rsid w:val="00203903"/>
    <w:rsid w:val="0020457C"/>
    <w:rsid w:val="0020514E"/>
    <w:rsid w:val="00205597"/>
    <w:rsid w:val="00205DC1"/>
    <w:rsid w:val="00205FD0"/>
    <w:rsid w:val="00206261"/>
    <w:rsid w:val="0020678E"/>
    <w:rsid w:val="002076B4"/>
    <w:rsid w:val="00210B8B"/>
    <w:rsid w:val="00211195"/>
    <w:rsid w:val="002112EF"/>
    <w:rsid w:val="00211425"/>
    <w:rsid w:val="002117A9"/>
    <w:rsid w:val="00211FA3"/>
    <w:rsid w:val="00212A44"/>
    <w:rsid w:val="00214238"/>
    <w:rsid w:val="0021455D"/>
    <w:rsid w:val="00214863"/>
    <w:rsid w:val="002152C0"/>
    <w:rsid w:val="002156B4"/>
    <w:rsid w:val="00215A59"/>
    <w:rsid w:val="00215A72"/>
    <w:rsid w:val="00220975"/>
    <w:rsid w:val="00220E88"/>
    <w:rsid w:val="002224F2"/>
    <w:rsid w:val="002226EF"/>
    <w:rsid w:val="00222E6D"/>
    <w:rsid w:val="00223505"/>
    <w:rsid w:val="00223B93"/>
    <w:rsid w:val="00224FCD"/>
    <w:rsid w:val="00226060"/>
    <w:rsid w:val="00226631"/>
    <w:rsid w:val="00227880"/>
    <w:rsid w:val="00227C39"/>
    <w:rsid w:val="00231749"/>
    <w:rsid w:val="002327D2"/>
    <w:rsid w:val="002348D9"/>
    <w:rsid w:val="0023532C"/>
    <w:rsid w:val="002359DD"/>
    <w:rsid w:val="00236026"/>
    <w:rsid w:val="00236ECA"/>
    <w:rsid w:val="00237A55"/>
    <w:rsid w:val="00237AEF"/>
    <w:rsid w:val="002401E6"/>
    <w:rsid w:val="002404EE"/>
    <w:rsid w:val="0024050B"/>
    <w:rsid w:val="00240BF8"/>
    <w:rsid w:val="002414D5"/>
    <w:rsid w:val="00241F1C"/>
    <w:rsid w:val="00242993"/>
    <w:rsid w:val="00242C76"/>
    <w:rsid w:val="00243F3A"/>
    <w:rsid w:val="002442E1"/>
    <w:rsid w:val="0024463B"/>
    <w:rsid w:val="002457BC"/>
    <w:rsid w:val="00245E84"/>
    <w:rsid w:val="00246A5C"/>
    <w:rsid w:val="00246EBD"/>
    <w:rsid w:val="00247283"/>
    <w:rsid w:val="00247EE3"/>
    <w:rsid w:val="00250C52"/>
    <w:rsid w:val="00251718"/>
    <w:rsid w:val="0025257B"/>
    <w:rsid w:val="002529D9"/>
    <w:rsid w:val="00252DF8"/>
    <w:rsid w:val="00253064"/>
    <w:rsid w:val="00253222"/>
    <w:rsid w:val="00253AF0"/>
    <w:rsid w:val="00253F40"/>
    <w:rsid w:val="00254CF2"/>
    <w:rsid w:val="00255DFF"/>
    <w:rsid w:val="002564F3"/>
    <w:rsid w:val="00256948"/>
    <w:rsid w:val="002579DC"/>
    <w:rsid w:val="0026050F"/>
    <w:rsid w:val="00260745"/>
    <w:rsid w:val="0026174C"/>
    <w:rsid w:val="00261B45"/>
    <w:rsid w:val="00261C13"/>
    <w:rsid w:val="00261DD4"/>
    <w:rsid w:val="00262847"/>
    <w:rsid w:val="00262B82"/>
    <w:rsid w:val="0026302A"/>
    <w:rsid w:val="00263143"/>
    <w:rsid w:val="002648BF"/>
    <w:rsid w:val="0026581E"/>
    <w:rsid w:val="00265FA2"/>
    <w:rsid w:val="00266179"/>
    <w:rsid w:val="00267398"/>
    <w:rsid w:val="00267A42"/>
    <w:rsid w:val="00270649"/>
    <w:rsid w:val="00270A62"/>
    <w:rsid w:val="002713E6"/>
    <w:rsid w:val="00271482"/>
    <w:rsid w:val="00271F7F"/>
    <w:rsid w:val="00271F97"/>
    <w:rsid w:val="00272634"/>
    <w:rsid w:val="002740B3"/>
    <w:rsid w:val="002743F5"/>
    <w:rsid w:val="002749DE"/>
    <w:rsid w:val="00275362"/>
    <w:rsid w:val="0027560E"/>
    <w:rsid w:val="002773F0"/>
    <w:rsid w:val="00277616"/>
    <w:rsid w:val="00277FDE"/>
    <w:rsid w:val="00280F83"/>
    <w:rsid w:val="0028120F"/>
    <w:rsid w:val="00281BB2"/>
    <w:rsid w:val="0028209C"/>
    <w:rsid w:val="002828B7"/>
    <w:rsid w:val="00283283"/>
    <w:rsid w:val="002836BF"/>
    <w:rsid w:val="002839AD"/>
    <w:rsid w:val="00284B63"/>
    <w:rsid w:val="0028591D"/>
    <w:rsid w:val="00285C0A"/>
    <w:rsid w:val="00286E2D"/>
    <w:rsid w:val="00287224"/>
    <w:rsid w:val="002877A9"/>
    <w:rsid w:val="002877F7"/>
    <w:rsid w:val="00291B74"/>
    <w:rsid w:val="00292EC5"/>
    <w:rsid w:val="00293010"/>
    <w:rsid w:val="002966B6"/>
    <w:rsid w:val="00296CCC"/>
    <w:rsid w:val="00296FE4"/>
    <w:rsid w:val="002A03C3"/>
    <w:rsid w:val="002A060B"/>
    <w:rsid w:val="002A070A"/>
    <w:rsid w:val="002A0A1A"/>
    <w:rsid w:val="002A1DD8"/>
    <w:rsid w:val="002A2B38"/>
    <w:rsid w:val="002A3089"/>
    <w:rsid w:val="002A33ED"/>
    <w:rsid w:val="002A363E"/>
    <w:rsid w:val="002A4B76"/>
    <w:rsid w:val="002A5C2D"/>
    <w:rsid w:val="002A659E"/>
    <w:rsid w:val="002A6E26"/>
    <w:rsid w:val="002A72EC"/>
    <w:rsid w:val="002B254E"/>
    <w:rsid w:val="002B2794"/>
    <w:rsid w:val="002B2D4E"/>
    <w:rsid w:val="002B2EE7"/>
    <w:rsid w:val="002B2F33"/>
    <w:rsid w:val="002B3A6E"/>
    <w:rsid w:val="002B4813"/>
    <w:rsid w:val="002B4F49"/>
    <w:rsid w:val="002B567A"/>
    <w:rsid w:val="002B6A80"/>
    <w:rsid w:val="002B6F0E"/>
    <w:rsid w:val="002B72E9"/>
    <w:rsid w:val="002B7716"/>
    <w:rsid w:val="002C055D"/>
    <w:rsid w:val="002C0B06"/>
    <w:rsid w:val="002C300F"/>
    <w:rsid w:val="002C3271"/>
    <w:rsid w:val="002C49B8"/>
    <w:rsid w:val="002C4EBD"/>
    <w:rsid w:val="002C54B3"/>
    <w:rsid w:val="002C5686"/>
    <w:rsid w:val="002C6162"/>
    <w:rsid w:val="002C616E"/>
    <w:rsid w:val="002C620D"/>
    <w:rsid w:val="002C69FE"/>
    <w:rsid w:val="002C784A"/>
    <w:rsid w:val="002C7898"/>
    <w:rsid w:val="002C7998"/>
    <w:rsid w:val="002C7AB2"/>
    <w:rsid w:val="002D1943"/>
    <w:rsid w:val="002D19EF"/>
    <w:rsid w:val="002D2B23"/>
    <w:rsid w:val="002D4366"/>
    <w:rsid w:val="002D4C0B"/>
    <w:rsid w:val="002D55AF"/>
    <w:rsid w:val="002D5731"/>
    <w:rsid w:val="002D57DF"/>
    <w:rsid w:val="002D58D9"/>
    <w:rsid w:val="002D5D91"/>
    <w:rsid w:val="002D6248"/>
    <w:rsid w:val="002D78D3"/>
    <w:rsid w:val="002D78DE"/>
    <w:rsid w:val="002E043D"/>
    <w:rsid w:val="002E09FA"/>
    <w:rsid w:val="002E0C5D"/>
    <w:rsid w:val="002E11A9"/>
    <w:rsid w:val="002E1233"/>
    <w:rsid w:val="002E1505"/>
    <w:rsid w:val="002E2DF8"/>
    <w:rsid w:val="002E3257"/>
    <w:rsid w:val="002E353D"/>
    <w:rsid w:val="002E5168"/>
    <w:rsid w:val="002E5FEC"/>
    <w:rsid w:val="002E67E9"/>
    <w:rsid w:val="002F0099"/>
    <w:rsid w:val="002F0880"/>
    <w:rsid w:val="002F17E7"/>
    <w:rsid w:val="002F17EC"/>
    <w:rsid w:val="002F1822"/>
    <w:rsid w:val="002F1B7B"/>
    <w:rsid w:val="002F1D10"/>
    <w:rsid w:val="002F1DE3"/>
    <w:rsid w:val="002F1E53"/>
    <w:rsid w:val="002F2B38"/>
    <w:rsid w:val="002F2CAA"/>
    <w:rsid w:val="002F375C"/>
    <w:rsid w:val="002F42B2"/>
    <w:rsid w:val="002F58CB"/>
    <w:rsid w:val="002F592F"/>
    <w:rsid w:val="002F5E1C"/>
    <w:rsid w:val="002F6EC9"/>
    <w:rsid w:val="002F7831"/>
    <w:rsid w:val="0030052C"/>
    <w:rsid w:val="00300766"/>
    <w:rsid w:val="003007C0"/>
    <w:rsid w:val="00303718"/>
    <w:rsid w:val="00303CA4"/>
    <w:rsid w:val="00303D21"/>
    <w:rsid w:val="0030486F"/>
    <w:rsid w:val="003057FD"/>
    <w:rsid w:val="00305A28"/>
    <w:rsid w:val="0030606B"/>
    <w:rsid w:val="00306E40"/>
    <w:rsid w:val="003076EB"/>
    <w:rsid w:val="00310382"/>
    <w:rsid w:val="00311064"/>
    <w:rsid w:val="00312C9C"/>
    <w:rsid w:val="00312E6B"/>
    <w:rsid w:val="00313F18"/>
    <w:rsid w:val="0031482A"/>
    <w:rsid w:val="00314A16"/>
    <w:rsid w:val="00316068"/>
    <w:rsid w:val="00316AE5"/>
    <w:rsid w:val="00316FF1"/>
    <w:rsid w:val="003174C7"/>
    <w:rsid w:val="00317792"/>
    <w:rsid w:val="00317C81"/>
    <w:rsid w:val="00317F63"/>
    <w:rsid w:val="0032089E"/>
    <w:rsid w:val="003215D7"/>
    <w:rsid w:val="00322255"/>
    <w:rsid w:val="00322424"/>
    <w:rsid w:val="003255B2"/>
    <w:rsid w:val="00326499"/>
    <w:rsid w:val="00326869"/>
    <w:rsid w:val="0032698F"/>
    <w:rsid w:val="0032708B"/>
    <w:rsid w:val="003275F7"/>
    <w:rsid w:val="00327CB5"/>
    <w:rsid w:val="0033002C"/>
    <w:rsid w:val="003306E1"/>
    <w:rsid w:val="00331017"/>
    <w:rsid w:val="0033106E"/>
    <w:rsid w:val="00331A76"/>
    <w:rsid w:val="003320E4"/>
    <w:rsid w:val="003327F8"/>
    <w:rsid w:val="00333550"/>
    <w:rsid w:val="00334293"/>
    <w:rsid w:val="0033525D"/>
    <w:rsid w:val="0033597C"/>
    <w:rsid w:val="00336747"/>
    <w:rsid w:val="0034079B"/>
    <w:rsid w:val="00341316"/>
    <w:rsid w:val="003414F3"/>
    <w:rsid w:val="0034239B"/>
    <w:rsid w:val="00342707"/>
    <w:rsid w:val="003427F7"/>
    <w:rsid w:val="0034364B"/>
    <w:rsid w:val="00344E1F"/>
    <w:rsid w:val="003466F1"/>
    <w:rsid w:val="00346F83"/>
    <w:rsid w:val="00347206"/>
    <w:rsid w:val="003506E5"/>
    <w:rsid w:val="00351593"/>
    <w:rsid w:val="00351965"/>
    <w:rsid w:val="00352A36"/>
    <w:rsid w:val="00352B57"/>
    <w:rsid w:val="00353471"/>
    <w:rsid w:val="003534CB"/>
    <w:rsid w:val="003535E6"/>
    <w:rsid w:val="003540B3"/>
    <w:rsid w:val="00354116"/>
    <w:rsid w:val="00354F6A"/>
    <w:rsid w:val="0035504C"/>
    <w:rsid w:val="0035552D"/>
    <w:rsid w:val="0035613E"/>
    <w:rsid w:val="003571A2"/>
    <w:rsid w:val="00360E85"/>
    <w:rsid w:val="003611DD"/>
    <w:rsid w:val="00361A72"/>
    <w:rsid w:val="0036378C"/>
    <w:rsid w:val="00363EE9"/>
    <w:rsid w:val="0036415F"/>
    <w:rsid w:val="003655A0"/>
    <w:rsid w:val="0036599C"/>
    <w:rsid w:val="003662D4"/>
    <w:rsid w:val="0036668A"/>
    <w:rsid w:val="00367504"/>
    <w:rsid w:val="00367562"/>
    <w:rsid w:val="00367E3C"/>
    <w:rsid w:val="00370959"/>
    <w:rsid w:val="00372B43"/>
    <w:rsid w:val="00372FBE"/>
    <w:rsid w:val="00374288"/>
    <w:rsid w:val="0037443F"/>
    <w:rsid w:val="00374A0B"/>
    <w:rsid w:val="00375174"/>
    <w:rsid w:val="00375281"/>
    <w:rsid w:val="00375875"/>
    <w:rsid w:val="0037598B"/>
    <w:rsid w:val="00376128"/>
    <w:rsid w:val="00376FF1"/>
    <w:rsid w:val="0037742E"/>
    <w:rsid w:val="00377D56"/>
    <w:rsid w:val="00377DEE"/>
    <w:rsid w:val="003816D9"/>
    <w:rsid w:val="0038245A"/>
    <w:rsid w:val="003829A4"/>
    <w:rsid w:val="003833D6"/>
    <w:rsid w:val="00383BB0"/>
    <w:rsid w:val="003840E6"/>
    <w:rsid w:val="0038491B"/>
    <w:rsid w:val="00385643"/>
    <w:rsid w:val="00385CFC"/>
    <w:rsid w:val="00387FD3"/>
    <w:rsid w:val="00390253"/>
    <w:rsid w:val="0039062C"/>
    <w:rsid w:val="00390E3B"/>
    <w:rsid w:val="00392ACC"/>
    <w:rsid w:val="00392C08"/>
    <w:rsid w:val="00392C3E"/>
    <w:rsid w:val="0039337A"/>
    <w:rsid w:val="003935E9"/>
    <w:rsid w:val="003949D8"/>
    <w:rsid w:val="00395B94"/>
    <w:rsid w:val="00395DDB"/>
    <w:rsid w:val="003962CA"/>
    <w:rsid w:val="00396EAA"/>
    <w:rsid w:val="003974AE"/>
    <w:rsid w:val="00397BDF"/>
    <w:rsid w:val="00397D5F"/>
    <w:rsid w:val="003A03D3"/>
    <w:rsid w:val="003A0D46"/>
    <w:rsid w:val="003A3189"/>
    <w:rsid w:val="003A3CA7"/>
    <w:rsid w:val="003A40D7"/>
    <w:rsid w:val="003A4218"/>
    <w:rsid w:val="003A4BD7"/>
    <w:rsid w:val="003A569C"/>
    <w:rsid w:val="003A58F3"/>
    <w:rsid w:val="003A5A62"/>
    <w:rsid w:val="003A5DA7"/>
    <w:rsid w:val="003A65E5"/>
    <w:rsid w:val="003A6CFA"/>
    <w:rsid w:val="003A6E96"/>
    <w:rsid w:val="003A7B61"/>
    <w:rsid w:val="003A7E74"/>
    <w:rsid w:val="003B012C"/>
    <w:rsid w:val="003B03C1"/>
    <w:rsid w:val="003B0BEB"/>
    <w:rsid w:val="003B13F1"/>
    <w:rsid w:val="003B1428"/>
    <w:rsid w:val="003B1D88"/>
    <w:rsid w:val="003B2064"/>
    <w:rsid w:val="003B26F8"/>
    <w:rsid w:val="003B2965"/>
    <w:rsid w:val="003B33BD"/>
    <w:rsid w:val="003B35F9"/>
    <w:rsid w:val="003B4668"/>
    <w:rsid w:val="003B48BB"/>
    <w:rsid w:val="003B49CE"/>
    <w:rsid w:val="003B4AF9"/>
    <w:rsid w:val="003B4BDB"/>
    <w:rsid w:val="003B569D"/>
    <w:rsid w:val="003B65DE"/>
    <w:rsid w:val="003B70BC"/>
    <w:rsid w:val="003B7CAB"/>
    <w:rsid w:val="003C14D0"/>
    <w:rsid w:val="003C1A2B"/>
    <w:rsid w:val="003C2716"/>
    <w:rsid w:val="003C2F15"/>
    <w:rsid w:val="003C37EF"/>
    <w:rsid w:val="003C38D0"/>
    <w:rsid w:val="003C3C0E"/>
    <w:rsid w:val="003C44CB"/>
    <w:rsid w:val="003C55CF"/>
    <w:rsid w:val="003C7B43"/>
    <w:rsid w:val="003C7E1B"/>
    <w:rsid w:val="003D088D"/>
    <w:rsid w:val="003D09CE"/>
    <w:rsid w:val="003D0B6E"/>
    <w:rsid w:val="003D230D"/>
    <w:rsid w:val="003D3711"/>
    <w:rsid w:val="003D3A84"/>
    <w:rsid w:val="003D42A6"/>
    <w:rsid w:val="003D4588"/>
    <w:rsid w:val="003D478B"/>
    <w:rsid w:val="003D4E96"/>
    <w:rsid w:val="003D4F21"/>
    <w:rsid w:val="003D4FAC"/>
    <w:rsid w:val="003D5C07"/>
    <w:rsid w:val="003D63A2"/>
    <w:rsid w:val="003D6AAE"/>
    <w:rsid w:val="003D6D56"/>
    <w:rsid w:val="003E0779"/>
    <w:rsid w:val="003E1A33"/>
    <w:rsid w:val="003E24C3"/>
    <w:rsid w:val="003E3010"/>
    <w:rsid w:val="003E3D6F"/>
    <w:rsid w:val="003E44C3"/>
    <w:rsid w:val="003E4E8F"/>
    <w:rsid w:val="003E6729"/>
    <w:rsid w:val="003E6779"/>
    <w:rsid w:val="003E6D8B"/>
    <w:rsid w:val="003E7906"/>
    <w:rsid w:val="003F000F"/>
    <w:rsid w:val="003F0B5C"/>
    <w:rsid w:val="003F0E5A"/>
    <w:rsid w:val="003F235D"/>
    <w:rsid w:val="003F2AA3"/>
    <w:rsid w:val="003F3A22"/>
    <w:rsid w:val="003F3C50"/>
    <w:rsid w:val="003F3EFD"/>
    <w:rsid w:val="003F4EBB"/>
    <w:rsid w:val="00401972"/>
    <w:rsid w:val="00401AA2"/>
    <w:rsid w:val="00401D6A"/>
    <w:rsid w:val="0040290B"/>
    <w:rsid w:val="0040337D"/>
    <w:rsid w:val="00404907"/>
    <w:rsid w:val="00406202"/>
    <w:rsid w:val="0040621F"/>
    <w:rsid w:val="00406A6A"/>
    <w:rsid w:val="00406B22"/>
    <w:rsid w:val="00407147"/>
    <w:rsid w:val="00407287"/>
    <w:rsid w:val="0040741D"/>
    <w:rsid w:val="004078FA"/>
    <w:rsid w:val="00407A86"/>
    <w:rsid w:val="0041086C"/>
    <w:rsid w:val="00410EF0"/>
    <w:rsid w:val="00411306"/>
    <w:rsid w:val="004118E3"/>
    <w:rsid w:val="00411C04"/>
    <w:rsid w:val="00411C0F"/>
    <w:rsid w:val="00411D12"/>
    <w:rsid w:val="0041206C"/>
    <w:rsid w:val="00414A9B"/>
    <w:rsid w:val="00416048"/>
    <w:rsid w:val="00417005"/>
    <w:rsid w:val="0041712E"/>
    <w:rsid w:val="00417A1F"/>
    <w:rsid w:val="00417E00"/>
    <w:rsid w:val="00420691"/>
    <w:rsid w:val="0042170C"/>
    <w:rsid w:val="00421937"/>
    <w:rsid w:val="00421BE3"/>
    <w:rsid w:val="00421F65"/>
    <w:rsid w:val="00422444"/>
    <w:rsid w:val="004224C3"/>
    <w:rsid w:val="00423525"/>
    <w:rsid w:val="004236F8"/>
    <w:rsid w:val="004247B5"/>
    <w:rsid w:val="0042537F"/>
    <w:rsid w:val="004260E4"/>
    <w:rsid w:val="00426B10"/>
    <w:rsid w:val="00427287"/>
    <w:rsid w:val="0042764B"/>
    <w:rsid w:val="00431E08"/>
    <w:rsid w:val="00431F81"/>
    <w:rsid w:val="0043204F"/>
    <w:rsid w:val="004328A7"/>
    <w:rsid w:val="00433B00"/>
    <w:rsid w:val="00434C74"/>
    <w:rsid w:val="00434DB4"/>
    <w:rsid w:val="00436918"/>
    <w:rsid w:val="004370DB"/>
    <w:rsid w:val="004405DF"/>
    <w:rsid w:val="00442ABE"/>
    <w:rsid w:val="00443BA5"/>
    <w:rsid w:val="00443DC7"/>
    <w:rsid w:val="00444543"/>
    <w:rsid w:val="00445411"/>
    <w:rsid w:val="00445C79"/>
    <w:rsid w:val="00447107"/>
    <w:rsid w:val="00447115"/>
    <w:rsid w:val="0044762D"/>
    <w:rsid w:val="004477E9"/>
    <w:rsid w:val="004515BB"/>
    <w:rsid w:val="00452285"/>
    <w:rsid w:val="004526C7"/>
    <w:rsid w:val="00452B6A"/>
    <w:rsid w:val="004562D0"/>
    <w:rsid w:val="00456B1A"/>
    <w:rsid w:val="00456B77"/>
    <w:rsid w:val="00456EB4"/>
    <w:rsid w:val="00457827"/>
    <w:rsid w:val="00457D09"/>
    <w:rsid w:val="00457EE2"/>
    <w:rsid w:val="00461093"/>
    <w:rsid w:val="0046133A"/>
    <w:rsid w:val="004616CB"/>
    <w:rsid w:val="00464671"/>
    <w:rsid w:val="00464C77"/>
    <w:rsid w:val="00465493"/>
    <w:rsid w:val="00465806"/>
    <w:rsid w:val="004669B1"/>
    <w:rsid w:val="00466BF6"/>
    <w:rsid w:val="00467A6A"/>
    <w:rsid w:val="004700F6"/>
    <w:rsid w:val="004707B8"/>
    <w:rsid w:val="004712A6"/>
    <w:rsid w:val="00471645"/>
    <w:rsid w:val="004718F3"/>
    <w:rsid w:val="004722A8"/>
    <w:rsid w:val="00472DAF"/>
    <w:rsid w:val="00472E33"/>
    <w:rsid w:val="00473316"/>
    <w:rsid w:val="004744C4"/>
    <w:rsid w:val="0047477C"/>
    <w:rsid w:val="00474EC3"/>
    <w:rsid w:val="00475040"/>
    <w:rsid w:val="00475771"/>
    <w:rsid w:val="00475A0D"/>
    <w:rsid w:val="00477669"/>
    <w:rsid w:val="004802F4"/>
    <w:rsid w:val="00481012"/>
    <w:rsid w:val="00481356"/>
    <w:rsid w:val="00481684"/>
    <w:rsid w:val="00481842"/>
    <w:rsid w:val="004818D4"/>
    <w:rsid w:val="00481F2F"/>
    <w:rsid w:val="00485441"/>
    <w:rsid w:val="00486679"/>
    <w:rsid w:val="00486D2B"/>
    <w:rsid w:val="00486E19"/>
    <w:rsid w:val="0048784E"/>
    <w:rsid w:val="00490190"/>
    <w:rsid w:val="004904C5"/>
    <w:rsid w:val="00490C06"/>
    <w:rsid w:val="00491C26"/>
    <w:rsid w:val="00493012"/>
    <w:rsid w:val="0049365B"/>
    <w:rsid w:val="0049396D"/>
    <w:rsid w:val="00493D40"/>
    <w:rsid w:val="00493EE3"/>
    <w:rsid w:val="0049493F"/>
    <w:rsid w:val="00494E63"/>
    <w:rsid w:val="004953E1"/>
    <w:rsid w:val="00495447"/>
    <w:rsid w:val="00495BA4"/>
    <w:rsid w:val="004967B6"/>
    <w:rsid w:val="004A01B9"/>
    <w:rsid w:val="004A11B2"/>
    <w:rsid w:val="004A16A2"/>
    <w:rsid w:val="004A28EB"/>
    <w:rsid w:val="004A2CC7"/>
    <w:rsid w:val="004A4B1F"/>
    <w:rsid w:val="004A504B"/>
    <w:rsid w:val="004A5DBB"/>
    <w:rsid w:val="004A6911"/>
    <w:rsid w:val="004B0260"/>
    <w:rsid w:val="004B1000"/>
    <w:rsid w:val="004B1332"/>
    <w:rsid w:val="004B276D"/>
    <w:rsid w:val="004B2798"/>
    <w:rsid w:val="004B2FFA"/>
    <w:rsid w:val="004B385F"/>
    <w:rsid w:val="004B3EB7"/>
    <w:rsid w:val="004B411F"/>
    <w:rsid w:val="004B44C4"/>
    <w:rsid w:val="004B4CDB"/>
    <w:rsid w:val="004B4D95"/>
    <w:rsid w:val="004B50AF"/>
    <w:rsid w:val="004B54E0"/>
    <w:rsid w:val="004B599D"/>
    <w:rsid w:val="004B5A77"/>
    <w:rsid w:val="004B5DCD"/>
    <w:rsid w:val="004B5E7D"/>
    <w:rsid w:val="004B7384"/>
    <w:rsid w:val="004B7433"/>
    <w:rsid w:val="004C011E"/>
    <w:rsid w:val="004C01D8"/>
    <w:rsid w:val="004C04AD"/>
    <w:rsid w:val="004C1348"/>
    <w:rsid w:val="004C157D"/>
    <w:rsid w:val="004C1C21"/>
    <w:rsid w:val="004C249F"/>
    <w:rsid w:val="004C277A"/>
    <w:rsid w:val="004C2E26"/>
    <w:rsid w:val="004C3003"/>
    <w:rsid w:val="004C4269"/>
    <w:rsid w:val="004C6194"/>
    <w:rsid w:val="004C7275"/>
    <w:rsid w:val="004D0052"/>
    <w:rsid w:val="004D048A"/>
    <w:rsid w:val="004D0C94"/>
    <w:rsid w:val="004D0CD5"/>
    <w:rsid w:val="004D1AD9"/>
    <w:rsid w:val="004D1E9D"/>
    <w:rsid w:val="004D1F17"/>
    <w:rsid w:val="004D2350"/>
    <w:rsid w:val="004D38B1"/>
    <w:rsid w:val="004D4174"/>
    <w:rsid w:val="004D4232"/>
    <w:rsid w:val="004D526C"/>
    <w:rsid w:val="004D5827"/>
    <w:rsid w:val="004D58AA"/>
    <w:rsid w:val="004D5A23"/>
    <w:rsid w:val="004D6236"/>
    <w:rsid w:val="004D6270"/>
    <w:rsid w:val="004D6522"/>
    <w:rsid w:val="004D6F2E"/>
    <w:rsid w:val="004D74D4"/>
    <w:rsid w:val="004D7A70"/>
    <w:rsid w:val="004D7EBA"/>
    <w:rsid w:val="004D7F90"/>
    <w:rsid w:val="004E11EB"/>
    <w:rsid w:val="004E1706"/>
    <w:rsid w:val="004E19D6"/>
    <w:rsid w:val="004E295E"/>
    <w:rsid w:val="004E36F5"/>
    <w:rsid w:val="004E3CE4"/>
    <w:rsid w:val="004E4144"/>
    <w:rsid w:val="004E459F"/>
    <w:rsid w:val="004E4DBB"/>
    <w:rsid w:val="004E4E41"/>
    <w:rsid w:val="004E5112"/>
    <w:rsid w:val="004E56F6"/>
    <w:rsid w:val="004E59BA"/>
    <w:rsid w:val="004E5DE5"/>
    <w:rsid w:val="004E62B6"/>
    <w:rsid w:val="004E73DB"/>
    <w:rsid w:val="004E7A3A"/>
    <w:rsid w:val="004E7F9C"/>
    <w:rsid w:val="004F0242"/>
    <w:rsid w:val="004F16CC"/>
    <w:rsid w:val="004F21D1"/>
    <w:rsid w:val="004F2525"/>
    <w:rsid w:val="004F2DE8"/>
    <w:rsid w:val="004F330C"/>
    <w:rsid w:val="004F3493"/>
    <w:rsid w:val="004F37C8"/>
    <w:rsid w:val="004F3F77"/>
    <w:rsid w:val="004F5143"/>
    <w:rsid w:val="004F6489"/>
    <w:rsid w:val="004F6FFD"/>
    <w:rsid w:val="004F701C"/>
    <w:rsid w:val="004F7248"/>
    <w:rsid w:val="004F769B"/>
    <w:rsid w:val="004F79DF"/>
    <w:rsid w:val="00500667"/>
    <w:rsid w:val="00500CE4"/>
    <w:rsid w:val="00501F13"/>
    <w:rsid w:val="00502AFA"/>
    <w:rsid w:val="005035C0"/>
    <w:rsid w:val="005042EF"/>
    <w:rsid w:val="005047C0"/>
    <w:rsid w:val="00504E6C"/>
    <w:rsid w:val="00505091"/>
    <w:rsid w:val="0050513F"/>
    <w:rsid w:val="00505657"/>
    <w:rsid w:val="00505E91"/>
    <w:rsid w:val="00505FE8"/>
    <w:rsid w:val="005076C1"/>
    <w:rsid w:val="0051006C"/>
    <w:rsid w:val="0051010C"/>
    <w:rsid w:val="00510992"/>
    <w:rsid w:val="00510FD4"/>
    <w:rsid w:val="005125FB"/>
    <w:rsid w:val="0051277A"/>
    <w:rsid w:val="00512B09"/>
    <w:rsid w:val="0051364F"/>
    <w:rsid w:val="005138A8"/>
    <w:rsid w:val="00513EEA"/>
    <w:rsid w:val="00514014"/>
    <w:rsid w:val="00514138"/>
    <w:rsid w:val="0051418C"/>
    <w:rsid w:val="005147A6"/>
    <w:rsid w:val="00514888"/>
    <w:rsid w:val="0051583D"/>
    <w:rsid w:val="00515A0E"/>
    <w:rsid w:val="00515AFE"/>
    <w:rsid w:val="00515FA2"/>
    <w:rsid w:val="005162D4"/>
    <w:rsid w:val="0051698A"/>
    <w:rsid w:val="00517892"/>
    <w:rsid w:val="00520362"/>
    <w:rsid w:val="00520542"/>
    <w:rsid w:val="00520B70"/>
    <w:rsid w:val="005217F9"/>
    <w:rsid w:val="005220ED"/>
    <w:rsid w:val="005224C4"/>
    <w:rsid w:val="00522DBA"/>
    <w:rsid w:val="00523457"/>
    <w:rsid w:val="0052353B"/>
    <w:rsid w:val="00523BA1"/>
    <w:rsid w:val="00524326"/>
    <w:rsid w:val="00524800"/>
    <w:rsid w:val="00525225"/>
    <w:rsid w:val="00525CAE"/>
    <w:rsid w:val="00525DE3"/>
    <w:rsid w:val="00526A26"/>
    <w:rsid w:val="005279B2"/>
    <w:rsid w:val="0053012B"/>
    <w:rsid w:val="0053064F"/>
    <w:rsid w:val="00531ACF"/>
    <w:rsid w:val="0053219E"/>
    <w:rsid w:val="00533498"/>
    <w:rsid w:val="00533796"/>
    <w:rsid w:val="005339F8"/>
    <w:rsid w:val="00533A63"/>
    <w:rsid w:val="005343A5"/>
    <w:rsid w:val="005345EE"/>
    <w:rsid w:val="005346AE"/>
    <w:rsid w:val="00534734"/>
    <w:rsid w:val="0053490C"/>
    <w:rsid w:val="00534E2F"/>
    <w:rsid w:val="00536C43"/>
    <w:rsid w:val="00537343"/>
    <w:rsid w:val="00537532"/>
    <w:rsid w:val="00537D97"/>
    <w:rsid w:val="00537EAE"/>
    <w:rsid w:val="00541AAC"/>
    <w:rsid w:val="005422F8"/>
    <w:rsid w:val="005427A9"/>
    <w:rsid w:val="00542945"/>
    <w:rsid w:val="00542C9A"/>
    <w:rsid w:val="00544269"/>
    <w:rsid w:val="00544CF1"/>
    <w:rsid w:val="00545E01"/>
    <w:rsid w:val="005462C5"/>
    <w:rsid w:val="005466E6"/>
    <w:rsid w:val="00546D71"/>
    <w:rsid w:val="005509E7"/>
    <w:rsid w:val="00550A8C"/>
    <w:rsid w:val="00550B4A"/>
    <w:rsid w:val="005516F3"/>
    <w:rsid w:val="00551712"/>
    <w:rsid w:val="00551951"/>
    <w:rsid w:val="00554883"/>
    <w:rsid w:val="0055497A"/>
    <w:rsid w:val="00555304"/>
    <w:rsid w:val="00555594"/>
    <w:rsid w:val="00555972"/>
    <w:rsid w:val="00555AEE"/>
    <w:rsid w:val="00555D75"/>
    <w:rsid w:val="00555FBE"/>
    <w:rsid w:val="005563E4"/>
    <w:rsid w:val="00556616"/>
    <w:rsid w:val="005568A3"/>
    <w:rsid w:val="00557C0B"/>
    <w:rsid w:val="00557F0B"/>
    <w:rsid w:val="00560355"/>
    <w:rsid w:val="0056093F"/>
    <w:rsid w:val="00560C7D"/>
    <w:rsid w:val="00560DF0"/>
    <w:rsid w:val="00560F09"/>
    <w:rsid w:val="0056223C"/>
    <w:rsid w:val="00562387"/>
    <w:rsid w:val="00562E53"/>
    <w:rsid w:val="00564046"/>
    <w:rsid w:val="005645B4"/>
    <w:rsid w:val="0056482B"/>
    <w:rsid w:val="00564AE1"/>
    <w:rsid w:val="00565654"/>
    <w:rsid w:val="00566033"/>
    <w:rsid w:val="005664D6"/>
    <w:rsid w:val="0056759C"/>
    <w:rsid w:val="00567C7E"/>
    <w:rsid w:val="00567EE1"/>
    <w:rsid w:val="00571367"/>
    <w:rsid w:val="00571766"/>
    <w:rsid w:val="00571C8C"/>
    <w:rsid w:val="0057242B"/>
    <w:rsid w:val="00572B8B"/>
    <w:rsid w:val="00573124"/>
    <w:rsid w:val="00573680"/>
    <w:rsid w:val="00573A4F"/>
    <w:rsid w:val="00573EEE"/>
    <w:rsid w:val="005757DC"/>
    <w:rsid w:val="00575FA8"/>
    <w:rsid w:val="00576564"/>
    <w:rsid w:val="005765CE"/>
    <w:rsid w:val="005768EA"/>
    <w:rsid w:val="005770BC"/>
    <w:rsid w:val="00577BFA"/>
    <w:rsid w:val="00577C88"/>
    <w:rsid w:val="0058039E"/>
    <w:rsid w:val="00580541"/>
    <w:rsid w:val="00580736"/>
    <w:rsid w:val="00580A0F"/>
    <w:rsid w:val="00580E0C"/>
    <w:rsid w:val="00583029"/>
    <w:rsid w:val="00583AD0"/>
    <w:rsid w:val="00583C9D"/>
    <w:rsid w:val="005846FC"/>
    <w:rsid w:val="00584B0B"/>
    <w:rsid w:val="005853EE"/>
    <w:rsid w:val="0058544E"/>
    <w:rsid w:val="0058593D"/>
    <w:rsid w:val="00585A47"/>
    <w:rsid w:val="0058703F"/>
    <w:rsid w:val="005900A8"/>
    <w:rsid w:val="00590194"/>
    <w:rsid w:val="00590D54"/>
    <w:rsid w:val="00591A4D"/>
    <w:rsid w:val="00591CF3"/>
    <w:rsid w:val="00592485"/>
    <w:rsid w:val="00592495"/>
    <w:rsid w:val="0059321B"/>
    <w:rsid w:val="00593484"/>
    <w:rsid w:val="00593519"/>
    <w:rsid w:val="00593699"/>
    <w:rsid w:val="005943E5"/>
    <w:rsid w:val="00594564"/>
    <w:rsid w:val="0059513E"/>
    <w:rsid w:val="00595210"/>
    <w:rsid w:val="0059564C"/>
    <w:rsid w:val="00596DF2"/>
    <w:rsid w:val="00597D08"/>
    <w:rsid w:val="00597EBE"/>
    <w:rsid w:val="005A0D2A"/>
    <w:rsid w:val="005A14D0"/>
    <w:rsid w:val="005A15D3"/>
    <w:rsid w:val="005A2702"/>
    <w:rsid w:val="005A407A"/>
    <w:rsid w:val="005A4501"/>
    <w:rsid w:val="005A5A5B"/>
    <w:rsid w:val="005A67D2"/>
    <w:rsid w:val="005A697E"/>
    <w:rsid w:val="005A6AA4"/>
    <w:rsid w:val="005A6D9F"/>
    <w:rsid w:val="005B176B"/>
    <w:rsid w:val="005B1882"/>
    <w:rsid w:val="005B2305"/>
    <w:rsid w:val="005B48FF"/>
    <w:rsid w:val="005B59AC"/>
    <w:rsid w:val="005B7043"/>
    <w:rsid w:val="005B7696"/>
    <w:rsid w:val="005B7A80"/>
    <w:rsid w:val="005B7FFB"/>
    <w:rsid w:val="005C02D7"/>
    <w:rsid w:val="005C1565"/>
    <w:rsid w:val="005C1E32"/>
    <w:rsid w:val="005C238E"/>
    <w:rsid w:val="005C2BD3"/>
    <w:rsid w:val="005C31D8"/>
    <w:rsid w:val="005C3832"/>
    <w:rsid w:val="005C585E"/>
    <w:rsid w:val="005C670D"/>
    <w:rsid w:val="005D0D4F"/>
    <w:rsid w:val="005D17F6"/>
    <w:rsid w:val="005D19E8"/>
    <w:rsid w:val="005D20D6"/>
    <w:rsid w:val="005D2B93"/>
    <w:rsid w:val="005D3556"/>
    <w:rsid w:val="005D363F"/>
    <w:rsid w:val="005D3A8D"/>
    <w:rsid w:val="005D3C58"/>
    <w:rsid w:val="005D4D81"/>
    <w:rsid w:val="005D5A43"/>
    <w:rsid w:val="005D5A7A"/>
    <w:rsid w:val="005D61E2"/>
    <w:rsid w:val="005D6679"/>
    <w:rsid w:val="005D6F71"/>
    <w:rsid w:val="005E068A"/>
    <w:rsid w:val="005E14CC"/>
    <w:rsid w:val="005E2D3C"/>
    <w:rsid w:val="005E2E54"/>
    <w:rsid w:val="005E300E"/>
    <w:rsid w:val="005E3E9E"/>
    <w:rsid w:val="005E45A1"/>
    <w:rsid w:val="005E45F0"/>
    <w:rsid w:val="005E60D6"/>
    <w:rsid w:val="005E60F0"/>
    <w:rsid w:val="005E7BA0"/>
    <w:rsid w:val="005F00B5"/>
    <w:rsid w:val="005F0514"/>
    <w:rsid w:val="005F0703"/>
    <w:rsid w:val="005F0CCA"/>
    <w:rsid w:val="005F0E22"/>
    <w:rsid w:val="005F0F56"/>
    <w:rsid w:val="005F1537"/>
    <w:rsid w:val="005F16C5"/>
    <w:rsid w:val="005F1F3D"/>
    <w:rsid w:val="005F2176"/>
    <w:rsid w:val="005F2939"/>
    <w:rsid w:val="005F4177"/>
    <w:rsid w:val="005F4A76"/>
    <w:rsid w:val="005F4DCD"/>
    <w:rsid w:val="005F53EC"/>
    <w:rsid w:val="005F650A"/>
    <w:rsid w:val="005F6E3F"/>
    <w:rsid w:val="005F739C"/>
    <w:rsid w:val="005F74C7"/>
    <w:rsid w:val="005F76B9"/>
    <w:rsid w:val="00600E49"/>
    <w:rsid w:val="006010ED"/>
    <w:rsid w:val="006021F6"/>
    <w:rsid w:val="00602852"/>
    <w:rsid w:val="00602D43"/>
    <w:rsid w:val="00603736"/>
    <w:rsid w:val="00603DC1"/>
    <w:rsid w:val="00604C15"/>
    <w:rsid w:val="006053DE"/>
    <w:rsid w:val="006075FC"/>
    <w:rsid w:val="006078D9"/>
    <w:rsid w:val="00607EEB"/>
    <w:rsid w:val="00612508"/>
    <w:rsid w:val="00613542"/>
    <w:rsid w:val="0061405B"/>
    <w:rsid w:val="006144F4"/>
    <w:rsid w:val="00614714"/>
    <w:rsid w:val="00614773"/>
    <w:rsid w:val="00614BC5"/>
    <w:rsid w:val="00614E40"/>
    <w:rsid w:val="006156E6"/>
    <w:rsid w:val="006158D5"/>
    <w:rsid w:val="006200B7"/>
    <w:rsid w:val="006215A5"/>
    <w:rsid w:val="00621B24"/>
    <w:rsid w:val="0062265C"/>
    <w:rsid w:val="00623012"/>
    <w:rsid w:val="00623ABA"/>
    <w:rsid w:val="00624CC6"/>
    <w:rsid w:val="006252A2"/>
    <w:rsid w:val="00625D83"/>
    <w:rsid w:val="0062746E"/>
    <w:rsid w:val="00627A44"/>
    <w:rsid w:val="00627CB1"/>
    <w:rsid w:val="00630053"/>
    <w:rsid w:val="006300BA"/>
    <w:rsid w:val="006305B0"/>
    <w:rsid w:val="006307BC"/>
    <w:rsid w:val="00630998"/>
    <w:rsid w:val="00630F36"/>
    <w:rsid w:val="006321CB"/>
    <w:rsid w:val="00632B88"/>
    <w:rsid w:val="00632E47"/>
    <w:rsid w:val="00633141"/>
    <w:rsid w:val="0063370E"/>
    <w:rsid w:val="00633D71"/>
    <w:rsid w:val="0063418D"/>
    <w:rsid w:val="006365E2"/>
    <w:rsid w:val="00636ADA"/>
    <w:rsid w:val="00636BFF"/>
    <w:rsid w:val="00636FF8"/>
    <w:rsid w:val="0063778A"/>
    <w:rsid w:val="00637E33"/>
    <w:rsid w:val="00637ECF"/>
    <w:rsid w:val="00640218"/>
    <w:rsid w:val="006407CD"/>
    <w:rsid w:val="00640DEF"/>
    <w:rsid w:val="00641375"/>
    <w:rsid w:val="00642CAC"/>
    <w:rsid w:val="00642CF9"/>
    <w:rsid w:val="00644A7E"/>
    <w:rsid w:val="00644BBF"/>
    <w:rsid w:val="006459F4"/>
    <w:rsid w:val="00646C6F"/>
    <w:rsid w:val="0064719E"/>
    <w:rsid w:val="00650600"/>
    <w:rsid w:val="00650BB4"/>
    <w:rsid w:val="0065129E"/>
    <w:rsid w:val="00651984"/>
    <w:rsid w:val="00652B69"/>
    <w:rsid w:val="00653823"/>
    <w:rsid w:val="00653D27"/>
    <w:rsid w:val="00654EEB"/>
    <w:rsid w:val="0065500F"/>
    <w:rsid w:val="006555ED"/>
    <w:rsid w:val="00656228"/>
    <w:rsid w:val="006571CD"/>
    <w:rsid w:val="006572C3"/>
    <w:rsid w:val="00657FAB"/>
    <w:rsid w:val="006612E3"/>
    <w:rsid w:val="006613B6"/>
    <w:rsid w:val="00661EF1"/>
    <w:rsid w:val="006623E7"/>
    <w:rsid w:val="00662B80"/>
    <w:rsid w:val="006631C6"/>
    <w:rsid w:val="006639A5"/>
    <w:rsid w:val="00664148"/>
    <w:rsid w:val="006641AE"/>
    <w:rsid w:val="0066485B"/>
    <w:rsid w:val="00665310"/>
    <w:rsid w:val="00665739"/>
    <w:rsid w:val="00665CF3"/>
    <w:rsid w:val="00665D8E"/>
    <w:rsid w:val="00666E59"/>
    <w:rsid w:val="0066768F"/>
    <w:rsid w:val="00670406"/>
    <w:rsid w:val="00670CD2"/>
    <w:rsid w:val="00670D2C"/>
    <w:rsid w:val="00670F6C"/>
    <w:rsid w:val="00671078"/>
    <w:rsid w:val="006714E1"/>
    <w:rsid w:val="00671906"/>
    <w:rsid w:val="00671ABA"/>
    <w:rsid w:val="00672031"/>
    <w:rsid w:val="0067250F"/>
    <w:rsid w:val="006741D1"/>
    <w:rsid w:val="00674649"/>
    <w:rsid w:val="00675A5D"/>
    <w:rsid w:val="00676514"/>
    <w:rsid w:val="00676594"/>
    <w:rsid w:val="00676E58"/>
    <w:rsid w:val="00680941"/>
    <w:rsid w:val="0068169C"/>
    <w:rsid w:val="00682388"/>
    <w:rsid w:val="00682C14"/>
    <w:rsid w:val="00682C2A"/>
    <w:rsid w:val="0068335D"/>
    <w:rsid w:val="00684BF7"/>
    <w:rsid w:val="00684C59"/>
    <w:rsid w:val="006852C7"/>
    <w:rsid w:val="006852CE"/>
    <w:rsid w:val="00685DE3"/>
    <w:rsid w:val="00686102"/>
    <w:rsid w:val="00686AB8"/>
    <w:rsid w:val="006871E6"/>
    <w:rsid w:val="006874E2"/>
    <w:rsid w:val="00687588"/>
    <w:rsid w:val="00691020"/>
    <w:rsid w:val="0069211B"/>
    <w:rsid w:val="00692212"/>
    <w:rsid w:val="006926D9"/>
    <w:rsid w:val="006928A7"/>
    <w:rsid w:val="00692D14"/>
    <w:rsid w:val="00693D6B"/>
    <w:rsid w:val="00693D81"/>
    <w:rsid w:val="006948C5"/>
    <w:rsid w:val="00695921"/>
    <w:rsid w:val="006A021D"/>
    <w:rsid w:val="006A04E8"/>
    <w:rsid w:val="006A0EF5"/>
    <w:rsid w:val="006A21BF"/>
    <w:rsid w:val="006A27E9"/>
    <w:rsid w:val="006A2C5E"/>
    <w:rsid w:val="006A2EB2"/>
    <w:rsid w:val="006A2F7C"/>
    <w:rsid w:val="006A3F4C"/>
    <w:rsid w:val="006A4481"/>
    <w:rsid w:val="006A68D1"/>
    <w:rsid w:val="006A6F16"/>
    <w:rsid w:val="006A7675"/>
    <w:rsid w:val="006A769A"/>
    <w:rsid w:val="006A78FC"/>
    <w:rsid w:val="006A7A3B"/>
    <w:rsid w:val="006A7BB8"/>
    <w:rsid w:val="006B0675"/>
    <w:rsid w:val="006B1174"/>
    <w:rsid w:val="006B2348"/>
    <w:rsid w:val="006B24CD"/>
    <w:rsid w:val="006B26B4"/>
    <w:rsid w:val="006B54A7"/>
    <w:rsid w:val="006B5DC2"/>
    <w:rsid w:val="006B65C7"/>
    <w:rsid w:val="006B729B"/>
    <w:rsid w:val="006B7814"/>
    <w:rsid w:val="006B783C"/>
    <w:rsid w:val="006B7CEC"/>
    <w:rsid w:val="006C150B"/>
    <w:rsid w:val="006C1727"/>
    <w:rsid w:val="006C1FB9"/>
    <w:rsid w:val="006C27C4"/>
    <w:rsid w:val="006C3219"/>
    <w:rsid w:val="006C32FD"/>
    <w:rsid w:val="006C36E9"/>
    <w:rsid w:val="006C39CE"/>
    <w:rsid w:val="006C43A1"/>
    <w:rsid w:val="006C50DF"/>
    <w:rsid w:val="006C7AA9"/>
    <w:rsid w:val="006D0FCC"/>
    <w:rsid w:val="006D21F5"/>
    <w:rsid w:val="006D2F87"/>
    <w:rsid w:val="006D3089"/>
    <w:rsid w:val="006D4000"/>
    <w:rsid w:val="006D4418"/>
    <w:rsid w:val="006D4737"/>
    <w:rsid w:val="006D60F5"/>
    <w:rsid w:val="006D6BA3"/>
    <w:rsid w:val="006D790F"/>
    <w:rsid w:val="006E0192"/>
    <w:rsid w:val="006E0239"/>
    <w:rsid w:val="006E0516"/>
    <w:rsid w:val="006E126D"/>
    <w:rsid w:val="006E133F"/>
    <w:rsid w:val="006E1FC3"/>
    <w:rsid w:val="006E2C18"/>
    <w:rsid w:val="006E320C"/>
    <w:rsid w:val="006E3542"/>
    <w:rsid w:val="006E52AC"/>
    <w:rsid w:val="006E5C2F"/>
    <w:rsid w:val="006E5F4F"/>
    <w:rsid w:val="006E6DF9"/>
    <w:rsid w:val="006E6EA5"/>
    <w:rsid w:val="006E783B"/>
    <w:rsid w:val="006F0C43"/>
    <w:rsid w:val="006F1357"/>
    <w:rsid w:val="006F16F2"/>
    <w:rsid w:val="006F2B61"/>
    <w:rsid w:val="006F34E7"/>
    <w:rsid w:val="006F4350"/>
    <w:rsid w:val="006F4E9E"/>
    <w:rsid w:val="006F55A5"/>
    <w:rsid w:val="006F5895"/>
    <w:rsid w:val="006F5D82"/>
    <w:rsid w:val="00700FE1"/>
    <w:rsid w:val="0070177E"/>
    <w:rsid w:val="00701B5E"/>
    <w:rsid w:val="00702038"/>
    <w:rsid w:val="00702D6F"/>
    <w:rsid w:val="007043C0"/>
    <w:rsid w:val="0070479F"/>
    <w:rsid w:val="00704CE9"/>
    <w:rsid w:val="007057F3"/>
    <w:rsid w:val="0070616B"/>
    <w:rsid w:val="00706295"/>
    <w:rsid w:val="00706FDA"/>
    <w:rsid w:val="0070722B"/>
    <w:rsid w:val="007076AE"/>
    <w:rsid w:val="007112BD"/>
    <w:rsid w:val="007119A4"/>
    <w:rsid w:val="00711F9A"/>
    <w:rsid w:val="00713810"/>
    <w:rsid w:val="00713A0B"/>
    <w:rsid w:val="00713E76"/>
    <w:rsid w:val="00714423"/>
    <w:rsid w:val="007145BE"/>
    <w:rsid w:val="00714BC3"/>
    <w:rsid w:val="00715D71"/>
    <w:rsid w:val="007171BB"/>
    <w:rsid w:val="00721556"/>
    <w:rsid w:val="00721B15"/>
    <w:rsid w:val="00723B7E"/>
    <w:rsid w:val="00723C79"/>
    <w:rsid w:val="00725243"/>
    <w:rsid w:val="007268FB"/>
    <w:rsid w:val="00727C04"/>
    <w:rsid w:val="0073011E"/>
    <w:rsid w:val="007303A5"/>
    <w:rsid w:val="00730948"/>
    <w:rsid w:val="00730ABF"/>
    <w:rsid w:val="00730B3E"/>
    <w:rsid w:val="0073208E"/>
    <w:rsid w:val="0073351E"/>
    <w:rsid w:val="0073377E"/>
    <w:rsid w:val="0073420B"/>
    <w:rsid w:val="00734513"/>
    <w:rsid w:val="00734CE5"/>
    <w:rsid w:val="00734EA4"/>
    <w:rsid w:val="007355EA"/>
    <w:rsid w:val="00736367"/>
    <w:rsid w:val="007377BF"/>
    <w:rsid w:val="00737A47"/>
    <w:rsid w:val="00737CBB"/>
    <w:rsid w:val="007400D7"/>
    <w:rsid w:val="0074012D"/>
    <w:rsid w:val="00740B23"/>
    <w:rsid w:val="00740B3B"/>
    <w:rsid w:val="0074226D"/>
    <w:rsid w:val="00744092"/>
    <w:rsid w:val="0074441B"/>
    <w:rsid w:val="00744A1F"/>
    <w:rsid w:val="00744CB0"/>
    <w:rsid w:val="00745315"/>
    <w:rsid w:val="00745AB6"/>
    <w:rsid w:val="00746D7C"/>
    <w:rsid w:val="00747555"/>
    <w:rsid w:val="0074760E"/>
    <w:rsid w:val="007479A2"/>
    <w:rsid w:val="00750146"/>
    <w:rsid w:val="007504A0"/>
    <w:rsid w:val="00750756"/>
    <w:rsid w:val="007510D3"/>
    <w:rsid w:val="007512E1"/>
    <w:rsid w:val="00751A8C"/>
    <w:rsid w:val="00751B66"/>
    <w:rsid w:val="007524E7"/>
    <w:rsid w:val="007531D2"/>
    <w:rsid w:val="00753477"/>
    <w:rsid w:val="007536FC"/>
    <w:rsid w:val="00754022"/>
    <w:rsid w:val="00754ABA"/>
    <w:rsid w:val="00755182"/>
    <w:rsid w:val="00755360"/>
    <w:rsid w:val="00757C89"/>
    <w:rsid w:val="00757CC0"/>
    <w:rsid w:val="00761EEE"/>
    <w:rsid w:val="00761F8C"/>
    <w:rsid w:val="00762529"/>
    <w:rsid w:val="007650A0"/>
    <w:rsid w:val="0076564A"/>
    <w:rsid w:val="0076576D"/>
    <w:rsid w:val="00766B61"/>
    <w:rsid w:val="0076784B"/>
    <w:rsid w:val="00767CE4"/>
    <w:rsid w:val="0077013D"/>
    <w:rsid w:val="00770D5F"/>
    <w:rsid w:val="007713F3"/>
    <w:rsid w:val="00771D2A"/>
    <w:rsid w:val="00772279"/>
    <w:rsid w:val="007724DA"/>
    <w:rsid w:val="00772ECA"/>
    <w:rsid w:val="007732C1"/>
    <w:rsid w:val="00773546"/>
    <w:rsid w:val="007738B2"/>
    <w:rsid w:val="00774622"/>
    <w:rsid w:val="00774EFD"/>
    <w:rsid w:val="00775C17"/>
    <w:rsid w:val="00777C8C"/>
    <w:rsid w:val="007807B4"/>
    <w:rsid w:val="0078097B"/>
    <w:rsid w:val="00782B0D"/>
    <w:rsid w:val="00782B62"/>
    <w:rsid w:val="00782D40"/>
    <w:rsid w:val="0078303E"/>
    <w:rsid w:val="007855E6"/>
    <w:rsid w:val="007857E4"/>
    <w:rsid w:val="00785EC6"/>
    <w:rsid w:val="0078616F"/>
    <w:rsid w:val="007864B3"/>
    <w:rsid w:val="00786A68"/>
    <w:rsid w:val="00786C2A"/>
    <w:rsid w:val="007910C7"/>
    <w:rsid w:val="00792B6B"/>
    <w:rsid w:val="007937AC"/>
    <w:rsid w:val="007938BE"/>
    <w:rsid w:val="00793B54"/>
    <w:rsid w:val="00793D1E"/>
    <w:rsid w:val="00795701"/>
    <w:rsid w:val="00795725"/>
    <w:rsid w:val="00795901"/>
    <w:rsid w:val="00796587"/>
    <w:rsid w:val="0079781A"/>
    <w:rsid w:val="007A071F"/>
    <w:rsid w:val="007A1546"/>
    <w:rsid w:val="007A1B81"/>
    <w:rsid w:val="007A1D63"/>
    <w:rsid w:val="007A228C"/>
    <w:rsid w:val="007A3227"/>
    <w:rsid w:val="007A368E"/>
    <w:rsid w:val="007A483E"/>
    <w:rsid w:val="007A4873"/>
    <w:rsid w:val="007A4899"/>
    <w:rsid w:val="007A5868"/>
    <w:rsid w:val="007A7875"/>
    <w:rsid w:val="007A78A0"/>
    <w:rsid w:val="007A7A31"/>
    <w:rsid w:val="007A7E25"/>
    <w:rsid w:val="007B043C"/>
    <w:rsid w:val="007B04CE"/>
    <w:rsid w:val="007B18EF"/>
    <w:rsid w:val="007B256A"/>
    <w:rsid w:val="007B2648"/>
    <w:rsid w:val="007B2A67"/>
    <w:rsid w:val="007B3277"/>
    <w:rsid w:val="007B44D0"/>
    <w:rsid w:val="007B53AF"/>
    <w:rsid w:val="007B5742"/>
    <w:rsid w:val="007B58EB"/>
    <w:rsid w:val="007B6871"/>
    <w:rsid w:val="007B6BA8"/>
    <w:rsid w:val="007B7199"/>
    <w:rsid w:val="007B7A2F"/>
    <w:rsid w:val="007B7B19"/>
    <w:rsid w:val="007C011E"/>
    <w:rsid w:val="007C0FD7"/>
    <w:rsid w:val="007C21CD"/>
    <w:rsid w:val="007C2E19"/>
    <w:rsid w:val="007C2EA7"/>
    <w:rsid w:val="007C32EE"/>
    <w:rsid w:val="007C33D7"/>
    <w:rsid w:val="007C3C90"/>
    <w:rsid w:val="007C3CDD"/>
    <w:rsid w:val="007C3D33"/>
    <w:rsid w:val="007C588C"/>
    <w:rsid w:val="007C60FC"/>
    <w:rsid w:val="007C619A"/>
    <w:rsid w:val="007C6D1D"/>
    <w:rsid w:val="007C7606"/>
    <w:rsid w:val="007C76D0"/>
    <w:rsid w:val="007D032B"/>
    <w:rsid w:val="007D11D9"/>
    <w:rsid w:val="007D17AB"/>
    <w:rsid w:val="007D1962"/>
    <w:rsid w:val="007D1C95"/>
    <w:rsid w:val="007D214B"/>
    <w:rsid w:val="007D2444"/>
    <w:rsid w:val="007D294A"/>
    <w:rsid w:val="007D2987"/>
    <w:rsid w:val="007D31B8"/>
    <w:rsid w:val="007D4221"/>
    <w:rsid w:val="007D448E"/>
    <w:rsid w:val="007D47D2"/>
    <w:rsid w:val="007D4840"/>
    <w:rsid w:val="007D5982"/>
    <w:rsid w:val="007D6EC0"/>
    <w:rsid w:val="007D753A"/>
    <w:rsid w:val="007D7E1D"/>
    <w:rsid w:val="007E07D7"/>
    <w:rsid w:val="007E0CA5"/>
    <w:rsid w:val="007E143A"/>
    <w:rsid w:val="007E186D"/>
    <w:rsid w:val="007E2B6E"/>
    <w:rsid w:val="007E3AAE"/>
    <w:rsid w:val="007E4023"/>
    <w:rsid w:val="007E42C6"/>
    <w:rsid w:val="007E445A"/>
    <w:rsid w:val="007E4AEF"/>
    <w:rsid w:val="007E4C63"/>
    <w:rsid w:val="007E4F33"/>
    <w:rsid w:val="007E510A"/>
    <w:rsid w:val="007E51F1"/>
    <w:rsid w:val="007E6DBB"/>
    <w:rsid w:val="007E7816"/>
    <w:rsid w:val="007F0FD2"/>
    <w:rsid w:val="007F13F0"/>
    <w:rsid w:val="007F1BAF"/>
    <w:rsid w:val="007F23D6"/>
    <w:rsid w:val="007F30FB"/>
    <w:rsid w:val="007F3AF6"/>
    <w:rsid w:val="007F4882"/>
    <w:rsid w:val="007F4DD0"/>
    <w:rsid w:val="007F56D0"/>
    <w:rsid w:val="007F6063"/>
    <w:rsid w:val="007F629D"/>
    <w:rsid w:val="007F7BAA"/>
    <w:rsid w:val="007F7E4A"/>
    <w:rsid w:val="0080017F"/>
    <w:rsid w:val="008023A4"/>
    <w:rsid w:val="0080345C"/>
    <w:rsid w:val="00803481"/>
    <w:rsid w:val="00803D9A"/>
    <w:rsid w:val="00805063"/>
    <w:rsid w:val="008053DD"/>
    <w:rsid w:val="00805492"/>
    <w:rsid w:val="00805EBD"/>
    <w:rsid w:val="008060F8"/>
    <w:rsid w:val="00806F28"/>
    <w:rsid w:val="00807EB6"/>
    <w:rsid w:val="00807FD3"/>
    <w:rsid w:val="00810960"/>
    <w:rsid w:val="0081192A"/>
    <w:rsid w:val="008120D9"/>
    <w:rsid w:val="00812489"/>
    <w:rsid w:val="00812D6F"/>
    <w:rsid w:val="0081393F"/>
    <w:rsid w:val="0081570E"/>
    <w:rsid w:val="00815CEA"/>
    <w:rsid w:val="00815E9B"/>
    <w:rsid w:val="0081687A"/>
    <w:rsid w:val="00816FA4"/>
    <w:rsid w:val="00816FAD"/>
    <w:rsid w:val="00817776"/>
    <w:rsid w:val="00817E38"/>
    <w:rsid w:val="0082028C"/>
    <w:rsid w:val="008207DA"/>
    <w:rsid w:val="00820822"/>
    <w:rsid w:val="00820B73"/>
    <w:rsid w:val="00820E56"/>
    <w:rsid w:val="008212A9"/>
    <w:rsid w:val="008213BA"/>
    <w:rsid w:val="00821948"/>
    <w:rsid w:val="00822131"/>
    <w:rsid w:val="00822B95"/>
    <w:rsid w:val="0082350C"/>
    <w:rsid w:val="00824270"/>
    <w:rsid w:val="008248FF"/>
    <w:rsid w:val="00824DE9"/>
    <w:rsid w:val="00824E59"/>
    <w:rsid w:val="0082522F"/>
    <w:rsid w:val="008257C3"/>
    <w:rsid w:val="008266D7"/>
    <w:rsid w:val="00827529"/>
    <w:rsid w:val="00827587"/>
    <w:rsid w:val="00827935"/>
    <w:rsid w:val="00830226"/>
    <w:rsid w:val="00830824"/>
    <w:rsid w:val="00830AEB"/>
    <w:rsid w:val="00830C75"/>
    <w:rsid w:val="008311A1"/>
    <w:rsid w:val="00831979"/>
    <w:rsid w:val="00831B04"/>
    <w:rsid w:val="00832EDC"/>
    <w:rsid w:val="008333B1"/>
    <w:rsid w:val="008335F0"/>
    <w:rsid w:val="008340CA"/>
    <w:rsid w:val="00834462"/>
    <w:rsid w:val="00834EA0"/>
    <w:rsid w:val="00834EF7"/>
    <w:rsid w:val="00836D33"/>
    <w:rsid w:val="008375F8"/>
    <w:rsid w:val="00840808"/>
    <w:rsid w:val="00840A02"/>
    <w:rsid w:val="00840B62"/>
    <w:rsid w:val="00841290"/>
    <w:rsid w:val="00841B52"/>
    <w:rsid w:val="00841EE0"/>
    <w:rsid w:val="008436B9"/>
    <w:rsid w:val="00843BCA"/>
    <w:rsid w:val="00843BDE"/>
    <w:rsid w:val="00844D03"/>
    <w:rsid w:val="00844E54"/>
    <w:rsid w:val="0084505E"/>
    <w:rsid w:val="00846591"/>
    <w:rsid w:val="008468DA"/>
    <w:rsid w:val="00846EB5"/>
    <w:rsid w:val="00847060"/>
    <w:rsid w:val="00850A2E"/>
    <w:rsid w:val="00850EAC"/>
    <w:rsid w:val="00851352"/>
    <w:rsid w:val="00851A9B"/>
    <w:rsid w:val="0085297D"/>
    <w:rsid w:val="00853245"/>
    <w:rsid w:val="008534FA"/>
    <w:rsid w:val="008541A0"/>
    <w:rsid w:val="0085508A"/>
    <w:rsid w:val="00855800"/>
    <w:rsid w:val="008559C2"/>
    <w:rsid w:val="00856CBA"/>
    <w:rsid w:val="00857077"/>
    <w:rsid w:val="00860DED"/>
    <w:rsid w:val="00860E89"/>
    <w:rsid w:val="00861E55"/>
    <w:rsid w:val="00862068"/>
    <w:rsid w:val="00862D2A"/>
    <w:rsid w:val="00863230"/>
    <w:rsid w:val="0086445A"/>
    <w:rsid w:val="00865BD0"/>
    <w:rsid w:val="00865C9A"/>
    <w:rsid w:val="00865EA0"/>
    <w:rsid w:val="0086689D"/>
    <w:rsid w:val="008669B1"/>
    <w:rsid w:val="00866E1F"/>
    <w:rsid w:val="00867DA2"/>
    <w:rsid w:val="00870732"/>
    <w:rsid w:val="00870A27"/>
    <w:rsid w:val="00870EE7"/>
    <w:rsid w:val="00871196"/>
    <w:rsid w:val="00871540"/>
    <w:rsid w:val="008717D8"/>
    <w:rsid w:val="0087215C"/>
    <w:rsid w:val="00872C4B"/>
    <w:rsid w:val="00872F8D"/>
    <w:rsid w:val="00874699"/>
    <w:rsid w:val="00875D25"/>
    <w:rsid w:val="00876040"/>
    <w:rsid w:val="00876CA8"/>
    <w:rsid w:val="008773B8"/>
    <w:rsid w:val="0087780C"/>
    <w:rsid w:val="00880E35"/>
    <w:rsid w:val="008820C1"/>
    <w:rsid w:val="00882B51"/>
    <w:rsid w:val="00884A08"/>
    <w:rsid w:val="00884CA8"/>
    <w:rsid w:val="00884F7C"/>
    <w:rsid w:val="0088522E"/>
    <w:rsid w:val="008862B1"/>
    <w:rsid w:val="008864FD"/>
    <w:rsid w:val="008875FE"/>
    <w:rsid w:val="00887D01"/>
    <w:rsid w:val="00887F8E"/>
    <w:rsid w:val="008907C2"/>
    <w:rsid w:val="00890972"/>
    <w:rsid w:val="0089189B"/>
    <w:rsid w:val="00892083"/>
    <w:rsid w:val="008923D3"/>
    <w:rsid w:val="00892E83"/>
    <w:rsid w:val="008948E9"/>
    <w:rsid w:val="00894945"/>
    <w:rsid w:val="00894C43"/>
    <w:rsid w:val="00896234"/>
    <w:rsid w:val="008962DA"/>
    <w:rsid w:val="0089645B"/>
    <w:rsid w:val="00897061"/>
    <w:rsid w:val="00897865"/>
    <w:rsid w:val="00897E43"/>
    <w:rsid w:val="008A06DD"/>
    <w:rsid w:val="008A0C71"/>
    <w:rsid w:val="008A150A"/>
    <w:rsid w:val="008A3EF0"/>
    <w:rsid w:val="008A4430"/>
    <w:rsid w:val="008A4CDA"/>
    <w:rsid w:val="008A4E6E"/>
    <w:rsid w:val="008A5DB6"/>
    <w:rsid w:val="008A6594"/>
    <w:rsid w:val="008A68FE"/>
    <w:rsid w:val="008A6D4B"/>
    <w:rsid w:val="008A746E"/>
    <w:rsid w:val="008A7F39"/>
    <w:rsid w:val="008B0F5C"/>
    <w:rsid w:val="008B304C"/>
    <w:rsid w:val="008B31E8"/>
    <w:rsid w:val="008B4327"/>
    <w:rsid w:val="008B65B5"/>
    <w:rsid w:val="008B691F"/>
    <w:rsid w:val="008B6D21"/>
    <w:rsid w:val="008B714D"/>
    <w:rsid w:val="008C04E8"/>
    <w:rsid w:val="008C0791"/>
    <w:rsid w:val="008C1137"/>
    <w:rsid w:val="008C16A1"/>
    <w:rsid w:val="008C222B"/>
    <w:rsid w:val="008C2DC1"/>
    <w:rsid w:val="008C3E7C"/>
    <w:rsid w:val="008C3F34"/>
    <w:rsid w:val="008C4D5F"/>
    <w:rsid w:val="008C502E"/>
    <w:rsid w:val="008C54BB"/>
    <w:rsid w:val="008C5738"/>
    <w:rsid w:val="008C5A6F"/>
    <w:rsid w:val="008C5E34"/>
    <w:rsid w:val="008C61AC"/>
    <w:rsid w:val="008C7EAD"/>
    <w:rsid w:val="008D0773"/>
    <w:rsid w:val="008D0CFE"/>
    <w:rsid w:val="008D2D84"/>
    <w:rsid w:val="008D2D89"/>
    <w:rsid w:val="008D40BA"/>
    <w:rsid w:val="008D4F8D"/>
    <w:rsid w:val="008D6152"/>
    <w:rsid w:val="008E1D85"/>
    <w:rsid w:val="008E29BC"/>
    <w:rsid w:val="008E2CC1"/>
    <w:rsid w:val="008E2F2D"/>
    <w:rsid w:val="008E2F8D"/>
    <w:rsid w:val="008E302B"/>
    <w:rsid w:val="008E3324"/>
    <w:rsid w:val="008E34CA"/>
    <w:rsid w:val="008E3618"/>
    <w:rsid w:val="008E3D80"/>
    <w:rsid w:val="008E5088"/>
    <w:rsid w:val="008E77CA"/>
    <w:rsid w:val="008E7BA9"/>
    <w:rsid w:val="008E7F9E"/>
    <w:rsid w:val="008F0001"/>
    <w:rsid w:val="008F0331"/>
    <w:rsid w:val="008F0F81"/>
    <w:rsid w:val="008F273D"/>
    <w:rsid w:val="008F27BF"/>
    <w:rsid w:val="008F27EF"/>
    <w:rsid w:val="008F2E64"/>
    <w:rsid w:val="008F3F50"/>
    <w:rsid w:val="008F43E8"/>
    <w:rsid w:val="008F6591"/>
    <w:rsid w:val="008F6918"/>
    <w:rsid w:val="008F6AB0"/>
    <w:rsid w:val="008F6CC2"/>
    <w:rsid w:val="008F7BB3"/>
    <w:rsid w:val="0090129C"/>
    <w:rsid w:val="009016B9"/>
    <w:rsid w:val="00902CA4"/>
    <w:rsid w:val="00903296"/>
    <w:rsid w:val="009035AB"/>
    <w:rsid w:val="00904E13"/>
    <w:rsid w:val="00905159"/>
    <w:rsid w:val="0090520D"/>
    <w:rsid w:val="00905275"/>
    <w:rsid w:val="009053E6"/>
    <w:rsid w:val="009061A0"/>
    <w:rsid w:val="009100E8"/>
    <w:rsid w:val="00913218"/>
    <w:rsid w:val="009142EC"/>
    <w:rsid w:val="00914693"/>
    <w:rsid w:val="009149DA"/>
    <w:rsid w:val="009154C3"/>
    <w:rsid w:val="00916727"/>
    <w:rsid w:val="009175E2"/>
    <w:rsid w:val="00917D01"/>
    <w:rsid w:val="009205F0"/>
    <w:rsid w:val="009207B1"/>
    <w:rsid w:val="00920E4D"/>
    <w:rsid w:val="00922174"/>
    <w:rsid w:val="00923096"/>
    <w:rsid w:val="009230BE"/>
    <w:rsid w:val="00923540"/>
    <w:rsid w:val="00923791"/>
    <w:rsid w:val="00924571"/>
    <w:rsid w:val="00925033"/>
    <w:rsid w:val="0092556A"/>
    <w:rsid w:val="009262F5"/>
    <w:rsid w:val="00926527"/>
    <w:rsid w:val="00926767"/>
    <w:rsid w:val="00926946"/>
    <w:rsid w:val="00927536"/>
    <w:rsid w:val="00927906"/>
    <w:rsid w:val="00930A3C"/>
    <w:rsid w:val="00930A3E"/>
    <w:rsid w:val="0093188B"/>
    <w:rsid w:val="00931D5B"/>
    <w:rsid w:val="00933427"/>
    <w:rsid w:val="00933920"/>
    <w:rsid w:val="009347B9"/>
    <w:rsid w:val="00934AA6"/>
    <w:rsid w:val="009353AB"/>
    <w:rsid w:val="0093553A"/>
    <w:rsid w:val="00935A50"/>
    <w:rsid w:val="00935E3B"/>
    <w:rsid w:val="009361D5"/>
    <w:rsid w:val="0093653D"/>
    <w:rsid w:val="00936CE0"/>
    <w:rsid w:val="00937390"/>
    <w:rsid w:val="00940097"/>
    <w:rsid w:val="00940323"/>
    <w:rsid w:val="009410C5"/>
    <w:rsid w:val="0094139C"/>
    <w:rsid w:val="009424E5"/>
    <w:rsid w:val="009428A4"/>
    <w:rsid w:val="00943727"/>
    <w:rsid w:val="00944A5C"/>
    <w:rsid w:val="0094501F"/>
    <w:rsid w:val="00946257"/>
    <w:rsid w:val="00946CF3"/>
    <w:rsid w:val="0094704C"/>
    <w:rsid w:val="0094722C"/>
    <w:rsid w:val="009475B1"/>
    <w:rsid w:val="009505FA"/>
    <w:rsid w:val="00951361"/>
    <w:rsid w:val="00951642"/>
    <w:rsid w:val="00951C97"/>
    <w:rsid w:val="00951CAA"/>
    <w:rsid w:val="00952310"/>
    <w:rsid w:val="009529F9"/>
    <w:rsid w:val="0095325F"/>
    <w:rsid w:val="00953AD9"/>
    <w:rsid w:val="00953BF0"/>
    <w:rsid w:val="0095408E"/>
    <w:rsid w:val="00955AF3"/>
    <w:rsid w:val="00955E8F"/>
    <w:rsid w:val="0095655E"/>
    <w:rsid w:val="0095704B"/>
    <w:rsid w:val="0095740D"/>
    <w:rsid w:val="00957710"/>
    <w:rsid w:val="00957791"/>
    <w:rsid w:val="0096026C"/>
    <w:rsid w:val="00960343"/>
    <w:rsid w:val="009606BF"/>
    <w:rsid w:val="00960BE8"/>
    <w:rsid w:val="0096142E"/>
    <w:rsid w:val="00961D25"/>
    <w:rsid w:val="00962981"/>
    <w:rsid w:val="00962D97"/>
    <w:rsid w:val="00964C87"/>
    <w:rsid w:val="009659F4"/>
    <w:rsid w:val="00966AD3"/>
    <w:rsid w:val="00966F0C"/>
    <w:rsid w:val="009678FA"/>
    <w:rsid w:val="00970D60"/>
    <w:rsid w:val="00971876"/>
    <w:rsid w:val="00971AE9"/>
    <w:rsid w:val="00971D94"/>
    <w:rsid w:val="00972716"/>
    <w:rsid w:val="00972D7E"/>
    <w:rsid w:val="00973AA9"/>
    <w:rsid w:val="00974653"/>
    <w:rsid w:val="00974AFA"/>
    <w:rsid w:val="00975A1B"/>
    <w:rsid w:val="00975C62"/>
    <w:rsid w:val="009760E7"/>
    <w:rsid w:val="00976D01"/>
    <w:rsid w:val="009772E9"/>
    <w:rsid w:val="0098093B"/>
    <w:rsid w:val="00980DD1"/>
    <w:rsid w:val="00980F6A"/>
    <w:rsid w:val="009819D3"/>
    <w:rsid w:val="00983F4E"/>
    <w:rsid w:val="00984D61"/>
    <w:rsid w:val="00985817"/>
    <w:rsid w:val="00986673"/>
    <w:rsid w:val="009868F0"/>
    <w:rsid w:val="00987049"/>
    <w:rsid w:val="00987590"/>
    <w:rsid w:val="009878F1"/>
    <w:rsid w:val="00987E68"/>
    <w:rsid w:val="00990408"/>
    <w:rsid w:val="0099106F"/>
    <w:rsid w:val="009914F7"/>
    <w:rsid w:val="00991785"/>
    <w:rsid w:val="0099259A"/>
    <w:rsid w:val="00992E0E"/>
    <w:rsid w:val="00992F19"/>
    <w:rsid w:val="0099390E"/>
    <w:rsid w:val="009945D3"/>
    <w:rsid w:val="00995570"/>
    <w:rsid w:val="00995FCC"/>
    <w:rsid w:val="009960E5"/>
    <w:rsid w:val="00996340"/>
    <w:rsid w:val="0099680B"/>
    <w:rsid w:val="00996A7F"/>
    <w:rsid w:val="009A0DF5"/>
    <w:rsid w:val="009A2C03"/>
    <w:rsid w:val="009A441C"/>
    <w:rsid w:val="009A4776"/>
    <w:rsid w:val="009A4C61"/>
    <w:rsid w:val="009A5C7F"/>
    <w:rsid w:val="009A5FCD"/>
    <w:rsid w:val="009A6BBA"/>
    <w:rsid w:val="009A74D0"/>
    <w:rsid w:val="009A75CD"/>
    <w:rsid w:val="009A77EB"/>
    <w:rsid w:val="009A7ADC"/>
    <w:rsid w:val="009A7C84"/>
    <w:rsid w:val="009B010F"/>
    <w:rsid w:val="009B032D"/>
    <w:rsid w:val="009B0D30"/>
    <w:rsid w:val="009B202C"/>
    <w:rsid w:val="009B25F9"/>
    <w:rsid w:val="009B37CE"/>
    <w:rsid w:val="009B4844"/>
    <w:rsid w:val="009B4FBE"/>
    <w:rsid w:val="009B6458"/>
    <w:rsid w:val="009B6566"/>
    <w:rsid w:val="009B6A3D"/>
    <w:rsid w:val="009B7A52"/>
    <w:rsid w:val="009C0FBF"/>
    <w:rsid w:val="009C1818"/>
    <w:rsid w:val="009C19B7"/>
    <w:rsid w:val="009C1DC7"/>
    <w:rsid w:val="009C2B74"/>
    <w:rsid w:val="009C2C20"/>
    <w:rsid w:val="009C302B"/>
    <w:rsid w:val="009C3C95"/>
    <w:rsid w:val="009C442A"/>
    <w:rsid w:val="009C586D"/>
    <w:rsid w:val="009C58EB"/>
    <w:rsid w:val="009C5ABB"/>
    <w:rsid w:val="009C5BD9"/>
    <w:rsid w:val="009C68EE"/>
    <w:rsid w:val="009C6AE9"/>
    <w:rsid w:val="009C7224"/>
    <w:rsid w:val="009C72AC"/>
    <w:rsid w:val="009C7FC4"/>
    <w:rsid w:val="009D1DBB"/>
    <w:rsid w:val="009D225A"/>
    <w:rsid w:val="009D25A6"/>
    <w:rsid w:val="009D41BB"/>
    <w:rsid w:val="009D4382"/>
    <w:rsid w:val="009D47EA"/>
    <w:rsid w:val="009D52C0"/>
    <w:rsid w:val="009D657D"/>
    <w:rsid w:val="009D6A19"/>
    <w:rsid w:val="009D7006"/>
    <w:rsid w:val="009D7C51"/>
    <w:rsid w:val="009D7D59"/>
    <w:rsid w:val="009E11AC"/>
    <w:rsid w:val="009E196C"/>
    <w:rsid w:val="009E2859"/>
    <w:rsid w:val="009E2FC4"/>
    <w:rsid w:val="009E4549"/>
    <w:rsid w:val="009E4EAD"/>
    <w:rsid w:val="009E5008"/>
    <w:rsid w:val="009E5710"/>
    <w:rsid w:val="009E6694"/>
    <w:rsid w:val="009E6A0A"/>
    <w:rsid w:val="009E6CCE"/>
    <w:rsid w:val="009E7824"/>
    <w:rsid w:val="009E7E2B"/>
    <w:rsid w:val="009F08BA"/>
    <w:rsid w:val="009F1CE4"/>
    <w:rsid w:val="009F276C"/>
    <w:rsid w:val="009F3045"/>
    <w:rsid w:val="009F36BF"/>
    <w:rsid w:val="009F3776"/>
    <w:rsid w:val="009F43A9"/>
    <w:rsid w:val="009F5C25"/>
    <w:rsid w:val="009F5F94"/>
    <w:rsid w:val="009F69F2"/>
    <w:rsid w:val="009F6DF8"/>
    <w:rsid w:val="009F7993"/>
    <w:rsid w:val="009F7B6E"/>
    <w:rsid w:val="00A0384A"/>
    <w:rsid w:val="00A03B71"/>
    <w:rsid w:val="00A04B30"/>
    <w:rsid w:val="00A04C5D"/>
    <w:rsid w:val="00A0525E"/>
    <w:rsid w:val="00A053BD"/>
    <w:rsid w:val="00A05743"/>
    <w:rsid w:val="00A0637A"/>
    <w:rsid w:val="00A069DA"/>
    <w:rsid w:val="00A06F2D"/>
    <w:rsid w:val="00A077ED"/>
    <w:rsid w:val="00A07EB6"/>
    <w:rsid w:val="00A1078A"/>
    <w:rsid w:val="00A10F9E"/>
    <w:rsid w:val="00A111B6"/>
    <w:rsid w:val="00A12506"/>
    <w:rsid w:val="00A12BDC"/>
    <w:rsid w:val="00A12DEF"/>
    <w:rsid w:val="00A13244"/>
    <w:rsid w:val="00A13651"/>
    <w:rsid w:val="00A13892"/>
    <w:rsid w:val="00A13969"/>
    <w:rsid w:val="00A165D5"/>
    <w:rsid w:val="00A175EE"/>
    <w:rsid w:val="00A20DC9"/>
    <w:rsid w:val="00A2186C"/>
    <w:rsid w:val="00A2207F"/>
    <w:rsid w:val="00A220EE"/>
    <w:rsid w:val="00A22481"/>
    <w:rsid w:val="00A23D96"/>
    <w:rsid w:val="00A24200"/>
    <w:rsid w:val="00A26672"/>
    <w:rsid w:val="00A26899"/>
    <w:rsid w:val="00A26D27"/>
    <w:rsid w:val="00A273D0"/>
    <w:rsid w:val="00A27800"/>
    <w:rsid w:val="00A3051B"/>
    <w:rsid w:val="00A312A9"/>
    <w:rsid w:val="00A32814"/>
    <w:rsid w:val="00A36CD6"/>
    <w:rsid w:val="00A36CE0"/>
    <w:rsid w:val="00A37244"/>
    <w:rsid w:val="00A3735C"/>
    <w:rsid w:val="00A376EE"/>
    <w:rsid w:val="00A37DEF"/>
    <w:rsid w:val="00A422E9"/>
    <w:rsid w:val="00A42A99"/>
    <w:rsid w:val="00A42F3D"/>
    <w:rsid w:val="00A4303B"/>
    <w:rsid w:val="00A4327A"/>
    <w:rsid w:val="00A43C5E"/>
    <w:rsid w:val="00A43CF6"/>
    <w:rsid w:val="00A44505"/>
    <w:rsid w:val="00A445A6"/>
    <w:rsid w:val="00A44C1E"/>
    <w:rsid w:val="00A45D7E"/>
    <w:rsid w:val="00A475D2"/>
    <w:rsid w:val="00A476AE"/>
    <w:rsid w:val="00A476CD"/>
    <w:rsid w:val="00A5151A"/>
    <w:rsid w:val="00A54A0A"/>
    <w:rsid w:val="00A55045"/>
    <w:rsid w:val="00A552FF"/>
    <w:rsid w:val="00A55A80"/>
    <w:rsid w:val="00A56E84"/>
    <w:rsid w:val="00A576C3"/>
    <w:rsid w:val="00A57E0A"/>
    <w:rsid w:val="00A609FC"/>
    <w:rsid w:val="00A61DB2"/>
    <w:rsid w:val="00A62099"/>
    <w:rsid w:val="00A62222"/>
    <w:rsid w:val="00A639B4"/>
    <w:rsid w:val="00A64B04"/>
    <w:rsid w:val="00A64C45"/>
    <w:rsid w:val="00A653F9"/>
    <w:rsid w:val="00A65A12"/>
    <w:rsid w:val="00A6621C"/>
    <w:rsid w:val="00A665F1"/>
    <w:rsid w:val="00A6697B"/>
    <w:rsid w:val="00A67878"/>
    <w:rsid w:val="00A71A8A"/>
    <w:rsid w:val="00A71DC0"/>
    <w:rsid w:val="00A72033"/>
    <w:rsid w:val="00A72525"/>
    <w:rsid w:val="00A73863"/>
    <w:rsid w:val="00A739CC"/>
    <w:rsid w:val="00A73ABB"/>
    <w:rsid w:val="00A74751"/>
    <w:rsid w:val="00A74B17"/>
    <w:rsid w:val="00A75D3D"/>
    <w:rsid w:val="00A76148"/>
    <w:rsid w:val="00A762AC"/>
    <w:rsid w:val="00A76D27"/>
    <w:rsid w:val="00A77695"/>
    <w:rsid w:val="00A777EC"/>
    <w:rsid w:val="00A77E11"/>
    <w:rsid w:val="00A77F4F"/>
    <w:rsid w:val="00A80054"/>
    <w:rsid w:val="00A8045E"/>
    <w:rsid w:val="00A809D8"/>
    <w:rsid w:val="00A823F6"/>
    <w:rsid w:val="00A83EDE"/>
    <w:rsid w:val="00A84051"/>
    <w:rsid w:val="00A8627C"/>
    <w:rsid w:val="00A8719E"/>
    <w:rsid w:val="00A90CB3"/>
    <w:rsid w:val="00A93636"/>
    <w:rsid w:val="00A95594"/>
    <w:rsid w:val="00A95BE5"/>
    <w:rsid w:val="00A9697B"/>
    <w:rsid w:val="00A97FE6"/>
    <w:rsid w:val="00AA0A89"/>
    <w:rsid w:val="00AA0C15"/>
    <w:rsid w:val="00AA0E91"/>
    <w:rsid w:val="00AA2204"/>
    <w:rsid w:val="00AA2644"/>
    <w:rsid w:val="00AA322C"/>
    <w:rsid w:val="00AA4F73"/>
    <w:rsid w:val="00AA5368"/>
    <w:rsid w:val="00AA5605"/>
    <w:rsid w:val="00AA57E5"/>
    <w:rsid w:val="00AA6429"/>
    <w:rsid w:val="00AB164B"/>
    <w:rsid w:val="00AB190D"/>
    <w:rsid w:val="00AB25D1"/>
    <w:rsid w:val="00AB2CAB"/>
    <w:rsid w:val="00AB33DD"/>
    <w:rsid w:val="00AB43C3"/>
    <w:rsid w:val="00AB4643"/>
    <w:rsid w:val="00AB493B"/>
    <w:rsid w:val="00AB493E"/>
    <w:rsid w:val="00AB4E7D"/>
    <w:rsid w:val="00AB57B6"/>
    <w:rsid w:val="00AB58D7"/>
    <w:rsid w:val="00AB5A61"/>
    <w:rsid w:val="00AB5BF8"/>
    <w:rsid w:val="00AB5CA9"/>
    <w:rsid w:val="00AB6169"/>
    <w:rsid w:val="00AB7548"/>
    <w:rsid w:val="00AB7CA9"/>
    <w:rsid w:val="00AC01AA"/>
    <w:rsid w:val="00AC0885"/>
    <w:rsid w:val="00AC1C21"/>
    <w:rsid w:val="00AC2350"/>
    <w:rsid w:val="00AC2708"/>
    <w:rsid w:val="00AC30AB"/>
    <w:rsid w:val="00AC4A68"/>
    <w:rsid w:val="00AC4F72"/>
    <w:rsid w:val="00AC4FAC"/>
    <w:rsid w:val="00AC6B90"/>
    <w:rsid w:val="00AC6D6B"/>
    <w:rsid w:val="00AC725A"/>
    <w:rsid w:val="00AC7D1C"/>
    <w:rsid w:val="00AD05ED"/>
    <w:rsid w:val="00AD0EBE"/>
    <w:rsid w:val="00AD169D"/>
    <w:rsid w:val="00AD27B8"/>
    <w:rsid w:val="00AD3246"/>
    <w:rsid w:val="00AD3359"/>
    <w:rsid w:val="00AD3D87"/>
    <w:rsid w:val="00AD41C2"/>
    <w:rsid w:val="00AD47C4"/>
    <w:rsid w:val="00AD4FBC"/>
    <w:rsid w:val="00AD5086"/>
    <w:rsid w:val="00AD5177"/>
    <w:rsid w:val="00AD55B6"/>
    <w:rsid w:val="00AD6326"/>
    <w:rsid w:val="00AD6621"/>
    <w:rsid w:val="00AD70EE"/>
    <w:rsid w:val="00AE21E7"/>
    <w:rsid w:val="00AE2789"/>
    <w:rsid w:val="00AE2E1A"/>
    <w:rsid w:val="00AE345F"/>
    <w:rsid w:val="00AE46E9"/>
    <w:rsid w:val="00AE482E"/>
    <w:rsid w:val="00AE48C9"/>
    <w:rsid w:val="00AE4E25"/>
    <w:rsid w:val="00AE59A6"/>
    <w:rsid w:val="00AF0190"/>
    <w:rsid w:val="00AF115B"/>
    <w:rsid w:val="00AF14FF"/>
    <w:rsid w:val="00AF1B51"/>
    <w:rsid w:val="00AF2DD9"/>
    <w:rsid w:val="00AF37DA"/>
    <w:rsid w:val="00AF3920"/>
    <w:rsid w:val="00AF494A"/>
    <w:rsid w:val="00AF5616"/>
    <w:rsid w:val="00AF59F2"/>
    <w:rsid w:val="00AF741A"/>
    <w:rsid w:val="00AF7BDF"/>
    <w:rsid w:val="00B00911"/>
    <w:rsid w:val="00B00A06"/>
    <w:rsid w:val="00B00AE1"/>
    <w:rsid w:val="00B00F65"/>
    <w:rsid w:val="00B01ABE"/>
    <w:rsid w:val="00B01ADB"/>
    <w:rsid w:val="00B033E8"/>
    <w:rsid w:val="00B03C4D"/>
    <w:rsid w:val="00B04161"/>
    <w:rsid w:val="00B049EB"/>
    <w:rsid w:val="00B0530B"/>
    <w:rsid w:val="00B0547B"/>
    <w:rsid w:val="00B056F9"/>
    <w:rsid w:val="00B05ACC"/>
    <w:rsid w:val="00B05CD5"/>
    <w:rsid w:val="00B05EFE"/>
    <w:rsid w:val="00B0616E"/>
    <w:rsid w:val="00B06713"/>
    <w:rsid w:val="00B06F83"/>
    <w:rsid w:val="00B0766A"/>
    <w:rsid w:val="00B10CBB"/>
    <w:rsid w:val="00B10FC8"/>
    <w:rsid w:val="00B11551"/>
    <w:rsid w:val="00B11D5C"/>
    <w:rsid w:val="00B11E3D"/>
    <w:rsid w:val="00B1345E"/>
    <w:rsid w:val="00B13686"/>
    <w:rsid w:val="00B13A9C"/>
    <w:rsid w:val="00B14435"/>
    <w:rsid w:val="00B14D2C"/>
    <w:rsid w:val="00B153D8"/>
    <w:rsid w:val="00B16E15"/>
    <w:rsid w:val="00B16EF8"/>
    <w:rsid w:val="00B1768F"/>
    <w:rsid w:val="00B17CE4"/>
    <w:rsid w:val="00B17DBD"/>
    <w:rsid w:val="00B17E82"/>
    <w:rsid w:val="00B20170"/>
    <w:rsid w:val="00B20590"/>
    <w:rsid w:val="00B20799"/>
    <w:rsid w:val="00B22390"/>
    <w:rsid w:val="00B228F4"/>
    <w:rsid w:val="00B238BC"/>
    <w:rsid w:val="00B25AE2"/>
    <w:rsid w:val="00B25CC2"/>
    <w:rsid w:val="00B25E7A"/>
    <w:rsid w:val="00B261DF"/>
    <w:rsid w:val="00B26825"/>
    <w:rsid w:val="00B26D02"/>
    <w:rsid w:val="00B27441"/>
    <w:rsid w:val="00B322EA"/>
    <w:rsid w:val="00B33BB9"/>
    <w:rsid w:val="00B3477E"/>
    <w:rsid w:val="00B3556E"/>
    <w:rsid w:val="00B36011"/>
    <w:rsid w:val="00B36200"/>
    <w:rsid w:val="00B3721F"/>
    <w:rsid w:val="00B37235"/>
    <w:rsid w:val="00B41338"/>
    <w:rsid w:val="00B417BD"/>
    <w:rsid w:val="00B41AB6"/>
    <w:rsid w:val="00B41EF6"/>
    <w:rsid w:val="00B42199"/>
    <w:rsid w:val="00B424AA"/>
    <w:rsid w:val="00B434E7"/>
    <w:rsid w:val="00B43962"/>
    <w:rsid w:val="00B43A03"/>
    <w:rsid w:val="00B44E7A"/>
    <w:rsid w:val="00B452BE"/>
    <w:rsid w:val="00B454C4"/>
    <w:rsid w:val="00B454EF"/>
    <w:rsid w:val="00B45502"/>
    <w:rsid w:val="00B4575A"/>
    <w:rsid w:val="00B465B4"/>
    <w:rsid w:val="00B466D6"/>
    <w:rsid w:val="00B478AA"/>
    <w:rsid w:val="00B47ACC"/>
    <w:rsid w:val="00B50244"/>
    <w:rsid w:val="00B505B6"/>
    <w:rsid w:val="00B50CEF"/>
    <w:rsid w:val="00B51085"/>
    <w:rsid w:val="00B522C7"/>
    <w:rsid w:val="00B52378"/>
    <w:rsid w:val="00B53438"/>
    <w:rsid w:val="00B549BF"/>
    <w:rsid w:val="00B54BB9"/>
    <w:rsid w:val="00B54E83"/>
    <w:rsid w:val="00B553AE"/>
    <w:rsid w:val="00B567C8"/>
    <w:rsid w:val="00B56D32"/>
    <w:rsid w:val="00B572B9"/>
    <w:rsid w:val="00B575BA"/>
    <w:rsid w:val="00B57C04"/>
    <w:rsid w:val="00B57F9C"/>
    <w:rsid w:val="00B6181B"/>
    <w:rsid w:val="00B619BB"/>
    <w:rsid w:val="00B61BCE"/>
    <w:rsid w:val="00B61C70"/>
    <w:rsid w:val="00B61FFE"/>
    <w:rsid w:val="00B64821"/>
    <w:rsid w:val="00B6502B"/>
    <w:rsid w:val="00B66A2D"/>
    <w:rsid w:val="00B67DE7"/>
    <w:rsid w:val="00B702AA"/>
    <w:rsid w:val="00B70C83"/>
    <w:rsid w:val="00B71608"/>
    <w:rsid w:val="00B739F7"/>
    <w:rsid w:val="00B741C6"/>
    <w:rsid w:val="00B74874"/>
    <w:rsid w:val="00B7539F"/>
    <w:rsid w:val="00B76429"/>
    <w:rsid w:val="00B80684"/>
    <w:rsid w:val="00B809BF"/>
    <w:rsid w:val="00B81B4C"/>
    <w:rsid w:val="00B8308F"/>
    <w:rsid w:val="00B84B77"/>
    <w:rsid w:val="00B856B4"/>
    <w:rsid w:val="00B85C92"/>
    <w:rsid w:val="00B85CCA"/>
    <w:rsid w:val="00B85FE4"/>
    <w:rsid w:val="00B86471"/>
    <w:rsid w:val="00B871D4"/>
    <w:rsid w:val="00B87712"/>
    <w:rsid w:val="00B87891"/>
    <w:rsid w:val="00B903BC"/>
    <w:rsid w:val="00B90AA8"/>
    <w:rsid w:val="00B91F75"/>
    <w:rsid w:val="00B9354A"/>
    <w:rsid w:val="00B9415A"/>
    <w:rsid w:val="00B946AC"/>
    <w:rsid w:val="00B956D4"/>
    <w:rsid w:val="00B96C85"/>
    <w:rsid w:val="00B97446"/>
    <w:rsid w:val="00B97622"/>
    <w:rsid w:val="00BA0A51"/>
    <w:rsid w:val="00BA0B9E"/>
    <w:rsid w:val="00BA1C21"/>
    <w:rsid w:val="00BA2A29"/>
    <w:rsid w:val="00BA2BBB"/>
    <w:rsid w:val="00BA3BF0"/>
    <w:rsid w:val="00BA43DF"/>
    <w:rsid w:val="00BA5E79"/>
    <w:rsid w:val="00BA6EEF"/>
    <w:rsid w:val="00BA7432"/>
    <w:rsid w:val="00BA768E"/>
    <w:rsid w:val="00BB04DB"/>
    <w:rsid w:val="00BB1F41"/>
    <w:rsid w:val="00BB24AE"/>
    <w:rsid w:val="00BB2764"/>
    <w:rsid w:val="00BB2C43"/>
    <w:rsid w:val="00BB4330"/>
    <w:rsid w:val="00BB4364"/>
    <w:rsid w:val="00BB5106"/>
    <w:rsid w:val="00BB61A7"/>
    <w:rsid w:val="00BB6F15"/>
    <w:rsid w:val="00BB7212"/>
    <w:rsid w:val="00BC0258"/>
    <w:rsid w:val="00BC0E3B"/>
    <w:rsid w:val="00BC1312"/>
    <w:rsid w:val="00BC1AA0"/>
    <w:rsid w:val="00BC2495"/>
    <w:rsid w:val="00BC2914"/>
    <w:rsid w:val="00BC314A"/>
    <w:rsid w:val="00BC35F3"/>
    <w:rsid w:val="00BC3658"/>
    <w:rsid w:val="00BC538B"/>
    <w:rsid w:val="00BC541D"/>
    <w:rsid w:val="00BC5871"/>
    <w:rsid w:val="00BC676D"/>
    <w:rsid w:val="00BC6E62"/>
    <w:rsid w:val="00BC7CBE"/>
    <w:rsid w:val="00BC7D68"/>
    <w:rsid w:val="00BC7EB9"/>
    <w:rsid w:val="00BD0948"/>
    <w:rsid w:val="00BD1EC9"/>
    <w:rsid w:val="00BD2041"/>
    <w:rsid w:val="00BD22E1"/>
    <w:rsid w:val="00BD2643"/>
    <w:rsid w:val="00BD3106"/>
    <w:rsid w:val="00BD3C92"/>
    <w:rsid w:val="00BD3DC7"/>
    <w:rsid w:val="00BD3F1B"/>
    <w:rsid w:val="00BD47ED"/>
    <w:rsid w:val="00BD56B1"/>
    <w:rsid w:val="00BD5B8C"/>
    <w:rsid w:val="00BD6558"/>
    <w:rsid w:val="00BD7914"/>
    <w:rsid w:val="00BE1C8E"/>
    <w:rsid w:val="00BE2BF9"/>
    <w:rsid w:val="00BE35C7"/>
    <w:rsid w:val="00BE431C"/>
    <w:rsid w:val="00BE517A"/>
    <w:rsid w:val="00BE51A2"/>
    <w:rsid w:val="00BE671C"/>
    <w:rsid w:val="00BE7D07"/>
    <w:rsid w:val="00BE7EA0"/>
    <w:rsid w:val="00BF0FCB"/>
    <w:rsid w:val="00BF12BE"/>
    <w:rsid w:val="00BF2AD7"/>
    <w:rsid w:val="00BF2C40"/>
    <w:rsid w:val="00BF2F76"/>
    <w:rsid w:val="00BF3022"/>
    <w:rsid w:val="00BF3214"/>
    <w:rsid w:val="00BF325D"/>
    <w:rsid w:val="00BF499D"/>
    <w:rsid w:val="00BF5573"/>
    <w:rsid w:val="00BF5B16"/>
    <w:rsid w:val="00BF63E8"/>
    <w:rsid w:val="00BF6E88"/>
    <w:rsid w:val="00BF7028"/>
    <w:rsid w:val="00C016C6"/>
    <w:rsid w:val="00C02F8F"/>
    <w:rsid w:val="00C03254"/>
    <w:rsid w:val="00C03F52"/>
    <w:rsid w:val="00C04A7B"/>
    <w:rsid w:val="00C059ED"/>
    <w:rsid w:val="00C05A8C"/>
    <w:rsid w:val="00C063F1"/>
    <w:rsid w:val="00C0704F"/>
    <w:rsid w:val="00C0721C"/>
    <w:rsid w:val="00C07D19"/>
    <w:rsid w:val="00C10349"/>
    <w:rsid w:val="00C1056A"/>
    <w:rsid w:val="00C107D3"/>
    <w:rsid w:val="00C113E3"/>
    <w:rsid w:val="00C13BC3"/>
    <w:rsid w:val="00C13E7F"/>
    <w:rsid w:val="00C14079"/>
    <w:rsid w:val="00C14514"/>
    <w:rsid w:val="00C14CBB"/>
    <w:rsid w:val="00C156F7"/>
    <w:rsid w:val="00C15867"/>
    <w:rsid w:val="00C15F2F"/>
    <w:rsid w:val="00C162BA"/>
    <w:rsid w:val="00C1630D"/>
    <w:rsid w:val="00C1659F"/>
    <w:rsid w:val="00C16983"/>
    <w:rsid w:val="00C174B6"/>
    <w:rsid w:val="00C20220"/>
    <w:rsid w:val="00C20DF3"/>
    <w:rsid w:val="00C212CD"/>
    <w:rsid w:val="00C224A2"/>
    <w:rsid w:val="00C22629"/>
    <w:rsid w:val="00C2296D"/>
    <w:rsid w:val="00C23155"/>
    <w:rsid w:val="00C270E8"/>
    <w:rsid w:val="00C2731E"/>
    <w:rsid w:val="00C27418"/>
    <w:rsid w:val="00C30BFA"/>
    <w:rsid w:val="00C31975"/>
    <w:rsid w:val="00C31C87"/>
    <w:rsid w:val="00C32A2A"/>
    <w:rsid w:val="00C32DF1"/>
    <w:rsid w:val="00C3384B"/>
    <w:rsid w:val="00C33D32"/>
    <w:rsid w:val="00C348F6"/>
    <w:rsid w:val="00C3493F"/>
    <w:rsid w:val="00C34A04"/>
    <w:rsid w:val="00C34C6A"/>
    <w:rsid w:val="00C35382"/>
    <w:rsid w:val="00C367DD"/>
    <w:rsid w:val="00C36C73"/>
    <w:rsid w:val="00C37735"/>
    <w:rsid w:val="00C402CA"/>
    <w:rsid w:val="00C407C2"/>
    <w:rsid w:val="00C40947"/>
    <w:rsid w:val="00C40C41"/>
    <w:rsid w:val="00C4143E"/>
    <w:rsid w:val="00C42198"/>
    <w:rsid w:val="00C44488"/>
    <w:rsid w:val="00C44FD7"/>
    <w:rsid w:val="00C45885"/>
    <w:rsid w:val="00C45909"/>
    <w:rsid w:val="00C463D5"/>
    <w:rsid w:val="00C46477"/>
    <w:rsid w:val="00C47378"/>
    <w:rsid w:val="00C47531"/>
    <w:rsid w:val="00C479ED"/>
    <w:rsid w:val="00C47D24"/>
    <w:rsid w:val="00C47DD4"/>
    <w:rsid w:val="00C50F0D"/>
    <w:rsid w:val="00C50F22"/>
    <w:rsid w:val="00C526BF"/>
    <w:rsid w:val="00C52768"/>
    <w:rsid w:val="00C52DD6"/>
    <w:rsid w:val="00C53285"/>
    <w:rsid w:val="00C53620"/>
    <w:rsid w:val="00C53811"/>
    <w:rsid w:val="00C53D93"/>
    <w:rsid w:val="00C541FA"/>
    <w:rsid w:val="00C54BE6"/>
    <w:rsid w:val="00C551BB"/>
    <w:rsid w:val="00C56FF1"/>
    <w:rsid w:val="00C573B7"/>
    <w:rsid w:val="00C57971"/>
    <w:rsid w:val="00C57DA2"/>
    <w:rsid w:val="00C6070B"/>
    <w:rsid w:val="00C60CA7"/>
    <w:rsid w:val="00C62814"/>
    <w:rsid w:val="00C63880"/>
    <w:rsid w:val="00C638A4"/>
    <w:rsid w:val="00C63900"/>
    <w:rsid w:val="00C63C3E"/>
    <w:rsid w:val="00C6464C"/>
    <w:rsid w:val="00C6482C"/>
    <w:rsid w:val="00C64977"/>
    <w:rsid w:val="00C64A20"/>
    <w:rsid w:val="00C64D93"/>
    <w:rsid w:val="00C65BD7"/>
    <w:rsid w:val="00C66033"/>
    <w:rsid w:val="00C662AB"/>
    <w:rsid w:val="00C66332"/>
    <w:rsid w:val="00C67D5B"/>
    <w:rsid w:val="00C71332"/>
    <w:rsid w:val="00C7162E"/>
    <w:rsid w:val="00C7275B"/>
    <w:rsid w:val="00C72D73"/>
    <w:rsid w:val="00C749C7"/>
    <w:rsid w:val="00C75031"/>
    <w:rsid w:val="00C76BA4"/>
    <w:rsid w:val="00C77F24"/>
    <w:rsid w:val="00C77F6A"/>
    <w:rsid w:val="00C77F75"/>
    <w:rsid w:val="00C80B27"/>
    <w:rsid w:val="00C82C86"/>
    <w:rsid w:val="00C8332C"/>
    <w:rsid w:val="00C83965"/>
    <w:rsid w:val="00C83A48"/>
    <w:rsid w:val="00C83C79"/>
    <w:rsid w:val="00C83E85"/>
    <w:rsid w:val="00C844E1"/>
    <w:rsid w:val="00C84634"/>
    <w:rsid w:val="00C84754"/>
    <w:rsid w:val="00C85517"/>
    <w:rsid w:val="00C85865"/>
    <w:rsid w:val="00C85DE0"/>
    <w:rsid w:val="00C85E85"/>
    <w:rsid w:val="00C86060"/>
    <w:rsid w:val="00C8709A"/>
    <w:rsid w:val="00C87435"/>
    <w:rsid w:val="00C875A5"/>
    <w:rsid w:val="00C87B17"/>
    <w:rsid w:val="00C901E6"/>
    <w:rsid w:val="00C90E2C"/>
    <w:rsid w:val="00C90EB1"/>
    <w:rsid w:val="00C91215"/>
    <w:rsid w:val="00C91421"/>
    <w:rsid w:val="00C91F3F"/>
    <w:rsid w:val="00C92909"/>
    <w:rsid w:val="00C92936"/>
    <w:rsid w:val="00C93EEA"/>
    <w:rsid w:val="00C9423A"/>
    <w:rsid w:val="00C9509F"/>
    <w:rsid w:val="00C956C7"/>
    <w:rsid w:val="00C95F60"/>
    <w:rsid w:val="00C9601C"/>
    <w:rsid w:val="00C96676"/>
    <w:rsid w:val="00C96AAD"/>
    <w:rsid w:val="00C96B5A"/>
    <w:rsid w:val="00CA007F"/>
    <w:rsid w:val="00CA0907"/>
    <w:rsid w:val="00CA0F10"/>
    <w:rsid w:val="00CA0F21"/>
    <w:rsid w:val="00CA1AF3"/>
    <w:rsid w:val="00CA262A"/>
    <w:rsid w:val="00CA2EAE"/>
    <w:rsid w:val="00CA4AC1"/>
    <w:rsid w:val="00CA4B80"/>
    <w:rsid w:val="00CA59FB"/>
    <w:rsid w:val="00CA6567"/>
    <w:rsid w:val="00CA6E88"/>
    <w:rsid w:val="00CA7B25"/>
    <w:rsid w:val="00CB025C"/>
    <w:rsid w:val="00CB0316"/>
    <w:rsid w:val="00CB0B11"/>
    <w:rsid w:val="00CB0F8D"/>
    <w:rsid w:val="00CB1047"/>
    <w:rsid w:val="00CB15D5"/>
    <w:rsid w:val="00CB2524"/>
    <w:rsid w:val="00CB2676"/>
    <w:rsid w:val="00CB426A"/>
    <w:rsid w:val="00CB49A1"/>
    <w:rsid w:val="00CB5354"/>
    <w:rsid w:val="00CB595E"/>
    <w:rsid w:val="00CB5FC8"/>
    <w:rsid w:val="00CB65BB"/>
    <w:rsid w:val="00CB6DF2"/>
    <w:rsid w:val="00CB7924"/>
    <w:rsid w:val="00CC21DE"/>
    <w:rsid w:val="00CC2FCD"/>
    <w:rsid w:val="00CC32B7"/>
    <w:rsid w:val="00CC3650"/>
    <w:rsid w:val="00CC39ED"/>
    <w:rsid w:val="00CC3C9E"/>
    <w:rsid w:val="00CC3E42"/>
    <w:rsid w:val="00CC524A"/>
    <w:rsid w:val="00CC5E88"/>
    <w:rsid w:val="00CC66B9"/>
    <w:rsid w:val="00CC694A"/>
    <w:rsid w:val="00CC6A14"/>
    <w:rsid w:val="00CC6BA6"/>
    <w:rsid w:val="00CC70A3"/>
    <w:rsid w:val="00CC7331"/>
    <w:rsid w:val="00CC7F19"/>
    <w:rsid w:val="00CD0195"/>
    <w:rsid w:val="00CD14C1"/>
    <w:rsid w:val="00CD15E7"/>
    <w:rsid w:val="00CD1615"/>
    <w:rsid w:val="00CD1C51"/>
    <w:rsid w:val="00CD2619"/>
    <w:rsid w:val="00CD2CA9"/>
    <w:rsid w:val="00CD2FBF"/>
    <w:rsid w:val="00CD3ECA"/>
    <w:rsid w:val="00CD4298"/>
    <w:rsid w:val="00CD43D2"/>
    <w:rsid w:val="00CD4442"/>
    <w:rsid w:val="00CD4969"/>
    <w:rsid w:val="00CD4DE0"/>
    <w:rsid w:val="00CD5276"/>
    <w:rsid w:val="00CD53C3"/>
    <w:rsid w:val="00CD574E"/>
    <w:rsid w:val="00CD589B"/>
    <w:rsid w:val="00CD6585"/>
    <w:rsid w:val="00CD67CC"/>
    <w:rsid w:val="00CD67FC"/>
    <w:rsid w:val="00CD6EC4"/>
    <w:rsid w:val="00CD7316"/>
    <w:rsid w:val="00CD76E0"/>
    <w:rsid w:val="00CE0E81"/>
    <w:rsid w:val="00CE126D"/>
    <w:rsid w:val="00CE1D2B"/>
    <w:rsid w:val="00CE2185"/>
    <w:rsid w:val="00CE29D9"/>
    <w:rsid w:val="00CE2C5B"/>
    <w:rsid w:val="00CE4181"/>
    <w:rsid w:val="00CE4742"/>
    <w:rsid w:val="00CE4AB4"/>
    <w:rsid w:val="00CE4C22"/>
    <w:rsid w:val="00CE4EC7"/>
    <w:rsid w:val="00CE5A3B"/>
    <w:rsid w:val="00CE616B"/>
    <w:rsid w:val="00CE6A57"/>
    <w:rsid w:val="00CE6E4A"/>
    <w:rsid w:val="00CE76E5"/>
    <w:rsid w:val="00CE7770"/>
    <w:rsid w:val="00CE7DD7"/>
    <w:rsid w:val="00CF0179"/>
    <w:rsid w:val="00CF052B"/>
    <w:rsid w:val="00CF0549"/>
    <w:rsid w:val="00CF0780"/>
    <w:rsid w:val="00CF2ACC"/>
    <w:rsid w:val="00CF372D"/>
    <w:rsid w:val="00CF3D1A"/>
    <w:rsid w:val="00CF4018"/>
    <w:rsid w:val="00CF41EC"/>
    <w:rsid w:val="00CF42EF"/>
    <w:rsid w:val="00CF48FA"/>
    <w:rsid w:val="00CF4F60"/>
    <w:rsid w:val="00CF5D04"/>
    <w:rsid w:val="00CF5FD7"/>
    <w:rsid w:val="00CF6799"/>
    <w:rsid w:val="00CF6BAA"/>
    <w:rsid w:val="00D01075"/>
    <w:rsid w:val="00D016E0"/>
    <w:rsid w:val="00D01FB1"/>
    <w:rsid w:val="00D02CB4"/>
    <w:rsid w:val="00D02E07"/>
    <w:rsid w:val="00D02EF8"/>
    <w:rsid w:val="00D03934"/>
    <w:rsid w:val="00D04DE4"/>
    <w:rsid w:val="00D063F1"/>
    <w:rsid w:val="00D108E0"/>
    <w:rsid w:val="00D10BC6"/>
    <w:rsid w:val="00D11327"/>
    <w:rsid w:val="00D11BF0"/>
    <w:rsid w:val="00D123F8"/>
    <w:rsid w:val="00D12D60"/>
    <w:rsid w:val="00D13044"/>
    <w:rsid w:val="00D13CE2"/>
    <w:rsid w:val="00D14282"/>
    <w:rsid w:val="00D14F22"/>
    <w:rsid w:val="00D1697C"/>
    <w:rsid w:val="00D170B3"/>
    <w:rsid w:val="00D17C9D"/>
    <w:rsid w:val="00D17FE0"/>
    <w:rsid w:val="00D20201"/>
    <w:rsid w:val="00D20407"/>
    <w:rsid w:val="00D2233D"/>
    <w:rsid w:val="00D224F9"/>
    <w:rsid w:val="00D22C50"/>
    <w:rsid w:val="00D22E80"/>
    <w:rsid w:val="00D22FBD"/>
    <w:rsid w:val="00D2456E"/>
    <w:rsid w:val="00D24AFE"/>
    <w:rsid w:val="00D24C4F"/>
    <w:rsid w:val="00D24FE4"/>
    <w:rsid w:val="00D253C5"/>
    <w:rsid w:val="00D2585F"/>
    <w:rsid w:val="00D259A8"/>
    <w:rsid w:val="00D26067"/>
    <w:rsid w:val="00D268BC"/>
    <w:rsid w:val="00D279AC"/>
    <w:rsid w:val="00D30C18"/>
    <w:rsid w:val="00D3133E"/>
    <w:rsid w:val="00D318F8"/>
    <w:rsid w:val="00D31FB1"/>
    <w:rsid w:val="00D321F6"/>
    <w:rsid w:val="00D32383"/>
    <w:rsid w:val="00D32E36"/>
    <w:rsid w:val="00D33822"/>
    <w:rsid w:val="00D33911"/>
    <w:rsid w:val="00D34AE6"/>
    <w:rsid w:val="00D34E8C"/>
    <w:rsid w:val="00D3621E"/>
    <w:rsid w:val="00D3656D"/>
    <w:rsid w:val="00D41FF1"/>
    <w:rsid w:val="00D420FD"/>
    <w:rsid w:val="00D42847"/>
    <w:rsid w:val="00D442A4"/>
    <w:rsid w:val="00D44380"/>
    <w:rsid w:val="00D45580"/>
    <w:rsid w:val="00D45D73"/>
    <w:rsid w:val="00D4635F"/>
    <w:rsid w:val="00D4741C"/>
    <w:rsid w:val="00D4773C"/>
    <w:rsid w:val="00D47C8A"/>
    <w:rsid w:val="00D47FF4"/>
    <w:rsid w:val="00D50031"/>
    <w:rsid w:val="00D502A7"/>
    <w:rsid w:val="00D519EF"/>
    <w:rsid w:val="00D51F98"/>
    <w:rsid w:val="00D522B2"/>
    <w:rsid w:val="00D523C2"/>
    <w:rsid w:val="00D52AFB"/>
    <w:rsid w:val="00D52B99"/>
    <w:rsid w:val="00D52BDA"/>
    <w:rsid w:val="00D53802"/>
    <w:rsid w:val="00D54463"/>
    <w:rsid w:val="00D55826"/>
    <w:rsid w:val="00D55F48"/>
    <w:rsid w:val="00D5674C"/>
    <w:rsid w:val="00D57918"/>
    <w:rsid w:val="00D57DAE"/>
    <w:rsid w:val="00D60BF6"/>
    <w:rsid w:val="00D61376"/>
    <w:rsid w:val="00D6187D"/>
    <w:rsid w:val="00D620DB"/>
    <w:rsid w:val="00D62398"/>
    <w:rsid w:val="00D63CA4"/>
    <w:rsid w:val="00D640C3"/>
    <w:rsid w:val="00D64410"/>
    <w:rsid w:val="00D6477C"/>
    <w:rsid w:val="00D65532"/>
    <w:rsid w:val="00D6634D"/>
    <w:rsid w:val="00D66499"/>
    <w:rsid w:val="00D67C46"/>
    <w:rsid w:val="00D706D1"/>
    <w:rsid w:val="00D7073D"/>
    <w:rsid w:val="00D70E34"/>
    <w:rsid w:val="00D718F3"/>
    <w:rsid w:val="00D721E1"/>
    <w:rsid w:val="00D72814"/>
    <w:rsid w:val="00D734E0"/>
    <w:rsid w:val="00D73DC6"/>
    <w:rsid w:val="00D74B54"/>
    <w:rsid w:val="00D74C1A"/>
    <w:rsid w:val="00D74DCB"/>
    <w:rsid w:val="00D754C1"/>
    <w:rsid w:val="00D76037"/>
    <w:rsid w:val="00D76D28"/>
    <w:rsid w:val="00D77393"/>
    <w:rsid w:val="00D77A35"/>
    <w:rsid w:val="00D80495"/>
    <w:rsid w:val="00D806A7"/>
    <w:rsid w:val="00D80BCA"/>
    <w:rsid w:val="00D80E8A"/>
    <w:rsid w:val="00D80F7B"/>
    <w:rsid w:val="00D816C0"/>
    <w:rsid w:val="00D81B3E"/>
    <w:rsid w:val="00D81EA7"/>
    <w:rsid w:val="00D8257B"/>
    <w:rsid w:val="00D8290E"/>
    <w:rsid w:val="00D8396B"/>
    <w:rsid w:val="00D84951"/>
    <w:rsid w:val="00D8504D"/>
    <w:rsid w:val="00D85F8E"/>
    <w:rsid w:val="00D86173"/>
    <w:rsid w:val="00D8769D"/>
    <w:rsid w:val="00D87744"/>
    <w:rsid w:val="00D90C70"/>
    <w:rsid w:val="00D90E49"/>
    <w:rsid w:val="00D911E4"/>
    <w:rsid w:val="00D921A6"/>
    <w:rsid w:val="00D9252E"/>
    <w:rsid w:val="00D92F27"/>
    <w:rsid w:val="00D941F9"/>
    <w:rsid w:val="00D94E86"/>
    <w:rsid w:val="00D95436"/>
    <w:rsid w:val="00D95799"/>
    <w:rsid w:val="00D9625E"/>
    <w:rsid w:val="00D96ADE"/>
    <w:rsid w:val="00D96EAA"/>
    <w:rsid w:val="00D97A0F"/>
    <w:rsid w:val="00D97DBC"/>
    <w:rsid w:val="00D97F68"/>
    <w:rsid w:val="00DA0571"/>
    <w:rsid w:val="00DA0CE2"/>
    <w:rsid w:val="00DA0D0E"/>
    <w:rsid w:val="00DA108E"/>
    <w:rsid w:val="00DA16AB"/>
    <w:rsid w:val="00DA2387"/>
    <w:rsid w:val="00DA3C39"/>
    <w:rsid w:val="00DA3EEA"/>
    <w:rsid w:val="00DA5DEE"/>
    <w:rsid w:val="00DA5F56"/>
    <w:rsid w:val="00DA687B"/>
    <w:rsid w:val="00DA73D8"/>
    <w:rsid w:val="00DA764B"/>
    <w:rsid w:val="00DA7D24"/>
    <w:rsid w:val="00DB0A36"/>
    <w:rsid w:val="00DB0C2A"/>
    <w:rsid w:val="00DB1D0A"/>
    <w:rsid w:val="00DB341F"/>
    <w:rsid w:val="00DB3458"/>
    <w:rsid w:val="00DB7A8E"/>
    <w:rsid w:val="00DC06F8"/>
    <w:rsid w:val="00DC5162"/>
    <w:rsid w:val="00DC6249"/>
    <w:rsid w:val="00DC6A10"/>
    <w:rsid w:val="00DC75E6"/>
    <w:rsid w:val="00DD0BCD"/>
    <w:rsid w:val="00DD1267"/>
    <w:rsid w:val="00DD12A2"/>
    <w:rsid w:val="00DD138E"/>
    <w:rsid w:val="00DD193B"/>
    <w:rsid w:val="00DD2591"/>
    <w:rsid w:val="00DD2780"/>
    <w:rsid w:val="00DD37AC"/>
    <w:rsid w:val="00DD3B5A"/>
    <w:rsid w:val="00DD3CF4"/>
    <w:rsid w:val="00DD46D2"/>
    <w:rsid w:val="00DD4F7C"/>
    <w:rsid w:val="00DD522E"/>
    <w:rsid w:val="00DD5670"/>
    <w:rsid w:val="00DD5FB8"/>
    <w:rsid w:val="00DD77A8"/>
    <w:rsid w:val="00DD79C3"/>
    <w:rsid w:val="00DD7F3A"/>
    <w:rsid w:val="00DD7F63"/>
    <w:rsid w:val="00DE04E6"/>
    <w:rsid w:val="00DE05D5"/>
    <w:rsid w:val="00DE11A0"/>
    <w:rsid w:val="00DE1F9D"/>
    <w:rsid w:val="00DE2241"/>
    <w:rsid w:val="00DE2991"/>
    <w:rsid w:val="00DE29E9"/>
    <w:rsid w:val="00DE3237"/>
    <w:rsid w:val="00DE4CB7"/>
    <w:rsid w:val="00DE657E"/>
    <w:rsid w:val="00DE6667"/>
    <w:rsid w:val="00DE7D2F"/>
    <w:rsid w:val="00DF03F8"/>
    <w:rsid w:val="00DF1167"/>
    <w:rsid w:val="00DF17DC"/>
    <w:rsid w:val="00DF3668"/>
    <w:rsid w:val="00DF3722"/>
    <w:rsid w:val="00DF3A65"/>
    <w:rsid w:val="00DF3BE6"/>
    <w:rsid w:val="00DF3EEC"/>
    <w:rsid w:val="00DF3FEE"/>
    <w:rsid w:val="00DF4238"/>
    <w:rsid w:val="00DF4483"/>
    <w:rsid w:val="00DF4667"/>
    <w:rsid w:val="00DF4704"/>
    <w:rsid w:val="00DF4C84"/>
    <w:rsid w:val="00DF5113"/>
    <w:rsid w:val="00DF5CB3"/>
    <w:rsid w:val="00DF5E94"/>
    <w:rsid w:val="00DF6FCF"/>
    <w:rsid w:val="00DF76EF"/>
    <w:rsid w:val="00E0079B"/>
    <w:rsid w:val="00E00A18"/>
    <w:rsid w:val="00E024AA"/>
    <w:rsid w:val="00E03FAD"/>
    <w:rsid w:val="00E0455B"/>
    <w:rsid w:val="00E04565"/>
    <w:rsid w:val="00E046B4"/>
    <w:rsid w:val="00E04D1F"/>
    <w:rsid w:val="00E062F2"/>
    <w:rsid w:val="00E06B27"/>
    <w:rsid w:val="00E06BC9"/>
    <w:rsid w:val="00E0758D"/>
    <w:rsid w:val="00E07F57"/>
    <w:rsid w:val="00E10046"/>
    <w:rsid w:val="00E10D43"/>
    <w:rsid w:val="00E1213D"/>
    <w:rsid w:val="00E126A4"/>
    <w:rsid w:val="00E13093"/>
    <w:rsid w:val="00E13308"/>
    <w:rsid w:val="00E13652"/>
    <w:rsid w:val="00E1400F"/>
    <w:rsid w:val="00E14392"/>
    <w:rsid w:val="00E143FF"/>
    <w:rsid w:val="00E145B5"/>
    <w:rsid w:val="00E15821"/>
    <w:rsid w:val="00E15C77"/>
    <w:rsid w:val="00E16734"/>
    <w:rsid w:val="00E1707E"/>
    <w:rsid w:val="00E205C1"/>
    <w:rsid w:val="00E205DB"/>
    <w:rsid w:val="00E21957"/>
    <w:rsid w:val="00E2257F"/>
    <w:rsid w:val="00E24536"/>
    <w:rsid w:val="00E25029"/>
    <w:rsid w:val="00E250F1"/>
    <w:rsid w:val="00E25D74"/>
    <w:rsid w:val="00E2636D"/>
    <w:rsid w:val="00E303CB"/>
    <w:rsid w:val="00E30583"/>
    <w:rsid w:val="00E31238"/>
    <w:rsid w:val="00E313E4"/>
    <w:rsid w:val="00E32864"/>
    <w:rsid w:val="00E32B54"/>
    <w:rsid w:val="00E33590"/>
    <w:rsid w:val="00E3362F"/>
    <w:rsid w:val="00E3550D"/>
    <w:rsid w:val="00E357C8"/>
    <w:rsid w:val="00E36AFC"/>
    <w:rsid w:val="00E36C2F"/>
    <w:rsid w:val="00E36F37"/>
    <w:rsid w:val="00E37BE4"/>
    <w:rsid w:val="00E37C13"/>
    <w:rsid w:val="00E41ABB"/>
    <w:rsid w:val="00E41AC9"/>
    <w:rsid w:val="00E41FFD"/>
    <w:rsid w:val="00E42AEB"/>
    <w:rsid w:val="00E43E1D"/>
    <w:rsid w:val="00E4402F"/>
    <w:rsid w:val="00E44458"/>
    <w:rsid w:val="00E45269"/>
    <w:rsid w:val="00E45810"/>
    <w:rsid w:val="00E45E7C"/>
    <w:rsid w:val="00E46361"/>
    <w:rsid w:val="00E46F04"/>
    <w:rsid w:val="00E511C0"/>
    <w:rsid w:val="00E51463"/>
    <w:rsid w:val="00E51FD7"/>
    <w:rsid w:val="00E52798"/>
    <w:rsid w:val="00E52838"/>
    <w:rsid w:val="00E538C8"/>
    <w:rsid w:val="00E54157"/>
    <w:rsid w:val="00E5479C"/>
    <w:rsid w:val="00E54AB4"/>
    <w:rsid w:val="00E55435"/>
    <w:rsid w:val="00E55898"/>
    <w:rsid w:val="00E565B3"/>
    <w:rsid w:val="00E56C8F"/>
    <w:rsid w:val="00E578E2"/>
    <w:rsid w:val="00E57EAF"/>
    <w:rsid w:val="00E60193"/>
    <w:rsid w:val="00E614E0"/>
    <w:rsid w:val="00E61FD7"/>
    <w:rsid w:val="00E64274"/>
    <w:rsid w:val="00E644E5"/>
    <w:rsid w:val="00E64ECA"/>
    <w:rsid w:val="00E65241"/>
    <w:rsid w:val="00E652C4"/>
    <w:rsid w:val="00E65624"/>
    <w:rsid w:val="00E65630"/>
    <w:rsid w:val="00E72105"/>
    <w:rsid w:val="00E73101"/>
    <w:rsid w:val="00E73F7F"/>
    <w:rsid w:val="00E7462A"/>
    <w:rsid w:val="00E747A2"/>
    <w:rsid w:val="00E753E8"/>
    <w:rsid w:val="00E754E3"/>
    <w:rsid w:val="00E755FA"/>
    <w:rsid w:val="00E757AD"/>
    <w:rsid w:val="00E75BF4"/>
    <w:rsid w:val="00E75FB3"/>
    <w:rsid w:val="00E76118"/>
    <w:rsid w:val="00E76889"/>
    <w:rsid w:val="00E76D0D"/>
    <w:rsid w:val="00E80459"/>
    <w:rsid w:val="00E80EAE"/>
    <w:rsid w:val="00E8225F"/>
    <w:rsid w:val="00E837B3"/>
    <w:rsid w:val="00E85409"/>
    <w:rsid w:val="00E857E0"/>
    <w:rsid w:val="00E86A31"/>
    <w:rsid w:val="00E87CC0"/>
    <w:rsid w:val="00E87D9E"/>
    <w:rsid w:val="00E900DC"/>
    <w:rsid w:val="00E908B2"/>
    <w:rsid w:val="00E9113E"/>
    <w:rsid w:val="00E911CE"/>
    <w:rsid w:val="00E92682"/>
    <w:rsid w:val="00E92A37"/>
    <w:rsid w:val="00E92DE9"/>
    <w:rsid w:val="00E9459D"/>
    <w:rsid w:val="00E95040"/>
    <w:rsid w:val="00E975DA"/>
    <w:rsid w:val="00E97E1C"/>
    <w:rsid w:val="00E97F50"/>
    <w:rsid w:val="00EA058F"/>
    <w:rsid w:val="00EA06A8"/>
    <w:rsid w:val="00EA070F"/>
    <w:rsid w:val="00EA16F4"/>
    <w:rsid w:val="00EA2ED4"/>
    <w:rsid w:val="00EA429F"/>
    <w:rsid w:val="00EA42CF"/>
    <w:rsid w:val="00EA494A"/>
    <w:rsid w:val="00EA4F9E"/>
    <w:rsid w:val="00EA5E43"/>
    <w:rsid w:val="00EA63CA"/>
    <w:rsid w:val="00EA6D3B"/>
    <w:rsid w:val="00EA729B"/>
    <w:rsid w:val="00EA7CEF"/>
    <w:rsid w:val="00EB00AD"/>
    <w:rsid w:val="00EB0146"/>
    <w:rsid w:val="00EB06D8"/>
    <w:rsid w:val="00EB06FD"/>
    <w:rsid w:val="00EB136C"/>
    <w:rsid w:val="00EB1AE0"/>
    <w:rsid w:val="00EB1E77"/>
    <w:rsid w:val="00EB1FB4"/>
    <w:rsid w:val="00EB2B7E"/>
    <w:rsid w:val="00EB329F"/>
    <w:rsid w:val="00EB480E"/>
    <w:rsid w:val="00EB52ED"/>
    <w:rsid w:val="00EB5C52"/>
    <w:rsid w:val="00EB5E79"/>
    <w:rsid w:val="00EB5EC6"/>
    <w:rsid w:val="00EB6691"/>
    <w:rsid w:val="00EB698A"/>
    <w:rsid w:val="00EB6DFA"/>
    <w:rsid w:val="00EB707B"/>
    <w:rsid w:val="00EB7FC9"/>
    <w:rsid w:val="00EC003C"/>
    <w:rsid w:val="00EC07B9"/>
    <w:rsid w:val="00EC0AC3"/>
    <w:rsid w:val="00EC1148"/>
    <w:rsid w:val="00EC1D3D"/>
    <w:rsid w:val="00EC2A66"/>
    <w:rsid w:val="00EC2F5F"/>
    <w:rsid w:val="00EC32A8"/>
    <w:rsid w:val="00EC3AC4"/>
    <w:rsid w:val="00EC50F0"/>
    <w:rsid w:val="00EC5665"/>
    <w:rsid w:val="00EC684B"/>
    <w:rsid w:val="00EC6A4D"/>
    <w:rsid w:val="00ED0704"/>
    <w:rsid w:val="00ED11EF"/>
    <w:rsid w:val="00ED2303"/>
    <w:rsid w:val="00ED2423"/>
    <w:rsid w:val="00ED27E8"/>
    <w:rsid w:val="00ED2B4C"/>
    <w:rsid w:val="00ED2B6D"/>
    <w:rsid w:val="00ED35F9"/>
    <w:rsid w:val="00ED3EA2"/>
    <w:rsid w:val="00ED4AA8"/>
    <w:rsid w:val="00ED4E28"/>
    <w:rsid w:val="00ED517A"/>
    <w:rsid w:val="00ED5AF9"/>
    <w:rsid w:val="00ED5F05"/>
    <w:rsid w:val="00ED6A8C"/>
    <w:rsid w:val="00ED6AE9"/>
    <w:rsid w:val="00ED7137"/>
    <w:rsid w:val="00ED7557"/>
    <w:rsid w:val="00EE06EF"/>
    <w:rsid w:val="00EE152D"/>
    <w:rsid w:val="00EE1BDA"/>
    <w:rsid w:val="00EE1C47"/>
    <w:rsid w:val="00EE2023"/>
    <w:rsid w:val="00EE30C3"/>
    <w:rsid w:val="00EE53D9"/>
    <w:rsid w:val="00EE53F4"/>
    <w:rsid w:val="00EE6537"/>
    <w:rsid w:val="00EE6B65"/>
    <w:rsid w:val="00EE6CD1"/>
    <w:rsid w:val="00EE7247"/>
    <w:rsid w:val="00EE74D0"/>
    <w:rsid w:val="00EE75B8"/>
    <w:rsid w:val="00EF0293"/>
    <w:rsid w:val="00EF06EA"/>
    <w:rsid w:val="00EF1CF8"/>
    <w:rsid w:val="00EF1F07"/>
    <w:rsid w:val="00EF235A"/>
    <w:rsid w:val="00EF33B0"/>
    <w:rsid w:val="00EF36BA"/>
    <w:rsid w:val="00EF3933"/>
    <w:rsid w:val="00EF5237"/>
    <w:rsid w:val="00EF54B7"/>
    <w:rsid w:val="00EF5750"/>
    <w:rsid w:val="00EF5F35"/>
    <w:rsid w:val="00EF642F"/>
    <w:rsid w:val="00EF6609"/>
    <w:rsid w:val="00EF6AA8"/>
    <w:rsid w:val="00F0048B"/>
    <w:rsid w:val="00F00E6A"/>
    <w:rsid w:val="00F011E3"/>
    <w:rsid w:val="00F015B9"/>
    <w:rsid w:val="00F0170B"/>
    <w:rsid w:val="00F020FC"/>
    <w:rsid w:val="00F02D52"/>
    <w:rsid w:val="00F02DDC"/>
    <w:rsid w:val="00F037F2"/>
    <w:rsid w:val="00F03B49"/>
    <w:rsid w:val="00F03CC3"/>
    <w:rsid w:val="00F04018"/>
    <w:rsid w:val="00F06ADC"/>
    <w:rsid w:val="00F072B1"/>
    <w:rsid w:val="00F07444"/>
    <w:rsid w:val="00F07604"/>
    <w:rsid w:val="00F079D9"/>
    <w:rsid w:val="00F1067E"/>
    <w:rsid w:val="00F10890"/>
    <w:rsid w:val="00F11BCF"/>
    <w:rsid w:val="00F11F65"/>
    <w:rsid w:val="00F122D7"/>
    <w:rsid w:val="00F124C9"/>
    <w:rsid w:val="00F1272B"/>
    <w:rsid w:val="00F135F8"/>
    <w:rsid w:val="00F13ADB"/>
    <w:rsid w:val="00F13C71"/>
    <w:rsid w:val="00F13F04"/>
    <w:rsid w:val="00F14531"/>
    <w:rsid w:val="00F1503C"/>
    <w:rsid w:val="00F15186"/>
    <w:rsid w:val="00F16170"/>
    <w:rsid w:val="00F165C1"/>
    <w:rsid w:val="00F17010"/>
    <w:rsid w:val="00F177C8"/>
    <w:rsid w:val="00F21088"/>
    <w:rsid w:val="00F24054"/>
    <w:rsid w:val="00F242D6"/>
    <w:rsid w:val="00F24595"/>
    <w:rsid w:val="00F263DA"/>
    <w:rsid w:val="00F27949"/>
    <w:rsid w:val="00F302DD"/>
    <w:rsid w:val="00F30BF9"/>
    <w:rsid w:val="00F3124F"/>
    <w:rsid w:val="00F3154E"/>
    <w:rsid w:val="00F3194C"/>
    <w:rsid w:val="00F31E29"/>
    <w:rsid w:val="00F3218E"/>
    <w:rsid w:val="00F327E7"/>
    <w:rsid w:val="00F32B4E"/>
    <w:rsid w:val="00F336DB"/>
    <w:rsid w:val="00F347A2"/>
    <w:rsid w:val="00F35746"/>
    <w:rsid w:val="00F36B92"/>
    <w:rsid w:val="00F40B38"/>
    <w:rsid w:val="00F40B85"/>
    <w:rsid w:val="00F41986"/>
    <w:rsid w:val="00F420EA"/>
    <w:rsid w:val="00F425FA"/>
    <w:rsid w:val="00F43359"/>
    <w:rsid w:val="00F43A72"/>
    <w:rsid w:val="00F43BDE"/>
    <w:rsid w:val="00F43ED6"/>
    <w:rsid w:val="00F443ED"/>
    <w:rsid w:val="00F444C5"/>
    <w:rsid w:val="00F447C7"/>
    <w:rsid w:val="00F459B4"/>
    <w:rsid w:val="00F45A4B"/>
    <w:rsid w:val="00F46D00"/>
    <w:rsid w:val="00F46F7E"/>
    <w:rsid w:val="00F47075"/>
    <w:rsid w:val="00F473BB"/>
    <w:rsid w:val="00F474BA"/>
    <w:rsid w:val="00F476C8"/>
    <w:rsid w:val="00F47BE2"/>
    <w:rsid w:val="00F50AA4"/>
    <w:rsid w:val="00F50E17"/>
    <w:rsid w:val="00F5115D"/>
    <w:rsid w:val="00F51C50"/>
    <w:rsid w:val="00F5211B"/>
    <w:rsid w:val="00F52FC7"/>
    <w:rsid w:val="00F54263"/>
    <w:rsid w:val="00F547C6"/>
    <w:rsid w:val="00F554A9"/>
    <w:rsid w:val="00F55672"/>
    <w:rsid w:val="00F55887"/>
    <w:rsid w:val="00F57072"/>
    <w:rsid w:val="00F60B18"/>
    <w:rsid w:val="00F613FB"/>
    <w:rsid w:val="00F63882"/>
    <w:rsid w:val="00F63C7A"/>
    <w:rsid w:val="00F647CD"/>
    <w:rsid w:val="00F649B5"/>
    <w:rsid w:val="00F6525D"/>
    <w:rsid w:val="00F659BE"/>
    <w:rsid w:val="00F66B0B"/>
    <w:rsid w:val="00F66CE1"/>
    <w:rsid w:val="00F66D67"/>
    <w:rsid w:val="00F6781E"/>
    <w:rsid w:val="00F703EE"/>
    <w:rsid w:val="00F70708"/>
    <w:rsid w:val="00F712A8"/>
    <w:rsid w:val="00F716FD"/>
    <w:rsid w:val="00F71A51"/>
    <w:rsid w:val="00F71FAF"/>
    <w:rsid w:val="00F73219"/>
    <w:rsid w:val="00F73758"/>
    <w:rsid w:val="00F7388E"/>
    <w:rsid w:val="00F74442"/>
    <w:rsid w:val="00F74A56"/>
    <w:rsid w:val="00F75FA6"/>
    <w:rsid w:val="00F763B1"/>
    <w:rsid w:val="00F775D0"/>
    <w:rsid w:val="00F80355"/>
    <w:rsid w:val="00F808C9"/>
    <w:rsid w:val="00F809B9"/>
    <w:rsid w:val="00F817E2"/>
    <w:rsid w:val="00F81ABC"/>
    <w:rsid w:val="00F82B13"/>
    <w:rsid w:val="00F82B2D"/>
    <w:rsid w:val="00F83DB6"/>
    <w:rsid w:val="00F872D9"/>
    <w:rsid w:val="00F87C43"/>
    <w:rsid w:val="00F90476"/>
    <w:rsid w:val="00F916F3"/>
    <w:rsid w:val="00F91743"/>
    <w:rsid w:val="00F91F7E"/>
    <w:rsid w:val="00F92D6B"/>
    <w:rsid w:val="00F92E00"/>
    <w:rsid w:val="00F93EEC"/>
    <w:rsid w:val="00F9471C"/>
    <w:rsid w:val="00F94BEA"/>
    <w:rsid w:val="00F96346"/>
    <w:rsid w:val="00F97388"/>
    <w:rsid w:val="00F975DC"/>
    <w:rsid w:val="00FA0131"/>
    <w:rsid w:val="00FA1C30"/>
    <w:rsid w:val="00FA1E09"/>
    <w:rsid w:val="00FA3300"/>
    <w:rsid w:val="00FA396E"/>
    <w:rsid w:val="00FA3B7B"/>
    <w:rsid w:val="00FA4F92"/>
    <w:rsid w:val="00FA5722"/>
    <w:rsid w:val="00FA5F24"/>
    <w:rsid w:val="00FA643A"/>
    <w:rsid w:val="00FA6DAF"/>
    <w:rsid w:val="00FA77B9"/>
    <w:rsid w:val="00FA7D2D"/>
    <w:rsid w:val="00FB030F"/>
    <w:rsid w:val="00FB052B"/>
    <w:rsid w:val="00FB0663"/>
    <w:rsid w:val="00FB0C81"/>
    <w:rsid w:val="00FB1154"/>
    <w:rsid w:val="00FB224B"/>
    <w:rsid w:val="00FB44C3"/>
    <w:rsid w:val="00FB44D7"/>
    <w:rsid w:val="00FB5A9C"/>
    <w:rsid w:val="00FB60B2"/>
    <w:rsid w:val="00FB66E9"/>
    <w:rsid w:val="00FB6750"/>
    <w:rsid w:val="00FC018A"/>
    <w:rsid w:val="00FC0401"/>
    <w:rsid w:val="00FC09B3"/>
    <w:rsid w:val="00FC1286"/>
    <w:rsid w:val="00FC1555"/>
    <w:rsid w:val="00FC1DA6"/>
    <w:rsid w:val="00FC2200"/>
    <w:rsid w:val="00FC2273"/>
    <w:rsid w:val="00FC2540"/>
    <w:rsid w:val="00FC2964"/>
    <w:rsid w:val="00FC3297"/>
    <w:rsid w:val="00FC55F5"/>
    <w:rsid w:val="00FC5C2E"/>
    <w:rsid w:val="00FC6286"/>
    <w:rsid w:val="00FC63FB"/>
    <w:rsid w:val="00FC6B03"/>
    <w:rsid w:val="00FC6DFF"/>
    <w:rsid w:val="00FC6E7E"/>
    <w:rsid w:val="00FD26E7"/>
    <w:rsid w:val="00FD29D8"/>
    <w:rsid w:val="00FD2C82"/>
    <w:rsid w:val="00FD2F9D"/>
    <w:rsid w:val="00FD5D64"/>
    <w:rsid w:val="00FD7D01"/>
    <w:rsid w:val="00FE05FA"/>
    <w:rsid w:val="00FE0613"/>
    <w:rsid w:val="00FE0A74"/>
    <w:rsid w:val="00FE1597"/>
    <w:rsid w:val="00FE1686"/>
    <w:rsid w:val="00FE16DC"/>
    <w:rsid w:val="00FE1A1C"/>
    <w:rsid w:val="00FE1B91"/>
    <w:rsid w:val="00FE2F4F"/>
    <w:rsid w:val="00FE4943"/>
    <w:rsid w:val="00FE4F43"/>
    <w:rsid w:val="00FE4FB0"/>
    <w:rsid w:val="00FE635A"/>
    <w:rsid w:val="00FE6EB1"/>
    <w:rsid w:val="00FE7413"/>
    <w:rsid w:val="00FF0102"/>
    <w:rsid w:val="00FF0204"/>
    <w:rsid w:val="00FF067F"/>
    <w:rsid w:val="00FF15EE"/>
    <w:rsid w:val="00FF1CDC"/>
    <w:rsid w:val="00FF2305"/>
    <w:rsid w:val="00FF2357"/>
    <w:rsid w:val="00FF2CCA"/>
    <w:rsid w:val="00FF382E"/>
    <w:rsid w:val="00FF3AED"/>
    <w:rsid w:val="00FF4024"/>
    <w:rsid w:val="00FF46AE"/>
    <w:rsid w:val="00FF58AC"/>
    <w:rsid w:val="00FF5B4A"/>
    <w:rsid w:val="00FF5C43"/>
    <w:rsid w:val="00FF5EF9"/>
    <w:rsid w:val="00FF5F98"/>
    <w:rsid w:val="00FF6CDE"/>
    <w:rsid w:val="00FF7A7C"/>
    <w:rsid w:val="00FF7C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6D30D74A"/>
  <w15:docId w15:val="{14B8019F-241B-4AF9-9BDB-5C1D68C44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8B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3119"/>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1218E"/>
    <w:pPr>
      <w:ind w:left="720"/>
      <w:contextualSpacing/>
    </w:pPr>
    <w:rPr>
      <w:lang w:val="en-GB"/>
    </w:rPr>
  </w:style>
  <w:style w:type="character" w:customStyle="1" w:styleId="ListParagraphChar">
    <w:name w:val="List Paragraph Char"/>
    <w:basedOn w:val="DefaultParagraphFont"/>
    <w:link w:val="ListParagraph"/>
    <w:uiPriority w:val="34"/>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character" w:styleId="LineNumber">
    <w:name w:val="line number"/>
    <w:basedOn w:val="DefaultParagraphFont"/>
    <w:uiPriority w:val="99"/>
    <w:semiHidden/>
    <w:unhideWhenUsed/>
    <w:rsid w:val="000816B9"/>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69211B"/>
    <w:rPr>
      <w:sz w:val="22"/>
      <w:szCs w:val="22"/>
      <w:lang w:val="en-CA"/>
    </w:rPr>
  </w:style>
  <w:style w:type="character" w:customStyle="1" w:styleId="HeaderChar">
    <w:name w:val="Header Char"/>
    <w:basedOn w:val="DefaultParagraphFont"/>
    <w:link w:val="Header"/>
    <w:rsid w:val="00C5276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13286091">
      <w:bodyDiv w:val="1"/>
      <w:marLeft w:val="0"/>
      <w:marRight w:val="0"/>
      <w:marTop w:val="0"/>
      <w:marBottom w:val="0"/>
      <w:divBdr>
        <w:top w:val="none" w:sz="0" w:space="0" w:color="auto"/>
        <w:left w:val="none" w:sz="0" w:space="0" w:color="auto"/>
        <w:bottom w:val="none" w:sz="0" w:space="0" w:color="auto"/>
        <w:right w:val="none" w:sz="0" w:space="0" w:color="auto"/>
      </w:divBdr>
    </w:div>
    <w:div w:id="63355892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84297898">
      <w:bodyDiv w:val="1"/>
      <w:marLeft w:val="0"/>
      <w:marRight w:val="0"/>
      <w:marTop w:val="0"/>
      <w:marBottom w:val="0"/>
      <w:divBdr>
        <w:top w:val="none" w:sz="0" w:space="0" w:color="auto"/>
        <w:left w:val="none" w:sz="0" w:space="0" w:color="auto"/>
        <w:bottom w:val="none" w:sz="0" w:space="0" w:color="auto"/>
        <w:right w:val="none" w:sz="0" w:space="0" w:color="auto"/>
      </w:divBdr>
    </w:div>
    <w:div w:id="912736505">
      <w:bodyDiv w:val="1"/>
      <w:marLeft w:val="0"/>
      <w:marRight w:val="0"/>
      <w:marTop w:val="0"/>
      <w:marBottom w:val="0"/>
      <w:divBdr>
        <w:top w:val="none" w:sz="0" w:space="0" w:color="auto"/>
        <w:left w:val="none" w:sz="0" w:space="0" w:color="auto"/>
        <w:bottom w:val="none" w:sz="0" w:space="0" w:color="auto"/>
        <w:right w:val="none" w:sz="0" w:space="0" w:color="auto"/>
      </w:divBdr>
    </w:div>
    <w:div w:id="938678558">
      <w:bodyDiv w:val="1"/>
      <w:marLeft w:val="0"/>
      <w:marRight w:val="0"/>
      <w:marTop w:val="0"/>
      <w:marBottom w:val="0"/>
      <w:divBdr>
        <w:top w:val="none" w:sz="0" w:space="0" w:color="auto"/>
        <w:left w:val="none" w:sz="0" w:space="0" w:color="auto"/>
        <w:bottom w:val="none" w:sz="0" w:space="0" w:color="auto"/>
        <w:right w:val="none" w:sz="0" w:space="0" w:color="auto"/>
      </w:divBdr>
    </w:div>
    <w:div w:id="1071080930">
      <w:bodyDiv w:val="1"/>
      <w:marLeft w:val="0"/>
      <w:marRight w:val="0"/>
      <w:marTop w:val="0"/>
      <w:marBottom w:val="0"/>
      <w:divBdr>
        <w:top w:val="none" w:sz="0" w:space="0" w:color="auto"/>
        <w:left w:val="none" w:sz="0" w:space="0" w:color="auto"/>
        <w:bottom w:val="none" w:sz="0" w:space="0" w:color="auto"/>
        <w:right w:val="none" w:sz="0" w:space="0" w:color="auto"/>
      </w:divBdr>
    </w:div>
    <w:div w:id="1476608411">
      <w:bodyDiv w:val="1"/>
      <w:marLeft w:val="0"/>
      <w:marRight w:val="0"/>
      <w:marTop w:val="0"/>
      <w:marBottom w:val="0"/>
      <w:divBdr>
        <w:top w:val="none" w:sz="0" w:space="0" w:color="auto"/>
        <w:left w:val="none" w:sz="0" w:space="0" w:color="auto"/>
        <w:bottom w:val="none" w:sz="0" w:space="0" w:color="auto"/>
        <w:right w:val="none" w:sz="0" w:space="0" w:color="auto"/>
      </w:divBdr>
    </w:div>
    <w:div w:id="1551184995">
      <w:bodyDiv w:val="1"/>
      <w:marLeft w:val="0"/>
      <w:marRight w:val="0"/>
      <w:marTop w:val="0"/>
      <w:marBottom w:val="0"/>
      <w:divBdr>
        <w:top w:val="none" w:sz="0" w:space="0" w:color="auto"/>
        <w:left w:val="none" w:sz="0" w:space="0" w:color="auto"/>
        <w:bottom w:val="none" w:sz="0" w:space="0" w:color="auto"/>
        <w:right w:val="none" w:sz="0" w:space="0" w:color="auto"/>
      </w:divBdr>
    </w:div>
    <w:div w:id="1573199737">
      <w:bodyDiv w:val="1"/>
      <w:marLeft w:val="0"/>
      <w:marRight w:val="0"/>
      <w:marTop w:val="0"/>
      <w:marBottom w:val="0"/>
      <w:divBdr>
        <w:top w:val="none" w:sz="0" w:space="0" w:color="auto"/>
        <w:left w:val="none" w:sz="0" w:space="0" w:color="auto"/>
        <w:bottom w:val="none" w:sz="0" w:space="0" w:color="auto"/>
        <w:right w:val="none" w:sz="0" w:space="0" w:color="auto"/>
      </w:divBdr>
    </w:div>
    <w:div w:id="1710912415">
      <w:bodyDiv w:val="1"/>
      <w:marLeft w:val="0"/>
      <w:marRight w:val="0"/>
      <w:marTop w:val="0"/>
      <w:marBottom w:val="0"/>
      <w:divBdr>
        <w:top w:val="none" w:sz="0" w:space="0" w:color="auto"/>
        <w:left w:val="none" w:sz="0" w:space="0" w:color="auto"/>
        <w:bottom w:val="none" w:sz="0" w:space="0" w:color="auto"/>
        <w:right w:val="none" w:sz="0" w:space="0" w:color="auto"/>
      </w:divBdr>
    </w:div>
    <w:div w:id="1771506981">
      <w:bodyDiv w:val="1"/>
      <w:marLeft w:val="0"/>
      <w:marRight w:val="0"/>
      <w:marTop w:val="0"/>
      <w:marBottom w:val="0"/>
      <w:divBdr>
        <w:top w:val="none" w:sz="0" w:space="0" w:color="auto"/>
        <w:left w:val="none" w:sz="0" w:space="0" w:color="auto"/>
        <w:bottom w:val="none" w:sz="0" w:space="0" w:color="auto"/>
        <w:right w:val="none" w:sz="0" w:space="0" w:color="auto"/>
      </w:divBdr>
    </w:div>
    <w:div w:id="17753946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4155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6E0D1E3C-B871-495B-8880-5AC0B5DD6349}"/>
</file>

<file path=customXml/itemProps4.xml><?xml version="1.0" encoding="utf-8"?>
<ds:datastoreItem xmlns:ds="http://schemas.openxmlformats.org/officeDocument/2006/customXml" ds:itemID="{6CC0593C-6CE4-4B17-BA76-2530A66BBFDD}"/>
</file>

<file path=docProps/app.xml><?xml version="1.0" encoding="utf-8"?>
<Properties xmlns="http://schemas.openxmlformats.org/officeDocument/2006/extended-properties" xmlns:vt="http://schemas.openxmlformats.org/officeDocument/2006/docPropsVTypes">
  <Template>Eec93G</Template>
  <TotalTime>25</TotalTime>
  <Pages>22</Pages>
  <Words>3150</Words>
  <Characters>17955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项目提案：格林纳达</vt:lpstr>
    </vt:vector>
  </TitlesOfParts>
  <Company>UNMFS</Company>
  <LinksUpToDate>false</LinksUpToDate>
  <CharactersWithSpaces>21063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项目提案：格林纳达</dc:title>
  <dc:creator>XW / JS</dc:creator>
  <cp:lastModifiedBy>HBE</cp:lastModifiedBy>
  <cp:revision>14</cp:revision>
  <cp:lastPrinted>2001-05-26T16:40:00Z</cp:lastPrinted>
  <dcterms:created xsi:type="dcterms:W3CDTF">2023-12-07T16:05:00Z</dcterms:created>
  <dcterms:modified xsi:type="dcterms:W3CDTF">2023-12-07T16:48:00Z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UNEP/OzL.Pro/ExCom/93/56</vt:lpwstr>
  </property>
  <property fmtid="{D5CDD505-2E9C-101B-9397-08002B2CF9AE}" pid="3" name="Revision date">
    <vt:lpwstr>11/28/2023</vt:lpwstr>
  </property>
  <property fmtid="{D5CDD505-2E9C-101B-9397-08002B2CF9AE}" pid="4" name="ContentTypeId">
    <vt:lpwstr>0x0101005849ADFE917A744A99A5E817112CC4E2</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