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A1A0D62" w14:textId="77777777" w:rsidTr="00F46B54">
        <w:trPr>
          <w:trHeight w:val="720"/>
        </w:trPr>
        <w:tc>
          <w:tcPr>
            <w:tcW w:w="2723" w:type="pct"/>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2277" w:type="pct"/>
            <w:tcBorders>
              <w:bottom w:val="single" w:sz="18" w:space="0" w:color="auto"/>
            </w:tcBorders>
          </w:tcPr>
          <w:p w14:paraId="5C06C0A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6294BC7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5714132D" w14:textId="77777777" w:rsidR="00670A78" w:rsidRDefault="00670A78" w:rsidP="00670A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6EBEAD0" w14:textId="05CE515D" w:rsidR="00670A78" w:rsidRDefault="00670A78" w:rsidP="00670A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39C15B6" w14:textId="77777777" w:rsidR="00670A78" w:rsidRDefault="00670A78" w:rsidP="00670A78">
            <w:pPr>
              <w:rPr>
                <w:rFonts w:ascii="Univers" w:hAnsi="Univers"/>
                <w:b/>
                <w:sz w:val="32"/>
                <w:lang w:val="fr-CA"/>
              </w:rPr>
            </w:pPr>
            <w:r>
              <w:rPr>
                <w:rFonts w:ascii="Univers" w:hAnsi="Univers"/>
                <w:b/>
                <w:sz w:val="32"/>
                <w:lang w:val="fr-CA"/>
              </w:rPr>
              <w:t>Nations Unies pour</w:t>
            </w:r>
          </w:p>
          <w:p w14:paraId="4EFB09FB" w14:textId="25F9D38A" w:rsidR="00C15867" w:rsidRPr="009B0D30" w:rsidRDefault="00670A78" w:rsidP="00670A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lang w:val="fr-CA"/>
              </w:rPr>
              <w:t>l’environnement</w:t>
            </w:r>
            <w:proofErr w:type="gramEnd"/>
          </w:p>
          <w:p w14:paraId="0FBAC46B"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3B698391" w14:textId="77777777" w:rsidR="00670A78" w:rsidRDefault="00670A78" w:rsidP="00F46B54">
            <w:pPr>
              <w:ind w:left="362"/>
            </w:pPr>
          </w:p>
          <w:p w14:paraId="0B0DF55F" w14:textId="383098FA" w:rsidR="00C15867" w:rsidRPr="009B0D30" w:rsidRDefault="00C15867" w:rsidP="00F46B54">
            <w:pPr>
              <w:ind w:left="362"/>
            </w:pPr>
            <w:proofErr w:type="spellStart"/>
            <w:r>
              <w:t>Distr</w:t>
            </w:r>
            <w:proofErr w:type="spellEnd"/>
            <w:r>
              <w:t>.</w:t>
            </w:r>
          </w:p>
          <w:p w14:paraId="318AEF57" w14:textId="77777777" w:rsidR="00923540" w:rsidRPr="009B0D30" w:rsidRDefault="00923540" w:rsidP="00F46B54">
            <w:pPr>
              <w:ind w:left="362"/>
            </w:pPr>
            <w:r>
              <w:t>GÉNÉRALE</w:t>
            </w:r>
          </w:p>
          <w:p w14:paraId="3A0CAE6E" w14:textId="77777777" w:rsidR="00C15867" w:rsidRPr="009B0D30" w:rsidRDefault="00C15867" w:rsidP="00F46B54">
            <w:pPr>
              <w:ind w:left="362"/>
            </w:pPr>
          </w:p>
          <w:p w14:paraId="138C72ED" w14:textId="77777777" w:rsidR="00C15867" w:rsidRPr="009B0D30" w:rsidRDefault="00C15867" w:rsidP="00F46B54">
            <w:pPr>
              <w:ind w:left="362"/>
            </w:pPr>
          </w:p>
          <w:p w14:paraId="0E21B416" w14:textId="50BDF83B" w:rsidR="00C15867" w:rsidRPr="009B0D30" w:rsidRDefault="00000000" w:rsidP="00F46B54">
            <w:pPr>
              <w:ind w:left="362"/>
            </w:pPr>
            <w:r>
              <w:fldChar w:fldCharType="begin"/>
            </w:r>
            <w:r>
              <w:instrText xml:space="preserve"> DOCPROPERTY "Document number"  \* MERGEFORMAT </w:instrText>
            </w:r>
            <w:r>
              <w:fldChar w:fldCharType="separate"/>
            </w:r>
            <w:r w:rsidR="00B168A4">
              <w:t>UNEP/</w:t>
            </w:r>
            <w:proofErr w:type="spellStart"/>
            <w:r w:rsidR="00B168A4">
              <w:t>OzL.Pro</w:t>
            </w:r>
            <w:proofErr w:type="spellEnd"/>
            <w:r w:rsidR="00B168A4">
              <w:t>/</w:t>
            </w:r>
            <w:proofErr w:type="spellStart"/>
            <w:r w:rsidR="00B168A4">
              <w:t>ExCom</w:t>
            </w:r>
            <w:proofErr w:type="spellEnd"/>
            <w:r w:rsidR="00B168A4">
              <w:t>/93/44</w:t>
            </w:r>
            <w:r>
              <w:fldChar w:fldCharType="end"/>
            </w:r>
          </w:p>
          <w:p w14:paraId="3E065622" w14:textId="24534938" w:rsidR="00C15867" w:rsidRPr="009B0D30" w:rsidRDefault="00BC2495" w:rsidP="00F46B54">
            <w:pPr>
              <w:ind w:left="362"/>
            </w:pPr>
            <w:r w:rsidRPr="009B0D30">
              <w:fldChar w:fldCharType="begin"/>
            </w:r>
            <w:r w:rsidR="00851352" w:rsidRPr="009B0D30">
              <w:instrText xml:space="preserve"> DOCPROPERTY "Revision date" \@ "d MMMM YYYY"  \* MERGEFORMAT </w:instrText>
            </w:r>
            <w:r w:rsidRPr="009B0D30">
              <w:fldChar w:fldCharType="separate"/>
            </w:r>
            <w:r w:rsidR="00670A78" w:rsidRPr="00DB2922">
              <w:rPr>
                <w:lang w:val="fr-CA"/>
              </w:rPr>
              <w:t xml:space="preserve">15 </w:t>
            </w:r>
            <w:proofErr w:type="gramStart"/>
            <w:r w:rsidR="00670A78" w:rsidRPr="00DB2922">
              <w:rPr>
                <w:lang w:val="fr-CA"/>
              </w:rPr>
              <w:t>Octobre</w:t>
            </w:r>
            <w:proofErr w:type="gramEnd"/>
            <w:r w:rsidR="00670A78" w:rsidRPr="00DB2922">
              <w:rPr>
                <w:lang w:val="fr-CA"/>
              </w:rPr>
              <w:t xml:space="preserve"> </w:t>
            </w:r>
            <w:r w:rsidR="00670A78">
              <w:rPr>
                <w:lang w:val="fr-CA"/>
              </w:rPr>
              <w:t>202</w:t>
            </w:r>
            <w:r w:rsidR="00B168A4">
              <w:t>3</w:t>
            </w:r>
            <w:r w:rsidRPr="009B0D30">
              <w:fldChar w:fldCharType="end"/>
            </w:r>
          </w:p>
          <w:p w14:paraId="14231B4A" w14:textId="77777777" w:rsidR="00C15867" w:rsidRPr="009B0D30" w:rsidRDefault="00C15867" w:rsidP="00F46B54">
            <w:pPr>
              <w:ind w:left="362"/>
              <w:rPr>
                <w:caps/>
              </w:rPr>
            </w:pPr>
          </w:p>
          <w:p w14:paraId="77872A6B" w14:textId="1773454F" w:rsidR="00670A78" w:rsidRDefault="00670A78" w:rsidP="00F46B54">
            <w:pPr>
              <w:ind w:left="362"/>
            </w:pPr>
            <w:r>
              <w:rPr>
                <w:caps/>
              </w:rPr>
              <w:t>FRANÇAIS</w:t>
            </w:r>
          </w:p>
          <w:p w14:paraId="21DA9D8F" w14:textId="3C3693AF" w:rsidR="00C15867" w:rsidRPr="009B0D30" w:rsidRDefault="00C15867" w:rsidP="00F46B54">
            <w:pPr>
              <w:ind w:left="362"/>
            </w:pPr>
            <w:r>
              <w:t>ORIGINAL: ANGLAIS</w:t>
            </w:r>
          </w:p>
        </w:tc>
      </w:tr>
    </w:tbl>
    <w:p w14:paraId="01563F25" w14:textId="77777777" w:rsidR="00670A78" w:rsidRDefault="00670A78" w:rsidP="00CA59FB">
      <w:pPr>
        <w:jc w:val="left"/>
      </w:pPr>
    </w:p>
    <w:p w14:paraId="5382927C" w14:textId="77777777" w:rsidR="00670A78" w:rsidRDefault="00C15867" w:rsidP="00CA59FB">
      <w:pPr>
        <w:jc w:val="left"/>
      </w:pPr>
      <w:r>
        <w:t>COMITÉ EXÉCUTIF</w:t>
      </w:r>
    </w:p>
    <w:p w14:paraId="271BDF5E" w14:textId="77777777" w:rsidR="00670A78" w:rsidRDefault="00670A78" w:rsidP="00CA59FB">
      <w:pPr>
        <w:jc w:val="left"/>
      </w:pPr>
      <w:r>
        <w:t xml:space="preserve">  </w:t>
      </w:r>
      <w:r w:rsidR="00C15867">
        <w:t>DU FONDS MULTILATÉRAL AUX FINS</w:t>
      </w:r>
    </w:p>
    <w:p w14:paraId="42051AAE" w14:textId="197F8DAD" w:rsidR="00CA59FB" w:rsidRDefault="00670A78" w:rsidP="00CA59FB">
      <w:pPr>
        <w:jc w:val="left"/>
      </w:pPr>
      <w:r>
        <w:t xml:space="preserve">  </w:t>
      </w:r>
      <w:r w:rsidR="00C15867">
        <w:t>D’APPLICATION DU PROTOCOLE DE MONTREAL</w:t>
      </w:r>
      <w:r w:rsidR="00C15867">
        <w:br/>
        <w:t>Quatre-vingt-treizième réunion</w:t>
      </w:r>
    </w:p>
    <w:p w14:paraId="58DD64F8" w14:textId="0FE84F62" w:rsidR="00CA59FB" w:rsidRDefault="00CA59FB" w:rsidP="00CA59FB">
      <w:pPr>
        <w:jc w:val="left"/>
      </w:pPr>
      <w:r>
        <w:t>Montréal, 15-19 décembre 2023</w:t>
      </w:r>
    </w:p>
    <w:p w14:paraId="16B78E1F" w14:textId="05CDADDD" w:rsidR="00C038BF" w:rsidRDefault="00C038BF" w:rsidP="00C038BF">
      <w:pPr>
        <w:jc w:val="left"/>
      </w:pPr>
      <w:r>
        <w:t>Point 9(c) de l’ordre du jour provisoire</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1734A5AD" w14:textId="77777777" w:rsidR="00202B99" w:rsidRDefault="00C038BF" w:rsidP="00202B99">
      <w:pPr>
        <w:jc w:val="center"/>
      </w:pPr>
      <w:r>
        <w:tab/>
      </w:r>
    </w:p>
    <w:p w14:paraId="64B49293" w14:textId="77777777" w:rsidR="00202B99" w:rsidRDefault="00202B99" w:rsidP="00202B99">
      <w:pPr>
        <w:jc w:val="center"/>
      </w:pPr>
    </w:p>
    <w:p w14:paraId="71F360E4" w14:textId="461FAFF8" w:rsidR="00202B99" w:rsidRPr="00996241" w:rsidRDefault="00202B99" w:rsidP="00202B99">
      <w:pPr>
        <w:jc w:val="center"/>
        <w:rPr>
          <w:b/>
        </w:rPr>
      </w:pPr>
      <w:r>
        <w:rPr>
          <w:b/>
        </w:rPr>
        <w:t>PROPOSITIONS DE PROJET : BURUNDI</w:t>
      </w:r>
    </w:p>
    <w:p w14:paraId="20D8FFCB" w14:textId="77777777" w:rsidR="00202B99" w:rsidRPr="00996241" w:rsidRDefault="00202B99" w:rsidP="00202B99"/>
    <w:p w14:paraId="3FD9D70D" w14:textId="77777777" w:rsidR="00202B99" w:rsidRPr="00996241" w:rsidRDefault="00202B99" w:rsidP="00202B99"/>
    <w:p w14:paraId="231BF26E" w14:textId="0620FAD0" w:rsidR="00202B99" w:rsidRPr="00996241" w:rsidRDefault="00202B99" w:rsidP="00202B99">
      <w:pPr>
        <w:ind w:firstLine="720"/>
      </w:pPr>
      <w:r>
        <w:t xml:space="preserve">Le présent document comprend les observations et la recommandation du Secrétariat sur la proposition de projet suivante : </w:t>
      </w:r>
    </w:p>
    <w:p w14:paraId="02301E3C" w14:textId="77777777" w:rsidR="00202B99" w:rsidRPr="00996241" w:rsidRDefault="00202B99" w:rsidP="00202B99"/>
    <w:p w14:paraId="0B04A716" w14:textId="77777777" w:rsidR="00202B99" w:rsidRPr="00996241" w:rsidRDefault="00202B99" w:rsidP="00202B99">
      <w:pPr>
        <w:rPr>
          <w:u w:val="single"/>
        </w:rPr>
      </w:pPr>
      <w:r>
        <w:rPr>
          <w:u w:val="single"/>
        </w:rPr>
        <w:t>Élimination</w:t>
      </w:r>
    </w:p>
    <w:p w14:paraId="4C8AAED1" w14:textId="77777777" w:rsidR="00202B99" w:rsidRPr="00996241" w:rsidRDefault="00202B99" w:rsidP="00202B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2B99" w:rsidRPr="00D82DE1" w14:paraId="3AE9971A" w14:textId="77777777" w:rsidTr="00751E60">
        <w:tc>
          <w:tcPr>
            <w:tcW w:w="6941" w:type="dxa"/>
          </w:tcPr>
          <w:p w14:paraId="7F615EC1" w14:textId="77777777" w:rsidR="00202B99" w:rsidRPr="00D82DE1" w:rsidRDefault="00202B99" w:rsidP="00202B99">
            <w:pPr>
              <w:pStyle w:val="ListParagraph"/>
              <w:numPr>
                <w:ilvl w:val="0"/>
                <w:numId w:val="22"/>
              </w:numPr>
              <w:ind w:hanging="830"/>
            </w:pPr>
            <w:r>
              <w:t>Plan de gestion de l’élimination des HCFC (phase I, cinquième tranche)</w:t>
            </w:r>
          </w:p>
        </w:tc>
        <w:tc>
          <w:tcPr>
            <w:tcW w:w="2409" w:type="dxa"/>
          </w:tcPr>
          <w:p w14:paraId="557D1709" w14:textId="77777777" w:rsidR="00202B99" w:rsidRPr="00D82DE1" w:rsidRDefault="00202B99" w:rsidP="00751E60">
            <w:pPr>
              <w:jc w:val="right"/>
            </w:pPr>
            <w:r>
              <w:t>PNUE et ONUDI</w:t>
            </w:r>
          </w:p>
        </w:tc>
      </w:tr>
    </w:tbl>
    <w:p w14:paraId="2E568A53" w14:textId="77777777" w:rsidR="00202B99" w:rsidRPr="00D82DE1" w:rsidRDefault="00202B99" w:rsidP="00202B99"/>
    <w:p w14:paraId="49056FBD" w14:textId="77777777" w:rsidR="00202B99" w:rsidRPr="00D82DE1" w:rsidRDefault="00202B99" w:rsidP="00202B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2B99" w:rsidRPr="00EE5B08" w14:paraId="0EE871C7" w14:textId="77777777" w:rsidTr="00751E60">
        <w:tc>
          <w:tcPr>
            <w:tcW w:w="6941" w:type="dxa"/>
          </w:tcPr>
          <w:p w14:paraId="709C7A7A" w14:textId="77777777" w:rsidR="00202B99" w:rsidRPr="00E40DC8" w:rsidRDefault="00202B99" w:rsidP="00751E60"/>
        </w:tc>
        <w:tc>
          <w:tcPr>
            <w:tcW w:w="2409" w:type="dxa"/>
          </w:tcPr>
          <w:p w14:paraId="3E138BD6" w14:textId="77777777" w:rsidR="00202B99" w:rsidRPr="009931F4" w:rsidRDefault="00202B99" w:rsidP="00751E60">
            <w:pPr>
              <w:jc w:val="right"/>
            </w:pPr>
          </w:p>
        </w:tc>
      </w:tr>
    </w:tbl>
    <w:p w14:paraId="5B30BEA6" w14:textId="06619B64" w:rsidR="00C038BF" w:rsidRPr="0034371D" w:rsidRDefault="00C038BF" w:rsidP="0024726C">
      <w:pPr>
        <w:jc w:val="center"/>
      </w:pPr>
    </w:p>
    <w:p w14:paraId="780EDC9D" w14:textId="77777777" w:rsidR="00C038BF" w:rsidRPr="0034371D" w:rsidRDefault="00C038BF" w:rsidP="00C038BF"/>
    <w:p w14:paraId="6D326BF8" w14:textId="77777777" w:rsidR="00C038BF" w:rsidRPr="0034371D" w:rsidRDefault="00C038BF" w:rsidP="00C038BF"/>
    <w:p w14:paraId="302BC7F4" w14:textId="77777777" w:rsidR="00D519E9" w:rsidRDefault="00C038BF" w:rsidP="00C038BF">
      <w:pPr>
        <w:sectPr w:rsidR="00D519E9"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r>
        <w:br w:type="page"/>
      </w:r>
    </w:p>
    <w:p w14:paraId="79468FB6" w14:textId="77777777" w:rsidR="00DE7104" w:rsidRDefault="00DE7104" w:rsidP="00DE7104">
      <w:pPr>
        <w:jc w:val="center"/>
        <w:rPr>
          <w:b/>
        </w:rPr>
      </w:pPr>
      <w:r>
        <w:rPr>
          <w:b/>
        </w:rPr>
        <w:lastRenderedPageBreak/>
        <w:t>FICHE D’ÉVALUATION DU PROJET – PROJETS PLURIANNUELS</w:t>
      </w:r>
    </w:p>
    <w:p w14:paraId="230432A7" w14:textId="77777777" w:rsidR="00DE7104" w:rsidRPr="006A04A7" w:rsidRDefault="00DE7104" w:rsidP="00AE301F">
      <w:pPr>
        <w:jc w:val="center"/>
        <w:rPr>
          <w:b/>
          <w:sz w:val="10"/>
          <w:szCs w:val="10"/>
        </w:rPr>
      </w:pPr>
    </w:p>
    <w:p w14:paraId="7317FC1E" w14:textId="77777777" w:rsidR="00DE7104" w:rsidRPr="00D82DE1" w:rsidRDefault="00DE7104" w:rsidP="00DE7104">
      <w:pPr>
        <w:jc w:val="center"/>
        <w:rPr>
          <w:b/>
          <w:bCs/>
        </w:rPr>
      </w:pPr>
      <w:r>
        <w:rPr>
          <w:b/>
        </w:rPr>
        <w:t>Burundi</w:t>
      </w:r>
    </w:p>
    <w:p w14:paraId="7A3007BA" w14:textId="77777777" w:rsidR="00DE7104" w:rsidRPr="00A12718" w:rsidRDefault="00DE7104" w:rsidP="00DE7104">
      <w:pPr>
        <w:jc w:val="center"/>
        <w:rPr>
          <w:sz w:val="12"/>
          <w:szCs w:val="12"/>
        </w:rPr>
      </w:pPr>
    </w:p>
    <w:tbl>
      <w:tblPr>
        <w:tblStyle w:val="TableGrid"/>
        <w:tblW w:w="13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4"/>
        <w:gridCol w:w="2415"/>
        <w:gridCol w:w="2830"/>
        <w:gridCol w:w="4706"/>
      </w:tblGrid>
      <w:tr w:rsidR="00A12718" w:rsidRPr="00D4328B" w14:paraId="403D903A" w14:textId="77777777" w:rsidTr="00CC09C1">
        <w:trPr>
          <w:trHeight w:val="263"/>
          <w:jc w:val="center"/>
        </w:trPr>
        <w:tc>
          <w:tcPr>
            <w:tcW w:w="3114" w:type="dxa"/>
            <w:tcBorders>
              <w:top w:val="single" w:sz="4" w:space="0" w:color="666699"/>
              <w:left w:val="single" w:sz="4" w:space="0" w:color="666699"/>
              <w:bottom w:val="single" w:sz="4" w:space="0" w:color="666699"/>
              <w:right w:val="single" w:sz="4" w:space="0" w:color="666699"/>
            </w:tcBorders>
            <w:hideMark/>
          </w:tcPr>
          <w:p w14:paraId="1FA55C17" w14:textId="77777777" w:rsidR="00DE7104" w:rsidRPr="00D4328B" w:rsidRDefault="00DE7104" w:rsidP="00751E60">
            <w:pPr>
              <w:jc w:val="left"/>
              <w:rPr>
                <w:b/>
                <w:sz w:val="18"/>
                <w:szCs w:val="18"/>
              </w:rPr>
            </w:pPr>
            <w:r>
              <w:rPr>
                <w:b/>
                <w:sz w:val="18"/>
              </w:rPr>
              <w:t>(I) INTITULÉ DU PROJET</w:t>
            </w:r>
          </w:p>
        </w:tc>
        <w:tc>
          <w:tcPr>
            <w:tcW w:w="2415" w:type="dxa"/>
            <w:tcBorders>
              <w:top w:val="single" w:sz="4" w:space="0" w:color="666699"/>
              <w:left w:val="single" w:sz="4" w:space="0" w:color="666699"/>
              <w:bottom w:val="single" w:sz="4" w:space="0" w:color="666699"/>
              <w:right w:val="single" w:sz="4" w:space="0" w:color="666699"/>
            </w:tcBorders>
            <w:hideMark/>
          </w:tcPr>
          <w:p w14:paraId="25CA9907" w14:textId="77777777" w:rsidR="00DE7104" w:rsidRPr="00D4328B" w:rsidRDefault="00DE7104" w:rsidP="00751E60">
            <w:pPr>
              <w:jc w:val="center"/>
              <w:rPr>
                <w:b/>
                <w:sz w:val="18"/>
                <w:szCs w:val="18"/>
              </w:rPr>
            </w:pPr>
            <w:r>
              <w:rPr>
                <w:b/>
                <w:sz w:val="18"/>
              </w:rPr>
              <w:t>AGENCE</w:t>
            </w:r>
          </w:p>
        </w:tc>
        <w:tc>
          <w:tcPr>
            <w:tcW w:w="2830" w:type="dxa"/>
            <w:tcBorders>
              <w:top w:val="single" w:sz="4" w:space="0" w:color="666699"/>
              <w:left w:val="single" w:sz="4" w:space="0" w:color="666699"/>
              <w:bottom w:val="single" w:sz="4" w:space="0" w:color="666699"/>
              <w:right w:val="single" w:sz="4" w:space="0" w:color="666699"/>
            </w:tcBorders>
            <w:hideMark/>
          </w:tcPr>
          <w:p w14:paraId="685D5DA2" w14:textId="77777777" w:rsidR="00DE7104" w:rsidRPr="00D4328B" w:rsidRDefault="00DE7104" w:rsidP="00751E60">
            <w:pPr>
              <w:jc w:val="center"/>
              <w:rPr>
                <w:b/>
                <w:sz w:val="18"/>
                <w:szCs w:val="18"/>
              </w:rPr>
            </w:pPr>
            <w:r>
              <w:rPr>
                <w:b/>
                <w:sz w:val="18"/>
              </w:rPr>
              <w:t>RÉUNION D’APPROBATION</w:t>
            </w:r>
          </w:p>
        </w:tc>
        <w:tc>
          <w:tcPr>
            <w:tcW w:w="4706" w:type="dxa"/>
            <w:tcBorders>
              <w:top w:val="single" w:sz="4" w:space="0" w:color="666699"/>
              <w:left w:val="single" w:sz="4" w:space="0" w:color="666699"/>
              <w:bottom w:val="single" w:sz="4" w:space="0" w:color="666699"/>
              <w:right w:val="single" w:sz="4" w:space="0" w:color="666699"/>
            </w:tcBorders>
            <w:hideMark/>
          </w:tcPr>
          <w:p w14:paraId="60DE039D" w14:textId="77777777" w:rsidR="00DE7104" w:rsidRPr="00D4328B" w:rsidRDefault="00DE7104" w:rsidP="00751E60">
            <w:pPr>
              <w:jc w:val="center"/>
              <w:rPr>
                <w:b/>
                <w:sz w:val="18"/>
                <w:szCs w:val="18"/>
              </w:rPr>
            </w:pPr>
            <w:r>
              <w:rPr>
                <w:b/>
                <w:sz w:val="18"/>
              </w:rPr>
              <w:t>MESURE DE CONTRÔLE</w:t>
            </w:r>
          </w:p>
        </w:tc>
      </w:tr>
      <w:tr w:rsidR="00A12718" w:rsidRPr="00D4328B" w14:paraId="3E623FD8" w14:textId="77777777" w:rsidTr="00CC09C1">
        <w:trPr>
          <w:trHeight w:val="263"/>
          <w:jc w:val="center"/>
        </w:trPr>
        <w:tc>
          <w:tcPr>
            <w:tcW w:w="3114" w:type="dxa"/>
            <w:tcBorders>
              <w:top w:val="single" w:sz="4" w:space="0" w:color="666699"/>
              <w:left w:val="single" w:sz="4" w:space="0" w:color="666699"/>
              <w:bottom w:val="single" w:sz="4" w:space="0" w:color="666699"/>
              <w:right w:val="single" w:sz="4" w:space="0" w:color="666699"/>
            </w:tcBorders>
            <w:vAlign w:val="center"/>
            <w:hideMark/>
          </w:tcPr>
          <w:p w14:paraId="14D2D405" w14:textId="77777777" w:rsidR="00DE7104" w:rsidRPr="00D4328B" w:rsidRDefault="00DE7104" w:rsidP="00751E60">
            <w:pPr>
              <w:jc w:val="center"/>
              <w:rPr>
                <w:sz w:val="18"/>
                <w:szCs w:val="18"/>
              </w:rPr>
            </w:pPr>
            <w:r>
              <w:rPr>
                <w:sz w:val="18"/>
              </w:rPr>
              <w:t>Plan d'élimination des HCFC (phase I)</w:t>
            </w:r>
          </w:p>
        </w:tc>
        <w:tc>
          <w:tcPr>
            <w:tcW w:w="2415" w:type="dxa"/>
            <w:tcBorders>
              <w:top w:val="single" w:sz="4" w:space="0" w:color="666699"/>
              <w:left w:val="single" w:sz="4" w:space="0" w:color="666699"/>
              <w:bottom w:val="single" w:sz="4" w:space="0" w:color="666699"/>
              <w:right w:val="single" w:sz="4" w:space="0" w:color="666699"/>
            </w:tcBorders>
            <w:vAlign w:val="center"/>
          </w:tcPr>
          <w:p w14:paraId="771C7A36" w14:textId="77777777" w:rsidR="00DE7104" w:rsidRPr="00D4328B" w:rsidRDefault="00DE7104" w:rsidP="00751E60">
            <w:pPr>
              <w:jc w:val="center"/>
              <w:rPr>
                <w:sz w:val="18"/>
                <w:szCs w:val="18"/>
              </w:rPr>
            </w:pPr>
            <w:r>
              <w:rPr>
                <w:color w:val="000000" w:themeColor="text1"/>
                <w:sz w:val="18"/>
              </w:rPr>
              <w:t>PNUE (principale), ONUDI</w:t>
            </w:r>
          </w:p>
        </w:tc>
        <w:tc>
          <w:tcPr>
            <w:tcW w:w="2830" w:type="dxa"/>
            <w:tcBorders>
              <w:top w:val="single" w:sz="4" w:space="0" w:color="666699"/>
              <w:left w:val="single" w:sz="4" w:space="0" w:color="666699"/>
              <w:bottom w:val="single" w:sz="4" w:space="0" w:color="666699"/>
              <w:right w:val="single" w:sz="4" w:space="0" w:color="666699"/>
            </w:tcBorders>
            <w:vAlign w:val="center"/>
          </w:tcPr>
          <w:p w14:paraId="1A8964E0" w14:textId="77777777" w:rsidR="00DE7104" w:rsidRPr="00D4328B" w:rsidRDefault="00DE7104" w:rsidP="00751E60">
            <w:pPr>
              <w:jc w:val="center"/>
              <w:rPr>
                <w:sz w:val="18"/>
                <w:szCs w:val="18"/>
              </w:rPr>
            </w:pPr>
            <w:r>
              <w:rPr>
                <w:sz w:val="18"/>
              </w:rPr>
              <w:t>65</w:t>
            </w:r>
            <w:r>
              <w:rPr>
                <w:sz w:val="18"/>
                <w:vertAlign w:val="superscript"/>
              </w:rPr>
              <w:t>e</w:t>
            </w:r>
            <w:r>
              <w:rPr>
                <w:sz w:val="18"/>
              </w:rPr>
              <w:t xml:space="preserve"> </w:t>
            </w:r>
          </w:p>
        </w:tc>
        <w:tc>
          <w:tcPr>
            <w:tcW w:w="4706" w:type="dxa"/>
            <w:tcBorders>
              <w:top w:val="single" w:sz="4" w:space="0" w:color="666699"/>
              <w:left w:val="single" w:sz="4" w:space="0" w:color="666699"/>
              <w:bottom w:val="single" w:sz="4" w:space="0" w:color="666699"/>
              <w:right w:val="single" w:sz="4" w:space="0" w:color="666699"/>
            </w:tcBorders>
            <w:vAlign w:val="center"/>
          </w:tcPr>
          <w:p w14:paraId="23EFB793" w14:textId="23CE098E" w:rsidR="00DE7104" w:rsidRPr="00D4328B" w:rsidRDefault="00E86593" w:rsidP="00751E60">
            <w:pPr>
              <w:jc w:val="center"/>
              <w:rPr>
                <w:sz w:val="18"/>
                <w:szCs w:val="18"/>
              </w:rPr>
            </w:pPr>
            <w:r w:rsidRPr="00E86593">
              <w:rPr>
                <w:sz w:val="18"/>
              </w:rPr>
              <w:t>35 % d’élimination d’ici</w:t>
            </w:r>
            <w:r w:rsidR="00DE7104">
              <w:rPr>
                <w:sz w:val="18"/>
              </w:rPr>
              <w:t> 2020</w:t>
            </w:r>
          </w:p>
        </w:tc>
      </w:tr>
    </w:tbl>
    <w:p w14:paraId="5A381935" w14:textId="77777777" w:rsidR="00DE7104" w:rsidRPr="006A04A7" w:rsidRDefault="00DE7104" w:rsidP="00DE7104">
      <w:pPr>
        <w:jc w:val="center"/>
        <w:rPr>
          <w:sz w:val="10"/>
          <w:szCs w:val="10"/>
        </w:rPr>
      </w:pPr>
    </w:p>
    <w:tbl>
      <w:tblPr>
        <w:tblStyle w:val="TableGrid"/>
        <w:tblW w:w="130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0"/>
        <w:gridCol w:w="2547"/>
        <w:gridCol w:w="4974"/>
      </w:tblGrid>
      <w:tr w:rsidR="00DE7104" w:rsidRPr="00D4328B" w14:paraId="1AE7D4DD" w14:textId="77777777" w:rsidTr="00A12718">
        <w:trPr>
          <w:trHeight w:val="99"/>
          <w:jc w:val="center"/>
        </w:trPr>
        <w:tc>
          <w:tcPr>
            <w:tcW w:w="5520" w:type="dxa"/>
            <w:tcBorders>
              <w:top w:val="single" w:sz="4" w:space="0" w:color="666699"/>
              <w:left w:val="single" w:sz="4" w:space="0" w:color="666699"/>
              <w:bottom w:val="single" w:sz="4" w:space="0" w:color="666699"/>
              <w:right w:val="single" w:sz="4" w:space="0" w:color="666699"/>
            </w:tcBorders>
            <w:hideMark/>
          </w:tcPr>
          <w:p w14:paraId="352BFAFE" w14:textId="77777777" w:rsidR="00DE7104" w:rsidRPr="00D4328B" w:rsidRDefault="00DE7104" w:rsidP="00751E60">
            <w:pPr>
              <w:jc w:val="left"/>
              <w:rPr>
                <w:b/>
                <w:sz w:val="18"/>
                <w:szCs w:val="18"/>
              </w:rPr>
            </w:pPr>
            <w:r>
              <w:rPr>
                <w:b/>
                <w:sz w:val="18"/>
              </w:rPr>
              <w:t>(II) DONNÉES LES PLUS RÉCENTES VISÉES À L’ARTICLE 7 (Annexe C Groupe l)</w:t>
            </w:r>
          </w:p>
        </w:tc>
        <w:tc>
          <w:tcPr>
            <w:tcW w:w="2547" w:type="dxa"/>
            <w:tcBorders>
              <w:top w:val="single" w:sz="4" w:space="0" w:color="666699"/>
              <w:left w:val="single" w:sz="4" w:space="0" w:color="666699"/>
              <w:bottom w:val="single" w:sz="4" w:space="0" w:color="666699"/>
              <w:right w:val="single" w:sz="4" w:space="0" w:color="666699"/>
            </w:tcBorders>
            <w:hideMark/>
          </w:tcPr>
          <w:p w14:paraId="7348BBF6" w14:textId="2FD6E3D2" w:rsidR="00DE7104" w:rsidRPr="00D4328B" w:rsidRDefault="00DE7104" w:rsidP="00751E60">
            <w:pPr>
              <w:jc w:val="center"/>
              <w:rPr>
                <w:sz w:val="18"/>
                <w:szCs w:val="18"/>
              </w:rPr>
            </w:pPr>
            <w:r>
              <w:rPr>
                <w:sz w:val="18"/>
              </w:rPr>
              <w:t>Année : 2022</w:t>
            </w:r>
          </w:p>
        </w:tc>
        <w:tc>
          <w:tcPr>
            <w:tcW w:w="4974" w:type="dxa"/>
            <w:tcBorders>
              <w:top w:val="single" w:sz="4" w:space="0" w:color="666699"/>
              <w:left w:val="single" w:sz="4" w:space="0" w:color="666699"/>
              <w:bottom w:val="single" w:sz="4" w:space="0" w:color="666699"/>
              <w:right w:val="single" w:sz="4" w:space="0" w:color="666699"/>
            </w:tcBorders>
            <w:hideMark/>
          </w:tcPr>
          <w:p w14:paraId="485FB677" w14:textId="3251630E" w:rsidR="00DE7104" w:rsidRPr="00D4328B" w:rsidRDefault="00445D1F" w:rsidP="00751E60">
            <w:pPr>
              <w:jc w:val="right"/>
              <w:rPr>
                <w:sz w:val="18"/>
                <w:szCs w:val="18"/>
              </w:rPr>
            </w:pPr>
            <w:r>
              <w:rPr>
                <w:sz w:val="18"/>
              </w:rPr>
              <w:t>0,77 (tonne PAO)</w:t>
            </w:r>
          </w:p>
        </w:tc>
      </w:tr>
    </w:tbl>
    <w:p w14:paraId="4ADDEFC3" w14:textId="77777777" w:rsidR="00DE7104" w:rsidRPr="00542EE4" w:rsidRDefault="00DE7104" w:rsidP="00DE7104">
      <w:pPr>
        <w:jc w:val="center"/>
        <w:rPr>
          <w:sz w:val="6"/>
          <w:szCs w:val="6"/>
        </w:rPr>
      </w:pPr>
    </w:p>
    <w:tbl>
      <w:tblPr>
        <w:tblStyle w:val="TableGrid"/>
        <w:tblW w:w="130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993"/>
        <w:gridCol w:w="850"/>
        <w:gridCol w:w="1276"/>
        <w:gridCol w:w="1134"/>
        <w:gridCol w:w="992"/>
        <w:gridCol w:w="992"/>
        <w:gridCol w:w="1560"/>
        <w:gridCol w:w="1417"/>
        <w:gridCol w:w="2684"/>
      </w:tblGrid>
      <w:tr w:rsidR="00DE7104" w:rsidRPr="00D4328B" w14:paraId="67AC76C4" w14:textId="77777777" w:rsidTr="00E86593">
        <w:trPr>
          <w:trHeight w:val="261"/>
          <w:jc w:val="center"/>
        </w:trPr>
        <w:tc>
          <w:tcPr>
            <w:tcW w:w="8926" w:type="dxa"/>
            <w:gridSpan w:val="8"/>
            <w:tcBorders>
              <w:top w:val="single" w:sz="4" w:space="0" w:color="666699"/>
              <w:left w:val="single" w:sz="4" w:space="0" w:color="666699"/>
              <w:bottom w:val="single" w:sz="4" w:space="0" w:color="666699"/>
              <w:right w:val="single" w:sz="4" w:space="0" w:color="666699"/>
            </w:tcBorders>
            <w:hideMark/>
          </w:tcPr>
          <w:p w14:paraId="3F43DEA3" w14:textId="77777777" w:rsidR="00DE7104" w:rsidRPr="00D4328B" w:rsidRDefault="00DE7104" w:rsidP="00751E60">
            <w:pPr>
              <w:jc w:val="left"/>
              <w:rPr>
                <w:b/>
                <w:sz w:val="18"/>
                <w:szCs w:val="18"/>
              </w:rPr>
            </w:pPr>
            <w:r>
              <w:rPr>
                <w:b/>
                <w:sz w:val="18"/>
              </w:rPr>
              <w:t>(III) DERNIÈRES DONNÉES SECTORIELLES DU PROGRAMME DU PAYS (tonnes PAO)</w:t>
            </w:r>
          </w:p>
        </w:tc>
        <w:tc>
          <w:tcPr>
            <w:tcW w:w="4101" w:type="dxa"/>
            <w:gridSpan w:val="2"/>
            <w:tcBorders>
              <w:top w:val="single" w:sz="4" w:space="0" w:color="666699"/>
              <w:left w:val="single" w:sz="4" w:space="0" w:color="666699"/>
              <w:bottom w:val="single" w:sz="4" w:space="0" w:color="666699"/>
              <w:right w:val="single" w:sz="4" w:space="0" w:color="666699"/>
            </w:tcBorders>
            <w:hideMark/>
          </w:tcPr>
          <w:p w14:paraId="29C0E20B" w14:textId="6DFFB7B7" w:rsidR="00DE7104" w:rsidRPr="00D4328B" w:rsidRDefault="00DE7104" w:rsidP="00751E60">
            <w:pPr>
              <w:jc w:val="right"/>
              <w:rPr>
                <w:b/>
                <w:sz w:val="18"/>
                <w:szCs w:val="18"/>
              </w:rPr>
            </w:pPr>
            <w:r>
              <w:rPr>
                <w:b/>
                <w:sz w:val="18"/>
              </w:rPr>
              <w:t>Année : 2022</w:t>
            </w:r>
          </w:p>
        </w:tc>
      </w:tr>
      <w:tr w:rsidR="00E86593" w:rsidRPr="00D4328B" w14:paraId="440CF015" w14:textId="77777777" w:rsidTr="00E86593">
        <w:trPr>
          <w:trHeight w:val="261"/>
          <w:jc w:val="center"/>
        </w:trPr>
        <w:tc>
          <w:tcPr>
            <w:tcW w:w="1129" w:type="dxa"/>
            <w:tcBorders>
              <w:top w:val="single" w:sz="4" w:space="0" w:color="666699"/>
              <w:left w:val="single" w:sz="4" w:space="0" w:color="666699"/>
              <w:bottom w:val="single" w:sz="4" w:space="0" w:color="666699"/>
              <w:right w:val="single" w:sz="4" w:space="0" w:color="666699"/>
            </w:tcBorders>
            <w:hideMark/>
          </w:tcPr>
          <w:p w14:paraId="5E5534F0" w14:textId="77777777" w:rsidR="00DE7104" w:rsidRPr="00D4328B" w:rsidRDefault="00DE7104" w:rsidP="00751E60">
            <w:pPr>
              <w:jc w:val="center"/>
              <w:rPr>
                <w:sz w:val="18"/>
                <w:szCs w:val="18"/>
              </w:rPr>
            </w:pPr>
            <w:r>
              <w:rPr>
                <w:sz w:val="18"/>
              </w:rPr>
              <w:t>Produits chimiques</w:t>
            </w:r>
          </w:p>
        </w:tc>
        <w:tc>
          <w:tcPr>
            <w:tcW w:w="993" w:type="dxa"/>
            <w:tcBorders>
              <w:top w:val="single" w:sz="4" w:space="0" w:color="666699"/>
              <w:left w:val="single" w:sz="4" w:space="0" w:color="666699"/>
              <w:bottom w:val="single" w:sz="4" w:space="0" w:color="666699"/>
              <w:right w:val="single" w:sz="4" w:space="0" w:color="666699"/>
            </w:tcBorders>
            <w:hideMark/>
          </w:tcPr>
          <w:p w14:paraId="05DCBF12" w14:textId="77777777" w:rsidR="00DE7104" w:rsidRPr="00D4328B" w:rsidRDefault="00DE7104" w:rsidP="00751E60">
            <w:pPr>
              <w:jc w:val="center"/>
              <w:rPr>
                <w:sz w:val="18"/>
                <w:szCs w:val="18"/>
              </w:rPr>
            </w:pPr>
            <w:r>
              <w:rPr>
                <w:sz w:val="18"/>
              </w:rPr>
              <w:t>Aérosols</w:t>
            </w:r>
          </w:p>
        </w:tc>
        <w:tc>
          <w:tcPr>
            <w:tcW w:w="850" w:type="dxa"/>
            <w:tcBorders>
              <w:top w:val="single" w:sz="4" w:space="0" w:color="666699"/>
              <w:left w:val="single" w:sz="4" w:space="0" w:color="666699"/>
              <w:bottom w:val="single" w:sz="4" w:space="0" w:color="666699"/>
              <w:right w:val="single" w:sz="4" w:space="0" w:color="666699"/>
            </w:tcBorders>
            <w:hideMark/>
          </w:tcPr>
          <w:p w14:paraId="009ACDE4" w14:textId="77777777" w:rsidR="00DE7104" w:rsidRPr="00D4328B" w:rsidRDefault="00DE7104" w:rsidP="00751E60">
            <w:pPr>
              <w:jc w:val="center"/>
              <w:rPr>
                <w:sz w:val="18"/>
                <w:szCs w:val="18"/>
              </w:rPr>
            </w:pPr>
            <w:r>
              <w:rPr>
                <w:sz w:val="18"/>
              </w:rPr>
              <w:t>Mousse</w:t>
            </w:r>
          </w:p>
        </w:tc>
        <w:tc>
          <w:tcPr>
            <w:tcW w:w="1276" w:type="dxa"/>
            <w:tcBorders>
              <w:top w:val="single" w:sz="4" w:space="0" w:color="666699"/>
              <w:left w:val="single" w:sz="4" w:space="0" w:color="666699"/>
              <w:bottom w:val="single" w:sz="4" w:space="0" w:color="666699"/>
              <w:right w:val="single" w:sz="4" w:space="0" w:color="666699"/>
            </w:tcBorders>
            <w:hideMark/>
          </w:tcPr>
          <w:p w14:paraId="4DD947B8" w14:textId="77777777" w:rsidR="00DE7104" w:rsidRPr="00D4328B" w:rsidRDefault="00DE7104" w:rsidP="00751E60">
            <w:pPr>
              <w:jc w:val="center"/>
              <w:rPr>
                <w:sz w:val="18"/>
                <w:szCs w:val="18"/>
              </w:rPr>
            </w:pPr>
            <w:r>
              <w:rPr>
                <w:sz w:val="18"/>
              </w:rPr>
              <w:t>Lutte contre les incendies</w:t>
            </w:r>
          </w:p>
        </w:tc>
        <w:tc>
          <w:tcPr>
            <w:tcW w:w="2126" w:type="dxa"/>
            <w:gridSpan w:val="2"/>
            <w:tcBorders>
              <w:top w:val="single" w:sz="4" w:space="0" w:color="666699"/>
              <w:left w:val="single" w:sz="4" w:space="0" w:color="666699"/>
              <w:bottom w:val="single" w:sz="4" w:space="0" w:color="666699"/>
              <w:right w:val="single" w:sz="4" w:space="0" w:color="666699"/>
            </w:tcBorders>
            <w:hideMark/>
          </w:tcPr>
          <w:p w14:paraId="23A137E9" w14:textId="77777777" w:rsidR="00DE7104" w:rsidRPr="00D4328B" w:rsidRDefault="00DE7104" w:rsidP="00751E60">
            <w:pPr>
              <w:jc w:val="center"/>
              <w:rPr>
                <w:sz w:val="18"/>
                <w:szCs w:val="18"/>
              </w:rPr>
            </w:pPr>
            <w:r>
              <w:rPr>
                <w:sz w:val="18"/>
              </w:rPr>
              <w:t>Réfrigération</w:t>
            </w:r>
          </w:p>
        </w:tc>
        <w:tc>
          <w:tcPr>
            <w:tcW w:w="992" w:type="dxa"/>
            <w:tcBorders>
              <w:top w:val="single" w:sz="4" w:space="0" w:color="666699"/>
              <w:left w:val="single" w:sz="4" w:space="0" w:color="666699"/>
              <w:bottom w:val="single" w:sz="4" w:space="0" w:color="666699"/>
              <w:right w:val="single" w:sz="4" w:space="0" w:color="666699"/>
            </w:tcBorders>
            <w:hideMark/>
          </w:tcPr>
          <w:p w14:paraId="7AEAB152" w14:textId="77777777" w:rsidR="00DE7104" w:rsidRPr="00D4328B" w:rsidRDefault="00DE7104" w:rsidP="00751E60">
            <w:pPr>
              <w:jc w:val="center"/>
              <w:rPr>
                <w:sz w:val="18"/>
                <w:szCs w:val="18"/>
              </w:rPr>
            </w:pPr>
            <w:r>
              <w:rPr>
                <w:sz w:val="18"/>
              </w:rPr>
              <w:t>Solvants</w:t>
            </w:r>
          </w:p>
        </w:tc>
        <w:tc>
          <w:tcPr>
            <w:tcW w:w="1560" w:type="dxa"/>
            <w:tcBorders>
              <w:top w:val="single" w:sz="4" w:space="0" w:color="666699"/>
              <w:left w:val="single" w:sz="4" w:space="0" w:color="666699"/>
              <w:bottom w:val="single" w:sz="4" w:space="0" w:color="666699"/>
              <w:right w:val="single" w:sz="4" w:space="0" w:color="666699"/>
            </w:tcBorders>
            <w:hideMark/>
          </w:tcPr>
          <w:p w14:paraId="18A1822A" w14:textId="77777777" w:rsidR="00DE7104" w:rsidRPr="00D4328B" w:rsidRDefault="00DE7104" w:rsidP="00751E60">
            <w:pPr>
              <w:jc w:val="center"/>
              <w:rPr>
                <w:sz w:val="18"/>
                <w:szCs w:val="18"/>
              </w:rPr>
            </w:pPr>
            <w:r>
              <w:rPr>
                <w:sz w:val="18"/>
              </w:rPr>
              <w:t>Agents de transformation</w:t>
            </w:r>
          </w:p>
        </w:tc>
        <w:tc>
          <w:tcPr>
            <w:tcW w:w="1417" w:type="dxa"/>
            <w:tcBorders>
              <w:top w:val="single" w:sz="4" w:space="0" w:color="666699"/>
              <w:left w:val="single" w:sz="4" w:space="0" w:color="666699"/>
              <w:bottom w:val="single" w:sz="4" w:space="0" w:color="666699"/>
              <w:right w:val="single" w:sz="4" w:space="0" w:color="666699"/>
            </w:tcBorders>
            <w:hideMark/>
          </w:tcPr>
          <w:p w14:paraId="070B43FA" w14:textId="77777777" w:rsidR="00DE7104" w:rsidRPr="00D4328B" w:rsidRDefault="00DE7104" w:rsidP="00751E60">
            <w:pPr>
              <w:jc w:val="center"/>
              <w:rPr>
                <w:sz w:val="18"/>
                <w:szCs w:val="18"/>
              </w:rPr>
            </w:pPr>
            <w:r>
              <w:rPr>
                <w:sz w:val="18"/>
              </w:rPr>
              <w:t>Utilisation en laboratoire</w:t>
            </w:r>
          </w:p>
        </w:tc>
        <w:tc>
          <w:tcPr>
            <w:tcW w:w="2684" w:type="dxa"/>
            <w:tcBorders>
              <w:top w:val="single" w:sz="4" w:space="0" w:color="666699"/>
              <w:left w:val="single" w:sz="4" w:space="0" w:color="666699"/>
              <w:bottom w:val="single" w:sz="4" w:space="0" w:color="666699"/>
              <w:right w:val="single" w:sz="4" w:space="0" w:color="666699"/>
            </w:tcBorders>
            <w:hideMark/>
          </w:tcPr>
          <w:p w14:paraId="563B8292" w14:textId="77777777" w:rsidR="00DE7104" w:rsidRPr="00D4328B" w:rsidRDefault="00DE7104" w:rsidP="00751E60">
            <w:pPr>
              <w:jc w:val="center"/>
              <w:rPr>
                <w:sz w:val="18"/>
                <w:szCs w:val="18"/>
              </w:rPr>
            </w:pPr>
            <w:r>
              <w:rPr>
                <w:sz w:val="18"/>
              </w:rPr>
              <w:t>Consommation sectorielle totale</w:t>
            </w:r>
          </w:p>
        </w:tc>
      </w:tr>
      <w:tr w:rsidR="00A12718" w:rsidRPr="00D4328B" w14:paraId="598D2B4B" w14:textId="77777777" w:rsidTr="00E86593">
        <w:trPr>
          <w:trHeight w:val="261"/>
          <w:jc w:val="center"/>
        </w:trPr>
        <w:tc>
          <w:tcPr>
            <w:tcW w:w="4248" w:type="dxa"/>
            <w:gridSpan w:val="4"/>
            <w:tcBorders>
              <w:top w:val="single" w:sz="4" w:space="0" w:color="666699"/>
              <w:left w:val="single" w:sz="4" w:space="0" w:color="666699"/>
              <w:bottom w:val="single" w:sz="4" w:space="0" w:color="666699"/>
              <w:right w:val="single" w:sz="4" w:space="0" w:color="666699"/>
            </w:tcBorders>
            <w:hideMark/>
          </w:tcPr>
          <w:p w14:paraId="3F6335B0" w14:textId="77777777" w:rsidR="00DE7104" w:rsidRPr="00D4328B" w:rsidRDefault="00DE7104" w:rsidP="00751E60">
            <w:pPr>
              <w:jc w:val="center"/>
              <w:rPr>
                <w:sz w:val="18"/>
                <w:szCs w:val="18"/>
              </w:rPr>
            </w:pPr>
            <w:r>
              <w:rPr>
                <w:sz w:val="18"/>
              </w:rPr>
              <w:t xml:space="preserve"> </w:t>
            </w:r>
          </w:p>
        </w:tc>
        <w:tc>
          <w:tcPr>
            <w:tcW w:w="1134" w:type="dxa"/>
            <w:tcBorders>
              <w:top w:val="single" w:sz="4" w:space="0" w:color="666699"/>
              <w:left w:val="single" w:sz="4" w:space="0" w:color="666699"/>
              <w:bottom w:val="single" w:sz="4" w:space="0" w:color="666699"/>
              <w:right w:val="single" w:sz="4" w:space="0" w:color="666699"/>
            </w:tcBorders>
            <w:hideMark/>
          </w:tcPr>
          <w:p w14:paraId="5C0F7588" w14:textId="77777777" w:rsidR="00DE7104" w:rsidRPr="00D4328B" w:rsidRDefault="00DE7104" w:rsidP="00751E60">
            <w:pPr>
              <w:jc w:val="center"/>
              <w:rPr>
                <w:sz w:val="18"/>
                <w:szCs w:val="18"/>
              </w:rPr>
            </w:pPr>
            <w:r>
              <w:rPr>
                <w:sz w:val="18"/>
              </w:rPr>
              <w:t>Fabrication</w:t>
            </w:r>
          </w:p>
        </w:tc>
        <w:tc>
          <w:tcPr>
            <w:tcW w:w="992" w:type="dxa"/>
            <w:tcBorders>
              <w:top w:val="single" w:sz="4" w:space="0" w:color="666699"/>
              <w:left w:val="single" w:sz="4" w:space="0" w:color="666699"/>
              <w:bottom w:val="single" w:sz="4" w:space="0" w:color="666699"/>
              <w:right w:val="single" w:sz="4" w:space="0" w:color="666699"/>
            </w:tcBorders>
            <w:hideMark/>
          </w:tcPr>
          <w:p w14:paraId="581CBF04" w14:textId="77777777" w:rsidR="00DE7104" w:rsidRPr="00D4328B" w:rsidRDefault="00DE7104" w:rsidP="00751E60">
            <w:pPr>
              <w:jc w:val="center"/>
              <w:rPr>
                <w:sz w:val="18"/>
                <w:szCs w:val="18"/>
              </w:rPr>
            </w:pPr>
            <w:r>
              <w:rPr>
                <w:sz w:val="18"/>
              </w:rPr>
              <w:t>Entretien</w:t>
            </w:r>
          </w:p>
        </w:tc>
        <w:tc>
          <w:tcPr>
            <w:tcW w:w="6653" w:type="dxa"/>
            <w:gridSpan w:val="4"/>
            <w:tcBorders>
              <w:top w:val="single" w:sz="4" w:space="0" w:color="666699"/>
              <w:left w:val="single" w:sz="4" w:space="0" w:color="666699"/>
              <w:bottom w:val="single" w:sz="4" w:space="0" w:color="666699"/>
              <w:right w:val="single" w:sz="4" w:space="0" w:color="666699"/>
            </w:tcBorders>
          </w:tcPr>
          <w:p w14:paraId="61D8E9C6" w14:textId="77777777" w:rsidR="00DE7104" w:rsidRPr="00D4328B" w:rsidRDefault="00DE7104" w:rsidP="00751E60">
            <w:pPr>
              <w:jc w:val="center"/>
              <w:rPr>
                <w:sz w:val="18"/>
                <w:szCs w:val="18"/>
                <w:lang w:val="en-US"/>
              </w:rPr>
            </w:pPr>
          </w:p>
        </w:tc>
      </w:tr>
      <w:tr w:rsidR="00E86593" w:rsidRPr="00D4328B" w14:paraId="4818F89A" w14:textId="77777777" w:rsidTr="00E86593">
        <w:trPr>
          <w:trHeight w:val="261"/>
          <w:jc w:val="center"/>
        </w:trPr>
        <w:tc>
          <w:tcPr>
            <w:tcW w:w="1129" w:type="dxa"/>
            <w:tcBorders>
              <w:top w:val="single" w:sz="4" w:space="0" w:color="666699"/>
              <w:left w:val="single" w:sz="4" w:space="0" w:color="666699"/>
              <w:bottom w:val="single" w:sz="4" w:space="0" w:color="666699"/>
              <w:right w:val="single" w:sz="4" w:space="0" w:color="666699"/>
            </w:tcBorders>
            <w:hideMark/>
          </w:tcPr>
          <w:p w14:paraId="17C2B856" w14:textId="77777777" w:rsidR="00DE7104" w:rsidRPr="00D4328B" w:rsidRDefault="00DE7104" w:rsidP="00751E60">
            <w:pPr>
              <w:jc w:val="left"/>
              <w:rPr>
                <w:sz w:val="18"/>
                <w:szCs w:val="18"/>
              </w:rPr>
            </w:pPr>
            <w:r>
              <w:rPr>
                <w:sz w:val="18"/>
              </w:rPr>
              <w:t>HCFC-22</w:t>
            </w:r>
          </w:p>
        </w:tc>
        <w:tc>
          <w:tcPr>
            <w:tcW w:w="993" w:type="dxa"/>
            <w:tcBorders>
              <w:top w:val="single" w:sz="4" w:space="0" w:color="666699"/>
              <w:left w:val="single" w:sz="4" w:space="0" w:color="666699"/>
              <w:bottom w:val="single" w:sz="4" w:space="0" w:color="666699"/>
              <w:right w:val="single" w:sz="4" w:space="0" w:color="666699"/>
            </w:tcBorders>
          </w:tcPr>
          <w:p w14:paraId="242677C9" w14:textId="77777777" w:rsidR="00DE7104" w:rsidRPr="00D4328B" w:rsidRDefault="00DE7104" w:rsidP="00751E60">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72CE2ADD" w14:textId="77777777" w:rsidR="00DE7104" w:rsidRPr="00D4328B" w:rsidRDefault="00DE7104" w:rsidP="00751E60">
            <w:pPr>
              <w:jc w:val="right"/>
              <w:rPr>
                <w:sz w:val="18"/>
                <w:szCs w:val="18"/>
                <w:lang w:val="en-US"/>
              </w:rPr>
            </w:pPr>
          </w:p>
        </w:tc>
        <w:tc>
          <w:tcPr>
            <w:tcW w:w="1276" w:type="dxa"/>
            <w:tcBorders>
              <w:top w:val="single" w:sz="4" w:space="0" w:color="666699"/>
              <w:left w:val="single" w:sz="4" w:space="0" w:color="666699"/>
              <w:bottom w:val="single" w:sz="4" w:space="0" w:color="666699"/>
              <w:right w:val="single" w:sz="4" w:space="0" w:color="666699"/>
            </w:tcBorders>
          </w:tcPr>
          <w:p w14:paraId="6A4F601C" w14:textId="77777777" w:rsidR="00DE7104" w:rsidRPr="00D4328B" w:rsidRDefault="00DE7104" w:rsidP="00751E60">
            <w:pPr>
              <w:jc w:val="right"/>
              <w:rPr>
                <w:sz w:val="18"/>
                <w:szCs w:val="18"/>
                <w:lang w:val="en-US"/>
              </w:rPr>
            </w:pPr>
          </w:p>
        </w:tc>
        <w:tc>
          <w:tcPr>
            <w:tcW w:w="1134" w:type="dxa"/>
            <w:tcBorders>
              <w:top w:val="single" w:sz="4" w:space="0" w:color="666699"/>
              <w:left w:val="single" w:sz="4" w:space="0" w:color="666699"/>
              <w:bottom w:val="single" w:sz="4" w:space="0" w:color="666699"/>
              <w:right w:val="single" w:sz="4" w:space="0" w:color="666699"/>
            </w:tcBorders>
          </w:tcPr>
          <w:p w14:paraId="02270DE2" w14:textId="77777777" w:rsidR="00DE7104" w:rsidRPr="00D4328B" w:rsidRDefault="00DE7104" w:rsidP="00751E60">
            <w:pPr>
              <w:jc w:val="right"/>
              <w:rPr>
                <w:sz w:val="18"/>
                <w:szCs w:val="18"/>
                <w:lang w:val="en-US"/>
              </w:rPr>
            </w:pPr>
          </w:p>
        </w:tc>
        <w:tc>
          <w:tcPr>
            <w:tcW w:w="992" w:type="dxa"/>
            <w:tcBorders>
              <w:top w:val="single" w:sz="4" w:space="0" w:color="666699"/>
              <w:left w:val="single" w:sz="4" w:space="0" w:color="666699"/>
              <w:bottom w:val="single" w:sz="4" w:space="0" w:color="666699"/>
              <w:right w:val="single" w:sz="4" w:space="0" w:color="666699"/>
            </w:tcBorders>
          </w:tcPr>
          <w:p w14:paraId="2F4C464F" w14:textId="598F9E87" w:rsidR="00DE7104" w:rsidRPr="00D4328B" w:rsidRDefault="004B63D9" w:rsidP="00751E60">
            <w:pPr>
              <w:jc w:val="right"/>
              <w:rPr>
                <w:sz w:val="18"/>
                <w:szCs w:val="18"/>
              </w:rPr>
            </w:pPr>
            <w:r>
              <w:rPr>
                <w:sz w:val="18"/>
              </w:rPr>
              <w:t>0,77</w:t>
            </w:r>
          </w:p>
        </w:tc>
        <w:tc>
          <w:tcPr>
            <w:tcW w:w="992" w:type="dxa"/>
            <w:tcBorders>
              <w:top w:val="single" w:sz="4" w:space="0" w:color="666699"/>
              <w:left w:val="single" w:sz="4" w:space="0" w:color="666699"/>
              <w:bottom w:val="single" w:sz="4" w:space="0" w:color="666699"/>
              <w:right w:val="single" w:sz="4" w:space="0" w:color="666699"/>
            </w:tcBorders>
          </w:tcPr>
          <w:p w14:paraId="1C3208D0" w14:textId="77777777" w:rsidR="00DE7104" w:rsidRPr="00D4328B" w:rsidRDefault="00DE7104" w:rsidP="00751E60">
            <w:pPr>
              <w:jc w:val="right"/>
              <w:rPr>
                <w:sz w:val="18"/>
                <w:szCs w:val="18"/>
                <w:lang w:val="en-US"/>
              </w:rPr>
            </w:pPr>
          </w:p>
        </w:tc>
        <w:tc>
          <w:tcPr>
            <w:tcW w:w="1560" w:type="dxa"/>
            <w:tcBorders>
              <w:top w:val="single" w:sz="4" w:space="0" w:color="666699"/>
              <w:left w:val="single" w:sz="4" w:space="0" w:color="666699"/>
              <w:bottom w:val="single" w:sz="4" w:space="0" w:color="666699"/>
              <w:right w:val="single" w:sz="4" w:space="0" w:color="666699"/>
            </w:tcBorders>
          </w:tcPr>
          <w:p w14:paraId="4688E250" w14:textId="77777777" w:rsidR="00DE7104" w:rsidRPr="00D4328B" w:rsidRDefault="00DE7104" w:rsidP="00751E60">
            <w:pPr>
              <w:jc w:val="right"/>
              <w:rPr>
                <w:sz w:val="18"/>
                <w:szCs w:val="18"/>
                <w:lang w:val="en-US"/>
              </w:rPr>
            </w:pPr>
          </w:p>
        </w:tc>
        <w:tc>
          <w:tcPr>
            <w:tcW w:w="1417" w:type="dxa"/>
            <w:tcBorders>
              <w:top w:val="single" w:sz="4" w:space="0" w:color="666699"/>
              <w:left w:val="single" w:sz="4" w:space="0" w:color="666699"/>
              <w:bottom w:val="single" w:sz="4" w:space="0" w:color="666699"/>
              <w:right w:val="single" w:sz="4" w:space="0" w:color="666699"/>
            </w:tcBorders>
          </w:tcPr>
          <w:p w14:paraId="0C5EED3C" w14:textId="77777777" w:rsidR="00DE7104" w:rsidRPr="00D4328B" w:rsidRDefault="00DE7104" w:rsidP="00751E60">
            <w:pPr>
              <w:jc w:val="right"/>
              <w:rPr>
                <w:sz w:val="18"/>
                <w:szCs w:val="18"/>
                <w:lang w:val="en-US"/>
              </w:rPr>
            </w:pPr>
          </w:p>
        </w:tc>
        <w:tc>
          <w:tcPr>
            <w:tcW w:w="2684" w:type="dxa"/>
            <w:tcBorders>
              <w:top w:val="single" w:sz="4" w:space="0" w:color="666699"/>
              <w:left w:val="single" w:sz="4" w:space="0" w:color="666699"/>
              <w:bottom w:val="single" w:sz="4" w:space="0" w:color="666699"/>
              <w:right w:val="single" w:sz="4" w:space="0" w:color="666699"/>
            </w:tcBorders>
          </w:tcPr>
          <w:p w14:paraId="30BFC5EE" w14:textId="2106B4CA" w:rsidR="00DE7104" w:rsidRPr="00D4328B" w:rsidRDefault="004B63D9" w:rsidP="00751E60">
            <w:pPr>
              <w:jc w:val="right"/>
              <w:rPr>
                <w:sz w:val="18"/>
                <w:szCs w:val="18"/>
              </w:rPr>
            </w:pPr>
            <w:r>
              <w:rPr>
                <w:color w:val="000000" w:themeColor="text1"/>
                <w:sz w:val="18"/>
              </w:rPr>
              <w:t>0,77</w:t>
            </w:r>
          </w:p>
        </w:tc>
      </w:tr>
    </w:tbl>
    <w:p w14:paraId="38788872" w14:textId="77777777" w:rsidR="00DE7104" w:rsidRPr="006A04A7" w:rsidRDefault="00DE7104" w:rsidP="00DE7104">
      <w:pPr>
        <w:jc w:val="center"/>
        <w:rPr>
          <w:sz w:val="10"/>
          <w:szCs w:val="10"/>
        </w:rPr>
      </w:pPr>
    </w:p>
    <w:tbl>
      <w:tblPr>
        <w:tblStyle w:val="TableGrid"/>
        <w:tblW w:w="130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1689"/>
        <w:gridCol w:w="4688"/>
        <w:gridCol w:w="3979"/>
      </w:tblGrid>
      <w:tr w:rsidR="00DE7104" w:rsidRPr="00D4328B" w14:paraId="2DCC54B5" w14:textId="77777777" w:rsidTr="00A12718">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03173EAE" w14:textId="77777777" w:rsidR="00DE7104" w:rsidRPr="00D4328B" w:rsidRDefault="00DE7104" w:rsidP="00751E60">
            <w:pPr>
              <w:jc w:val="left"/>
              <w:rPr>
                <w:b/>
                <w:sz w:val="18"/>
                <w:szCs w:val="18"/>
              </w:rPr>
            </w:pPr>
            <w:r>
              <w:rPr>
                <w:b/>
                <w:sz w:val="18"/>
              </w:rPr>
              <w:t>(IV) DONNÉES SUR LA CONSOMMATION (tonnes PAO)</w:t>
            </w:r>
          </w:p>
        </w:tc>
      </w:tr>
      <w:tr w:rsidR="00A12718" w:rsidRPr="00D4328B" w14:paraId="52B2592E" w14:textId="77777777" w:rsidTr="00460795">
        <w:trPr>
          <w:trHeight w:val="262"/>
          <w:jc w:val="center"/>
        </w:trPr>
        <w:tc>
          <w:tcPr>
            <w:tcW w:w="2689" w:type="dxa"/>
            <w:tcBorders>
              <w:top w:val="single" w:sz="4" w:space="0" w:color="666699"/>
              <w:left w:val="single" w:sz="4" w:space="0" w:color="666699"/>
              <w:bottom w:val="single" w:sz="4" w:space="0" w:color="666699"/>
              <w:right w:val="single" w:sz="4" w:space="0" w:color="666699"/>
            </w:tcBorders>
            <w:hideMark/>
          </w:tcPr>
          <w:p w14:paraId="12DA5FC7" w14:textId="5D5FD0A6" w:rsidR="00DE7104" w:rsidRPr="00D4328B" w:rsidRDefault="00DE7104" w:rsidP="00751E60">
            <w:pPr>
              <w:jc w:val="center"/>
              <w:rPr>
                <w:sz w:val="18"/>
                <w:szCs w:val="18"/>
              </w:rPr>
            </w:pPr>
            <w:r>
              <w:rPr>
                <w:sz w:val="18"/>
              </w:rPr>
              <w:t>Niveau de référence</w:t>
            </w:r>
            <w:r w:rsidR="00460795">
              <w:rPr>
                <w:sz w:val="18"/>
              </w:rPr>
              <w:t xml:space="preserve"> </w:t>
            </w:r>
            <w:r>
              <w:rPr>
                <w:sz w:val="18"/>
              </w:rPr>
              <w:t>2009-2010 :</w:t>
            </w:r>
          </w:p>
        </w:tc>
        <w:tc>
          <w:tcPr>
            <w:tcW w:w="1689" w:type="dxa"/>
            <w:tcBorders>
              <w:top w:val="single" w:sz="4" w:space="0" w:color="666699"/>
              <w:left w:val="single" w:sz="4" w:space="0" w:color="666699"/>
              <w:bottom w:val="single" w:sz="4" w:space="0" w:color="666699"/>
              <w:right w:val="single" w:sz="4" w:space="0" w:color="666699"/>
            </w:tcBorders>
            <w:hideMark/>
          </w:tcPr>
          <w:p w14:paraId="5E990C5D" w14:textId="77777777" w:rsidR="00DE7104" w:rsidRPr="00D4328B" w:rsidRDefault="00DE7104" w:rsidP="00751E60">
            <w:pPr>
              <w:jc w:val="right"/>
              <w:rPr>
                <w:sz w:val="18"/>
                <w:szCs w:val="18"/>
              </w:rPr>
            </w:pPr>
            <w:r>
              <w:rPr>
                <w:sz w:val="18"/>
              </w:rPr>
              <w:t>7,20</w:t>
            </w:r>
          </w:p>
        </w:tc>
        <w:tc>
          <w:tcPr>
            <w:tcW w:w="4688" w:type="dxa"/>
            <w:tcBorders>
              <w:top w:val="single" w:sz="4" w:space="0" w:color="666699"/>
              <w:left w:val="single" w:sz="4" w:space="0" w:color="666699"/>
              <w:bottom w:val="single" w:sz="4" w:space="0" w:color="666699"/>
              <w:right w:val="single" w:sz="4" w:space="0" w:color="666699"/>
            </w:tcBorders>
            <w:hideMark/>
          </w:tcPr>
          <w:p w14:paraId="307C3908" w14:textId="77777777" w:rsidR="00DE7104" w:rsidRPr="00D4328B" w:rsidRDefault="00DE7104" w:rsidP="00751E60">
            <w:pPr>
              <w:jc w:val="center"/>
              <w:rPr>
                <w:sz w:val="18"/>
                <w:szCs w:val="18"/>
              </w:rPr>
            </w:pPr>
            <w:r>
              <w:rPr>
                <w:sz w:val="18"/>
              </w:rPr>
              <w:t>Point de départ des réductions globales durables :</w:t>
            </w:r>
          </w:p>
        </w:tc>
        <w:tc>
          <w:tcPr>
            <w:tcW w:w="3979" w:type="dxa"/>
            <w:tcBorders>
              <w:top w:val="single" w:sz="4" w:space="0" w:color="666699"/>
              <w:left w:val="single" w:sz="4" w:space="0" w:color="666699"/>
              <w:bottom w:val="single" w:sz="4" w:space="0" w:color="666699"/>
              <w:right w:val="single" w:sz="4" w:space="0" w:color="666699"/>
            </w:tcBorders>
            <w:hideMark/>
          </w:tcPr>
          <w:p w14:paraId="28A4BB4E" w14:textId="77777777" w:rsidR="00DE7104" w:rsidRPr="00D4328B" w:rsidRDefault="00DE7104" w:rsidP="00751E60">
            <w:pPr>
              <w:jc w:val="right"/>
              <w:rPr>
                <w:sz w:val="18"/>
                <w:szCs w:val="18"/>
              </w:rPr>
            </w:pPr>
            <w:r>
              <w:rPr>
                <w:sz w:val="18"/>
              </w:rPr>
              <w:t>2,10</w:t>
            </w:r>
          </w:p>
        </w:tc>
      </w:tr>
      <w:tr w:rsidR="00DE7104" w:rsidRPr="00D4328B" w14:paraId="618C4AE4" w14:textId="77777777" w:rsidTr="00A12718">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1F141C3E" w14:textId="77777777" w:rsidR="00DE7104" w:rsidRPr="00D4328B" w:rsidRDefault="00DE7104" w:rsidP="00751E60">
            <w:pPr>
              <w:jc w:val="center"/>
              <w:rPr>
                <w:b/>
                <w:sz w:val="18"/>
                <w:szCs w:val="18"/>
              </w:rPr>
            </w:pPr>
            <w:r>
              <w:rPr>
                <w:b/>
                <w:sz w:val="18"/>
              </w:rPr>
              <w:t>CONSOMMATION ADMISSIBLE AU FINANCEMENT (tonnes PAO)</w:t>
            </w:r>
          </w:p>
        </w:tc>
      </w:tr>
      <w:tr w:rsidR="00A12718" w:rsidRPr="00D4328B" w14:paraId="4E5392EE" w14:textId="77777777" w:rsidTr="00460795">
        <w:trPr>
          <w:trHeight w:val="262"/>
          <w:jc w:val="center"/>
        </w:trPr>
        <w:tc>
          <w:tcPr>
            <w:tcW w:w="2689" w:type="dxa"/>
            <w:tcBorders>
              <w:top w:val="single" w:sz="4" w:space="0" w:color="666699"/>
              <w:left w:val="single" w:sz="4" w:space="0" w:color="666699"/>
              <w:bottom w:val="single" w:sz="4" w:space="0" w:color="666699"/>
              <w:right w:val="single" w:sz="4" w:space="0" w:color="666699"/>
            </w:tcBorders>
            <w:hideMark/>
          </w:tcPr>
          <w:p w14:paraId="5E21FAE5" w14:textId="77777777" w:rsidR="00DE7104" w:rsidRPr="00D4328B" w:rsidRDefault="00DE7104" w:rsidP="00751E60">
            <w:pPr>
              <w:jc w:val="center"/>
              <w:rPr>
                <w:sz w:val="18"/>
                <w:szCs w:val="18"/>
              </w:rPr>
            </w:pPr>
            <w:r>
              <w:rPr>
                <w:sz w:val="18"/>
              </w:rPr>
              <w:t>Déjà approuvée :</w:t>
            </w:r>
          </w:p>
        </w:tc>
        <w:tc>
          <w:tcPr>
            <w:tcW w:w="1689" w:type="dxa"/>
            <w:tcBorders>
              <w:top w:val="single" w:sz="4" w:space="0" w:color="666699"/>
              <w:left w:val="single" w:sz="4" w:space="0" w:color="666699"/>
              <w:bottom w:val="single" w:sz="4" w:space="0" w:color="666699"/>
              <w:right w:val="single" w:sz="4" w:space="0" w:color="666699"/>
            </w:tcBorders>
            <w:hideMark/>
          </w:tcPr>
          <w:p w14:paraId="58A31CE0" w14:textId="77777777" w:rsidR="00DE7104" w:rsidRPr="00D4328B" w:rsidRDefault="00DE7104" w:rsidP="00751E60">
            <w:pPr>
              <w:jc w:val="right"/>
              <w:rPr>
                <w:sz w:val="18"/>
                <w:szCs w:val="18"/>
              </w:rPr>
            </w:pPr>
            <w:r>
              <w:rPr>
                <w:color w:val="000000" w:themeColor="text1"/>
                <w:sz w:val="18"/>
              </w:rPr>
              <w:t>0,73</w:t>
            </w:r>
          </w:p>
        </w:tc>
        <w:tc>
          <w:tcPr>
            <w:tcW w:w="4688" w:type="dxa"/>
            <w:tcBorders>
              <w:top w:val="single" w:sz="4" w:space="0" w:color="666699"/>
              <w:left w:val="single" w:sz="4" w:space="0" w:color="666699"/>
              <w:bottom w:val="single" w:sz="4" w:space="0" w:color="666699"/>
              <w:right w:val="single" w:sz="4" w:space="0" w:color="666699"/>
            </w:tcBorders>
            <w:hideMark/>
          </w:tcPr>
          <w:p w14:paraId="0497969E" w14:textId="77777777" w:rsidR="00DE7104" w:rsidRPr="00D4328B" w:rsidRDefault="00DE7104" w:rsidP="00751E60">
            <w:pPr>
              <w:jc w:val="center"/>
              <w:rPr>
                <w:i/>
                <w:sz w:val="18"/>
                <w:szCs w:val="18"/>
              </w:rPr>
            </w:pPr>
            <w:r>
              <w:rPr>
                <w:sz w:val="18"/>
              </w:rPr>
              <w:t>Restante :</w:t>
            </w:r>
          </w:p>
        </w:tc>
        <w:tc>
          <w:tcPr>
            <w:tcW w:w="3979" w:type="dxa"/>
            <w:tcBorders>
              <w:top w:val="single" w:sz="4" w:space="0" w:color="666699"/>
              <w:left w:val="single" w:sz="4" w:space="0" w:color="666699"/>
              <w:bottom w:val="single" w:sz="4" w:space="0" w:color="666699"/>
              <w:right w:val="single" w:sz="4" w:space="0" w:color="666699"/>
            </w:tcBorders>
            <w:hideMark/>
          </w:tcPr>
          <w:p w14:paraId="4679EBB0" w14:textId="77777777" w:rsidR="00DE7104" w:rsidRPr="00D4328B" w:rsidRDefault="00DE7104" w:rsidP="00751E60">
            <w:pPr>
              <w:jc w:val="right"/>
              <w:rPr>
                <w:sz w:val="18"/>
                <w:szCs w:val="18"/>
              </w:rPr>
            </w:pPr>
            <w:r>
              <w:rPr>
                <w:sz w:val="18"/>
              </w:rPr>
              <w:t>1,37</w:t>
            </w:r>
          </w:p>
        </w:tc>
      </w:tr>
    </w:tbl>
    <w:p w14:paraId="7738A60D" w14:textId="77777777" w:rsidR="00DE7104" w:rsidRPr="006A04A7" w:rsidRDefault="00DE7104" w:rsidP="00DE7104">
      <w:pPr>
        <w:jc w:val="center"/>
        <w:rPr>
          <w:sz w:val="10"/>
          <w:szCs w:val="10"/>
        </w:rPr>
      </w:pPr>
    </w:p>
    <w:tbl>
      <w:tblPr>
        <w:tblStyle w:val="TableGrid"/>
        <w:tblW w:w="4578"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5"/>
        <w:gridCol w:w="3457"/>
        <w:gridCol w:w="1891"/>
        <w:gridCol w:w="1891"/>
        <w:gridCol w:w="1891"/>
        <w:gridCol w:w="2009"/>
      </w:tblGrid>
      <w:tr w:rsidR="00A12718" w:rsidRPr="00971A9A" w14:paraId="59D819E1" w14:textId="77777777" w:rsidTr="00431857">
        <w:trPr>
          <w:trHeight w:val="299"/>
          <w:jc w:val="center"/>
        </w:trPr>
        <w:tc>
          <w:tcPr>
            <w:tcW w:w="2055" w:type="pct"/>
            <w:gridSpan w:val="2"/>
            <w:tcBorders>
              <w:top w:val="single" w:sz="4" w:space="0" w:color="666699"/>
              <w:left w:val="single" w:sz="4" w:space="0" w:color="666699"/>
              <w:bottom w:val="single" w:sz="4" w:space="0" w:color="666699"/>
              <w:right w:val="single" w:sz="4" w:space="0" w:color="666699"/>
            </w:tcBorders>
            <w:hideMark/>
          </w:tcPr>
          <w:p w14:paraId="534728A6" w14:textId="77777777" w:rsidR="00DE7104" w:rsidRPr="00971A9A" w:rsidRDefault="00DE7104" w:rsidP="00751E60">
            <w:pPr>
              <w:jc w:val="left"/>
              <w:rPr>
                <w:b/>
                <w:sz w:val="18"/>
                <w:szCs w:val="18"/>
              </w:rPr>
            </w:pPr>
            <w:r>
              <w:rPr>
                <w:b/>
                <w:sz w:val="18"/>
              </w:rPr>
              <w:t>(V) PLAN D’ACTIVITÉS ENTÉRINÉ</w:t>
            </w:r>
          </w:p>
        </w:tc>
        <w:tc>
          <w:tcPr>
            <w:tcW w:w="725" w:type="pct"/>
            <w:tcBorders>
              <w:top w:val="single" w:sz="4" w:space="0" w:color="666699"/>
              <w:left w:val="single" w:sz="4" w:space="0" w:color="666699"/>
              <w:bottom w:val="single" w:sz="4" w:space="0" w:color="666699"/>
              <w:right w:val="single" w:sz="4" w:space="0" w:color="666699"/>
            </w:tcBorders>
            <w:hideMark/>
          </w:tcPr>
          <w:p w14:paraId="6BEF3FBE" w14:textId="1ADD6926" w:rsidR="00DE7104" w:rsidRPr="00971A9A" w:rsidRDefault="00DE7104" w:rsidP="00751E60">
            <w:pPr>
              <w:jc w:val="center"/>
              <w:rPr>
                <w:b/>
                <w:sz w:val="18"/>
                <w:szCs w:val="18"/>
              </w:rPr>
            </w:pPr>
            <w:r>
              <w:rPr>
                <w:b/>
                <w:sz w:val="18"/>
              </w:rPr>
              <w:t>2023</w:t>
            </w:r>
          </w:p>
        </w:tc>
        <w:tc>
          <w:tcPr>
            <w:tcW w:w="725" w:type="pct"/>
            <w:tcBorders>
              <w:top w:val="single" w:sz="4" w:space="0" w:color="666699"/>
              <w:left w:val="single" w:sz="4" w:space="0" w:color="666699"/>
              <w:bottom w:val="single" w:sz="4" w:space="0" w:color="666699"/>
              <w:right w:val="single" w:sz="4" w:space="0" w:color="666699"/>
            </w:tcBorders>
            <w:hideMark/>
          </w:tcPr>
          <w:p w14:paraId="546D5B40" w14:textId="120C733A" w:rsidR="00DE7104" w:rsidRPr="00971A9A" w:rsidRDefault="00DE7104" w:rsidP="00751E60">
            <w:pPr>
              <w:jc w:val="center"/>
              <w:rPr>
                <w:b/>
                <w:sz w:val="18"/>
                <w:szCs w:val="18"/>
              </w:rPr>
            </w:pPr>
            <w:r>
              <w:rPr>
                <w:b/>
                <w:sz w:val="18"/>
              </w:rPr>
              <w:t>2024</w:t>
            </w:r>
          </w:p>
        </w:tc>
        <w:tc>
          <w:tcPr>
            <w:tcW w:w="725" w:type="pct"/>
            <w:tcBorders>
              <w:top w:val="single" w:sz="4" w:space="0" w:color="666699"/>
              <w:left w:val="single" w:sz="4" w:space="0" w:color="666699"/>
              <w:bottom w:val="single" w:sz="4" w:space="0" w:color="666699"/>
              <w:right w:val="single" w:sz="4" w:space="0" w:color="666699"/>
            </w:tcBorders>
            <w:hideMark/>
          </w:tcPr>
          <w:p w14:paraId="02529094" w14:textId="4974DFA2" w:rsidR="00DE7104" w:rsidRPr="00971A9A" w:rsidRDefault="00DE7104" w:rsidP="00751E60">
            <w:pPr>
              <w:jc w:val="center"/>
              <w:rPr>
                <w:b/>
                <w:sz w:val="18"/>
                <w:szCs w:val="18"/>
              </w:rPr>
            </w:pPr>
            <w:r>
              <w:rPr>
                <w:b/>
                <w:sz w:val="18"/>
              </w:rPr>
              <w:t>2025</w:t>
            </w:r>
          </w:p>
        </w:tc>
        <w:tc>
          <w:tcPr>
            <w:tcW w:w="770" w:type="pct"/>
            <w:tcBorders>
              <w:top w:val="single" w:sz="4" w:space="0" w:color="666699"/>
              <w:left w:val="single" w:sz="4" w:space="0" w:color="666699"/>
              <w:bottom w:val="single" w:sz="4" w:space="0" w:color="666699"/>
              <w:right w:val="single" w:sz="4" w:space="0" w:color="666699"/>
            </w:tcBorders>
            <w:hideMark/>
          </w:tcPr>
          <w:p w14:paraId="34812794" w14:textId="77777777" w:rsidR="00DE7104" w:rsidRPr="00971A9A" w:rsidRDefault="00DE7104" w:rsidP="00751E60">
            <w:pPr>
              <w:jc w:val="center"/>
              <w:rPr>
                <w:b/>
                <w:sz w:val="18"/>
                <w:szCs w:val="18"/>
              </w:rPr>
            </w:pPr>
            <w:r>
              <w:rPr>
                <w:b/>
                <w:sz w:val="18"/>
              </w:rPr>
              <w:t>Total</w:t>
            </w:r>
          </w:p>
        </w:tc>
      </w:tr>
      <w:tr w:rsidR="00A12718" w:rsidRPr="00971A9A" w14:paraId="6877AFEA" w14:textId="77777777" w:rsidTr="00431857">
        <w:trPr>
          <w:trHeight w:val="211"/>
          <w:jc w:val="center"/>
        </w:trPr>
        <w:tc>
          <w:tcPr>
            <w:tcW w:w="730" w:type="pct"/>
            <w:vMerge w:val="restart"/>
            <w:tcBorders>
              <w:top w:val="single" w:sz="4" w:space="0" w:color="666699"/>
              <w:left w:val="single" w:sz="4" w:space="0" w:color="666699"/>
              <w:bottom w:val="single" w:sz="4" w:space="0" w:color="666699"/>
              <w:right w:val="single" w:sz="4" w:space="0" w:color="666699"/>
            </w:tcBorders>
            <w:vAlign w:val="center"/>
            <w:hideMark/>
          </w:tcPr>
          <w:p w14:paraId="5265B7A9" w14:textId="77777777" w:rsidR="00DE7104" w:rsidRPr="00971A9A" w:rsidRDefault="00DE7104" w:rsidP="00751E60">
            <w:pPr>
              <w:jc w:val="center"/>
              <w:rPr>
                <w:sz w:val="18"/>
                <w:szCs w:val="18"/>
              </w:rPr>
            </w:pPr>
            <w:r>
              <w:rPr>
                <w:color w:val="000000" w:themeColor="text1"/>
                <w:sz w:val="18"/>
              </w:rPr>
              <w:t>PNUE</w:t>
            </w:r>
          </w:p>
        </w:tc>
        <w:tc>
          <w:tcPr>
            <w:tcW w:w="1325" w:type="pct"/>
            <w:tcBorders>
              <w:top w:val="single" w:sz="4" w:space="0" w:color="666699"/>
              <w:left w:val="single" w:sz="4" w:space="0" w:color="666699"/>
              <w:bottom w:val="single" w:sz="4" w:space="0" w:color="666699"/>
              <w:right w:val="single" w:sz="4" w:space="0" w:color="666699"/>
            </w:tcBorders>
            <w:hideMark/>
          </w:tcPr>
          <w:p w14:paraId="2343AFF4" w14:textId="77777777" w:rsidR="00DE7104" w:rsidRPr="00971A9A" w:rsidRDefault="00DE7104" w:rsidP="00751E60">
            <w:pPr>
              <w:jc w:val="left"/>
              <w:rPr>
                <w:sz w:val="18"/>
                <w:szCs w:val="18"/>
              </w:rPr>
            </w:pPr>
            <w:r>
              <w:rPr>
                <w:sz w:val="18"/>
              </w:rPr>
              <w:t>Élimination des SAO (tonnes PAO)</w:t>
            </w:r>
          </w:p>
        </w:tc>
        <w:tc>
          <w:tcPr>
            <w:tcW w:w="725" w:type="pct"/>
            <w:tcBorders>
              <w:top w:val="single" w:sz="4" w:space="0" w:color="666699"/>
              <w:left w:val="single" w:sz="4" w:space="0" w:color="666699"/>
              <w:bottom w:val="single" w:sz="4" w:space="0" w:color="666699"/>
              <w:right w:val="single" w:sz="4" w:space="0" w:color="666699"/>
            </w:tcBorders>
          </w:tcPr>
          <w:p w14:paraId="76C1EA25" w14:textId="77777777" w:rsidR="00DE7104" w:rsidRPr="00971A9A" w:rsidRDefault="00DE7104" w:rsidP="00751E60">
            <w:pPr>
              <w:jc w:val="right"/>
              <w:rPr>
                <w:sz w:val="18"/>
                <w:szCs w:val="18"/>
              </w:rPr>
            </w:pPr>
            <w:r>
              <w:rPr>
                <w:sz w:val="18"/>
              </w:rPr>
              <w:t>0,1</w:t>
            </w:r>
          </w:p>
        </w:tc>
        <w:tc>
          <w:tcPr>
            <w:tcW w:w="725" w:type="pct"/>
            <w:tcBorders>
              <w:top w:val="single" w:sz="4" w:space="0" w:color="666699"/>
              <w:left w:val="single" w:sz="4" w:space="0" w:color="666699"/>
              <w:bottom w:val="single" w:sz="4" w:space="0" w:color="666699"/>
              <w:right w:val="single" w:sz="4" w:space="0" w:color="666699"/>
            </w:tcBorders>
          </w:tcPr>
          <w:p w14:paraId="08408ABA" w14:textId="77777777" w:rsidR="00DE7104" w:rsidRPr="00971A9A" w:rsidRDefault="00DE7104" w:rsidP="00751E60">
            <w:pPr>
              <w:jc w:val="right"/>
              <w:rPr>
                <w:sz w:val="18"/>
                <w:szCs w:val="18"/>
              </w:rPr>
            </w:pPr>
            <w:r>
              <w:rPr>
                <w:sz w:val="18"/>
              </w:rPr>
              <w:t>0,0</w:t>
            </w:r>
          </w:p>
        </w:tc>
        <w:tc>
          <w:tcPr>
            <w:tcW w:w="725" w:type="pct"/>
            <w:tcBorders>
              <w:top w:val="single" w:sz="4" w:space="0" w:color="666699"/>
              <w:left w:val="single" w:sz="4" w:space="0" w:color="666699"/>
              <w:bottom w:val="single" w:sz="4" w:space="0" w:color="666699"/>
              <w:right w:val="single" w:sz="4" w:space="0" w:color="666699"/>
            </w:tcBorders>
          </w:tcPr>
          <w:p w14:paraId="2F16A9A9" w14:textId="77777777" w:rsidR="00DE7104" w:rsidRPr="00971A9A" w:rsidRDefault="00DE7104" w:rsidP="00751E60">
            <w:pPr>
              <w:jc w:val="right"/>
              <w:rPr>
                <w:sz w:val="18"/>
                <w:szCs w:val="18"/>
              </w:rPr>
            </w:pPr>
            <w:r>
              <w:rPr>
                <w:sz w:val="18"/>
              </w:rPr>
              <w:t>0,0</w:t>
            </w:r>
          </w:p>
        </w:tc>
        <w:tc>
          <w:tcPr>
            <w:tcW w:w="770" w:type="pct"/>
            <w:tcBorders>
              <w:top w:val="single" w:sz="4" w:space="0" w:color="666699"/>
              <w:left w:val="single" w:sz="4" w:space="0" w:color="666699"/>
              <w:bottom w:val="single" w:sz="4" w:space="0" w:color="666699"/>
              <w:right w:val="single" w:sz="4" w:space="0" w:color="666699"/>
            </w:tcBorders>
          </w:tcPr>
          <w:p w14:paraId="137772B1" w14:textId="77777777" w:rsidR="00DE7104" w:rsidRPr="00971A9A" w:rsidRDefault="00DE7104" w:rsidP="00751E60">
            <w:pPr>
              <w:jc w:val="right"/>
              <w:rPr>
                <w:sz w:val="18"/>
                <w:szCs w:val="18"/>
              </w:rPr>
            </w:pPr>
            <w:r>
              <w:rPr>
                <w:sz w:val="18"/>
              </w:rPr>
              <w:t>0,1</w:t>
            </w:r>
          </w:p>
        </w:tc>
      </w:tr>
      <w:tr w:rsidR="00A12718" w:rsidRPr="00971A9A" w14:paraId="19B67347" w14:textId="77777777" w:rsidTr="00431857">
        <w:trPr>
          <w:trHeight w:val="52"/>
          <w:jc w:val="center"/>
        </w:trPr>
        <w:tc>
          <w:tcPr>
            <w:tcW w:w="730" w:type="pct"/>
            <w:vMerge/>
            <w:tcBorders>
              <w:top w:val="single" w:sz="4" w:space="0" w:color="666699"/>
              <w:left w:val="single" w:sz="4" w:space="0" w:color="666699"/>
              <w:bottom w:val="single" w:sz="4" w:space="0" w:color="666699"/>
              <w:right w:val="single" w:sz="4" w:space="0" w:color="666699"/>
            </w:tcBorders>
            <w:vAlign w:val="center"/>
            <w:hideMark/>
          </w:tcPr>
          <w:p w14:paraId="52A48603" w14:textId="77777777" w:rsidR="00DE7104" w:rsidRPr="00971A9A" w:rsidRDefault="00DE7104" w:rsidP="00751E60">
            <w:pPr>
              <w:rPr>
                <w:sz w:val="18"/>
                <w:szCs w:val="18"/>
                <w:lang w:val="en-US"/>
              </w:rPr>
            </w:pPr>
          </w:p>
        </w:tc>
        <w:tc>
          <w:tcPr>
            <w:tcW w:w="1325" w:type="pct"/>
            <w:tcBorders>
              <w:top w:val="single" w:sz="4" w:space="0" w:color="666699"/>
              <w:left w:val="single" w:sz="4" w:space="0" w:color="666699"/>
              <w:bottom w:val="single" w:sz="4" w:space="0" w:color="666699"/>
              <w:right w:val="single" w:sz="4" w:space="0" w:color="666699"/>
            </w:tcBorders>
            <w:hideMark/>
          </w:tcPr>
          <w:p w14:paraId="0CB61169" w14:textId="77777777" w:rsidR="00DE7104" w:rsidRPr="00971A9A" w:rsidRDefault="00DE7104" w:rsidP="00751E60">
            <w:pPr>
              <w:jc w:val="left"/>
              <w:rPr>
                <w:sz w:val="18"/>
                <w:szCs w:val="18"/>
              </w:rPr>
            </w:pPr>
            <w:r>
              <w:rPr>
                <w:sz w:val="18"/>
              </w:rPr>
              <w:t>Financement ($ US)</w:t>
            </w:r>
          </w:p>
        </w:tc>
        <w:tc>
          <w:tcPr>
            <w:tcW w:w="725" w:type="pct"/>
            <w:tcBorders>
              <w:top w:val="single" w:sz="4" w:space="0" w:color="666699"/>
              <w:left w:val="single" w:sz="4" w:space="0" w:color="666699"/>
              <w:bottom w:val="single" w:sz="4" w:space="0" w:color="666699"/>
              <w:right w:val="single" w:sz="4" w:space="0" w:color="666699"/>
            </w:tcBorders>
          </w:tcPr>
          <w:p w14:paraId="3FC6A756" w14:textId="4DD6FC8C" w:rsidR="00DE7104" w:rsidRPr="00971A9A" w:rsidRDefault="00DE7104" w:rsidP="00751E60">
            <w:pPr>
              <w:jc w:val="right"/>
              <w:rPr>
                <w:sz w:val="18"/>
                <w:szCs w:val="18"/>
              </w:rPr>
            </w:pPr>
            <w:r>
              <w:rPr>
                <w:sz w:val="18"/>
              </w:rPr>
              <w:t>37516</w:t>
            </w:r>
          </w:p>
        </w:tc>
        <w:tc>
          <w:tcPr>
            <w:tcW w:w="725" w:type="pct"/>
            <w:tcBorders>
              <w:top w:val="single" w:sz="4" w:space="0" w:color="666699"/>
              <w:left w:val="single" w:sz="4" w:space="0" w:color="666699"/>
              <w:bottom w:val="single" w:sz="4" w:space="0" w:color="666699"/>
              <w:right w:val="single" w:sz="4" w:space="0" w:color="666699"/>
            </w:tcBorders>
          </w:tcPr>
          <w:p w14:paraId="430E5EF1" w14:textId="77777777" w:rsidR="00DE7104" w:rsidRPr="00971A9A" w:rsidRDefault="00DE7104" w:rsidP="00751E60">
            <w:pPr>
              <w:jc w:val="right"/>
              <w:rPr>
                <w:sz w:val="18"/>
                <w:szCs w:val="18"/>
              </w:rPr>
            </w:pPr>
            <w:r>
              <w:rPr>
                <w:sz w:val="18"/>
              </w:rPr>
              <w:t>0</w:t>
            </w:r>
          </w:p>
        </w:tc>
        <w:tc>
          <w:tcPr>
            <w:tcW w:w="725" w:type="pct"/>
            <w:tcBorders>
              <w:top w:val="single" w:sz="4" w:space="0" w:color="666699"/>
              <w:left w:val="single" w:sz="4" w:space="0" w:color="666699"/>
              <w:bottom w:val="single" w:sz="4" w:space="0" w:color="666699"/>
              <w:right w:val="single" w:sz="4" w:space="0" w:color="666699"/>
            </w:tcBorders>
          </w:tcPr>
          <w:p w14:paraId="195D0F15" w14:textId="77777777" w:rsidR="00DE7104" w:rsidRPr="00971A9A" w:rsidRDefault="00DE7104" w:rsidP="00751E60">
            <w:pPr>
              <w:jc w:val="right"/>
              <w:rPr>
                <w:sz w:val="18"/>
                <w:szCs w:val="18"/>
              </w:rPr>
            </w:pPr>
            <w:r>
              <w:rPr>
                <w:sz w:val="18"/>
              </w:rPr>
              <w:t>0</w:t>
            </w:r>
          </w:p>
        </w:tc>
        <w:tc>
          <w:tcPr>
            <w:tcW w:w="770" w:type="pct"/>
            <w:tcBorders>
              <w:top w:val="single" w:sz="4" w:space="0" w:color="666699"/>
              <w:left w:val="single" w:sz="4" w:space="0" w:color="666699"/>
              <w:bottom w:val="single" w:sz="4" w:space="0" w:color="666699"/>
              <w:right w:val="single" w:sz="4" w:space="0" w:color="666699"/>
            </w:tcBorders>
          </w:tcPr>
          <w:p w14:paraId="22184FB4" w14:textId="587EE524" w:rsidR="00DE7104" w:rsidRPr="00971A9A" w:rsidRDefault="00DE7104" w:rsidP="00751E60">
            <w:pPr>
              <w:jc w:val="right"/>
              <w:rPr>
                <w:sz w:val="18"/>
                <w:szCs w:val="18"/>
              </w:rPr>
            </w:pPr>
            <w:r>
              <w:rPr>
                <w:sz w:val="18"/>
              </w:rPr>
              <w:t>37516</w:t>
            </w:r>
          </w:p>
        </w:tc>
      </w:tr>
    </w:tbl>
    <w:p w14:paraId="530D0B04" w14:textId="77777777" w:rsidR="00DE7104" w:rsidRPr="006A04A7" w:rsidRDefault="00DE7104" w:rsidP="00DE7104">
      <w:pPr>
        <w:jc w:val="center"/>
        <w:rPr>
          <w:sz w:val="10"/>
          <w:szCs w:val="10"/>
        </w:rPr>
      </w:pPr>
    </w:p>
    <w:tbl>
      <w:tblPr>
        <w:tblStyle w:val="TableGrid"/>
        <w:tblW w:w="460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733"/>
        <w:gridCol w:w="1385"/>
        <w:gridCol w:w="1270"/>
        <w:gridCol w:w="711"/>
        <w:gridCol w:w="632"/>
        <w:gridCol w:w="672"/>
        <w:gridCol w:w="672"/>
        <w:gridCol w:w="672"/>
        <w:gridCol w:w="614"/>
        <w:gridCol w:w="729"/>
        <w:gridCol w:w="546"/>
        <w:gridCol w:w="706"/>
        <w:gridCol w:w="711"/>
        <w:gridCol w:w="567"/>
        <w:gridCol w:w="708"/>
        <w:gridCol w:w="790"/>
      </w:tblGrid>
      <w:tr w:rsidR="00165C41" w:rsidRPr="00AE301F" w14:paraId="49424765" w14:textId="77777777" w:rsidTr="00165C41">
        <w:trPr>
          <w:trHeight w:val="191"/>
          <w:jc w:val="center"/>
        </w:trPr>
        <w:tc>
          <w:tcPr>
            <w:tcW w:w="1672" w:type="pct"/>
            <w:gridSpan w:val="3"/>
            <w:shd w:val="clear" w:color="auto" w:fill="auto"/>
          </w:tcPr>
          <w:p w14:paraId="366C8759" w14:textId="77777777" w:rsidR="00971A9A" w:rsidRPr="00AE301F" w:rsidRDefault="00971A9A" w:rsidP="00751E60">
            <w:pPr>
              <w:spacing w:after="60"/>
              <w:jc w:val="left"/>
              <w:rPr>
                <w:b/>
                <w:sz w:val="18"/>
                <w:szCs w:val="18"/>
              </w:rPr>
            </w:pPr>
            <w:r>
              <w:rPr>
                <w:b/>
                <w:sz w:val="18"/>
              </w:rPr>
              <w:t>(VI) DONNÉES DU PROJET</w:t>
            </w:r>
          </w:p>
        </w:tc>
        <w:tc>
          <w:tcPr>
            <w:tcW w:w="271" w:type="pct"/>
            <w:shd w:val="clear" w:color="auto" w:fill="auto"/>
          </w:tcPr>
          <w:p w14:paraId="7C913493" w14:textId="77777777" w:rsidR="00971A9A" w:rsidRPr="00AE301F" w:rsidRDefault="00971A9A" w:rsidP="00751E60">
            <w:pPr>
              <w:spacing w:after="60"/>
              <w:jc w:val="center"/>
              <w:rPr>
                <w:b/>
                <w:sz w:val="18"/>
                <w:szCs w:val="18"/>
              </w:rPr>
            </w:pPr>
            <w:r>
              <w:rPr>
                <w:b/>
                <w:sz w:val="18"/>
              </w:rPr>
              <w:t>2011</w:t>
            </w:r>
          </w:p>
        </w:tc>
        <w:tc>
          <w:tcPr>
            <w:tcW w:w="241" w:type="pct"/>
            <w:shd w:val="clear" w:color="auto" w:fill="auto"/>
          </w:tcPr>
          <w:p w14:paraId="699AE409" w14:textId="77777777" w:rsidR="00971A9A" w:rsidRPr="00AE301F" w:rsidRDefault="00971A9A" w:rsidP="00751E60">
            <w:pPr>
              <w:spacing w:after="60"/>
              <w:jc w:val="center"/>
              <w:rPr>
                <w:b/>
                <w:sz w:val="18"/>
                <w:szCs w:val="18"/>
              </w:rPr>
            </w:pPr>
            <w:r>
              <w:rPr>
                <w:b/>
                <w:sz w:val="18"/>
              </w:rPr>
              <w:t>2013</w:t>
            </w:r>
          </w:p>
        </w:tc>
        <w:tc>
          <w:tcPr>
            <w:tcW w:w="256" w:type="pct"/>
            <w:shd w:val="clear" w:color="auto" w:fill="auto"/>
          </w:tcPr>
          <w:p w14:paraId="762B1830" w14:textId="77777777" w:rsidR="00971A9A" w:rsidRPr="00AE301F" w:rsidRDefault="00971A9A" w:rsidP="00751E60">
            <w:pPr>
              <w:spacing w:after="60"/>
              <w:jc w:val="center"/>
              <w:rPr>
                <w:b/>
                <w:sz w:val="18"/>
                <w:szCs w:val="18"/>
              </w:rPr>
            </w:pPr>
            <w:r>
              <w:rPr>
                <w:b/>
                <w:sz w:val="18"/>
              </w:rPr>
              <w:t>2014</w:t>
            </w:r>
          </w:p>
        </w:tc>
        <w:tc>
          <w:tcPr>
            <w:tcW w:w="256" w:type="pct"/>
            <w:shd w:val="clear" w:color="auto" w:fill="auto"/>
          </w:tcPr>
          <w:p w14:paraId="6E4BF15B" w14:textId="77777777" w:rsidR="00971A9A" w:rsidRPr="00AE301F" w:rsidRDefault="00971A9A" w:rsidP="00751E60">
            <w:pPr>
              <w:spacing w:after="60"/>
              <w:jc w:val="center"/>
              <w:rPr>
                <w:b/>
                <w:sz w:val="18"/>
                <w:szCs w:val="18"/>
              </w:rPr>
            </w:pPr>
            <w:r>
              <w:rPr>
                <w:b/>
                <w:sz w:val="18"/>
              </w:rPr>
              <w:t>2015</w:t>
            </w:r>
          </w:p>
        </w:tc>
        <w:tc>
          <w:tcPr>
            <w:tcW w:w="256" w:type="pct"/>
            <w:shd w:val="clear" w:color="auto" w:fill="auto"/>
          </w:tcPr>
          <w:p w14:paraId="72771D14" w14:textId="301768EC" w:rsidR="00971A9A" w:rsidRPr="00AE301F" w:rsidRDefault="00971A9A" w:rsidP="00751E60">
            <w:pPr>
              <w:spacing w:after="60"/>
              <w:jc w:val="center"/>
              <w:rPr>
                <w:b/>
                <w:sz w:val="18"/>
                <w:szCs w:val="18"/>
              </w:rPr>
            </w:pPr>
            <w:r>
              <w:rPr>
                <w:b/>
                <w:sz w:val="18"/>
              </w:rPr>
              <w:t>2016</w:t>
            </w:r>
          </w:p>
        </w:tc>
        <w:tc>
          <w:tcPr>
            <w:tcW w:w="234" w:type="pct"/>
            <w:shd w:val="clear" w:color="auto" w:fill="auto"/>
          </w:tcPr>
          <w:p w14:paraId="5EA36D31" w14:textId="77777777" w:rsidR="00971A9A" w:rsidRPr="00AE301F" w:rsidRDefault="00971A9A" w:rsidP="00751E60">
            <w:pPr>
              <w:spacing w:after="60"/>
              <w:jc w:val="center"/>
              <w:rPr>
                <w:b/>
                <w:sz w:val="18"/>
                <w:szCs w:val="18"/>
              </w:rPr>
            </w:pPr>
            <w:r>
              <w:rPr>
                <w:b/>
                <w:sz w:val="18"/>
              </w:rPr>
              <w:t>2017</w:t>
            </w:r>
          </w:p>
        </w:tc>
        <w:tc>
          <w:tcPr>
            <w:tcW w:w="278" w:type="pct"/>
            <w:shd w:val="clear" w:color="auto" w:fill="auto"/>
          </w:tcPr>
          <w:p w14:paraId="3EA0E46A" w14:textId="0D20E7E6" w:rsidR="00971A9A" w:rsidRPr="00AE301F" w:rsidRDefault="00971A9A" w:rsidP="00751E60">
            <w:pPr>
              <w:spacing w:after="60"/>
              <w:jc w:val="center"/>
              <w:rPr>
                <w:b/>
                <w:sz w:val="18"/>
                <w:szCs w:val="18"/>
              </w:rPr>
            </w:pPr>
            <w:r>
              <w:rPr>
                <w:b/>
                <w:sz w:val="18"/>
              </w:rPr>
              <w:t>2018*</w:t>
            </w:r>
          </w:p>
        </w:tc>
        <w:tc>
          <w:tcPr>
            <w:tcW w:w="208" w:type="pct"/>
            <w:shd w:val="clear" w:color="auto" w:fill="auto"/>
          </w:tcPr>
          <w:p w14:paraId="3D679AC3" w14:textId="77777777" w:rsidR="00971A9A" w:rsidRPr="00AE301F" w:rsidRDefault="00971A9A" w:rsidP="00751E60">
            <w:pPr>
              <w:spacing w:after="60"/>
              <w:jc w:val="center"/>
              <w:rPr>
                <w:b/>
                <w:sz w:val="18"/>
                <w:szCs w:val="18"/>
              </w:rPr>
            </w:pPr>
            <w:r>
              <w:rPr>
                <w:b/>
                <w:sz w:val="18"/>
              </w:rPr>
              <w:t>2019</w:t>
            </w:r>
          </w:p>
        </w:tc>
        <w:tc>
          <w:tcPr>
            <w:tcW w:w="269" w:type="pct"/>
            <w:shd w:val="clear" w:color="auto" w:fill="auto"/>
          </w:tcPr>
          <w:p w14:paraId="4AA90607" w14:textId="1455A290" w:rsidR="00971A9A" w:rsidRPr="00AE301F" w:rsidRDefault="00971A9A" w:rsidP="00751E60">
            <w:pPr>
              <w:spacing w:after="60"/>
              <w:jc w:val="center"/>
              <w:rPr>
                <w:b/>
                <w:sz w:val="18"/>
                <w:szCs w:val="18"/>
              </w:rPr>
            </w:pPr>
            <w:r>
              <w:rPr>
                <w:b/>
                <w:sz w:val="18"/>
              </w:rPr>
              <w:t>2020*</w:t>
            </w:r>
          </w:p>
        </w:tc>
        <w:tc>
          <w:tcPr>
            <w:tcW w:w="271" w:type="pct"/>
          </w:tcPr>
          <w:p w14:paraId="5159168E" w14:textId="77777777" w:rsidR="00971A9A" w:rsidRPr="00AE301F" w:rsidRDefault="00971A9A" w:rsidP="00751E60">
            <w:pPr>
              <w:spacing w:after="60"/>
              <w:jc w:val="center"/>
              <w:rPr>
                <w:b/>
                <w:sz w:val="18"/>
                <w:szCs w:val="18"/>
              </w:rPr>
            </w:pPr>
            <w:r>
              <w:rPr>
                <w:b/>
                <w:sz w:val="18"/>
              </w:rPr>
              <w:t>2021</w:t>
            </w:r>
          </w:p>
        </w:tc>
        <w:tc>
          <w:tcPr>
            <w:tcW w:w="216" w:type="pct"/>
          </w:tcPr>
          <w:p w14:paraId="61C32185" w14:textId="77777777" w:rsidR="00971A9A" w:rsidRPr="00AE301F" w:rsidRDefault="00971A9A" w:rsidP="00751E60">
            <w:pPr>
              <w:spacing w:after="60"/>
              <w:jc w:val="center"/>
              <w:rPr>
                <w:b/>
                <w:sz w:val="18"/>
                <w:szCs w:val="18"/>
              </w:rPr>
            </w:pPr>
            <w:r>
              <w:rPr>
                <w:b/>
                <w:sz w:val="18"/>
              </w:rPr>
              <w:t>2022</w:t>
            </w:r>
          </w:p>
        </w:tc>
        <w:tc>
          <w:tcPr>
            <w:tcW w:w="270" w:type="pct"/>
          </w:tcPr>
          <w:p w14:paraId="716923BC" w14:textId="426D24F1" w:rsidR="00971A9A" w:rsidRPr="00AE301F" w:rsidRDefault="00971A9A" w:rsidP="00751E60">
            <w:pPr>
              <w:spacing w:after="60"/>
              <w:jc w:val="center"/>
              <w:rPr>
                <w:b/>
                <w:sz w:val="18"/>
                <w:szCs w:val="18"/>
              </w:rPr>
            </w:pPr>
            <w:r>
              <w:rPr>
                <w:b/>
                <w:sz w:val="18"/>
              </w:rPr>
              <w:t>2023*</w:t>
            </w:r>
          </w:p>
        </w:tc>
        <w:tc>
          <w:tcPr>
            <w:tcW w:w="301" w:type="pct"/>
            <w:shd w:val="clear" w:color="auto" w:fill="auto"/>
          </w:tcPr>
          <w:p w14:paraId="15E9E6A7" w14:textId="737883E7" w:rsidR="00971A9A" w:rsidRPr="00AE301F" w:rsidRDefault="00971A9A" w:rsidP="00751E60">
            <w:pPr>
              <w:spacing w:after="60"/>
              <w:jc w:val="center"/>
              <w:rPr>
                <w:b/>
                <w:sz w:val="18"/>
                <w:szCs w:val="18"/>
              </w:rPr>
            </w:pPr>
            <w:r>
              <w:rPr>
                <w:b/>
                <w:sz w:val="18"/>
              </w:rPr>
              <w:t>Total</w:t>
            </w:r>
          </w:p>
        </w:tc>
      </w:tr>
      <w:tr w:rsidR="00165C41" w:rsidRPr="00AE301F" w14:paraId="6348AF83" w14:textId="77777777" w:rsidTr="00165C41">
        <w:trPr>
          <w:trHeight w:val="191"/>
          <w:jc w:val="center"/>
        </w:trPr>
        <w:tc>
          <w:tcPr>
            <w:tcW w:w="1672" w:type="pct"/>
            <w:gridSpan w:val="3"/>
            <w:shd w:val="clear" w:color="auto" w:fill="auto"/>
          </w:tcPr>
          <w:p w14:paraId="0EB9C669" w14:textId="77777777" w:rsidR="00971A9A" w:rsidRPr="00AE301F" w:rsidRDefault="00971A9A" w:rsidP="00971A9A">
            <w:pPr>
              <w:spacing w:after="60"/>
              <w:jc w:val="left"/>
              <w:rPr>
                <w:sz w:val="18"/>
                <w:szCs w:val="18"/>
              </w:rPr>
            </w:pPr>
            <w:r>
              <w:rPr>
                <w:sz w:val="18"/>
              </w:rPr>
              <w:t>Limites de consommation du Protocole de Montréal</w:t>
            </w:r>
          </w:p>
        </w:tc>
        <w:tc>
          <w:tcPr>
            <w:tcW w:w="271" w:type="pct"/>
            <w:shd w:val="clear" w:color="auto" w:fill="auto"/>
          </w:tcPr>
          <w:p w14:paraId="07FD6006" w14:textId="77777777" w:rsidR="00971A9A" w:rsidRPr="00AE301F" w:rsidRDefault="00971A9A" w:rsidP="00971A9A">
            <w:pPr>
              <w:spacing w:after="60"/>
              <w:jc w:val="center"/>
              <w:rPr>
                <w:sz w:val="18"/>
                <w:szCs w:val="18"/>
              </w:rPr>
            </w:pPr>
            <w:proofErr w:type="spellStart"/>
            <w:r>
              <w:rPr>
                <w:sz w:val="18"/>
              </w:rPr>
              <w:t>s.o</w:t>
            </w:r>
            <w:proofErr w:type="spellEnd"/>
            <w:r>
              <w:rPr>
                <w:sz w:val="18"/>
              </w:rPr>
              <w:t>.</w:t>
            </w:r>
          </w:p>
        </w:tc>
        <w:tc>
          <w:tcPr>
            <w:tcW w:w="241" w:type="pct"/>
            <w:shd w:val="clear" w:color="auto" w:fill="auto"/>
          </w:tcPr>
          <w:p w14:paraId="1E596A4C" w14:textId="77777777" w:rsidR="00971A9A" w:rsidRPr="00AE301F" w:rsidRDefault="00971A9A" w:rsidP="00971A9A">
            <w:pPr>
              <w:jc w:val="right"/>
              <w:rPr>
                <w:color w:val="000000"/>
                <w:sz w:val="18"/>
                <w:szCs w:val="18"/>
              </w:rPr>
            </w:pPr>
            <w:r>
              <w:rPr>
                <w:color w:val="000000"/>
                <w:sz w:val="18"/>
              </w:rPr>
              <w:t>7,15</w:t>
            </w:r>
          </w:p>
        </w:tc>
        <w:tc>
          <w:tcPr>
            <w:tcW w:w="256" w:type="pct"/>
            <w:shd w:val="clear" w:color="auto" w:fill="auto"/>
          </w:tcPr>
          <w:p w14:paraId="674FAE36" w14:textId="77777777" w:rsidR="00971A9A" w:rsidRPr="00AE301F" w:rsidRDefault="00971A9A" w:rsidP="00971A9A">
            <w:pPr>
              <w:jc w:val="right"/>
              <w:rPr>
                <w:color w:val="000000"/>
                <w:sz w:val="18"/>
                <w:szCs w:val="18"/>
              </w:rPr>
            </w:pPr>
            <w:r>
              <w:rPr>
                <w:color w:val="000000"/>
                <w:sz w:val="18"/>
              </w:rPr>
              <w:t>7,15</w:t>
            </w:r>
          </w:p>
        </w:tc>
        <w:tc>
          <w:tcPr>
            <w:tcW w:w="256" w:type="pct"/>
            <w:shd w:val="clear" w:color="auto" w:fill="auto"/>
          </w:tcPr>
          <w:p w14:paraId="76DB4E31" w14:textId="77777777" w:rsidR="00971A9A" w:rsidRPr="00AE301F" w:rsidRDefault="00971A9A" w:rsidP="00971A9A">
            <w:pPr>
              <w:jc w:val="right"/>
              <w:rPr>
                <w:color w:val="000000"/>
                <w:sz w:val="18"/>
                <w:szCs w:val="18"/>
              </w:rPr>
            </w:pPr>
            <w:r>
              <w:rPr>
                <w:color w:val="000000"/>
                <w:sz w:val="18"/>
              </w:rPr>
              <w:t>6,44</w:t>
            </w:r>
          </w:p>
        </w:tc>
        <w:tc>
          <w:tcPr>
            <w:tcW w:w="256" w:type="pct"/>
            <w:shd w:val="clear" w:color="auto" w:fill="auto"/>
          </w:tcPr>
          <w:p w14:paraId="5653A250" w14:textId="77777777" w:rsidR="00971A9A" w:rsidRPr="00AE301F" w:rsidRDefault="00971A9A" w:rsidP="00971A9A">
            <w:pPr>
              <w:jc w:val="right"/>
              <w:rPr>
                <w:color w:val="000000"/>
                <w:sz w:val="18"/>
                <w:szCs w:val="18"/>
              </w:rPr>
            </w:pPr>
            <w:r>
              <w:rPr>
                <w:color w:val="000000"/>
                <w:sz w:val="18"/>
              </w:rPr>
              <w:t>6,44</w:t>
            </w:r>
          </w:p>
        </w:tc>
        <w:tc>
          <w:tcPr>
            <w:tcW w:w="234" w:type="pct"/>
            <w:shd w:val="clear" w:color="auto" w:fill="auto"/>
          </w:tcPr>
          <w:p w14:paraId="6186C248" w14:textId="77777777" w:rsidR="00971A9A" w:rsidRPr="00AE301F" w:rsidRDefault="00971A9A" w:rsidP="00971A9A">
            <w:pPr>
              <w:jc w:val="right"/>
              <w:rPr>
                <w:color w:val="000000"/>
                <w:sz w:val="18"/>
                <w:szCs w:val="18"/>
              </w:rPr>
            </w:pPr>
            <w:r>
              <w:rPr>
                <w:color w:val="000000"/>
                <w:sz w:val="18"/>
              </w:rPr>
              <w:t>6,44</w:t>
            </w:r>
          </w:p>
        </w:tc>
        <w:tc>
          <w:tcPr>
            <w:tcW w:w="278" w:type="pct"/>
            <w:shd w:val="clear" w:color="auto" w:fill="auto"/>
          </w:tcPr>
          <w:p w14:paraId="09D84197" w14:textId="77777777" w:rsidR="00971A9A" w:rsidRPr="00AE301F" w:rsidRDefault="00971A9A" w:rsidP="00971A9A">
            <w:pPr>
              <w:jc w:val="right"/>
              <w:rPr>
                <w:color w:val="000000"/>
                <w:sz w:val="18"/>
                <w:szCs w:val="18"/>
              </w:rPr>
            </w:pPr>
            <w:r>
              <w:rPr>
                <w:color w:val="000000"/>
                <w:sz w:val="18"/>
              </w:rPr>
              <w:t>6,44</w:t>
            </w:r>
          </w:p>
        </w:tc>
        <w:tc>
          <w:tcPr>
            <w:tcW w:w="208" w:type="pct"/>
            <w:shd w:val="clear" w:color="auto" w:fill="auto"/>
          </w:tcPr>
          <w:p w14:paraId="4858F3E1" w14:textId="77777777" w:rsidR="00971A9A" w:rsidRPr="00AE301F" w:rsidRDefault="00971A9A" w:rsidP="00971A9A">
            <w:pPr>
              <w:jc w:val="right"/>
              <w:rPr>
                <w:color w:val="000000"/>
                <w:sz w:val="18"/>
                <w:szCs w:val="18"/>
              </w:rPr>
            </w:pPr>
            <w:r>
              <w:rPr>
                <w:color w:val="000000"/>
                <w:sz w:val="18"/>
              </w:rPr>
              <w:t>6,44</w:t>
            </w:r>
          </w:p>
        </w:tc>
        <w:tc>
          <w:tcPr>
            <w:tcW w:w="269" w:type="pct"/>
            <w:shd w:val="clear" w:color="auto" w:fill="auto"/>
          </w:tcPr>
          <w:p w14:paraId="1790D728" w14:textId="77777777" w:rsidR="00971A9A" w:rsidRPr="00AE301F" w:rsidRDefault="00971A9A" w:rsidP="00971A9A">
            <w:pPr>
              <w:jc w:val="right"/>
              <w:rPr>
                <w:color w:val="000000"/>
                <w:sz w:val="18"/>
                <w:szCs w:val="18"/>
              </w:rPr>
            </w:pPr>
            <w:r>
              <w:rPr>
                <w:color w:val="000000"/>
                <w:sz w:val="18"/>
              </w:rPr>
              <w:t>4,65</w:t>
            </w:r>
          </w:p>
        </w:tc>
        <w:tc>
          <w:tcPr>
            <w:tcW w:w="271" w:type="pct"/>
          </w:tcPr>
          <w:p w14:paraId="2A9AD9E5" w14:textId="77777777" w:rsidR="00971A9A" w:rsidRPr="00AE301F" w:rsidRDefault="00971A9A" w:rsidP="00971A9A">
            <w:pPr>
              <w:spacing w:after="60"/>
              <w:jc w:val="center"/>
              <w:rPr>
                <w:sz w:val="18"/>
                <w:szCs w:val="18"/>
              </w:rPr>
            </w:pPr>
            <w:r>
              <w:rPr>
                <w:color w:val="000000"/>
                <w:sz w:val="18"/>
              </w:rPr>
              <w:t>4,65</w:t>
            </w:r>
          </w:p>
        </w:tc>
        <w:tc>
          <w:tcPr>
            <w:tcW w:w="216" w:type="pct"/>
          </w:tcPr>
          <w:p w14:paraId="11A60128" w14:textId="77777777" w:rsidR="00971A9A" w:rsidRPr="00AE301F" w:rsidRDefault="00971A9A" w:rsidP="00971A9A">
            <w:pPr>
              <w:spacing w:after="60"/>
              <w:jc w:val="center"/>
              <w:rPr>
                <w:sz w:val="18"/>
                <w:szCs w:val="18"/>
              </w:rPr>
            </w:pPr>
            <w:r>
              <w:rPr>
                <w:color w:val="000000"/>
                <w:sz w:val="18"/>
              </w:rPr>
              <w:t>4,65</w:t>
            </w:r>
          </w:p>
        </w:tc>
        <w:tc>
          <w:tcPr>
            <w:tcW w:w="270" w:type="pct"/>
          </w:tcPr>
          <w:p w14:paraId="16C7B27F" w14:textId="053B35E3" w:rsidR="00971A9A" w:rsidRPr="00AE301F" w:rsidRDefault="00971A9A" w:rsidP="00971A9A">
            <w:pPr>
              <w:spacing w:after="60"/>
              <w:jc w:val="center"/>
              <w:rPr>
                <w:sz w:val="18"/>
                <w:szCs w:val="18"/>
              </w:rPr>
            </w:pPr>
            <w:r>
              <w:rPr>
                <w:color w:val="000000"/>
                <w:sz w:val="18"/>
              </w:rPr>
              <w:t>4,65</w:t>
            </w:r>
          </w:p>
        </w:tc>
        <w:tc>
          <w:tcPr>
            <w:tcW w:w="301" w:type="pct"/>
            <w:shd w:val="clear" w:color="auto" w:fill="auto"/>
          </w:tcPr>
          <w:p w14:paraId="288722A4" w14:textId="6C6917EC" w:rsidR="00971A9A" w:rsidRPr="00AE301F" w:rsidRDefault="00971A9A" w:rsidP="00971A9A">
            <w:pPr>
              <w:spacing w:after="60"/>
              <w:jc w:val="center"/>
              <w:rPr>
                <w:sz w:val="18"/>
                <w:szCs w:val="18"/>
              </w:rPr>
            </w:pPr>
            <w:proofErr w:type="spellStart"/>
            <w:r>
              <w:rPr>
                <w:sz w:val="18"/>
              </w:rPr>
              <w:t>s.o</w:t>
            </w:r>
            <w:proofErr w:type="spellEnd"/>
            <w:r>
              <w:rPr>
                <w:sz w:val="18"/>
              </w:rPr>
              <w:t>.</w:t>
            </w:r>
          </w:p>
        </w:tc>
      </w:tr>
      <w:tr w:rsidR="00165C41" w:rsidRPr="00AE301F" w14:paraId="47902FB0" w14:textId="77777777" w:rsidTr="00165C41">
        <w:trPr>
          <w:trHeight w:val="268"/>
          <w:jc w:val="center"/>
        </w:trPr>
        <w:tc>
          <w:tcPr>
            <w:tcW w:w="1672" w:type="pct"/>
            <w:gridSpan w:val="3"/>
            <w:shd w:val="clear" w:color="auto" w:fill="auto"/>
          </w:tcPr>
          <w:p w14:paraId="76822ECB" w14:textId="77777777" w:rsidR="00971A9A" w:rsidRPr="00AE301F" w:rsidRDefault="00971A9A" w:rsidP="00971A9A">
            <w:pPr>
              <w:spacing w:after="60"/>
              <w:jc w:val="left"/>
              <w:rPr>
                <w:sz w:val="18"/>
                <w:szCs w:val="18"/>
              </w:rPr>
            </w:pPr>
            <w:r>
              <w:rPr>
                <w:sz w:val="18"/>
              </w:rPr>
              <w:t>Consommation maximale admissible (tonnes PAO)</w:t>
            </w:r>
          </w:p>
        </w:tc>
        <w:tc>
          <w:tcPr>
            <w:tcW w:w="271" w:type="pct"/>
            <w:shd w:val="clear" w:color="auto" w:fill="auto"/>
          </w:tcPr>
          <w:p w14:paraId="7B4A2BC3" w14:textId="77777777" w:rsidR="00971A9A" w:rsidRPr="00AE301F" w:rsidRDefault="00971A9A" w:rsidP="00971A9A">
            <w:pPr>
              <w:spacing w:after="60"/>
              <w:jc w:val="center"/>
              <w:rPr>
                <w:sz w:val="18"/>
                <w:szCs w:val="18"/>
              </w:rPr>
            </w:pPr>
            <w:proofErr w:type="spellStart"/>
            <w:r>
              <w:rPr>
                <w:sz w:val="18"/>
              </w:rPr>
              <w:t>s.o</w:t>
            </w:r>
            <w:proofErr w:type="spellEnd"/>
            <w:r>
              <w:rPr>
                <w:sz w:val="18"/>
              </w:rPr>
              <w:t>.</w:t>
            </w:r>
          </w:p>
        </w:tc>
        <w:tc>
          <w:tcPr>
            <w:tcW w:w="241" w:type="pct"/>
            <w:shd w:val="clear" w:color="auto" w:fill="auto"/>
          </w:tcPr>
          <w:p w14:paraId="677DC828" w14:textId="77777777" w:rsidR="00971A9A" w:rsidRPr="00AE301F" w:rsidRDefault="00971A9A" w:rsidP="00971A9A">
            <w:pPr>
              <w:spacing w:after="60"/>
              <w:jc w:val="right"/>
              <w:rPr>
                <w:sz w:val="18"/>
                <w:szCs w:val="18"/>
              </w:rPr>
            </w:pPr>
            <w:r>
              <w:rPr>
                <w:sz w:val="18"/>
              </w:rPr>
              <w:t>7,2</w:t>
            </w:r>
          </w:p>
        </w:tc>
        <w:tc>
          <w:tcPr>
            <w:tcW w:w="256" w:type="pct"/>
            <w:shd w:val="clear" w:color="auto" w:fill="auto"/>
          </w:tcPr>
          <w:p w14:paraId="5F748B29" w14:textId="77777777" w:rsidR="00971A9A" w:rsidRPr="00AE301F" w:rsidRDefault="00971A9A" w:rsidP="00971A9A">
            <w:pPr>
              <w:spacing w:after="60"/>
              <w:jc w:val="right"/>
              <w:rPr>
                <w:sz w:val="18"/>
                <w:szCs w:val="18"/>
              </w:rPr>
            </w:pPr>
            <w:r>
              <w:rPr>
                <w:sz w:val="18"/>
              </w:rPr>
              <w:t>7,2</w:t>
            </w:r>
          </w:p>
        </w:tc>
        <w:tc>
          <w:tcPr>
            <w:tcW w:w="256" w:type="pct"/>
            <w:shd w:val="clear" w:color="auto" w:fill="auto"/>
          </w:tcPr>
          <w:p w14:paraId="150B7B90" w14:textId="77777777" w:rsidR="00971A9A" w:rsidRPr="00AE301F" w:rsidRDefault="00971A9A" w:rsidP="00971A9A">
            <w:pPr>
              <w:spacing w:after="60"/>
              <w:jc w:val="right"/>
              <w:rPr>
                <w:sz w:val="18"/>
                <w:szCs w:val="18"/>
              </w:rPr>
            </w:pPr>
            <w:r>
              <w:rPr>
                <w:sz w:val="18"/>
              </w:rPr>
              <w:t>6,48</w:t>
            </w:r>
          </w:p>
        </w:tc>
        <w:tc>
          <w:tcPr>
            <w:tcW w:w="256" w:type="pct"/>
            <w:shd w:val="clear" w:color="auto" w:fill="auto"/>
          </w:tcPr>
          <w:p w14:paraId="74900AB7" w14:textId="77777777" w:rsidR="00971A9A" w:rsidRPr="00AE301F" w:rsidRDefault="00971A9A" w:rsidP="00971A9A">
            <w:pPr>
              <w:spacing w:after="60"/>
              <w:jc w:val="right"/>
              <w:rPr>
                <w:sz w:val="18"/>
                <w:szCs w:val="18"/>
              </w:rPr>
            </w:pPr>
            <w:r>
              <w:rPr>
                <w:sz w:val="18"/>
              </w:rPr>
              <w:t>6,48</w:t>
            </w:r>
          </w:p>
        </w:tc>
        <w:tc>
          <w:tcPr>
            <w:tcW w:w="234" w:type="pct"/>
            <w:shd w:val="clear" w:color="auto" w:fill="auto"/>
          </w:tcPr>
          <w:p w14:paraId="54F812A7" w14:textId="77777777" w:rsidR="00971A9A" w:rsidRPr="00AE301F" w:rsidRDefault="00971A9A" w:rsidP="00971A9A">
            <w:pPr>
              <w:spacing w:after="60"/>
              <w:jc w:val="right"/>
              <w:rPr>
                <w:sz w:val="18"/>
                <w:szCs w:val="18"/>
              </w:rPr>
            </w:pPr>
            <w:r>
              <w:rPr>
                <w:sz w:val="18"/>
              </w:rPr>
              <w:t>6,48</w:t>
            </w:r>
          </w:p>
        </w:tc>
        <w:tc>
          <w:tcPr>
            <w:tcW w:w="278" w:type="pct"/>
            <w:shd w:val="clear" w:color="auto" w:fill="auto"/>
          </w:tcPr>
          <w:p w14:paraId="4BF07A64" w14:textId="77777777" w:rsidR="00971A9A" w:rsidRPr="00AE301F" w:rsidRDefault="00971A9A" w:rsidP="00971A9A">
            <w:pPr>
              <w:spacing w:after="60"/>
              <w:jc w:val="right"/>
              <w:rPr>
                <w:sz w:val="18"/>
                <w:szCs w:val="18"/>
              </w:rPr>
            </w:pPr>
            <w:r>
              <w:rPr>
                <w:sz w:val="18"/>
              </w:rPr>
              <w:t>2,10</w:t>
            </w:r>
          </w:p>
        </w:tc>
        <w:tc>
          <w:tcPr>
            <w:tcW w:w="208" w:type="pct"/>
            <w:shd w:val="clear" w:color="auto" w:fill="auto"/>
          </w:tcPr>
          <w:p w14:paraId="6394337B" w14:textId="77777777" w:rsidR="00971A9A" w:rsidRPr="00AE301F" w:rsidRDefault="00971A9A" w:rsidP="00971A9A">
            <w:pPr>
              <w:spacing w:after="60"/>
              <w:jc w:val="right"/>
              <w:rPr>
                <w:sz w:val="18"/>
                <w:szCs w:val="18"/>
              </w:rPr>
            </w:pPr>
            <w:r>
              <w:rPr>
                <w:sz w:val="18"/>
              </w:rPr>
              <w:t>2,10</w:t>
            </w:r>
          </w:p>
        </w:tc>
        <w:tc>
          <w:tcPr>
            <w:tcW w:w="269" w:type="pct"/>
            <w:shd w:val="clear" w:color="auto" w:fill="auto"/>
          </w:tcPr>
          <w:p w14:paraId="4787D7C4" w14:textId="77777777" w:rsidR="00971A9A" w:rsidRPr="00AE301F" w:rsidRDefault="00971A9A" w:rsidP="00971A9A">
            <w:pPr>
              <w:spacing w:after="60"/>
              <w:jc w:val="right"/>
              <w:rPr>
                <w:sz w:val="18"/>
                <w:szCs w:val="18"/>
              </w:rPr>
            </w:pPr>
            <w:r>
              <w:rPr>
                <w:sz w:val="18"/>
              </w:rPr>
              <w:t>1,37</w:t>
            </w:r>
          </w:p>
        </w:tc>
        <w:tc>
          <w:tcPr>
            <w:tcW w:w="271" w:type="pct"/>
          </w:tcPr>
          <w:p w14:paraId="416D4B20" w14:textId="77777777" w:rsidR="00971A9A" w:rsidRPr="00AE301F" w:rsidRDefault="00971A9A" w:rsidP="00971A9A">
            <w:pPr>
              <w:spacing w:after="60"/>
              <w:jc w:val="center"/>
              <w:rPr>
                <w:sz w:val="18"/>
                <w:szCs w:val="18"/>
              </w:rPr>
            </w:pPr>
            <w:r>
              <w:rPr>
                <w:sz w:val="18"/>
              </w:rPr>
              <w:t>1,37</w:t>
            </w:r>
          </w:p>
        </w:tc>
        <w:tc>
          <w:tcPr>
            <w:tcW w:w="216" w:type="pct"/>
          </w:tcPr>
          <w:p w14:paraId="18E7EB0F" w14:textId="77777777" w:rsidR="00971A9A" w:rsidRPr="00AE301F" w:rsidRDefault="00971A9A" w:rsidP="00971A9A">
            <w:pPr>
              <w:spacing w:after="60"/>
              <w:jc w:val="center"/>
              <w:rPr>
                <w:sz w:val="18"/>
                <w:szCs w:val="18"/>
              </w:rPr>
            </w:pPr>
            <w:r>
              <w:rPr>
                <w:sz w:val="18"/>
              </w:rPr>
              <w:t>1,37</w:t>
            </w:r>
          </w:p>
        </w:tc>
        <w:tc>
          <w:tcPr>
            <w:tcW w:w="270" w:type="pct"/>
          </w:tcPr>
          <w:p w14:paraId="740ED11A" w14:textId="4B8EFF3C" w:rsidR="00971A9A" w:rsidRPr="00AE301F" w:rsidRDefault="00971A9A" w:rsidP="00971A9A">
            <w:pPr>
              <w:spacing w:after="60"/>
              <w:jc w:val="center"/>
              <w:rPr>
                <w:sz w:val="18"/>
                <w:szCs w:val="18"/>
              </w:rPr>
            </w:pPr>
            <w:r>
              <w:rPr>
                <w:sz w:val="18"/>
              </w:rPr>
              <w:t>1,37</w:t>
            </w:r>
          </w:p>
        </w:tc>
        <w:tc>
          <w:tcPr>
            <w:tcW w:w="301" w:type="pct"/>
            <w:shd w:val="clear" w:color="auto" w:fill="auto"/>
          </w:tcPr>
          <w:p w14:paraId="14316F86" w14:textId="5102D0BD" w:rsidR="00971A9A" w:rsidRPr="00AE301F" w:rsidRDefault="00971A9A" w:rsidP="00971A9A">
            <w:pPr>
              <w:spacing w:after="60"/>
              <w:jc w:val="center"/>
              <w:rPr>
                <w:sz w:val="18"/>
                <w:szCs w:val="18"/>
              </w:rPr>
            </w:pPr>
            <w:proofErr w:type="spellStart"/>
            <w:r>
              <w:rPr>
                <w:sz w:val="18"/>
              </w:rPr>
              <w:t>s.o</w:t>
            </w:r>
            <w:proofErr w:type="spellEnd"/>
            <w:r>
              <w:rPr>
                <w:sz w:val="18"/>
              </w:rPr>
              <w:t>.</w:t>
            </w:r>
          </w:p>
        </w:tc>
      </w:tr>
      <w:tr w:rsidR="00165C41" w:rsidRPr="00AE301F" w14:paraId="3AEB0AAB" w14:textId="77777777" w:rsidTr="00165C41">
        <w:trPr>
          <w:trHeight w:val="250"/>
          <w:jc w:val="center"/>
        </w:trPr>
        <w:tc>
          <w:tcPr>
            <w:tcW w:w="661" w:type="pct"/>
            <w:vMerge w:val="restart"/>
            <w:shd w:val="clear" w:color="auto" w:fill="auto"/>
          </w:tcPr>
          <w:p w14:paraId="01823BC6" w14:textId="77777777" w:rsidR="000A4EA1" w:rsidRPr="00AE301F" w:rsidRDefault="000A4EA1" w:rsidP="000A4EA1">
            <w:pPr>
              <w:spacing w:after="60"/>
              <w:jc w:val="left"/>
              <w:rPr>
                <w:sz w:val="18"/>
                <w:szCs w:val="18"/>
              </w:rPr>
            </w:pPr>
            <w:r>
              <w:rPr>
                <w:sz w:val="18"/>
              </w:rPr>
              <w:t>Financement convenu ($ US)</w:t>
            </w:r>
          </w:p>
        </w:tc>
        <w:tc>
          <w:tcPr>
            <w:tcW w:w="528" w:type="pct"/>
            <w:vMerge w:val="restart"/>
            <w:shd w:val="clear" w:color="auto" w:fill="auto"/>
          </w:tcPr>
          <w:p w14:paraId="7C3BBD52" w14:textId="77777777" w:rsidR="000A4EA1" w:rsidRPr="00AE301F" w:rsidRDefault="000A4EA1" w:rsidP="000A4EA1">
            <w:pPr>
              <w:spacing w:after="60"/>
              <w:jc w:val="center"/>
              <w:rPr>
                <w:sz w:val="18"/>
                <w:szCs w:val="18"/>
              </w:rPr>
            </w:pPr>
            <w:r>
              <w:rPr>
                <w:sz w:val="18"/>
              </w:rPr>
              <w:t>PNUE</w:t>
            </w:r>
          </w:p>
        </w:tc>
        <w:tc>
          <w:tcPr>
            <w:tcW w:w="484" w:type="pct"/>
            <w:shd w:val="clear" w:color="auto" w:fill="auto"/>
          </w:tcPr>
          <w:p w14:paraId="1ADADAF1" w14:textId="77777777" w:rsidR="000A4EA1" w:rsidRPr="00AE301F" w:rsidRDefault="000A4EA1" w:rsidP="000A4EA1">
            <w:pPr>
              <w:spacing w:after="60"/>
              <w:jc w:val="left"/>
              <w:rPr>
                <w:sz w:val="18"/>
                <w:szCs w:val="18"/>
              </w:rPr>
            </w:pPr>
            <w:r>
              <w:rPr>
                <w:sz w:val="18"/>
              </w:rPr>
              <w:t>Coûts du projet</w:t>
            </w:r>
          </w:p>
        </w:tc>
        <w:tc>
          <w:tcPr>
            <w:tcW w:w="271" w:type="pct"/>
            <w:shd w:val="clear" w:color="auto" w:fill="auto"/>
          </w:tcPr>
          <w:p w14:paraId="590E20FF" w14:textId="77777777" w:rsidR="000A4EA1" w:rsidRPr="00AE301F" w:rsidRDefault="000A4EA1" w:rsidP="000A4EA1">
            <w:pPr>
              <w:spacing w:after="60"/>
              <w:jc w:val="right"/>
              <w:rPr>
                <w:sz w:val="18"/>
                <w:szCs w:val="18"/>
              </w:rPr>
            </w:pPr>
            <w:r>
              <w:rPr>
                <w:sz w:val="18"/>
              </w:rPr>
              <w:t>45 000</w:t>
            </w:r>
          </w:p>
        </w:tc>
        <w:tc>
          <w:tcPr>
            <w:tcW w:w="241" w:type="pct"/>
            <w:shd w:val="clear" w:color="auto" w:fill="auto"/>
          </w:tcPr>
          <w:p w14:paraId="0E14C17D" w14:textId="77777777" w:rsidR="000A4EA1" w:rsidRPr="00AE301F" w:rsidRDefault="000A4EA1" w:rsidP="000A4EA1">
            <w:pPr>
              <w:spacing w:after="60"/>
              <w:jc w:val="right"/>
              <w:rPr>
                <w:sz w:val="18"/>
                <w:szCs w:val="18"/>
              </w:rPr>
            </w:pPr>
            <w:r>
              <w:rPr>
                <w:sz w:val="18"/>
              </w:rPr>
              <w:t>0</w:t>
            </w:r>
          </w:p>
        </w:tc>
        <w:tc>
          <w:tcPr>
            <w:tcW w:w="256" w:type="pct"/>
            <w:shd w:val="clear" w:color="auto" w:fill="auto"/>
          </w:tcPr>
          <w:p w14:paraId="4D4F8CA2" w14:textId="77777777" w:rsidR="000A4EA1" w:rsidRPr="00AE301F" w:rsidRDefault="000A4EA1" w:rsidP="000A4EA1">
            <w:pPr>
              <w:spacing w:after="60"/>
              <w:jc w:val="right"/>
              <w:rPr>
                <w:sz w:val="18"/>
                <w:szCs w:val="18"/>
              </w:rPr>
            </w:pPr>
            <w:r>
              <w:rPr>
                <w:sz w:val="18"/>
              </w:rPr>
              <w:t>30 000</w:t>
            </w:r>
          </w:p>
        </w:tc>
        <w:tc>
          <w:tcPr>
            <w:tcW w:w="256" w:type="pct"/>
            <w:shd w:val="clear" w:color="auto" w:fill="auto"/>
          </w:tcPr>
          <w:p w14:paraId="7FD313D7" w14:textId="77777777" w:rsidR="000A4EA1" w:rsidRPr="00AE301F" w:rsidRDefault="000A4EA1" w:rsidP="000A4EA1">
            <w:pPr>
              <w:spacing w:after="60"/>
              <w:jc w:val="right"/>
              <w:rPr>
                <w:sz w:val="18"/>
                <w:szCs w:val="18"/>
              </w:rPr>
            </w:pPr>
            <w:r>
              <w:rPr>
                <w:sz w:val="18"/>
              </w:rPr>
              <w:t>0</w:t>
            </w:r>
          </w:p>
        </w:tc>
        <w:tc>
          <w:tcPr>
            <w:tcW w:w="256" w:type="pct"/>
            <w:shd w:val="clear" w:color="auto" w:fill="auto"/>
          </w:tcPr>
          <w:p w14:paraId="5FAD1C02" w14:textId="009FBB2D" w:rsidR="000A4EA1" w:rsidRPr="00AE301F" w:rsidRDefault="00271E04" w:rsidP="000A4EA1">
            <w:pPr>
              <w:spacing w:after="60"/>
              <w:jc w:val="right"/>
              <w:rPr>
                <w:sz w:val="18"/>
                <w:szCs w:val="18"/>
              </w:rPr>
            </w:pPr>
            <w:r>
              <w:rPr>
                <w:sz w:val="18"/>
              </w:rPr>
              <w:t>0</w:t>
            </w:r>
          </w:p>
        </w:tc>
        <w:tc>
          <w:tcPr>
            <w:tcW w:w="234" w:type="pct"/>
            <w:shd w:val="clear" w:color="auto" w:fill="auto"/>
          </w:tcPr>
          <w:p w14:paraId="0F187124" w14:textId="77777777" w:rsidR="000A4EA1" w:rsidRPr="00AE301F" w:rsidRDefault="000A4EA1" w:rsidP="000A4EA1">
            <w:pPr>
              <w:spacing w:after="60"/>
              <w:jc w:val="right"/>
              <w:rPr>
                <w:sz w:val="18"/>
                <w:szCs w:val="18"/>
              </w:rPr>
            </w:pPr>
            <w:r>
              <w:rPr>
                <w:sz w:val="18"/>
              </w:rPr>
              <w:t>0</w:t>
            </w:r>
          </w:p>
        </w:tc>
        <w:tc>
          <w:tcPr>
            <w:tcW w:w="278" w:type="pct"/>
            <w:shd w:val="clear" w:color="auto" w:fill="auto"/>
          </w:tcPr>
          <w:p w14:paraId="37B92195" w14:textId="2F34388C" w:rsidR="000A4EA1" w:rsidRPr="00AE301F" w:rsidRDefault="00271E04" w:rsidP="000A4EA1">
            <w:pPr>
              <w:spacing w:after="60"/>
              <w:jc w:val="right"/>
              <w:rPr>
                <w:sz w:val="18"/>
                <w:szCs w:val="18"/>
              </w:rPr>
            </w:pPr>
            <w:r>
              <w:rPr>
                <w:sz w:val="18"/>
              </w:rPr>
              <w:t>63 800</w:t>
            </w:r>
          </w:p>
        </w:tc>
        <w:tc>
          <w:tcPr>
            <w:tcW w:w="208" w:type="pct"/>
            <w:shd w:val="clear" w:color="auto" w:fill="auto"/>
          </w:tcPr>
          <w:p w14:paraId="544A311C" w14:textId="77777777" w:rsidR="000A4EA1" w:rsidRPr="00AE301F" w:rsidRDefault="000A4EA1" w:rsidP="000A4EA1">
            <w:pPr>
              <w:spacing w:after="60"/>
              <w:jc w:val="right"/>
              <w:rPr>
                <w:sz w:val="18"/>
                <w:szCs w:val="18"/>
              </w:rPr>
            </w:pPr>
            <w:r>
              <w:rPr>
                <w:sz w:val="18"/>
              </w:rPr>
              <w:t>0</w:t>
            </w:r>
          </w:p>
        </w:tc>
        <w:tc>
          <w:tcPr>
            <w:tcW w:w="269" w:type="pct"/>
            <w:shd w:val="clear" w:color="auto" w:fill="auto"/>
          </w:tcPr>
          <w:p w14:paraId="3D4AF329" w14:textId="4F4E2ABD" w:rsidR="000A4EA1" w:rsidRPr="00AE301F" w:rsidRDefault="000A4EA1" w:rsidP="000A4EA1">
            <w:pPr>
              <w:spacing w:after="60"/>
              <w:jc w:val="right"/>
              <w:rPr>
                <w:sz w:val="18"/>
                <w:szCs w:val="18"/>
              </w:rPr>
            </w:pPr>
            <w:r>
              <w:rPr>
                <w:sz w:val="18"/>
              </w:rPr>
              <w:t>33 200</w:t>
            </w:r>
          </w:p>
        </w:tc>
        <w:tc>
          <w:tcPr>
            <w:tcW w:w="271" w:type="pct"/>
          </w:tcPr>
          <w:p w14:paraId="7F5F4CA0" w14:textId="77777777" w:rsidR="000A4EA1" w:rsidRPr="00AE301F" w:rsidRDefault="000A4EA1" w:rsidP="000A4EA1">
            <w:pPr>
              <w:spacing w:after="60"/>
              <w:jc w:val="right"/>
              <w:rPr>
                <w:sz w:val="18"/>
                <w:szCs w:val="18"/>
              </w:rPr>
            </w:pPr>
            <w:r>
              <w:rPr>
                <w:sz w:val="18"/>
              </w:rPr>
              <w:t>0</w:t>
            </w:r>
          </w:p>
        </w:tc>
        <w:tc>
          <w:tcPr>
            <w:tcW w:w="216" w:type="pct"/>
          </w:tcPr>
          <w:p w14:paraId="060B8313" w14:textId="77777777" w:rsidR="000A4EA1" w:rsidRPr="00AE301F" w:rsidRDefault="000A4EA1" w:rsidP="000A4EA1">
            <w:pPr>
              <w:spacing w:after="60"/>
              <w:jc w:val="right"/>
              <w:rPr>
                <w:sz w:val="18"/>
                <w:szCs w:val="18"/>
              </w:rPr>
            </w:pPr>
            <w:r>
              <w:rPr>
                <w:sz w:val="18"/>
              </w:rPr>
              <w:t>0</w:t>
            </w:r>
          </w:p>
        </w:tc>
        <w:tc>
          <w:tcPr>
            <w:tcW w:w="270" w:type="pct"/>
          </w:tcPr>
          <w:p w14:paraId="2B445782" w14:textId="371DD1A5" w:rsidR="000A4EA1" w:rsidRPr="00AE301F" w:rsidRDefault="000A4EA1" w:rsidP="000A4EA1">
            <w:pPr>
              <w:spacing w:after="60"/>
              <w:jc w:val="right"/>
              <w:rPr>
                <w:sz w:val="18"/>
                <w:szCs w:val="18"/>
              </w:rPr>
            </w:pPr>
            <w:r>
              <w:rPr>
                <w:sz w:val="18"/>
              </w:rPr>
              <w:t>0</w:t>
            </w:r>
          </w:p>
        </w:tc>
        <w:tc>
          <w:tcPr>
            <w:tcW w:w="301" w:type="pct"/>
            <w:shd w:val="clear" w:color="auto" w:fill="auto"/>
          </w:tcPr>
          <w:p w14:paraId="02B02794" w14:textId="0637F1CF" w:rsidR="000A4EA1" w:rsidRPr="00AE301F" w:rsidRDefault="000A4EA1" w:rsidP="000A4EA1">
            <w:pPr>
              <w:spacing w:after="60"/>
              <w:jc w:val="right"/>
              <w:rPr>
                <w:sz w:val="18"/>
                <w:szCs w:val="18"/>
              </w:rPr>
            </w:pPr>
            <w:r>
              <w:rPr>
                <w:sz w:val="18"/>
              </w:rPr>
              <w:t>172 000</w:t>
            </w:r>
          </w:p>
        </w:tc>
      </w:tr>
      <w:tr w:rsidR="00165C41" w:rsidRPr="00AE301F" w14:paraId="25B01DE9" w14:textId="77777777" w:rsidTr="00165C41">
        <w:trPr>
          <w:trHeight w:val="233"/>
          <w:jc w:val="center"/>
        </w:trPr>
        <w:tc>
          <w:tcPr>
            <w:tcW w:w="661" w:type="pct"/>
            <w:vMerge/>
            <w:shd w:val="clear" w:color="auto" w:fill="auto"/>
          </w:tcPr>
          <w:p w14:paraId="66051AE9" w14:textId="77777777" w:rsidR="000A4EA1" w:rsidRPr="00AE301F" w:rsidRDefault="000A4EA1" w:rsidP="000A4EA1">
            <w:pPr>
              <w:spacing w:after="60"/>
              <w:jc w:val="center"/>
              <w:rPr>
                <w:sz w:val="18"/>
                <w:szCs w:val="18"/>
              </w:rPr>
            </w:pPr>
          </w:p>
        </w:tc>
        <w:tc>
          <w:tcPr>
            <w:tcW w:w="528" w:type="pct"/>
            <w:vMerge/>
            <w:shd w:val="clear" w:color="auto" w:fill="auto"/>
          </w:tcPr>
          <w:p w14:paraId="6CE656DA" w14:textId="77777777" w:rsidR="000A4EA1" w:rsidRPr="00AE301F" w:rsidRDefault="000A4EA1" w:rsidP="000A4EA1">
            <w:pPr>
              <w:spacing w:after="60"/>
              <w:jc w:val="center"/>
              <w:rPr>
                <w:sz w:val="18"/>
                <w:szCs w:val="18"/>
              </w:rPr>
            </w:pPr>
          </w:p>
        </w:tc>
        <w:tc>
          <w:tcPr>
            <w:tcW w:w="484" w:type="pct"/>
            <w:shd w:val="clear" w:color="auto" w:fill="auto"/>
          </w:tcPr>
          <w:p w14:paraId="5B9ECCD9" w14:textId="77777777" w:rsidR="000A4EA1" w:rsidRPr="00AE301F" w:rsidRDefault="000A4EA1" w:rsidP="000A4EA1">
            <w:pPr>
              <w:spacing w:after="60"/>
              <w:jc w:val="left"/>
              <w:rPr>
                <w:sz w:val="18"/>
                <w:szCs w:val="18"/>
              </w:rPr>
            </w:pPr>
            <w:r>
              <w:rPr>
                <w:sz w:val="18"/>
              </w:rPr>
              <w:t>Coûts d’appui</w:t>
            </w:r>
          </w:p>
        </w:tc>
        <w:tc>
          <w:tcPr>
            <w:tcW w:w="271" w:type="pct"/>
            <w:shd w:val="clear" w:color="auto" w:fill="auto"/>
          </w:tcPr>
          <w:p w14:paraId="76259126" w14:textId="77777777" w:rsidR="000A4EA1" w:rsidRPr="00AE301F" w:rsidRDefault="000A4EA1" w:rsidP="000A4EA1">
            <w:pPr>
              <w:spacing w:after="60"/>
              <w:jc w:val="right"/>
              <w:rPr>
                <w:sz w:val="18"/>
                <w:szCs w:val="18"/>
              </w:rPr>
            </w:pPr>
            <w:r>
              <w:rPr>
                <w:sz w:val="18"/>
              </w:rPr>
              <w:t>5 850</w:t>
            </w:r>
          </w:p>
        </w:tc>
        <w:tc>
          <w:tcPr>
            <w:tcW w:w="241" w:type="pct"/>
            <w:shd w:val="clear" w:color="auto" w:fill="auto"/>
          </w:tcPr>
          <w:p w14:paraId="1A3E435C" w14:textId="77777777" w:rsidR="000A4EA1" w:rsidRPr="00AE301F" w:rsidRDefault="000A4EA1" w:rsidP="000A4EA1">
            <w:pPr>
              <w:spacing w:after="60"/>
              <w:jc w:val="right"/>
              <w:rPr>
                <w:sz w:val="18"/>
                <w:szCs w:val="18"/>
              </w:rPr>
            </w:pPr>
            <w:r>
              <w:rPr>
                <w:sz w:val="18"/>
              </w:rPr>
              <w:t>0</w:t>
            </w:r>
          </w:p>
        </w:tc>
        <w:tc>
          <w:tcPr>
            <w:tcW w:w="256" w:type="pct"/>
            <w:shd w:val="clear" w:color="auto" w:fill="auto"/>
          </w:tcPr>
          <w:p w14:paraId="61AAF145" w14:textId="77777777" w:rsidR="000A4EA1" w:rsidRPr="00AE301F" w:rsidRDefault="000A4EA1" w:rsidP="000A4EA1">
            <w:pPr>
              <w:spacing w:after="60"/>
              <w:jc w:val="right"/>
              <w:rPr>
                <w:sz w:val="18"/>
                <w:szCs w:val="18"/>
              </w:rPr>
            </w:pPr>
            <w:r>
              <w:rPr>
                <w:sz w:val="18"/>
              </w:rPr>
              <w:t>3 900</w:t>
            </w:r>
          </w:p>
        </w:tc>
        <w:tc>
          <w:tcPr>
            <w:tcW w:w="256" w:type="pct"/>
            <w:shd w:val="clear" w:color="auto" w:fill="auto"/>
          </w:tcPr>
          <w:p w14:paraId="75F6BD87" w14:textId="77777777" w:rsidR="000A4EA1" w:rsidRPr="00AE301F" w:rsidRDefault="000A4EA1" w:rsidP="000A4EA1">
            <w:pPr>
              <w:spacing w:after="60"/>
              <w:jc w:val="right"/>
              <w:rPr>
                <w:sz w:val="18"/>
                <w:szCs w:val="18"/>
              </w:rPr>
            </w:pPr>
            <w:r>
              <w:rPr>
                <w:sz w:val="18"/>
              </w:rPr>
              <w:t>0</w:t>
            </w:r>
          </w:p>
        </w:tc>
        <w:tc>
          <w:tcPr>
            <w:tcW w:w="256" w:type="pct"/>
            <w:shd w:val="clear" w:color="auto" w:fill="auto"/>
          </w:tcPr>
          <w:p w14:paraId="15D1DF9A" w14:textId="202A606B" w:rsidR="000A4EA1" w:rsidRPr="00AE301F" w:rsidRDefault="00271E04" w:rsidP="000A4EA1">
            <w:pPr>
              <w:spacing w:after="60"/>
              <w:jc w:val="right"/>
              <w:rPr>
                <w:sz w:val="18"/>
                <w:szCs w:val="18"/>
              </w:rPr>
            </w:pPr>
            <w:r>
              <w:rPr>
                <w:sz w:val="18"/>
              </w:rPr>
              <w:t>0</w:t>
            </w:r>
          </w:p>
        </w:tc>
        <w:tc>
          <w:tcPr>
            <w:tcW w:w="234" w:type="pct"/>
            <w:shd w:val="clear" w:color="auto" w:fill="auto"/>
          </w:tcPr>
          <w:p w14:paraId="2F7BDEA7" w14:textId="77777777" w:rsidR="000A4EA1" w:rsidRPr="00AE301F" w:rsidRDefault="000A4EA1" w:rsidP="000A4EA1">
            <w:pPr>
              <w:spacing w:after="60"/>
              <w:jc w:val="right"/>
              <w:rPr>
                <w:sz w:val="18"/>
                <w:szCs w:val="18"/>
              </w:rPr>
            </w:pPr>
            <w:r>
              <w:rPr>
                <w:sz w:val="18"/>
              </w:rPr>
              <w:t>0</w:t>
            </w:r>
          </w:p>
        </w:tc>
        <w:tc>
          <w:tcPr>
            <w:tcW w:w="278" w:type="pct"/>
            <w:shd w:val="clear" w:color="auto" w:fill="auto"/>
          </w:tcPr>
          <w:p w14:paraId="3E197FFD" w14:textId="6429501C" w:rsidR="000A4EA1" w:rsidRPr="00AE301F" w:rsidRDefault="00271E04" w:rsidP="000A4EA1">
            <w:pPr>
              <w:spacing w:after="60"/>
              <w:jc w:val="right"/>
              <w:rPr>
                <w:sz w:val="18"/>
                <w:szCs w:val="18"/>
              </w:rPr>
            </w:pPr>
            <w:r>
              <w:rPr>
                <w:sz w:val="18"/>
              </w:rPr>
              <w:t>8 294</w:t>
            </w:r>
          </w:p>
        </w:tc>
        <w:tc>
          <w:tcPr>
            <w:tcW w:w="208" w:type="pct"/>
            <w:shd w:val="clear" w:color="auto" w:fill="auto"/>
          </w:tcPr>
          <w:p w14:paraId="734FE626" w14:textId="77777777" w:rsidR="000A4EA1" w:rsidRPr="00AE301F" w:rsidRDefault="000A4EA1" w:rsidP="000A4EA1">
            <w:pPr>
              <w:spacing w:after="60"/>
              <w:jc w:val="right"/>
              <w:rPr>
                <w:sz w:val="18"/>
                <w:szCs w:val="18"/>
              </w:rPr>
            </w:pPr>
            <w:r>
              <w:rPr>
                <w:sz w:val="18"/>
              </w:rPr>
              <w:t>0</w:t>
            </w:r>
          </w:p>
        </w:tc>
        <w:tc>
          <w:tcPr>
            <w:tcW w:w="269" w:type="pct"/>
            <w:shd w:val="clear" w:color="auto" w:fill="auto"/>
          </w:tcPr>
          <w:p w14:paraId="5B3D2675" w14:textId="655CD1E7" w:rsidR="000A4EA1" w:rsidRPr="00AE301F" w:rsidRDefault="000A4EA1" w:rsidP="000A4EA1">
            <w:pPr>
              <w:spacing w:after="60"/>
              <w:jc w:val="right"/>
              <w:rPr>
                <w:sz w:val="18"/>
                <w:szCs w:val="18"/>
              </w:rPr>
            </w:pPr>
            <w:r>
              <w:rPr>
                <w:sz w:val="18"/>
              </w:rPr>
              <w:t>4 316</w:t>
            </w:r>
          </w:p>
        </w:tc>
        <w:tc>
          <w:tcPr>
            <w:tcW w:w="271" w:type="pct"/>
          </w:tcPr>
          <w:p w14:paraId="53F92AA6" w14:textId="77777777" w:rsidR="000A4EA1" w:rsidRPr="00AE301F" w:rsidRDefault="000A4EA1" w:rsidP="000A4EA1">
            <w:pPr>
              <w:spacing w:after="60"/>
              <w:jc w:val="right"/>
              <w:rPr>
                <w:sz w:val="18"/>
                <w:szCs w:val="18"/>
              </w:rPr>
            </w:pPr>
            <w:r>
              <w:rPr>
                <w:sz w:val="18"/>
              </w:rPr>
              <w:t>0</w:t>
            </w:r>
          </w:p>
        </w:tc>
        <w:tc>
          <w:tcPr>
            <w:tcW w:w="216" w:type="pct"/>
          </w:tcPr>
          <w:p w14:paraId="18E5FB79" w14:textId="77777777" w:rsidR="000A4EA1" w:rsidRPr="00AE301F" w:rsidRDefault="000A4EA1" w:rsidP="000A4EA1">
            <w:pPr>
              <w:spacing w:after="60"/>
              <w:jc w:val="right"/>
              <w:rPr>
                <w:sz w:val="18"/>
                <w:szCs w:val="18"/>
              </w:rPr>
            </w:pPr>
            <w:r>
              <w:rPr>
                <w:sz w:val="18"/>
              </w:rPr>
              <w:t>0</w:t>
            </w:r>
          </w:p>
        </w:tc>
        <w:tc>
          <w:tcPr>
            <w:tcW w:w="270" w:type="pct"/>
          </w:tcPr>
          <w:p w14:paraId="58C4E5A0" w14:textId="0E007D0A" w:rsidR="000A4EA1" w:rsidRPr="00AE301F" w:rsidRDefault="000A4EA1" w:rsidP="000A4EA1">
            <w:pPr>
              <w:spacing w:after="60"/>
              <w:jc w:val="right"/>
              <w:rPr>
                <w:sz w:val="18"/>
                <w:szCs w:val="18"/>
              </w:rPr>
            </w:pPr>
            <w:r>
              <w:rPr>
                <w:sz w:val="18"/>
              </w:rPr>
              <w:t>0</w:t>
            </w:r>
          </w:p>
        </w:tc>
        <w:tc>
          <w:tcPr>
            <w:tcW w:w="301" w:type="pct"/>
            <w:shd w:val="clear" w:color="auto" w:fill="auto"/>
          </w:tcPr>
          <w:p w14:paraId="49ED0A47" w14:textId="1F7B5051" w:rsidR="000A4EA1" w:rsidRPr="00AE301F" w:rsidRDefault="000A4EA1" w:rsidP="000A4EA1">
            <w:pPr>
              <w:spacing w:after="60"/>
              <w:jc w:val="right"/>
              <w:rPr>
                <w:sz w:val="18"/>
                <w:szCs w:val="18"/>
              </w:rPr>
            </w:pPr>
            <w:r>
              <w:rPr>
                <w:sz w:val="18"/>
              </w:rPr>
              <w:t>22 360</w:t>
            </w:r>
          </w:p>
        </w:tc>
      </w:tr>
      <w:tr w:rsidR="00165C41" w:rsidRPr="00AE301F" w14:paraId="23E89DE4" w14:textId="77777777" w:rsidTr="00165C41">
        <w:trPr>
          <w:trHeight w:val="233"/>
          <w:jc w:val="center"/>
        </w:trPr>
        <w:tc>
          <w:tcPr>
            <w:tcW w:w="661" w:type="pct"/>
            <w:vMerge/>
            <w:shd w:val="clear" w:color="auto" w:fill="auto"/>
          </w:tcPr>
          <w:p w14:paraId="70783E7F" w14:textId="77777777" w:rsidR="00271E04" w:rsidRPr="00AE301F" w:rsidRDefault="00271E04" w:rsidP="00271E04">
            <w:pPr>
              <w:spacing w:after="60"/>
              <w:jc w:val="center"/>
              <w:rPr>
                <w:sz w:val="18"/>
                <w:szCs w:val="18"/>
              </w:rPr>
            </w:pPr>
          </w:p>
        </w:tc>
        <w:tc>
          <w:tcPr>
            <w:tcW w:w="528" w:type="pct"/>
            <w:vMerge w:val="restart"/>
            <w:shd w:val="clear" w:color="auto" w:fill="auto"/>
          </w:tcPr>
          <w:p w14:paraId="50027995" w14:textId="77777777" w:rsidR="00271E04" w:rsidRPr="00AE301F" w:rsidRDefault="00271E04" w:rsidP="00271E04">
            <w:pPr>
              <w:spacing w:after="60"/>
              <w:jc w:val="center"/>
              <w:rPr>
                <w:sz w:val="18"/>
                <w:szCs w:val="18"/>
              </w:rPr>
            </w:pPr>
            <w:r>
              <w:rPr>
                <w:sz w:val="18"/>
              </w:rPr>
              <w:t>ONUDI</w:t>
            </w:r>
          </w:p>
        </w:tc>
        <w:tc>
          <w:tcPr>
            <w:tcW w:w="484" w:type="pct"/>
            <w:shd w:val="clear" w:color="auto" w:fill="auto"/>
          </w:tcPr>
          <w:p w14:paraId="09FF3541" w14:textId="77777777" w:rsidR="00271E04" w:rsidRPr="00AE301F" w:rsidRDefault="00271E04" w:rsidP="00271E04">
            <w:pPr>
              <w:spacing w:after="60"/>
              <w:jc w:val="left"/>
              <w:rPr>
                <w:sz w:val="18"/>
                <w:szCs w:val="18"/>
              </w:rPr>
            </w:pPr>
            <w:r>
              <w:rPr>
                <w:sz w:val="18"/>
              </w:rPr>
              <w:t>Coûts du projet</w:t>
            </w:r>
          </w:p>
        </w:tc>
        <w:tc>
          <w:tcPr>
            <w:tcW w:w="271" w:type="pct"/>
            <w:shd w:val="clear" w:color="auto" w:fill="auto"/>
          </w:tcPr>
          <w:p w14:paraId="1EAAB636" w14:textId="77777777" w:rsidR="00271E04" w:rsidRPr="00AE301F" w:rsidRDefault="00271E04" w:rsidP="00271E04">
            <w:pPr>
              <w:spacing w:after="60"/>
              <w:jc w:val="right"/>
              <w:rPr>
                <w:sz w:val="18"/>
                <w:szCs w:val="18"/>
              </w:rPr>
            </w:pPr>
            <w:r>
              <w:rPr>
                <w:sz w:val="18"/>
              </w:rPr>
              <w:t>80 000</w:t>
            </w:r>
          </w:p>
        </w:tc>
        <w:tc>
          <w:tcPr>
            <w:tcW w:w="241" w:type="pct"/>
            <w:shd w:val="clear" w:color="auto" w:fill="auto"/>
          </w:tcPr>
          <w:p w14:paraId="161D06EB" w14:textId="77777777" w:rsidR="00271E04" w:rsidRPr="00AE301F" w:rsidRDefault="00271E04" w:rsidP="00271E04">
            <w:pPr>
              <w:spacing w:after="60"/>
              <w:jc w:val="right"/>
              <w:rPr>
                <w:sz w:val="18"/>
                <w:szCs w:val="18"/>
              </w:rPr>
            </w:pPr>
            <w:r>
              <w:rPr>
                <w:sz w:val="18"/>
              </w:rPr>
              <w:t>0</w:t>
            </w:r>
          </w:p>
        </w:tc>
        <w:tc>
          <w:tcPr>
            <w:tcW w:w="256" w:type="pct"/>
            <w:shd w:val="clear" w:color="auto" w:fill="auto"/>
          </w:tcPr>
          <w:p w14:paraId="729F1BEB" w14:textId="77777777" w:rsidR="00271E04" w:rsidRPr="00AE301F" w:rsidRDefault="00271E04" w:rsidP="00271E04">
            <w:pPr>
              <w:spacing w:after="60"/>
              <w:jc w:val="right"/>
              <w:rPr>
                <w:sz w:val="18"/>
                <w:szCs w:val="18"/>
              </w:rPr>
            </w:pPr>
            <w:r>
              <w:rPr>
                <w:sz w:val="18"/>
              </w:rPr>
              <w:t>0</w:t>
            </w:r>
          </w:p>
        </w:tc>
        <w:tc>
          <w:tcPr>
            <w:tcW w:w="256" w:type="pct"/>
            <w:shd w:val="clear" w:color="auto" w:fill="auto"/>
          </w:tcPr>
          <w:p w14:paraId="5CFEE933" w14:textId="77777777" w:rsidR="00271E04" w:rsidRPr="00AE301F" w:rsidRDefault="00271E04" w:rsidP="00271E04">
            <w:pPr>
              <w:spacing w:after="60"/>
              <w:jc w:val="right"/>
              <w:rPr>
                <w:sz w:val="18"/>
                <w:szCs w:val="18"/>
              </w:rPr>
            </w:pPr>
            <w:r>
              <w:rPr>
                <w:sz w:val="18"/>
              </w:rPr>
              <w:t>0</w:t>
            </w:r>
          </w:p>
        </w:tc>
        <w:tc>
          <w:tcPr>
            <w:tcW w:w="256" w:type="pct"/>
            <w:shd w:val="clear" w:color="auto" w:fill="auto"/>
          </w:tcPr>
          <w:p w14:paraId="3A4539D8" w14:textId="14C19ED3" w:rsidR="00271E04" w:rsidRPr="00AE301F" w:rsidRDefault="00271E04" w:rsidP="00271E04">
            <w:pPr>
              <w:spacing w:after="60"/>
              <w:jc w:val="right"/>
              <w:rPr>
                <w:sz w:val="18"/>
                <w:szCs w:val="18"/>
              </w:rPr>
            </w:pPr>
            <w:r>
              <w:rPr>
                <w:sz w:val="18"/>
              </w:rPr>
              <w:t>0</w:t>
            </w:r>
          </w:p>
        </w:tc>
        <w:tc>
          <w:tcPr>
            <w:tcW w:w="234" w:type="pct"/>
            <w:shd w:val="clear" w:color="auto" w:fill="auto"/>
          </w:tcPr>
          <w:p w14:paraId="0CC8F807" w14:textId="77777777" w:rsidR="00271E04" w:rsidRPr="00AE301F" w:rsidRDefault="00271E04" w:rsidP="00271E04">
            <w:pPr>
              <w:spacing w:after="60"/>
              <w:jc w:val="right"/>
              <w:rPr>
                <w:sz w:val="18"/>
                <w:szCs w:val="18"/>
              </w:rPr>
            </w:pPr>
            <w:r>
              <w:rPr>
                <w:sz w:val="18"/>
              </w:rPr>
              <w:t>0</w:t>
            </w:r>
          </w:p>
        </w:tc>
        <w:tc>
          <w:tcPr>
            <w:tcW w:w="278" w:type="pct"/>
            <w:shd w:val="clear" w:color="auto" w:fill="auto"/>
          </w:tcPr>
          <w:p w14:paraId="14DFCEE1" w14:textId="25C9D8ED" w:rsidR="00271E04" w:rsidRPr="00AE301F" w:rsidRDefault="00271E04" w:rsidP="00271E04">
            <w:pPr>
              <w:spacing w:after="60"/>
              <w:jc w:val="right"/>
              <w:rPr>
                <w:sz w:val="18"/>
                <w:szCs w:val="18"/>
              </w:rPr>
            </w:pPr>
            <w:r>
              <w:rPr>
                <w:sz w:val="18"/>
              </w:rPr>
              <w:t>80 000</w:t>
            </w:r>
          </w:p>
        </w:tc>
        <w:tc>
          <w:tcPr>
            <w:tcW w:w="208" w:type="pct"/>
            <w:shd w:val="clear" w:color="auto" w:fill="auto"/>
          </w:tcPr>
          <w:p w14:paraId="69105944" w14:textId="77777777" w:rsidR="00271E04" w:rsidRPr="00AE301F" w:rsidRDefault="00271E04" w:rsidP="00271E04">
            <w:pPr>
              <w:spacing w:after="60"/>
              <w:jc w:val="right"/>
              <w:rPr>
                <w:sz w:val="18"/>
                <w:szCs w:val="18"/>
              </w:rPr>
            </w:pPr>
            <w:r>
              <w:rPr>
                <w:sz w:val="18"/>
              </w:rPr>
              <w:t>0</w:t>
            </w:r>
          </w:p>
        </w:tc>
        <w:tc>
          <w:tcPr>
            <w:tcW w:w="269" w:type="pct"/>
            <w:shd w:val="clear" w:color="auto" w:fill="auto"/>
          </w:tcPr>
          <w:p w14:paraId="333D6324" w14:textId="77777777" w:rsidR="00271E04" w:rsidRPr="00AE301F" w:rsidRDefault="00271E04" w:rsidP="00271E04">
            <w:pPr>
              <w:spacing w:after="60"/>
              <w:jc w:val="right"/>
              <w:rPr>
                <w:sz w:val="18"/>
                <w:szCs w:val="18"/>
              </w:rPr>
            </w:pPr>
            <w:r>
              <w:rPr>
                <w:sz w:val="18"/>
              </w:rPr>
              <w:t>0</w:t>
            </w:r>
          </w:p>
        </w:tc>
        <w:tc>
          <w:tcPr>
            <w:tcW w:w="271" w:type="pct"/>
          </w:tcPr>
          <w:p w14:paraId="551122F6" w14:textId="77777777" w:rsidR="00271E04" w:rsidRPr="00AE301F" w:rsidRDefault="00271E04" w:rsidP="00271E04">
            <w:pPr>
              <w:spacing w:after="60"/>
              <w:jc w:val="right"/>
              <w:rPr>
                <w:sz w:val="18"/>
                <w:szCs w:val="18"/>
              </w:rPr>
            </w:pPr>
            <w:r>
              <w:rPr>
                <w:sz w:val="18"/>
              </w:rPr>
              <w:t>0</w:t>
            </w:r>
          </w:p>
        </w:tc>
        <w:tc>
          <w:tcPr>
            <w:tcW w:w="216" w:type="pct"/>
          </w:tcPr>
          <w:p w14:paraId="0D770AC4" w14:textId="2AE5974E" w:rsidR="00271E04" w:rsidRPr="00AE301F" w:rsidRDefault="00271E04" w:rsidP="00271E04">
            <w:pPr>
              <w:spacing w:after="60"/>
              <w:jc w:val="right"/>
              <w:rPr>
                <w:sz w:val="18"/>
                <w:szCs w:val="18"/>
              </w:rPr>
            </w:pPr>
            <w:r>
              <w:rPr>
                <w:sz w:val="18"/>
              </w:rPr>
              <w:t>0</w:t>
            </w:r>
          </w:p>
        </w:tc>
        <w:tc>
          <w:tcPr>
            <w:tcW w:w="270" w:type="pct"/>
          </w:tcPr>
          <w:p w14:paraId="59AD7503" w14:textId="334D9641" w:rsidR="00271E04" w:rsidRPr="00AE301F" w:rsidRDefault="00271E04" w:rsidP="00271E04">
            <w:pPr>
              <w:spacing w:after="60"/>
              <w:jc w:val="right"/>
              <w:rPr>
                <w:sz w:val="18"/>
                <w:szCs w:val="18"/>
              </w:rPr>
            </w:pPr>
            <w:r>
              <w:rPr>
                <w:sz w:val="18"/>
              </w:rPr>
              <w:t>0</w:t>
            </w:r>
          </w:p>
        </w:tc>
        <w:tc>
          <w:tcPr>
            <w:tcW w:w="301" w:type="pct"/>
            <w:shd w:val="clear" w:color="auto" w:fill="auto"/>
          </w:tcPr>
          <w:p w14:paraId="2AE4BB0D" w14:textId="52BDE2AA" w:rsidR="00271E04" w:rsidRPr="00AE301F" w:rsidRDefault="00271E04" w:rsidP="00271E04">
            <w:pPr>
              <w:spacing w:after="60"/>
              <w:jc w:val="right"/>
              <w:rPr>
                <w:sz w:val="18"/>
                <w:szCs w:val="18"/>
              </w:rPr>
            </w:pPr>
            <w:r>
              <w:rPr>
                <w:sz w:val="18"/>
              </w:rPr>
              <w:t>160 000</w:t>
            </w:r>
          </w:p>
        </w:tc>
      </w:tr>
      <w:tr w:rsidR="00165C41" w:rsidRPr="00AE301F" w14:paraId="0FD84421" w14:textId="77777777" w:rsidTr="00165C41">
        <w:trPr>
          <w:trHeight w:val="224"/>
          <w:jc w:val="center"/>
        </w:trPr>
        <w:tc>
          <w:tcPr>
            <w:tcW w:w="661" w:type="pct"/>
            <w:vMerge/>
            <w:shd w:val="clear" w:color="auto" w:fill="auto"/>
          </w:tcPr>
          <w:p w14:paraId="2DFE0833" w14:textId="77777777" w:rsidR="00271E04" w:rsidRPr="00AE301F" w:rsidRDefault="00271E04" w:rsidP="00271E04">
            <w:pPr>
              <w:spacing w:after="60"/>
              <w:jc w:val="center"/>
              <w:rPr>
                <w:sz w:val="18"/>
                <w:szCs w:val="18"/>
              </w:rPr>
            </w:pPr>
          </w:p>
        </w:tc>
        <w:tc>
          <w:tcPr>
            <w:tcW w:w="528" w:type="pct"/>
            <w:vMerge/>
            <w:shd w:val="clear" w:color="auto" w:fill="auto"/>
          </w:tcPr>
          <w:p w14:paraId="058D543D" w14:textId="77777777" w:rsidR="00271E04" w:rsidRPr="00AE301F" w:rsidRDefault="00271E04" w:rsidP="00271E04">
            <w:pPr>
              <w:spacing w:after="60"/>
              <w:jc w:val="center"/>
              <w:rPr>
                <w:sz w:val="18"/>
                <w:szCs w:val="18"/>
              </w:rPr>
            </w:pPr>
          </w:p>
        </w:tc>
        <w:tc>
          <w:tcPr>
            <w:tcW w:w="484" w:type="pct"/>
            <w:shd w:val="clear" w:color="auto" w:fill="auto"/>
          </w:tcPr>
          <w:p w14:paraId="19E5551F" w14:textId="77777777" w:rsidR="00271E04" w:rsidRPr="00AE301F" w:rsidRDefault="00271E04" w:rsidP="00271E04">
            <w:pPr>
              <w:spacing w:after="60"/>
              <w:jc w:val="left"/>
              <w:rPr>
                <w:sz w:val="18"/>
                <w:szCs w:val="18"/>
              </w:rPr>
            </w:pPr>
            <w:r>
              <w:rPr>
                <w:sz w:val="18"/>
              </w:rPr>
              <w:t>Coûts d’appui</w:t>
            </w:r>
          </w:p>
        </w:tc>
        <w:tc>
          <w:tcPr>
            <w:tcW w:w="271" w:type="pct"/>
            <w:shd w:val="clear" w:color="auto" w:fill="auto"/>
          </w:tcPr>
          <w:p w14:paraId="0DFF3924" w14:textId="77777777" w:rsidR="00271E04" w:rsidRPr="00AE301F" w:rsidRDefault="00271E04" w:rsidP="00271E04">
            <w:pPr>
              <w:spacing w:after="60"/>
              <w:jc w:val="right"/>
              <w:rPr>
                <w:sz w:val="18"/>
                <w:szCs w:val="18"/>
              </w:rPr>
            </w:pPr>
            <w:r>
              <w:rPr>
                <w:sz w:val="18"/>
              </w:rPr>
              <w:t>7 200</w:t>
            </w:r>
          </w:p>
        </w:tc>
        <w:tc>
          <w:tcPr>
            <w:tcW w:w="241" w:type="pct"/>
            <w:shd w:val="clear" w:color="auto" w:fill="auto"/>
          </w:tcPr>
          <w:p w14:paraId="133FDA5F" w14:textId="77777777" w:rsidR="00271E04" w:rsidRPr="00AE301F" w:rsidRDefault="00271E04" w:rsidP="00271E04">
            <w:pPr>
              <w:spacing w:after="60"/>
              <w:jc w:val="right"/>
              <w:rPr>
                <w:sz w:val="18"/>
                <w:szCs w:val="18"/>
              </w:rPr>
            </w:pPr>
            <w:r>
              <w:rPr>
                <w:sz w:val="18"/>
              </w:rPr>
              <w:t>0</w:t>
            </w:r>
          </w:p>
        </w:tc>
        <w:tc>
          <w:tcPr>
            <w:tcW w:w="256" w:type="pct"/>
            <w:shd w:val="clear" w:color="auto" w:fill="auto"/>
          </w:tcPr>
          <w:p w14:paraId="13A91C25" w14:textId="77777777" w:rsidR="00271E04" w:rsidRPr="00AE301F" w:rsidRDefault="00271E04" w:rsidP="00271E04">
            <w:pPr>
              <w:spacing w:after="60"/>
              <w:jc w:val="right"/>
              <w:rPr>
                <w:sz w:val="18"/>
                <w:szCs w:val="18"/>
              </w:rPr>
            </w:pPr>
            <w:r>
              <w:rPr>
                <w:sz w:val="18"/>
              </w:rPr>
              <w:t>0</w:t>
            </w:r>
          </w:p>
        </w:tc>
        <w:tc>
          <w:tcPr>
            <w:tcW w:w="256" w:type="pct"/>
            <w:shd w:val="clear" w:color="auto" w:fill="auto"/>
          </w:tcPr>
          <w:p w14:paraId="59A982AB" w14:textId="77777777" w:rsidR="00271E04" w:rsidRPr="00AE301F" w:rsidRDefault="00271E04" w:rsidP="00271E04">
            <w:pPr>
              <w:spacing w:after="60"/>
              <w:jc w:val="right"/>
              <w:rPr>
                <w:sz w:val="18"/>
                <w:szCs w:val="18"/>
              </w:rPr>
            </w:pPr>
            <w:r>
              <w:rPr>
                <w:sz w:val="18"/>
              </w:rPr>
              <w:t>0</w:t>
            </w:r>
          </w:p>
        </w:tc>
        <w:tc>
          <w:tcPr>
            <w:tcW w:w="256" w:type="pct"/>
            <w:shd w:val="clear" w:color="auto" w:fill="auto"/>
          </w:tcPr>
          <w:p w14:paraId="5706C20C" w14:textId="62F6AFBC" w:rsidR="00271E04" w:rsidRPr="00AE301F" w:rsidRDefault="00271E04" w:rsidP="00271E04">
            <w:pPr>
              <w:spacing w:after="60"/>
              <w:jc w:val="right"/>
              <w:rPr>
                <w:sz w:val="18"/>
                <w:szCs w:val="18"/>
              </w:rPr>
            </w:pPr>
            <w:r>
              <w:rPr>
                <w:sz w:val="18"/>
              </w:rPr>
              <w:t>0</w:t>
            </w:r>
          </w:p>
        </w:tc>
        <w:tc>
          <w:tcPr>
            <w:tcW w:w="234" w:type="pct"/>
            <w:shd w:val="clear" w:color="auto" w:fill="auto"/>
          </w:tcPr>
          <w:p w14:paraId="394F1DBA" w14:textId="77777777" w:rsidR="00271E04" w:rsidRPr="00AE301F" w:rsidRDefault="00271E04" w:rsidP="00271E04">
            <w:pPr>
              <w:spacing w:after="60"/>
              <w:jc w:val="right"/>
              <w:rPr>
                <w:sz w:val="18"/>
                <w:szCs w:val="18"/>
              </w:rPr>
            </w:pPr>
            <w:r>
              <w:rPr>
                <w:sz w:val="18"/>
              </w:rPr>
              <w:t>0</w:t>
            </w:r>
          </w:p>
        </w:tc>
        <w:tc>
          <w:tcPr>
            <w:tcW w:w="278" w:type="pct"/>
            <w:shd w:val="clear" w:color="auto" w:fill="auto"/>
          </w:tcPr>
          <w:p w14:paraId="2B343A78" w14:textId="7C6464D4" w:rsidR="00271E04" w:rsidRPr="00AE301F" w:rsidRDefault="00271E04" w:rsidP="00271E04">
            <w:pPr>
              <w:spacing w:after="60"/>
              <w:jc w:val="right"/>
              <w:rPr>
                <w:sz w:val="18"/>
                <w:szCs w:val="18"/>
              </w:rPr>
            </w:pPr>
            <w:r>
              <w:rPr>
                <w:sz w:val="18"/>
              </w:rPr>
              <w:t>7 200</w:t>
            </w:r>
          </w:p>
        </w:tc>
        <w:tc>
          <w:tcPr>
            <w:tcW w:w="208" w:type="pct"/>
            <w:shd w:val="clear" w:color="auto" w:fill="auto"/>
          </w:tcPr>
          <w:p w14:paraId="0DB3D587" w14:textId="77777777" w:rsidR="00271E04" w:rsidRPr="00AE301F" w:rsidRDefault="00271E04" w:rsidP="00271E04">
            <w:pPr>
              <w:spacing w:after="60"/>
              <w:jc w:val="right"/>
              <w:rPr>
                <w:sz w:val="18"/>
                <w:szCs w:val="18"/>
              </w:rPr>
            </w:pPr>
            <w:r>
              <w:rPr>
                <w:sz w:val="18"/>
              </w:rPr>
              <w:t>0</w:t>
            </w:r>
          </w:p>
        </w:tc>
        <w:tc>
          <w:tcPr>
            <w:tcW w:w="269" w:type="pct"/>
            <w:shd w:val="clear" w:color="auto" w:fill="auto"/>
          </w:tcPr>
          <w:p w14:paraId="47135DE8" w14:textId="77777777" w:rsidR="00271E04" w:rsidRPr="00AE301F" w:rsidRDefault="00271E04" w:rsidP="00271E04">
            <w:pPr>
              <w:spacing w:after="60"/>
              <w:jc w:val="right"/>
              <w:rPr>
                <w:sz w:val="18"/>
                <w:szCs w:val="18"/>
              </w:rPr>
            </w:pPr>
            <w:r>
              <w:rPr>
                <w:sz w:val="18"/>
              </w:rPr>
              <w:t>0</w:t>
            </w:r>
          </w:p>
        </w:tc>
        <w:tc>
          <w:tcPr>
            <w:tcW w:w="271" w:type="pct"/>
          </w:tcPr>
          <w:p w14:paraId="4D065A28" w14:textId="77777777" w:rsidR="00271E04" w:rsidRPr="00AE301F" w:rsidRDefault="00271E04" w:rsidP="00271E04">
            <w:pPr>
              <w:spacing w:after="60"/>
              <w:jc w:val="right"/>
              <w:rPr>
                <w:sz w:val="18"/>
                <w:szCs w:val="18"/>
              </w:rPr>
            </w:pPr>
            <w:r>
              <w:rPr>
                <w:sz w:val="18"/>
              </w:rPr>
              <w:t>0</w:t>
            </w:r>
          </w:p>
        </w:tc>
        <w:tc>
          <w:tcPr>
            <w:tcW w:w="216" w:type="pct"/>
          </w:tcPr>
          <w:p w14:paraId="07BD9850" w14:textId="002134FA" w:rsidR="00271E04" w:rsidRPr="00AE301F" w:rsidRDefault="00271E04" w:rsidP="00271E04">
            <w:pPr>
              <w:spacing w:after="60"/>
              <w:jc w:val="right"/>
              <w:rPr>
                <w:sz w:val="18"/>
                <w:szCs w:val="18"/>
              </w:rPr>
            </w:pPr>
            <w:r>
              <w:rPr>
                <w:sz w:val="18"/>
              </w:rPr>
              <w:t>0</w:t>
            </w:r>
          </w:p>
        </w:tc>
        <w:tc>
          <w:tcPr>
            <w:tcW w:w="270" w:type="pct"/>
          </w:tcPr>
          <w:p w14:paraId="05D6A124" w14:textId="1F62E1F5" w:rsidR="00271E04" w:rsidRPr="00AE301F" w:rsidRDefault="00271E04" w:rsidP="00271E04">
            <w:pPr>
              <w:spacing w:after="60"/>
              <w:jc w:val="right"/>
              <w:rPr>
                <w:sz w:val="18"/>
                <w:szCs w:val="18"/>
              </w:rPr>
            </w:pPr>
            <w:r>
              <w:rPr>
                <w:sz w:val="18"/>
              </w:rPr>
              <w:t>0</w:t>
            </w:r>
          </w:p>
        </w:tc>
        <w:tc>
          <w:tcPr>
            <w:tcW w:w="301" w:type="pct"/>
            <w:shd w:val="clear" w:color="auto" w:fill="auto"/>
          </w:tcPr>
          <w:p w14:paraId="0F88D822" w14:textId="5BCDEBA9" w:rsidR="00271E04" w:rsidRPr="00AE301F" w:rsidRDefault="00271E04" w:rsidP="00271E04">
            <w:pPr>
              <w:spacing w:after="60"/>
              <w:jc w:val="right"/>
              <w:rPr>
                <w:sz w:val="18"/>
                <w:szCs w:val="18"/>
              </w:rPr>
            </w:pPr>
            <w:r>
              <w:rPr>
                <w:sz w:val="18"/>
              </w:rPr>
              <w:t>14 400</w:t>
            </w:r>
          </w:p>
        </w:tc>
      </w:tr>
      <w:tr w:rsidR="00165C41" w:rsidRPr="00AE301F" w14:paraId="4C01A8AF" w14:textId="77777777" w:rsidTr="00165C41">
        <w:trPr>
          <w:trHeight w:val="191"/>
          <w:jc w:val="center"/>
        </w:trPr>
        <w:tc>
          <w:tcPr>
            <w:tcW w:w="1188" w:type="pct"/>
            <w:gridSpan w:val="2"/>
            <w:vMerge w:val="restart"/>
            <w:shd w:val="clear" w:color="auto" w:fill="auto"/>
          </w:tcPr>
          <w:p w14:paraId="76BA6D2B" w14:textId="77777777" w:rsidR="00CD6635" w:rsidRPr="00AE301F" w:rsidRDefault="00CD6635" w:rsidP="00CD6635">
            <w:pPr>
              <w:spacing w:after="60"/>
              <w:jc w:val="left"/>
              <w:rPr>
                <w:sz w:val="18"/>
                <w:szCs w:val="18"/>
              </w:rPr>
            </w:pPr>
            <w:r>
              <w:rPr>
                <w:sz w:val="18"/>
              </w:rPr>
              <w:t xml:space="preserve">Sommes approuvées par le </w:t>
            </w:r>
            <w:proofErr w:type="spellStart"/>
            <w:r>
              <w:rPr>
                <w:sz w:val="18"/>
              </w:rPr>
              <w:t>ComEx</w:t>
            </w:r>
            <w:proofErr w:type="spellEnd"/>
            <w:r>
              <w:rPr>
                <w:sz w:val="18"/>
              </w:rPr>
              <w:t xml:space="preserve"> ($ US)</w:t>
            </w:r>
          </w:p>
        </w:tc>
        <w:tc>
          <w:tcPr>
            <w:tcW w:w="484" w:type="pct"/>
            <w:shd w:val="clear" w:color="auto" w:fill="auto"/>
          </w:tcPr>
          <w:p w14:paraId="68FAF9E3" w14:textId="77777777" w:rsidR="00CD6635" w:rsidRPr="00AE301F" w:rsidRDefault="00CD6635" w:rsidP="00CD6635">
            <w:pPr>
              <w:spacing w:after="60"/>
              <w:jc w:val="left"/>
              <w:rPr>
                <w:sz w:val="18"/>
                <w:szCs w:val="18"/>
              </w:rPr>
            </w:pPr>
            <w:r>
              <w:rPr>
                <w:sz w:val="18"/>
              </w:rPr>
              <w:t>Coûts du projet</w:t>
            </w:r>
          </w:p>
        </w:tc>
        <w:tc>
          <w:tcPr>
            <w:tcW w:w="271" w:type="pct"/>
            <w:shd w:val="clear" w:color="auto" w:fill="auto"/>
          </w:tcPr>
          <w:p w14:paraId="7F516FA0" w14:textId="77777777" w:rsidR="00CD6635" w:rsidRPr="00AE301F" w:rsidRDefault="00CD6635" w:rsidP="00CD6635">
            <w:pPr>
              <w:spacing w:after="60"/>
              <w:jc w:val="right"/>
              <w:rPr>
                <w:sz w:val="18"/>
                <w:szCs w:val="18"/>
              </w:rPr>
            </w:pPr>
            <w:r>
              <w:rPr>
                <w:sz w:val="18"/>
              </w:rPr>
              <w:t>125 000</w:t>
            </w:r>
          </w:p>
        </w:tc>
        <w:tc>
          <w:tcPr>
            <w:tcW w:w="241" w:type="pct"/>
            <w:shd w:val="clear" w:color="auto" w:fill="auto"/>
          </w:tcPr>
          <w:p w14:paraId="7234381F"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5859E5C9" w14:textId="77777777" w:rsidR="00CD6635" w:rsidRPr="00AE301F" w:rsidRDefault="00CD6635" w:rsidP="00CD6635">
            <w:pPr>
              <w:spacing w:after="60"/>
              <w:jc w:val="right"/>
              <w:rPr>
                <w:sz w:val="18"/>
                <w:szCs w:val="18"/>
              </w:rPr>
            </w:pPr>
            <w:r>
              <w:rPr>
                <w:sz w:val="18"/>
              </w:rPr>
              <w:t>30 000</w:t>
            </w:r>
          </w:p>
        </w:tc>
        <w:tc>
          <w:tcPr>
            <w:tcW w:w="256" w:type="pct"/>
            <w:shd w:val="clear" w:color="auto" w:fill="auto"/>
          </w:tcPr>
          <w:p w14:paraId="0BD138D9"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747E94BA" w14:textId="3F0445A4" w:rsidR="00CD6635" w:rsidRPr="00AE301F" w:rsidRDefault="00AE08AD" w:rsidP="00CD6635">
            <w:pPr>
              <w:spacing w:after="60"/>
              <w:jc w:val="right"/>
              <w:rPr>
                <w:sz w:val="18"/>
                <w:szCs w:val="18"/>
              </w:rPr>
            </w:pPr>
            <w:r>
              <w:rPr>
                <w:sz w:val="18"/>
              </w:rPr>
              <w:t>0</w:t>
            </w:r>
          </w:p>
        </w:tc>
        <w:tc>
          <w:tcPr>
            <w:tcW w:w="234" w:type="pct"/>
            <w:shd w:val="clear" w:color="auto" w:fill="auto"/>
          </w:tcPr>
          <w:p w14:paraId="371C90BE" w14:textId="77777777" w:rsidR="00CD6635" w:rsidRPr="00AE301F" w:rsidRDefault="00CD6635" w:rsidP="00CD6635">
            <w:pPr>
              <w:spacing w:after="60"/>
              <w:jc w:val="right"/>
              <w:rPr>
                <w:sz w:val="18"/>
                <w:szCs w:val="18"/>
              </w:rPr>
            </w:pPr>
            <w:r>
              <w:rPr>
                <w:sz w:val="18"/>
              </w:rPr>
              <w:t>0</w:t>
            </w:r>
          </w:p>
        </w:tc>
        <w:tc>
          <w:tcPr>
            <w:tcW w:w="278" w:type="pct"/>
            <w:shd w:val="clear" w:color="auto" w:fill="auto"/>
          </w:tcPr>
          <w:p w14:paraId="5DE99586" w14:textId="3F6B732E" w:rsidR="00CD6635" w:rsidRPr="00AE301F" w:rsidRDefault="003A1797" w:rsidP="00CD6635">
            <w:pPr>
              <w:spacing w:after="60"/>
              <w:jc w:val="right"/>
              <w:rPr>
                <w:sz w:val="18"/>
                <w:szCs w:val="18"/>
              </w:rPr>
            </w:pPr>
            <w:r>
              <w:rPr>
                <w:sz w:val="18"/>
              </w:rPr>
              <w:t>143 800</w:t>
            </w:r>
          </w:p>
        </w:tc>
        <w:tc>
          <w:tcPr>
            <w:tcW w:w="208" w:type="pct"/>
            <w:shd w:val="clear" w:color="auto" w:fill="auto"/>
          </w:tcPr>
          <w:p w14:paraId="651A20FA" w14:textId="77777777" w:rsidR="00CD6635" w:rsidRPr="00AE301F" w:rsidRDefault="00CD6635" w:rsidP="00CD6635">
            <w:pPr>
              <w:spacing w:after="60"/>
              <w:jc w:val="right"/>
              <w:rPr>
                <w:sz w:val="18"/>
                <w:szCs w:val="18"/>
              </w:rPr>
            </w:pPr>
            <w:r>
              <w:rPr>
                <w:sz w:val="18"/>
              </w:rPr>
              <w:t>0</w:t>
            </w:r>
          </w:p>
        </w:tc>
        <w:tc>
          <w:tcPr>
            <w:tcW w:w="269" w:type="pct"/>
            <w:shd w:val="clear" w:color="auto" w:fill="auto"/>
          </w:tcPr>
          <w:p w14:paraId="366FF4DB" w14:textId="77777777" w:rsidR="00CD6635" w:rsidRPr="00AE301F" w:rsidRDefault="00CD6635" w:rsidP="00CD6635">
            <w:pPr>
              <w:spacing w:after="60"/>
              <w:jc w:val="right"/>
              <w:rPr>
                <w:sz w:val="18"/>
                <w:szCs w:val="18"/>
              </w:rPr>
            </w:pPr>
            <w:r>
              <w:rPr>
                <w:sz w:val="18"/>
              </w:rPr>
              <w:t>0</w:t>
            </w:r>
          </w:p>
        </w:tc>
        <w:tc>
          <w:tcPr>
            <w:tcW w:w="271" w:type="pct"/>
          </w:tcPr>
          <w:p w14:paraId="00114DD4" w14:textId="77777777" w:rsidR="00CD6635" w:rsidRPr="00AE301F" w:rsidRDefault="00CD6635" w:rsidP="00CD6635">
            <w:pPr>
              <w:spacing w:after="60"/>
              <w:jc w:val="right"/>
              <w:rPr>
                <w:sz w:val="18"/>
                <w:szCs w:val="18"/>
              </w:rPr>
            </w:pPr>
            <w:r>
              <w:rPr>
                <w:sz w:val="18"/>
              </w:rPr>
              <w:t>0</w:t>
            </w:r>
          </w:p>
        </w:tc>
        <w:tc>
          <w:tcPr>
            <w:tcW w:w="216" w:type="pct"/>
          </w:tcPr>
          <w:p w14:paraId="32E37072" w14:textId="6CEC5F79" w:rsidR="00CD6635" w:rsidRPr="00AE301F" w:rsidRDefault="00CD6635" w:rsidP="00CD6635">
            <w:pPr>
              <w:spacing w:after="60"/>
              <w:jc w:val="right"/>
              <w:rPr>
                <w:sz w:val="18"/>
                <w:szCs w:val="18"/>
              </w:rPr>
            </w:pPr>
            <w:r>
              <w:rPr>
                <w:sz w:val="18"/>
              </w:rPr>
              <w:t>0</w:t>
            </w:r>
          </w:p>
        </w:tc>
        <w:tc>
          <w:tcPr>
            <w:tcW w:w="270" w:type="pct"/>
          </w:tcPr>
          <w:p w14:paraId="35B3A7A2" w14:textId="7B94E1A1" w:rsidR="00CD6635" w:rsidRPr="00AE301F" w:rsidRDefault="00CD6635" w:rsidP="00CD6635">
            <w:pPr>
              <w:jc w:val="right"/>
              <w:rPr>
                <w:color w:val="000000"/>
                <w:sz w:val="18"/>
                <w:szCs w:val="18"/>
              </w:rPr>
            </w:pPr>
            <w:r>
              <w:rPr>
                <w:sz w:val="18"/>
              </w:rPr>
              <w:t>0</w:t>
            </w:r>
          </w:p>
        </w:tc>
        <w:tc>
          <w:tcPr>
            <w:tcW w:w="301" w:type="pct"/>
            <w:shd w:val="clear" w:color="auto" w:fill="auto"/>
          </w:tcPr>
          <w:p w14:paraId="505AF1F8" w14:textId="06A5C0AE" w:rsidR="00CD6635" w:rsidRPr="00AE301F" w:rsidRDefault="00CD6635" w:rsidP="00CD6635">
            <w:pPr>
              <w:jc w:val="right"/>
              <w:rPr>
                <w:sz w:val="18"/>
                <w:szCs w:val="18"/>
              </w:rPr>
            </w:pPr>
            <w:r>
              <w:rPr>
                <w:color w:val="000000"/>
                <w:sz w:val="18"/>
              </w:rPr>
              <w:t>298 800</w:t>
            </w:r>
          </w:p>
        </w:tc>
      </w:tr>
      <w:tr w:rsidR="00165C41" w:rsidRPr="00AE301F" w14:paraId="3059DB31" w14:textId="77777777" w:rsidTr="00165C41">
        <w:trPr>
          <w:trHeight w:val="224"/>
          <w:jc w:val="center"/>
        </w:trPr>
        <w:tc>
          <w:tcPr>
            <w:tcW w:w="1188" w:type="pct"/>
            <w:gridSpan w:val="2"/>
            <w:vMerge/>
            <w:shd w:val="clear" w:color="auto" w:fill="auto"/>
          </w:tcPr>
          <w:p w14:paraId="76B1297F" w14:textId="77777777" w:rsidR="00CD6635" w:rsidRPr="00AE301F" w:rsidRDefault="00CD6635" w:rsidP="00CD6635">
            <w:pPr>
              <w:spacing w:after="60"/>
              <w:jc w:val="center"/>
              <w:rPr>
                <w:sz w:val="18"/>
                <w:szCs w:val="18"/>
              </w:rPr>
            </w:pPr>
          </w:p>
        </w:tc>
        <w:tc>
          <w:tcPr>
            <w:tcW w:w="484" w:type="pct"/>
            <w:shd w:val="clear" w:color="auto" w:fill="auto"/>
          </w:tcPr>
          <w:p w14:paraId="0591EADF" w14:textId="77777777" w:rsidR="00CD6635" w:rsidRPr="00AE301F" w:rsidRDefault="00CD6635" w:rsidP="00CD6635">
            <w:pPr>
              <w:spacing w:after="60"/>
              <w:jc w:val="left"/>
              <w:rPr>
                <w:sz w:val="18"/>
                <w:szCs w:val="18"/>
              </w:rPr>
            </w:pPr>
            <w:r>
              <w:rPr>
                <w:sz w:val="18"/>
              </w:rPr>
              <w:t>Coûts d’appui</w:t>
            </w:r>
          </w:p>
        </w:tc>
        <w:tc>
          <w:tcPr>
            <w:tcW w:w="271" w:type="pct"/>
            <w:shd w:val="clear" w:color="auto" w:fill="auto"/>
          </w:tcPr>
          <w:p w14:paraId="49EC18B2" w14:textId="77777777" w:rsidR="00CD6635" w:rsidRPr="00AE301F" w:rsidRDefault="00CD6635" w:rsidP="00CD6635">
            <w:pPr>
              <w:spacing w:after="60"/>
              <w:jc w:val="right"/>
              <w:rPr>
                <w:sz w:val="18"/>
                <w:szCs w:val="18"/>
              </w:rPr>
            </w:pPr>
            <w:r>
              <w:rPr>
                <w:sz w:val="18"/>
              </w:rPr>
              <w:t>13 050</w:t>
            </w:r>
          </w:p>
        </w:tc>
        <w:tc>
          <w:tcPr>
            <w:tcW w:w="241" w:type="pct"/>
            <w:shd w:val="clear" w:color="auto" w:fill="auto"/>
          </w:tcPr>
          <w:p w14:paraId="017C3A89"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15DE5364" w14:textId="77777777" w:rsidR="00CD6635" w:rsidRPr="00AE301F" w:rsidRDefault="00CD6635" w:rsidP="00CD6635">
            <w:pPr>
              <w:spacing w:after="60"/>
              <w:jc w:val="right"/>
              <w:rPr>
                <w:sz w:val="18"/>
                <w:szCs w:val="18"/>
              </w:rPr>
            </w:pPr>
            <w:r>
              <w:rPr>
                <w:sz w:val="18"/>
              </w:rPr>
              <w:t>3 900</w:t>
            </w:r>
          </w:p>
        </w:tc>
        <w:tc>
          <w:tcPr>
            <w:tcW w:w="256" w:type="pct"/>
            <w:shd w:val="clear" w:color="auto" w:fill="auto"/>
          </w:tcPr>
          <w:p w14:paraId="0D31F0F5"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4FF5ACE0" w14:textId="21F07235" w:rsidR="00CD6635" w:rsidRPr="00AE301F" w:rsidRDefault="00AE08AD" w:rsidP="00CD6635">
            <w:pPr>
              <w:spacing w:after="60"/>
              <w:jc w:val="right"/>
              <w:rPr>
                <w:sz w:val="18"/>
                <w:szCs w:val="18"/>
              </w:rPr>
            </w:pPr>
            <w:r>
              <w:rPr>
                <w:sz w:val="18"/>
              </w:rPr>
              <w:t>0</w:t>
            </w:r>
          </w:p>
        </w:tc>
        <w:tc>
          <w:tcPr>
            <w:tcW w:w="234" w:type="pct"/>
            <w:shd w:val="clear" w:color="auto" w:fill="auto"/>
          </w:tcPr>
          <w:p w14:paraId="1EF5E29C" w14:textId="77777777" w:rsidR="00CD6635" w:rsidRPr="00AE301F" w:rsidRDefault="00CD6635" w:rsidP="00CD6635">
            <w:pPr>
              <w:spacing w:after="60"/>
              <w:jc w:val="right"/>
              <w:rPr>
                <w:sz w:val="18"/>
                <w:szCs w:val="18"/>
              </w:rPr>
            </w:pPr>
            <w:r>
              <w:rPr>
                <w:sz w:val="18"/>
              </w:rPr>
              <w:t>0</w:t>
            </w:r>
          </w:p>
        </w:tc>
        <w:tc>
          <w:tcPr>
            <w:tcW w:w="278" w:type="pct"/>
            <w:shd w:val="clear" w:color="auto" w:fill="auto"/>
          </w:tcPr>
          <w:p w14:paraId="5A033291" w14:textId="0C77A50D" w:rsidR="00CD6635" w:rsidRPr="00AE301F" w:rsidRDefault="003A1797" w:rsidP="00CD6635">
            <w:pPr>
              <w:spacing w:after="60"/>
              <w:jc w:val="right"/>
              <w:rPr>
                <w:sz w:val="18"/>
                <w:szCs w:val="18"/>
              </w:rPr>
            </w:pPr>
            <w:r>
              <w:rPr>
                <w:sz w:val="18"/>
              </w:rPr>
              <w:t>15 494</w:t>
            </w:r>
          </w:p>
        </w:tc>
        <w:tc>
          <w:tcPr>
            <w:tcW w:w="208" w:type="pct"/>
            <w:shd w:val="clear" w:color="auto" w:fill="auto"/>
          </w:tcPr>
          <w:p w14:paraId="47B7D1D9" w14:textId="77777777" w:rsidR="00CD6635" w:rsidRPr="00AE301F" w:rsidRDefault="00CD6635" w:rsidP="00CD6635">
            <w:pPr>
              <w:spacing w:after="60"/>
              <w:jc w:val="right"/>
              <w:rPr>
                <w:sz w:val="18"/>
                <w:szCs w:val="18"/>
              </w:rPr>
            </w:pPr>
            <w:r>
              <w:rPr>
                <w:sz w:val="18"/>
              </w:rPr>
              <w:t>0</w:t>
            </w:r>
          </w:p>
        </w:tc>
        <w:tc>
          <w:tcPr>
            <w:tcW w:w="269" w:type="pct"/>
            <w:shd w:val="clear" w:color="auto" w:fill="auto"/>
          </w:tcPr>
          <w:p w14:paraId="71FA3E42" w14:textId="77777777" w:rsidR="00CD6635" w:rsidRPr="00AE301F" w:rsidRDefault="00CD6635" w:rsidP="00CD6635">
            <w:pPr>
              <w:spacing w:after="60"/>
              <w:jc w:val="right"/>
              <w:rPr>
                <w:sz w:val="18"/>
                <w:szCs w:val="18"/>
              </w:rPr>
            </w:pPr>
            <w:r>
              <w:rPr>
                <w:sz w:val="18"/>
              </w:rPr>
              <w:t>0</w:t>
            </w:r>
          </w:p>
        </w:tc>
        <w:tc>
          <w:tcPr>
            <w:tcW w:w="271" w:type="pct"/>
          </w:tcPr>
          <w:p w14:paraId="28334E4F" w14:textId="77777777" w:rsidR="00CD6635" w:rsidRPr="00AE301F" w:rsidRDefault="00CD6635" w:rsidP="00CD6635">
            <w:pPr>
              <w:spacing w:after="60"/>
              <w:jc w:val="right"/>
              <w:rPr>
                <w:sz w:val="18"/>
                <w:szCs w:val="18"/>
              </w:rPr>
            </w:pPr>
            <w:r>
              <w:rPr>
                <w:sz w:val="18"/>
              </w:rPr>
              <w:t>0</w:t>
            </w:r>
          </w:p>
        </w:tc>
        <w:tc>
          <w:tcPr>
            <w:tcW w:w="216" w:type="pct"/>
          </w:tcPr>
          <w:p w14:paraId="534FE891" w14:textId="77777777" w:rsidR="00CD6635" w:rsidRPr="00AE301F" w:rsidRDefault="00CD6635" w:rsidP="00CD6635">
            <w:pPr>
              <w:spacing w:after="60"/>
              <w:jc w:val="right"/>
              <w:rPr>
                <w:sz w:val="18"/>
                <w:szCs w:val="18"/>
              </w:rPr>
            </w:pPr>
            <w:r>
              <w:rPr>
                <w:sz w:val="18"/>
              </w:rPr>
              <w:t>0</w:t>
            </w:r>
          </w:p>
        </w:tc>
        <w:tc>
          <w:tcPr>
            <w:tcW w:w="270" w:type="pct"/>
          </w:tcPr>
          <w:p w14:paraId="326607C1" w14:textId="23C67305" w:rsidR="00CD6635" w:rsidRPr="00AE301F" w:rsidRDefault="00CD6635" w:rsidP="00CD6635">
            <w:pPr>
              <w:jc w:val="right"/>
              <w:rPr>
                <w:color w:val="000000"/>
                <w:sz w:val="18"/>
                <w:szCs w:val="18"/>
              </w:rPr>
            </w:pPr>
            <w:r>
              <w:rPr>
                <w:sz w:val="18"/>
              </w:rPr>
              <w:t>0</w:t>
            </w:r>
          </w:p>
        </w:tc>
        <w:tc>
          <w:tcPr>
            <w:tcW w:w="301" w:type="pct"/>
            <w:shd w:val="clear" w:color="auto" w:fill="auto"/>
          </w:tcPr>
          <w:p w14:paraId="196E1CF6" w14:textId="724429B4" w:rsidR="00CD6635" w:rsidRPr="00AE301F" w:rsidRDefault="00CD6635" w:rsidP="00CD6635">
            <w:pPr>
              <w:jc w:val="right"/>
              <w:rPr>
                <w:sz w:val="18"/>
                <w:szCs w:val="18"/>
              </w:rPr>
            </w:pPr>
            <w:r>
              <w:rPr>
                <w:color w:val="000000"/>
                <w:sz w:val="18"/>
              </w:rPr>
              <w:t>32 444</w:t>
            </w:r>
          </w:p>
        </w:tc>
      </w:tr>
      <w:tr w:rsidR="00165C41" w:rsidRPr="00AE301F" w14:paraId="6AF86A45" w14:textId="77777777" w:rsidTr="00165C41">
        <w:trPr>
          <w:trHeight w:val="182"/>
          <w:jc w:val="center"/>
        </w:trPr>
        <w:tc>
          <w:tcPr>
            <w:tcW w:w="1188" w:type="pct"/>
            <w:gridSpan w:val="2"/>
            <w:vMerge w:val="restart"/>
            <w:shd w:val="clear" w:color="auto" w:fill="auto"/>
          </w:tcPr>
          <w:p w14:paraId="023AA7C5" w14:textId="6312787C" w:rsidR="00CD6635" w:rsidRPr="00AE301F" w:rsidRDefault="00CD6635" w:rsidP="00CD6635">
            <w:pPr>
              <w:spacing w:after="60"/>
              <w:jc w:val="left"/>
              <w:rPr>
                <w:sz w:val="18"/>
                <w:szCs w:val="18"/>
              </w:rPr>
            </w:pPr>
            <w:r>
              <w:rPr>
                <w:sz w:val="18"/>
              </w:rPr>
              <w:t>Financement total demandé pour approbation à la présente réunion ($ US)</w:t>
            </w:r>
          </w:p>
        </w:tc>
        <w:tc>
          <w:tcPr>
            <w:tcW w:w="484" w:type="pct"/>
            <w:shd w:val="clear" w:color="auto" w:fill="auto"/>
          </w:tcPr>
          <w:p w14:paraId="1F42D030" w14:textId="77777777" w:rsidR="00CD6635" w:rsidRPr="00AE301F" w:rsidRDefault="00CD6635" w:rsidP="00CD6635">
            <w:pPr>
              <w:spacing w:after="60"/>
              <w:jc w:val="left"/>
              <w:rPr>
                <w:sz w:val="18"/>
                <w:szCs w:val="18"/>
              </w:rPr>
            </w:pPr>
            <w:r>
              <w:rPr>
                <w:sz w:val="18"/>
              </w:rPr>
              <w:t>Coûts du projet</w:t>
            </w:r>
          </w:p>
        </w:tc>
        <w:tc>
          <w:tcPr>
            <w:tcW w:w="271" w:type="pct"/>
            <w:shd w:val="clear" w:color="auto" w:fill="auto"/>
          </w:tcPr>
          <w:p w14:paraId="61398DF1" w14:textId="77777777" w:rsidR="00CD6635" w:rsidRPr="00AE301F" w:rsidRDefault="00CD6635" w:rsidP="00CD6635">
            <w:pPr>
              <w:spacing w:after="60"/>
              <w:jc w:val="right"/>
              <w:rPr>
                <w:sz w:val="18"/>
                <w:szCs w:val="18"/>
              </w:rPr>
            </w:pPr>
            <w:r>
              <w:rPr>
                <w:sz w:val="18"/>
              </w:rPr>
              <w:t>0</w:t>
            </w:r>
          </w:p>
        </w:tc>
        <w:tc>
          <w:tcPr>
            <w:tcW w:w="241" w:type="pct"/>
            <w:shd w:val="clear" w:color="auto" w:fill="auto"/>
          </w:tcPr>
          <w:p w14:paraId="7807327C"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4728BA61"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0082F47B"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3AE9D2F9" w14:textId="77777777" w:rsidR="00CD6635" w:rsidRPr="00AE301F" w:rsidRDefault="00CD6635" w:rsidP="00CD6635">
            <w:pPr>
              <w:spacing w:after="60"/>
              <w:jc w:val="right"/>
              <w:rPr>
                <w:bCs/>
                <w:sz w:val="18"/>
                <w:szCs w:val="18"/>
              </w:rPr>
            </w:pPr>
            <w:r>
              <w:rPr>
                <w:sz w:val="18"/>
              </w:rPr>
              <w:t>0</w:t>
            </w:r>
          </w:p>
        </w:tc>
        <w:tc>
          <w:tcPr>
            <w:tcW w:w="234" w:type="pct"/>
            <w:shd w:val="clear" w:color="auto" w:fill="auto"/>
          </w:tcPr>
          <w:p w14:paraId="374F6E74" w14:textId="77777777" w:rsidR="00CD6635" w:rsidRPr="00AE301F" w:rsidRDefault="00CD6635" w:rsidP="00CD6635">
            <w:pPr>
              <w:spacing w:after="60"/>
              <w:jc w:val="right"/>
              <w:rPr>
                <w:bCs/>
                <w:sz w:val="18"/>
                <w:szCs w:val="18"/>
              </w:rPr>
            </w:pPr>
            <w:r>
              <w:rPr>
                <w:sz w:val="18"/>
              </w:rPr>
              <w:t>0</w:t>
            </w:r>
          </w:p>
        </w:tc>
        <w:tc>
          <w:tcPr>
            <w:tcW w:w="278" w:type="pct"/>
            <w:shd w:val="clear" w:color="auto" w:fill="auto"/>
          </w:tcPr>
          <w:p w14:paraId="7D4D2ED4" w14:textId="77777777" w:rsidR="00CD6635" w:rsidRPr="00AE301F" w:rsidRDefault="00CD6635" w:rsidP="00CD6635">
            <w:pPr>
              <w:spacing w:after="60"/>
              <w:jc w:val="right"/>
              <w:rPr>
                <w:bCs/>
                <w:sz w:val="18"/>
                <w:szCs w:val="18"/>
              </w:rPr>
            </w:pPr>
            <w:r>
              <w:rPr>
                <w:sz w:val="18"/>
              </w:rPr>
              <w:t>0</w:t>
            </w:r>
          </w:p>
        </w:tc>
        <w:tc>
          <w:tcPr>
            <w:tcW w:w="208" w:type="pct"/>
            <w:shd w:val="clear" w:color="auto" w:fill="auto"/>
          </w:tcPr>
          <w:p w14:paraId="150A814A" w14:textId="77777777" w:rsidR="00CD6635" w:rsidRPr="00AE301F" w:rsidRDefault="00CD6635" w:rsidP="00CD6635">
            <w:pPr>
              <w:spacing w:after="60"/>
              <w:jc w:val="right"/>
              <w:rPr>
                <w:bCs/>
                <w:sz w:val="18"/>
                <w:szCs w:val="18"/>
              </w:rPr>
            </w:pPr>
            <w:r>
              <w:rPr>
                <w:sz w:val="18"/>
              </w:rPr>
              <w:t>0</w:t>
            </w:r>
          </w:p>
        </w:tc>
        <w:tc>
          <w:tcPr>
            <w:tcW w:w="269" w:type="pct"/>
            <w:shd w:val="clear" w:color="auto" w:fill="auto"/>
          </w:tcPr>
          <w:p w14:paraId="4F0EBA8A" w14:textId="77777777" w:rsidR="00CD6635" w:rsidRPr="00AE301F" w:rsidRDefault="00CD6635" w:rsidP="00CD6635">
            <w:pPr>
              <w:spacing w:after="60"/>
              <w:jc w:val="right"/>
              <w:rPr>
                <w:bCs/>
                <w:sz w:val="18"/>
                <w:szCs w:val="18"/>
              </w:rPr>
            </w:pPr>
            <w:r>
              <w:rPr>
                <w:sz w:val="18"/>
              </w:rPr>
              <w:t>0</w:t>
            </w:r>
          </w:p>
        </w:tc>
        <w:tc>
          <w:tcPr>
            <w:tcW w:w="271" w:type="pct"/>
          </w:tcPr>
          <w:p w14:paraId="031724FE" w14:textId="77777777" w:rsidR="00CD6635" w:rsidRPr="00AE301F" w:rsidRDefault="00CD6635" w:rsidP="00CD6635">
            <w:pPr>
              <w:spacing w:after="60"/>
              <w:jc w:val="right"/>
              <w:rPr>
                <w:bCs/>
                <w:sz w:val="18"/>
                <w:szCs w:val="18"/>
              </w:rPr>
            </w:pPr>
            <w:r>
              <w:rPr>
                <w:sz w:val="18"/>
              </w:rPr>
              <w:t>0</w:t>
            </w:r>
          </w:p>
        </w:tc>
        <w:tc>
          <w:tcPr>
            <w:tcW w:w="216" w:type="pct"/>
          </w:tcPr>
          <w:p w14:paraId="29F2C41F" w14:textId="545635ED" w:rsidR="00CD6635" w:rsidRPr="00AE301F" w:rsidRDefault="00CD6635" w:rsidP="00CD6635">
            <w:pPr>
              <w:spacing w:after="60"/>
              <w:jc w:val="right"/>
              <w:rPr>
                <w:bCs/>
                <w:sz w:val="18"/>
                <w:szCs w:val="18"/>
              </w:rPr>
            </w:pPr>
            <w:r>
              <w:rPr>
                <w:sz w:val="18"/>
              </w:rPr>
              <w:t>0</w:t>
            </w:r>
          </w:p>
        </w:tc>
        <w:tc>
          <w:tcPr>
            <w:tcW w:w="270" w:type="pct"/>
          </w:tcPr>
          <w:p w14:paraId="63BA3462" w14:textId="0ACEFF26" w:rsidR="00CD6635" w:rsidRPr="00AE301F" w:rsidRDefault="00CD6635" w:rsidP="00CD6635">
            <w:pPr>
              <w:spacing w:after="60"/>
              <w:jc w:val="right"/>
              <w:rPr>
                <w:sz w:val="18"/>
                <w:szCs w:val="18"/>
              </w:rPr>
            </w:pPr>
            <w:r>
              <w:rPr>
                <w:sz w:val="18"/>
              </w:rPr>
              <w:t>33 200</w:t>
            </w:r>
          </w:p>
        </w:tc>
        <w:tc>
          <w:tcPr>
            <w:tcW w:w="301" w:type="pct"/>
            <w:shd w:val="clear" w:color="auto" w:fill="auto"/>
          </w:tcPr>
          <w:p w14:paraId="615A944E" w14:textId="7A532B8A" w:rsidR="00CD6635" w:rsidRPr="00AE301F" w:rsidRDefault="00CD6635" w:rsidP="00CD6635">
            <w:pPr>
              <w:spacing w:after="60"/>
              <w:jc w:val="right"/>
              <w:rPr>
                <w:bCs/>
                <w:sz w:val="18"/>
                <w:szCs w:val="18"/>
              </w:rPr>
            </w:pPr>
            <w:r>
              <w:rPr>
                <w:sz w:val="18"/>
              </w:rPr>
              <w:t>33 200</w:t>
            </w:r>
          </w:p>
        </w:tc>
      </w:tr>
      <w:tr w:rsidR="00165C41" w:rsidRPr="00AE301F" w14:paraId="19C256E8" w14:textId="77777777" w:rsidTr="00165C41">
        <w:trPr>
          <w:trHeight w:val="92"/>
          <w:jc w:val="center"/>
        </w:trPr>
        <w:tc>
          <w:tcPr>
            <w:tcW w:w="1188" w:type="pct"/>
            <w:gridSpan w:val="2"/>
            <w:vMerge/>
            <w:shd w:val="clear" w:color="auto" w:fill="auto"/>
          </w:tcPr>
          <w:p w14:paraId="5711D585" w14:textId="77777777" w:rsidR="00CD6635" w:rsidRPr="00AE301F" w:rsidRDefault="00CD6635" w:rsidP="00CD6635">
            <w:pPr>
              <w:spacing w:after="60"/>
              <w:jc w:val="center"/>
              <w:rPr>
                <w:sz w:val="18"/>
                <w:szCs w:val="18"/>
              </w:rPr>
            </w:pPr>
          </w:p>
        </w:tc>
        <w:tc>
          <w:tcPr>
            <w:tcW w:w="484" w:type="pct"/>
            <w:shd w:val="clear" w:color="auto" w:fill="auto"/>
          </w:tcPr>
          <w:p w14:paraId="62394447" w14:textId="77777777" w:rsidR="00CD6635" w:rsidRPr="00AE301F" w:rsidRDefault="00CD6635" w:rsidP="00CD6635">
            <w:pPr>
              <w:spacing w:after="60"/>
              <w:jc w:val="left"/>
              <w:rPr>
                <w:sz w:val="18"/>
                <w:szCs w:val="18"/>
              </w:rPr>
            </w:pPr>
            <w:r>
              <w:rPr>
                <w:sz w:val="18"/>
              </w:rPr>
              <w:t>Coûts d’appui</w:t>
            </w:r>
          </w:p>
        </w:tc>
        <w:tc>
          <w:tcPr>
            <w:tcW w:w="271" w:type="pct"/>
            <w:shd w:val="clear" w:color="auto" w:fill="auto"/>
          </w:tcPr>
          <w:p w14:paraId="49FD4663" w14:textId="77777777" w:rsidR="00CD6635" w:rsidRPr="00AE301F" w:rsidRDefault="00CD6635" w:rsidP="00CD6635">
            <w:pPr>
              <w:spacing w:after="60"/>
              <w:jc w:val="right"/>
              <w:rPr>
                <w:sz w:val="18"/>
                <w:szCs w:val="18"/>
              </w:rPr>
            </w:pPr>
            <w:r>
              <w:rPr>
                <w:sz w:val="18"/>
              </w:rPr>
              <w:t>0</w:t>
            </w:r>
          </w:p>
        </w:tc>
        <w:tc>
          <w:tcPr>
            <w:tcW w:w="241" w:type="pct"/>
            <w:shd w:val="clear" w:color="auto" w:fill="auto"/>
          </w:tcPr>
          <w:p w14:paraId="148221B4"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5F53B2C8"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28FE8BEF" w14:textId="77777777" w:rsidR="00CD6635" w:rsidRPr="00AE301F" w:rsidRDefault="00CD6635" w:rsidP="00CD6635">
            <w:pPr>
              <w:spacing w:after="60"/>
              <w:jc w:val="right"/>
              <w:rPr>
                <w:sz w:val="18"/>
                <w:szCs w:val="18"/>
              </w:rPr>
            </w:pPr>
            <w:r>
              <w:rPr>
                <w:sz w:val="18"/>
              </w:rPr>
              <w:t>0</w:t>
            </w:r>
          </w:p>
        </w:tc>
        <w:tc>
          <w:tcPr>
            <w:tcW w:w="256" w:type="pct"/>
            <w:shd w:val="clear" w:color="auto" w:fill="auto"/>
          </w:tcPr>
          <w:p w14:paraId="484B0B2B" w14:textId="77777777" w:rsidR="00CD6635" w:rsidRPr="00AE301F" w:rsidRDefault="00CD6635" w:rsidP="00CD6635">
            <w:pPr>
              <w:spacing w:after="60"/>
              <w:jc w:val="right"/>
              <w:rPr>
                <w:bCs/>
                <w:sz w:val="18"/>
                <w:szCs w:val="18"/>
              </w:rPr>
            </w:pPr>
            <w:r>
              <w:rPr>
                <w:sz w:val="18"/>
              </w:rPr>
              <w:t>0</w:t>
            </w:r>
          </w:p>
        </w:tc>
        <w:tc>
          <w:tcPr>
            <w:tcW w:w="234" w:type="pct"/>
            <w:shd w:val="clear" w:color="auto" w:fill="auto"/>
          </w:tcPr>
          <w:p w14:paraId="01F84512" w14:textId="77777777" w:rsidR="00CD6635" w:rsidRPr="00AE301F" w:rsidRDefault="00CD6635" w:rsidP="00CD6635">
            <w:pPr>
              <w:spacing w:after="60"/>
              <w:jc w:val="right"/>
              <w:rPr>
                <w:bCs/>
                <w:sz w:val="18"/>
                <w:szCs w:val="18"/>
              </w:rPr>
            </w:pPr>
            <w:r>
              <w:rPr>
                <w:sz w:val="18"/>
              </w:rPr>
              <w:t>0</w:t>
            </w:r>
          </w:p>
        </w:tc>
        <w:tc>
          <w:tcPr>
            <w:tcW w:w="278" w:type="pct"/>
            <w:shd w:val="clear" w:color="auto" w:fill="auto"/>
          </w:tcPr>
          <w:p w14:paraId="2C7E6BDA" w14:textId="77777777" w:rsidR="00CD6635" w:rsidRPr="00AE301F" w:rsidRDefault="00CD6635" w:rsidP="00CD6635">
            <w:pPr>
              <w:spacing w:after="60"/>
              <w:jc w:val="right"/>
              <w:rPr>
                <w:bCs/>
                <w:sz w:val="18"/>
                <w:szCs w:val="18"/>
              </w:rPr>
            </w:pPr>
            <w:r>
              <w:rPr>
                <w:sz w:val="18"/>
              </w:rPr>
              <w:t>0</w:t>
            </w:r>
          </w:p>
        </w:tc>
        <w:tc>
          <w:tcPr>
            <w:tcW w:w="208" w:type="pct"/>
            <w:shd w:val="clear" w:color="auto" w:fill="auto"/>
          </w:tcPr>
          <w:p w14:paraId="08FC5967" w14:textId="77777777" w:rsidR="00CD6635" w:rsidRPr="00AE301F" w:rsidRDefault="00CD6635" w:rsidP="00CD6635">
            <w:pPr>
              <w:spacing w:after="60"/>
              <w:jc w:val="right"/>
              <w:rPr>
                <w:bCs/>
                <w:sz w:val="18"/>
                <w:szCs w:val="18"/>
              </w:rPr>
            </w:pPr>
            <w:r>
              <w:rPr>
                <w:sz w:val="18"/>
              </w:rPr>
              <w:t>0</w:t>
            </w:r>
          </w:p>
        </w:tc>
        <w:tc>
          <w:tcPr>
            <w:tcW w:w="269" w:type="pct"/>
            <w:shd w:val="clear" w:color="auto" w:fill="auto"/>
          </w:tcPr>
          <w:p w14:paraId="53FE684F" w14:textId="77777777" w:rsidR="00CD6635" w:rsidRPr="00AE301F" w:rsidRDefault="00CD6635" w:rsidP="00CD6635">
            <w:pPr>
              <w:spacing w:after="60"/>
              <w:jc w:val="right"/>
              <w:rPr>
                <w:bCs/>
                <w:sz w:val="18"/>
                <w:szCs w:val="18"/>
              </w:rPr>
            </w:pPr>
            <w:r>
              <w:rPr>
                <w:sz w:val="18"/>
              </w:rPr>
              <w:t>0</w:t>
            </w:r>
          </w:p>
        </w:tc>
        <w:tc>
          <w:tcPr>
            <w:tcW w:w="271" w:type="pct"/>
          </w:tcPr>
          <w:p w14:paraId="61F478C3" w14:textId="77777777" w:rsidR="00CD6635" w:rsidRPr="00AE301F" w:rsidRDefault="00CD6635" w:rsidP="00CD6635">
            <w:pPr>
              <w:spacing w:after="60"/>
              <w:jc w:val="right"/>
              <w:rPr>
                <w:bCs/>
                <w:sz w:val="18"/>
                <w:szCs w:val="18"/>
              </w:rPr>
            </w:pPr>
            <w:r>
              <w:rPr>
                <w:sz w:val="18"/>
              </w:rPr>
              <w:t>0</w:t>
            </w:r>
          </w:p>
        </w:tc>
        <w:tc>
          <w:tcPr>
            <w:tcW w:w="216" w:type="pct"/>
          </w:tcPr>
          <w:p w14:paraId="7AC9B76A" w14:textId="0A5FA04A" w:rsidR="00CD6635" w:rsidRPr="00AE301F" w:rsidRDefault="00CD6635" w:rsidP="00CD6635">
            <w:pPr>
              <w:spacing w:after="60"/>
              <w:jc w:val="right"/>
              <w:rPr>
                <w:bCs/>
                <w:sz w:val="18"/>
                <w:szCs w:val="18"/>
              </w:rPr>
            </w:pPr>
            <w:r>
              <w:rPr>
                <w:sz w:val="18"/>
              </w:rPr>
              <w:t>0</w:t>
            </w:r>
          </w:p>
        </w:tc>
        <w:tc>
          <w:tcPr>
            <w:tcW w:w="270" w:type="pct"/>
          </w:tcPr>
          <w:p w14:paraId="4DB1462E" w14:textId="421EF9E5" w:rsidR="00CD6635" w:rsidRPr="00AE301F" w:rsidRDefault="00CD6635" w:rsidP="00CD6635">
            <w:pPr>
              <w:spacing w:after="60"/>
              <w:jc w:val="right"/>
              <w:rPr>
                <w:sz w:val="18"/>
                <w:szCs w:val="18"/>
              </w:rPr>
            </w:pPr>
            <w:r>
              <w:rPr>
                <w:sz w:val="18"/>
              </w:rPr>
              <w:t>4 316</w:t>
            </w:r>
          </w:p>
        </w:tc>
        <w:tc>
          <w:tcPr>
            <w:tcW w:w="301" w:type="pct"/>
            <w:shd w:val="clear" w:color="auto" w:fill="auto"/>
          </w:tcPr>
          <w:p w14:paraId="278E50E6" w14:textId="2D666EB1" w:rsidR="00CD6635" w:rsidRPr="00AE301F" w:rsidRDefault="00CD6635" w:rsidP="00CD6635">
            <w:pPr>
              <w:spacing w:after="60"/>
              <w:jc w:val="right"/>
              <w:rPr>
                <w:bCs/>
                <w:sz w:val="18"/>
                <w:szCs w:val="18"/>
              </w:rPr>
            </w:pPr>
            <w:r>
              <w:rPr>
                <w:sz w:val="18"/>
              </w:rPr>
              <w:t>4 316</w:t>
            </w:r>
          </w:p>
        </w:tc>
      </w:tr>
    </w:tbl>
    <w:p w14:paraId="4F8CC378" w14:textId="577D17CE" w:rsidR="00DE7104" w:rsidRDefault="00DE7104" w:rsidP="006C06E8">
      <w:pPr>
        <w:autoSpaceDE w:val="0"/>
        <w:autoSpaceDN w:val="0"/>
        <w:adjustRightInd w:val="0"/>
        <w:ind w:left="630" w:right="396"/>
        <w:rPr>
          <w:sz w:val="16"/>
        </w:rPr>
      </w:pPr>
      <w:r>
        <w:rPr>
          <w:sz w:val="16"/>
        </w:rPr>
        <w:t>* La troisième tranche due en 2016 a été approuvée avec la quatrième tranche en 2018, et la tranche finale faisant l’objet de la présente demande était due en 2020. Le point de départ a été revu à la 81</w:t>
      </w:r>
      <w:r>
        <w:rPr>
          <w:sz w:val="16"/>
          <w:vertAlign w:val="superscript"/>
        </w:rPr>
        <w:t>e</w:t>
      </w:r>
      <w:r>
        <w:rPr>
          <w:sz w:val="16"/>
        </w:rPr>
        <w:t> réunion en 2018 et est passé de 7,20 tonnes PAO à 2,10 tonnes PAO. Le niveau de financement associé à la phase I du PGEH devrait être porté à 210 000 $ US. Le r</w:t>
      </w:r>
      <w:r w:rsidR="00CC09C1">
        <w:rPr>
          <w:sz w:val="16"/>
        </w:rPr>
        <w:t>é</w:t>
      </w:r>
      <w:r>
        <w:rPr>
          <w:sz w:val="16"/>
        </w:rPr>
        <w:t>ajustement du financement sera effectué au moment de l’approbation de la phase II du PGEH.</w:t>
      </w:r>
    </w:p>
    <w:p w14:paraId="078C1B4F" w14:textId="77777777" w:rsidR="00542EE4" w:rsidRPr="00542EE4" w:rsidRDefault="00542EE4" w:rsidP="00000F74">
      <w:pPr>
        <w:autoSpaceDE w:val="0"/>
        <w:autoSpaceDN w:val="0"/>
        <w:adjustRightInd w:val="0"/>
        <w:ind w:left="630" w:right="396"/>
        <w:jc w:val="left"/>
        <w:rPr>
          <w:sz w:val="6"/>
          <w:szCs w:val="6"/>
        </w:rPr>
      </w:pPr>
    </w:p>
    <w:tbl>
      <w:tblPr>
        <w:tblStyle w:val="TableGrid"/>
        <w:tblW w:w="13140" w:type="dxa"/>
        <w:tblInd w:w="5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43"/>
        <w:gridCol w:w="8797"/>
      </w:tblGrid>
      <w:tr w:rsidR="00DE7104" w:rsidRPr="006A04A7" w14:paraId="358FB49C" w14:textId="77777777" w:rsidTr="00A12718">
        <w:trPr>
          <w:trHeight w:val="124"/>
        </w:trPr>
        <w:tc>
          <w:tcPr>
            <w:tcW w:w="4343" w:type="dxa"/>
            <w:tcBorders>
              <w:top w:val="single" w:sz="4" w:space="0" w:color="666699"/>
              <w:left w:val="single" w:sz="4" w:space="0" w:color="666699"/>
              <w:bottom w:val="single" w:sz="4" w:space="0" w:color="666699"/>
              <w:right w:val="single" w:sz="4" w:space="0" w:color="666699"/>
            </w:tcBorders>
            <w:hideMark/>
          </w:tcPr>
          <w:p w14:paraId="67932E2F" w14:textId="77777777" w:rsidR="00DE7104" w:rsidRPr="006A04A7" w:rsidRDefault="00DE7104" w:rsidP="00751E60">
            <w:pPr>
              <w:spacing w:after="60"/>
              <w:jc w:val="left"/>
              <w:rPr>
                <w:b/>
                <w:sz w:val="18"/>
                <w:szCs w:val="18"/>
              </w:rPr>
            </w:pPr>
            <w:r>
              <w:rPr>
                <w:b/>
                <w:sz w:val="18"/>
              </w:rPr>
              <w:t>Recommandation du Secrétariat :</w:t>
            </w:r>
          </w:p>
        </w:tc>
        <w:tc>
          <w:tcPr>
            <w:tcW w:w="8797" w:type="dxa"/>
            <w:tcBorders>
              <w:top w:val="single" w:sz="4" w:space="0" w:color="666699"/>
              <w:left w:val="single" w:sz="4" w:space="0" w:color="666699"/>
              <w:bottom w:val="single" w:sz="4" w:space="0" w:color="666699"/>
              <w:right w:val="single" w:sz="4" w:space="0" w:color="666699"/>
            </w:tcBorders>
            <w:hideMark/>
          </w:tcPr>
          <w:p w14:paraId="145FAD80" w14:textId="77777777" w:rsidR="00DE7104" w:rsidRPr="006A04A7" w:rsidRDefault="00DE7104" w:rsidP="00751E60">
            <w:pPr>
              <w:spacing w:after="60"/>
              <w:jc w:val="center"/>
              <w:rPr>
                <w:sz w:val="18"/>
                <w:szCs w:val="18"/>
              </w:rPr>
            </w:pPr>
            <w:r>
              <w:rPr>
                <w:sz w:val="18"/>
              </w:rPr>
              <w:t xml:space="preserve">Approbation globale </w:t>
            </w:r>
          </w:p>
        </w:tc>
      </w:tr>
    </w:tbl>
    <w:p w14:paraId="69C5FCF1" w14:textId="48276DA0" w:rsidR="00FC3E15" w:rsidRPr="003C171C" w:rsidRDefault="00FC3E15" w:rsidP="00C038BF">
      <w:pPr>
        <w:rPr>
          <w:sz w:val="10"/>
          <w:szCs w:val="10"/>
        </w:rPr>
        <w:sectPr w:rsidR="00FC3E15" w:rsidRPr="003C171C" w:rsidSect="007C3159">
          <w:headerReference w:type="first" r:id="rId22"/>
          <w:footerReference w:type="first" r:id="rId23"/>
          <w:pgSz w:w="15840" w:h="12240" w:orient="landscape" w:code="1"/>
          <w:pgMar w:top="1440" w:right="720" w:bottom="1440" w:left="864" w:header="720" w:footer="475" w:gutter="0"/>
          <w:cols w:space="720"/>
          <w:titlePg/>
          <w:docGrid w:linePitch="299"/>
        </w:sectPr>
      </w:pPr>
    </w:p>
    <w:p w14:paraId="55316117" w14:textId="154BD46E" w:rsidR="00C038BF" w:rsidRPr="0034371D" w:rsidRDefault="00C038BF" w:rsidP="00C038BF"/>
    <w:p w14:paraId="626683F3" w14:textId="77777777" w:rsidR="00C038BF" w:rsidRPr="0034371D" w:rsidRDefault="00C038BF" w:rsidP="004525E5">
      <w:pPr>
        <w:spacing w:after="240"/>
        <w:jc w:val="center"/>
        <w:rPr>
          <w:b/>
        </w:rPr>
      </w:pPr>
      <w:r>
        <w:rPr>
          <w:b/>
        </w:rPr>
        <w:t>DESCRIPTION DU PROJET</w:t>
      </w:r>
    </w:p>
    <w:p w14:paraId="00E85320" w14:textId="753A1809" w:rsidR="005D7B5F" w:rsidRPr="0034371D" w:rsidRDefault="00C038BF" w:rsidP="005D7B5F">
      <w:pPr>
        <w:pStyle w:val="Heading1"/>
      </w:pPr>
      <w:r>
        <w:t xml:space="preserve">Au nom du gouvernement du Burundi, le PNUE, en qualité de principale agence d'exécution, a présenté </w:t>
      </w:r>
      <w:r w:rsidR="00A02A07">
        <w:t xml:space="preserve">une </w:t>
      </w:r>
      <w:r>
        <w:t>demande de financement pour la cinquième et dernière tranche de la phase I du plan de gestion de l’élimination des HCFC (PGEH), pour un montant de 33 200 $ US, plus des coûts d'appui d'agence de 4 316 $ US pour le PNUE uniquement</w:t>
      </w:r>
      <w:r w:rsidR="005D7B5F" w:rsidRPr="00137BA0">
        <w:rPr>
          <w:rStyle w:val="FootnoteReference"/>
        </w:rPr>
        <w:footnoteReference w:id="3"/>
      </w:r>
      <w:r>
        <w:t xml:space="preserve">. La communication comprend un rapport périodique portant sur la mise en œuvre de la troisième tranche et de </w:t>
      </w:r>
      <w:proofErr w:type="gramStart"/>
      <w:r>
        <w:t>la quatrième tranche combinées</w:t>
      </w:r>
      <w:proofErr w:type="gramEnd"/>
      <w:r>
        <w:t>, le rapport de vérification sur la consommation de HCFC de 2018 à 2022, ainsi que le plan de mise en œuvre de la tranche pour 2023-2024.</w:t>
      </w:r>
    </w:p>
    <w:p w14:paraId="62B50B62" w14:textId="77777777" w:rsidR="00C038BF" w:rsidRPr="0034371D" w:rsidRDefault="00C038BF" w:rsidP="0069682E">
      <w:pPr>
        <w:spacing w:after="240"/>
        <w:rPr>
          <w:u w:val="single"/>
        </w:rPr>
      </w:pPr>
      <w:r>
        <w:rPr>
          <w:u w:val="single"/>
        </w:rPr>
        <w:t>Rapport sur la consommation de HCFC</w:t>
      </w:r>
    </w:p>
    <w:p w14:paraId="59BE84DE" w14:textId="6383C756" w:rsidR="00A9244E" w:rsidRDefault="00C038BF" w:rsidP="00F31EE1">
      <w:pPr>
        <w:pStyle w:val="Heading1"/>
      </w:pPr>
      <w:r>
        <w:t xml:space="preserve">Le gouvernement du Burundi a déclaré une consommation de 0,77 tonne PAO de HCFC en 2022, ce qui est inférieur de 89 % à la valeur de référence des HCFC aux fins de conformité. La consommation de HCFC pour la période 2018-2022 </w:t>
      </w:r>
      <w:r w:rsidR="00A02A07">
        <w:t>figure</w:t>
      </w:r>
      <w:r>
        <w:t xml:space="preserve"> dans le tableau 1.</w:t>
      </w:r>
    </w:p>
    <w:p w14:paraId="5915024A" w14:textId="3C72037B" w:rsidR="00DF221C" w:rsidRPr="0034371D" w:rsidRDefault="00DF221C" w:rsidP="00DF221C">
      <w:pPr>
        <w:rPr>
          <w:b/>
        </w:rPr>
      </w:pPr>
      <w:r>
        <w:rPr>
          <w:b/>
        </w:rPr>
        <w:t>Tableau 1. Consommation de HCFC du Burundi (données visées à l’article 7 - 2018-2022)</w:t>
      </w:r>
    </w:p>
    <w:tbl>
      <w:tblPr>
        <w:tblW w:w="5000" w:type="pct"/>
        <w:tblLook w:val="04A0" w:firstRow="1" w:lastRow="0" w:firstColumn="1" w:lastColumn="0" w:noHBand="0" w:noVBand="1"/>
      </w:tblPr>
      <w:tblGrid>
        <w:gridCol w:w="2546"/>
        <w:gridCol w:w="907"/>
        <w:gridCol w:w="909"/>
        <w:gridCol w:w="907"/>
        <w:gridCol w:w="909"/>
        <w:gridCol w:w="909"/>
        <w:gridCol w:w="2263"/>
      </w:tblGrid>
      <w:tr w:rsidR="00F459D5" w:rsidRPr="004F5ADB" w14:paraId="237B3457" w14:textId="77777777" w:rsidTr="00A02A07">
        <w:trPr>
          <w:trHeight w:val="248"/>
          <w:tblHeader/>
        </w:trPr>
        <w:tc>
          <w:tcPr>
            <w:tcW w:w="136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05B12B" w14:textId="77777777" w:rsidR="00F459D5" w:rsidRPr="004F5ADB" w:rsidRDefault="00F459D5" w:rsidP="00F459D5">
            <w:pPr>
              <w:widowControl w:val="0"/>
              <w:jc w:val="left"/>
              <w:rPr>
                <w:b/>
                <w:bCs/>
                <w:color w:val="000000"/>
                <w:sz w:val="20"/>
                <w:szCs w:val="20"/>
              </w:rPr>
            </w:pPr>
            <w:r>
              <w:rPr>
                <w:b/>
                <w:color w:val="000000"/>
                <w:sz w:val="20"/>
              </w:rPr>
              <w:t>HCFC-22</w:t>
            </w:r>
          </w:p>
        </w:tc>
        <w:tc>
          <w:tcPr>
            <w:tcW w:w="485" w:type="pct"/>
            <w:tcBorders>
              <w:top w:val="single" w:sz="4" w:space="0" w:color="auto"/>
              <w:left w:val="nil"/>
              <w:bottom w:val="single" w:sz="4" w:space="0" w:color="auto"/>
              <w:right w:val="single" w:sz="4" w:space="0" w:color="auto"/>
            </w:tcBorders>
            <w:shd w:val="clear" w:color="auto" w:fill="auto"/>
            <w:noWrap/>
            <w:vAlign w:val="center"/>
          </w:tcPr>
          <w:p w14:paraId="736A81C1" w14:textId="764DE2DB" w:rsidR="00F459D5" w:rsidRPr="004F5ADB" w:rsidRDefault="00F459D5" w:rsidP="00F459D5">
            <w:pPr>
              <w:widowControl w:val="0"/>
              <w:jc w:val="center"/>
              <w:rPr>
                <w:b/>
                <w:bCs/>
                <w:color w:val="000000"/>
                <w:sz w:val="20"/>
                <w:szCs w:val="20"/>
              </w:rPr>
            </w:pPr>
            <w:r>
              <w:rPr>
                <w:b/>
                <w:color w:val="000000"/>
                <w:sz w:val="20"/>
              </w:rPr>
              <w:t>2018</w:t>
            </w:r>
          </w:p>
        </w:tc>
        <w:tc>
          <w:tcPr>
            <w:tcW w:w="486" w:type="pct"/>
            <w:tcBorders>
              <w:top w:val="single" w:sz="4" w:space="0" w:color="auto"/>
              <w:left w:val="nil"/>
              <w:bottom w:val="single" w:sz="4" w:space="0" w:color="auto"/>
              <w:right w:val="single" w:sz="4" w:space="0" w:color="auto"/>
            </w:tcBorders>
            <w:shd w:val="clear" w:color="auto" w:fill="auto"/>
            <w:noWrap/>
          </w:tcPr>
          <w:p w14:paraId="5800BFB9" w14:textId="2504E060" w:rsidR="00F459D5" w:rsidRPr="004F5ADB" w:rsidRDefault="00F459D5" w:rsidP="00F459D5">
            <w:pPr>
              <w:widowControl w:val="0"/>
              <w:jc w:val="center"/>
              <w:rPr>
                <w:b/>
                <w:bCs/>
                <w:color w:val="000000"/>
                <w:sz w:val="20"/>
                <w:szCs w:val="20"/>
              </w:rPr>
            </w:pPr>
            <w:r>
              <w:rPr>
                <w:b/>
                <w:color w:val="000000"/>
                <w:sz w:val="20"/>
              </w:rPr>
              <w:t>2019</w:t>
            </w:r>
          </w:p>
        </w:tc>
        <w:tc>
          <w:tcPr>
            <w:tcW w:w="485" w:type="pct"/>
            <w:tcBorders>
              <w:top w:val="single" w:sz="4" w:space="0" w:color="auto"/>
              <w:left w:val="nil"/>
              <w:bottom w:val="single" w:sz="4" w:space="0" w:color="auto"/>
              <w:right w:val="single" w:sz="4" w:space="0" w:color="auto"/>
            </w:tcBorders>
          </w:tcPr>
          <w:p w14:paraId="2FC80ABA" w14:textId="47207D3E" w:rsidR="00F459D5" w:rsidRPr="004F5ADB" w:rsidRDefault="00F459D5" w:rsidP="00F459D5">
            <w:pPr>
              <w:widowControl w:val="0"/>
              <w:jc w:val="center"/>
              <w:rPr>
                <w:b/>
                <w:bCs/>
                <w:color w:val="000000"/>
                <w:sz w:val="20"/>
                <w:szCs w:val="20"/>
              </w:rPr>
            </w:pPr>
            <w:r>
              <w:rPr>
                <w:b/>
                <w:color w:val="000000"/>
                <w:sz w:val="20"/>
              </w:rPr>
              <w:t>2020</w:t>
            </w:r>
          </w:p>
        </w:tc>
        <w:tc>
          <w:tcPr>
            <w:tcW w:w="486" w:type="pct"/>
            <w:tcBorders>
              <w:top w:val="single" w:sz="4" w:space="0" w:color="auto"/>
              <w:left w:val="single" w:sz="4" w:space="0" w:color="auto"/>
              <w:bottom w:val="single" w:sz="4" w:space="0" w:color="auto"/>
              <w:right w:val="single" w:sz="4" w:space="0" w:color="auto"/>
            </w:tcBorders>
          </w:tcPr>
          <w:p w14:paraId="28505857" w14:textId="135D46BE" w:rsidR="00F459D5" w:rsidRPr="004F5ADB" w:rsidRDefault="00F459D5" w:rsidP="00F459D5">
            <w:pPr>
              <w:widowControl w:val="0"/>
              <w:jc w:val="center"/>
              <w:rPr>
                <w:b/>
                <w:bCs/>
                <w:color w:val="000000"/>
                <w:sz w:val="20"/>
                <w:szCs w:val="20"/>
              </w:rPr>
            </w:pPr>
            <w:r>
              <w:rPr>
                <w:b/>
                <w:color w:val="000000"/>
                <w:sz w:val="20"/>
              </w:rPr>
              <w:t>2021</w:t>
            </w:r>
          </w:p>
        </w:tc>
        <w:tc>
          <w:tcPr>
            <w:tcW w:w="486" w:type="pct"/>
            <w:tcBorders>
              <w:top w:val="single" w:sz="4" w:space="0" w:color="auto"/>
              <w:left w:val="single" w:sz="4" w:space="0" w:color="auto"/>
              <w:bottom w:val="single" w:sz="4" w:space="0" w:color="auto"/>
              <w:right w:val="single" w:sz="4" w:space="0" w:color="auto"/>
            </w:tcBorders>
          </w:tcPr>
          <w:p w14:paraId="2D59C21F" w14:textId="4F7695CA" w:rsidR="00F459D5" w:rsidRPr="004F5ADB" w:rsidRDefault="00F459D5" w:rsidP="00F459D5">
            <w:pPr>
              <w:widowControl w:val="0"/>
              <w:jc w:val="center"/>
              <w:rPr>
                <w:b/>
                <w:bCs/>
                <w:color w:val="000000"/>
                <w:sz w:val="20"/>
                <w:szCs w:val="20"/>
              </w:rPr>
            </w:pPr>
            <w:r>
              <w:rPr>
                <w:b/>
                <w:color w:val="000000"/>
                <w:sz w:val="20"/>
              </w:rPr>
              <w:t>2022</w:t>
            </w:r>
          </w:p>
        </w:tc>
        <w:tc>
          <w:tcPr>
            <w:tcW w:w="1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8E1CC" w14:textId="77777777" w:rsidR="00F459D5" w:rsidRPr="004F5ADB" w:rsidRDefault="00F459D5" w:rsidP="00F459D5">
            <w:pPr>
              <w:widowControl w:val="0"/>
              <w:jc w:val="center"/>
              <w:rPr>
                <w:b/>
                <w:bCs/>
                <w:color w:val="000000"/>
                <w:sz w:val="20"/>
                <w:szCs w:val="20"/>
              </w:rPr>
            </w:pPr>
            <w:r>
              <w:rPr>
                <w:b/>
                <w:color w:val="000000"/>
                <w:sz w:val="20"/>
              </w:rPr>
              <w:t>Niveau de référence</w:t>
            </w:r>
          </w:p>
        </w:tc>
      </w:tr>
      <w:tr w:rsidR="00F459D5" w:rsidRPr="004F5ADB" w14:paraId="263CD24D" w14:textId="77777777" w:rsidTr="00A02A07">
        <w:trPr>
          <w:trHeight w:val="240"/>
        </w:trPr>
        <w:tc>
          <w:tcPr>
            <w:tcW w:w="136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93B04B" w14:textId="77777777" w:rsidR="00F459D5" w:rsidRPr="004F5ADB" w:rsidRDefault="00F459D5" w:rsidP="00F459D5">
            <w:pPr>
              <w:widowControl w:val="0"/>
              <w:jc w:val="left"/>
              <w:rPr>
                <w:bCs/>
                <w:color w:val="000000"/>
                <w:sz w:val="20"/>
                <w:szCs w:val="20"/>
              </w:rPr>
            </w:pPr>
            <w:r>
              <w:rPr>
                <w:color w:val="000000"/>
                <w:sz w:val="20"/>
              </w:rPr>
              <w:t>Tonnes métriques (</w:t>
            </w:r>
            <w:proofErr w:type="spellStart"/>
            <w:r>
              <w:rPr>
                <w:color w:val="000000"/>
                <w:sz w:val="20"/>
              </w:rPr>
              <w:t>tm</w:t>
            </w:r>
            <w:proofErr w:type="spellEnd"/>
            <w:r>
              <w:rPr>
                <w:color w:val="000000"/>
                <w:sz w:val="20"/>
              </w:rPr>
              <w:t>)</w:t>
            </w:r>
          </w:p>
        </w:tc>
        <w:tc>
          <w:tcPr>
            <w:tcW w:w="485" w:type="pct"/>
            <w:tcBorders>
              <w:top w:val="nil"/>
              <w:left w:val="nil"/>
              <w:bottom w:val="single" w:sz="4" w:space="0" w:color="auto"/>
              <w:right w:val="single" w:sz="4" w:space="0" w:color="auto"/>
            </w:tcBorders>
            <w:shd w:val="clear" w:color="auto" w:fill="auto"/>
            <w:noWrap/>
          </w:tcPr>
          <w:p w14:paraId="64DEFA0C" w14:textId="7483BB50" w:rsidR="00F459D5" w:rsidRPr="004F5ADB" w:rsidRDefault="00F459D5" w:rsidP="00A02A07">
            <w:pPr>
              <w:jc w:val="center"/>
              <w:rPr>
                <w:color w:val="000000"/>
                <w:sz w:val="20"/>
                <w:szCs w:val="20"/>
              </w:rPr>
            </w:pPr>
            <w:r>
              <w:rPr>
                <w:color w:val="000000"/>
                <w:sz w:val="20"/>
              </w:rPr>
              <w:t>37,0</w:t>
            </w:r>
          </w:p>
        </w:tc>
        <w:tc>
          <w:tcPr>
            <w:tcW w:w="486" w:type="pct"/>
            <w:tcBorders>
              <w:top w:val="nil"/>
              <w:left w:val="nil"/>
              <w:bottom w:val="single" w:sz="4" w:space="0" w:color="auto"/>
              <w:right w:val="single" w:sz="4" w:space="0" w:color="auto"/>
            </w:tcBorders>
            <w:shd w:val="clear" w:color="auto" w:fill="auto"/>
            <w:noWrap/>
          </w:tcPr>
          <w:p w14:paraId="592B7F2A" w14:textId="41D74F72" w:rsidR="00F459D5" w:rsidRPr="004F5ADB" w:rsidRDefault="00F459D5" w:rsidP="00A02A07">
            <w:pPr>
              <w:jc w:val="center"/>
              <w:rPr>
                <w:color w:val="000000"/>
                <w:sz w:val="20"/>
                <w:szCs w:val="20"/>
              </w:rPr>
            </w:pPr>
            <w:r>
              <w:rPr>
                <w:color w:val="000000"/>
                <w:sz w:val="20"/>
              </w:rPr>
              <w:t>32,5</w:t>
            </w:r>
          </w:p>
        </w:tc>
        <w:tc>
          <w:tcPr>
            <w:tcW w:w="485" w:type="pct"/>
            <w:tcBorders>
              <w:top w:val="single" w:sz="4" w:space="0" w:color="auto"/>
              <w:left w:val="nil"/>
              <w:bottom w:val="single" w:sz="4" w:space="0" w:color="auto"/>
              <w:right w:val="single" w:sz="4" w:space="0" w:color="auto"/>
            </w:tcBorders>
          </w:tcPr>
          <w:p w14:paraId="74BA622B" w14:textId="7C0FA566" w:rsidR="00F459D5" w:rsidRPr="004F5ADB" w:rsidRDefault="00F459D5" w:rsidP="00A02A07">
            <w:pPr>
              <w:widowControl w:val="0"/>
              <w:jc w:val="center"/>
              <w:rPr>
                <w:bCs/>
                <w:color w:val="000000"/>
                <w:sz w:val="20"/>
                <w:szCs w:val="20"/>
              </w:rPr>
            </w:pPr>
            <w:r>
              <w:rPr>
                <w:color w:val="000000"/>
                <w:sz w:val="20"/>
              </w:rPr>
              <w:t>24,3</w:t>
            </w:r>
          </w:p>
        </w:tc>
        <w:tc>
          <w:tcPr>
            <w:tcW w:w="486" w:type="pct"/>
            <w:tcBorders>
              <w:top w:val="nil"/>
              <w:left w:val="single" w:sz="4" w:space="0" w:color="auto"/>
              <w:bottom w:val="single" w:sz="4" w:space="0" w:color="auto"/>
              <w:right w:val="single" w:sz="4" w:space="0" w:color="auto"/>
            </w:tcBorders>
          </w:tcPr>
          <w:p w14:paraId="2D550BC0" w14:textId="7F4923DA" w:rsidR="00F459D5" w:rsidRPr="004F5ADB" w:rsidRDefault="002D5094" w:rsidP="00A02A07">
            <w:pPr>
              <w:widowControl w:val="0"/>
              <w:jc w:val="center"/>
              <w:rPr>
                <w:bCs/>
                <w:color w:val="000000"/>
                <w:sz w:val="20"/>
                <w:szCs w:val="20"/>
              </w:rPr>
            </w:pPr>
            <w:r>
              <w:rPr>
                <w:color w:val="000000"/>
                <w:sz w:val="20"/>
              </w:rPr>
              <w:t>21,4</w:t>
            </w:r>
          </w:p>
        </w:tc>
        <w:tc>
          <w:tcPr>
            <w:tcW w:w="486" w:type="pct"/>
            <w:tcBorders>
              <w:top w:val="nil"/>
              <w:left w:val="single" w:sz="4" w:space="0" w:color="auto"/>
              <w:bottom w:val="single" w:sz="4" w:space="0" w:color="auto"/>
              <w:right w:val="single" w:sz="4" w:space="0" w:color="auto"/>
            </w:tcBorders>
          </w:tcPr>
          <w:p w14:paraId="32B08F9B" w14:textId="4B565776" w:rsidR="00F459D5" w:rsidRPr="004F5ADB" w:rsidRDefault="00E12761" w:rsidP="00A02A07">
            <w:pPr>
              <w:widowControl w:val="0"/>
              <w:jc w:val="center"/>
              <w:rPr>
                <w:rFonts w:eastAsiaTheme="minorHAnsi"/>
                <w:color w:val="000000"/>
                <w:sz w:val="20"/>
                <w:szCs w:val="20"/>
              </w:rPr>
            </w:pPr>
            <w:r>
              <w:rPr>
                <w:color w:val="000000"/>
                <w:sz w:val="20"/>
              </w:rPr>
              <w:t>14,0</w:t>
            </w:r>
          </w:p>
        </w:tc>
        <w:tc>
          <w:tcPr>
            <w:tcW w:w="1211" w:type="pct"/>
            <w:tcBorders>
              <w:top w:val="nil"/>
              <w:left w:val="single" w:sz="4" w:space="0" w:color="auto"/>
              <w:bottom w:val="single" w:sz="4" w:space="0" w:color="auto"/>
              <w:right w:val="single" w:sz="4" w:space="0" w:color="auto"/>
            </w:tcBorders>
            <w:shd w:val="clear" w:color="auto" w:fill="auto"/>
            <w:noWrap/>
            <w:vAlign w:val="center"/>
          </w:tcPr>
          <w:p w14:paraId="3A81F265" w14:textId="77777777" w:rsidR="00F459D5" w:rsidRPr="004F5ADB" w:rsidRDefault="00F459D5" w:rsidP="00A02A07">
            <w:pPr>
              <w:widowControl w:val="0"/>
              <w:jc w:val="center"/>
              <w:rPr>
                <w:b/>
                <w:bCs/>
                <w:color w:val="000000"/>
                <w:sz w:val="20"/>
                <w:szCs w:val="20"/>
              </w:rPr>
            </w:pPr>
            <w:r>
              <w:rPr>
                <w:color w:val="000000"/>
                <w:sz w:val="20"/>
              </w:rPr>
              <w:t>130,9</w:t>
            </w:r>
          </w:p>
        </w:tc>
      </w:tr>
      <w:tr w:rsidR="00F459D5" w:rsidRPr="004F5ADB" w14:paraId="4828228B" w14:textId="77777777" w:rsidTr="00A02A07">
        <w:trPr>
          <w:trHeight w:val="248"/>
        </w:trPr>
        <w:tc>
          <w:tcPr>
            <w:tcW w:w="136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5CA400" w14:textId="77777777" w:rsidR="00F459D5" w:rsidRPr="004F5ADB" w:rsidRDefault="00F459D5" w:rsidP="00F459D5">
            <w:pPr>
              <w:widowControl w:val="0"/>
              <w:jc w:val="left"/>
              <w:rPr>
                <w:color w:val="000000"/>
                <w:sz w:val="20"/>
                <w:szCs w:val="20"/>
              </w:rPr>
            </w:pPr>
            <w:r>
              <w:rPr>
                <w:color w:val="000000"/>
                <w:sz w:val="20"/>
              </w:rPr>
              <w:t>Tonnes PAO</w:t>
            </w:r>
          </w:p>
        </w:tc>
        <w:tc>
          <w:tcPr>
            <w:tcW w:w="485" w:type="pct"/>
            <w:tcBorders>
              <w:top w:val="nil"/>
              <w:left w:val="nil"/>
              <w:bottom w:val="single" w:sz="4" w:space="0" w:color="auto"/>
              <w:right w:val="single" w:sz="4" w:space="0" w:color="auto"/>
            </w:tcBorders>
            <w:shd w:val="clear" w:color="auto" w:fill="auto"/>
            <w:noWrap/>
          </w:tcPr>
          <w:p w14:paraId="2B0C472D" w14:textId="5D3FA9B7" w:rsidR="00F459D5" w:rsidRPr="004F5ADB" w:rsidRDefault="00F459D5" w:rsidP="00A02A07">
            <w:pPr>
              <w:jc w:val="center"/>
              <w:rPr>
                <w:rFonts w:eastAsiaTheme="minorHAnsi"/>
                <w:color w:val="000000"/>
                <w:sz w:val="20"/>
                <w:szCs w:val="20"/>
              </w:rPr>
            </w:pPr>
            <w:r>
              <w:rPr>
                <w:color w:val="000000"/>
                <w:sz w:val="20"/>
              </w:rPr>
              <w:t>2,04</w:t>
            </w:r>
          </w:p>
        </w:tc>
        <w:tc>
          <w:tcPr>
            <w:tcW w:w="486" w:type="pct"/>
            <w:tcBorders>
              <w:top w:val="nil"/>
              <w:left w:val="nil"/>
              <w:bottom w:val="single" w:sz="4" w:space="0" w:color="auto"/>
              <w:right w:val="single" w:sz="4" w:space="0" w:color="auto"/>
            </w:tcBorders>
            <w:shd w:val="clear" w:color="auto" w:fill="auto"/>
            <w:noWrap/>
          </w:tcPr>
          <w:p w14:paraId="11136583" w14:textId="6E5EC53E" w:rsidR="00F459D5" w:rsidRPr="004F5ADB" w:rsidRDefault="00F459D5" w:rsidP="00A02A07">
            <w:pPr>
              <w:jc w:val="center"/>
              <w:rPr>
                <w:color w:val="000000"/>
                <w:sz w:val="20"/>
                <w:szCs w:val="20"/>
              </w:rPr>
            </w:pPr>
            <w:r>
              <w:rPr>
                <w:color w:val="000000"/>
                <w:sz w:val="20"/>
              </w:rPr>
              <w:t>1,79</w:t>
            </w:r>
          </w:p>
        </w:tc>
        <w:tc>
          <w:tcPr>
            <w:tcW w:w="485" w:type="pct"/>
            <w:tcBorders>
              <w:top w:val="single" w:sz="4" w:space="0" w:color="auto"/>
              <w:left w:val="nil"/>
              <w:bottom w:val="single" w:sz="4" w:space="0" w:color="auto"/>
              <w:right w:val="single" w:sz="4" w:space="0" w:color="auto"/>
            </w:tcBorders>
          </w:tcPr>
          <w:p w14:paraId="302A161A" w14:textId="44C1CDB7" w:rsidR="00F459D5" w:rsidRPr="004F5ADB" w:rsidRDefault="00F459D5" w:rsidP="00A02A07">
            <w:pPr>
              <w:jc w:val="center"/>
              <w:rPr>
                <w:color w:val="000000"/>
                <w:sz w:val="20"/>
                <w:szCs w:val="20"/>
              </w:rPr>
            </w:pPr>
            <w:r>
              <w:rPr>
                <w:sz w:val="20"/>
              </w:rPr>
              <w:t>1,34</w:t>
            </w:r>
          </w:p>
        </w:tc>
        <w:tc>
          <w:tcPr>
            <w:tcW w:w="486" w:type="pct"/>
            <w:tcBorders>
              <w:top w:val="nil"/>
              <w:left w:val="single" w:sz="4" w:space="0" w:color="auto"/>
              <w:bottom w:val="single" w:sz="4" w:space="0" w:color="auto"/>
              <w:right w:val="single" w:sz="4" w:space="0" w:color="auto"/>
            </w:tcBorders>
          </w:tcPr>
          <w:p w14:paraId="599EB02C" w14:textId="21F350E8" w:rsidR="00F459D5" w:rsidRPr="004F5ADB" w:rsidRDefault="003645A3" w:rsidP="00A02A07">
            <w:pPr>
              <w:jc w:val="center"/>
              <w:rPr>
                <w:sz w:val="20"/>
                <w:szCs w:val="20"/>
              </w:rPr>
            </w:pPr>
            <w:r>
              <w:rPr>
                <w:sz w:val="20"/>
              </w:rPr>
              <w:t>1,18</w:t>
            </w:r>
          </w:p>
        </w:tc>
        <w:tc>
          <w:tcPr>
            <w:tcW w:w="486" w:type="pct"/>
            <w:tcBorders>
              <w:top w:val="nil"/>
              <w:left w:val="single" w:sz="4" w:space="0" w:color="auto"/>
              <w:bottom w:val="single" w:sz="4" w:space="0" w:color="auto"/>
              <w:right w:val="single" w:sz="4" w:space="0" w:color="auto"/>
            </w:tcBorders>
          </w:tcPr>
          <w:p w14:paraId="37D961D3" w14:textId="061432D7" w:rsidR="00F459D5" w:rsidRPr="004F5ADB" w:rsidRDefault="003645A3" w:rsidP="00A02A07">
            <w:pPr>
              <w:jc w:val="center"/>
              <w:rPr>
                <w:rFonts w:eastAsiaTheme="minorHAnsi"/>
                <w:color w:val="000000"/>
                <w:sz w:val="20"/>
                <w:szCs w:val="20"/>
              </w:rPr>
            </w:pPr>
            <w:r>
              <w:rPr>
                <w:color w:val="000000"/>
                <w:sz w:val="20"/>
              </w:rPr>
              <w:t>0,77</w:t>
            </w:r>
          </w:p>
        </w:tc>
        <w:tc>
          <w:tcPr>
            <w:tcW w:w="1211" w:type="pct"/>
            <w:tcBorders>
              <w:top w:val="nil"/>
              <w:left w:val="single" w:sz="4" w:space="0" w:color="auto"/>
              <w:bottom w:val="single" w:sz="4" w:space="0" w:color="auto"/>
              <w:right w:val="single" w:sz="4" w:space="0" w:color="auto"/>
            </w:tcBorders>
            <w:shd w:val="clear" w:color="auto" w:fill="auto"/>
            <w:noWrap/>
          </w:tcPr>
          <w:p w14:paraId="298AAD53" w14:textId="77777777" w:rsidR="00F459D5" w:rsidRPr="004F5ADB" w:rsidRDefault="00F459D5" w:rsidP="00A02A07">
            <w:pPr>
              <w:jc w:val="center"/>
              <w:rPr>
                <w:rFonts w:eastAsiaTheme="minorHAnsi"/>
                <w:color w:val="000000"/>
                <w:sz w:val="20"/>
                <w:szCs w:val="20"/>
              </w:rPr>
            </w:pPr>
            <w:r>
              <w:rPr>
                <w:color w:val="000000"/>
                <w:sz w:val="20"/>
              </w:rPr>
              <w:t>7,2</w:t>
            </w:r>
          </w:p>
        </w:tc>
      </w:tr>
    </w:tbl>
    <w:p w14:paraId="616F6361" w14:textId="2D0EC1A9" w:rsidR="00FA2C04" w:rsidRDefault="00075BD7" w:rsidP="000622E6">
      <w:pPr>
        <w:pStyle w:val="Heading1"/>
        <w:spacing w:before="240"/>
      </w:pPr>
      <w:r>
        <w:t>La consommation de HCFC a connu une baisse constante</w:t>
      </w:r>
      <w:r w:rsidR="00A02A07">
        <w:t>,</w:t>
      </w:r>
      <w:r>
        <w:t xml:space="preserve"> en partie en raison de la mise en œuvre des activités approuvées au titre du PGEH et d’une hausse des importations d’équipements de réfrigération sans HCFC. L’ammoniac, les HFC et les mélanges de HFC sont de plus en plus utilisés dans les chambre</w:t>
      </w:r>
      <w:r w:rsidR="00A02A07">
        <w:t>s</w:t>
      </w:r>
      <w:r>
        <w:t xml:space="preserve"> froides, et bien que les frigorigènes à base d’hydrocarbures (HC) ne soient pas encore disponibles sur le marché, une hausse des importations d’équipements dépendants des HC a été signalée, principalement pour les refroidisseurs de boissons et les réfrigérateurs à usage domestique. Entre 2019 et 2022, les importations de HCFC-22 ne représentaient que 28 % de la totalité des frigorigènes importés dans le pays, le reste étant constitué de HFC et de mélanges de HFC.</w:t>
      </w:r>
    </w:p>
    <w:p w14:paraId="6F58CC85" w14:textId="77777777" w:rsidR="00C038BF" w:rsidRPr="0034371D" w:rsidRDefault="00C038BF" w:rsidP="00AF34A5">
      <w:pPr>
        <w:spacing w:after="240"/>
        <w:rPr>
          <w:i/>
        </w:rPr>
      </w:pPr>
      <w:r>
        <w:rPr>
          <w:i/>
        </w:rPr>
        <w:t>Rapport de mise en œuvre du programme du pays</w:t>
      </w:r>
    </w:p>
    <w:p w14:paraId="074618F7" w14:textId="61ED26E7" w:rsidR="00B0679A" w:rsidRPr="0072290C" w:rsidRDefault="00B0679A" w:rsidP="00B0679A">
      <w:pPr>
        <w:pStyle w:val="Heading1"/>
        <w:rPr>
          <w:i/>
        </w:rPr>
      </w:pPr>
      <w:r>
        <w:t>Les données relatives à la consommation sectorielle de HCFC, publiées par le gouvernement du Burundi dans le rapport sur la mise en œuvre du programme du pays pour 2022, correspondent aux données communiquées en vertu de l’Article 7 du Protocole de Montréal.</w:t>
      </w:r>
    </w:p>
    <w:p w14:paraId="333E164B" w14:textId="61FA630D" w:rsidR="00C038BF" w:rsidRPr="0034371D" w:rsidRDefault="00C038BF" w:rsidP="009378E8">
      <w:pPr>
        <w:pStyle w:val="Heading1"/>
        <w:numPr>
          <w:ilvl w:val="0"/>
          <w:numId w:val="0"/>
        </w:numPr>
        <w:rPr>
          <w:i/>
        </w:rPr>
      </w:pPr>
      <w:r>
        <w:rPr>
          <w:i/>
        </w:rPr>
        <w:t>Rapport de vérification</w:t>
      </w:r>
    </w:p>
    <w:p w14:paraId="4156FC57" w14:textId="71AFE6D0" w:rsidR="00E34AC4" w:rsidRPr="00745558" w:rsidRDefault="00C038BF" w:rsidP="003511CF">
      <w:pPr>
        <w:pStyle w:val="Heading1"/>
        <w:rPr>
          <w:u w:val="single"/>
        </w:rPr>
      </w:pPr>
      <w:r>
        <w:t xml:space="preserve">Le rapport de vérification a confirmé que le gouvernement était en train de mettre en place un système d’octroi de licences et de quotas pour les importations et les exportations de HCFC, et que la consommation totale de HCFC déclarée </w:t>
      </w:r>
      <w:r w:rsidR="00A02A07">
        <w:t>au titre</w:t>
      </w:r>
      <w:r>
        <w:t xml:space="preserve"> de l’Article 7 du Protocole de Montréal pour la période 2018-2022 était correcte (comme indiqué dans le tableau 1 ci-dessus). La vérification a conclu que l’ordonnance ministérielle visant à réglementer l’importation, la commercialisation et la distribution des HCFC, qui est entrée en vigueur le 1er janvier 2018, est exécutoire et qu’elle permet de contrôler </w:t>
      </w:r>
      <w:r w:rsidR="00A02A07">
        <w:t xml:space="preserve">correctement </w:t>
      </w:r>
      <w:r>
        <w:t xml:space="preserve">les importations de HCFC. Le rapport recommande de poursuivre la sensibilisation et la consolidation des capacités des importateurs et des agents des douanes vis-à-vis du système de licences et de quotas ; de développer un système de permis en ligne pour améliorer l’efficacité du suivi ; et de fournir des équipements d’identification des frigorigènes supplémentaires aux agents des douanes postés aux </w:t>
      </w:r>
      <w:r>
        <w:lastRenderedPageBreak/>
        <w:t xml:space="preserve">frontières. Ces recommandations seront incluses dans les activités devant être mises en œuvre </w:t>
      </w:r>
      <w:r w:rsidR="00A02A07">
        <w:t>dans</w:t>
      </w:r>
      <w:r>
        <w:t xml:space="preserve"> cette tranche et dans la phase II.</w:t>
      </w:r>
    </w:p>
    <w:p w14:paraId="731040DA" w14:textId="066745E7" w:rsidR="00C038BF" w:rsidRPr="000C2542" w:rsidRDefault="00C038BF" w:rsidP="00335BA4">
      <w:pPr>
        <w:pStyle w:val="Heading1"/>
        <w:keepNext/>
        <w:numPr>
          <w:ilvl w:val="0"/>
          <w:numId w:val="0"/>
        </w:numPr>
        <w:rPr>
          <w:u w:val="single"/>
        </w:rPr>
      </w:pPr>
      <w:r>
        <w:rPr>
          <w:u w:val="single"/>
        </w:rPr>
        <w:t>Rapport périodique sur la mise en œuvre de la troisième tranche et de la quatrième tranche combinées de la phase I du plan de gestion de l’élimination des HCFC</w:t>
      </w:r>
    </w:p>
    <w:p w14:paraId="54B0AC7F" w14:textId="77777777" w:rsidR="00C038BF" w:rsidRDefault="00C038BF" w:rsidP="00335BA4">
      <w:pPr>
        <w:keepNext/>
        <w:spacing w:after="240"/>
        <w:rPr>
          <w:i/>
        </w:rPr>
      </w:pPr>
      <w:r>
        <w:rPr>
          <w:i/>
        </w:rPr>
        <w:t>Cadre juridique</w:t>
      </w:r>
    </w:p>
    <w:p w14:paraId="70443C98" w14:textId="182633AE" w:rsidR="00A47B93" w:rsidRPr="009378E8" w:rsidRDefault="00A47B93" w:rsidP="00335BA4">
      <w:pPr>
        <w:pStyle w:val="Heading1"/>
        <w:keepNext/>
      </w:pPr>
      <w:r>
        <w:t>Le Ministère de l'environnement, de l'agriculture et de l’élevage a pour mandat général de mettre en œuvre les lois et règlements se rapportant aux questions d’ordre environnemental. Le Bureau national de l'ozone (BNO), qui a été créée en 2004, en coordination avec l’Institut national pour l’environnement et la conservation de la nature (INECN) du Burundi, est responsable de la mise en œuvre du Protocole de Montréal. Le BNO a mis en place un Comité directeur national, constitué des principales parties prenantes, pour contrôler, surveiller et gérer l’élimination de l’utilisation des substances appauvrissant la couche d'ozone (SAO) au Burundi.</w:t>
      </w:r>
    </w:p>
    <w:p w14:paraId="04D58B42" w14:textId="5DB6E295" w:rsidR="00A47B93" w:rsidRPr="009378E8" w:rsidRDefault="00A47B93" w:rsidP="00A47B93">
      <w:pPr>
        <w:pStyle w:val="Heading1"/>
      </w:pPr>
      <w:r>
        <w:t>Les règlements sur les SAO et les équipements à base de SAO, y compris le système d’octroi de licences et de quotas, ont été publiés le 14 mai 2013. Toutefois, l’ordonnance ministérielle réglementant l’importation de ces substances n’a été adoptée qu’en janvier 2018 en raison d’une crise politique au Burundi. Le Burundi a ratifié l’Amendement de Kigali le 26 mars 2021, et un arrêté ministériel conjoint a mis en place en 2022 un système de licences pour l’importation des HFC.</w:t>
      </w:r>
    </w:p>
    <w:p w14:paraId="7F47A0EA" w14:textId="77777777" w:rsidR="00C038BF" w:rsidRPr="0034371D" w:rsidRDefault="00C038BF" w:rsidP="00AF34A5">
      <w:pPr>
        <w:keepNext/>
        <w:spacing w:after="240"/>
        <w:rPr>
          <w:i/>
        </w:rPr>
      </w:pPr>
      <w:r>
        <w:rPr>
          <w:i/>
        </w:rPr>
        <w:t>Secteur de l'entretien des équipements de réfrigération</w:t>
      </w:r>
    </w:p>
    <w:p w14:paraId="28CB025C" w14:textId="57D0D365" w:rsidR="003C7C19" w:rsidRDefault="00B77C35" w:rsidP="00B72687">
      <w:pPr>
        <w:pStyle w:val="Heading1"/>
      </w:pPr>
      <w:r>
        <w:t>Les activités suivantes ont été menées de juillet 2018 à septembre 2023 :</w:t>
      </w:r>
    </w:p>
    <w:p w14:paraId="6391BD8E" w14:textId="157888F7" w:rsidR="003C7C19" w:rsidRDefault="00F17366" w:rsidP="003C7C19">
      <w:pPr>
        <w:pStyle w:val="Heading2"/>
      </w:pPr>
      <w:r>
        <w:t>Un total de 355 agents des douanes et d’exécution de la loi, dont 154 femmes, a été formé aux lois et règlements sur les SAO, en particulier le système de licences pour les importations de HCFC, au travers de cinq ateliers ; deux dispositifs d’identification des frigorigènes ont été achetés pour servir durant la formation des agents des douanes ;</w:t>
      </w:r>
    </w:p>
    <w:p w14:paraId="4C705833" w14:textId="61C01DC4" w:rsidR="00847E8B" w:rsidRDefault="009966C0" w:rsidP="00847E8B">
      <w:pPr>
        <w:pStyle w:val="Heading2"/>
      </w:pPr>
      <w:r>
        <w:t xml:space="preserve">Un total de 311 techniciens en réfrigération et climatisation, dont 74 femmes, </w:t>
      </w:r>
      <w:r w:rsidR="00704D5B">
        <w:t>a</w:t>
      </w:r>
      <w:r>
        <w:t xml:space="preserve"> été formé aux bonnes pratiques en matière de réfrigération, notamment la sécurité des HC ainsi que la récupération et le recyclage, au travers de cinq ateliers ; et</w:t>
      </w:r>
    </w:p>
    <w:p w14:paraId="7DA8EBBB" w14:textId="7468C713" w:rsidR="00847E8B" w:rsidRDefault="00406034" w:rsidP="00847E8B">
      <w:pPr>
        <w:pStyle w:val="Heading2"/>
      </w:pPr>
      <w:r>
        <w:t>Un total de 20 ateliers portant sur l’entretien des équipements de réfrigération et de climatisation et un centre de formation ont reçu des outils et des équipements d’entretien de base (par ex</w:t>
      </w:r>
      <w:r w:rsidR="00704D5B">
        <w:t>emple</w:t>
      </w:r>
      <w:r>
        <w:t xml:space="preserve"> bouteilles de récupération, unités de récupération, pompes à vide, détecteurs de fuite, dispositifs d’identification des frigorigènes, balance numérique, unité de brasage, station de rechargement portable, bouteille d’azote, collecteurs, jeu d’outils </w:t>
      </w:r>
      <w:r w:rsidR="00704D5B">
        <w:t>pour</w:t>
      </w:r>
      <w:r>
        <w:t xml:space="preserve"> façonner les collets, et pièces de rechange).</w:t>
      </w:r>
    </w:p>
    <w:p w14:paraId="49B83681" w14:textId="301A57D9" w:rsidR="00C038BF" w:rsidRPr="00555C13" w:rsidRDefault="00C038BF" w:rsidP="00847E8B">
      <w:pPr>
        <w:spacing w:before="240" w:after="240"/>
        <w:rPr>
          <w:i/>
        </w:rPr>
      </w:pPr>
      <w:r>
        <w:rPr>
          <w:i/>
        </w:rPr>
        <w:t>Mise en œuvre et suivi du projet</w:t>
      </w:r>
    </w:p>
    <w:p w14:paraId="33DB86F6" w14:textId="6E2BBF52" w:rsidR="000E64CF" w:rsidRDefault="000E64CF" w:rsidP="000E64CF">
      <w:pPr>
        <w:pStyle w:val="Heading1"/>
      </w:pPr>
      <w:r>
        <w:t>Le BNO est responsable de la mise en œuvre des lois nationales visant à réglementer et gérer les importations et la consommation de SAO</w:t>
      </w:r>
      <w:r w:rsidR="0003762A">
        <w:t>,</w:t>
      </w:r>
      <w:r>
        <w:t xml:space="preserve"> et de la coordination des activités liées au PGEH. Sur les 13 800 $ US approuvés pour la troisième tranche et la quatrième tranche combinées aux fins de gestion du programme, 10 000 $ US ont été utilisés pour recruter deux consultants chargés du suivi de la mise en œuvre du PGEH et du recueil des données, et 3 800 $ US ont servi à payer les frais de déplacement liés aux visites de suivi d’associations du secteur de la réfrigération dans les trois régions.</w:t>
      </w:r>
    </w:p>
    <w:p w14:paraId="7D0B1244" w14:textId="77777777" w:rsidR="0003762A" w:rsidRDefault="0003762A" w:rsidP="0003762A"/>
    <w:p w14:paraId="293BE4B0" w14:textId="77777777" w:rsidR="0003762A" w:rsidRPr="0003762A" w:rsidRDefault="0003762A" w:rsidP="0003762A"/>
    <w:p w14:paraId="40DE1C35" w14:textId="6704A7AB" w:rsidR="00C038BF" w:rsidRPr="00B70169" w:rsidRDefault="00C038BF" w:rsidP="00AF34A5">
      <w:pPr>
        <w:spacing w:after="240"/>
      </w:pPr>
      <w:r>
        <w:rPr>
          <w:u w:val="single"/>
        </w:rPr>
        <w:lastRenderedPageBreak/>
        <w:t>Niveau de décaissement des fonds</w:t>
      </w:r>
    </w:p>
    <w:p w14:paraId="619EC401" w14:textId="058545F9" w:rsidR="002E7B0F" w:rsidRDefault="002E7B0F" w:rsidP="002E7B0F">
      <w:pPr>
        <w:pStyle w:val="Heading1"/>
      </w:pPr>
      <w:r>
        <w:t>En mars 2023, sur le montant de 298 800 $ US approuvé jusqu’ici, 298 335 $ US avaient été décaissés (138 800 $ US pour le PNUE et 159 535 $ US pour l’ONUDI) comme l’atteste le tableau 2. Le solde de 465 $ US sera décaissé en 2023.</w:t>
      </w:r>
    </w:p>
    <w:p w14:paraId="22D25792" w14:textId="31449CD9" w:rsidR="002E7B0F" w:rsidRPr="0034371D" w:rsidRDefault="002E7B0F" w:rsidP="00000F74">
      <w:pPr>
        <w:keepNext/>
        <w:widowControl w:val="0"/>
        <w:rPr>
          <w:b/>
        </w:rPr>
      </w:pPr>
      <w:r>
        <w:rPr>
          <w:b/>
        </w:rPr>
        <w:t>Tableau 2. Rapport financier sur la phase I du PGEH du Burundi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3"/>
        <w:gridCol w:w="1843"/>
        <w:gridCol w:w="1417"/>
        <w:gridCol w:w="1422"/>
        <w:gridCol w:w="1555"/>
        <w:gridCol w:w="1843"/>
      </w:tblGrid>
      <w:tr w:rsidR="002E7B0F" w:rsidRPr="00A16E35" w14:paraId="5D56FA6E" w14:textId="77777777" w:rsidTr="00091815">
        <w:trPr>
          <w:trHeight w:val="404"/>
          <w:tblHeader/>
        </w:trPr>
        <w:tc>
          <w:tcPr>
            <w:tcW w:w="3096" w:type="dxa"/>
            <w:gridSpan w:val="2"/>
            <w:shd w:val="clear" w:color="auto" w:fill="auto"/>
            <w:noWrap/>
            <w:vAlign w:val="center"/>
            <w:hideMark/>
          </w:tcPr>
          <w:p w14:paraId="7A764384" w14:textId="77777777" w:rsidR="002E7B0F" w:rsidRPr="00A16E35" w:rsidRDefault="002E7B0F" w:rsidP="00000F74">
            <w:pPr>
              <w:keepNext/>
              <w:widowControl w:val="0"/>
              <w:jc w:val="center"/>
              <w:rPr>
                <w:b/>
                <w:bCs/>
                <w:color w:val="000000"/>
                <w:sz w:val="20"/>
                <w:szCs w:val="20"/>
              </w:rPr>
            </w:pPr>
            <w:r>
              <w:rPr>
                <w:b/>
                <w:color w:val="000000"/>
                <w:sz w:val="20"/>
              </w:rPr>
              <w:t>Tranche</w:t>
            </w:r>
          </w:p>
        </w:tc>
        <w:tc>
          <w:tcPr>
            <w:tcW w:w="1417" w:type="dxa"/>
            <w:shd w:val="clear" w:color="auto" w:fill="auto"/>
            <w:noWrap/>
            <w:vAlign w:val="center"/>
            <w:hideMark/>
          </w:tcPr>
          <w:p w14:paraId="26092A19" w14:textId="77777777" w:rsidR="002E7B0F" w:rsidRPr="00A16E35" w:rsidRDefault="002E7B0F" w:rsidP="00000F74">
            <w:pPr>
              <w:keepNext/>
              <w:widowControl w:val="0"/>
              <w:jc w:val="center"/>
              <w:rPr>
                <w:b/>
                <w:color w:val="000000"/>
                <w:sz w:val="20"/>
                <w:szCs w:val="20"/>
              </w:rPr>
            </w:pPr>
            <w:r>
              <w:rPr>
                <w:b/>
                <w:color w:val="000000"/>
                <w:sz w:val="20"/>
              </w:rPr>
              <w:t>PNUE</w:t>
            </w:r>
          </w:p>
        </w:tc>
        <w:tc>
          <w:tcPr>
            <w:tcW w:w="1422" w:type="dxa"/>
            <w:vAlign w:val="center"/>
          </w:tcPr>
          <w:p w14:paraId="48A0C065" w14:textId="77777777" w:rsidR="002E7B0F" w:rsidRPr="00A16E35" w:rsidRDefault="002E7B0F" w:rsidP="00000F74">
            <w:pPr>
              <w:keepNext/>
              <w:widowControl w:val="0"/>
              <w:jc w:val="center"/>
              <w:rPr>
                <w:b/>
                <w:color w:val="000000"/>
                <w:sz w:val="20"/>
                <w:szCs w:val="20"/>
              </w:rPr>
            </w:pPr>
            <w:r>
              <w:rPr>
                <w:b/>
                <w:color w:val="000000"/>
                <w:sz w:val="20"/>
              </w:rPr>
              <w:t>ONUDI</w:t>
            </w:r>
          </w:p>
        </w:tc>
        <w:tc>
          <w:tcPr>
            <w:tcW w:w="1555" w:type="dxa"/>
            <w:shd w:val="clear" w:color="auto" w:fill="auto"/>
            <w:noWrap/>
            <w:vAlign w:val="center"/>
            <w:hideMark/>
          </w:tcPr>
          <w:p w14:paraId="5A01CF30" w14:textId="77777777" w:rsidR="002E7B0F" w:rsidRPr="00A16E35" w:rsidRDefault="002E7B0F" w:rsidP="00000F74">
            <w:pPr>
              <w:keepNext/>
              <w:widowControl w:val="0"/>
              <w:jc w:val="center"/>
              <w:rPr>
                <w:b/>
                <w:color w:val="000000"/>
                <w:sz w:val="20"/>
                <w:szCs w:val="20"/>
              </w:rPr>
            </w:pPr>
            <w:r>
              <w:rPr>
                <w:b/>
                <w:color w:val="000000"/>
                <w:sz w:val="20"/>
              </w:rPr>
              <w:t>Total</w:t>
            </w:r>
          </w:p>
        </w:tc>
        <w:tc>
          <w:tcPr>
            <w:tcW w:w="1843" w:type="dxa"/>
            <w:shd w:val="clear" w:color="auto" w:fill="auto"/>
            <w:noWrap/>
            <w:vAlign w:val="center"/>
            <w:hideMark/>
          </w:tcPr>
          <w:p w14:paraId="12763EE1" w14:textId="77777777" w:rsidR="002E7B0F" w:rsidRPr="00A16E35" w:rsidRDefault="002E7B0F" w:rsidP="00000F74">
            <w:pPr>
              <w:keepNext/>
              <w:widowControl w:val="0"/>
              <w:jc w:val="center"/>
              <w:rPr>
                <w:b/>
                <w:color w:val="000000"/>
                <w:sz w:val="20"/>
                <w:szCs w:val="20"/>
              </w:rPr>
            </w:pPr>
            <w:r>
              <w:rPr>
                <w:b/>
                <w:color w:val="000000"/>
                <w:sz w:val="20"/>
              </w:rPr>
              <w:t>Taux de décaissement (%)</w:t>
            </w:r>
          </w:p>
        </w:tc>
      </w:tr>
      <w:tr w:rsidR="002E7B0F" w:rsidRPr="00A16E35" w14:paraId="518A0575" w14:textId="77777777" w:rsidTr="00091815">
        <w:trPr>
          <w:trHeight w:val="179"/>
        </w:trPr>
        <w:tc>
          <w:tcPr>
            <w:tcW w:w="1253" w:type="dxa"/>
            <w:vMerge w:val="restart"/>
            <w:shd w:val="clear" w:color="auto" w:fill="auto"/>
            <w:noWrap/>
            <w:vAlign w:val="center"/>
            <w:hideMark/>
          </w:tcPr>
          <w:p w14:paraId="6CD22CBE" w14:textId="1C001476" w:rsidR="002E7B0F" w:rsidRPr="00A16E35" w:rsidRDefault="002E7B0F" w:rsidP="00091815">
            <w:pPr>
              <w:keepNext/>
              <w:widowControl w:val="0"/>
              <w:jc w:val="center"/>
              <w:rPr>
                <w:bCs/>
                <w:color w:val="000000"/>
                <w:sz w:val="20"/>
                <w:szCs w:val="20"/>
              </w:rPr>
            </w:pPr>
            <w:r>
              <w:rPr>
                <w:color w:val="000000"/>
                <w:sz w:val="20"/>
              </w:rPr>
              <w:t>Première</w:t>
            </w:r>
          </w:p>
        </w:tc>
        <w:tc>
          <w:tcPr>
            <w:tcW w:w="1843" w:type="dxa"/>
            <w:shd w:val="clear" w:color="auto" w:fill="auto"/>
            <w:noWrap/>
            <w:vAlign w:val="center"/>
            <w:hideMark/>
          </w:tcPr>
          <w:p w14:paraId="560B6C9C" w14:textId="4A1DB1CF" w:rsidR="002E7B0F" w:rsidRPr="00A16E35" w:rsidRDefault="002E7B0F" w:rsidP="00091815">
            <w:pPr>
              <w:keepNext/>
              <w:widowControl w:val="0"/>
              <w:jc w:val="center"/>
              <w:rPr>
                <w:bCs/>
                <w:color w:val="000000"/>
                <w:sz w:val="20"/>
                <w:szCs w:val="20"/>
              </w:rPr>
            </w:pPr>
            <w:r>
              <w:rPr>
                <w:color w:val="000000"/>
                <w:sz w:val="20"/>
              </w:rPr>
              <w:t>Somme approuvée</w:t>
            </w:r>
          </w:p>
        </w:tc>
        <w:tc>
          <w:tcPr>
            <w:tcW w:w="1417" w:type="dxa"/>
            <w:shd w:val="clear" w:color="auto" w:fill="auto"/>
            <w:noWrap/>
          </w:tcPr>
          <w:p w14:paraId="0F52729E" w14:textId="68676862" w:rsidR="002E7B0F" w:rsidRPr="00A16E35" w:rsidRDefault="00CC2163" w:rsidP="00091815">
            <w:pPr>
              <w:keepNext/>
              <w:widowControl w:val="0"/>
              <w:jc w:val="center"/>
              <w:rPr>
                <w:color w:val="000000"/>
                <w:sz w:val="20"/>
                <w:szCs w:val="20"/>
              </w:rPr>
            </w:pPr>
            <w:r>
              <w:rPr>
                <w:color w:val="000000"/>
                <w:sz w:val="20"/>
              </w:rPr>
              <w:t>45 000</w:t>
            </w:r>
          </w:p>
        </w:tc>
        <w:tc>
          <w:tcPr>
            <w:tcW w:w="1422" w:type="dxa"/>
          </w:tcPr>
          <w:p w14:paraId="6903D7FC" w14:textId="2884C0EF" w:rsidR="002E7B0F" w:rsidRPr="00A16E35" w:rsidRDefault="00CC2163" w:rsidP="00091815">
            <w:pPr>
              <w:keepNext/>
              <w:widowControl w:val="0"/>
              <w:jc w:val="center"/>
              <w:rPr>
                <w:color w:val="000000"/>
                <w:sz w:val="20"/>
                <w:szCs w:val="20"/>
              </w:rPr>
            </w:pPr>
            <w:r>
              <w:rPr>
                <w:color w:val="000000"/>
                <w:sz w:val="20"/>
              </w:rPr>
              <w:t>80 000</w:t>
            </w:r>
          </w:p>
        </w:tc>
        <w:tc>
          <w:tcPr>
            <w:tcW w:w="1555" w:type="dxa"/>
            <w:shd w:val="clear" w:color="auto" w:fill="auto"/>
            <w:noWrap/>
          </w:tcPr>
          <w:p w14:paraId="5381CE6A" w14:textId="7305477F" w:rsidR="002E7B0F" w:rsidRPr="00A16E35" w:rsidRDefault="00876B88" w:rsidP="00091815">
            <w:pPr>
              <w:keepNext/>
              <w:widowControl w:val="0"/>
              <w:jc w:val="center"/>
              <w:rPr>
                <w:color w:val="000000"/>
                <w:sz w:val="20"/>
                <w:szCs w:val="20"/>
              </w:rPr>
            </w:pPr>
            <w:r>
              <w:rPr>
                <w:color w:val="000000"/>
                <w:sz w:val="20"/>
              </w:rPr>
              <w:t>125 000</w:t>
            </w:r>
          </w:p>
        </w:tc>
        <w:tc>
          <w:tcPr>
            <w:tcW w:w="1843" w:type="dxa"/>
            <w:vMerge w:val="restart"/>
            <w:shd w:val="clear" w:color="auto" w:fill="auto"/>
            <w:noWrap/>
            <w:vAlign w:val="center"/>
          </w:tcPr>
          <w:p w14:paraId="35D8999E" w14:textId="3C625474" w:rsidR="002E7B0F" w:rsidRPr="00A16E35" w:rsidRDefault="0051234A" w:rsidP="00091815">
            <w:pPr>
              <w:keepNext/>
              <w:widowControl w:val="0"/>
              <w:jc w:val="center"/>
              <w:rPr>
                <w:color w:val="000000"/>
                <w:sz w:val="20"/>
                <w:szCs w:val="20"/>
              </w:rPr>
            </w:pPr>
            <w:r>
              <w:rPr>
                <w:color w:val="000000"/>
                <w:sz w:val="20"/>
              </w:rPr>
              <w:t>99,9</w:t>
            </w:r>
          </w:p>
        </w:tc>
      </w:tr>
      <w:tr w:rsidR="002E7B0F" w:rsidRPr="00A16E35" w14:paraId="69DDF8DC" w14:textId="77777777" w:rsidTr="00091815">
        <w:trPr>
          <w:trHeight w:val="215"/>
        </w:trPr>
        <w:tc>
          <w:tcPr>
            <w:tcW w:w="1253" w:type="dxa"/>
            <w:vMerge/>
            <w:vAlign w:val="center"/>
            <w:hideMark/>
          </w:tcPr>
          <w:p w14:paraId="37004926" w14:textId="77777777" w:rsidR="002E7B0F" w:rsidRPr="00A16E35" w:rsidRDefault="002E7B0F" w:rsidP="00091815">
            <w:pPr>
              <w:keepNext/>
              <w:widowControl w:val="0"/>
              <w:jc w:val="center"/>
              <w:rPr>
                <w:bCs/>
                <w:color w:val="000000"/>
                <w:sz w:val="20"/>
                <w:szCs w:val="20"/>
                <w:lang w:eastAsia="en-CA"/>
              </w:rPr>
            </w:pPr>
          </w:p>
        </w:tc>
        <w:tc>
          <w:tcPr>
            <w:tcW w:w="1843" w:type="dxa"/>
            <w:shd w:val="clear" w:color="auto" w:fill="auto"/>
            <w:noWrap/>
            <w:vAlign w:val="center"/>
            <w:hideMark/>
          </w:tcPr>
          <w:p w14:paraId="21030302" w14:textId="703B1BDA" w:rsidR="002E7B0F" w:rsidRPr="00A16E35" w:rsidRDefault="002E7B0F" w:rsidP="00091815">
            <w:pPr>
              <w:keepNext/>
              <w:widowControl w:val="0"/>
              <w:jc w:val="center"/>
              <w:rPr>
                <w:bCs/>
                <w:color w:val="000000"/>
                <w:sz w:val="20"/>
                <w:szCs w:val="20"/>
              </w:rPr>
            </w:pPr>
            <w:r>
              <w:rPr>
                <w:color w:val="000000"/>
                <w:sz w:val="20"/>
              </w:rPr>
              <w:t>Somme décaissée</w:t>
            </w:r>
          </w:p>
        </w:tc>
        <w:tc>
          <w:tcPr>
            <w:tcW w:w="1417" w:type="dxa"/>
            <w:shd w:val="clear" w:color="auto" w:fill="auto"/>
            <w:noWrap/>
          </w:tcPr>
          <w:p w14:paraId="0B973327" w14:textId="574F9804" w:rsidR="002E7B0F" w:rsidRPr="00A16E35" w:rsidRDefault="00372B0D" w:rsidP="00091815">
            <w:pPr>
              <w:keepNext/>
              <w:widowControl w:val="0"/>
              <w:jc w:val="center"/>
              <w:rPr>
                <w:color w:val="000000"/>
                <w:sz w:val="20"/>
                <w:szCs w:val="20"/>
              </w:rPr>
            </w:pPr>
            <w:r>
              <w:rPr>
                <w:color w:val="000000"/>
                <w:sz w:val="20"/>
              </w:rPr>
              <w:t>45 000</w:t>
            </w:r>
          </w:p>
        </w:tc>
        <w:tc>
          <w:tcPr>
            <w:tcW w:w="1422" w:type="dxa"/>
          </w:tcPr>
          <w:p w14:paraId="42922753" w14:textId="5C2EBDB3" w:rsidR="002E7B0F" w:rsidRPr="00A16E35" w:rsidRDefault="00372B0D" w:rsidP="00091815">
            <w:pPr>
              <w:keepNext/>
              <w:widowControl w:val="0"/>
              <w:jc w:val="center"/>
              <w:rPr>
                <w:color w:val="000000"/>
                <w:sz w:val="20"/>
                <w:szCs w:val="20"/>
              </w:rPr>
            </w:pPr>
            <w:r>
              <w:rPr>
                <w:color w:val="000000"/>
                <w:sz w:val="20"/>
              </w:rPr>
              <w:t>79 848</w:t>
            </w:r>
          </w:p>
        </w:tc>
        <w:tc>
          <w:tcPr>
            <w:tcW w:w="1555" w:type="dxa"/>
            <w:shd w:val="clear" w:color="auto" w:fill="auto"/>
            <w:noWrap/>
          </w:tcPr>
          <w:p w14:paraId="7BFB71EA" w14:textId="406E9077" w:rsidR="002E7B0F" w:rsidRPr="00A16E35" w:rsidRDefault="00372B0D" w:rsidP="00091815">
            <w:pPr>
              <w:keepNext/>
              <w:widowControl w:val="0"/>
              <w:jc w:val="center"/>
              <w:rPr>
                <w:color w:val="000000"/>
                <w:sz w:val="20"/>
                <w:szCs w:val="20"/>
              </w:rPr>
            </w:pPr>
            <w:r>
              <w:rPr>
                <w:color w:val="000000"/>
                <w:sz w:val="20"/>
              </w:rPr>
              <w:t>124 848</w:t>
            </w:r>
          </w:p>
        </w:tc>
        <w:tc>
          <w:tcPr>
            <w:tcW w:w="1843" w:type="dxa"/>
            <w:vMerge/>
            <w:vAlign w:val="center"/>
          </w:tcPr>
          <w:p w14:paraId="784E2B3F" w14:textId="77777777" w:rsidR="002E7B0F" w:rsidRPr="00A16E35" w:rsidRDefault="002E7B0F" w:rsidP="00091815">
            <w:pPr>
              <w:keepNext/>
              <w:widowControl w:val="0"/>
              <w:jc w:val="center"/>
              <w:rPr>
                <w:color w:val="000000"/>
                <w:sz w:val="20"/>
                <w:szCs w:val="20"/>
                <w:lang w:eastAsia="en-CA"/>
              </w:rPr>
            </w:pPr>
          </w:p>
        </w:tc>
      </w:tr>
      <w:tr w:rsidR="002E7B0F" w:rsidRPr="00A16E35" w14:paraId="60B7F249" w14:textId="77777777" w:rsidTr="00091815">
        <w:trPr>
          <w:trHeight w:val="152"/>
        </w:trPr>
        <w:tc>
          <w:tcPr>
            <w:tcW w:w="1253" w:type="dxa"/>
            <w:vMerge w:val="restart"/>
            <w:shd w:val="clear" w:color="auto" w:fill="auto"/>
            <w:noWrap/>
            <w:vAlign w:val="center"/>
            <w:hideMark/>
          </w:tcPr>
          <w:p w14:paraId="03A0FC32" w14:textId="26A8693E" w:rsidR="002E7B0F" w:rsidRPr="00A16E35" w:rsidRDefault="002E7B0F" w:rsidP="00091815">
            <w:pPr>
              <w:keepNext/>
              <w:widowControl w:val="0"/>
              <w:jc w:val="center"/>
              <w:rPr>
                <w:bCs/>
                <w:color w:val="000000"/>
                <w:sz w:val="20"/>
                <w:szCs w:val="20"/>
              </w:rPr>
            </w:pPr>
            <w:r>
              <w:rPr>
                <w:color w:val="000000"/>
                <w:sz w:val="20"/>
              </w:rPr>
              <w:t>Deuxième</w:t>
            </w:r>
          </w:p>
        </w:tc>
        <w:tc>
          <w:tcPr>
            <w:tcW w:w="1843" w:type="dxa"/>
            <w:shd w:val="clear" w:color="auto" w:fill="auto"/>
            <w:noWrap/>
            <w:vAlign w:val="center"/>
            <w:hideMark/>
          </w:tcPr>
          <w:p w14:paraId="51F7CFB2" w14:textId="25DA2A7E" w:rsidR="002E7B0F" w:rsidRPr="00A16E35" w:rsidRDefault="002E7B0F" w:rsidP="00091815">
            <w:pPr>
              <w:keepNext/>
              <w:widowControl w:val="0"/>
              <w:jc w:val="center"/>
              <w:rPr>
                <w:bCs/>
                <w:color w:val="000000"/>
                <w:sz w:val="20"/>
                <w:szCs w:val="20"/>
              </w:rPr>
            </w:pPr>
            <w:r>
              <w:rPr>
                <w:color w:val="000000"/>
                <w:sz w:val="20"/>
              </w:rPr>
              <w:t>Somme approuvée</w:t>
            </w:r>
          </w:p>
        </w:tc>
        <w:tc>
          <w:tcPr>
            <w:tcW w:w="1417" w:type="dxa"/>
            <w:shd w:val="clear" w:color="auto" w:fill="auto"/>
            <w:noWrap/>
          </w:tcPr>
          <w:p w14:paraId="2AE7CF16" w14:textId="71F1359F" w:rsidR="002E7B0F" w:rsidRPr="00A16E35" w:rsidRDefault="00372B0D" w:rsidP="00091815">
            <w:pPr>
              <w:keepNext/>
              <w:widowControl w:val="0"/>
              <w:jc w:val="center"/>
              <w:rPr>
                <w:color w:val="000000"/>
                <w:sz w:val="20"/>
                <w:szCs w:val="20"/>
              </w:rPr>
            </w:pPr>
            <w:r>
              <w:rPr>
                <w:color w:val="000000"/>
                <w:sz w:val="20"/>
              </w:rPr>
              <w:t>30 000</w:t>
            </w:r>
          </w:p>
        </w:tc>
        <w:tc>
          <w:tcPr>
            <w:tcW w:w="1422" w:type="dxa"/>
          </w:tcPr>
          <w:p w14:paraId="1A00364B" w14:textId="08A1B242" w:rsidR="002E7B0F" w:rsidRPr="00A16E35" w:rsidRDefault="00707B4A" w:rsidP="00091815">
            <w:pPr>
              <w:keepNext/>
              <w:widowControl w:val="0"/>
              <w:jc w:val="center"/>
              <w:rPr>
                <w:color w:val="000000"/>
                <w:sz w:val="20"/>
                <w:szCs w:val="20"/>
              </w:rPr>
            </w:pPr>
            <w:r>
              <w:rPr>
                <w:color w:val="000000"/>
                <w:sz w:val="20"/>
              </w:rPr>
              <w:t>0</w:t>
            </w:r>
          </w:p>
        </w:tc>
        <w:tc>
          <w:tcPr>
            <w:tcW w:w="1555" w:type="dxa"/>
            <w:shd w:val="clear" w:color="auto" w:fill="auto"/>
            <w:noWrap/>
          </w:tcPr>
          <w:p w14:paraId="152F90AC" w14:textId="0B53FDE8" w:rsidR="002E7B0F" w:rsidRPr="00A16E35" w:rsidRDefault="001A46E5" w:rsidP="00091815">
            <w:pPr>
              <w:keepNext/>
              <w:widowControl w:val="0"/>
              <w:jc w:val="center"/>
              <w:rPr>
                <w:color w:val="000000"/>
                <w:sz w:val="20"/>
                <w:szCs w:val="20"/>
              </w:rPr>
            </w:pPr>
            <w:r>
              <w:rPr>
                <w:color w:val="000000"/>
                <w:sz w:val="20"/>
              </w:rPr>
              <w:t>30 000</w:t>
            </w:r>
          </w:p>
        </w:tc>
        <w:tc>
          <w:tcPr>
            <w:tcW w:w="1843" w:type="dxa"/>
            <w:vMerge w:val="restart"/>
            <w:shd w:val="clear" w:color="auto" w:fill="auto"/>
            <w:noWrap/>
            <w:vAlign w:val="center"/>
          </w:tcPr>
          <w:p w14:paraId="5CCDDD84" w14:textId="3E5B72C1" w:rsidR="002E7B0F" w:rsidRPr="00A16E35" w:rsidRDefault="0051234A" w:rsidP="00091815">
            <w:pPr>
              <w:keepNext/>
              <w:widowControl w:val="0"/>
              <w:jc w:val="center"/>
              <w:rPr>
                <w:color w:val="000000"/>
                <w:sz w:val="20"/>
                <w:szCs w:val="20"/>
              </w:rPr>
            </w:pPr>
            <w:r>
              <w:rPr>
                <w:color w:val="000000"/>
                <w:sz w:val="20"/>
              </w:rPr>
              <w:t>100</w:t>
            </w:r>
          </w:p>
        </w:tc>
      </w:tr>
      <w:tr w:rsidR="002E7B0F" w:rsidRPr="00A16E35" w14:paraId="4520611C" w14:textId="77777777" w:rsidTr="00091815">
        <w:trPr>
          <w:trHeight w:val="179"/>
        </w:trPr>
        <w:tc>
          <w:tcPr>
            <w:tcW w:w="1253" w:type="dxa"/>
            <w:vMerge/>
            <w:vAlign w:val="center"/>
            <w:hideMark/>
          </w:tcPr>
          <w:p w14:paraId="0BD6B27D" w14:textId="77777777" w:rsidR="002E7B0F" w:rsidRPr="00A16E35" w:rsidRDefault="002E7B0F" w:rsidP="00091815">
            <w:pPr>
              <w:keepNext/>
              <w:widowControl w:val="0"/>
              <w:jc w:val="center"/>
              <w:rPr>
                <w:bCs/>
                <w:color w:val="000000"/>
                <w:sz w:val="20"/>
                <w:szCs w:val="20"/>
                <w:lang w:eastAsia="en-CA"/>
              </w:rPr>
            </w:pPr>
          </w:p>
        </w:tc>
        <w:tc>
          <w:tcPr>
            <w:tcW w:w="1843" w:type="dxa"/>
            <w:shd w:val="clear" w:color="auto" w:fill="auto"/>
            <w:noWrap/>
            <w:vAlign w:val="center"/>
            <w:hideMark/>
          </w:tcPr>
          <w:p w14:paraId="468A2254" w14:textId="3D9CFBBD" w:rsidR="002E7B0F" w:rsidRPr="00A16E35" w:rsidRDefault="002E7B0F" w:rsidP="00091815">
            <w:pPr>
              <w:keepNext/>
              <w:widowControl w:val="0"/>
              <w:jc w:val="center"/>
              <w:rPr>
                <w:bCs/>
                <w:color w:val="000000"/>
                <w:sz w:val="20"/>
                <w:szCs w:val="20"/>
              </w:rPr>
            </w:pPr>
            <w:r>
              <w:rPr>
                <w:color w:val="000000"/>
                <w:sz w:val="20"/>
              </w:rPr>
              <w:t>Somme décaissée</w:t>
            </w:r>
          </w:p>
        </w:tc>
        <w:tc>
          <w:tcPr>
            <w:tcW w:w="1417" w:type="dxa"/>
            <w:shd w:val="clear" w:color="auto" w:fill="auto"/>
            <w:noWrap/>
          </w:tcPr>
          <w:p w14:paraId="3C53BDD8" w14:textId="0CAB1929" w:rsidR="002E7B0F" w:rsidRPr="00A16E35" w:rsidRDefault="00372B0D" w:rsidP="00091815">
            <w:pPr>
              <w:keepNext/>
              <w:widowControl w:val="0"/>
              <w:jc w:val="center"/>
              <w:rPr>
                <w:color w:val="000000"/>
                <w:sz w:val="20"/>
                <w:szCs w:val="20"/>
              </w:rPr>
            </w:pPr>
            <w:r>
              <w:rPr>
                <w:color w:val="000000"/>
                <w:sz w:val="20"/>
              </w:rPr>
              <w:t>30 000</w:t>
            </w:r>
          </w:p>
        </w:tc>
        <w:tc>
          <w:tcPr>
            <w:tcW w:w="1422" w:type="dxa"/>
          </w:tcPr>
          <w:p w14:paraId="73A6CC53" w14:textId="3E4038C3" w:rsidR="002E7B0F" w:rsidRPr="00A16E35" w:rsidRDefault="00707B4A" w:rsidP="00091815">
            <w:pPr>
              <w:keepNext/>
              <w:widowControl w:val="0"/>
              <w:jc w:val="center"/>
              <w:rPr>
                <w:color w:val="000000"/>
                <w:sz w:val="20"/>
                <w:szCs w:val="20"/>
              </w:rPr>
            </w:pPr>
            <w:r>
              <w:rPr>
                <w:color w:val="000000"/>
                <w:sz w:val="20"/>
              </w:rPr>
              <w:t>0</w:t>
            </w:r>
          </w:p>
        </w:tc>
        <w:tc>
          <w:tcPr>
            <w:tcW w:w="1555" w:type="dxa"/>
            <w:shd w:val="clear" w:color="auto" w:fill="auto"/>
            <w:noWrap/>
          </w:tcPr>
          <w:p w14:paraId="60F98995" w14:textId="0523F3F1" w:rsidR="002E7B0F" w:rsidRPr="00A16E35" w:rsidRDefault="001A46E5" w:rsidP="00091815">
            <w:pPr>
              <w:keepNext/>
              <w:widowControl w:val="0"/>
              <w:jc w:val="center"/>
              <w:rPr>
                <w:color w:val="000000"/>
                <w:sz w:val="20"/>
                <w:szCs w:val="20"/>
              </w:rPr>
            </w:pPr>
            <w:r>
              <w:rPr>
                <w:color w:val="000000"/>
                <w:sz w:val="20"/>
              </w:rPr>
              <w:t>30 000</w:t>
            </w:r>
          </w:p>
        </w:tc>
        <w:tc>
          <w:tcPr>
            <w:tcW w:w="1843" w:type="dxa"/>
            <w:vMerge/>
            <w:vAlign w:val="center"/>
          </w:tcPr>
          <w:p w14:paraId="601FF5AA" w14:textId="77777777" w:rsidR="002E7B0F" w:rsidRPr="00A16E35" w:rsidRDefault="002E7B0F" w:rsidP="00091815">
            <w:pPr>
              <w:keepNext/>
              <w:widowControl w:val="0"/>
              <w:jc w:val="center"/>
              <w:rPr>
                <w:color w:val="000000"/>
                <w:sz w:val="20"/>
                <w:szCs w:val="20"/>
                <w:lang w:eastAsia="en-CA"/>
              </w:rPr>
            </w:pPr>
          </w:p>
        </w:tc>
      </w:tr>
      <w:tr w:rsidR="002E7B0F" w:rsidRPr="00A16E35" w14:paraId="20F8F6E6" w14:textId="77777777" w:rsidTr="00091815">
        <w:trPr>
          <w:trHeight w:val="323"/>
        </w:trPr>
        <w:tc>
          <w:tcPr>
            <w:tcW w:w="1253" w:type="dxa"/>
            <w:vMerge w:val="restart"/>
            <w:shd w:val="clear" w:color="auto" w:fill="auto"/>
            <w:noWrap/>
            <w:vAlign w:val="center"/>
            <w:hideMark/>
          </w:tcPr>
          <w:p w14:paraId="063A4DA9" w14:textId="463FCFDA" w:rsidR="002E7B0F" w:rsidRPr="00A16E35" w:rsidRDefault="002E7B0F" w:rsidP="00091815">
            <w:pPr>
              <w:keepNext/>
              <w:widowControl w:val="0"/>
              <w:jc w:val="center"/>
              <w:rPr>
                <w:bCs/>
                <w:color w:val="000000"/>
                <w:sz w:val="20"/>
                <w:szCs w:val="20"/>
              </w:rPr>
            </w:pPr>
            <w:r>
              <w:rPr>
                <w:color w:val="000000"/>
                <w:sz w:val="20"/>
              </w:rPr>
              <w:t>Troisième et quatrième</w:t>
            </w:r>
          </w:p>
        </w:tc>
        <w:tc>
          <w:tcPr>
            <w:tcW w:w="1843" w:type="dxa"/>
            <w:shd w:val="clear" w:color="auto" w:fill="auto"/>
            <w:noWrap/>
            <w:vAlign w:val="center"/>
            <w:hideMark/>
          </w:tcPr>
          <w:p w14:paraId="05C201BF" w14:textId="4A7264F1" w:rsidR="002E7B0F" w:rsidRPr="00A16E35" w:rsidRDefault="002E7B0F" w:rsidP="00091815">
            <w:pPr>
              <w:keepNext/>
              <w:widowControl w:val="0"/>
              <w:jc w:val="center"/>
              <w:rPr>
                <w:bCs/>
                <w:color w:val="000000"/>
                <w:sz w:val="20"/>
                <w:szCs w:val="20"/>
              </w:rPr>
            </w:pPr>
            <w:r>
              <w:rPr>
                <w:color w:val="000000"/>
                <w:sz w:val="20"/>
              </w:rPr>
              <w:t>Somme approuvée</w:t>
            </w:r>
          </w:p>
        </w:tc>
        <w:tc>
          <w:tcPr>
            <w:tcW w:w="1417" w:type="dxa"/>
            <w:shd w:val="clear" w:color="auto" w:fill="auto"/>
            <w:noWrap/>
          </w:tcPr>
          <w:p w14:paraId="7EC9BC72" w14:textId="735BD6B0" w:rsidR="002E7B0F" w:rsidRPr="00A16E35" w:rsidRDefault="00141C1A" w:rsidP="00091815">
            <w:pPr>
              <w:keepNext/>
              <w:widowControl w:val="0"/>
              <w:jc w:val="center"/>
              <w:rPr>
                <w:color w:val="000000"/>
                <w:sz w:val="20"/>
                <w:szCs w:val="20"/>
              </w:rPr>
            </w:pPr>
            <w:r>
              <w:rPr>
                <w:color w:val="000000"/>
                <w:sz w:val="20"/>
              </w:rPr>
              <w:t>63 800</w:t>
            </w:r>
          </w:p>
        </w:tc>
        <w:tc>
          <w:tcPr>
            <w:tcW w:w="1422" w:type="dxa"/>
          </w:tcPr>
          <w:p w14:paraId="1C4F6D3C" w14:textId="45242CFB" w:rsidR="002E7B0F" w:rsidRPr="00A16E35" w:rsidRDefault="00134D47" w:rsidP="00091815">
            <w:pPr>
              <w:keepNext/>
              <w:widowControl w:val="0"/>
              <w:jc w:val="center"/>
              <w:rPr>
                <w:color w:val="000000"/>
                <w:sz w:val="20"/>
                <w:szCs w:val="20"/>
              </w:rPr>
            </w:pPr>
            <w:r>
              <w:rPr>
                <w:color w:val="000000"/>
                <w:sz w:val="20"/>
              </w:rPr>
              <w:t>80 000</w:t>
            </w:r>
          </w:p>
        </w:tc>
        <w:tc>
          <w:tcPr>
            <w:tcW w:w="1555" w:type="dxa"/>
            <w:shd w:val="clear" w:color="auto" w:fill="auto"/>
            <w:noWrap/>
          </w:tcPr>
          <w:p w14:paraId="2E1E482D" w14:textId="0FFA2038" w:rsidR="002E7B0F" w:rsidRPr="00A16E35" w:rsidRDefault="00EF36C6" w:rsidP="00091815">
            <w:pPr>
              <w:keepNext/>
              <w:widowControl w:val="0"/>
              <w:jc w:val="center"/>
              <w:rPr>
                <w:color w:val="000000"/>
                <w:sz w:val="20"/>
                <w:szCs w:val="20"/>
              </w:rPr>
            </w:pPr>
            <w:r>
              <w:rPr>
                <w:color w:val="000000"/>
                <w:sz w:val="20"/>
              </w:rPr>
              <w:t>143 800</w:t>
            </w:r>
          </w:p>
        </w:tc>
        <w:tc>
          <w:tcPr>
            <w:tcW w:w="1843" w:type="dxa"/>
            <w:vMerge w:val="restart"/>
            <w:shd w:val="clear" w:color="auto" w:fill="auto"/>
            <w:noWrap/>
            <w:vAlign w:val="center"/>
          </w:tcPr>
          <w:p w14:paraId="5AC3B4B9" w14:textId="29F59D31" w:rsidR="002E7B0F" w:rsidRPr="00A16E35" w:rsidRDefault="0051234A" w:rsidP="00091815">
            <w:pPr>
              <w:keepNext/>
              <w:widowControl w:val="0"/>
              <w:jc w:val="center"/>
              <w:rPr>
                <w:color w:val="000000"/>
                <w:sz w:val="20"/>
                <w:szCs w:val="20"/>
              </w:rPr>
            </w:pPr>
            <w:r>
              <w:rPr>
                <w:color w:val="000000"/>
                <w:sz w:val="20"/>
              </w:rPr>
              <w:t>99,8</w:t>
            </w:r>
          </w:p>
        </w:tc>
      </w:tr>
      <w:tr w:rsidR="002E7B0F" w:rsidRPr="00A16E35" w14:paraId="3E79CB8B" w14:textId="77777777" w:rsidTr="00091815">
        <w:trPr>
          <w:trHeight w:val="58"/>
        </w:trPr>
        <w:tc>
          <w:tcPr>
            <w:tcW w:w="1253" w:type="dxa"/>
            <w:vMerge/>
            <w:vAlign w:val="center"/>
            <w:hideMark/>
          </w:tcPr>
          <w:p w14:paraId="0A24994B" w14:textId="77777777" w:rsidR="002E7B0F" w:rsidRPr="00A16E35" w:rsidRDefault="002E7B0F" w:rsidP="00091815">
            <w:pPr>
              <w:keepNext/>
              <w:widowControl w:val="0"/>
              <w:jc w:val="center"/>
              <w:rPr>
                <w:bCs/>
                <w:color w:val="000000"/>
                <w:sz w:val="20"/>
                <w:szCs w:val="20"/>
                <w:lang w:eastAsia="en-CA"/>
              </w:rPr>
            </w:pPr>
          </w:p>
        </w:tc>
        <w:tc>
          <w:tcPr>
            <w:tcW w:w="1843" w:type="dxa"/>
            <w:shd w:val="clear" w:color="auto" w:fill="auto"/>
            <w:noWrap/>
            <w:vAlign w:val="center"/>
            <w:hideMark/>
          </w:tcPr>
          <w:p w14:paraId="39198D84" w14:textId="21973EE1" w:rsidR="002E7B0F" w:rsidRPr="00A16E35" w:rsidRDefault="002E7B0F" w:rsidP="00091815">
            <w:pPr>
              <w:keepNext/>
              <w:widowControl w:val="0"/>
              <w:jc w:val="center"/>
              <w:rPr>
                <w:bCs/>
                <w:color w:val="000000"/>
                <w:sz w:val="20"/>
                <w:szCs w:val="20"/>
              </w:rPr>
            </w:pPr>
            <w:r>
              <w:rPr>
                <w:color w:val="000000"/>
                <w:sz w:val="20"/>
              </w:rPr>
              <w:t>Somme décaissée</w:t>
            </w:r>
          </w:p>
        </w:tc>
        <w:tc>
          <w:tcPr>
            <w:tcW w:w="1417" w:type="dxa"/>
            <w:shd w:val="clear" w:color="auto" w:fill="auto"/>
            <w:noWrap/>
          </w:tcPr>
          <w:p w14:paraId="2456CE6E" w14:textId="6273F3FC" w:rsidR="002E7B0F" w:rsidRPr="00A16E35" w:rsidRDefault="00134D47" w:rsidP="00091815">
            <w:pPr>
              <w:keepNext/>
              <w:widowControl w:val="0"/>
              <w:jc w:val="center"/>
              <w:rPr>
                <w:color w:val="000000"/>
                <w:sz w:val="20"/>
                <w:szCs w:val="20"/>
              </w:rPr>
            </w:pPr>
            <w:r>
              <w:rPr>
                <w:color w:val="000000"/>
                <w:sz w:val="20"/>
              </w:rPr>
              <w:t>63 800</w:t>
            </w:r>
          </w:p>
        </w:tc>
        <w:tc>
          <w:tcPr>
            <w:tcW w:w="1422" w:type="dxa"/>
          </w:tcPr>
          <w:p w14:paraId="313A24C2" w14:textId="62A37BA2" w:rsidR="002E7B0F" w:rsidRPr="00A16E35" w:rsidRDefault="00141C1A" w:rsidP="00091815">
            <w:pPr>
              <w:keepNext/>
              <w:widowControl w:val="0"/>
              <w:jc w:val="center"/>
              <w:rPr>
                <w:color w:val="000000"/>
                <w:sz w:val="20"/>
                <w:szCs w:val="20"/>
              </w:rPr>
            </w:pPr>
            <w:r>
              <w:rPr>
                <w:color w:val="000000"/>
                <w:sz w:val="20"/>
              </w:rPr>
              <w:t>79 687</w:t>
            </w:r>
          </w:p>
        </w:tc>
        <w:tc>
          <w:tcPr>
            <w:tcW w:w="1555" w:type="dxa"/>
            <w:shd w:val="clear" w:color="auto" w:fill="auto"/>
            <w:noWrap/>
          </w:tcPr>
          <w:p w14:paraId="1EA0F54E" w14:textId="17785572" w:rsidR="002E7B0F" w:rsidRPr="00A16E35" w:rsidRDefault="003A7ADF" w:rsidP="00091815">
            <w:pPr>
              <w:keepNext/>
              <w:widowControl w:val="0"/>
              <w:jc w:val="center"/>
              <w:rPr>
                <w:color w:val="000000"/>
                <w:sz w:val="20"/>
                <w:szCs w:val="20"/>
              </w:rPr>
            </w:pPr>
            <w:r>
              <w:rPr>
                <w:color w:val="000000"/>
                <w:sz w:val="20"/>
              </w:rPr>
              <w:t>143 487</w:t>
            </w:r>
          </w:p>
        </w:tc>
        <w:tc>
          <w:tcPr>
            <w:tcW w:w="1843" w:type="dxa"/>
            <w:vMerge/>
            <w:vAlign w:val="center"/>
          </w:tcPr>
          <w:p w14:paraId="1FEF681C" w14:textId="77777777" w:rsidR="002E7B0F" w:rsidRPr="00A16E35" w:rsidRDefault="002E7B0F" w:rsidP="00091815">
            <w:pPr>
              <w:keepNext/>
              <w:widowControl w:val="0"/>
              <w:jc w:val="center"/>
              <w:rPr>
                <w:color w:val="000000"/>
                <w:sz w:val="20"/>
                <w:szCs w:val="20"/>
                <w:lang w:eastAsia="en-CA"/>
              </w:rPr>
            </w:pPr>
          </w:p>
        </w:tc>
      </w:tr>
      <w:tr w:rsidR="002E7B0F" w:rsidRPr="00A16E35" w14:paraId="0AD868D1" w14:textId="77777777" w:rsidTr="00091815">
        <w:trPr>
          <w:trHeight w:val="58"/>
        </w:trPr>
        <w:tc>
          <w:tcPr>
            <w:tcW w:w="1253" w:type="dxa"/>
            <w:vMerge w:val="restart"/>
            <w:shd w:val="clear" w:color="auto" w:fill="auto"/>
            <w:vAlign w:val="center"/>
            <w:hideMark/>
          </w:tcPr>
          <w:p w14:paraId="3C8AB89F" w14:textId="77777777" w:rsidR="002E7B0F" w:rsidRPr="00A16E35" w:rsidRDefault="002E7B0F" w:rsidP="00091815">
            <w:pPr>
              <w:keepNext/>
              <w:widowControl w:val="0"/>
              <w:jc w:val="center"/>
              <w:rPr>
                <w:b/>
                <w:bCs/>
                <w:color w:val="000000"/>
                <w:sz w:val="20"/>
                <w:szCs w:val="20"/>
              </w:rPr>
            </w:pPr>
            <w:r>
              <w:rPr>
                <w:b/>
                <w:color w:val="000000"/>
                <w:sz w:val="20"/>
              </w:rPr>
              <w:t>Total</w:t>
            </w:r>
          </w:p>
        </w:tc>
        <w:tc>
          <w:tcPr>
            <w:tcW w:w="1843" w:type="dxa"/>
            <w:shd w:val="clear" w:color="auto" w:fill="auto"/>
            <w:vAlign w:val="center"/>
            <w:hideMark/>
          </w:tcPr>
          <w:p w14:paraId="30D97498" w14:textId="42540299" w:rsidR="002E7B0F" w:rsidRPr="00A16E35" w:rsidRDefault="002E7B0F" w:rsidP="00091815">
            <w:pPr>
              <w:keepNext/>
              <w:widowControl w:val="0"/>
              <w:jc w:val="center"/>
              <w:rPr>
                <w:b/>
                <w:bCs/>
                <w:color w:val="000000"/>
                <w:sz w:val="20"/>
                <w:szCs w:val="20"/>
              </w:rPr>
            </w:pPr>
            <w:r>
              <w:rPr>
                <w:b/>
                <w:color w:val="000000"/>
                <w:sz w:val="20"/>
              </w:rPr>
              <w:t>Somme approuvée</w:t>
            </w:r>
          </w:p>
        </w:tc>
        <w:tc>
          <w:tcPr>
            <w:tcW w:w="1417" w:type="dxa"/>
            <w:shd w:val="clear" w:color="auto" w:fill="auto"/>
          </w:tcPr>
          <w:p w14:paraId="215AB3FA" w14:textId="0E835416" w:rsidR="002E7B0F" w:rsidRPr="00A16E35" w:rsidRDefault="00F9308D" w:rsidP="00091815">
            <w:pPr>
              <w:keepNext/>
              <w:widowControl w:val="0"/>
              <w:jc w:val="center"/>
              <w:rPr>
                <w:b/>
                <w:color w:val="000000"/>
                <w:sz w:val="20"/>
                <w:szCs w:val="20"/>
              </w:rPr>
            </w:pPr>
            <w:r>
              <w:rPr>
                <w:b/>
                <w:color w:val="000000"/>
                <w:sz w:val="20"/>
              </w:rPr>
              <w:t>138 800</w:t>
            </w:r>
          </w:p>
        </w:tc>
        <w:tc>
          <w:tcPr>
            <w:tcW w:w="1422" w:type="dxa"/>
          </w:tcPr>
          <w:p w14:paraId="2FB73F9C" w14:textId="793B674A" w:rsidR="002E7B0F" w:rsidRPr="00A16E35" w:rsidRDefault="00F9308D" w:rsidP="00091815">
            <w:pPr>
              <w:keepNext/>
              <w:widowControl w:val="0"/>
              <w:jc w:val="center"/>
              <w:rPr>
                <w:b/>
                <w:color w:val="000000"/>
                <w:sz w:val="20"/>
                <w:szCs w:val="20"/>
              </w:rPr>
            </w:pPr>
            <w:r>
              <w:rPr>
                <w:b/>
                <w:color w:val="000000"/>
                <w:sz w:val="20"/>
              </w:rPr>
              <w:t>160 000</w:t>
            </w:r>
          </w:p>
        </w:tc>
        <w:tc>
          <w:tcPr>
            <w:tcW w:w="1555" w:type="dxa"/>
            <w:shd w:val="clear" w:color="auto" w:fill="auto"/>
          </w:tcPr>
          <w:p w14:paraId="24100995" w14:textId="41149E3F" w:rsidR="002E7B0F" w:rsidRPr="00A16E35" w:rsidRDefault="00C3164E" w:rsidP="00091815">
            <w:pPr>
              <w:keepNext/>
              <w:widowControl w:val="0"/>
              <w:jc w:val="center"/>
              <w:rPr>
                <w:b/>
                <w:color w:val="000000"/>
                <w:sz w:val="20"/>
                <w:szCs w:val="20"/>
              </w:rPr>
            </w:pPr>
            <w:r>
              <w:rPr>
                <w:b/>
                <w:color w:val="000000"/>
                <w:sz w:val="20"/>
              </w:rPr>
              <w:t>298 800</w:t>
            </w:r>
          </w:p>
        </w:tc>
        <w:tc>
          <w:tcPr>
            <w:tcW w:w="1843" w:type="dxa"/>
            <w:vMerge w:val="restart"/>
            <w:shd w:val="clear" w:color="auto" w:fill="auto"/>
            <w:vAlign w:val="center"/>
          </w:tcPr>
          <w:p w14:paraId="164C5EAA" w14:textId="6D07FB1A" w:rsidR="002E7B0F" w:rsidRPr="00A16E35" w:rsidRDefault="00F76A3E" w:rsidP="00091815">
            <w:pPr>
              <w:keepNext/>
              <w:widowControl w:val="0"/>
              <w:jc w:val="center"/>
              <w:rPr>
                <w:b/>
                <w:color w:val="000000"/>
                <w:sz w:val="20"/>
                <w:szCs w:val="20"/>
              </w:rPr>
            </w:pPr>
            <w:r>
              <w:rPr>
                <w:b/>
                <w:color w:val="000000"/>
                <w:sz w:val="20"/>
              </w:rPr>
              <w:t>99,8</w:t>
            </w:r>
          </w:p>
        </w:tc>
      </w:tr>
      <w:tr w:rsidR="002E7B0F" w:rsidRPr="00A16E35" w14:paraId="2B010F2F" w14:textId="77777777" w:rsidTr="00091815">
        <w:trPr>
          <w:trHeight w:val="179"/>
        </w:trPr>
        <w:tc>
          <w:tcPr>
            <w:tcW w:w="1253" w:type="dxa"/>
            <w:vMerge/>
            <w:shd w:val="clear" w:color="auto" w:fill="auto"/>
            <w:vAlign w:val="center"/>
          </w:tcPr>
          <w:p w14:paraId="2B39D139" w14:textId="77777777" w:rsidR="002E7B0F" w:rsidRPr="00A16E35" w:rsidRDefault="002E7B0F" w:rsidP="00091815">
            <w:pPr>
              <w:keepNext/>
              <w:widowControl w:val="0"/>
              <w:jc w:val="center"/>
              <w:rPr>
                <w:b/>
                <w:bCs/>
                <w:color w:val="000000"/>
                <w:sz w:val="20"/>
                <w:szCs w:val="20"/>
                <w:lang w:eastAsia="en-CA"/>
              </w:rPr>
            </w:pPr>
          </w:p>
        </w:tc>
        <w:tc>
          <w:tcPr>
            <w:tcW w:w="1843" w:type="dxa"/>
            <w:shd w:val="clear" w:color="auto" w:fill="auto"/>
            <w:vAlign w:val="center"/>
          </w:tcPr>
          <w:p w14:paraId="641C537E" w14:textId="2BF47EA6" w:rsidR="002E7B0F" w:rsidRPr="00A16E35" w:rsidRDefault="002E7B0F" w:rsidP="00091815">
            <w:pPr>
              <w:keepNext/>
              <w:widowControl w:val="0"/>
              <w:jc w:val="center"/>
              <w:rPr>
                <w:b/>
                <w:bCs/>
                <w:color w:val="000000"/>
                <w:sz w:val="20"/>
                <w:szCs w:val="20"/>
              </w:rPr>
            </w:pPr>
            <w:r>
              <w:rPr>
                <w:b/>
                <w:color w:val="000000"/>
                <w:sz w:val="20"/>
              </w:rPr>
              <w:t>Somme décaissée</w:t>
            </w:r>
          </w:p>
        </w:tc>
        <w:tc>
          <w:tcPr>
            <w:tcW w:w="1417" w:type="dxa"/>
            <w:shd w:val="clear" w:color="auto" w:fill="auto"/>
          </w:tcPr>
          <w:p w14:paraId="2DBBF62C" w14:textId="7F13CEE2" w:rsidR="002E7B0F" w:rsidRPr="00A16E35" w:rsidRDefault="00F9308D" w:rsidP="00091815">
            <w:pPr>
              <w:keepNext/>
              <w:widowControl w:val="0"/>
              <w:jc w:val="center"/>
              <w:rPr>
                <w:color w:val="000000"/>
                <w:sz w:val="20"/>
                <w:szCs w:val="20"/>
              </w:rPr>
            </w:pPr>
            <w:r>
              <w:rPr>
                <w:color w:val="000000"/>
                <w:sz w:val="20"/>
              </w:rPr>
              <w:t>138 800</w:t>
            </w:r>
          </w:p>
        </w:tc>
        <w:tc>
          <w:tcPr>
            <w:tcW w:w="1422" w:type="dxa"/>
          </w:tcPr>
          <w:p w14:paraId="1EDFB0F5" w14:textId="50DEC1A2" w:rsidR="002E7B0F" w:rsidRPr="00A16E35" w:rsidRDefault="00E231FC" w:rsidP="00091815">
            <w:pPr>
              <w:keepNext/>
              <w:widowControl w:val="0"/>
              <w:jc w:val="center"/>
              <w:rPr>
                <w:color w:val="000000"/>
                <w:sz w:val="20"/>
                <w:szCs w:val="20"/>
              </w:rPr>
            </w:pPr>
            <w:r>
              <w:rPr>
                <w:color w:val="000000"/>
                <w:sz w:val="20"/>
              </w:rPr>
              <w:t>159 535</w:t>
            </w:r>
          </w:p>
        </w:tc>
        <w:tc>
          <w:tcPr>
            <w:tcW w:w="1555" w:type="dxa"/>
            <w:shd w:val="clear" w:color="auto" w:fill="auto"/>
          </w:tcPr>
          <w:p w14:paraId="0694589C" w14:textId="1255D7A8" w:rsidR="002E7B0F" w:rsidRPr="00A16E35" w:rsidRDefault="00C3164E" w:rsidP="00091815">
            <w:pPr>
              <w:keepNext/>
              <w:widowControl w:val="0"/>
              <w:jc w:val="center"/>
              <w:rPr>
                <w:color w:val="000000"/>
                <w:sz w:val="20"/>
                <w:szCs w:val="20"/>
              </w:rPr>
            </w:pPr>
            <w:r>
              <w:rPr>
                <w:color w:val="000000"/>
                <w:sz w:val="20"/>
              </w:rPr>
              <w:t>298 335</w:t>
            </w:r>
          </w:p>
        </w:tc>
        <w:tc>
          <w:tcPr>
            <w:tcW w:w="1843" w:type="dxa"/>
            <w:vMerge/>
            <w:shd w:val="clear" w:color="auto" w:fill="auto"/>
            <w:vAlign w:val="center"/>
          </w:tcPr>
          <w:p w14:paraId="04181598" w14:textId="77777777" w:rsidR="002E7B0F" w:rsidRPr="00A16E35" w:rsidRDefault="002E7B0F" w:rsidP="00091815">
            <w:pPr>
              <w:keepNext/>
              <w:widowControl w:val="0"/>
              <w:jc w:val="center"/>
              <w:rPr>
                <w:color w:val="000000"/>
                <w:sz w:val="20"/>
                <w:szCs w:val="20"/>
                <w:lang w:eastAsia="en-CA"/>
              </w:rPr>
            </w:pPr>
          </w:p>
        </w:tc>
      </w:tr>
      <w:tr w:rsidR="002E7B0F" w:rsidRPr="00A16E35" w14:paraId="1C5992DA" w14:textId="77777777" w:rsidTr="00091815">
        <w:trPr>
          <w:trHeight w:val="179"/>
        </w:trPr>
        <w:tc>
          <w:tcPr>
            <w:tcW w:w="1253" w:type="dxa"/>
            <w:vMerge/>
            <w:shd w:val="clear" w:color="auto" w:fill="auto"/>
            <w:vAlign w:val="center"/>
          </w:tcPr>
          <w:p w14:paraId="62B042EE" w14:textId="77777777" w:rsidR="002E7B0F" w:rsidRPr="00A16E35" w:rsidRDefault="002E7B0F" w:rsidP="00091815">
            <w:pPr>
              <w:keepNext/>
              <w:widowControl w:val="0"/>
              <w:jc w:val="center"/>
              <w:rPr>
                <w:b/>
                <w:bCs/>
                <w:color w:val="000000"/>
                <w:sz w:val="20"/>
                <w:szCs w:val="20"/>
                <w:lang w:eastAsia="en-CA"/>
              </w:rPr>
            </w:pPr>
          </w:p>
        </w:tc>
        <w:tc>
          <w:tcPr>
            <w:tcW w:w="1843" w:type="dxa"/>
            <w:shd w:val="clear" w:color="auto" w:fill="auto"/>
            <w:vAlign w:val="center"/>
          </w:tcPr>
          <w:p w14:paraId="1F04A1E5" w14:textId="77777777" w:rsidR="002E7B0F" w:rsidRPr="00A16E35" w:rsidRDefault="002E7B0F" w:rsidP="00091815">
            <w:pPr>
              <w:keepNext/>
              <w:widowControl w:val="0"/>
              <w:jc w:val="center"/>
              <w:rPr>
                <w:b/>
                <w:bCs/>
                <w:color w:val="000000"/>
                <w:sz w:val="20"/>
                <w:szCs w:val="20"/>
              </w:rPr>
            </w:pPr>
            <w:r>
              <w:rPr>
                <w:b/>
                <w:color w:val="000000"/>
                <w:sz w:val="20"/>
              </w:rPr>
              <w:t>Solde</w:t>
            </w:r>
          </w:p>
        </w:tc>
        <w:tc>
          <w:tcPr>
            <w:tcW w:w="1417" w:type="dxa"/>
            <w:shd w:val="clear" w:color="auto" w:fill="auto"/>
          </w:tcPr>
          <w:p w14:paraId="0FC38438" w14:textId="42298D79" w:rsidR="002E7B0F" w:rsidRPr="00A16E35" w:rsidRDefault="00C208F1" w:rsidP="00091815">
            <w:pPr>
              <w:keepNext/>
              <w:widowControl w:val="0"/>
              <w:jc w:val="center"/>
              <w:rPr>
                <w:color w:val="000000"/>
                <w:sz w:val="20"/>
                <w:szCs w:val="20"/>
              </w:rPr>
            </w:pPr>
            <w:r>
              <w:rPr>
                <w:color w:val="000000"/>
                <w:sz w:val="20"/>
              </w:rPr>
              <w:t>0</w:t>
            </w:r>
          </w:p>
        </w:tc>
        <w:tc>
          <w:tcPr>
            <w:tcW w:w="1422" w:type="dxa"/>
          </w:tcPr>
          <w:p w14:paraId="5AB40A65" w14:textId="7F2F3D95" w:rsidR="002E7B0F" w:rsidRPr="00A16E35" w:rsidRDefault="00C208F1" w:rsidP="00091815">
            <w:pPr>
              <w:keepNext/>
              <w:widowControl w:val="0"/>
              <w:jc w:val="center"/>
              <w:rPr>
                <w:color w:val="000000"/>
                <w:sz w:val="20"/>
                <w:szCs w:val="20"/>
              </w:rPr>
            </w:pPr>
            <w:r>
              <w:rPr>
                <w:color w:val="000000"/>
                <w:sz w:val="20"/>
              </w:rPr>
              <w:t>465</w:t>
            </w:r>
          </w:p>
        </w:tc>
        <w:tc>
          <w:tcPr>
            <w:tcW w:w="1555" w:type="dxa"/>
            <w:shd w:val="clear" w:color="auto" w:fill="auto"/>
          </w:tcPr>
          <w:p w14:paraId="47FFAB6B" w14:textId="78840EA7" w:rsidR="002E7B0F" w:rsidRPr="00A16E35" w:rsidRDefault="00E505FA" w:rsidP="00091815">
            <w:pPr>
              <w:keepNext/>
              <w:widowControl w:val="0"/>
              <w:jc w:val="center"/>
              <w:rPr>
                <w:color w:val="000000"/>
                <w:sz w:val="20"/>
                <w:szCs w:val="20"/>
              </w:rPr>
            </w:pPr>
            <w:r>
              <w:rPr>
                <w:color w:val="000000"/>
                <w:sz w:val="20"/>
              </w:rPr>
              <w:t>465</w:t>
            </w:r>
          </w:p>
        </w:tc>
        <w:tc>
          <w:tcPr>
            <w:tcW w:w="1843" w:type="dxa"/>
            <w:shd w:val="clear" w:color="auto" w:fill="auto"/>
            <w:vAlign w:val="center"/>
          </w:tcPr>
          <w:p w14:paraId="366002D6" w14:textId="77777777" w:rsidR="002E7B0F" w:rsidRPr="00A16E35" w:rsidRDefault="002E7B0F" w:rsidP="00091815">
            <w:pPr>
              <w:keepNext/>
              <w:widowControl w:val="0"/>
              <w:jc w:val="center"/>
              <w:rPr>
                <w:color w:val="000000"/>
                <w:sz w:val="20"/>
                <w:szCs w:val="20"/>
              </w:rPr>
            </w:pPr>
            <w:proofErr w:type="spellStart"/>
            <w:r>
              <w:rPr>
                <w:color w:val="000000"/>
                <w:sz w:val="20"/>
              </w:rPr>
              <w:t>s.o</w:t>
            </w:r>
            <w:proofErr w:type="spellEnd"/>
            <w:r>
              <w:rPr>
                <w:color w:val="000000"/>
                <w:sz w:val="20"/>
              </w:rPr>
              <w:t>.</w:t>
            </w:r>
          </w:p>
        </w:tc>
      </w:tr>
    </w:tbl>
    <w:p w14:paraId="033C1F37" w14:textId="1CB81D4A" w:rsidR="00C038BF" w:rsidRPr="0034371D" w:rsidRDefault="00C038BF" w:rsidP="00E46914">
      <w:pPr>
        <w:spacing w:before="240" w:after="240"/>
        <w:rPr>
          <w:u w:val="single"/>
        </w:rPr>
      </w:pPr>
      <w:r>
        <w:rPr>
          <w:u w:val="single"/>
        </w:rPr>
        <w:t>Plan de mise en œuvre de la cinquième et dernière tranche de la phase I du plan de gestion de l’élimination des HCFC</w:t>
      </w:r>
    </w:p>
    <w:p w14:paraId="1CF5EE67" w14:textId="3911E359" w:rsidR="00C038BF" w:rsidRPr="0034371D" w:rsidRDefault="00C038BF" w:rsidP="00C038BF">
      <w:pPr>
        <w:pStyle w:val="Heading1"/>
      </w:pPr>
      <w:bookmarkStart w:id="0" w:name="_Hlk126934425"/>
      <w:bookmarkStart w:id="1" w:name="_Hlk126663552"/>
      <w:r>
        <w:t>Les activités suivantes seront mises en œuvre de décembre 2023 à décembre 2024 :</w:t>
      </w:r>
    </w:p>
    <w:bookmarkEnd w:id="0"/>
    <w:bookmarkEnd w:id="1"/>
    <w:p w14:paraId="6F0B5D57" w14:textId="3601EDA0" w:rsidR="003C348C" w:rsidRDefault="00DE7CBC" w:rsidP="003C348C">
      <w:pPr>
        <w:pStyle w:val="Heading2"/>
      </w:pPr>
      <w:r>
        <w:t xml:space="preserve">Formation de 75 agents des douanes, inspecteurs environnementaux et agents du Ministère du commerce à la surveillance et au contrôle de l’importation et de la distribution de HCFC, à l’identification des HCFC et des équipements à base de HCFC, et </w:t>
      </w:r>
      <w:r w:rsidR="00906854" w:rsidRPr="00906854">
        <w:t>au contrôle</w:t>
      </w:r>
      <w:r w:rsidR="00906854">
        <w:t xml:space="preserve"> </w:t>
      </w:r>
      <w:r>
        <w:t>du commerce illicite ; une formation sur l’utilisation des dispositifs d’identification des frigorigènes sera également organisée pour les agents des douanes postés aux principales frontières et sur certains points d’entrée (15 000 $ US) ;</w:t>
      </w:r>
    </w:p>
    <w:p w14:paraId="508FC043" w14:textId="7DF60E22" w:rsidR="00DE7CBC" w:rsidRPr="00DE7CBC" w:rsidRDefault="00DE7CBC" w:rsidP="00DE7CBC">
      <w:pPr>
        <w:pStyle w:val="Heading2"/>
      </w:pPr>
      <w:r>
        <w:t>Formation de 105 techniciens en réfrigération et climatisation aux bonnes pratiques en matière d’entretien dans la réfrigération et la manipulation en toute sécurité des frigorigènes inflammables (15 000 $ US) ;</w:t>
      </w:r>
    </w:p>
    <w:p w14:paraId="46F1C304" w14:textId="15D7411F" w:rsidR="00DE7CBC" w:rsidRPr="00DE7CBC" w:rsidRDefault="00DE7CBC" w:rsidP="00DE7CBC">
      <w:pPr>
        <w:pStyle w:val="Heading2"/>
      </w:pPr>
      <w:r>
        <w:t>Suivi de la mise en œuvre du PGEH pour garantir l’efficacité de toutes les activités, recueil des données mensuelles, et production de deux rapports sur la mise en œuvre du PGEH (3 200 $ US).</w:t>
      </w:r>
    </w:p>
    <w:p w14:paraId="4517EB49" w14:textId="63080D44" w:rsidR="00C038BF" w:rsidRPr="0034371D" w:rsidRDefault="00C038BF" w:rsidP="00DE7CBC">
      <w:pPr>
        <w:keepNext/>
        <w:keepLines/>
        <w:spacing w:before="360" w:after="240"/>
        <w:jc w:val="center"/>
        <w:rPr>
          <w:b/>
        </w:rPr>
      </w:pPr>
      <w:r>
        <w:rPr>
          <w:b/>
        </w:rPr>
        <w:t>OBSERVATIONS ET RECOMMANDATION DU SECRÉTARIAT</w:t>
      </w:r>
    </w:p>
    <w:p w14:paraId="386EBB2E" w14:textId="77777777" w:rsidR="00C038BF" w:rsidRPr="0034371D" w:rsidRDefault="00C038BF" w:rsidP="00C038BF">
      <w:pPr>
        <w:keepNext/>
        <w:keepLines/>
        <w:rPr>
          <w:b/>
        </w:rPr>
      </w:pPr>
      <w:r>
        <w:rPr>
          <w:b/>
        </w:rPr>
        <w:t>OBSERVATIONS</w:t>
      </w:r>
    </w:p>
    <w:p w14:paraId="3C430AEC" w14:textId="799FC23F" w:rsidR="00C038BF" w:rsidRPr="003D1668" w:rsidRDefault="00C038BF" w:rsidP="003D1668">
      <w:pPr>
        <w:keepNext/>
        <w:keepLines/>
        <w:spacing w:before="240" w:after="240"/>
        <w:rPr>
          <w:u w:val="single"/>
        </w:rPr>
      </w:pPr>
      <w:r>
        <w:rPr>
          <w:u w:val="single"/>
        </w:rPr>
        <w:t>Rapport périodique sur la mise en œuvre de la troisième tranche et de la quatrième tranche combinées de la phase I du plan de gestion de l’élimination des HCFC</w:t>
      </w:r>
    </w:p>
    <w:p w14:paraId="67F85808" w14:textId="7B8916A9" w:rsidR="00C038BF" w:rsidRPr="003D1668" w:rsidRDefault="00C038BF" w:rsidP="003D1668">
      <w:pPr>
        <w:keepNext/>
        <w:keepLines/>
        <w:spacing w:before="240" w:after="240"/>
        <w:rPr>
          <w:i/>
        </w:rPr>
      </w:pPr>
      <w:r>
        <w:rPr>
          <w:i/>
        </w:rPr>
        <w:t>Cadre juridique</w:t>
      </w:r>
    </w:p>
    <w:p w14:paraId="3D560EC9" w14:textId="196F16C4" w:rsidR="00C038BF" w:rsidRDefault="00C038BF" w:rsidP="00C038BF">
      <w:pPr>
        <w:pStyle w:val="Heading1"/>
        <w:widowControl w:val="0"/>
      </w:pPr>
      <w:r>
        <w:t>Le gouvernement du Burundi a déjà fixé les quotas d’importation de HCFC pour 2023 à 1,00 tonne PAO, une valeur inférieure aux objectifs de contrôle du Protocole de Montréal et à la consommation maximale admissible figurant dans l’Accord de 2020.</w:t>
      </w:r>
    </w:p>
    <w:p w14:paraId="393AFA05" w14:textId="77777777" w:rsidR="00056673" w:rsidRPr="00056673" w:rsidRDefault="00056673" w:rsidP="00056673"/>
    <w:p w14:paraId="2707C33B" w14:textId="77777777" w:rsidR="00C038BF" w:rsidRDefault="00C038BF" w:rsidP="003D1668">
      <w:pPr>
        <w:widowControl w:val="0"/>
        <w:spacing w:after="240"/>
        <w:rPr>
          <w:i/>
        </w:rPr>
      </w:pPr>
      <w:r>
        <w:rPr>
          <w:i/>
        </w:rPr>
        <w:lastRenderedPageBreak/>
        <w:t>Secteur de l'entretien des équipements de réfrigération</w:t>
      </w:r>
    </w:p>
    <w:p w14:paraId="6C85E000" w14:textId="056002A5" w:rsidR="0070333D" w:rsidRPr="00B940AF" w:rsidRDefault="001D55C4" w:rsidP="009C1AE2">
      <w:pPr>
        <w:pStyle w:val="Heading1"/>
        <w:widowControl w:val="0"/>
      </w:pPr>
      <w:r>
        <w:t>Le Secrétariat a pris note du fait que les objectifs de formation des agents des douanes et des techniciens en réfrigération et climatisation ont largement été dépassés durant la période visée (300 agents des douanes ont été formés pour un objectif de 80, et 300 techniciens en réfrigération et climatisation ont été formés pour un objectif de 150). Le PNUE a expliqué que pour les agents des douanes, ils avaient capitalisé sur la formation en incluant les personnes récemment diplômées dans le cadre du programme de formation. Ceci a permis de s’assurer qu’une fois les personnes formées intégrées au service des douanes, elles possèderaient déjà des connaissances de base sur la réglementation des SAO et le système de licences. Concernant les techniciens d’entretien, le BNO a identifié de nouveaux techniciens informels à inclure dans le programme de formation pour leur fournir des connaissances techniques sur les bonnes pratiques en matière de réfrigération. Le PNUE a également indiqué qu’une partie du solde des fonds du projet de renforcement des institutions du pays était utilisée pour élargir la formation.</w:t>
      </w:r>
    </w:p>
    <w:p w14:paraId="164E34CD" w14:textId="32368228" w:rsidR="00D262D2" w:rsidRPr="00B940AF" w:rsidRDefault="00D262D2" w:rsidP="00000F74">
      <w:pPr>
        <w:pStyle w:val="Heading1"/>
        <w:keepNext/>
      </w:pPr>
      <w:r>
        <w:t xml:space="preserve">En ce qui concerne les équipements fournis à certains ateliers sur la réfrigération et la climatisation et au centre de formation, le Secrétariat a demandé qui surveillait l’utilisation des équipements et comment cela se passait en pratique. Le PNUE a expliqué que le gouvernement organise </w:t>
      </w:r>
      <w:r w:rsidR="00056673">
        <w:t xml:space="preserve">régulièrement </w:t>
      </w:r>
      <w:r>
        <w:t>des visites d’évaluation dans les ateliers d’entretien bénéficiant de ces équipements, lesquels ateliers doivent assurer l’entretien régulier desdits équipements. Les premiers résultats montrent que les techniciens appliquent davantage les bonnes pratiques en matière d’entretien des équipements de réfrigération et de climatisation grâce aux équipements et à la formation reçus. Le PNUE a aussi fourni une liste des ateliers et du centre de formation bénéficiaires.</w:t>
      </w:r>
    </w:p>
    <w:p w14:paraId="40D89C00" w14:textId="77777777" w:rsidR="00F90762" w:rsidRPr="00F90762" w:rsidRDefault="00C038BF" w:rsidP="00F90762">
      <w:pPr>
        <w:pStyle w:val="Heading1"/>
        <w:numPr>
          <w:ilvl w:val="0"/>
          <w:numId w:val="0"/>
        </w:numPr>
      </w:pPr>
      <w:r>
        <w:rPr>
          <w:u w:val="single"/>
        </w:rPr>
        <w:t>Mise en œuvre de la politique d’égalité hommes-femmes</w:t>
      </w:r>
    </w:p>
    <w:p w14:paraId="1A2DCCF7" w14:textId="38A1415C" w:rsidR="00847462" w:rsidRDefault="006E2F20" w:rsidP="00CC7BA4">
      <w:pPr>
        <w:pStyle w:val="Heading1"/>
      </w:pPr>
      <w:r>
        <w:t>Conformément à la politique opérationnelle sur l’intégration de l’égalité des sexes du Fonds multilatéral (décisions 84/92(d) et 90/48(c)), le BNO œuvre pour garantir l’égalité des chances entre les femmes et les hommes dans la mise en œuvre des activités du PGEH et les programmes de formation. Durant la mise en place de la tranche précédente, la formation dispensée aux agents des douanes incluait environ 50 % de participantes, et environ 25 % des personnes formées lors de la formation à destination des techniciens d’entretien étaient des femmes. Le gouvernement du Burundi veillera, par l’intermédiaire du PNUE, à ce que les futures activités menées pour le PGEH identifient des objectifs de formation pour les femmes et utilisent le guide sur l’intégration des questions relatives à l’égalité hommes-femmes du PNUE dans les projets soutenus par le Fonds.</w:t>
      </w:r>
    </w:p>
    <w:p w14:paraId="5236D091" w14:textId="1D553207" w:rsidR="00E553A5" w:rsidRDefault="00C038BF" w:rsidP="002810E2">
      <w:pPr>
        <w:keepNext/>
        <w:spacing w:after="240"/>
      </w:pPr>
      <w:r>
        <w:rPr>
          <w:u w:val="single"/>
        </w:rPr>
        <w:t>Achèvement de la phase I du plan de gestion de l’élimination des HCFC</w:t>
      </w:r>
    </w:p>
    <w:p w14:paraId="7414626B" w14:textId="702BFBF7" w:rsidR="00C038BF" w:rsidRPr="0034371D" w:rsidRDefault="00C038BF" w:rsidP="00E553A5">
      <w:pPr>
        <w:pStyle w:val="Heading1"/>
      </w:pPr>
      <w:r>
        <w:t>Le gouvernement du Burundi sollicite une prolongation de la date d’achèvement de la phase I du PGEH jusqu’au 31 décembre 2024</w:t>
      </w:r>
      <w:r w:rsidR="00056673">
        <w:t>,</w:t>
      </w:r>
      <w:r>
        <w:t xml:space="preserve"> en raison des retards pris dans la mise en œuvre des tranches précédentes. Le gouvernement s’engage à achever la phase I.</w:t>
      </w:r>
    </w:p>
    <w:p w14:paraId="4D108B8C" w14:textId="77777777" w:rsidR="00C038BF" w:rsidRDefault="00C038BF" w:rsidP="00C038BF">
      <w:pPr>
        <w:pStyle w:val="NormalWeb"/>
        <w:widowControl w:val="0"/>
        <w:rPr>
          <w:sz w:val="22"/>
          <w:szCs w:val="22"/>
          <w:u w:val="single"/>
        </w:rPr>
      </w:pPr>
      <w:r>
        <w:rPr>
          <w:sz w:val="22"/>
          <w:u w:val="single"/>
        </w:rPr>
        <w:t>Pérennité de l’élimination des HCFC et évaluation des risques</w:t>
      </w:r>
    </w:p>
    <w:p w14:paraId="4EDE30CD" w14:textId="42A97A3F" w:rsidR="00154624" w:rsidRPr="00372042" w:rsidRDefault="00154624" w:rsidP="00AE7837">
      <w:pPr>
        <w:pStyle w:val="Heading1"/>
      </w:pPr>
      <w:r>
        <w:t xml:space="preserve">Le gouvernement du Burundi poursuit la mise en œuvre de ses politiques de contrôle des importations et de la consommation de HCFC, conformément au Protocole de Montréal et aux objectifs fixés au titre de l’Accord conclu avec le Comité exécutif. </w:t>
      </w:r>
      <w:r w:rsidR="00056673" w:rsidRPr="00056673">
        <w:t>La pérennité de la formation dispensée aux techniciens en réfrigération et climatisation sera appuyée par les outils et équipements qui ont été distribués au centre de formation et aux ateliers sur la réfrigération et la climatisation, qui continueront à faciliter le renforcement des capacités dans le secteur de l’entretien et à assurer une meilleure formation des techniciens sur le long terme</w:t>
      </w:r>
      <w:r>
        <w:t>. L’essor des technologies sans HCFC dans le pays dépend de l</w:t>
      </w:r>
      <w:r w:rsidR="00056673">
        <w:t>eur</w:t>
      </w:r>
      <w:r>
        <w:t xml:space="preserve"> disponibilité et de la demande ; la réduction des importations de HCFC et l’augmentation du nombre d’équipements utilisant des solutions de remplacement montre que l’élimination des HCFC sera pérenne. Un risque possible a été identifié concern</w:t>
      </w:r>
      <w:r w:rsidR="00056673">
        <w:t>ant</w:t>
      </w:r>
      <w:r>
        <w:t xml:space="preserve"> d’éventuels retards supplémentaires dans la mise en œuvre, susceptibles </w:t>
      </w:r>
      <w:r>
        <w:lastRenderedPageBreak/>
        <w:t xml:space="preserve">d’être dus aux problèmes politiques et économiques du pays. Le PNUE a indiqué que le gouvernement s’efforcerait de réduire autant que possible ces retards en accélérant la mise en œuvre de cette tranche, </w:t>
      </w:r>
      <w:r w:rsidR="00056673">
        <w:t>ainsi que</w:t>
      </w:r>
      <w:r>
        <w:t xml:space="preserve"> la présentation de la phase II du PGEH qui est prévue en 2024.</w:t>
      </w:r>
    </w:p>
    <w:p w14:paraId="681B9BFE" w14:textId="4AA45EE7" w:rsidR="00C038BF" w:rsidRDefault="00C038BF" w:rsidP="00CD4C0B">
      <w:pPr>
        <w:keepNext/>
        <w:spacing w:before="240" w:after="240"/>
        <w:rPr>
          <w:u w:val="single"/>
        </w:rPr>
      </w:pPr>
      <w:r>
        <w:rPr>
          <w:u w:val="single"/>
        </w:rPr>
        <w:t>Conclusion</w:t>
      </w:r>
    </w:p>
    <w:p w14:paraId="0B235CAF" w14:textId="3AA01CED" w:rsidR="00990004" w:rsidRPr="00000F74" w:rsidRDefault="003B10D3" w:rsidP="00E92337">
      <w:pPr>
        <w:pStyle w:val="Heading1"/>
        <w:spacing w:before="360"/>
        <w:rPr>
          <w:b/>
        </w:rPr>
      </w:pPr>
      <w:r>
        <w:t>La consommation de HCFC-22 communiquée, s’élevant à 0,77 tonne PAO, est déjà inférieure de 89 % au niveau de référence du pays. Malgré les retards pris dans la mise en œuvre, le gouvernement du Burundi a dépassé les objectifs de formation fixés pour les agents des douanes et les techniciens d’entretien et a achevé les activités des tranches précédentes. Le quota d’importation fixé à 1,00 tonne PAO pour 2023 est inférieur à l’objectif du Protocole de Montréal et à la consommation maximale admissible définie dans l’Accord de 2020. Les recommandations du rapport de vérification, portant notamment sur la poursuite de la sensibilisation et de la consolidation des capacités des importateurs et des agents des douanes, la mise en place d’un système de permis en ligne et la fourniture de dispositifs d’identification des frigorigènes supplémentaires aux agents des douanes postés aux frontières, seront mises en œuvre durant la cinquième et dernière tranche de la phase I et durant la phase II du PGEH. Le niveau de décaissement des fonds est proche de 100 % et les activités prévues au titre de la cinquième tranche contribueront à renforcer le cadre institutionnel et réglementaire du pays et le secteur de l’entretien des équipements de réfrigération, garantiront la pérennité à long terme des activités, et permettront au pays de continuer à respecter ses obligations de conformité au titre du Protocole de Montréal et de son Accord avec le Comité exécutif. Le gouvernement s’engage à achever la phase I d’ici décembre 2024 et à présenter la phase II à la première réunion de 2024.</w:t>
      </w:r>
    </w:p>
    <w:p w14:paraId="50A1A857" w14:textId="4C2A3AEC" w:rsidR="00C038BF" w:rsidRPr="00C46460" w:rsidRDefault="00C038BF" w:rsidP="00990004">
      <w:pPr>
        <w:pStyle w:val="Heading1"/>
        <w:numPr>
          <w:ilvl w:val="0"/>
          <w:numId w:val="0"/>
        </w:numPr>
        <w:spacing w:before="360"/>
        <w:rPr>
          <w:b/>
        </w:rPr>
      </w:pPr>
      <w:r>
        <w:rPr>
          <w:b/>
        </w:rPr>
        <w:t>RECOMMANDATION</w:t>
      </w:r>
    </w:p>
    <w:p w14:paraId="7B85B86D" w14:textId="6648E249" w:rsidR="00C038BF" w:rsidRPr="00ED3EF8" w:rsidRDefault="00C038BF" w:rsidP="00C038BF">
      <w:pPr>
        <w:pStyle w:val="Heading1"/>
        <w:keepNext/>
        <w:keepLines/>
      </w:pPr>
      <w:bookmarkStart w:id="2" w:name="_Hlk122622077"/>
      <w:r>
        <w:t>Le Secrétariat du Fonds recommande au Comité exécutif de :</w:t>
      </w:r>
    </w:p>
    <w:p w14:paraId="54012D6D" w14:textId="7ACCEE22" w:rsidR="00C038BF" w:rsidRPr="00ED3EF8" w:rsidRDefault="00C038BF" w:rsidP="00C038BF">
      <w:pPr>
        <w:pStyle w:val="Heading2"/>
        <w:numPr>
          <w:ilvl w:val="1"/>
          <w:numId w:val="1"/>
        </w:numPr>
      </w:pPr>
      <w:r>
        <w:t>Prendre note du rapport périodique sur la mise en œuvre de la troisième tranche et de la quatrième tranche combinées de la phase I du plan de gestion de l’élimination des HCFC du Burundi ; et</w:t>
      </w:r>
    </w:p>
    <w:p w14:paraId="4C3883F1" w14:textId="4C0A40B3" w:rsidR="00C038BF" w:rsidRDefault="001B04C9" w:rsidP="001B04C9">
      <w:pPr>
        <w:pStyle w:val="Heading2"/>
        <w:numPr>
          <w:ilvl w:val="1"/>
          <w:numId w:val="1"/>
        </w:numPr>
      </w:pPr>
      <w:r>
        <w:t xml:space="preserve">Approuver, à titre exceptionnel, étant donné les retards pris dans la mise en place des activités d’élimination, et </w:t>
      </w:r>
      <w:r w:rsidR="008C2EB1">
        <w:t>étant entendu</w:t>
      </w:r>
      <w:r>
        <w:t xml:space="preserve"> qu’aucune autre prolongation ne sera sollicitée pour l’exécution du projet, la prolongation au 31 décembre 2024 de la date d'achèvement de la phase I du PGEH du Burundi.</w:t>
      </w:r>
    </w:p>
    <w:p w14:paraId="2F2A8A1F" w14:textId="25BD7F91" w:rsidR="00C038BF" w:rsidRDefault="00C038BF" w:rsidP="00C038BF">
      <w:pPr>
        <w:pStyle w:val="Heading1"/>
      </w:pPr>
      <w:r>
        <w:t xml:space="preserve">Le Secrétariat du Fonds recommande en outre l'approbation globale de la cinquième et dernière tranche de la phase I du PGEH du Burundi et </w:t>
      </w:r>
      <w:r w:rsidR="00075908">
        <w:t>du</w:t>
      </w:r>
      <w:r>
        <w:t xml:space="preserve"> plan correspondant de mise en œuvre de la tranche pour 2023-2024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3843"/>
        <w:gridCol w:w="1702"/>
        <w:gridCol w:w="1702"/>
        <w:gridCol w:w="1556"/>
      </w:tblGrid>
      <w:tr w:rsidR="00C038BF" w:rsidRPr="00555AEB" w14:paraId="5D2D8732" w14:textId="77777777" w:rsidTr="00075908">
        <w:trPr>
          <w:tblHeader/>
        </w:trPr>
        <w:tc>
          <w:tcPr>
            <w:tcW w:w="293" w:type="pct"/>
          </w:tcPr>
          <w:p w14:paraId="6C4C999F" w14:textId="77777777" w:rsidR="00C038BF" w:rsidRPr="00555AEB" w:rsidRDefault="00C038BF" w:rsidP="00866721">
            <w:pPr>
              <w:jc w:val="center"/>
              <w:rPr>
                <w:b/>
                <w:bCs/>
                <w:sz w:val="20"/>
                <w:szCs w:val="20"/>
              </w:rPr>
            </w:pPr>
          </w:p>
        </w:tc>
        <w:tc>
          <w:tcPr>
            <w:tcW w:w="2055" w:type="pct"/>
          </w:tcPr>
          <w:p w14:paraId="51AE47FF" w14:textId="77777777" w:rsidR="00C038BF" w:rsidRPr="00555AEB" w:rsidRDefault="00C038BF" w:rsidP="00075908">
            <w:pPr>
              <w:jc w:val="center"/>
              <w:rPr>
                <w:b/>
                <w:bCs/>
                <w:sz w:val="20"/>
                <w:szCs w:val="20"/>
              </w:rPr>
            </w:pPr>
            <w:r>
              <w:rPr>
                <w:b/>
                <w:sz w:val="20"/>
              </w:rPr>
              <w:t>Intitulé du projet</w:t>
            </w:r>
          </w:p>
        </w:tc>
        <w:tc>
          <w:tcPr>
            <w:tcW w:w="910" w:type="pct"/>
            <w:tcMar>
              <w:left w:w="29" w:type="dxa"/>
              <w:right w:w="29" w:type="dxa"/>
            </w:tcMar>
          </w:tcPr>
          <w:p w14:paraId="260CD662" w14:textId="77777777" w:rsidR="00C038BF" w:rsidRPr="00555AEB" w:rsidRDefault="00C038BF" w:rsidP="00075908">
            <w:pPr>
              <w:jc w:val="center"/>
              <w:rPr>
                <w:b/>
                <w:bCs/>
                <w:sz w:val="20"/>
                <w:szCs w:val="20"/>
              </w:rPr>
            </w:pPr>
            <w:r>
              <w:rPr>
                <w:b/>
                <w:sz w:val="20"/>
              </w:rPr>
              <w:t>Financement du projet ($ US)</w:t>
            </w:r>
          </w:p>
        </w:tc>
        <w:tc>
          <w:tcPr>
            <w:tcW w:w="910" w:type="pct"/>
            <w:tcMar>
              <w:left w:w="29" w:type="dxa"/>
              <w:right w:w="29" w:type="dxa"/>
            </w:tcMar>
          </w:tcPr>
          <w:p w14:paraId="558931C9" w14:textId="77777777" w:rsidR="00C038BF" w:rsidRPr="00555AEB" w:rsidRDefault="00C038BF" w:rsidP="00075908">
            <w:pPr>
              <w:jc w:val="center"/>
              <w:rPr>
                <w:b/>
                <w:bCs/>
                <w:sz w:val="20"/>
                <w:szCs w:val="20"/>
              </w:rPr>
            </w:pPr>
            <w:r>
              <w:rPr>
                <w:b/>
                <w:sz w:val="20"/>
              </w:rPr>
              <w:t>Coûts d’appui ($ US)</w:t>
            </w:r>
          </w:p>
        </w:tc>
        <w:tc>
          <w:tcPr>
            <w:tcW w:w="833" w:type="pct"/>
            <w:tcBorders>
              <w:bottom w:val="single" w:sz="4" w:space="0" w:color="auto"/>
            </w:tcBorders>
            <w:tcMar>
              <w:left w:w="29" w:type="dxa"/>
              <w:right w:w="29" w:type="dxa"/>
            </w:tcMar>
          </w:tcPr>
          <w:p w14:paraId="0B47D11A" w14:textId="77777777" w:rsidR="00C038BF" w:rsidRPr="00555AEB" w:rsidRDefault="00C038BF" w:rsidP="00075908">
            <w:pPr>
              <w:jc w:val="center"/>
              <w:rPr>
                <w:b/>
                <w:bCs/>
                <w:sz w:val="20"/>
                <w:szCs w:val="20"/>
              </w:rPr>
            </w:pPr>
            <w:r>
              <w:rPr>
                <w:b/>
                <w:sz w:val="20"/>
              </w:rPr>
              <w:t>Agence d’exécution</w:t>
            </w:r>
          </w:p>
        </w:tc>
      </w:tr>
      <w:tr w:rsidR="00C038BF" w:rsidRPr="00555AEB" w14:paraId="005808D0" w14:textId="77777777" w:rsidTr="00075908">
        <w:tc>
          <w:tcPr>
            <w:tcW w:w="293" w:type="pct"/>
          </w:tcPr>
          <w:p w14:paraId="36A85E35" w14:textId="77777777" w:rsidR="00C038BF" w:rsidRPr="00555AEB" w:rsidRDefault="00C038BF" w:rsidP="00866721">
            <w:pPr>
              <w:rPr>
                <w:sz w:val="20"/>
                <w:szCs w:val="20"/>
              </w:rPr>
            </w:pPr>
            <w:r>
              <w:rPr>
                <w:sz w:val="20"/>
              </w:rPr>
              <w:t>(a)</w:t>
            </w:r>
          </w:p>
        </w:tc>
        <w:tc>
          <w:tcPr>
            <w:tcW w:w="2055" w:type="pct"/>
          </w:tcPr>
          <w:p w14:paraId="7432F74F" w14:textId="2AB7234F" w:rsidR="00C038BF" w:rsidRPr="00555AEB" w:rsidRDefault="00C038BF" w:rsidP="00075908">
            <w:pPr>
              <w:jc w:val="center"/>
              <w:rPr>
                <w:sz w:val="20"/>
                <w:szCs w:val="20"/>
              </w:rPr>
            </w:pPr>
            <w:r>
              <w:rPr>
                <w:sz w:val="20"/>
              </w:rPr>
              <w:t>Plan de gestion de l’élimination des HCFC (phase I, cinquième tranche)</w:t>
            </w:r>
          </w:p>
        </w:tc>
        <w:tc>
          <w:tcPr>
            <w:tcW w:w="910" w:type="pct"/>
          </w:tcPr>
          <w:p w14:paraId="62468CA8" w14:textId="01686CDC" w:rsidR="00C038BF" w:rsidRPr="00555AEB" w:rsidRDefault="00555AEB" w:rsidP="00075908">
            <w:pPr>
              <w:jc w:val="center"/>
              <w:rPr>
                <w:sz w:val="20"/>
                <w:szCs w:val="20"/>
                <w:highlight w:val="cyan"/>
              </w:rPr>
            </w:pPr>
            <w:r>
              <w:rPr>
                <w:sz w:val="20"/>
              </w:rPr>
              <w:t>33 200</w:t>
            </w:r>
          </w:p>
        </w:tc>
        <w:tc>
          <w:tcPr>
            <w:tcW w:w="910" w:type="pct"/>
          </w:tcPr>
          <w:p w14:paraId="478EE5B8" w14:textId="5C2E251E" w:rsidR="00C038BF" w:rsidRPr="00555AEB" w:rsidRDefault="00555AEB" w:rsidP="00075908">
            <w:pPr>
              <w:jc w:val="center"/>
              <w:rPr>
                <w:sz w:val="20"/>
                <w:szCs w:val="20"/>
              </w:rPr>
            </w:pPr>
            <w:r>
              <w:rPr>
                <w:sz w:val="20"/>
              </w:rPr>
              <w:t>4 316</w:t>
            </w:r>
          </w:p>
        </w:tc>
        <w:tc>
          <w:tcPr>
            <w:tcW w:w="833" w:type="pct"/>
            <w:tcBorders>
              <w:top w:val="single" w:sz="4" w:space="0" w:color="auto"/>
            </w:tcBorders>
          </w:tcPr>
          <w:p w14:paraId="500F91C5" w14:textId="6FB49BFE" w:rsidR="00C038BF" w:rsidRPr="00555AEB" w:rsidRDefault="004F70A4" w:rsidP="00075908">
            <w:pPr>
              <w:jc w:val="center"/>
              <w:rPr>
                <w:sz w:val="20"/>
                <w:szCs w:val="20"/>
              </w:rPr>
            </w:pPr>
            <w:r>
              <w:rPr>
                <w:sz w:val="20"/>
              </w:rPr>
              <w:t>PNUE</w:t>
            </w:r>
          </w:p>
        </w:tc>
      </w:tr>
      <w:bookmarkEnd w:id="2"/>
    </w:tbl>
    <w:p w14:paraId="4EAE647A" w14:textId="77777777" w:rsidR="00C038BF" w:rsidRDefault="00C038BF" w:rsidP="00C038BF"/>
    <w:p w14:paraId="13516993" w14:textId="77777777" w:rsidR="00C038BF" w:rsidRPr="0034371D" w:rsidRDefault="00C038BF" w:rsidP="00C038BF"/>
    <w:p w14:paraId="4098FFEE" w14:textId="77777777" w:rsidR="00AB70D5" w:rsidRPr="0034371D"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866721"/>
        </w:tc>
        <w:tc>
          <w:tcPr>
            <w:tcW w:w="1872" w:type="dxa"/>
          </w:tcPr>
          <w:p w14:paraId="2DED6062" w14:textId="77777777" w:rsidR="00C038BF" w:rsidRPr="009B0D30" w:rsidRDefault="00C038BF" w:rsidP="00866721"/>
        </w:tc>
        <w:tc>
          <w:tcPr>
            <w:tcW w:w="1872" w:type="dxa"/>
            <w:tcBorders>
              <w:bottom w:val="single" w:sz="4" w:space="0" w:color="auto"/>
            </w:tcBorders>
          </w:tcPr>
          <w:p w14:paraId="06974B8C" w14:textId="77777777" w:rsidR="00C038BF" w:rsidRPr="009B0D30" w:rsidRDefault="00C038BF" w:rsidP="00866721"/>
        </w:tc>
        <w:tc>
          <w:tcPr>
            <w:tcW w:w="1872" w:type="dxa"/>
          </w:tcPr>
          <w:p w14:paraId="7539F952" w14:textId="77777777" w:rsidR="00C038BF" w:rsidRPr="009B0D30" w:rsidRDefault="00C038BF" w:rsidP="00866721"/>
        </w:tc>
        <w:tc>
          <w:tcPr>
            <w:tcW w:w="1873" w:type="dxa"/>
          </w:tcPr>
          <w:p w14:paraId="4C1EB939" w14:textId="77777777" w:rsidR="00C038BF" w:rsidRPr="009B0D30" w:rsidRDefault="00C038BF" w:rsidP="00866721"/>
        </w:tc>
      </w:tr>
    </w:tbl>
    <w:p w14:paraId="242EA379" w14:textId="40775D2E" w:rsidR="00C15867" w:rsidRPr="009B0D30" w:rsidRDefault="00C15867" w:rsidP="00CA59FB">
      <w:pPr>
        <w:jc w:val="left"/>
      </w:pPr>
    </w:p>
    <w:sectPr w:rsidR="00C15867" w:rsidRPr="009B0D30" w:rsidSect="00634BAD">
      <w:headerReference w:type="first" r:id="rId2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3D0CA" w14:textId="77777777" w:rsidR="005D2F9F" w:rsidRDefault="005D2F9F" w:rsidP="004A504B">
      <w:r>
        <w:separator/>
      </w:r>
    </w:p>
  </w:endnote>
  <w:endnote w:type="continuationSeparator" w:id="0">
    <w:p w14:paraId="2C59962E" w14:textId="77777777" w:rsidR="005D2F9F" w:rsidRDefault="005D2F9F" w:rsidP="004A504B">
      <w:r>
        <w:continuationSeparator/>
      </w:r>
    </w:p>
  </w:endnote>
  <w:endnote w:type="continuationNotice" w:id="1">
    <w:p w14:paraId="3B1332E2" w14:textId="77777777" w:rsidR="005D2F9F" w:rsidRDefault="005D2F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570EA510" w:rsidR="004E7F9C" w:rsidRPr="00670A78" w:rsidRDefault="004E7F9C" w:rsidP="004E7F9C">
    <w:pPr>
      <w:pBdr>
        <w:top w:val="single" w:sz="4" w:space="1" w:color="auto"/>
        <w:left w:val="single" w:sz="4" w:space="4" w:color="auto"/>
        <w:bottom w:val="single" w:sz="4" w:space="1" w:color="auto"/>
        <w:right w:val="single" w:sz="4" w:space="4" w:color="auto"/>
      </w:pBdr>
      <w:jc w:val="center"/>
      <w:rPr>
        <w:sz w:val="20"/>
        <w:szCs w:val="20"/>
      </w:rPr>
    </w:pPr>
    <w:r w:rsidRPr="00670A78">
      <w:rPr>
        <w:sz w:val="20"/>
        <w:szCs w:val="24"/>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494909"/>
      <w:docPartObj>
        <w:docPartGallery w:val="Page Numbers (Bottom of Page)"/>
        <w:docPartUnique/>
      </w:docPartObj>
    </w:sdtPr>
    <w:sdtEndPr>
      <w:rPr>
        <w:noProof/>
      </w:rPr>
    </w:sdtEndPr>
    <w:sdtContent>
      <w:p w14:paraId="22C1650B" w14:textId="65C8D33B" w:rsidR="007777F5" w:rsidRDefault="007777F5">
        <w:pPr>
          <w:pStyle w:val="Footer"/>
          <w:jc w:val="center"/>
        </w:pPr>
        <w:r>
          <w:fldChar w:fldCharType="begin"/>
        </w:r>
        <w:r>
          <w:instrText xml:space="preserve"> PAGE   \* MERGEFORMAT </w:instrText>
        </w:r>
        <w:r>
          <w:fldChar w:fldCharType="separate"/>
        </w:r>
        <w:r>
          <w:t>2</w:t>
        </w:r>
        <w:r>
          <w:fldChar w:fldCharType="end"/>
        </w:r>
      </w:p>
    </w:sdtContent>
  </w:sdt>
  <w:p w14:paraId="0265BEC0" w14:textId="77777777" w:rsidR="00182D05" w:rsidRPr="00182D05" w:rsidRDefault="00182D05" w:rsidP="00182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DA993" w14:textId="77777777" w:rsidR="005D2F9F" w:rsidRDefault="005D2F9F" w:rsidP="004A504B">
      <w:r>
        <w:separator/>
      </w:r>
    </w:p>
  </w:footnote>
  <w:footnote w:type="continuationSeparator" w:id="0">
    <w:p w14:paraId="1C9BEEAB" w14:textId="77777777" w:rsidR="005D2F9F" w:rsidRDefault="005D2F9F" w:rsidP="004A504B">
      <w:r>
        <w:continuationSeparator/>
      </w:r>
    </w:p>
  </w:footnote>
  <w:footnote w:type="continuationNotice" w:id="1">
    <w:p w14:paraId="5123B1A1" w14:textId="77777777" w:rsidR="005D2F9F" w:rsidRDefault="005D2F9F"/>
  </w:footnote>
  <w:footnote w:id="2">
    <w:p w14:paraId="09F01ABC" w14:textId="69B9B1AC" w:rsidR="00C038BF" w:rsidRPr="00643975" w:rsidRDefault="00C038BF" w:rsidP="00C038BF">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306C36D6" w14:textId="3F56349E" w:rsidR="005D7B5F" w:rsidRPr="00FE3307" w:rsidRDefault="005D7B5F" w:rsidP="005D7B5F">
      <w:pPr>
        <w:pStyle w:val="FootnoteText"/>
      </w:pPr>
      <w:r>
        <w:rPr>
          <w:rStyle w:val="FootnoteReference"/>
        </w:rPr>
        <w:footnoteRef/>
      </w:r>
      <w:r>
        <w:t> Conformément à la lettre du 24 septembre 2023 adressée par le Ministère de l'environnement, de l'agriculture et de l’élevage du Burundi au Secrétariat.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68647C00" w:rsidR="00DC6A10" w:rsidRPr="0033525D" w:rsidRDefault="00000000">
    <w:r>
      <w:fldChar w:fldCharType="begin"/>
    </w:r>
    <w:r>
      <w:instrText xml:space="preserve"> DOCPROPERTY "Document number"  \* MERGEFORMAT </w:instrText>
    </w:r>
    <w:r>
      <w:fldChar w:fldCharType="separate"/>
    </w:r>
    <w:r w:rsidR="00B168A4">
      <w:t>UNEP/</w:t>
    </w:r>
    <w:proofErr w:type="spellStart"/>
    <w:r w:rsidR="00B168A4">
      <w:t>OzL.Pro</w:t>
    </w:r>
    <w:proofErr w:type="spellEnd"/>
    <w:r w:rsidR="00B168A4">
      <w:t>/</w:t>
    </w:r>
    <w:proofErr w:type="spellStart"/>
    <w:r w:rsidR="00B168A4">
      <w:t>ExCom</w:t>
    </w:r>
    <w:proofErr w:type="spellEnd"/>
    <w:r w:rsidR="00B168A4">
      <w:t>/93/44</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2960E3D" w:rsidR="00DC6A10" w:rsidRPr="0033525D" w:rsidRDefault="00000000">
    <w:pPr>
      <w:jc w:val="right"/>
    </w:pPr>
    <w:r>
      <w:fldChar w:fldCharType="begin"/>
    </w:r>
    <w:r>
      <w:instrText xml:space="preserve"> DOCPROPERTY "Document number"  \* MERGEFORMAT </w:instrText>
    </w:r>
    <w:r>
      <w:fldChar w:fldCharType="separate"/>
    </w:r>
    <w:r w:rsidR="00B168A4">
      <w:t>UNEP/</w:t>
    </w:r>
    <w:proofErr w:type="spellStart"/>
    <w:r w:rsidR="00B168A4">
      <w:t>OzL.Pro</w:t>
    </w:r>
    <w:proofErr w:type="spellEnd"/>
    <w:r w:rsidR="00B168A4">
      <w:t>/</w:t>
    </w:r>
    <w:proofErr w:type="spellStart"/>
    <w:r w:rsidR="00B168A4">
      <w:t>ExCom</w:t>
    </w:r>
    <w:proofErr w:type="spellEnd"/>
    <w:r w:rsidR="00B168A4">
      <w:t>/93/44</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9F87" w14:textId="6FACF457" w:rsidR="00DD4774" w:rsidRPr="0033525D" w:rsidRDefault="00000000" w:rsidP="00DD4774">
    <w:pPr>
      <w:jc w:val="left"/>
    </w:pPr>
    <w:r>
      <w:fldChar w:fldCharType="begin"/>
    </w:r>
    <w:r>
      <w:instrText xml:space="preserve"> DOCPROPERTY "Document number"  \* MERGEFORMAT </w:instrText>
    </w:r>
    <w:r>
      <w:fldChar w:fldCharType="separate"/>
    </w:r>
    <w:r w:rsidR="00B168A4">
      <w:t>UNEP/</w:t>
    </w:r>
    <w:proofErr w:type="spellStart"/>
    <w:r w:rsidR="00B168A4">
      <w:t>OzL.Pro</w:t>
    </w:r>
    <w:proofErr w:type="spellEnd"/>
    <w:r w:rsidR="00B168A4">
      <w:t>/</w:t>
    </w:r>
    <w:proofErr w:type="spellStart"/>
    <w:r w:rsidR="00B168A4">
      <w:t>ExCom</w:t>
    </w:r>
    <w:proofErr w:type="spellEnd"/>
    <w:r w:rsidR="00B168A4">
      <w:t>/93/44</w:t>
    </w:r>
    <w:r>
      <w:fldChar w:fldCharType="end"/>
    </w:r>
  </w:p>
  <w:p w14:paraId="2428CAB2" w14:textId="77777777" w:rsidR="00DD4774" w:rsidRDefault="00DD47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7EB46" w14:textId="376BC379" w:rsidR="00DD4774" w:rsidRPr="0033525D" w:rsidRDefault="00000000" w:rsidP="00DD4774">
    <w:pPr>
      <w:jc w:val="right"/>
    </w:pPr>
    <w:r>
      <w:fldChar w:fldCharType="begin"/>
    </w:r>
    <w:r>
      <w:instrText xml:space="preserve"> DOCPROPERTY "Document number"  \* MERGEFORMAT </w:instrText>
    </w:r>
    <w:r>
      <w:fldChar w:fldCharType="separate"/>
    </w:r>
    <w:r w:rsidR="00B168A4">
      <w:t>UNEP/</w:t>
    </w:r>
    <w:proofErr w:type="spellStart"/>
    <w:r w:rsidR="00B168A4">
      <w:t>OzL.Pro</w:t>
    </w:r>
    <w:proofErr w:type="spellEnd"/>
    <w:r w:rsidR="00B168A4">
      <w:t>/</w:t>
    </w:r>
    <w:proofErr w:type="spellStart"/>
    <w:r w:rsidR="00B168A4">
      <w:t>ExCom</w:t>
    </w:r>
    <w:proofErr w:type="spellEnd"/>
    <w:r w:rsidR="00B168A4">
      <w:t>/93/44</w:t>
    </w:r>
    <w:r>
      <w:fldChar w:fldCharType="end"/>
    </w:r>
  </w:p>
  <w:p w14:paraId="75C9BC8F" w14:textId="77777777" w:rsidR="00DD4774" w:rsidRDefault="00DD47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F2883E"/>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2004890392">
    <w:abstractNumId w:val="10"/>
  </w:num>
  <w:num w:numId="25" w16cid:durableId="706299296">
    <w:abstractNumId w:val="10"/>
  </w:num>
  <w:num w:numId="26" w16cid:durableId="17002650">
    <w:abstractNumId w:val="10"/>
  </w:num>
  <w:num w:numId="27" w16cid:durableId="1447577807">
    <w:abstractNumId w:val="10"/>
  </w:num>
  <w:num w:numId="28" w16cid:durableId="1764297424">
    <w:abstractNumId w:val="10"/>
  </w:num>
  <w:num w:numId="29" w16cid:durableId="1959097739">
    <w:abstractNumId w:val="10"/>
  </w:num>
  <w:num w:numId="30" w16cid:durableId="645862962">
    <w:abstractNumId w:val="10"/>
  </w:num>
  <w:num w:numId="31" w16cid:durableId="112677396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74"/>
    <w:rsid w:val="00000FED"/>
    <w:rsid w:val="00001A6D"/>
    <w:rsid w:val="0000434E"/>
    <w:rsid w:val="0000496E"/>
    <w:rsid w:val="00010246"/>
    <w:rsid w:val="00012AF6"/>
    <w:rsid w:val="0001509C"/>
    <w:rsid w:val="000151A4"/>
    <w:rsid w:val="000211A9"/>
    <w:rsid w:val="00021238"/>
    <w:rsid w:val="0002186E"/>
    <w:rsid w:val="000223B7"/>
    <w:rsid w:val="000224D7"/>
    <w:rsid w:val="00027332"/>
    <w:rsid w:val="00027ED9"/>
    <w:rsid w:val="000305C8"/>
    <w:rsid w:val="00031260"/>
    <w:rsid w:val="00032D39"/>
    <w:rsid w:val="00033C0B"/>
    <w:rsid w:val="0003681A"/>
    <w:rsid w:val="000372B7"/>
    <w:rsid w:val="0003762A"/>
    <w:rsid w:val="00037C63"/>
    <w:rsid w:val="00050F6E"/>
    <w:rsid w:val="00051AF2"/>
    <w:rsid w:val="00056673"/>
    <w:rsid w:val="000571E0"/>
    <w:rsid w:val="0006062E"/>
    <w:rsid w:val="00061EC2"/>
    <w:rsid w:val="000622E6"/>
    <w:rsid w:val="00062C4D"/>
    <w:rsid w:val="00065E6C"/>
    <w:rsid w:val="000666F0"/>
    <w:rsid w:val="00066CE8"/>
    <w:rsid w:val="00074A0E"/>
    <w:rsid w:val="0007572B"/>
    <w:rsid w:val="00075908"/>
    <w:rsid w:val="00075BD7"/>
    <w:rsid w:val="00080ED0"/>
    <w:rsid w:val="00081726"/>
    <w:rsid w:val="00081EFC"/>
    <w:rsid w:val="0008458E"/>
    <w:rsid w:val="00085B06"/>
    <w:rsid w:val="00085B8F"/>
    <w:rsid w:val="00087BB1"/>
    <w:rsid w:val="00087DAD"/>
    <w:rsid w:val="00090481"/>
    <w:rsid w:val="00091815"/>
    <w:rsid w:val="00094244"/>
    <w:rsid w:val="00094A54"/>
    <w:rsid w:val="00095CBC"/>
    <w:rsid w:val="000A3826"/>
    <w:rsid w:val="000A4EA1"/>
    <w:rsid w:val="000A5CAE"/>
    <w:rsid w:val="000A6C26"/>
    <w:rsid w:val="000A6EEB"/>
    <w:rsid w:val="000A77BC"/>
    <w:rsid w:val="000A7996"/>
    <w:rsid w:val="000B1142"/>
    <w:rsid w:val="000B1808"/>
    <w:rsid w:val="000B1A91"/>
    <w:rsid w:val="000B2488"/>
    <w:rsid w:val="000B68DB"/>
    <w:rsid w:val="000C0914"/>
    <w:rsid w:val="000C1F1A"/>
    <w:rsid w:val="000C23C5"/>
    <w:rsid w:val="000C2542"/>
    <w:rsid w:val="000C304E"/>
    <w:rsid w:val="000C73AF"/>
    <w:rsid w:val="000C7E3D"/>
    <w:rsid w:val="000D04A1"/>
    <w:rsid w:val="000D237C"/>
    <w:rsid w:val="000D2A2A"/>
    <w:rsid w:val="000D4116"/>
    <w:rsid w:val="000D52A4"/>
    <w:rsid w:val="000E07BC"/>
    <w:rsid w:val="000E112F"/>
    <w:rsid w:val="000E2E21"/>
    <w:rsid w:val="000E64CF"/>
    <w:rsid w:val="000E6C00"/>
    <w:rsid w:val="000F1CD4"/>
    <w:rsid w:val="000F4103"/>
    <w:rsid w:val="000F420E"/>
    <w:rsid w:val="000F70A7"/>
    <w:rsid w:val="001021F3"/>
    <w:rsid w:val="00105D11"/>
    <w:rsid w:val="0010622A"/>
    <w:rsid w:val="00110F12"/>
    <w:rsid w:val="00113CCA"/>
    <w:rsid w:val="001140BC"/>
    <w:rsid w:val="001143FA"/>
    <w:rsid w:val="00120804"/>
    <w:rsid w:val="00122F25"/>
    <w:rsid w:val="0012304B"/>
    <w:rsid w:val="0012348D"/>
    <w:rsid w:val="00124F79"/>
    <w:rsid w:val="00126000"/>
    <w:rsid w:val="001313A5"/>
    <w:rsid w:val="00134C75"/>
    <w:rsid w:val="00134D47"/>
    <w:rsid w:val="00135256"/>
    <w:rsid w:val="00135334"/>
    <w:rsid w:val="00135980"/>
    <w:rsid w:val="001360FF"/>
    <w:rsid w:val="0013786F"/>
    <w:rsid w:val="00137B6C"/>
    <w:rsid w:val="00141C1A"/>
    <w:rsid w:val="001426A1"/>
    <w:rsid w:val="00146DDA"/>
    <w:rsid w:val="00152D8B"/>
    <w:rsid w:val="00154624"/>
    <w:rsid w:val="00154CDE"/>
    <w:rsid w:val="00156500"/>
    <w:rsid w:val="00157877"/>
    <w:rsid w:val="00157A56"/>
    <w:rsid w:val="00161C7A"/>
    <w:rsid w:val="00164719"/>
    <w:rsid w:val="00165C41"/>
    <w:rsid w:val="00166FC4"/>
    <w:rsid w:val="00167183"/>
    <w:rsid w:val="001677AC"/>
    <w:rsid w:val="00174581"/>
    <w:rsid w:val="001804EA"/>
    <w:rsid w:val="00182D05"/>
    <w:rsid w:val="00184D55"/>
    <w:rsid w:val="00190A61"/>
    <w:rsid w:val="001923FF"/>
    <w:rsid w:val="001925D0"/>
    <w:rsid w:val="00192D1A"/>
    <w:rsid w:val="00193C29"/>
    <w:rsid w:val="00194E14"/>
    <w:rsid w:val="00196D19"/>
    <w:rsid w:val="001A0B1E"/>
    <w:rsid w:val="001A2211"/>
    <w:rsid w:val="001A2215"/>
    <w:rsid w:val="001A3342"/>
    <w:rsid w:val="001A3E3D"/>
    <w:rsid w:val="001A3EDE"/>
    <w:rsid w:val="001A46E5"/>
    <w:rsid w:val="001A6AEB"/>
    <w:rsid w:val="001A702E"/>
    <w:rsid w:val="001A7049"/>
    <w:rsid w:val="001B04C9"/>
    <w:rsid w:val="001B1E40"/>
    <w:rsid w:val="001B1F21"/>
    <w:rsid w:val="001B29FB"/>
    <w:rsid w:val="001B3771"/>
    <w:rsid w:val="001C4340"/>
    <w:rsid w:val="001C58A7"/>
    <w:rsid w:val="001C5E79"/>
    <w:rsid w:val="001C764E"/>
    <w:rsid w:val="001D1825"/>
    <w:rsid w:val="001D182A"/>
    <w:rsid w:val="001D3245"/>
    <w:rsid w:val="001D40F9"/>
    <w:rsid w:val="001D55C4"/>
    <w:rsid w:val="001E0564"/>
    <w:rsid w:val="001E084D"/>
    <w:rsid w:val="001E08C9"/>
    <w:rsid w:val="001E1052"/>
    <w:rsid w:val="001E1AB2"/>
    <w:rsid w:val="001E1F86"/>
    <w:rsid w:val="001E21B1"/>
    <w:rsid w:val="001E27EA"/>
    <w:rsid w:val="001E2F93"/>
    <w:rsid w:val="001E4554"/>
    <w:rsid w:val="001E61E5"/>
    <w:rsid w:val="001F2159"/>
    <w:rsid w:val="001F2ABC"/>
    <w:rsid w:val="001F42D9"/>
    <w:rsid w:val="001F4427"/>
    <w:rsid w:val="001F53FD"/>
    <w:rsid w:val="001F6E2E"/>
    <w:rsid w:val="002015F3"/>
    <w:rsid w:val="00201C27"/>
    <w:rsid w:val="00202B99"/>
    <w:rsid w:val="002043BA"/>
    <w:rsid w:val="00206052"/>
    <w:rsid w:val="00210B8B"/>
    <w:rsid w:val="002126F3"/>
    <w:rsid w:val="002145E9"/>
    <w:rsid w:val="00214863"/>
    <w:rsid w:val="002156B4"/>
    <w:rsid w:val="0022137F"/>
    <w:rsid w:val="00224FCD"/>
    <w:rsid w:val="002254D1"/>
    <w:rsid w:val="00225741"/>
    <w:rsid w:val="0023120A"/>
    <w:rsid w:val="002338FC"/>
    <w:rsid w:val="00237DD9"/>
    <w:rsid w:val="00240C32"/>
    <w:rsid w:val="00241B05"/>
    <w:rsid w:val="00243D62"/>
    <w:rsid w:val="00244DC0"/>
    <w:rsid w:val="0024726C"/>
    <w:rsid w:val="00247452"/>
    <w:rsid w:val="00253222"/>
    <w:rsid w:val="00261C13"/>
    <w:rsid w:val="00262847"/>
    <w:rsid w:val="00267823"/>
    <w:rsid w:val="00270D68"/>
    <w:rsid w:val="0027190E"/>
    <w:rsid w:val="00271E04"/>
    <w:rsid w:val="00271FBD"/>
    <w:rsid w:val="0027475E"/>
    <w:rsid w:val="002762C3"/>
    <w:rsid w:val="00280D5E"/>
    <w:rsid w:val="002810E2"/>
    <w:rsid w:val="00281612"/>
    <w:rsid w:val="00281BB2"/>
    <w:rsid w:val="002859CE"/>
    <w:rsid w:val="00286F32"/>
    <w:rsid w:val="00292243"/>
    <w:rsid w:val="002A03C3"/>
    <w:rsid w:val="002A43BA"/>
    <w:rsid w:val="002A68C2"/>
    <w:rsid w:val="002B0E6F"/>
    <w:rsid w:val="002B254E"/>
    <w:rsid w:val="002B4F87"/>
    <w:rsid w:val="002B72E9"/>
    <w:rsid w:val="002C3460"/>
    <w:rsid w:val="002C3AD2"/>
    <w:rsid w:val="002C52C5"/>
    <w:rsid w:val="002C5CDA"/>
    <w:rsid w:val="002C67A5"/>
    <w:rsid w:val="002C7998"/>
    <w:rsid w:val="002D5094"/>
    <w:rsid w:val="002E2618"/>
    <w:rsid w:val="002E4F71"/>
    <w:rsid w:val="002E7B0F"/>
    <w:rsid w:val="002F1E53"/>
    <w:rsid w:val="002F2CAA"/>
    <w:rsid w:val="002F4DBE"/>
    <w:rsid w:val="002F58E5"/>
    <w:rsid w:val="0030052C"/>
    <w:rsid w:val="003023B7"/>
    <w:rsid w:val="00314AFB"/>
    <w:rsid w:val="00314CCA"/>
    <w:rsid w:val="00317DEC"/>
    <w:rsid w:val="0032182B"/>
    <w:rsid w:val="00327A6F"/>
    <w:rsid w:val="003306E1"/>
    <w:rsid w:val="003320E4"/>
    <w:rsid w:val="0033525D"/>
    <w:rsid w:val="00335BA4"/>
    <w:rsid w:val="00335FC4"/>
    <w:rsid w:val="003414F3"/>
    <w:rsid w:val="00342ED1"/>
    <w:rsid w:val="00343AA3"/>
    <w:rsid w:val="003511CF"/>
    <w:rsid w:val="00352A32"/>
    <w:rsid w:val="003538F2"/>
    <w:rsid w:val="00355254"/>
    <w:rsid w:val="00355953"/>
    <w:rsid w:val="00355B8F"/>
    <w:rsid w:val="0035613E"/>
    <w:rsid w:val="0035755B"/>
    <w:rsid w:val="00361D3F"/>
    <w:rsid w:val="00362580"/>
    <w:rsid w:val="00362E60"/>
    <w:rsid w:val="00363CF1"/>
    <w:rsid w:val="00363EE9"/>
    <w:rsid w:val="003645A3"/>
    <w:rsid w:val="0036722F"/>
    <w:rsid w:val="00372042"/>
    <w:rsid w:val="003729E9"/>
    <w:rsid w:val="00372B0D"/>
    <w:rsid w:val="00372C02"/>
    <w:rsid w:val="00376128"/>
    <w:rsid w:val="00376611"/>
    <w:rsid w:val="0037742E"/>
    <w:rsid w:val="00377D56"/>
    <w:rsid w:val="0038245A"/>
    <w:rsid w:val="003840E6"/>
    <w:rsid w:val="00384F26"/>
    <w:rsid w:val="00385144"/>
    <w:rsid w:val="003854DA"/>
    <w:rsid w:val="00385CFC"/>
    <w:rsid w:val="00386D0E"/>
    <w:rsid w:val="0039337A"/>
    <w:rsid w:val="0039388B"/>
    <w:rsid w:val="003946AB"/>
    <w:rsid w:val="0039534F"/>
    <w:rsid w:val="003A1797"/>
    <w:rsid w:val="003A3189"/>
    <w:rsid w:val="003A3CA7"/>
    <w:rsid w:val="003A3CD8"/>
    <w:rsid w:val="003A7858"/>
    <w:rsid w:val="003A7ADF"/>
    <w:rsid w:val="003B044F"/>
    <w:rsid w:val="003B10D3"/>
    <w:rsid w:val="003B311E"/>
    <w:rsid w:val="003B3290"/>
    <w:rsid w:val="003B33BD"/>
    <w:rsid w:val="003B569D"/>
    <w:rsid w:val="003C0EBB"/>
    <w:rsid w:val="003C171C"/>
    <w:rsid w:val="003C348C"/>
    <w:rsid w:val="003C3C0E"/>
    <w:rsid w:val="003C7C19"/>
    <w:rsid w:val="003D1668"/>
    <w:rsid w:val="003D42A6"/>
    <w:rsid w:val="003D4F21"/>
    <w:rsid w:val="003D4FAC"/>
    <w:rsid w:val="003E0599"/>
    <w:rsid w:val="003E082E"/>
    <w:rsid w:val="003E09D5"/>
    <w:rsid w:val="003E23F5"/>
    <w:rsid w:val="003E3FC4"/>
    <w:rsid w:val="003E58EE"/>
    <w:rsid w:val="003E7906"/>
    <w:rsid w:val="003E7F86"/>
    <w:rsid w:val="003F000F"/>
    <w:rsid w:val="003F3C50"/>
    <w:rsid w:val="003F4117"/>
    <w:rsid w:val="00400324"/>
    <w:rsid w:val="00402619"/>
    <w:rsid w:val="00404E0B"/>
    <w:rsid w:val="00406034"/>
    <w:rsid w:val="00406202"/>
    <w:rsid w:val="00406A6A"/>
    <w:rsid w:val="00406B22"/>
    <w:rsid w:val="00407147"/>
    <w:rsid w:val="004078FA"/>
    <w:rsid w:val="00411885"/>
    <w:rsid w:val="004168D5"/>
    <w:rsid w:val="0041704B"/>
    <w:rsid w:val="00420264"/>
    <w:rsid w:val="004206D0"/>
    <w:rsid w:val="00420FD9"/>
    <w:rsid w:val="00427860"/>
    <w:rsid w:val="00427FB9"/>
    <w:rsid w:val="00431857"/>
    <w:rsid w:val="00431E08"/>
    <w:rsid w:val="004328A7"/>
    <w:rsid w:val="00432D33"/>
    <w:rsid w:val="00434C74"/>
    <w:rsid w:val="004371D2"/>
    <w:rsid w:val="00437FD9"/>
    <w:rsid w:val="00442639"/>
    <w:rsid w:val="00442D63"/>
    <w:rsid w:val="004453F0"/>
    <w:rsid w:val="00445D1F"/>
    <w:rsid w:val="0044709D"/>
    <w:rsid w:val="0045101B"/>
    <w:rsid w:val="004525E5"/>
    <w:rsid w:val="00453FDB"/>
    <w:rsid w:val="00454538"/>
    <w:rsid w:val="00454DF6"/>
    <w:rsid w:val="0045675F"/>
    <w:rsid w:val="00456EB4"/>
    <w:rsid w:val="00457827"/>
    <w:rsid w:val="00460795"/>
    <w:rsid w:val="004640F8"/>
    <w:rsid w:val="0047036D"/>
    <w:rsid w:val="004718F3"/>
    <w:rsid w:val="00473EE6"/>
    <w:rsid w:val="00475040"/>
    <w:rsid w:val="00475ACF"/>
    <w:rsid w:val="00482A49"/>
    <w:rsid w:val="00484919"/>
    <w:rsid w:val="004862BA"/>
    <w:rsid w:val="00487572"/>
    <w:rsid w:val="00487CE7"/>
    <w:rsid w:val="00490C06"/>
    <w:rsid w:val="00491461"/>
    <w:rsid w:val="00493D40"/>
    <w:rsid w:val="00493EE3"/>
    <w:rsid w:val="004967B6"/>
    <w:rsid w:val="004A0AEE"/>
    <w:rsid w:val="004A24A0"/>
    <w:rsid w:val="004A504B"/>
    <w:rsid w:val="004A6911"/>
    <w:rsid w:val="004A6FD3"/>
    <w:rsid w:val="004A7B5C"/>
    <w:rsid w:val="004B5344"/>
    <w:rsid w:val="004B54E0"/>
    <w:rsid w:val="004B63D9"/>
    <w:rsid w:val="004B6B3D"/>
    <w:rsid w:val="004B7384"/>
    <w:rsid w:val="004C1B5C"/>
    <w:rsid w:val="004C4269"/>
    <w:rsid w:val="004D4AE7"/>
    <w:rsid w:val="004D6236"/>
    <w:rsid w:val="004D7F90"/>
    <w:rsid w:val="004E1742"/>
    <w:rsid w:val="004E1897"/>
    <w:rsid w:val="004E44DD"/>
    <w:rsid w:val="004E4DBB"/>
    <w:rsid w:val="004E4E41"/>
    <w:rsid w:val="004E6AD7"/>
    <w:rsid w:val="004E73DB"/>
    <w:rsid w:val="004E7F9C"/>
    <w:rsid w:val="004F1299"/>
    <w:rsid w:val="004F1952"/>
    <w:rsid w:val="004F1FF8"/>
    <w:rsid w:val="004F228C"/>
    <w:rsid w:val="004F3493"/>
    <w:rsid w:val="004F3A58"/>
    <w:rsid w:val="004F5143"/>
    <w:rsid w:val="004F5ADB"/>
    <w:rsid w:val="004F70A4"/>
    <w:rsid w:val="0050029C"/>
    <w:rsid w:val="005003CA"/>
    <w:rsid w:val="005030EC"/>
    <w:rsid w:val="0051234A"/>
    <w:rsid w:val="00512B09"/>
    <w:rsid w:val="0052008D"/>
    <w:rsid w:val="005220ED"/>
    <w:rsid w:val="005259BA"/>
    <w:rsid w:val="00527ED1"/>
    <w:rsid w:val="00527FD9"/>
    <w:rsid w:val="005316F5"/>
    <w:rsid w:val="00533796"/>
    <w:rsid w:val="00533829"/>
    <w:rsid w:val="005357EE"/>
    <w:rsid w:val="00536848"/>
    <w:rsid w:val="00537343"/>
    <w:rsid w:val="00542EE4"/>
    <w:rsid w:val="00543B24"/>
    <w:rsid w:val="005516F3"/>
    <w:rsid w:val="00554DC1"/>
    <w:rsid w:val="00555AEB"/>
    <w:rsid w:val="00555C13"/>
    <w:rsid w:val="00555D75"/>
    <w:rsid w:val="00560DF0"/>
    <w:rsid w:val="005616B9"/>
    <w:rsid w:val="0056759C"/>
    <w:rsid w:val="00571D99"/>
    <w:rsid w:val="00577057"/>
    <w:rsid w:val="00577F64"/>
    <w:rsid w:val="005906D4"/>
    <w:rsid w:val="00590E43"/>
    <w:rsid w:val="005940CE"/>
    <w:rsid w:val="0059513E"/>
    <w:rsid w:val="00596FA2"/>
    <w:rsid w:val="005A51B0"/>
    <w:rsid w:val="005A6AA4"/>
    <w:rsid w:val="005A6D9F"/>
    <w:rsid w:val="005B48FF"/>
    <w:rsid w:val="005B6086"/>
    <w:rsid w:val="005B6429"/>
    <w:rsid w:val="005C1E32"/>
    <w:rsid w:val="005C3159"/>
    <w:rsid w:val="005C604E"/>
    <w:rsid w:val="005C63C7"/>
    <w:rsid w:val="005C670D"/>
    <w:rsid w:val="005C6F4B"/>
    <w:rsid w:val="005C7DD3"/>
    <w:rsid w:val="005D079F"/>
    <w:rsid w:val="005D0D87"/>
    <w:rsid w:val="005D12B5"/>
    <w:rsid w:val="005D2216"/>
    <w:rsid w:val="005D2D35"/>
    <w:rsid w:val="005D2F9F"/>
    <w:rsid w:val="005D363F"/>
    <w:rsid w:val="005D76E9"/>
    <w:rsid w:val="005D7B5F"/>
    <w:rsid w:val="005E39BF"/>
    <w:rsid w:val="005E3E9B"/>
    <w:rsid w:val="005E56F8"/>
    <w:rsid w:val="005E5731"/>
    <w:rsid w:val="005F2189"/>
    <w:rsid w:val="005F3264"/>
    <w:rsid w:val="005F5614"/>
    <w:rsid w:val="006000B4"/>
    <w:rsid w:val="00600380"/>
    <w:rsid w:val="0060048D"/>
    <w:rsid w:val="00602347"/>
    <w:rsid w:val="0060390A"/>
    <w:rsid w:val="00604C15"/>
    <w:rsid w:val="00605ECB"/>
    <w:rsid w:val="00606E8F"/>
    <w:rsid w:val="006158D5"/>
    <w:rsid w:val="00616F1C"/>
    <w:rsid w:val="0061770A"/>
    <w:rsid w:val="0062146F"/>
    <w:rsid w:val="00621DE4"/>
    <w:rsid w:val="00625D83"/>
    <w:rsid w:val="00626010"/>
    <w:rsid w:val="006275E7"/>
    <w:rsid w:val="00632E3B"/>
    <w:rsid w:val="00634BAD"/>
    <w:rsid w:val="00634F89"/>
    <w:rsid w:val="006355D5"/>
    <w:rsid w:val="00642012"/>
    <w:rsid w:val="00642E20"/>
    <w:rsid w:val="00643131"/>
    <w:rsid w:val="006438B4"/>
    <w:rsid w:val="00643D3E"/>
    <w:rsid w:val="00644661"/>
    <w:rsid w:val="00644EFA"/>
    <w:rsid w:val="00646538"/>
    <w:rsid w:val="00646F4F"/>
    <w:rsid w:val="00651984"/>
    <w:rsid w:val="00652D19"/>
    <w:rsid w:val="00652F63"/>
    <w:rsid w:val="0065539B"/>
    <w:rsid w:val="006555A2"/>
    <w:rsid w:val="00656417"/>
    <w:rsid w:val="006566E0"/>
    <w:rsid w:val="006623E7"/>
    <w:rsid w:val="00662B80"/>
    <w:rsid w:val="0066389F"/>
    <w:rsid w:val="0066768F"/>
    <w:rsid w:val="00667934"/>
    <w:rsid w:val="00670A78"/>
    <w:rsid w:val="00670F6C"/>
    <w:rsid w:val="00676E58"/>
    <w:rsid w:val="006814FB"/>
    <w:rsid w:val="006852C7"/>
    <w:rsid w:val="006852CE"/>
    <w:rsid w:val="00685552"/>
    <w:rsid w:val="00685E86"/>
    <w:rsid w:val="006917DB"/>
    <w:rsid w:val="0069243C"/>
    <w:rsid w:val="00692D14"/>
    <w:rsid w:val="006930F5"/>
    <w:rsid w:val="0069682E"/>
    <w:rsid w:val="006A04A7"/>
    <w:rsid w:val="006A7A3B"/>
    <w:rsid w:val="006B0550"/>
    <w:rsid w:val="006B41DE"/>
    <w:rsid w:val="006B65C7"/>
    <w:rsid w:val="006C06E8"/>
    <w:rsid w:val="006C09C2"/>
    <w:rsid w:val="006C1727"/>
    <w:rsid w:val="006C2EA5"/>
    <w:rsid w:val="006C32FD"/>
    <w:rsid w:val="006C39CE"/>
    <w:rsid w:val="006C7E56"/>
    <w:rsid w:val="006D0FCC"/>
    <w:rsid w:val="006D21F5"/>
    <w:rsid w:val="006D3089"/>
    <w:rsid w:val="006D780D"/>
    <w:rsid w:val="006E126D"/>
    <w:rsid w:val="006E14EA"/>
    <w:rsid w:val="006E1FC3"/>
    <w:rsid w:val="006E2F20"/>
    <w:rsid w:val="006E3FBD"/>
    <w:rsid w:val="006E4768"/>
    <w:rsid w:val="006E581D"/>
    <w:rsid w:val="006E66E0"/>
    <w:rsid w:val="006F1269"/>
    <w:rsid w:val="006F1485"/>
    <w:rsid w:val="006F211D"/>
    <w:rsid w:val="0070333D"/>
    <w:rsid w:val="00704CE9"/>
    <w:rsid w:val="00704D5B"/>
    <w:rsid w:val="00705BCA"/>
    <w:rsid w:val="0070616B"/>
    <w:rsid w:val="00706295"/>
    <w:rsid w:val="00706FDA"/>
    <w:rsid w:val="00707B4A"/>
    <w:rsid w:val="00710D3A"/>
    <w:rsid w:val="00711F9A"/>
    <w:rsid w:val="007120D3"/>
    <w:rsid w:val="00712C8B"/>
    <w:rsid w:val="00713810"/>
    <w:rsid w:val="0071582A"/>
    <w:rsid w:val="00722B98"/>
    <w:rsid w:val="00723F96"/>
    <w:rsid w:val="0072506C"/>
    <w:rsid w:val="00727355"/>
    <w:rsid w:val="007275B5"/>
    <w:rsid w:val="007303A5"/>
    <w:rsid w:val="00730B3E"/>
    <w:rsid w:val="00730C02"/>
    <w:rsid w:val="00731137"/>
    <w:rsid w:val="00731F0F"/>
    <w:rsid w:val="007336A5"/>
    <w:rsid w:val="0073420B"/>
    <w:rsid w:val="00735C43"/>
    <w:rsid w:val="00735E64"/>
    <w:rsid w:val="00736367"/>
    <w:rsid w:val="007378CF"/>
    <w:rsid w:val="007437F7"/>
    <w:rsid w:val="00745558"/>
    <w:rsid w:val="0074760E"/>
    <w:rsid w:val="0075193E"/>
    <w:rsid w:val="00754ABA"/>
    <w:rsid w:val="00760136"/>
    <w:rsid w:val="00766D06"/>
    <w:rsid w:val="00770159"/>
    <w:rsid w:val="007707AF"/>
    <w:rsid w:val="00777578"/>
    <w:rsid w:val="007777F5"/>
    <w:rsid w:val="00782B0D"/>
    <w:rsid w:val="00783ED3"/>
    <w:rsid w:val="0078434F"/>
    <w:rsid w:val="00786CF5"/>
    <w:rsid w:val="007926AC"/>
    <w:rsid w:val="00795F80"/>
    <w:rsid w:val="007A1546"/>
    <w:rsid w:val="007A1F55"/>
    <w:rsid w:val="007A228C"/>
    <w:rsid w:val="007A368E"/>
    <w:rsid w:val="007A5868"/>
    <w:rsid w:val="007B04CE"/>
    <w:rsid w:val="007B57F5"/>
    <w:rsid w:val="007B6871"/>
    <w:rsid w:val="007B7A2F"/>
    <w:rsid w:val="007C3159"/>
    <w:rsid w:val="007C3214"/>
    <w:rsid w:val="007C32EE"/>
    <w:rsid w:val="007C3D33"/>
    <w:rsid w:val="007C4FD1"/>
    <w:rsid w:val="007D0FEA"/>
    <w:rsid w:val="007D294A"/>
    <w:rsid w:val="007D47D2"/>
    <w:rsid w:val="007D57F3"/>
    <w:rsid w:val="007D6EC0"/>
    <w:rsid w:val="007D7E1D"/>
    <w:rsid w:val="007E0634"/>
    <w:rsid w:val="007E2821"/>
    <w:rsid w:val="007E5D7E"/>
    <w:rsid w:val="007E7F16"/>
    <w:rsid w:val="007F257B"/>
    <w:rsid w:val="007F2BA0"/>
    <w:rsid w:val="007F40B0"/>
    <w:rsid w:val="007F4FF3"/>
    <w:rsid w:val="007F5A73"/>
    <w:rsid w:val="007F6E5F"/>
    <w:rsid w:val="007F75A4"/>
    <w:rsid w:val="0080005C"/>
    <w:rsid w:val="00801BA4"/>
    <w:rsid w:val="00802714"/>
    <w:rsid w:val="0080345C"/>
    <w:rsid w:val="008073FB"/>
    <w:rsid w:val="008102B6"/>
    <w:rsid w:val="00811685"/>
    <w:rsid w:val="00814FA6"/>
    <w:rsid w:val="00822348"/>
    <w:rsid w:val="0082522F"/>
    <w:rsid w:val="00825AFE"/>
    <w:rsid w:val="00831270"/>
    <w:rsid w:val="00831689"/>
    <w:rsid w:val="00831979"/>
    <w:rsid w:val="00831DA7"/>
    <w:rsid w:val="00834F42"/>
    <w:rsid w:val="00836D95"/>
    <w:rsid w:val="00841D56"/>
    <w:rsid w:val="00842569"/>
    <w:rsid w:val="008430BD"/>
    <w:rsid w:val="008436A6"/>
    <w:rsid w:val="00847462"/>
    <w:rsid w:val="00847646"/>
    <w:rsid w:val="00847E8B"/>
    <w:rsid w:val="00851352"/>
    <w:rsid w:val="00857077"/>
    <w:rsid w:val="00863230"/>
    <w:rsid w:val="00864298"/>
    <w:rsid w:val="00865BD0"/>
    <w:rsid w:val="0086689B"/>
    <w:rsid w:val="00866B3C"/>
    <w:rsid w:val="00866B49"/>
    <w:rsid w:val="00867D56"/>
    <w:rsid w:val="008717D8"/>
    <w:rsid w:val="0087215C"/>
    <w:rsid w:val="00875D25"/>
    <w:rsid w:val="00876B88"/>
    <w:rsid w:val="00880E35"/>
    <w:rsid w:val="00885652"/>
    <w:rsid w:val="008865A8"/>
    <w:rsid w:val="008875FE"/>
    <w:rsid w:val="00887759"/>
    <w:rsid w:val="00887F8E"/>
    <w:rsid w:val="00891BAD"/>
    <w:rsid w:val="0089438F"/>
    <w:rsid w:val="00895112"/>
    <w:rsid w:val="00896234"/>
    <w:rsid w:val="00897E43"/>
    <w:rsid w:val="008A2144"/>
    <w:rsid w:val="008A4ADF"/>
    <w:rsid w:val="008A6361"/>
    <w:rsid w:val="008A7F96"/>
    <w:rsid w:val="008B0A68"/>
    <w:rsid w:val="008B0AD3"/>
    <w:rsid w:val="008B1451"/>
    <w:rsid w:val="008B252D"/>
    <w:rsid w:val="008B33A8"/>
    <w:rsid w:val="008C222B"/>
    <w:rsid w:val="008C2EB1"/>
    <w:rsid w:val="008C514D"/>
    <w:rsid w:val="008C5738"/>
    <w:rsid w:val="008C7EAD"/>
    <w:rsid w:val="008D065A"/>
    <w:rsid w:val="008D0CFE"/>
    <w:rsid w:val="008D2D68"/>
    <w:rsid w:val="008D3BA7"/>
    <w:rsid w:val="008D4E76"/>
    <w:rsid w:val="008D4EFA"/>
    <w:rsid w:val="008D6152"/>
    <w:rsid w:val="008E0B37"/>
    <w:rsid w:val="008E508D"/>
    <w:rsid w:val="008E6BC2"/>
    <w:rsid w:val="008E71EB"/>
    <w:rsid w:val="008E726F"/>
    <w:rsid w:val="008E7BA9"/>
    <w:rsid w:val="008F0F81"/>
    <w:rsid w:val="008F27BF"/>
    <w:rsid w:val="008F3C60"/>
    <w:rsid w:val="008F5A24"/>
    <w:rsid w:val="008F5B6E"/>
    <w:rsid w:val="008F6903"/>
    <w:rsid w:val="008F6D19"/>
    <w:rsid w:val="00901717"/>
    <w:rsid w:val="00902365"/>
    <w:rsid w:val="00902A28"/>
    <w:rsid w:val="00904AE5"/>
    <w:rsid w:val="00905B9C"/>
    <w:rsid w:val="00906854"/>
    <w:rsid w:val="00911857"/>
    <w:rsid w:val="009122D0"/>
    <w:rsid w:val="00912A75"/>
    <w:rsid w:val="009142EC"/>
    <w:rsid w:val="009154C3"/>
    <w:rsid w:val="009223C1"/>
    <w:rsid w:val="00923540"/>
    <w:rsid w:val="00926767"/>
    <w:rsid w:val="00931F0D"/>
    <w:rsid w:val="009361D5"/>
    <w:rsid w:val="009378E8"/>
    <w:rsid w:val="00942342"/>
    <w:rsid w:val="009428A4"/>
    <w:rsid w:val="00952DEC"/>
    <w:rsid w:val="00954046"/>
    <w:rsid w:val="009659F4"/>
    <w:rsid w:val="00965B0A"/>
    <w:rsid w:val="00970D60"/>
    <w:rsid w:val="00971A9A"/>
    <w:rsid w:val="00973FBB"/>
    <w:rsid w:val="0097466D"/>
    <w:rsid w:val="009752C8"/>
    <w:rsid w:val="00976D7C"/>
    <w:rsid w:val="00977401"/>
    <w:rsid w:val="00980BD7"/>
    <w:rsid w:val="0098104A"/>
    <w:rsid w:val="00982D15"/>
    <w:rsid w:val="00985E30"/>
    <w:rsid w:val="00986527"/>
    <w:rsid w:val="00990004"/>
    <w:rsid w:val="00990398"/>
    <w:rsid w:val="00991221"/>
    <w:rsid w:val="00993124"/>
    <w:rsid w:val="0099390E"/>
    <w:rsid w:val="00993CBC"/>
    <w:rsid w:val="009960E5"/>
    <w:rsid w:val="009966C0"/>
    <w:rsid w:val="009A2E3A"/>
    <w:rsid w:val="009A4110"/>
    <w:rsid w:val="009A4CFC"/>
    <w:rsid w:val="009A62CD"/>
    <w:rsid w:val="009A7ADC"/>
    <w:rsid w:val="009B0D30"/>
    <w:rsid w:val="009B3B72"/>
    <w:rsid w:val="009B45B9"/>
    <w:rsid w:val="009C02FA"/>
    <w:rsid w:val="009C19B7"/>
    <w:rsid w:val="009C1AE2"/>
    <w:rsid w:val="009C1F9F"/>
    <w:rsid w:val="009C5ABB"/>
    <w:rsid w:val="009C5BE6"/>
    <w:rsid w:val="009D584F"/>
    <w:rsid w:val="009D68E8"/>
    <w:rsid w:val="009D7C51"/>
    <w:rsid w:val="009E196C"/>
    <w:rsid w:val="009E4F5E"/>
    <w:rsid w:val="009E6A0A"/>
    <w:rsid w:val="009F0231"/>
    <w:rsid w:val="009F1CAD"/>
    <w:rsid w:val="009F36BF"/>
    <w:rsid w:val="009F4350"/>
    <w:rsid w:val="009F6FCC"/>
    <w:rsid w:val="009F7488"/>
    <w:rsid w:val="009F7EEE"/>
    <w:rsid w:val="009F7F5A"/>
    <w:rsid w:val="00A02A07"/>
    <w:rsid w:val="00A04507"/>
    <w:rsid w:val="00A111B6"/>
    <w:rsid w:val="00A11C67"/>
    <w:rsid w:val="00A12718"/>
    <w:rsid w:val="00A15149"/>
    <w:rsid w:val="00A16676"/>
    <w:rsid w:val="00A16E35"/>
    <w:rsid w:val="00A205D4"/>
    <w:rsid w:val="00A22876"/>
    <w:rsid w:val="00A23B1F"/>
    <w:rsid w:val="00A26D27"/>
    <w:rsid w:val="00A27FE5"/>
    <w:rsid w:val="00A353F0"/>
    <w:rsid w:val="00A35754"/>
    <w:rsid w:val="00A376EE"/>
    <w:rsid w:val="00A379B1"/>
    <w:rsid w:val="00A37C2F"/>
    <w:rsid w:val="00A37F91"/>
    <w:rsid w:val="00A42A99"/>
    <w:rsid w:val="00A43077"/>
    <w:rsid w:val="00A436FC"/>
    <w:rsid w:val="00A449E9"/>
    <w:rsid w:val="00A451C0"/>
    <w:rsid w:val="00A47B93"/>
    <w:rsid w:val="00A5151A"/>
    <w:rsid w:val="00A5249B"/>
    <w:rsid w:val="00A524D5"/>
    <w:rsid w:val="00A54048"/>
    <w:rsid w:val="00A5530F"/>
    <w:rsid w:val="00A5619C"/>
    <w:rsid w:val="00A567B6"/>
    <w:rsid w:val="00A56E65"/>
    <w:rsid w:val="00A57A0F"/>
    <w:rsid w:val="00A57E0A"/>
    <w:rsid w:val="00A64A1B"/>
    <w:rsid w:val="00A72558"/>
    <w:rsid w:val="00A76451"/>
    <w:rsid w:val="00A823F6"/>
    <w:rsid w:val="00A8719E"/>
    <w:rsid w:val="00A9244E"/>
    <w:rsid w:val="00A95D94"/>
    <w:rsid w:val="00AA0A89"/>
    <w:rsid w:val="00AA15A3"/>
    <w:rsid w:val="00AA45FB"/>
    <w:rsid w:val="00AA5368"/>
    <w:rsid w:val="00AA6429"/>
    <w:rsid w:val="00AB36D3"/>
    <w:rsid w:val="00AB645E"/>
    <w:rsid w:val="00AB70D5"/>
    <w:rsid w:val="00AB7501"/>
    <w:rsid w:val="00AC01AA"/>
    <w:rsid w:val="00AC1DBE"/>
    <w:rsid w:val="00AC4F72"/>
    <w:rsid w:val="00AD1663"/>
    <w:rsid w:val="00AD218B"/>
    <w:rsid w:val="00AD4563"/>
    <w:rsid w:val="00AD5971"/>
    <w:rsid w:val="00AE08AD"/>
    <w:rsid w:val="00AE2011"/>
    <w:rsid w:val="00AE301F"/>
    <w:rsid w:val="00AE482E"/>
    <w:rsid w:val="00AE53EA"/>
    <w:rsid w:val="00AE5E90"/>
    <w:rsid w:val="00AE6B5E"/>
    <w:rsid w:val="00AE7837"/>
    <w:rsid w:val="00AE7B3F"/>
    <w:rsid w:val="00AF34A5"/>
    <w:rsid w:val="00AF46AA"/>
    <w:rsid w:val="00AF543F"/>
    <w:rsid w:val="00AF7333"/>
    <w:rsid w:val="00AF741A"/>
    <w:rsid w:val="00AF7655"/>
    <w:rsid w:val="00B01ADB"/>
    <w:rsid w:val="00B02537"/>
    <w:rsid w:val="00B0307A"/>
    <w:rsid w:val="00B030FC"/>
    <w:rsid w:val="00B04161"/>
    <w:rsid w:val="00B042BE"/>
    <w:rsid w:val="00B056F9"/>
    <w:rsid w:val="00B0679A"/>
    <w:rsid w:val="00B10333"/>
    <w:rsid w:val="00B103B0"/>
    <w:rsid w:val="00B11E3D"/>
    <w:rsid w:val="00B1335E"/>
    <w:rsid w:val="00B147C4"/>
    <w:rsid w:val="00B14D2C"/>
    <w:rsid w:val="00B15983"/>
    <w:rsid w:val="00B15DFA"/>
    <w:rsid w:val="00B168A4"/>
    <w:rsid w:val="00B174EB"/>
    <w:rsid w:val="00B17E82"/>
    <w:rsid w:val="00B22D19"/>
    <w:rsid w:val="00B25D38"/>
    <w:rsid w:val="00B35A46"/>
    <w:rsid w:val="00B4282F"/>
    <w:rsid w:val="00B4575A"/>
    <w:rsid w:val="00B47DEF"/>
    <w:rsid w:val="00B56369"/>
    <w:rsid w:val="00B575BA"/>
    <w:rsid w:val="00B62D38"/>
    <w:rsid w:val="00B62D6C"/>
    <w:rsid w:val="00B62F96"/>
    <w:rsid w:val="00B6722E"/>
    <w:rsid w:val="00B67406"/>
    <w:rsid w:val="00B71608"/>
    <w:rsid w:val="00B72687"/>
    <w:rsid w:val="00B726C6"/>
    <w:rsid w:val="00B752CD"/>
    <w:rsid w:val="00B75713"/>
    <w:rsid w:val="00B76429"/>
    <w:rsid w:val="00B76E87"/>
    <w:rsid w:val="00B77C35"/>
    <w:rsid w:val="00B80761"/>
    <w:rsid w:val="00B84FF9"/>
    <w:rsid w:val="00B852DE"/>
    <w:rsid w:val="00B86471"/>
    <w:rsid w:val="00B86A2C"/>
    <w:rsid w:val="00B87B70"/>
    <w:rsid w:val="00B9210C"/>
    <w:rsid w:val="00B92218"/>
    <w:rsid w:val="00B9353D"/>
    <w:rsid w:val="00B940AF"/>
    <w:rsid w:val="00B956D4"/>
    <w:rsid w:val="00B960DA"/>
    <w:rsid w:val="00B97446"/>
    <w:rsid w:val="00BA568D"/>
    <w:rsid w:val="00BA7432"/>
    <w:rsid w:val="00BB00CA"/>
    <w:rsid w:val="00BB096F"/>
    <w:rsid w:val="00BB0D72"/>
    <w:rsid w:val="00BB2764"/>
    <w:rsid w:val="00BB3A57"/>
    <w:rsid w:val="00BB79B5"/>
    <w:rsid w:val="00BB7EED"/>
    <w:rsid w:val="00BC1AA0"/>
    <w:rsid w:val="00BC2495"/>
    <w:rsid w:val="00BC2989"/>
    <w:rsid w:val="00BC314A"/>
    <w:rsid w:val="00BC7EB9"/>
    <w:rsid w:val="00BD058D"/>
    <w:rsid w:val="00BD2643"/>
    <w:rsid w:val="00BD56B1"/>
    <w:rsid w:val="00BD6558"/>
    <w:rsid w:val="00BF2AD7"/>
    <w:rsid w:val="00BF2F76"/>
    <w:rsid w:val="00BF3022"/>
    <w:rsid w:val="00BF3214"/>
    <w:rsid w:val="00BF5008"/>
    <w:rsid w:val="00BF5573"/>
    <w:rsid w:val="00C00370"/>
    <w:rsid w:val="00C00FC1"/>
    <w:rsid w:val="00C01C23"/>
    <w:rsid w:val="00C038BF"/>
    <w:rsid w:val="00C05952"/>
    <w:rsid w:val="00C15867"/>
    <w:rsid w:val="00C17110"/>
    <w:rsid w:val="00C208F1"/>
    <w:rsid w:val="00C2296D"/>
    <w:rsid w:val="00C22ADA"/>
    <w:rsid w:val="00C23155"/>
    <w:rsid w:val="00C238CF"/>
    <w:rsid w:val="00C26128"/>
    <w:rsid w:val="00C2660F"/>
    <w:rsid w:val="00C3164E"/>
    <w:rsid w:val="00C318E7"/>
    <w:rsid w:val="00C31A56"/>
    <w:rsid w:val="00C34B14"/>
    <w:rsid w:val="00C34CD2"/>
    <w:rsid w:val="00C40C41"/>
    <w:rsid w:val="00C42D0A"/>
    <w:rsid w:val="00C42EA5"/>
    <w:rsid w:val="00C43544"/>
    <w:rsid w:val="00C45885"/>
    <w:rsid w:val="00C46460"/>
    <w:rsid w:val="00C46A18"/>
    <w:rsid w:val="00C50F22"/>
    <w:rsid w:val="00C51DF1"/>
    <w:rsid w:val="00C553B6"/>
    <w:rsid w:val="00C571F4"/>
    <w:rsid w:val="00C57971"/>
    <w:rsid w:val="00C617B1"/>
    <w:rsid w:val="00C63B9D"/>
    <w:rsid w:val="00C65BD7"/>
    <w:rsid w:val="00C665ED"/>
    <w:rsid w:val="00C66E99"/>
    <w:rsid w:val="00C71E59"/>
    <w:rsid w:val="00C73C13"/>
    <w:rsid w:val="00C757C8"/>
    <w:rsid w:val="00C76BA4"/>
    <w:rsid w:val="00C76D26"/>
    <w:rsid w:val="00C838D3"/>
    <w:rsid w:val="00C83A48"/>
    <w:rsid w:val="00C85865"/>
    <w:rsid w:val="00C85E85"/>
    <w:rsid w:val="00C909AA"/>
    <w:rsid w:val="00C90ECE"/>
    <w:rsid w:val="00C9241B"/>
    <w:rsid w:val="00C96531"/>
    <w:rsid w:val="00CA117B"/>
    <w:rsid w:val="00CA27FF"/>
    <w:rsid w:val="00CA2EAE"/>
    <w:rsid w:val="00CA4AC1"/>
    <w:rsid w:val="00CA5098"/>
    <w:rsid w:val="00CA5925"/>
    <w:rsid w:val="00CA59FB"/>
    <w:rsid w:val="00CA78AA"/>
    <w:rsid w:val="00CB0316"/>
    <w:rsid w:val="00CB050B"/>
    <w:rsid w:val="00CB0B11"/>
    <w:rsid w:val="00CB426A"/>
    <w:rsid w:val="00CB5354"/>
    <w:rsid w:val="00CC09C1"/>
    <w:rsid w:val="00CC14E8"/>
    <w:rsid w:val="00CC18B1"/>
    <w:rsid w:val="00CC2163"/>
    <w:rsid w:val="00CC3C9E"/>
    <w:rsid w:val="00CC6A14"/>
    <w:rsid w:val="00CC70A3"/>
    <w:rsid w:val="00CC7BA4"/>
    <w:rsid w:val="00CD1320"/>
    <w:rsid w:val="00CD4442"/>
    <w:rsid w:val="00CD4C0B"/>
    <w:rsid w:val="00CD53C3"/>
    <w:rsid w:val="00CD574E"/>
    <w:rsid w:val="00CD6635"/>
    <w:rsid w:val="00CE2D4F"/>
    <w:rsid w:val="00CE4C22"/>
    <w:rsid w:val="00CE5EF2"/>
    <w:rsid w:val="00CE76E5"/>
    <w:rsid w:val="00CF2794"/>
    <w:rsid w:val="00CF41EC"/>
    <w:rsid w:val="00CF5D04"/>
    <w:rsid w:val="00CF698C"/>
    <w:rsid w:val="00D0068B"/>
    <w:rsid w:val="00D01387"/>
    <w:rsid w:val="00D019D3"/>
    <w:rsid w:val="00D02103"/>
    <w:rsid w:val="00D04DE4"/>
    <w:rsid w:val="00D063F1"/>
    <w:rsid w:val="00D14F22"/>
    <w:rsid w:val="00D15DF1"/>
    <w:rsid w:val="00D17BB1"/>
    <w:rsid w:val="00D206E9"/>
    <w:rsid w:val="00D262D2"/>
    <w:rsid w:val="00D35689"/>
    <w:rsid w:val="00D358D8"/>
    <w:rsid w:val="00D40C09"/>
    <w:rsid w:val="00D4328B"/>
    <w:rsid w:val="00D45B15"/>
    <w:rsid w:val="00D46F4F"/>
    <w:rsid w:val="00D4741C"/>
    <w:rsid w:val="00D519E9"/>
    <w:rsid w:val="00D54C1B"/>
    <w:rsid w:val="00D5723E"/>
    <w:rsid w:val="00D57918"/>
    <w:rsid w:val="00D64772"/>
    <w:rsid w:val="00D64F25"/>
    <w:rsid w:val="00D701CD"/>
    <w:rsid w:val="00D715C8"/>
    <w:rsid w:val="00D71BC3"/>
    <w:rsid w:val="00D73DC6"/>
    <w:rsid w:val="00D74C1A"/>
    <w:rsid w:val="00D754C1"/>
    <w:rsid w:val="00D77393"/>
    <w:rsid w:val="00D77A35"/>
    <w:rsid w:val="00D77E51"/>
    <w:rsid w:val="00D80B31"/>
    <w:rsid w:val="00D81B3E"/>
    <w:rsid w:val="00D876BD"/>
    <w:rsid w:val="00D90C70"/>
    <w:rsid w:val="00D90E49"/>
    <w:rsid w:val="00D96ADE"/>
    <w:rsid w:val="00DA0CE2"/>
    <w:rsid w:val="00DA2387"/>
    <w:rsid w:val="00DA36E6"/>
    <w:rsid w:val="00DA47C7"/>
    <w:rsid w:val="00DA5DDA"/>
    <w:rsid w:val="00DB12FD"/>
    <w:rsid w:val="00DB1A7A"/>
    <w:rsid w:val="00DB62E1"/>
    <w:rsid w:val="00DC1FB3"/>
    <w:rsid w:val="00DC6214"/>
    <w:rsid w:val="00DC6A10"/>
    <w:rsid w:val="00DC758A"/>
    <w:rsid w:val="00DC7875"/>
    <w:rsid w:val="00DD2411"/>
    <w:rsid w:val="00DD40EB"/>
    <w:rsid w:val="00DD4774"/>
    <w:rsid w:val="00DD47CB"/>
    <w:rsid w:val="00DD718A"/>
    <w:rsid w:val="00DD7DE3"/>
    <w:rsid w:val="00DE2D28"/>
    <w:rsid w:val="00DE657E"/>
    <w:rsid w:val="00DE7104"/>
    <w:rsid w:val="00DE7651"/>
    <w:rsid w:val="00DE7CBC"/>
    <w:rsid w:val="00DF0424"/>
    <w:rsid w:val="00DF221C"/>
    <w:rsid w:val="00DF4704"/>
    <w:rsid w:val="00E003B7"/>
    <w:rsid w:val="00E00EBC"/>
    <w:rsid w:val="00E00FAE"/>
    <w:rsid w:val="00E0102A"/>
    <w:rsid w:val="00E024AA"/>
    <w:rsid w:val="00E12761"/>
    <w:rsid w:val="00E13CD5"/>
    <w:rsid w:val="00E140AD"/>
    <w:rsid w:val="00E15C77"/>
    <w:rsid w:val="00E16B06"/>
    <w:rsid w:val="00E17763"/>
    <w:rsid w:val="00E231FC"/>
    <w:rsid w:val="00E236F8"/>
    <w:rsid w:val="00E2390F"/>
    <w:rsid w:val="00E250F1"/>
    <w:rsid w:val="00E34AC4"/>
    <w:rsid w:val="00E3550D"/>
    <w:rsid w:val="00E3637A"/>
    <w:rsid w:val="00E46914"/>
    <w:rsid w:val="00E505FA"/>
    <w:rsid w:val="00E5236A"/>
    <w:rsid w:val="00E52838"/>
    <w:rsid w:val="00E5425C"/>
    <w:rsid w:val="00E54848"/>
    <w:rsid w:val="00E54861"/>
    <w:rsid w:val="00E553A5"/>
    <w:rsid w:val="00E5542A"/>
    <w:rsid w:val="00E56053"/>
    <w:rsid w:val="00E567D4"/>
    <w:rsid w:val="00E60BFB"/>
    <w:rsid w:val="00E614E0"/>
    <w:rsid w:val="00E62B15"/>
    <w:rsid w:val="00E63F11"/>
    <w:rsid w:val="00E70C11"/>
    <w:rsid w:val="00E7163B"/>
    <w:rsid w:val="00E73F7F"/>
    <w:rsid w:val="00E753E8"/>
    <w:rsid w:val="00E75ABF"/>
    <w:rsid w:val="00E80325"/>
    <w:rsid w:val="00E81DDC"/>
    <w:rsid w:val="00E82294"/>
    <w:rsid w:val="00E83919"/>
    <w:rsid w:val="00E8467C"/>
    <w:rsid w:val="00E85409"/>
    <w:rsid w:val="00E86593"/>
    <w:rsid w:val="00E944EE"/>
    <w:rsid w:val="00E94DB8"/>
    <w:rsid w:val="00E971A2"/>
    <w:rsid w:val="00E9743E"/>
    <w:rsid w:val="00EA1CAD"/>
    <w:rsid w:val="00EA429F"/>
    <w:rsid w:val="00EA4F9E"/>
    <w:rsid w:val="00EA5239"/>
    <w:rsid w:val="00EA63CA"/>
    <w:rsid w:val="00EA6BDB"/>
    <w:rsid w:val="00EA6D3B"/>
    <w:rsid w:val="00EB00AD"/>
    <w:rsid w:val="00EB136C"/>
    <w:rsid w:val="00EB480E"/>
    <w:rsid w:val="00EB5EC6"/>
    <w:rsid w:val="00EB7FC9"/>
    <w:rsid w:val="00EC2F19"/>
    <w:rsid w:val="00ED0747"/>
    <w:rsid w:val="00ED27E8"/>
    <w:rsid w:val="00ED3EF8"/>
    <w:rsid w:val="00ED7137"/>
    <w:rsid w:val="00ED721A"/>
    <w:rsid w:val="00ED7F6C"/>
    <w:rsid w:val="00EE03A1"/>
    <w:rsid w:val="00EE1397"/>
    <w:rsid w:val="00EE496F"/>
    <w:rsid w:val="00EE74CA"/>
    <w:rsid w:val="00EF06EA"/>
    <w:rsid w:val="00EF27DF"/>
    <w:rsid w:val="00EF36C6"/>
    <w:rsid w:val="00EF58A8"/>
    <w:rsid w:val="00F00EA7"/>
    <w:rsid w:val="00F073D9"/>
    <w:rsid w:val="00F07604"/>
    <w:rsid w:val="00F105A5"/>
    <w:rsid w:val="00F10E01"/>
    <w:rsid w:val="00F12A3F"/>
    <w:rsid w:val="00F12AA4"/>
    <w:rsid w:val="00F1301C"/>
    <w:rsid w:val="00F16F48"/>
    <w:rsid w:val="00F17366"/>
    <w:rsid w:val="00F20059"/>
    <w:rsid w:val="00F20B2C"/>
    <w:rsid w:val="00F21088"/>
    <w:rsid w:val="00F25697"/>
    <w:rsid w:val="00F26A03"/>
    <w:rsid w:val="00F327E7"/>
    <w:rsid w:val="00F32F32"/>
    <w:rsid w:val="00F35746"/>
    <w:rsid w:val="00F36F4A"/>
    <w:rsid w:val="00F40EF7"/>
    <w:rsid w:val="00F4320B"/>
    <w:rsid w:val="00F43477"/>
    <w:rsid w:val="00F43A8A"/>
    <w:rsid w:val="00F43CA3"/>
    <w:rsid w:val="00F447C7"/>
    <w:rsid w:val="00F4524B"/>
    <w:rsid w:val="00F459B4"/>
    <w:rsid w:val="00F459D5"/>
    <w:rsid w:val="00F45F70"/>
    <w:rsid w:val="00F46B54"/>
    <w:rsid w:val="00F472E7"/>
    <w:rsid w:val="00F47AB6"/>
    <w:rsid w:val="00F5211B"/>
    <w:rsid w:val="00F554A9"/>
    <w:rsid w:val="00F565E0"/>
    <w:rsid w:val="00F56DA2"/>
    <w:rsid w:val="00F61B5A"/>
    <w:rsid w:val="00F6363F"/>
    <w:rsid w:val="00F63CF6"/>
    <w:rsid w:val="00F716FD"/>
    <w:rsid w:val="00F721DF"/>
    <w:rsid w:val="00F73878"/>
    <w:rsid w:val="00F76194"/>
    <w:rsid w:val="00F76A3E"/>
    <w:rsid w:val="00F76C30"/>
    <w:rsid w:val="00F80355"/>
    <w:rsid w:val="00F85B89"/>
    <w:rsid w:val="00F8710E"/>
    <w:rsid w:val="00F871E3"/>
    <w:rsid w:val="00F87C40"/>
    <w:rsid w:val="00F87C43"/>
    <w:rsid w:val="00F90762"/>
    <w:rsid w:val="00F9308D"/>
    <w:rsid w:val="00F93347"/>
    <w:rsid w:val="00F938DA"/>
    <w:rsid w:val="00FA2023"/>
    <w:rsid w:val="00FA27E4"/>
    <w:rsid w:val="00FA2C04"/>
    <w:rsid w:val="00FA3836"/>
    <w:rsid w:val="00FA3C39"/>
    <w:rsid w:val="00FA5722"/>
    <w:rsid w:val="00FB0C81"/>
    <w:rsid w:val="00FB1B49"/>
    <w:rsid w:val="00FB4852"/>
    <w:rsid w:val="00FB4B70"/>
    <w:rsid w:val="00FC2200"/>
    <w:rsid w:val="00FC2540"/>
    <w:rsid w:val="00FC3E15"/>
    <w:rsid w:val="00FC3E97"/>
    <w:rsid w:val="00FC4E47"/>
    <w:rsid w:val="00FC5DBE"/>
    <w:rsid w:val="00FC65E4"/>
    <w:rsid w:val="00FC6AC2"/>
    <w:rsid w:val="00FD5306"/>
    <w:rsid w:val="00FD53A7"/>
    <w:rsid w:val="00FF0204"/>
    <w:rsid w:val="00FF08C3"/>
    <w:rsid w:val="00FF09C9"/>
    <w:rsid w:val="00FF1997"/>
    <w:rsid w:val="00FF1F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E6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FR"/>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fr-FR"/>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basedOn w:val="DefaultParagraphFont"/>
    <w:link w:val="ListParagraph"/>
    <w:uiPriority w:val="34"/>
    <w:locked/>
    <w:rsid w:val="00202B99"/>
    <w:rPr>
      <w:sz w:val="22"/>
      <w:szCs w:val="22"/>
      <w:lang w:val="fr-FR"/>
    </w:rPr>
  </w:style>
  <w:style w:type="character" w:customStyle="1" w:styleId="HeaderChar">
    <w:name w:val="Header Char"/>
    <w:basedOn w:val="DefaultParagraphFont"/>
    <w:link w:val="Header"/>
    <w:uiPriority w:val="99"/>
    <w:rsid w:val="007777F5"/>
    <w:rPr>
      <w:sz w:val="22"/>
      <w:szCs w:val="22"/>
      <w:lang w:val="fr-FR"/>
    </w:rPr>
  </w:style>
  <w:style w:type="character" w:customStyle="1" w:styleId="FooterChar">
    <w:name w:val="Footer Char"/>
    <w:basedOn w:val="DefaultParagraphFont"/>
    <w:link w:val="Footer"/>
    <w:uiPriority w:val="99"/>
    <w:rsid w:val="007777F5"/>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895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Kaleen Mcnamara</DisplayName>
        <AccountId>76</AccountId>
        <AccountType/>
      </UserInfo>
      <UserInfo>
        <DisplayName>Cecilia Mercado</DisplayName>
        <AccountId>77</AccountId>
        <AccountType/>
      </UserInfo>
    </SharedWithUsers>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88114DD7-A8FA-4C7C-8C65-E296DF484E12}"/>
</file>

<file path=customXml/itemProps5.xml><?xml version="1.0" encoding="utf-8"?>
<ds:datastoreItem xmlns:ds="http://schemas.openxmlformats.org/officeDocument/2006/customXml" ds:itemID="{690E6A70-B12D-4E8F-9862-49011D065232}"/>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50</TotalTime>
  <Pages>7</Pages>
  <Words>2886</Words>
  <Characters>16456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Project proposal: Burundi</vt:lpstr>
    </vt:vector>
  </TitlesOfParts>
  <Company>UNMFS</Company>
  <LinksUpToDate>false</LinksUpToDate>
  <CharactersWithSpaces>19304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Burundi                                                                .</dc:title>
  <dc:creator>Kaleen Mcnamara</dc:creator>
  <cp:keywords>93rd ExCom</cp:keywords>
  <cp:lastModifiedBy>Sheng Huang</cp:lastModifiedBy>
  <cp:revision>21</cp:revision>
  <cp:lastPrinted>2001-05-26T16:40:00Z</cp:lastPrinted>
  <dcterms:created xsi:type="dcterms:W3CDTF">2023-11-05T13:15:00Z</dcterms:created>
  <dcterms:modified xsi:type="dcterms:W3CDTF">2023-11-06T15:45:00Z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UNEP/OzL.Pro/ExCom/93/44</vt:lpwstr>
  </property>
  <property fmtid="{D5CDD505-2E9C-101B-9397-08002B2CF9AE}" pid="3" name="Revision date">
    <vt:lpwstr>11/06/2023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ies>
</file>