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rsidRPr="0004131F" w14:paraId="16AF5877" w14:textId="77777777">
        <w:trPr>
          <w:trHeight w:val="720"/>
        </w:trPr>
        <w:tc>
          <w:tcPr>
            <w:tcW w:w="5490" w:type="dxa"/>
            <w:gridSpan w:val="2"/>
            <w:tcBorders>
              <w:bottom w:val="single" w:sz="18" w:space="0" w:color="auto"/>
            </w:tcBorders>
          </w:tcPr>
          <w:p w14:paraId="04E257F2" w14:textId="77777777" w:rsidR="003B468A" w:rsidRPr="0004131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4131F">
              <w:rPr>
                <w:rFonts w:eastAsia="SimHei"/>
                <w:color w:val="000000"/>
                <w:sz w:val="36"/>
                <w:szCs w:val="36"/>
              </w:rPr>
              <w:t>联</w:t>
            </w:r>
            <w:r w:rsidRPr="0004131F">
              <w:rPr>
                <w:rFonts w:eastAsia="SimHei"/>
                <w:color w:val="000000"/>
                <w:sz w:val="36"/>
                <w:szCs w:val="36"/>
              </w:rPr>
              <w:t xml:space="preserve">  </w:t>
            </w:r>
            <w:r w:rsidRPr="0004131F">
              <w:rPr>
                <w:rFonts w:eastAsia="SimHei"/>
                <w:color w:val="000000"/>
                <w:sz w:val="36"/>
                <w:szCs w:val="36"/>
              </w:rPr>
              <w:t>合</w:t>
            </w:r>
            <w:r w:rsidRPr="0004131F">
              <w:rPr>
                <w:rFonts w:eastAsia="SimHei"/>
                <w:color w:val="000000"/>
                <w:sz w:val="36"/>
                <w:szCs w:val="36"/>
              </w:rPr>
              <w:t xml:space="preserve">  </w:t>
            </w:r>
            <w:r w:rsidRPr="0004131F">
              <w:rPr>
                <w:rFonts w:eastAsia="SimHei"/>
                <w:color w:val="000000"/>
                <w:sz w:val="36"/>
                <w:szCs w:val="36"/>
              </w:rPr>
              <w:t>国</w:t>
            </w:r>
          </w:p>
        </w:tc>
        <w:tc>
          <w:tcPr>
            <w:tcW w:w="4590" w:type="dxa"/>
            <w:tcBorders>
              <w:bottom w:val="single" w:sz="18" w:space="0" w:color="auto"/>
            </w:tcBorders>
          </w:tcPr>
          <w:p w14:paraId="7A547F94" w14:textId="77777777" w:rsidR="003B468A" w:rsidRPr="0004131F" w:rsidRDefault="00C4722B">
            <w:pPr>
              <w:jc w:val="right"/>
              <w:rPr>
                <w:sz w:val="52"/>
                <w:szCs w:val="52"/>
              </w:rPr>
            </w:pPr>
            <w:r w:rsidRPr="0004131F">
              <w:rPr>
                <w:b/>
                <w:sz w:val="72"/>
              </w:rPr>
              <w:t>EP</w:t>
            </w:r>
          </w:p>
        </w:tc>
      </w:tr>
      <w:tr w:rsidR="003B468A" w:rsidRPr="0004131F" w14:paraId="0F6464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FE17EE8" w14:textId="77777777" w:rsidR="003B468A" w:rsidRPr="0004131F" w:rsidRDefault="00C4722B">
            <w:pPr>
              <w:spacing w:before="120"/>
            </w:pPr>
            <w:r w:rsidRPr="0004131F">
              <w:rPr>
                <w:noProof/>
                <w:lang w:val="en-CA" w:eastAsia="en-CA"/>
              </w:rPr>
              <w:drawing>
                <wp:anchor distT="0" distB="0" distL="114300" distR="114300" simplePos="0" relativeHeight="251660288" behindDoc="0" locked="0" layoutInCell="1" allowOverlap="1" wp14:anchorId="6DDB770F" wp14:editId="17736BD2">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04131F">
              <w:rPr>
                <w:noProof/>
                <w:lang w:val="en-CA" w:eastAsia="en-CA"/>
              </w:rPr>
              <w:drawing>
                <wp:anchor distT="0" distB="0" distL="114300" distR="114300" simplePos="0" relativeHeight="251661312" behindDoc="1" locked="0" layoutInCell="0" allowOverlap="1" wp14:anchorId="41FC0405" wp14:editId="7C331E8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68CE7487" w14:textId="77777777" w:rsidR="003B468A" w:rsidRPr="0004131F" w:rsidRDefault="003B468A">
            <w:pPr>
              <w:pStyle w:val="Heading3"/>
              <w:numPr>
                <w:ilvl w:val="0"/>
                <w:numId w:val="0"/>
              </w:numPr>
              <w:spacing w:after="0"/>
              <w:jc w:val="left"/>
              <w:rPr>
                <w:b/>
                <w:sz w:val="32"/>
                <w:lang w:val="en-CA"/>
              </w:rPr>
            </w:pPr>
          </w:p>
          <w:p w14:paraId="53594E9C" w14:textId="77777777" w:rsidR="003B468A" w:rsidRPr="0004131F" w:rsidRDefault="00C4722B">
            <w:pPr>
              <w:pStyle w:val="Heading3"/>
              <w:numPr>
                <w:ilvl w:val="0"/>
                <w:numId w:val="0"/>
              </w:numPr>
              <w:spacing w:after="0"/>
              <w:jc w:val="left"/>
              <w:rPr>
                <w:b/>
                <w:sz w:val="32"/>
                <w:lang w:val="ru-RU"/>
              </w:rPr>
            </w:pPr>
            <w:r w:rsidRPr="0004131F">
              <w:rPr>
                <w:rFonts w:eastAsia="SimHei"/>
                <w:color w:val="000000"/>
                <w:sz w:val="44"/>
              </w:rPr>
              <w:t>联</w:t>
            </w:r>
            <w:r w:rsidRPr="0004131F">
              <w:rPr>
                <w:rFonts w:eastAsia="SimHei"/>
                <w:color w:val="000000"/>
                <w:sz w:val="44"/>
              </w:rPr>
              <w:t xml:space="preserve"> </w:t>
            </w:r>
            <w:r w:rsidRPr="0004131F">
              <w:rPr>
                <w:rFonts w:eastAsia="SimHei"/>
                <w:color w:val="000000"/>
                <w:sz w:val="44"/>
              </w:rPr>
              <w:t>合</w:t>
            </w:r>
            <w:r w:rsidRPr="0004131F">
              <w:rPr>
                <w:rFonts w:eastAsia="SimHei"/>
                <w:color w:val="000000"/>
                <w:sz w:val="44"/>
              </w:rPr>
              <w:t xml:space="preserve"> </w:t>
            </w:r>
            <w:r w:rsidRPr="0004131F">
              <w:rPr>
                <w:rFonts w:eastAsia="SimHei"/>
                <w:color w:val="000000"/>
                <w:sz w:val="44"/>
              </w:rPr>
              <w:t>国</w:t>
            </w:r>
          </w:p>
          <w:p w14:paraId="2429A245" w14:textId="77777777" w:rsidR="003B468A" w:rsidRPr="0004131F"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r w:rsidRPr="0004131F">
              <w:rPr>
                <w:rFonts w:eastAsia="SimHei"/>
                <w:color w:val="000000"/>
                <w:sz w:val="44"/>
              </w:rPr>
              <w:t>环</w:t>
            </w:r>
            <w:r w:rsidRPr="0004131F">
              <w:rPr>
                <w:rFonts w:eastAsia="SimHei"/>
                <w:color w:val="000000"/>
                <w:sz w:val="44"/>
                <w:lang w:val="ru-RU"/>
              </w:rPr>
              <w:t xml:space="preserve"> </w:t>
            </w:r>
            <w:r w:rsidRPr="0004131F">
              <w:rPr>
                <w:rFonts w:eastAsia="SimHei"/>
                <w:color w:val="000000"/>
                <w:sz w:val="44"/>
              </w:rPr>
              <w:t>境</w:t>
            </w:r>
            <w:r w:rsidRPr="0004131F">
              <w:rPr>
                <w:rFonts w:eastAsia="SimHei"/>
                <w:color w:val="000000"/>
                <w:sz w:val="44"/>
                <w:lang w:val="ru-RU"/>
              </w:rPr>
              <w:t xml:space="preserve"> </w:t>
            </w:r>
            <w:r w:rsidRPr="0004131F">
              <w:rPr>
                <w:rFonts w:eastAsia="SimHei"/>
                <w:color w:val="000000"/>
                <w:sz w:val="44"/>
              </w:rPr>
              <w:t>规</w:t>
            </w:r>
            <w:r w:rsidRPr="0004131F">
              <w:rPr>
                <w:rFonts w:eastAsia="SimHei"/>
                <w:color w:val="000000"/>
                <w:sz w:val="44"/>
                <w:lang w:val="ru-RU"/>
              </w:rPr>
              <w:t xml:space="preserve"> </w:t>
            </w:r>
            <w:r w:rsidRPr="0004131F">
              <w:rPr>
                <w:rFonts w:eastAsia="SimHei"/>
                <w:color w:val="000000"/>
                <w:sz w:val="44"/>
              </w:rPr>
              <w:t>划</w:t>
            </w:r>
            <w:r w:rsidRPr="0004131F">
              <w:rPr>
                <w:rFonts w:eastAsia="SimHei"/>
                <w:color w:val="000000"/>
                <w:sz w:val="44"/>
                <w:lang w:val="ru-RU"/>
              </w:rPr>
              <w:t xml:space="preserve"> </w:t>
            </w:r>
            <w:r w:rsidRPr="0004131F">
              <w:rPr>
                <w:rFonts w:eastAsia="SimHei"/>
                <w:color w:val="000000"/>
                <w:sz w:val="44"/>
              </w:rPr>
              <w:t>署</w:t>
            </w:r>
          </w:p>
          <w:p w14:paraId="6C43049C" w14:textId="77777777" w:rsidR="003B468A" w:rsidRPr="0004131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eastAsia="SimHei"/>
                <w:color w:val="000000"/>
                <w:sz w:val="44"/>
              </w:rPr>
            </w:pPr>
          </w:p>
          <w:p w14:paraId="6214C2D1" w14:textId="77777777" w:rsidR="003B468A" w:rsidRPr="0004131F"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b/>
                <w:sz w:val="32"/>
                <w:lang w:val="ru-RU"/>
              </w:rPr>
            </w:pPr>
          </w:p>
        </w:tc>
        <w:tc>
          <w:tcPr>
            <w:tcW w:w="4590" w:type="dxa"/>
            <w:tcBorders>
              <w:top w:val="nil"/>
              <w:left w:val="nil"/>
              <w:bottom w:val="single" w:sz="36" w:space="0" w:color="auto"/>
              <w:right w:val="nil"/>
            </w:tcBorders>
          </w:tcPr>
          <w:p w14:paraId="5182A65D" w14:textId="77777777" w:rsidR="003B468A" w:rsidRPr="0004131F" w:rsidRDefault="003B468A">
            <w:pPr>
              <w:rPr>
                <w:color w:val="000000"/>
                <w:szCs w:val="24"/>
                <w:lang w:val="ru-RU"/>
              </w:rPr>
            </w:pPr>
          </w:p>
          <w:p w14:paraId="1C3520D8" w14:textId="77777777" w:rsidR="003B468A" w:rsidRPr="0004131F" w:rsidRDefault="00C4722B">
            <w:pPr>
              <w:rPr>
                <w:color w:val="000000"/>
                <w:szCs w:val="24"/>
              </w:rPr>
            </w:pPr>
            <w:r w:rsidRPr="0004131F">
              <w:rPr>
                <w:color w:val="000000"/>
                <w:szCs w:val="24"/>
              </w:rPr>
              <w:t>Distr.</w:t>
            </w:r>
          </w:p>
          <w:p w14:paraId="3D39B6E4" w14:textId="77777777" w:rsidR="003B468A" w:rsidRPr="0004131F" w:rsidRDefault="00C4722B">
            <w:pPr>
              <w:rPr>
                <w:color w:val="000000"/>
                <w:szCs w:val="24"/>
              </w:rPr>
            </w:pPr>
            <w:r w:rsidRPr="0004131F">
              <w:rPr>
                <w:color w:val="000000"/>
                <w:szCs w:val="24"/>
              </w:rPr>
              <w:t>GENERAL</w:t>
            </w:r>
          </w:p>
          <w:p w14:paraId="6A2A1A0C" w14:textId="77777777" w:rsidR="003B468A" w:rsidRPr="0004131F" w:rsidRDefault="003B468A">
            <w:pPr>
              <w:rPr>
                <w:color w:val="000000"/>
                <w:szCs w:val="24"/>
              </w:rPr>
            </w:pPr>
          </w:p>
          <w:p w14:paraId="6C363AAA" w14:textId="2E116668" w:rsidR="003B468A" w:rsidRPr="0004131F" w:rsidRDefault="00C4722B">
            <w:r w:rsidRPr="0004131F">
              <w:fldChar w:fldCharType="begin"/>
            </w:r>
            <w:r w:rsidRPr="0004131F">
              <w:rPr>
                <w:lang w:val="pt-BR"/>
              </w:rPr>
              <w:instrText xml:space="preserve"> DOCPROPERTY "Document number"  \* MERGEFORMAT </w:instrText>
            </w:r>
            <w:r w:rsidRPr="0004131F">
              <w:fldChar w:fldCharType="separate"/>
            </w:r>
            <w:r w:rsidR="009D3C4C" w:rsidRPr="009D3C4C">
              <w:rPr>
                <w:lang w:val="en-CA"/>
              </w:rPr>
              <w:t>UNEP/</w:t>
            </w:r>
            <w:proofErr w:type="spellStart"/>
            <w:r w:rsidR="009D3C4C" w:rsidRPr="009D3C4C">
              <w:rPr>
                <w:lang w:val="en-CA"/>
              </w:rPr>
              <w:t>OzL.Pro</w:t>
            </w:r>
            <w:proofErr w:type="spellEnd"/>
            <w:r w:rsidR="009D3C4C" w:rsidRPr="009D3C4C">
              <w:rPr>
                <w:lang w:val="en-CA"/>
              </w:rPr>
              <w:t>/</w:t>
            </w:r>
            <w:proofErr w:type="spellStart"/>
            <w:r w:rsidR="009D3C4C" w:rsidRPr="009D3C4C">
              <w:rPr>
                <w:lang w:val="en-CA"/>
              </w:rPr>
              <w:t>ExCom</w:t>
            </w:r>
            <w:proofErr w:type="spellEnd"/>
            <w:r w:rsidR="009D3C4C" w:rsidRPr="009D3C4C">
              <w:rPr>
                <w:lang w:val="en-CA"/>
              </w:rPr>
              <w:t>/83/15</w:t>
            </w:r>
            <w:r w:rsidRPr="0004131F">
              <w:fldChar w:fldCharType="end"/>
            </w:r>
          </w:p>
          <w:p w14:paraId="777572B5" w14:textId="48D0A50B" w:rsidR="003B468A" w:rsidRPr="0004131F" w:rsidRDefault="00C4722B" w:rsidP="00D2077F">
            <w:pPr>
              <w:rPr>
                <w:color w:val="000000"/>
                <w:szCs w:val="24"/>
              </w:rPr>
            </w:pPr>
            <w:r w:rsidRPr="0004131F">
              <w:rPr>
                <w:color w:val="000000"/>
                <w:szCs w:val="24"/>
              </w:rPr>
              <w:fldChar w:fldCharType="begin"/>
            </w:r>
            <w:r w:rsidRPr="0004131F">
              <w:rPr>
                <w:color w:val="000000"/>
                <w:szCs w:val="24"/>
              </w:rPr>
              <w:instrText xml:space="preserve"> DOCPROPERTY "Revision date" \@ "d MMMM YYYY"  \* MERGEFORMAT </w:instrText>
            </w:r>
            <w:r w:rsidRPr="0004131F">
              <w:rPr>
                <w:color w:val="000000"/>
                <w:szCs w:val="24"/>
              </w:rPr>
              <w:fldChar w:fldCharType="separate"/>
            </w:r>
            <w:r w:rsidR="00F06CA3">
              <w:rPr>
                <w:color w:val="000000"/>
                <w:szCs w:val="24"/>
              </w:rPr>
              <w:t>8 May 2019</w:t>
            </w:r>
            <w:r w:rsidRPr="0004131F">
              <w:rPr>
                <w:color w:val="000000"/>
                <w:szCs w:val="24"/>
              </w:rPr>
              <w:fldChar w:fldCharType="end"/>
            </w:r>
          </w:p>
          <w:p w14:paraId="6FBE79C5" w14:textId="77777777" w:rsidR="003B468A" w:rsidRPr="0004131F" w:rsidRDefault="003B468A">
            <w:pPr>
              <w:rPr>
                <w:color w:val="000000"/>
                <w:szCs w:val="24"/>
              </w:rPr>
            </w:pPr>
          </w:p>
          <w:p w14:paraId="795269AF" w14:textId="77777777" w:rsidR="003B468A" w:rsidRPr="0004131F" w:rsidRDefault="00C4722B">
            <w:pPr>
              <w:tabs>
                <w:tab w:val="left" w:pos="10080"/>
              </w:tabs>
              <w:rPr>
                <w:color w:val="000000"/>
                <w:szCs w:val="24"/>
              </w:rPr>
            </w:pPr>
            <w:r w:rsidRPr="0004131F">
              <w:rPr>
                <w:color w:val="000000"/>
                <w:szCs w:val="24"/>
              </w:rPr>
              <w:t>CHINESE</w:t>
            </w:r>
          </w:p>
          <w:p w14:paraId="69AD46CC" w14:textId="77777777" w:rsidR="003B468A" w:rsidRPr="0004131F" w:rsidRDefault="00C4722B">
            <w:pPr>
              <w:tabs>
                <w:tab w:val="left" w:pos="10080"/>
              </w:tabs>
              <w:rPr>
                <w:color w:val="000000"/>
                <w:spacing w:val="-10"/>
                <w:szCs w:val="24"/>
              </w:rPr>
            </w:pPr>
            <w:r w:rsidRPr="0004131F">
              <w:rPr>
                <w:color w:val="000000"/>
                <w:szCs w:val="24"/>
              </w:rPr>
              <w:t>ORIGINAL: ENGLISH</w:t>
            </w:r>
          </w:p>
          <w:p w14:paraId="3781F36D" w14:textId="77777777" w:rsidR="003B468A" w:rsidRPr="0004131F" w:rsidRDefault="003B468A"/>
        </w:tc>
      </w:tr>
    </w:tbl>
    <w:p w14:paraId="1982B67F" w14:textId="77777777" w:rsidR="003B468A" w:rsidRPr="0004131F" w:rsidRDefault="00C4722B">
      <w:pPr>
        <w:pStyle w:val="Normal-para"/>
        <w:numPr>
          <w:ilvl w:val="0"/>
          <w:numId w:val="0"/>
        </w:numPr>
        <w:tabs>
          <w:tab w:val="clear" w:pos="490"/>
          <w:tab w:val="clear" w:pos="979"/>
          <w:tab w:val="clear" w:pos="1469"/>
          <w:tab w:val="left" w:pos="3705"/>
        </w:tabs>
        <w:spacing w:before="0" w:after="0"/>
        <w:rPr>
          <w:color w:val="000000"/>
          <w:sz w:val="28"/>
        </w:rPr>
      </w:pPr>
      <w:r w:rsidRPr="0004131F">
        <w:rPr>
          <w:color w:val="000000"/>
          <w:sz w:val="28"/>
        </w:rPr>
        <w:t>执行蒙特利尔议定书</w:t>
      </w:r>
    </w:p>
    <w:p w14:paraId="469FDA49" w14:textId="77777777" w:rsidR="003B468A" w:rsidRPr="0004131F" w:rsidRDefault="00C4722B">
      <w:pPr>
        <w:pStyle w:val="Normal-para"/>
        <w:numPr>
          <w:ilvl w:val="0"/>
          <w:numId w:val="0"/>
        </w:numPr>
        <w:tabs>
          <w:tab w:val="clear" w:pos="490"/>
          <w:tab w:val="clear" w:pos="979"/>
          <w:tab w:val="clear" w:pos="1469"/>
          <w:tab w:val="left" w:pos="3705"/>
        </w:tabs>
        <w:spacing w:before="0" w:after="0"/>
        <w:rPr>
          <w:color w:val="000000"/>
          <w:sz w:val="28"/>
        </w:rPr>
      </w:pPr>
      <w:r w:rsidRPr="0004131F">
        <w:rPr>
          <w:color w:val="000000"/>
          <w:sz w:val="28"/>
          <w:lang w:val="en-CA"/>
        </w:rPr>
        <w:t xml:space="preserve">  </w:t>
      </w:r>
      <w:r w:rsidRPr="0004131F">
        <w:rPr>
          <w:color w:val="000000"/>
          <w:sz w:val="28"/>
        </w:rPr>
        <w:t>多边基金执行委员会</w:t>
      </w:r>
      <w:r w:rsidRPr="0004131F">
        <w:rPr>
          <w:color w:val="000000"/>
          <w:sz w:val="28"/>
        </w:rPr>
        <w:tab/>
      </w:r>
    </w:p>
    <w:p w14:paraId="7D860C8A" w14:textId="77777777" w:rsidR="001F57DF" w:rsidRPr="0004131F" w:rsidRDefault="001F57DF" w:rsidP="001F57DF">
      <w:pPr>
        <w:ind w:left="360" w:hanging="360"/>
        <w:jc w:val="left"/>
        <w:rPr>
          <w:sz w:val="24"/>
          <w:szCs w:val="24"/>
          <w:lang w:val="en-CA"/>
        </w:rPr>
      </w:pPr>
      <w:r w:rsidRPr="0004131F">
        <w:rPr>
          <w:noProof/>
          <w:sz w:val="24"/>
          <w:szCs w:val="24"/>
          <w:lang w:val="en-CA"/>
        </w:rPr>
        <w:t>第八十三次会议</w:t>
      </w:r>
    </w:p>
    <w:p w14:paraId="1A9C0B29" w14:textId="1704FC4F" w:rsidR="001F57DF" w:rsidRDefault="001F57DF" w:rsidP="001F57DF">
      <w:pPr>
        <w:ind w:left="360" w:hanging="360"/>
        <w:jc w:val="left"/>
        <w:rPr>
          <w:noProof/>
          <w:sz w:val="24"/>
          <w:szCs w:val="24"/>
          <w:lang w:val="en-CA"/>
        </w:rPr>
      </w:pPr>
      <w:r w:rsidRPr="0004131F">
        <w:rPr>
          <w:noProof/>
          <w:sz w:val="24"/>
          <w:szCs w:val="24"/>
          <w:lang w:val="en-CA"/>
        </w:rPr>
        <w:t>2019</w:t>
      </w:r>
      <w:r w:rsidRPr="0004131F">
        <w:rPr>
          <w:noProof/>
          <w:sz w:val="24"/>
          <w:szCs w:val="24"/>
          <w:lang w:val="en-CA"/>
        </w:rPr>
        <w:t>年</w:t>
      </w:r>
      <w:r w:rsidRPr="0004131F">
        <w:rPr>
          <w:noProof/>
          <w:sz w:val="24"/>
          <w:szCs w:val="24"/>
          <w:lang w:val="en-CA"/>
        </w:rPr>
        <w:t>5</w:t>
      </w:r>
      <w:r w:rsidRPr="0004131F">
        <w:rPr>
          <w:noProof/>
          <w:sz w:val="24"/>
          <w:szCs w:val="24"/>
          <w:lang w:val="en-CA"/>
        </w:rPr>
        <w:t>月</w:t>
      </w:r>
      <w:r w:rsidRPr="0004131F">
        <w:rPr>
          <w:noProof/>
          <w:sz w:val="24"/>
          <w:szCs w:val="24"/>
          <w:lang w:val="en-CA"/>
        </w:rPr>
        <w:t>27</w:t>
      </w:r>
      <w:r w:rsidRPr="0004131F">
        <w:rPr>
          <w:noProof/>
          <w:sz w:val="24"/>
          <w:szCs w:val="24"/>
          <w:lang w:val="en-CA"/>
        </w:rPr>
        <w:t>日至</w:t>
      </w:r>
      <w:r w:rsidRPr="0004131F">
        <w:rPr>
          <w:noProof/>
          <w:sz w:val="24"/>
          <w:szCs w:val="24"/>
          <w:lang w:val="en-CA"/>
        </w:rPr>
        <w:t>31</w:t>
      </w:r>
      <w:r w:rsidRPr="0004131F">
        <w:rPr>
          <w:noProof/>
          <w:sz w:val="24"/>
          <w:szCs w:val="24"/>
          <w:lang w:val="en-CA"/>
        </w:rPr>
        <w:t>日，蒙特利尔</w:t>
      </w:r>
    </w:p>
    <w:p w14:paraId="35501760" w14:textId="77777777" w:rsidR="00A65240" w:rsidRPr="0004131F" w:rsidRDefault="00A65240" w:rsidP="001F57DF">
      <w:pPr>
        <w:ind w:left="360" w:hanging="360"/>
        <w:jc w:val="left"/>
        <w:rPr>
          <w:sz w:val="24"/>
          <w:szCs w:val="24"/>
          <w:lang w:val="en-CA"/>
        </w:rPr>
      </w:pPr>
    </w:p>
    <w:p w14:paraId="6F64F5A4" w14:textId="77777777" w:rsidR="003B468A" w:rsidRPr="0004131F"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14:paraId="7728FA1D" w14:textId="41F1F6CA" w:rsidR="000522FC" w:rsidRDefault="00CA7A80" w:rsidP="000522FC">
      <w:pPr>
        <w:pStyle w:val="Heading1"/>
        <w:numPr>
          <w:ilvl w:val="0"/>
          <w:numId w:val="0"/>
        </w:numPr>
        <w:ind w:right="21"/>
        <w:jc w:val="center"/>
        <w:rPr>
          <w:rFonts w:ascii="SimHei" w:eastAsia="SimHei" w:hAnsi="SimHei"/>
          <w:b/>
          <w:spacing w:val="1"/>
          <w:sz w:val="28"/>
          <w:szCs w:val="28"/>
          <w:lang w:eastAsia="zh-CN"/>
        </w:rPr>
      </w:pPr>
      <w:bookmarkStart w:id="0" w:name="_Hlk8294395"/>
      <w:r w:rsidRPr="00674C08">
        <w:rPr>
          <w:rFonts w:ascii="SimHei" w:eastAsia="SimHei" w:hAnsi="SimHei" w:hint="eastAsia"/>
          <w:b/>
          <w:spacing w:val="1"/>
          <w:sz w:val="28"/>
          <w:szCs w:val="28"/>
          <w:lang w:eastAsia="zh-CN"/>
        </w:rPr>
        <w:t>项目审查期间查明的问题概览</w:t>
      </w:r>
      <w:bookmarkEnd w:id="0"/>
    </w:p>
    <w:p w14:paraId="7A95737A" w14:textId="77777777" w:rsidR="00A65240" w:rsidRPr="00A65240" w:rsidRDefault="00A65240" w:rsidP="00A65240">
      <w:pPr>
        <w:rPr>
          <w:lang w:eastAsia="zh-CN"/>
        </w:rPr>
      </w:pPr>
    </w:p>
    <w:p w14:paraId="7E90C578" w14:textId="140A4614" w:rsidR="0097233A" w:rsidRPr="00CA7A80" w:rsidRDefault="00CA7A80" w:rsidP="0097233A">
      <w:pPr>
        <w:widowControl w:val="0"/>
        <w:numPr>
          <w:ilvl w:val="0"/>
          <w:numId w:val="22"/>
        </w:numPr>
        <w:tabs>
          <w:tab w:val="clear" w:pos="1080"/>
          <w:tab w:val="left" w:pos="720"/>
        </w:tabs>
        <w:adjustRightInd w:val="0"/>
        <w:ind w:left="0" w:firstLine="0"/>
        <w:textAlignment w:val="baseline"/>
        <w:rPr>
          <w:lang w:val="en-CA" w:eastAsia="zh-CN"/>
        </w:rPr>
      </w:pPr>
      <w:r w:rsidRPr="00CA7A80">
        <w:rPr>
          <w:rFonts w:hint="eastAsia"/>
          <w:lang w:val="en-CA" w:eastAsia="zh-CN"/>
        </w:rPr>
        <w:t>本文件由以下部分组成：</w:t>
      </w:r>
    </w:p>
    <w:p w14:paraId="7C8AA802" w14:textId="2C23B3A6"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sidRPr="00CA7A80">
        <w:rPr>
          <w:rFonts w:hint="eastAsia"/>
          <w:lang w:val="en-CA" w:eastAsia="zh-CN"/>
        </w:rPr>
        <w:t>各双边机构和执行机构提交的项目和活动概览</w:t>
      </w:r>
      <w:r w:rsidRPr="0004131F">
        <w:rPr>
          <w:lang w:val="en-CA" w:eastAsia="zh-CN"/>
        </w:rPr>
        <w:t>；</w:t>
      </w:r>
    </w:p>
    <w:p w14:paraId="6E5C4F88" w14:textId="1CA4E1CA"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sidRPr="00CA7A80">
        <w:rPr>
          <w:rFonts w:hint="eastAsia"/>
          <w:lang w:val="en-CA" w:eastAsia="zh-CN"/>
        </w:rPr>
        <w:t>项目审查期间查明的问题概览</w:t>
      </w:r>
      <w:r w:rsidRPr="0004131F">
        <w:rPr>
          <w:lang w:val="en-CA" w:eastAsia="zh-CN"/>
        </w:rPr>
        <w:t>；</w:t>
      </w:r>
    </w:p>
    <w:p w14:paraId="66640984" w14:textId="2BD25866"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sidRPr="00CA7A80">
        <w:rPr>
          <w:rFonts w:hint="eastAsia"/>
          <w:lang w:val="en-CA" w:eastAsia="zh-CN"/>
        </w:rPr>
        <w:t>提交供一揽子核准的项目和活动；及</w:t>
      </w:r>
    </w:p>
    <w:p w14:paraId="26CE0990" w14:textId="724FB8A1" w:rsid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sidRPr="00CA7A80">
        <w:rPr>
          <w:rFonts w:hint="eastAsia"/>
          <w:lang w:val="en-CA" w:eastAsia="zh-CN"/>
        </w:rPr>
        <w:t>供个别审议的投资项目。</w:t>
      </w:r>
    </w:p>
    <w:p w14:paraId="776AEDF9" w14:textId="2BD371EF" w:rsidR="00CA7A80" w:rsidRPr="00CA7A80" w:rsidRDefault="00CA7A80" w:rsidP="00CA7A80">
      <w:pPr>
        <w:widowControl w:val="0"/>
        <w:adjustRightInd w:val="0"/>
        <w:spacing w:before="120" w:after="120" w:line="240" w:lineRule="atLeast"/>
        <w:textAlignment w:val="baseline"/>
        <w:rPr>
          <w:lang w:val="en-CA" w:eastAsia="zh-CN"/>
        </w:rPr>
      </w:pPr>
      <w:r w:rsidRPr="00CA7A80">
        <w:rPr>
          <w:rFonts w:ascii="SimSun" w:cs="SimSun" w:hint="eastAsia"/>
          <w:b/>
          <w:lang w:val="en-US" w:eastAsia="zh-CN"/>
        </w:rPr>
        <w:t>各双边机构和执行机构提交的项目和活动概览</w:t>
      </w:r>
    </w:p>
    <w:p w14:paraId="1B20EF04" w14:textId="3F7B840C" w:rsidR="0097233A" w:rsidRPr="00CA7A80" w:rsidRDefault="00CA7A80" w:rsidP="0097233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51559E">
        <w:rPr>
          <w:rFonts w:hint="eastAsia"/>
          <w:lang w:eastAsia="zh-CN"/>
        </w:rPr>
        <w:t>各双边机构和执行机构提交了</w:t>
      </w:r>
      <w:r w:rsidRPr="0051559E">
        <w:rPr>
          <w:lang w:eastAsia="zh-CN"/>
        </w:rPr>
        <w:t xml:space="preserve"> 101 </w:t>
      </w:r>
      <w:r w:rsidRPr="0051559E">
        <w:rPr>
          <w:rFonts w:hint="eastAsia"/>
          <w:lang w:eastAsia="zh-CN"/>
        </w:rPr>
        <w:t>项已核准多年期协定付款、项目和活动的供资申请，数额为</w:t>
      </w:r>
      <w:r w:rsidRPr="0051559E">
        <w:rPr>
          <w:lang w:eastAsia="zh-CN"/>
        </w:rPr>
        <w:t xml:space="preserve">96,021,850 </w:t>
      </w:r>
      <w:r w:rsidRPr="0051559E">
        <w:rPr>
          <w:rFonts w:hint="eastAsia"/>
          <w:lang w:eastAsia="zh-CN"/>
        </w:rPr>
        <w:t>美元（如包括原则上申请的数额，则为</w:t>
      </w:r>
      <w:r w:rsidRPr="0051559E">
        <w:rPr>
          <w:lang w:eastAsia="zh-CN"/>
        </w:rPr>
        <w:t>148,331,866</w:t>
      </w:r>
      <w:r w:rsidRPr="0051559E">
        <w:rPr>
          <w:rFonts w:hint="eastAsia"/>
          <w:lang w:eastAsia="zh-CN"/>
        </w:rPr>
        <w:t>美元），其中包括适用的机构支助费用。供资申请包括：</w:t>
      </w:r>
    </w:p>
    <w:p w14:paraId="6C768CD9" w14:textId="7A268F8D"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1</w:t>
      </w:r>
      <w:r>
        <w:rPr>
          <w:rFonts w:hint="eastAsia"/>
          <w:lang w:eastAsia="zh-CN"/>
        </w:rPr>
        <w:t>个国家的氟氯烃生产淘汰管理计划第二阶段（将由化工生产行业分组审议）</w:t>
      </w:r>
      <w:r w:rsidRPr="0004131F">
        <w:rPr>
          <w:lang w:val="en-CA" w:eastAsia="zh-CN"/>
        </w:rPr>
        <w:t>；</w:t>
      </w:r>
    </w:p>
    <w:p w14:paraId="1B0655F3" w14:textId="1A6E5BC5"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lang w:eastAsia="zh-CN"/>
        </w:rPr>
        <w:t>1</w:t>
      </w:r>
      <w:r>
        <w:rPr>
          <w:rFonts w:hint="eastAsia"/>
          <w:lang w:eastAsia="zh-CN"/>
        </w:rPr>
        <w:t>9</w:t>
      </w:r>
      <w:r>
        <w:rPr>
          <w:spacing w:val="-12"/>
          <w:lang w:eastAsia="zh-CN"/>
        </w:rPr>
        <w:t xml:space="preserve"> </w:t>
      </w:r>
      <w:r>
        <w:rPr>
          <w:rFonts w:hint="eastAsia"/>
          <w:lang w:eastAsia="zh-CN"/>
        </w:rPr>
        <w:t>个国家的已核准氟氯烃淘汰管理计划的付款</w:t>
      </w:r>
      <w:r w:rsidRPr="0004131F">
        <w:rPr>
          <w:lang w:val="en-CA" w:eastAsia="zh-CN"/>
        </w:rPr>
        <w:t>；</w:t>
      </w:r>
    </w:p>
    <w:p w14:paraId="5D1BFB28" w14:textId="4DEC04F4"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1</w:t>
      </w:r>
      <w:r>
        <w:rPr>
          <w:rFonts w:hint="eastAsia"/>
          <w:lang w:eastAsia="zh-CN"/>
        </w:rPr>
        <w:t>个国家挤塑聚苯乙烯泡沫行业淘汰</w:t>
      </w:r>
      <w:r w:rsidRPr="000B1D57">
        <w:rPr>
          <w:lang w:eastAsia="zh-CN"/>
        </w:rPr>
        <w:t>HCFC-142b/HCFC-22</w:t>
      </w:r>
      <w:r>
        <w:rPr>
          <w:rFonts w:hint="eastAsia"/>
          <w:lang w:eastAsia="zh-CN"/>
        </w:rPr>
        <w:t>的投资项目；</w:t>
      </w:r>
    </w:p>
    <w:p w14:paraId="157F09FF" w14:textId="37F15373"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lang w:eastAsia="zh-CN"/>
        </w:rPr>
        <w:t>2</w:t>
      </w:r>
      <w:r>
        <w:rPr>
          <w:rFonts w:hint="eastAsia"/>
          <w:lang w:eastAsia="zh-CN"/>
        </w:rPr>
        <w:t>8</w:t>
      </w:r>
      <w:r>
        <w:rPr>
          <w:spacing w:val="-12"/>
          <w:lang w:eastAsia="zh-CN"/>
        </w:rPr>
        <w:t xml:space="preserve"> </w:t>
      </w:r>
      <w:r>
        <w:rPr>
          <w:rFonts w:hint="eastAsia"/>
          <w:lang w:eastAsia="zh-CN"/>
        </w:rPr>
        <w:t>个国家的机构加强项目的延续</w:t>
      </w:r>
      <w:r w:rsidR="00674C08">
        <w:rPr>
          <w:rFonts w:hint="eastAsia"/>
          <w:lang w:eastAsia="zh-CN"/>
        </w:rPr>
        <w:t>；</w:t>
      </w:r>
    </w:p>
    <w:p w14:paraId="6965F5C4" w14:textId="5FF2B095"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9</w:t>
      </w:r>
      <w:r>
        <w:rPr>
          <w:rFonts w:hint="eastAsia"/>
          <w:lang w:eastAsia="zh-CN"/>
        </w:rPr>
        <w:t>个国家氟氯烃淘汰管理计划第二阶段准备及</w:t>
      </w:r>
      <w:r>
        <w:rPr>
          <w:rFonts w:hint="eastAsia"/>
          <w:lang w:eastAsia="zh-CN"/>
        </w:rPr>
        <w:t>4</w:t>
      </w:r>
      <w:r>
        <w:rPr>
          <w:rFonts w:hint="eastAsia"/>
          <w:lang w:eastAsia="zh-CN"/>
        </w:rPr>
        <w:t>个国家第三阶段准备；</w:t>
      </w:r>
    </w:p>
    <w:p w14:paraId="7C6D2DC6" w14:textId="20888B77"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lang w:eastAsia="zh-CN"/>
        </w:rPr>
        <w:t>1</w:t>
      </w:r>
      <w:r>
        <w:rPr>
          <w:rFonts w:hint="eastAsia"/>
          <w:lang w:eastAsia="zh-CN"/>
        </w:rPr>
        <w:t>个国家</w:t>
      </w:r>
      <w:r w:rsidRPr="000B1D57">
        <w:rPr>
          <w:lang w:eastAsia="zh-CN"/>
        </w:rPr>
        <w:t>HCFC</w:t>
      </w:r>
      <w:r w:rsidRPr="000B1D57">
        <w:rPr>
          <w:lang w:eastAsia="zh-CN"/>
        </w:rPr>
        <w:noBreakHyphen/>
        <w:t>22</w:t>
      </w:r>
      <w:r>
        <w:rPr>
          <w:rFonts w:hint="eastAsia"/>
          <w:lang w:eastAsia="zh-CN"/>
        </w:rPr>
        <w:t>生产过程中</w:t>
      </w:r>
      <w:r w:rsidRPr="000B1D57">
        <w:rPr>
          <w:lang w:eastAsia="zh-CN"/>
        </w:rPr>
        <w:t>HFC</w:t>
      </w:r>
      <w:r w:rsidRPr="000B1D57">
        <w:rPr>
          <w:lang w:eastAsia="zh-CN"/>
        </w:rPr>
        <w:noBreakHyphen/>
        <w:t>23</w:t>
      </w:r>
      <w:r>
        <w:rPr>
          <w:rFonts w:hint="eastAsia"/>
          <w:lang w:eastAsia="zh-CN"/>
        </w:rPr>
        <w:t>的控制和削减（将在议程项目</w:t>
      </w:r>
      <w:r w:rsidRPr="000B1D57">
        <w:rPr>
          <w:lang w:eastAsia="zh-CN"/>
        </w:rPr>
        <w:t>12(c)</w:t>
      </w:r>
      <w:r>
        <w:rPr>
          <w:rFonts w:hint="eastAsia"/>
          <w:lang w:eastAsia="zh-CN"/>
        </w:rPr>
        <w:t>下</w:t>
      </w:r>
      <w:r w:rsidR="00771315">
        <w:rPr>
          <w:rFonts w:hint="eastAsia"/>
          <w:lang w:eastAsia="zh-CN"/>
        </w:rPr>
        <w:t>予以</w:t>
      </w:r>
      <w:r>
        <w:rPr>
          <w:rFonts w:hint="eastAsia"/>
          <w:lang w:eastAsia="zh-CN"/>
        </w:rPr>
        <w:t>审议）</w:t>
      </w:r>
      <w:r w:rsidRPr="000B1D57">
        <w:rPr>
          <w:rStyle w:val="FootnoteReference"/>
        </w:rPr>
        <w:footnoteReference w:id="1"/>
      </w:r>
      <w:r>
        <w:rPr>
          <w:rFonts w:hint="eastAsia"/>
          <w:lang w:eastAsia="zh-CN"/>
        </w:rPr>
        <w:t>；</w:t>
      </w:r>
    </w:p>
    <w:p w14:paraId="1F5ED8AC" w14:textId="1B6F055A"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lastRenderedPageBreak/>
        <w:t>1</w:t>
      </w:r>
      <w:r>
        <w:rPr>
          <w:rFonts w:hint="eastAsia"/>
          <w:lang w:eastAsia="zh-CN"/>
        </w:rPr>
        <w:t>个国家氢氟碳化物投资项目；</w:t>
      </w:r>
    </w:p>
    <w:p w14:paraId="0D2D20A5" w14:textId="2013266B" w:rsidR="00CA7A80" w:rsidRP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rFonts w:hint="eastAsia"/>
          <w:lang w:eastAsia="zh-CN"/>
        </w:rPr>
        <w:t>3</w:t>
      </w:r>
      <w:r>
        <w:rPr>
          <w:rFonts w:hint="eastAsia"/>
          <w:lang w:eastAsia="zh-CN"/>
        </w:rPr>
        <w:t>个国家氢氟碳化物投资项目的项目准备；及</w:t>
      </w:r>
    </w:p>
    <w:p w14:paraId="19B58DB9" w14:textId="6F39A632" w:rsidR="00CA7A80" w:rsidRDefault="00CA7A80" w:rsidP="00CA7A80">
      <w:pPr>
        <w:widowControl w:val="0"/>
        <w:numPr>
          <w:ilvl w:val="1"/>
          <w:numId w:val="22"/>
        </w:numPr>
        <w:adjustRightInd w:val="0"/>
        <w:spacing w:before="120" w:after="120" w:line="240" w:lineRule="atLeast"/>
        <w:ind w:hanging="720"/>
        <w:textAlignment w:val="baseline"/>
        <w:rPr>
          <w:lang w:val="en-CA" w:eastAsia="zh-CN"/>
        </w:rPr>
      </w:pPr>
      <w:r>
        <w:rPr>
          <w:lang w:eastAsia="zh-CN"/>
        </w:rPr>
        <w:t>1</w:t>
      </w:r>
      <w:r>
        <w:rPr>
          <w:rFonts w:hint="eastAsia"/>
          <w:lang w:eastAsia="zh-CN"/>
        </w:rPr>
        <w:t>个国家氢氟碳化物削减的扶持活动。</w:t>
      </w:r>
    </w:p>
    <w:p w14:paraId="27BBAEF1" w14:textId="78A3A239" w:rsidR="0097233A" w:rsidRPr="0004131F" w:rsidRDefault="00CA7A80" w:rsidP="0097233A">
      <w:pPr>
        <w:widowControl w:val="0"/>
        <w:numPr>
          <w:ilvl w:val="0"/>
          <w:numId w:val="22"/>
        </w:numPr>
        <w:tabs>
          <w:tab w:val="clear" w:pos="1080"/>
          <w:tab w:val="left" w:pos="720"/>
        </w:tabs>
        <w:adjustRightInd w:val="0"/>
        <w:ind w:left="0" w:firstLine="0"/>
        <w:textAlignment w:val="baseline"/>
        <w:rPr>
          <w:lang w:eastAsia="zh-CN"/>
        </w:rPr>
      </w:pPr>
      <w:r w:rsidRPr="0051559E">
        <w:rPr>
          <w:rFonts w:hint="eastAsia"/>
          <w:lang w:eastAsia="zh-CN"/>
        </w:rPr>
        <w:t>经过项目审查，建议一揽子核准的</w:t>
      </w:r>
      <w:r>
        <w:rPr>
          <w:rFonts w:hint="eastAsia"/>
          <w:lang w:eastAsia="zh-CN"/>
        </w:rPr>
        <w:t>有</w:t>
      </w:r>
      <w:r>
        <w:rPr>
          <w:lang w:eastAsia="zh-CN"/>
        </w:rPr>
        <w:t xml:space="preserve"> </w:t>
      </w:r>
      <w:r>
        <w:rPr>
          <w:rFonts w:hint="eastAsia"/>
          <w:lang w:eastAsia="zh-CN"/>
        </w:rPr>
        <w:t>72</w:t>
      </w:r>
      <w:r w:rsidRPr="0051559E">
        <w:rPr>
          <w:rFonts w:hint="eastAsia"/>
          <w:lang w:eastAsia="zh-CN"/>
        </w:rPr>
        <w:t>个项目和活动，费用总额</w:t>
      </w:r>
      <w:r>
        <w:rPr>
          <w:rFonts w:hint="eastAsia"/>
          <w:lang w:eastAsia="zh-CN"/>
        </w:rPr>
        <w:t>为</w:t>
      </w:r>
      <w:r w:rsidRPr="000B1D57">
        <w:rPr>
          <w:lang w:eastAsia="zh-CN"/>
        </w:rPr>
        <w:t>8,</w:t>
      </w:r>
      <w:r>
        <w:rPr>
          <w:lang w:eastAsia="zh-CN"/>
        </w:rPr>
        <w:t>576</w:t>
      </w:r>
      <w:r w:rsidRPr="000B1D57">
        <w:rPr>
          <w:lang w:eastAsia="zh-CN"/>
        </w:rPr>
        <w:t>,</w:t>
      </w:r>
      <w:r>
        <w:rPr>
          <w:lang w:eastAsia="zh-CN"/>
        </w:rPr>
        <w:t>869</w:t>
      </w:r>
      <w:r w:rsidRPr="0051559E">
        <w:rPr>
          <w:rFonts w:hint="eastAsia"/>
          <w:lang w:eastAsia="zh-CN"/>
        </w:rPr>
        <w:t>美元</w:t>
      </w:r>
      <w:r>
        <w:rPr>
          <w:rFonts w:hint="eastAsia"/>
          <w:lang w:eastAsia="zh-CN"/>
        </w:rPr>
        <w:t>（包括机构支助费用）；交付个别审议的有</w:t>
      </w:r>
      <w:r>
        <w:rPr>
          <w:rFonts w:hint="eastAsia"/>
          <w:lang w:eastAsia="zh-CN"/>
        </w:rPr>
        <w:t>16</w:t>
      </w:r>
      <w:r>
        <w:rPr>
          <w:rFonts w:hint="eastAsia"/>
          <w:lang w:eastAsia="zh-CN"/>
        </w:rPr>
        <w:t>个项目和活动，费用总额为</w:t>
      </w:r>
      <w:r w:rsidRPr="0051559E">
        <w:rPr>
          <w:lang w:eastAsia="zh-CN"/>
        </w:rPr>
        <w:t xml:space="preserve"> </w:t>
      </w:r>
      <w:r w:rsidRPr="000B1D57">
        <w:rPr>
          <w:lang w:eastAsia="zh-CN"/>
        </w:rPr>
        <w:t>59,492,567</w:t>
      </w:r>
      <w:r w:rsidRPr="0051559E">
        <w:rPr>
          <w:lang w:eastAsia="zh-CN"/>
        </w:rPr>
        <w:t xml:space="preserve"> </w:t>
      </w:r>
      <w:r>
        <w:rPr>
          <w:rFonts w:hint="eastAsia"/>
          <w:lang w:eastAsia="zh-CN"/>
        </w:rPr>
        <w:t>美</w:t>
      </w:r>
      <w:r>
        <w:rPr>
          <w:lang w:eastAsia="zh-CN"/>
        </w:rPr>
        <w:t xml:space="preserve"> </w:t>
      </w:r>
      <w:r w:rsidRPr="0051559E">
        <w:rPr>
          <w:rFonts w:hint="eastAsia"/>
          <w:lang w:eastAsia="zh-CN"/>
        </w:rPr>
        <w:t>元（包括机构支助费用），其</w:t>
      </w:r>
      <w:r>
        <w:rPr>
          <w:rFonts w:hint="eastAsia"/>
          <w:lang w:eastAsia="zh-CN"/>
        </w:rPr>
        <w:t>中</w:t>
      </w:r>
      <w:r w:rsidRPr="0051559E">
        <w:rPr>
          <w:lang w:eastAsia="zh-CN"/>
        </w:rPr>
        <w:t xml:space="preserve"> </w:t>
      </w:r>
      <w:r w:rsidRPr="000B1D57">
        <w:rPr>
          <w:lang w:eastAsia="zh-CN"/>
        </w:rPr>
        <w:t>31,619,787</w:t>
      </w:r>
      <w:r w:rsidRPr="0051559E">
        <w:rPr>
          <w:rFonts w:hint="eastAsia"/>
          <w:lang w:eastAsia="zh-CN"/>
        </w:rPr>
        <w:t>美元用于中国的氟氯烃淘汰管理计</w:t>
      </w:r>
      <w:r>
        <w:rPr>
          <w:rFonts w:hint="eastAsia"/>
          <w:lang w:eastAsia="zh-CN"/>
        </w:rPr>
        <w:t>划</w:t>
      </w:r>
      <w:r w:rsidRPr="0051559E">
        <w:rPr>
          <w:lang w:eastAsia="zh-CN"/>
        </w:rPr>
        <w:t xml:space="preserve"> </w:t>
      </w:r>
      <w:r w:rsidRPr="0051559E">
        <w:rPr>
          <w:rFonts w:hint="eastAsia"/>
          <w:lang w:eastAsia="zh-CN"/>
        </w:rPr>
        <w:t>第二阶段挤塑聚苯乙烯泡沫、工商制冷、清洗和制冷维修行业</w:t>
      </w:r>
      <w:r w:rsidRPr="000B1D57">
        <w:rPr>
          <w:rStyle w:val="FootnoteReference"/>
        </w:rPr>
        <w:footnoteReference w:id="2"/>
      </w:r>
      <w:r w:rsidRPr="0051559E">
        <w:rPr>
          <w:rFonts w:hint="eastAsia"/>
          <w:lang w:eastAsia="zh-CN"/>
        </w:rPr>
        <w:t>计划的第三次付款</w:t>
      </w:r>
      <w:r>
        <w:rPr>
          <w:rFonts w:hint="eastAsia"/>
          <w:lang w:eastAsia="zh-CN"/>
        </w:rPr>
        <w:t>，</w:t>
      </w:r>
      <w:r w:rsidRPr="000B1D57">
        <w:rPr>
          <w:lang w:eastAsia="zh-CN"/>
        </w:rPr>
        <w:t>25,138,537</w:t>
      </w:r>
      <w:r>
        <w:rPr>
          <w:rFonts w:hint="eastAsia"/>
          <w:lang w:eastAsia="zh-CN"/>
        </w:rPr>
        <w:t>美元用于中国的氟氯烃生产淘汰管理计</w:t>
      </w:r>
      <w:r w:rsidRPr="0051559E">
        <w:rPr>
          <w:rFonts w:hint="eastAsia"/>
          <w:lang w:eastAsia="zh-CN"/>
        </w:rPr>
        <w:t>划</w:t>
      </w:r>
      <w:r>
        <w:rPr>
          <w:rFonts w:hint="eastAsia"/>
          <w:lang w:eastAsia="zh-CN"/>
        </w:rPr>
        <w:t>第二阶段第一次付款。供一揽子核准和供个别审议的项目的费用加在一起，总额为</w:t>
      </w:r>
      <w:r w:rsidRPr="000B1D57">
        <w:rPr>
          <w:lang w:eastAsia="zh-CN"/>
        </w:rPr>
        <w:t>68,069,436</w:t>
      </w:r>
      <w:r>
        <w:rPr>
          <w:rFonts w:hint="eastAsia"/>
          <w:lang w:eastAsia="zh-CN"/>
        </w:rPr>
        <w:t>美元。</w:t>
      </w:r>
    </w:p>
    <w:p w14:paraId="150B183E" w14:textId="50148D3D" w:rsidR="0097233A" w:rsidRPr="0004131F" w:rsidRDefault="00CA7A80" w:rsidP="0097233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307CB2">
        <w:rPr>
          <w:lang w:eastAsia="zh-CN"/>
        </w:rPr>
        <w:t>建议一揽子核准</w:t>
      </w:r>
      <w:r w:rsidRPr="000B1D57">
        <w:rPr>
          <w:lang w:eastAsia="zh-CN"/>
        </w:rPr>
        <w:t xml:space="preserve"> </w:t>
      </w:r>
      <w:r>
        <w:rPr>
          <w:rFonts w:hint="eastAsia"/>
          <w:lang w:eastAsia="zh-CN"/>
        </w:rPr>
        <w:t>1</w:t>
      </w:r>
      <w:r>
        <w:rPr>
          <w:rFonts w:hint="eastAsia"/>
          <w:lang w:eastAsia="zh-CN"/>
        </w:rPr>
        <w:t>个国家（</w:t>
      </w:r>
      <w:r w:rsidRPr="00307CB2">
        <w:rPr>
          <w:lang w:eastAsia="zh-CN"/>
        </w:rPr>
        <w:t>阿拉伯叙利亚共和国）氢氟碳化物</w:t>
      </w:r>
      <w:r>
        <w:rPr>
          <w:rFonts w:hint="eastAsia"/>
          <w:lang w:eastAsia="zh-CN"/>
        </w:rPr>
        <w:t>削减</w:t>
      </w:r>
      <w:r w:rsidRPr="00307CB2">
        <w:rPr>
          <w:lang w:eastAsia="zh-CN"/>
        </w:rPr>
        <w:t>扶持活动</w:t>
      </w:r>
      <w:r>
        <w:rPr>
          <w:rFonts w:hint="eastAsia"/>
          <w:lang w:eastAsia="zh-CN"/>
        </w:rPr>
        <w:t>的</w:t>
      </w:r>
      <w:r w:rsidRPr="00307CB2">
        <w:rPr>
          <w:lang w:eastAsia="zh-CN"/>
        </w:rPr>
        <w:t>项目</w:t>
      </w:r>
      <w:r>
        <w:rPr>
          <w:rFonts w:hint="eastAsia"/>
          <w:lang w:eastAsia="zh-CN"/>
        </w:rPr>
        <w:t>，该项目将在额外捐助下予以资助。</w:t>
      </w:r>
    </w:p>
    <w:p w14:paraId="18FD1121" w14:textId="2D1196D4" w:rsidR="00540363" w:rsidRPr="0004131F" w:rsidRDefault="00CA7A80" w:rsidP="00540363">
      <w:pPr>
        <w:widowControl w:val="0"/>
        <w:tabs>
          <w:tab w:val="left" w:pos="720"/>
        </w:tabs>
        <w:adjustRightInd w:val="0"/>
        <w:textAlignment w:val="baseline"/>
        <w:rPr>
          <w:i/>
          <w:lang w:val="en-CA" w:eastAsia="zh-CN"/>
        </w:rPr>
      </w:pPr>
      <w:r w:rsidRPr="00C74277">
        <w:rPr>
          <w:rFonts w:hint="eastAsia"/>
          <w:i/>
          <w:lang w:eastAsia="zh-CN"/>
        </w:rPr>
        <w:t>提交后撤回的氟氯烃淘汰管理计划（伊朗伊斯兰共和国、巴基斯坦、塞尔维亚）</w:t>
      </w:r>
    </w:p>
    <w:p w14:paraId="3F86CCD8" w14:textId="23D87909" w:rsidR="0097233A" w:rsidRPr="0004131F" w:rsidRDefault="00CA7A80" w:rsidP="0097233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51559E">
        <w:rPr>
          <w:lang w:eastAsia="zh-CN"/>
        </w:rPr>
        <w:t>开发计划署代表伊朗伊斯兰共和国提交了氟氯烃淘汰管理计划第二阶段第二次付款申请。在</w:t>
      </w:r>
      <w:r w:rsidRPr="0051559E">
        <w:rPr>
          <w:rFonts w:hint="eastAsia"/>
          <w:lang w:eastAsia="zh-CN"/>
        </w:rPr>
        <w:t>仔细研究</w:t>
      </w:r>
      <w:r w:rsidRPr="0051559E">
        <w:rPr>
          <w:lang w:eastAsia="zh-CN"/>
        </w:rPr>
        <w:t>秘书处</w:t>
      </w:r>
      <w:r w:rsidRPr="0051559E">
        <w:rPr>
          <w:rFonts w:hint="eastAsia"/>
          <w:lang w:eastAsia="zh-CN"/>
        </w:rPr>
        <w:t>提议且</w:t>
      </w:r>
      <w:r w:rsidRPr="0051559E">
        <w:rPr>
          <w:lang w:eastAsia="zh-CN"/>
        </w:rPr>
        <w:t>随后与开发计划署讨论后，无法</w:t>
      </w:r>
      <w:r w:rsidRPr="0051559E">
        <w:rPr>
          <w:rFonts w:hint="eastAsia"/>
          <w:lang w:eastAsia="zh-CN"/>
        </w:rPr>
        <w:t>将</w:t>
      </w:r>
      <w:r w:rsidRPr="0051559E">
        <w:rPr>
          <w:lang w:eastAsia="zh-CN"/>
        </w:rPr>
        <w:t>该</w:t>
      </w:r>
      <w:r w:rsidR="00FB5679">
        <w:rPr>
          <w:rFonts w:hint="eastAsia"/>
          <w:lang w:eastAsia="zh-CN"/>
        </w:rPr>
        <w:t>申请</w:t>
      </w:r>
      <w:r w:rsidRPr="0051559E">
        <w:rPr>
          <w:lang w:eastAsia="zh-CN"/>
        </w:rPr>
        <w:t>提交执行委员会审议</w:t>
      </w:r>
      <w:r w:rsidRPr="0051559E">
        <w:rPr>
          <w:rFonts w:hint="eastAsia"/>
          <w:lang w:eastAsia="zh-CN"/>
        </w:rPr>
        <w:t>，因为</w:t>
      </w:r>
      <w:r w:rsidRPr="0051559E">
        <w:rPr>
          <w:lang w:eastAsia="zh-CN"/>
        </w:rPr>
        <w:t>开发计划署</w:t>
      </w:r>
      <w:r w:rsidR="00AE7ED2" w:rsidRPr="0051559E">
        <w:rPr>
          <w:rFonts w:hint="eastAsia"/>
          <w:lang w:eastAsia="zh-CN"/>
        </w:rPr>
        <w:t>未能</w:t>
      </w:r>
      <w:r w:rsidRPr="0051559E">
        <w:rPr>
          <w:lang w:eastAsia="zh-CN"/>
        </w:rPr>
        <w:t>提交制冷和</w:t>
      </w:r>
      <w:r w:rsidRPr="0051559E">
        <w:rPr>
          <w:rFonts w:hint="eastAsia"/>
          <w:lang w:eastAsia="zh-CN"/>
        </w:rPr>
        <w:t>空调制造行业</w:t>
      </w:r>
      <w:r w:rsidRPr="0051559E">
        <w:rPr>
          <w:lang w:eastAsia="zh-CN"/>
        </w:rPr>
        <w:t>前</w:t>
      </w:r>
      <w:r w:rsidRPr="0051559E">
        <w:rPr>
          <w:lang w:eastAsia="zh-CN"/>
        </w:rPr>
        <w:t>15</w:t>
      </w:r>
      <w:r w:rsidRPr="0051559E">
        <w:rPr>
          <w:lang w:eastAsia="zh-CN"/>
        </w:rPr>
        <w:t>家企业</w:t>
      </w:r>
      <w:r w:rsidRPr="0051559E">
        <w:rPr>
          <w:rFonts w:hint="eastAsia"/>
          <w:lang w:eastAsia="zh-CN"/>
        </w:rPr>
        <w:t>转成低全球变暖潜能值替代品</w:t>
      </w:r>
      <w:r w:rsidRPr="0051559E">
        <w:rPr>
          <w:lang w:eastAsia="zh-CN"/>
        </w:rPr>
        <w:t>的</w:t>
      </w:r>
      <w:r w:rsidRPr="0051559E">
        <w:rPr>
          <w:rFonts w:hint="eastAsia"/>
          <w:lang w:eastAsia="zh-CN"/>
        </w:rPr>
        <w:t>改造</w:t>
      </w:r>
      <w:r w:rsidRPr="0051559E">
        <w:rPr>
          <w:lang w:eastAsia="zh-CN"/>
        </w:rPr>
        <w:t>结果报告</w:t>
      </w:r>
      <w:r w:rsidRPr="0051559E">
        <w:rPr>
          <w:rFonts w:hint="eastAsia"/>
          <w:lang w:eastAsia="zh-CN"/>
        </w:rPr>
        <w:t>，其中</w:t>
      </w:r>
      <w:r w:rsidRPr="0051559E">
        <w:rPr>
          <w:lang w:eastAsia="zh-CN"/>
        </w:rPr>
        <w:t>突出吸取的经验教训和面临的挑战（第</w:t>
      </w:r>
      <w:r w:rsidRPr="0051559E">
        <w:rPr>
          <w:lang w:eastAsia="zh-CN"/>
        </w:rPr>
        <w:t>77/44</w:t>
      </w:r>
      <w:r w:rsidRPr="0051559E">
        <w:rPr>
          <w:lang w:eastAsia="zh-CN"/>
        </w:rPr>
        <w:t>号决定</w:t>
      </w:r>
      <w:r w:rsidRPr="0051559E">
        <w:rPr>
          <w:lang w:eastAsia="zh-CN"/>
        </w:rPr>
        <w:t>(d)</w:t>
      </w:r>
      <w:r w:rsidRPr="0051559E">
        <w:rPr>
          <w:rFonts w:hint="eastAsia"/>
          <w:lang w:eastAsia="zh-CN"/>
        </w:rPr>
        <w:t>段</w:t>
      </w:r>
      <w:r w:rsidRPr="0051559E">
        <w:rPr>
          <w:lang w:eastAsia="zh-CN"/>
        </w:rPr>
        <w:t>），</w:t>
      </w:r>
      <w:r w:rsidRPr="0051559E">
        <w:rPr>
          <w:rFonts w:hint="eastAsia"/>
          <w:lang w:eastAsia="zh-CN"/>
        </w:rPr>
        <w:t>也因为工发组织无法对泡沫行业计划将要发生的若干变化的增加成本作出解释</w:t>
      </w:r>
      <w:r w:rsidRPr="0051559E">
        <w:rPr>
          <w:lang w:eastAsia="zh-CN"/>
        </w:rPr>
        <w:t>。</w:t>
      </w:r>
      <w:r w:rsidRPr="0051559E">
        <w:rPr>
          <w:rFonts w:hint="eastAsia"/>
          <w:lang w:eastAsia="zh-CN"/>
        </w:rPr>
        <w:t>预计将向第</w:t>
      </w:r>
      <w:r w:rsidRPr="0051559E">
        <w:rPr>
          <w:rFonts w:hint="eastAsia"/>
          <w:lang w:eastAsia="zh-CN"/>
        </w:rPr>
        <w:t>84</w:t>
      </w:r>
      <w:r w:rsidRPr="0051559E">
        <w:rPr>
          <w:rFonts w:hint="eastAsia"/>
          <w:lang w:eastAsia="zh-CN"/>
        </w:rPr>
        <w:t>次会议提交付款申请。</w:t>
      </w:r>
    </w:p>
    <w:p w14:paraId="4B39A182" w14:textId="499AEC2A" w:rsidR="0097233A" w:rsidRPr="0004131F" w:rsidRDefault="00CA7A80" w:rsidP="0097233A">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51559E">
        <w:rPr>
          <w:lang w:eastAsia="zh-CN"/>
        </w:rPr>
        <w:t>根据第</w:t>
      </w:r>
      <w:r w:rsidRPr="0051559E">
        <w:rPr>
          <w:lang w:eastAsia="zh-CN"/>
        </w:rPr>
        <w:t>76/39</w:t>
      </w:r>
      <w:r w:rsidRPr="0051559E">
        <w:rPr>
          <w:lang w:eastAsia="zh-CN"/>
        </w:rPr>
        <w:t>号决定</w:t>
      </w:r>
      <w:r w:rsidRPr="0051559E">
        <w:rPr>
          <w:rFonts w:hint="eastAsia"/>
          <w:lang w:eastAsia="zh-CN"/>
        </w:rPr>
        <w:t>(</w:t>
      </w:r>
      <w:r w:rsidRPr="0051559E">
        <w:rPr>
          <w:lang w:eastAsia="zh-CN"/>
        </w:rPr>
        <w:t>f)</w:t>
      </w:r>
      <w:r w:rsidRPr="0051559E">
        <w:rPr>
          <w:rFonts w:hint="eastAsia"/>
          <w:lang w:eastAsia="zh-CN"/>
        </w:rPr>
        <w:t>段</w:t>
      </w:r>
      <w:r w:rsidRPr="0051559E">
        <w:rPr>
          <w:lang w:eastAsia="zh-CN"/>
        </w:rPr>
        <w:footnoteReference w:id="3"/>
      </w:r>
      <w:r w:rsidRPr="0051559E">
        <w:rPr>
          <w:lang w:eastAsia="zh-CN"/>
        </w:rPr>
        <w:t>，工发组织提交了一个项目，</w:t>
      </w:r>
      <w:r w:rsidRPr="0051559E">
        <w:rPr>
          <w:rFonts w:hint="eastAsia"/>
          <w:lang w:eastAsia="zh-CN"/>
        </w:rPr>
        <w:t>将</w:t>
      </w:r>
      <w:r w:rsidRPr="0051559E">
        <w:rPr>
          <w:lang w:eastAsia="zh-CN"/>
        </w:rPr>
        <w:t>巴基斯坦</w:t>
      </w:r>
      <w:r w:rsidRPr="0051559E">
        <w:rPr>
          <w:rFonts w:hint="eastAsia"/>
          <w:lang w:eastAsia="zh-CN"/>
        </w:rPr>
        <w:t>一家挤塑聚苯乙烯泡沫企业（</w:t>
      </w:r>
      <w:r w:rsidRPr="0051559E">
        <w:rPr>
          <w:lang w:eastAsia="zh-CN"/>
        </w:rPr>
        <w:t>Symbol Industry</w:t>
      </w:r>
      <w:r w:rsidRPr="0051559E">
        <w:rPr>
          <w:rFonts w:hint="eastAsia"/>
          <w:lang w:eastAsia="zh-CN"/>
        </w:rPr>
        <w:t>）改造成使用</w:t>
      </w:r>
      <w:r w:rsidRPr="0051559E">
        <w:rPr>
          <w:lang w:eastAsia="zh-CN"/>
        </w:rPr>
        <w:t>二甲醚</w:t>
      </w:r>
      <w:r w:rsidRPr="0051559E">
        <w:rPr>
          <w:rFonts w:hint="eastAsia"/>
          <w:lang w:eastAsia="zh-CN"/>
        </w:rPr>
        <w:t>（</w:t>
      </w:r>
      <w:r w:rsidRPr="0051559E">
        <w:rPr>
          <w:rFonts w:hint="eastAsia"/>
          <w:lang w:eastAsia="zh-CN"/>
        </w:rPr>
        <w:t>D</w:t>
      </w:r>
      <w:r w:rsidRPr="0051559E">
        <w:rPr>
          <w:lang w:eastAsia="zh-CN"/>
        </w:rPr>
        <w:t>ME</w:t>
      </w:r>
      <w:r w:rsidRPr="0051559E">
        <w:rPr>
          <w:rFonts w:hint="eastAsia"/>
          <w:lang w:eastAsia="zh-CN"/>
        </w:rPr>
        <w:t>）、</w:t>
      </w:r>
      <w:r w:rsidRPr="0051559E">
        <w:rPr>
          <w:lang w:eastAsia="zh-CN"/>
        </w:rPr>
        <w:t>二氧化碳和氢氟烯烃</w:t>
      </w:r>
      <w:r w:rsidRPr="0051559E">
        <w:rPr>
          <w:rFonts w:hint="eastAsia"/>
          <w:lang w:eastAsia="zh-CN"/>
        </w:rPr>
        <w:t>的企业。</w:t>
      </w:r>
      <w:r w:rsidRPr="0051559E">
        <w:rPr>
          <w:lang w:eastAsia="zh-CN"/>
        </w:rPr>
        <w:t>提交的项目总费用为</w:t>
      </w:r>
      <w:r w:rsidRPr="0051559E">
        <w:rPr>
          <w:lang w:eastAsia="zh-CN"/>
        </w:rPr>
        <w:t>871,527</w:t>
      </w:r>
      <w:r w:rsidRPr="0051559E">
        <w:rPr>
          <w:lang w:eastAsia="zh-CN"/>
        </w:rPr>
        <w:t>美元，外加工发组织的支助费用</w:t>
      </w:r>
      <w:r w:rsidRPr="0051559E">
        <w:rPr>
          <w:lang w:eastAsia="zh-CN"/>
        </w:rPr>
        <w:t>61,007</w:t>
      </w:r>
      <w:r w:rsidRPr="0051559E">
        <w:rPr>
          <w:lang w:eastAsia="zh-CN"/>
        </w:rPr>
        <w:t>美元</w:t>
      </w:r>
      <w:r w:rsidRPr="0051559E">
        <w:rPr>
          <w:rFonts w:hint="eastAsia"/>
          <w:lang w:eastAsia="zh-CN"/>
        </w:rPr>
        <w:t>；费用有效性</w:t>
      </w:r>
      <w:r w:rsidRPr="0051559E">
        <w:rPr>
          <w:lang w:eastAsia="zh-CN"/>
        </w:rPr>
        <w:t>为</w:t>
      </w:r>
      <w:r w:rsidRPr="0051559E">
        <w:rPr>
          <w:lang w:eastAsia="zh-CN"/>
        </w:rPr>
        <w:t>11.36</w:t>
      </w:r>
      <w:r w:rsidRPr="0051559E">
        <w:rPr>
          <w:lang w:eastAsia="zh-CN"/>
        </w:rPr>
        <w:t>美元</w:t>
      </w:r>
      <w:r w:rsidRPr="0051559E">
        <w:rPr>
          <w:lang w:eastAsia="zh-CN"/>
        </w:rPr>
        <w:t>/</w:t>
      </w:r>
      <w:r w:rsidRPr="0051559E">
        <w:rPr>
          <w:lang w:eastAsia="zh-CN"/>
        </w:rPr>
        <w:t>公斤</w:t>
      </w:r>
      <w:r w:rsidRPr="000B1D57">
        <w:rPr>
          <w:rStyle w:val="FootnoteReference"/>
          <w:lang w:val="en-CA"/>
        </w:rPr>
        <w:footnoteReference w:id="4"/>
      </w:r>
      <w:r w:rsidRPr="004F5D64">
        <w:rPr>
          <w:spacing w:val="29"/>
          <w:lang w:eastAsia="zh-CN"/>
        </w:rPr>
        <w:t>。</w:t>
      </w:r>
      <w:r w:rsidRPr="0051559E">
        <w:rPr>
          <w:lang w:eastAsia="zh-CN"/>
        </w:rPr>
        <w:t>尽管进行了详尽的讨论，但工发组织和秘书处无法在项目谈判的最后期限之前就项目的总费用达成</w:t>
      </w:r>
      <w:r w:rsidRPr="0051559E">
        <w:rPr>
          <w:rFonts w:hint="eastAsia"/>
          <w:lang w:eastAsia="zh-CN"/>
        </w:rPr>
        <w:t>一致。</w:t>
      </w:r>
      <w:r w:rsidRPr="0051559E">
        <w:rPr>
          <w:lang w:eastAsia="zh-CN"/>
        </w:rPr>
        <w:t>秘书处随后要求将该项目重新提交第</w:t>
      </w:r>
      <w:r w:rsidRPr="0051559E">
        <w:rPr>
          <w:lang w:eastAsia="zh-CN"/>
        </w:rPr>
        <w:t>84</w:t>
      </w:r>
      <w:r w:rsidRPr="0051559E">
        <w:rPr>
          <w:lang w:eastAsia="zh-CN"/>
        </w:rPr>
        <w:t>次会议。秘书处进一步指出，推迟提交该项目不会影响巴基斯坦政府遵守</w:t>
      </w:r>
      <w:r w:rsidRPr="0051559E">
        <w:rPr>
          <w:rFonts w:hint="eastAsia"/>
          <w:lang w:eastAsia="zh-CN"/>
        </w:rPr>
        <w:t>《</w:t>
      </w:r>
      <w:r w:rsidRPr="0051559E">
        <w:rPr>
          <w:lang w:eastAsia="zh-CN"/>
        </w:rPr>
        <w:t>蒙特利尔议定书</w:t>
      </w:r>
      <w:r w:rsidRPr="0051559E">
        <w:rPr>
          <w:rFonts w:hint="eastAsia"/>
          <w:lang w:eastAsia="zh-CN"/>
        </w:rPr>
        <w:t>》的</w:t>
      </w:r>
      <w:r w:rsidRPr="0051559E">
        <w:rPr>
          <w:lang w:eastAsia="zh-CN"/>
        </w:rPr>
        <w:t>义务，因为</w:t>
      </w:r>
      <w:r w:rsidRPr="0051559E">
        <w:rPr>
          <w:rFonts w:hint="eastAsia"/>
          <w:lang w:eastAsia="zh-CN"/>
        </w:rPr>
        <w:t>该</w:t>
      </w:r>
      <w:r w:rsidRPr="0051559E">
        <w:rPr>
          <w:lang w:eastAsia="zh-CN"/>
        </w:rPr>
        <w:t>政府已经同意</w:t>
      </w:r>
      <w:r w:rsidRPr="0051559E">
        <w:rPr>
          <w:rFonts w:hint="eastAsia"/>
          <w:lang w:eastAsia="zh-CN"/>
        </w:rPr>
        <w:t>在</w:t>
      </w:r>
      <w:r w:rsidRPr="0051559E">
        <w:rPr>
          <w:lang w:eastAsia="zh-CN"/>
        </w:rPr>
        <w:t>2020</w:t>
      </w:r>
      <w:r w:rsidRPr="0051559E">
        <w:rPr>
          <w:lang w:eastAsia="zh-CN"/>
        </w:rPr>
        <w:t>年</w:t>
      </w:r>
      <w:r w:rsidRPr="0051559E">
        <w:rPr>
          <w:rFonts w:hint="eastAsia"/>
          <w:lang w:eastAsia="zh-CN"/>
        </w:rPr>
        <w:t>之前通过</w:t>
      </w:r>
      <w:r w:rsidRPr="0051559E">
        <w:rPr>
          <w:lang w:eastAsia="zh-CN"/>
        </w:rPr>
        <w:t>氟氯烃淘汰管理计划第一阶段和第二阶段</w:t>
      </w:r>
      <w:r w:rsidRPr="0051559E">
        <w:rPr>
          <w:rFonts w:hint="eastAsia"/>
          <w:lang w:eastAsia="zh-CN"/>
        </w:rPr>
        <w:t>下活动削减</w:t>
      </w:r>
      <w:r w:rsidRPr="0051559E">
        <w:rPr>
          <w:lang w:eastAsia="zh-CN"/>
        </w:rPr>
        <w:t>氟氯烃消费量</w:t>
      </w:r>
      <w:r w:rsidRPr="0051559E">
        <w:rPr>
          <w:rFonts w:hint="eastAsia"/>
          <w:lang w:eastAsia="zh-CN"/>
        </w:rPr>
        <w:t>基线水平的</w:t>
      </w:r>
      <w:r w:rsidRPr="0051559E">
        <w:rPr>
          <w:rFonts w:hint="eastAsia"/>
          <w:lang w:eastAsia="zh-CN"/>
        </w:rPr>
        <w:t>50%</w:t>
      </w:r>
      <w:r w:rsidRPr="0051559E">
        <w:rPr>
          <w:rFonts w:hint="eastAsia"/>
          <w:lang w:eastAsia="zh-CN"/>
        </w:rPr>
        <w:t>，这些活动不包括挤塑聚苯乙烯泡沫行业的改造。</w:t>
      </w:r>
    </w:p>
    <w:p w14:paraId="02D7A052" w14:textId="5F833178" w:rsidR="0097233A" w:rsidRPr="0004131F" w:rsidRDefault="00AE7ED2" w:rsidP="0097233A">
      <w:pPr>
        <w:widowControl w:val="0"/>
        <w:numPr>
          <w:ilvl w:val="0"/>
          <w:numId w:val="22"/>
        </w:numPr>
        <w:tabs>
          <w:tab w:val="clear" w:pos="1080"/>
          <w:tab w:val="left" w:pos="720"/>
        </w:tabs>
        <w:adjustRightInd w:val="0"/>
        <w:ind w:left="0" w:firstLine="0"/>
        <w:textAlignment w:val="baseline"/>
        <w:rPr>
          <w:lang w:eastAsia="zh-CN"/>
        </w:rPr>
      </w:pPr>
      <w:r w:rsidRPr="0051559E">
        <w:rPr>
          <w:lang w:eastAsia="zh-CN"/>
        </w:rPr>
        <w:t>工发组织代表塞尔维亚政府提交了一个项目，</w:t>
      </w:r>
      <w:r w:rsidRPr="0051559E">
        <w:rPr>
          <w:rFonts w:hint="eastAsia"/>
          <w:lang w:eastAsia="zh-CN"/>
        </w:rPr>
        <w:t>在一家名为</w:t>
      </w:r>
      <w:proofErr w:type="spellStart"/>
      <w:r w:rsidRPr="0051559E">
        <w:rPr>
          <w:lang w:eastAsia="zh-CN"/>
        </w:rPr>
        <w:t>Eko</w:t>
      </w:r>
      <w:proofErr w:type="spellEnd"/>
      <w:r w:rsidRPr="0051559E">
        <w:rPr>
          <w:lang w:eastAsia="zh-CN"/>
        </w:rPr>
        <w:t xml:space="preserve"> </w:t>
      </w:r>
      <w:proofErr w:type="spellStart"/>
      <w:r w:rsidRPr="0051559E">
        <w:rPr>
          <w:lang w:eastAsia="zh-CN"/>
        </w:rPr>
        <w:t>Elektrofrigo</w:t>
      </w:r>
      <w:proofErr w:type="spellEnd"/>
      <w:r w:rsidRPr="0051559E">
        <w:rPr>
          <w:rFonts w:hint="eastAsia"/>
          <w:lang w:eastAsia="zh-CN"/>
        </w:rPr>
        <w:t>的</w:t>
      </w:r>
      <w:r w:rsidRPr="0051559E">
        <w:rPr>
          <w:lang w:eastAsia="zh-CN"/>
        </w:rPr>
        <w:t>企业</w:t>
      </w:r>
      <w:r w:rsidRPr="0051559E">
        <w:rPr>
          <w:rFonts w:hint="eastAsia"/>
          <w:lang w:eastAsia="zh-CN"/>
        </w:rPr>
        <w:t>的</w:t>
      </w:r>
      <w:r w:rsidRPr="0051559E">
        <w:rPr>
          <w:lang w:eastAsia="zh-CN"/>
        </w:rPr>
        <w:t>工业冷冻隧道制造中</w:t>
      </w:r>
      <w:r w:rsidRPr="0051559E">
        <w:rPr>
          <w:rFonts w:hint="eastAsia"/>
          <w:lang w:eastAsia="zh-CN"/>
        </w:rPr>
        <w:t>淘汰</w:t>
      </w:r>
      <w:r w:rsidRPr="0051559E">
        <w:rPr>
          <w:lang w:eastAsia="zh-CN"/>
        </w:rPr>
        <w:t>R</w:t>
      </w:r>
      <w:r w:rsidRPr="0051559E">
        <w:rPr>
          <w:lang w:eastAsia="zh-CN"/>
        </w:rPr>
        <w:noBreakHyphen/>
        <w:t>404A</w:t>
      </w:r>
      <w:r w:rsidRPr="0051559E">
        <w:rPr>
          <w:rFonts w:hint="eastAsia"/>
          <w:lang w:eastAsia="zh-CN"/>
        </w:rPr>
        <w:t>。</w:t>
      </w:r>
      <w:r w:rsidRPr="0051559E">
        <w:rPr>
          <w:lang w:eastAsia="zh-CN"/>
        </w:rPr>
        <w:t>在讨论之后项目被撤回，因为</w:t>
      </w:r>
      <w:r w:rsidRPr="0051559E">
        <w:rPr>
          <w:rFonts w:hint="eastAsia"/>
          <w:lang w:eastAsia="zh-CN"/>
        </w:rPr>
        <w:t>该项目</w:t>
      </w:r>
      <w:r w:rsidRPr="0051559E">
        <w:rPr>
          <w:lang w:eastAsia="zh-CN"/>
        </w:rPr>
        <w:t>似乎不符合第</w:t>
      </w:r>
      <w:r w:rsidRPr="0051559E">
        <w:rPr>
          <w:lang w:eastAsia="zh-CN"/>
        </w:rPr>
        <w:t>78/3</w:t>
      </w:r>
      <w:r w:rsidRPr="0051559E">
        <w:rPr>
          <w:rFonts w:hint="eastAsia"/>
          <w:lang w:eastAsia="zh-CN"/>
        </w:rPr>
        <w:t>号决定</w:t>
      </w:r>
      <w:r w:rsidRPr="0051559E">
        <w:rPr>
          <w:rFonts w:hint="eastAsia"/>
          <w:lang w:eastAsia="zh-CN"/>
        </w:rPr>
        <w:t>(</w:t>
      </w:r>
      <w:r w:rsidRPr="0051559E">
        <w:rPr>
          <w:lang w:eastAsia="zh-CN"/>
        </w:rPr>
        <w:t>g</w:t>
      </w:r>
      <w:r w:rsidRPr="0051559E">
        <w:rPr>
          <w:rFonts w:hint="eastAsia"/>
          <w:lang w:eastAsia="zh-CN"/>
        </w:rPr>
        <w:t>)</w:t>
      </w:r>
      <w:r w:rsidRPr="0051559E">
        <w:rPr>
          <w:rFonts w:hint="eastAsia"/>
          <w:lang w:eastAsia="zh-CN"/>
        </w:rPr>
        <w:t>段</w:t>
      </w:r>
      <w:r w:rsidRPr="0051559E">
        <w:rPr>
          <w:lang w:eastAsia="zh-CN"/>
        </w:rPr>
        <w:t>和第</w:t>
      </w:r>
      <w:r w:rsidRPr="0051559E">
        <w:rPr>
          <w:lang w:eastAsia="zh-CN"/>
        </w:rPr>
        <w:t>79/45</w:t>
      </w:r>
      <w:r w:rsidRPr="0051559E">
        <w:rPr>
          <w:lang w:eastAsia="zh-CN"/>
        </w:rPr>
        <w:t>号决定列出的标准。</w:t>
      </w:r>
      <w:r w:rsidRPr="0051559E">
        <w:rPr>
          <w:rFonts w:hint="eastAsia"/>
          <w:lang w:eastAsia="zh-CN"/>
        </w:rPr>
        <w:t>尤其</w:t>
      </w:r>
      <w:r w:rsidRPr="0051559E">
        <w:rPr>
          <w:lang w:eastAsia="zh-CN"/>
        </w:rPr>
        <w:t>是该应用似乎是在</w:t>
      </w:r>
      <w:r w:rsidRPr="0051559E">
        <w:rPr>
          <w:rFonts w:hint="eastAsia"/>
          <w:lang w:eastAsia="zh-CN"/>
        </w:rPr>
        <w:t>组装</w:t>
      </w:r>
      <w:r w:rsidRPr="0051559E">
        <w:rPr>
          <w:lang w:eastAsia="zh-CN"/>
        </w:rPr>
        <w:t>子行业，而不是制造业，并且该技术的可复制性是有限的。注意到迄今为止尚未从欧洲和中亚区域提交</w:t>
      </w:r>
      <w:r w:rsidRPr="0051559E">
        <w:rPr>
          <w:rFonts w:hint="eastAsia"/>
          <w:lang w:eastAsia="zh-CN"/>
        </w:rPr>
        <w:t>单个</w:t>
      </w:r>
      <w:r w:rsidRPr="0051559E">
        <w:rPr>
          <w:lang w:eastAsia="zh-CN"/>
        </w:rPr>
        <w:t>氢氟碳化物项目，</w:t>
      </w:r>
      <w:r w:rsidRPr="0051559E">
        <w:rPr>
          <w:rFonts w:hint="eastAsia"/>
          <w:lang w:eastAsia="zh-CN"/>
        </w:rPr>
        <w:t>而</w:t>
      </w:r>
      <w:r w:rsidRPr="0051559E">
        <w:rPr>
          <w:lang w:eastAsia="zh-CN"/>
        </w:rPr>
        <w:t>地理分布</w:t>
      </w:r>
      <w:r w:rsidRPr="0051559E">
        <w:rPr>
          <w:rFonts w:hint="eastAsia"/>
          <w:lang w:eastAsia="zh-CN"/>
        </w:rPr>
        <w:t>也包括在</w:t>
      </w:r>
      <w:r w:rsidRPr="0051559E">
        <w:rPr>
          <w:lang w:eastAsia="zh-CN"/>
        </w:rPr>
        <w:t>第</w:t>
      </w:r>
      <w:r w:rsidRPr="0051559E">
        <w:rPr>
          <w:lang w:eastAsia="zh-CN"/>
        </w:rPr>
        <w:t>79/45</w:t>
      </w:r>
      <w:r w:rsidRPr="0051559E">
        <w:rPr>
          <w:lang w:eastAsia="zh-CN"/>
        </w:rPr>
        <w:t>号决定规定的氢氟碳化物</w:t>
      </w:r>
      <w:r w:rsidRPr="0051559E">
        <w:rPr>
          <w:rFonts w:hint="eastAsia"/>
          <w:lang w:eastAsia="zh-CN"/>
        </w:rPr>
        <w:t>单个</w:t>
      </w:r>
      <w:r w:rsidRPr="0051559E">
        <w:rPr>
          <w:lang w:eastAsia="zh-CN"/>
        </w:rPr>
        <w:t>项目的</w:t>
      </w:r>
      <w:r w:rsidRPr="0051559E">
        <w:rPr>
          <w:rFonts w:hint="eastAsia"/>
          <w:lang w:eastAsia="zh-CN"/>
        </w:rPr>
        <w:t>审议</w:t>
      </w:r>
      <w:r w:rsidRPr="0051559E">
        <w:rPr>
          <w:lang w:eastAsia="zh-CN"/>
        </w:rPr>
        <w:t>标准</w:t>
      </w:r>
      <w:r w:rsidRPr="0051559E">
        <w:rPr>
          <w:rFonts w:hint="eastAsia"/>
          <w:lang w:eastAsia="zh-CN"/>
        </w:rPr>
        <w:t>中</w:t>
      </w:r>
      <w:r w:rsidRPr="0051559E">
        <w:rPr>
          <w:lang w:eastAsia="zh-CN"/>
        </w:rPr>
        <w:t>，</w:t>
      </w:r>
      <w:r w:rsidRPr="0051559E">
        <w:rPr>
          <w:rFonts w:hint="eastAsia"/>
          <w:lang w:eastAsia="zh-CN"/>
        </w:rPr>
        <w:t>因此</w:t>
      </w:r>
      <w:r w:rsidRPr="0051559E">
        <w:rPr>
          <w:lang w:eastAsia="zh-CN"/>
        </w:rPr>
        <w:t>秘书处建议工发组织考虑</w:t>
      </w:r>
      <w:r w:rsidRPr="0051559E">
        <w:rPr>
          <w:rFonts w:hint="eastAsia"/>
          <w:lang w:eastAsia="zh-CN"/>
        </w:rPr>
        <w:t>向第八十四次会议另外提交一个满足</w:t>
      </w:r>
      <w:r w:rsidRPr="0051559E">
        <w:rPr>
          <w:lang w:eastAsia="zh-CN"/>
        </w:rPr>
        <w:t>第</w:t>
      </w:r>
      <w:r w:rsidRPr="0051559E">
        <w:rPr>
          <w:lang w:eastAsia="zh-CN"/>
        </w:rPr>
        <w:t>78/3</w:t>
      </w:r>
      <w:r w:rsidRPr="0051559E">
        <w:rPr>
          <w:lang w:eastAsia="zh-CN"/>
        </w:rPr>
        <w:t>号决定</w:t>
      </w:r>
      <w:r w:rsidRPr="0051559E">
        <w:rPr>
          <w:rFonts w:hint="eastAsia"/>
          <w:lang w:eastAsia="zh-CN"/>
        </w:rPr>
        <w:t>(</w:t>
      </w:r>
      <w:r w:rsidRPr="0051559E">
        <w:rPr>
          <w:lang w:eastAsia="zh-CN"/>
        </w:rPr>
        <w:t>g</w:t>
      </w:r>
      <w:r w:rsidRPr="0051559E">
        <w:rPr>
          <w:rFonts w:hint="eastAsia"/>
          <w:lang w:eastAsia="zh-CN"/>
        </w:rPr>
        <w:t>)</w:t>
      </w:r>
      <w:r w:rsidRPr="0051559E">
        <w:rPr>
          <w:rFonts w:hint="eastAsia"/>
          <w:lang w:eastAsia="zh-CN"/>
        </w:rPr>
        <w:t>段</w:t>
      </w:r>
      <w:r w:rsidRPr="0051559E">
        <w:rPr>
          <w:lang w:eastAsia="zh-CN"/>
        </w:rPr>
        <w:t>和第</w:t>
      </w:r>
      <w:r w:rsidRPr="0051559E">
        <w:rPr>
          <w:lang w:eastAsia="zh-CN"/>
        </w:rPr>
        <w:t>79/45</w:t>
      </w:r>
      <w:r w:rsidRPr="0051559E">
        <w:rPr>
          <w:lang w:eastAsia="zh-CN"/>
        </w:rPr>
        <w:t>号决定</w:t>
      </w:r>
      <w:r w:rsidRPr="0051559E">
        <w:rPr>
          <w:rFonts w:hint="eastAsia"/>
          <w:lang w:eastAsia="zh-CN"/>
        </w:rPr>
        <w:t>标准的来自</w:t>
      </w:r>
      <w:r w:rsidRPr="0051559E">
        <w:rPr>
          <w:lang w:eastAsia="zh-CN"/>
        </w:rPr>
        <w:t>该区域的项目。</w:t>
      </w:r>
    </w:p>
    <w:p w14:paraId="252E2968" w14:textId="31016C77" w:rsidR="0097233A" w:rsidRPr="0004131F" w:rsidRDefault="00AE7ED2" w:rsidP="00E369A4">
      <w:pPr>
        <w:widowControl w:val="0"/>
        <w:tabs>
          <w:tab w:val="left" w:pos="720"/>
        </w:tabs>
        <w:adjustRightInd w:val="0"/>
        <w:spacing w:before="120" w:after="120" w:line="240" w:lineRule="atLeast"/>
        <w:textAlignment w:val="baseline"/>
      </w:pPr>
      <w:r>
        <w:rPr>
          <w:rFonts w:hint="eastAsia"/>
          <w:i/>
          <w:lang w:eastAsia="zh-CN"/>
        </w:rPr>
        <w:t>机构加强延续申请</w:t>
      </w:r>
    </w:p>
    <w:p w14:paraId="76F7366C" w14:textId="742CA7D7" w:rsidR="00540363" w:rsidRPr="0004131F" w:rsidRDefault="00AE7ED2" w:rsidP="00540363">
      <w:pPr>
        <w:widowControl w:val="0"/>
        <w:numPr>
          <w:ilvl w:val="0"/>
          <w:numId w:val="22"/>
        </w:numPr>
        <w:tabs>
          <w:tab w:val="clear" w:pos="1080"/>
          <w:tab w:val="left" w:pos="720"/>
        </w:tabs>
        <w:adjustRightInd w:val="0"/>
        <w:ind w:left="0" w:firstLine="0"/>
        <w:textAlignment w:val="baseline"/>
        <w:rPr>
          <w:lang w:eastAsia="zh-CN"/>
        </w:rPr>
      </w:pPr>
      <w:r w:rsidRPr="0051559E">
        <w:rPr>
          <w:rFonts w:hint="eastAsia"/>
          <w:lang w:eastAsia="zh-CN"/>
        </w:rPr>
        <w:t>秘书处根据有关决定，包括关于机构加强项目供资水平的第</w:t>
      </w:r>
      <w:r w:rsidRPr="0051559E">
        <w:rPr>
          <w:lang w:eastAsia="zh-CN"/>
        </w:rPr>
        <w:t xml:space="preserve"> 74/51</w:t>
      </w:r>
      <w:r w:rsidRPr="0051559E">
        <w:rPr>
          <w:rFonts w:hint="eastAsia"/>
          <w:lang w:eastAsia="zh-CN"/>
        </w:rPr>
        <w:t>号决定</w:t>
      </w:r>
      <w:r w:rsidRPr="0051559E">
        <w:rPr>
          <w:lang w:eastAsia="zh-CN"/>
        </w:rPr>
        <w:t>(c)</w:t>
      </w:r>
      <w:r w:rsidRPr="0051559E">
        <w:rPr>
          <w:rFonts w:hint="eastAsia"/>
          <w:lang w:eastAsia="zh-CN"/>
        </w:rPr>
        <w:t>段和要求列入所规划活动的具体业绩指标的第</w:t>
      </w:r>
      <w:r w:rsidRPr="0051559E">
        <w:rPr>
          <w:lang w:eastAsia="zh-CN"/>
        </w:rPr>
        <w:t>74/51</w:t>
      </w:r>
      <w:r w:rsidRPr="0051559E">
        <w:rPr>
          <w:rFonts w:hint="eastAsia"/>
          <w:lang w:eastAsia="zh-CN"/>
        </w:rPr>
        <w:t>号决定</w:t>
      </w:r>
      <w:r w:rsidRPr="0051559E">
        <w:rPr>
          <w:lang w:eastAsia="zh-CN"/>
        </w:rPr>
        <w:t>(e)</w:t>
      </w:r>
      <w:r w:rsidRPr="0051559E">
        <w:rPr>
          <w:rFonts w:hint="eastAsia"/>
          <w:lang w:eastAsia="zh-CN"/>
        </w:rPr>
        <w:t>段，审查了</w:t>
      </w:r>
      <w:r w:rsidRPr="0051559E">
        <w:rPr>
          <w:rFonts w:hint="eastAsia"/>
          <w:lang w:eastAsia="zh-CN"/>
        </w:rPr>
        <w:t>28</w:t>
      </w:r>
      <w:r w:rsidRPr="0051559E">
        <w:rPr>
          <w:lang w:eastAsia="zh-CN"/>
        </w:rPr>
        <w:t xml:space="preserve"> </w:t>
      </w:r>
      <w:r w:rsidRPr="0051559E">
        <w:rPr>
          <w:rFonts w:hint="eastAsia"/>
          <w:lang w:eastAsia="zh-CN"/>
        </w:rPr>
        <w:t>个国家的最终报告和延续机构加强项目的供资申请。对照下列文件核对了所有申请：以前的机构加强报告；国家方案执行进度报告；根据《蒙特利尔议定书》第</w:t>
      </w:r>
      <w:r w:rsidRPr="0051559E">
        <w:rPr>
          <w:lang w:eastAsia="zh-CN"/>
        </w:rPr>
        <w:t xml:space="preserve"> 7 </w:t>
      </w:r>
      <w:r w:rsidRPr="0051559E">
        <w:rPr>
          <w:rFonts w:hint="eastAsia"/>
          <w:lang w:eastAsia="zh-CN"/>
        </w:rPr>
        <w:t>条报告的数据；最新的氟氯烃淘汰管理计划执行情况报告；双边机</w:t>
      </w:r>
      <w:r w:rsidRPr="0051559E">
        <w:rPr>
          <w:rFonts w:hint="eastAsia"/>
          <w:lang w:eastAsia="zh-CN"/>
        </w:rPr>
        <w:lastRenderedPageBreak/>
        <w:t>构和执行机构提交第八十二次会议的进度报告；《蒙特利尔议定书》缔约方通过的有关履约问题的决定。</w:t>
      </w:r>
      <w:r w:rsidR="00110938" w:rsidRPr="0051559E">
        <w:rPr>
          <w:rFonts w:hint="eastAsia"/>
          <w:lang w:eastAsia="zh-CN"/>
        </w:rPr>
        <w:t>在本文件</w:t>
      </w:r>
      <w:r w:rsidR="00AE4CC9">
        <w:rPr>
          <w:rFonts w:hint="eastAsia"/>
          <w:lang w:eastAsia="zh-CN"/>
        </w:rPr>
        <w:t>印发</w:t>
      </w:r>
      <w:r w:rsidR="00110938" w:rsidRPr="0051559E">
        <w:rPr>
          <w:rFonts w:hint="eastAsia"/>
          <w:lang w:eastAsia="zh-CN"/>
        </w:rPr>
        <w:t>时，所有国家都有</w:t>
      </w:r>
      <w:r w:rsidR="00110938" w:rsidRPr="0051559E">
        <w:rPr>
          <w:rFonts w:hint="eastAsia"/>
          <w:lang w:eastAsia="zh-CN"/>
        </w:rPr>
        <w:t>2017</w:t>
      </w:r>
      <w:r w:rsidR="00110938" w:rsidRPr="0051559E">
        <w:rPr>
          <w:rFonts w:hint="eastAsia"/>
          <w:lang w:eastAsia="zh-CN"/>
        </w:rPr>
        <w:t>年国家方案执行数据，</w:t>
      </w:r>
      <w:r w:rsidR="00110938" w:rsidRPr="0051559E">
        <w:rPr>
          <w:rFonts w:hint="eastAsia"/>
          <w:lang w:eastAsia="zh-CN"/>
        </w:rPr>
        <w:t>18</w:t>
      </w:r>
      <w:r w:rsidR="00110938" w:rsidRPr="0051559E">
        <w:rPr>
          <w:rFonts w:hint="eastAsia"/>
          <w:lang w:eastAsia="zh-CN"/>
        </w:rPr>
        <w:t>个国家已提交</w:t>
      </w:r>
      <w:r w:rsidR="00110938" w:rsidRPr="0051559E">
        <w:rPr>
          <w:rFonts w:hint="eastAsia"/>
          <w:lang w:eastAsia="zh-CN"/>
        </w:rPr>
        <w:t>2018</w:t>
      </w:r>
      <w:r w:rsidR="00110938" w:rsidRPr="0051559E">
        <w:rPr>
          <w:rFonts w:hint="eastAsia"/>
          <w:lang w:eastAsia="zh-CN"/>
        </w:rPr>
        <w:t>年数据。</w:t>
      </w:r>
      <w:r w:rsidRPr="0051559E">
        <w:rPr>
          <w:rFonts w:hint="eastAsia"/>
          <w:lang w:eastAsia="zh-CN"/>
        </w:rPr>
        <w:t>所有国家都报告已经实现了全部或大部分为机构加强前一阶段进展报告中的具体业绩指标而设定的目标。秘书处建议一揽子核准提交第八十三次会议的所有机构加强项目。</w:t>
      </w:r>
    </w:p>
    <w:p w14:paraId="5808A666" w14:textId="6C35C8C6" w:rsidR="00540363" w:rsidRPr="0004131F" w:rsidRDefault="00AE7ED2" w:rsidP="00E369A4">
      <w:pPr>
        <w:widowControl w:val="0"/>
        <w:tabs>
          <w:tab w:val="left" w:pos="720"/>
        </w:tabs>
        <w:adjustRightInd w:val="0"/>
        <w:spacing w:before="120" w:after="120" w:line="240" w:lineRule="atLeast"/>
        <w:textAlignment w:val="baseline"/>
        <w:rPr>
          <w:lang w:eastAsia="zh-CN"/>
        </w:rPr>
      </w:pPr>
      <w:r w:rsidRPr="00774ED3">
        <w:rPr>
          <w:rFonts w:hint="eastAsia"/>
          <w:i/>
          <w:lang w:eastAsia="zh-CN"/>
        </w:rPr>
        <w:t>提交核查报告或满足具体条件之前暂不发放的资金</w:t>
      </w:r>
    </w:p>
    <w:p w14:paraId="5EE47743" w14:textId="4520BA1B" w:rsidR="00540363" w:rsidRPr="0004131F" w:rsidRDefault="00AE7ED2" w:rsidP="00540363">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51559E">
        <w:rPr>
          <w:lang w:eastAsia="zh-CN"/>
        </w:rPr>
        <w:t>目前没有在提交核查报告或满足</w:t>
      </w:r>
      <w:r w:rsidRPr="0051559E">
        <w:rPr>
          <w:rFonts w:hint="eastAsia"/>
          <w:lang w:eastAsia="zh-CN"/>
        </w:rPr>
        <w:t>具体</w:t>
      </w:r>
      <w:r w:rsidRPr="0051559E">
        <w:rPr>
          <w:lang w:eastAsia="zh-CN"/>
        </w:rPr>
        <w:t>条件之前财务主任</w:t>
      </w:r>
      <w:r w:rsidRPr="0051559E">
        <w:rPr>
          <w:rFonts w:hint="eastAsia"/>
          <w:lang w:eastAsia="zh-CN"/>
        </w:rPr>
        <w:t>暂不发放的已</w:t>
      </w:r>
      <w:r w:rsidRPr="0051559E">
        <w:rPr>
          <w:lang w:eastAsia="zh-CN"/>
        </w:rPr>
        <w:t>核准资金</w:t>
      </w:r>
      <w:r w:rsidRPr="0051559E">
        <w:rPr>
          <w:rFonts w:hint="eastAsia"/>
          <w:lang w:eastAsia="zh-CN"/>
        </w:rPr>
        <w:t>。</w:t>
      </w:r>
    </w:p>
    <w:p w14:paraId="74A2DF34" w14:textId="1E6D4D75" w:rsidR="00E369A4" w:rsidRPr="0004131F" w:rsidRDefault="00AE7ED2" w:rsidP="00E369A4">
      <w:pPr>
        <w:widowControl w:val="0"/>
        <w:tabs>
          <w:tab w:val="left" w:pos="720"/>
        </w:tabs>
        <w:adjustRightInd w:val="0"/>
        <w:textAlignment w:val="baseline"/>
        <w:rPr>
          <w:u w:val="single"/>
          <w:lang w:val="en-CA" w:eastAsia="zh-CN"/>
        </w:rPr>
      </w:pPr>
      <w:r w:rsidRPr="00083EDF">
        <w:rPr>
          <w:rFonts w:hint="eastAsia"/>
          <w:i/>
          <w:lang w:eastAsia="zh-CN"/>
        </w:rPr>
        <w:t>受控物质和替代</w:t>
      </w:r>
      <w:r>
        <w:rPr>
          <w:rFonts w:hint="eastAsia"/>
          <w:i/>
          <w:lang w:eastAsia="zh-CN"/>
        </w:rPr>
        <w:t>品</w:t>
      </w:r>
      <w:r w:rsidRPr="00083EDF">
        <w:rPr>
          <w:rFonts w:hint="eastAsia"/>
          <w:i/>
          <w:lang w:eastAsia="zh-CN"/>
        </w:rPr>
        <w:t>的价格</w:t>
      </w:r>
      <w:r>
        <w:rPr>
          <w:rFonts w:hint="eastAsia"/>
          <w:i/>
          <w:lang w:eastAsia="zh-CN"/>
        </w:rPr>
        <w:t>概述</w:t>
      </w:r>
    </w:p>
    <w:p w14:paraId="2759BEE2" w14:textId="3DBEAA7A" w:rsidR="00540363" w:rsidRPr="00AE7ED2" w:rsidRDefault="00AE7ED2" w:rsidP="00540363">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spacing w:val="6"/>
          <w:lang w:eastAsia="zh-CN"/>
        </w:rPr>
        <w:t>执行委员会第七十九次会议</w:t>
      </w:r>
      <w:r w:rsidRPr="000B1D57">
        <w:rPr>
          <w:rStyle w:val="FootnoteReference"/>
          <w:lang w:val="en-CA"/>
        </w:rPr>
        <w:footnoteReference w:id="5"/>
      </w:r>
      <w:r>
        <w:rPr>
          <w:rFonts w:hint="eastAsia"/>
          <w:spacing w:val="6"/>
          <w:lang w:eastAsia="zh-CN"/>
        </w:rPr>
        <w:t>要求秘书处在本文件中列入一项概述，说明任何新项目</w:t>
      </w:r>
      <w:r>
        <w:rPr>
          <w:rFonts w:hint="eastAsia"/>
          <w:lang w:eastAsia="zh-CN"/>
        </w:rPr>
        <w:t>提案中请求供资的企业所述受控物质和将改用的替代品的价格，包括澄清这些价格与国家方案数据报告所述价格之间的任何差异。</w:t>
      </w:r>
      <w:r w:rsidRPr="0051559E">
        <w:rPr>
          <w:rFonts w:hint="eastAsia"/>
          <w:lang w:eastAsia="zh-CN"/>
        </w:rPr>
        <w:t>没有提交第八十三次会议审议的新的投资项目。</w:t>
      </w:r>
    </w:p>
    <w:p w14:paraId="569EDB51" w14:textId="275099D4" w:rsidR="00AE7ED2" w:rsidRPr="0004131F" w:rsidRDefault="00AE7ED2" w:rsidP="00AE7ED2">
      <w:pPr>
        <w:widowControl w:val="0"/>
        <w:tabs>
          <w:tab w:val="left" w:pos="720"/>
        </w:tabs>
        <w:adjustRightInd w:val="0"/>
        <w:spacing w:before="120" w:after="120" w:line="240" w:lineRule="atLeast"/>
        <w:textAlignment w:val="baseline"/>
        <w:rPr>
          <w:lang w:eastAsia="zh-CN"/>
        </w:rPr>
      </w:pPr>
      <w:r w:rsidRPr="00F008BB">
        <w:rPr>
          <w:rFonts w:hint="eastAsia"/>
          <w:b/>
          <w:lang w:eastAsia="zh-CN"/>
        </w:rPr>
        <w:t>项目审查期间查明的问题</w:t>
      </w:r>
    </w:p>
    <w:p w14:paraId="38FCBAA5" w14:textId="6C0EC3ED" w:rsidR="00540363" w:rsidRPr="0051559E" w:rsidRDefault="00AE7ED2" w:rsidP="00E369A4">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51559E">
        <w:rPr>
          <w:lang w:eastAsia="zh-CN"/>
        </w:rPr>
        <w:t>在审查提交第八十三次会议审议的项目期间，没有发现提请</w:t>
      </w:r>
      <w:r w:rsidRPr="0051559E">
        <w:rPr>
          <w:rFonts w:hint="eastAsia"/>
          <w:lang w:eastAsia="zh-CN"/>
        </w:rPr>
        <w:t>执委会</w:t>
      </w:r>
      <w:r w:rsidRPr="0051559E">
        <w:rPr>
          <w:lang w:eastAsia="zh-CN"/>
        </w:rPr>
        <w:t>注意的新</w:t>
      </w:r>
      <w:r w:rsidRPr="0051559E">
        <w:rPr>
          <w:rFonts w:hint="eastAsia"/>
          <w:lang w:eastAsia="zh-CN"/>
        </w:rPr>
        <w:t>的</w:t>
      </w:r>
      <w:r w:rsidRPr="0051559E">
        <w:rPr>
          <w:lang w:eastAsia="zh-CN"/>
        </w:rPr>
        <w:t>政策问题</w:t>
      </w:r>
      <w:r w:rsidRPr="0051559E">
        <w:rPr>
          <w:rFonts w:hint="eastAsia"/>
          <w:lang w:eastAsia="zh-CN"/>
        </w:rPr>
        <w:t>。</w:t>
      </w:r>
    </w:p>
    <w:p w14:paraId="243568E9" w14:textId="5761E36D" w:rsidR="00EE60E7" w:rsidRDefault="00AE7ED2" w:rsidP="00EE60E7">
      <w:pPr>
        <w:widowControl w:val="0"/>
        <w:tabs>
          <w:tab w:val="left" w:pos="720"/>
        </w:tabs>
        <w:adjustRightInd w:val="0"/>
        <w:spacing w:before="120" w:after="120" w:line="240" w:lineRule="atLeast"/>
        <w:textAlignment w:val="baseline"/>
        <w:rPr>
          <w:b/>
          <w:spacing w:val="1"/>
          <w:lang w:eastAsia="zh-CN"/>
        </w:rPr>
      </w:pPr>
      <w:r w:rsidRPr="00731405">
        <w:rPr>
          <w:rFonts w:hint="eastAsia"/>
          <w:b/>
          <w:spacing w:val="1"/>
          <w:lang w:eastAsia="zh-CN"/>
        </w:rPr>
        <w:t>提交供一揽子核准的项目和活动</w:t>
      </w:r>
    </w:p>
    <w:p w14:paraId="615EA4F0" w14:textId="06EA6AF3" w:rsidR="00FB5679" w:rsidRPr="0004131F" w:rsidRDefault="00FB5679" w:rsidP="00EE60E7">
      <w:pPr>
        <w:widowControl w:val="0"/>
        <w:tabs>
          <w:tab w:val="left" w:pos="720"/>
        </w:tabs>
        <w:adjustRightInd w:val="0"/>
        <w:spacing w:before="120" w:after="120" w:line="240" w:lineRule="atLeast"/>
        <w:textAlignment w:val="baseline"/>
        <w:rPr>
          <w:lang w:val="en-CA" w:eastAsia="zh-CN"/>
        </w:rPr>
      </w:pPr>
      <w:r>
        <w:rPr>
          <w:rFonts w:hint="eastAsia"/>
          <w:u w:val="single"/>
          <w:lang w:eastAsia="zh-CN"/>
        </w:rPr>
        <w:t>低消费量国家遵守其氟氯烃淘汰管理计划的核查报告</w:t>
      </w:r>
    </w:p>
    <w:p w14:paraId="30067063" w14:textId="22AF39AC" w:rsidR="00540363" w:rsidRPr="0004131F" w:rsidRDefault="00AE7ED2" w:rsidP="00540363">
      <w:pPr>
        <w:widowControl w:val="0"/>
        <w:numPr>
          <w:ilvl w:val="0"/>
          <w:numId w:val="22"/>
        </w:numPr>
        <w:tabs>
          <w:tab w:val="clear" w:pos="1080"/>
          <w:tab w:val="left" w:pos="720"/>
        </w:tabs>
        <w:adjustRightInd w:val="0"/>
        <w:ind w:left="0" w:firstLine="0"/>
        <w:textAlignment w:val="baseline"/>
        <w:rPr>
          <w:lang w:eastAsia="zh-CN"/>
        </w:rPr>
      </w:pPr>
      <w:r>
        <w:rPr>
          <w:rFonts w:hint="eastAsia"/>
          <w:lang w:eastAsia="zh-CN"/>
        </w:rPr>
        <w:t>如表</w:t>
      </w:r>
      <w:r w:rsidRPr="0051559E">
        <w:rPr>
          <w:lang w:eastAsia="zh-CN"/>
        </w:rPr>
        <w:t xml:space="preserve"> </w:t>
      </w:r>
      <w:r>
        <w:rPr>
          <w:rFonts w:hint="eastAsia"/>
          <w:lang w:eastAsia="zh-CN"/>
        </w:rPr>
        <w:t>1</w:t>
      </w:r>
      <w:r>
        <w:rPr>
          <w:rFonts w:hint="eastAsia"/>
          <w:lang w:eastAsia="zh-CN"/>
        </w:rPr>
        <w:t>所示，依照第</w:t>
      </w:r>
      <w:r w:rsidRPr="0051559E">
        <w:rPr>
          <w:lang w:eastAsia="zh-CN"/>
        </w:rPr>
        <w:t xml:space="preserve"> </w:t>
      </w:r>
      <w:r>
        <w:rPr>
          <w:lang w:eastAsia="zh-CN"/>
        </w:rPr>
        <w:t>61/46</w:t>
      </w:r>
      <w:r w:rsidRPr="0051559E">
        <w:rPr>
          <w:lang w:eastAsia="zh-CN"/>
        </w:rPr>
        <w:t xml:space="preserve"> </w:t>
      </w:r>
      <w:r w:rsidRPr="0051559E">
        <w:rPr>
          <w:rFonts w:hint="eastAsia"/>
          <w:lang w:eastAsia="zh-CN"/>
        </w:rPr>
        <w:t>号决</w:t>
      </w:r>
      <w:r>
        <w:rPr>
          <w:rFonts w:hint="eastAsia"/>
          <w:lang w:eastAsia="zh-CN"/>
        </w:rPr>
        <w:t>定</w:t>
      </w:r>
      <w:r>
        <w:rPr>
          <w:lang w:eastAsia="zh-CN"/>
        </w:rPr>
        <w:t>(c)</w:t>
      </w:r>
      <w:r>
        <w:rPr>
          <w:rFonts w:hint="eastAsia"/>
          <w:lang w:eastAsia="zh-CN"/>
        </w:rPr>
        <w:t>段</w:t>
      </w:r>
      <w:r w:rsidRPr="000B1D57">
        <w:rPr>
          <w:rStyle w:val="FootnoteReference"/>
          <w:szCs w:val="28"/>
        </w:rPr>
        <w:footnoteReference w:id="6"/>
      </w:r>
      <w:r>
        <w:rPr>
          <w:rFonts w:hint="eastAsia"/>
          <w:spacing w:val="-2"/>
          <w:lang w:eastAsia="zh-CN"/>
        </w:rPr>
        <w:t>，</w:t>
      </w:r>
      <w:r>
        <w:rPr>
          <w:spacing w:val="19"/>
          <w:position w:val="11"/>
          <w:sz w:val="16"/>
          <w:szCs w:val="16"/>
          <w:lang w:eastAsia="zh-CN"/>
        </w:rPr>
        <w:t xml:space="preserve"> </w:t>
      </w:r>
      <w:r>
        <w:rPr>
          <w:rFonts w:hint="eastAsia"/>
          <w:lang w:eastAsia="zh-CN"/>
        </w:rPr>
        <w:t>秘书处挑选了</w:t>
      </w:r>
      <w:r w:rsidRPr="0051559E">
        <w:rPr>
          <w:lang w:eastAsia="zh-CN"/>
        </w:rPr>
        <w:t xml:space="preserve"> </w:t>
      </w:r>
      <w:r>
        <w:rPr>
          <w:lang w:eastAsia="zh-CN"/>
        </w:rPr>
        <w:t>1</w:t>
      </w:r>
      <w:r>
        <w:rPr>
          <w:rFonts w:hint="eastAsia"/>
          <w:lang w:eastAsia="zh-CN"/>
        </w:rPr>
        <w:t>7</w:t>
      </w:r>
      <w:r>
        <w:rPr>
          <w:rFonts w:hint="eastAsia"/>
          <w:lang w:eastAsia="zh-CN"/>
        </w:rPr>
        <w:t>个国家为实例，为的是核实遵守氟氯烃淘汰管理计划的情况。其中一项挑选国家进行核实的标准是距离下一次氟氯烃淘汰管理计划付款的临近程度（</w:t>
      </w:r>
      <w:r>
        <w:rPr>
          <w:lang w:eastAsia="zh-CN"/>
        </w:rPr>
        <w:t>20</w:t>
      </w:r>
      <w:r>
        <w:rPr>
          <w:rFonts w:hint="eastAsia"/>
          <w:lang w:eastAsia="zh-CN"/>
        </w:rPr>
        <w:t>20</w:t>
      </w:r>
      <w:r>
        <w:rPr>
          <w:rFonts w:hint="eastAsia"/>
          <w:lang w:eastAsia="zh-CN"/>
        </w:rPr>
        <w:t>年和</w:t>
      </w:r>
      <w:r w:rsidRPr="0051559E">
        <w:rPr>
          <w:lang w:eastAsia="zh-CN"/>
        </w:rPr>
        <w:t xml:space="preserve"> </w:t>
      </w:r>
      <w:r>
        <w:rPr>
          <w:lang w:eastAsia="zh-CN"/>
        </w:rPr>
        <w:t>202</w:t>
      </w:r>
      <w:r>
        <w:rPr>
          <w:rFonts w:hint="eastAsia"/>
          <w:lang w:eastAsia="zh-CN"/>
        </w:rPr>
        <w:t>1</w:t>
      </w:r>
      <w:r w:rsidRPr="0051559E">
        <w:rPr>
          <w:lang w:eastAsia="zh-CN"/>
        </w:rPr>
        <w:t xml:space="preserve"> </w:t>
      </w:r>
      <w:r>
        <w:rPr>
          <w:rFonts w:hint="eastAsia"/>
          <w:lang w:eastAsia="zh-CN"/>
        </w:rPr>
        <w:t>年之间）以及如有可能该国在先前核查中未被选过（这包括若干太平洋岛国）</w:t>
      </w:r>
      <w:r w:rsidRPr="00B71104">
        <w:rPr>
          <w:lang w:eastAsia="zh-CN"/>
        </w:rPr>
        <w:t>。但是，注意到被列为低</w:t>
      </w:r>
      <w:r>
        <w:rPr>
          <w:rFonts w:hint="eastAsia"/>
          <w:lang w:eastAsia="zh-CN"/>
        </w:rPr>
        <w:t>消费量</w:t>
      </w:r>
      <w:r w:rsidRPr="00B71104">
        <w:rPr>
          <w:lang w:eastAsia="zh-CN"/>
        </w:rPr>
        <w:t>国家</w:t>
      </w:r>
      <w:r>
        <w:rPr>
          <w:rFonts w:hint="eastAsia"/>
          <w:lang w:eastAsia="zh-CN"/>
        </w:rPr>
        <w:t>、</w:t>
      </w:r>
      <w:r w:rsidRPr="00B71104">
        <w:rPr>
          <w:lang w:eastAsia="zh-CN"/>
        </w:rPr>
        <w:t>以前没有选</w:t>
      </w:r>
      <w:r>
        <w:rPr>
          <w:rFonts w:hint="eastAsia"/>
          <w:lang w:eastAsia="zh-CN"/>
        </w:rPr>
        <w:t>定</w:t>
      </w:r>
      <w:r w:rsidRPr="00B71104">
        <w:rPr>
          <w:lang w:eastAsia="zh-CN"/>
        </w:rPr>
        <w:t>进行核查的第</w:t>
      </w:r>
      <w:r w:rsidRPr="00B71104">
        <w:rPr>
          <w:lang w:eastAsia="zh-CN"/>
        </w:rPr>
        <w:t>5</w:t>
      </w:r>
      <w:r w:rsidRPr="00B71104">
        <w:rPr>
          <w:lang w:eastAsia="zh-CN"/>
        </w:rPr>
        <w:t>条</w:t>
      </w:r>
      <w:r>
        <w:rPr>
          <w:rFonts w:hint="eastAsia"/>
          <w:lang w:eastAsia="zh-CN"/>
        </w:rPr>
        <w:t>款</w:t>
      </w:r>
      <w:r w:rsidRPr="00B71104">
        <w:rPr>
          <w:lang w:eastAsia="zh-CN"/>
        </w:rPr>
        <w:t>国家数量有限，可能</w:t>
      </w:r>
      <w:r>
        <w:rPr>
          <w:rFonts w:hint="eastAsia"/>
          <w:lang w:eastAsia="zh-CN"/>
        </w:rPr>
        <w:t>过去</w:t>
      </w:r>
      <w:r w:rsidRPr="00B71104">
        <w:rPr>
          <w:lang w:eastAsia="zh-CN"/>
        </w:rPr>
        <w:t>已经</w:t>
      </w:r>
      <w:r>
        <w:rPr>
          <w:rFonts w:hint="eastAsia"/>
          <w:lang w:eastAsia="zh-CN"/>
        </w:rPr>
        <w:t>为</w:t>
      </w:r>
      <w:r w:rsidRPr="00B71104">
        <w:rPr>
          <w:lang w:eastAsia="zh-CN"/>
        </w:rPr>
        <w:t>在此</w:t>
      </w:r>
      <w:r>
        <w:rPr>
          <w:rFonts w:hint="eastAsia"/>
          <w:lang w:eastAsia="zh-CN"/>
        </w:rPr>
        <w:t>清单</w:t>
      </w:r>
      <w:r w:rsidRPr="00B71104">
        <w:rPr>
          <w:lang w:eastAsia="zh-CN"/>
        </w:rPr>
        <w:t>上</w:t>
      </w:r>
      <w:r>
        <w:rPr>
          <w:rFonts w:hint="eastAsia"/>
          <w:lang w:eastAsia="zh-CN"/>
        </w:rPr>
        <w:t>的</w:t>
      </w:r>
      <w:r w:rsidRPr="00B71104">
        <w:rPr>
          <w:lang w:eastAsia="zh-CN"/>
        </w:rPr>
        <w:t>有些国家提供了核查资金。</w:t>
      </w:r>
      <w:r>
        <w:rPr>
          <w:rFonts w:hint="eastAsia"/>
          <w:lang w:eastAsia="zh-CN"/>
        </w:rPr>
        <w:t>有鉴于此</w:t>
      </w:r>
      <w:r w:rsidRPr="00B71104">
        <w:rPr>
          <w:lang w:eastAsia="zh-CN"/>
        </w:rPr>
        <w:t>，秘书处使用了额外的选择标准：除了地理分布</w:t>
      </w:r>
      <w:r>
        <w:rPr>
          <w:rFonts w:hint="eastAsia"/>
          <w:lang w:eastAsia="zh-CN"/>
        </w:rPr>
        <w:t>、</w:t>
      </w:r>
      <w:r w:rsidRPr="00B71104">
        <w:rPr>
          <w:lang w:eastAsia="zh-CN"/>
        </w:rPr>
        <w:t>消费水平以及双边和执行机构之间的分配</w:t>
      </w:r>
      <w:r>
        <w:rPr>
          <w:rFonts w:hint="eastAsia"/>
          <w:lang w:eastAsia="zh-CN"/>
        </w:rPr>
        <w:t>等</w:t>
      </w:r>
      <w:r w:rsidRPr="00B71104">
        <w:rPr>
          <w:lang w:eastAsia="zh-CN"/>
        </w:rPr>
        <w:t>标准外，其先前的核查应在四年多前得到核准并已完成。选定的国家（非洲</w:t>
      </w:r>
      <w:r>
        <w:rPr>
          <w:rFonts w:hint="eastAsia"/>
          <w:lang w:eastAsia="zh-CN"/>
        </w:rPr>
        <w:t>4</w:t>
      </w:r>
      <w:r w:rsidRPr="00B71104">
        <w:rPr>
          <w:lang w:eastAsia="zh-CN"/>
        </w:rPr>
        <w:t>个，亚洲</w:t>
      </w:r>
      <w:r>
        <w:rPr>
          <w:rFonts w:hint="eastAsia"/>
          <w:lang w:eastAsia="zh-CN"/>
        </w:rPr>
        <w:t>9</w:t>
      </w:r>
      <w:r w:rsidRPr="00B71104">
        <w:rPr>
          <w:lang w:eastAsia="zh-CN"/>
        </w:rPr>
        <w:t>个，欧洲</w:t>
      </w:r>
      <w:r>
        <w:rPr>
          <w:rFonts w:hint="eastAsia"/>
          <w:lang w:eastAsia="zh-CN"/>
        </w:rPr>
        <w:t>2</w:t>
      </w:r>
      <w:r w:rsidRPr="00B71104">
        <w:rPr>
          <w:lang w:eastAsia="zh-CN"/>
        </w:rPr>
        <w:t>个，拉丁美洲和加勒比</w:t>
      </w:r>
      <w:r>
        <w:rPr>
          <w:rFonts w:hint="eastAsia"/>
          <w:lang w:eastAsia="zh-CN"/>
        </w:rPr>
        <w:t>2</w:t>
      </w:r>
      <w:r w:rsidRPr="00B71104">
        <w:rPr>
          <w:lang w:eastAsia="zh-CN"/>
        </w:rPr>
        <w:t>个）如下。</w:t>
      </w:r>
    </w:p>
    <w:p w14:paraId="47317F77" w14:textId="77777777" w:rsidR="00AE7ED2" w:rsidRDefault="00AE7ED2" w:rsidP="00AE7ED2">
      <w:pPr>
        <w:keepNext/>
        <w:contextualSpacing/>
        <w:rPr>
          <w:b/>
          <w:lang w:val="en-US" w:eastAsia="zh-CN"/>
        </w:rPr>
      </w:pPr>
    </w:p>
    <w:p w14:paraId="285CF14C" w14:textId="4D391F45" w:rsidR="00AE7ED2" w:rsidRPr="00AE7ED2" w:rsidRDefault="00AE7ED2" w:rsidP="00AE7ED2">
      <w:pPr>
        <w:keepNext/>
        <w:contextualSpacing/>
        <w:rPr>
          <w:b/>
          <w:lang w:eastAsia="zh-CN"/>
        </w:rPr>
      </w:pPr>
      <w:r w:rsidRPr="00AE7ED2">
        <w:rPr>
          <w:rFonts w:hint="eastAsia"/>
          <w:b/>
          <w:lang w:val="en-US" w:eastAsia="zh-CN"/>
        </w:rPr>
        <w:t>表</w:t>
      </w:r>
      <w:r w:rsidRPr="00AE7ED2">
        <w:rPr>
          <w:b/>
          <w:lang w:val="en-US" w:eastAsia="zh-CN"/>
        </w:rPr>
        <w:t xml:space="preserve"> 1. </w:t>
      </w:r>
      <w:r w:rsidRPr="00AE7ED2">
        <w:rPr>
          <w:b/>
          <w:bCs/>
          <w:lang w:eastAsia="zh-CN"/>
        </w:rPr>
        <w:t xml:space="preserve">  </w:t>
      </w:r>
      <w:r w:rsidRPr="00AE7ED2">
        <w:rPr>
          <w:rFonts w:hint="eastAsia"/>
          <w:b/>
          <w:spacing w:val="1"/>
          <w:lang w:eastAsia="zh-CN"/>
        </w:rPr>
        <w:t>核实遵守其氟氯烃淘汰管理计划协定的</w:t>
      </w:r>
      <w:r w:rsidRPr="00AE7ED2">
        <w:rPr>
          <w:rFonts w:hint="eastAsia"/>
          <w:b/>
          <w:lang w:eastAsia="zh-CN"/>
        </w:rPr>
        <w:t>第</w:t>
      </w:r>
      <w:r w:rsidRPr="00AE7ED2">
        <w:rPr>
          <w:b/>
          <w:spacing w:val="-59"/>
          <w:lang w:eastAsia="zh-CN"/>
        </w:rPr>
        <w:t xml:space="preserve"> </w:t>
      </w:r>
      <w:r w:rsidRPr="00AE7ED2">
        <w:rPr>
          <w:b/>
          <w:bCs/>
          <w:lang w:eastAsia="zh-CN"/>
        </w:rPr>
        <w:t>5</w:t>
      </w:r>
      <w:r w:rsidRPr="00AE7ED2">
        <w:rPr>
          <w:b/>
          <w:bCs/>
          <w:spacing w:val="-9"/>
          <w:lang w:eastAsia="zh-CN"/>
        </w:rPr>
        <w:t xml:space="preserve"> </w:t>
      </w:r>
      <w:r w:rsidRPr="00AE7ED2">
        <w:rPr>
          <w:rFonts w:hint="eastAsia"/>
          <w:b/>
          <w:spacing w:val="1"/>
          <w:lang w:eastAsia="zh-CN"/>
        </w:rPr>
        <w:t>条</w:t>
      </w:r>
      <w:r>
        <w:rPr>
          <w:rFonts w:hint="eastAsia"/>
          <w:b/>
          <w:spacing w:val="1"/>
          <w:lang w:eastAsia="zh-CN"/>
        </w:rPr>
        <w:t>款</w:t>
      </w:r>
      <w:r w:rsidRPr="00AE7ED2">
        <w:rPr>
          <w:rFonts w:hint="eastAsia"/>
          <w:b/>
          <w:spacing w:val="1"/>
          <w:lang w:eastAsia="zh-CN"/>
        </w:rPr>
        <w:t>国家的实例</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694"/>
        <w:gridCol w:w="1842"/>
        <w:gridCol w:w="1985"/>
        <w:gridCol w:w="2268"/>
      </w:tblGrid>
      <w:tr w:rsidR="00AE7ED2" w:rsidRPr="000B1D57" w14:paraId="710B78B2" w14:textId="77777777" w:rsidTr="000D5338">
        <w:trPr>
          <w:tblHeader/>
        </w:trPr>
        <w:tc>
          <w:tcPr>
            <w:tcW w:w="562" w:type="dxa"/>
            <w:shd w:val="clear" w:color="auto" w:fill="auto"/>
            <w:noWrap/>
            <w:tcMar>
              <w:left w:w="14" w:type="dxa"/>
              <w:right w:w="14" w:type="dxa"/>
            </w:tcMar>
            <w:hideMark/>
          </w:tcPr>
          <w:p w14:paraId="10A1C176" w14:textId="77777777" w:rsidR="00AE7ED2" w:rsidRPr="000F73E0" w:rsidRDefault="00AE7ED2" w:rsidP="000D5338">
            <w:pPr>
              <w:keepNext/>
              <w:jc w:val="left"/>
              <w:rPr>
                <w:b/>
                <w:sz w:val="20"/>
                <w:szCs w:val="20"/>
                <w:lang w:val="en-US"/>
              </w:rPr>
            </w:pPr>
            <w:proofErr w:type="spellStart"/>
            <w:r w:rsidRPr="000F73E0">
              <w:rPr>
                <w:rFonts w:ascii="SimSun" w:cs="SimSun" w:hint="eastAsia"/>
                <w:b/>
                <w:spacing w:val="1"/>
                <w:sz w:val="20"/>
                <w:szCs w:val="20"/>
              </w:rPr>
              <w:t>编码</w:t>
            </w:r>
            <w:proofErr w:type="spellEnd"/>
          </w:p>
        </w:tc>
        <w:tc>
          <w:tcPr>
            <w:tcW w:w="2694" w:type="dxa"/>
            <w:shd w:val="clear" w:color="auto" w:fill="auto"/>
            <w:noWrap/>
            <w:hideMark/>
          </w:tcPr>
          <w:p w14:paraId="28877EF8" w14:textId="77777777" w:rsidR="00AE7ED2" w:rsidRPr="000F73E0" w:rsidRDefault="00AE7ED2" w:rsidP="000D5338">
            <w:pPr>
              <w:keepNext/>
              <w:jc w:val="left"/>
              <w:rPr>
                <w:b/>
                <w:sz w:val="20"/>
                <w:szCs w:val="20"/>
                <w:lang w:val="en-US"/>
              </w:rPr>
            </w:pPr>
            <w:proofErr w:type="spellStart"/>
            <w:r w:rsidRPr="000F73E0">
              <w:rPr>
                <w:rFonts w:ascii="SimSun" w:cs="SimSun" w:hint="eastAsia"/>
                <w:b/>
                <w:spacing w:val="1"/>
                <w:sz w:val="20"/>
                <w:szCs w:val="20"/>
              </w:rPr>
              <w:t>国家</w:t>
            </w:r>
            <w:proofErr w:type="spellEnd"/>
          </w:p>
        </w:tc>
        <w:tc>
          <w:tcPr>
            <w:tcW w:w="1842" w:type="dxa"/>
          </w:tcPr>
          <w:p w14:paraId="711EC549" w14:textId="77777777" w:rsidR="00AE7ED2" w:rsidRPr="000F73E0" w:rsidRDefault="00AE7ED2" w:rsidP="000D5338">
            <w:pPr>
              <w:keepNext/>
              <w:jc w:val="center"/>
              <w:rPr>
                <w:b/>
                <w:sz w:val="20"/>
                <w:szCs w:val="20"/>
                <w:lang w:val="en-US"/>
              </w:rPr>
            </w:pPr>
            <w:proofErr w:type="spellStart"/>
            <w:r w:rsidRPr="000F73E0">
              <w:rPr>
                <w:rFonts w:ascii="SimSun" w:cs="SimSun" w:hint="eastAsia"/>
                <w:b/>
                <w:spacing w:val="1"/>
                <w:sz w:val="20"/>
                <w:szCs w:val="20"/>
              </w:rPr>
              <w:t>氟氯烃基准</w:t>
            </w:r>
            <w:proofErr w:type="spellEnd"/>
            <w:r w:rsidRPr="000F73E0">
              <w:rPr>
                <w:b/>
                <w:bCs/>
                <w:sz w:val="20"/>
                <w:szCs w:val="20"/>
              </w:rPr>
              <w:t>(</w:t>
            </w:r>
            <w:proofErr w:type="spellStart"/>
            <w:r w:rsidRPr="000F73E0">
              <w:rPr>
                <w:rFonts w:ascii="SimSun" w:cs="SimSun" w:hint="eastAsia"/>
                <w:b/>
                <w:spacing w:val="1"/>
                <w:sz w:val="20"/>
                <w:szCs w:val="20"/>
              </w:rPr>
              <w:t>公吨</w:t>
            </w:r>
            <w:proofErr w:type="spellEnd"/>
            <w:r w:rsidRPr="000F73E0">
              <w:rPr>
                <w:b/>
                <w:bCs/>
                <w:sz w:val="20"/>
                <w:szCs w:val="20"/>
              </w:rPr>
              <w:t>)</w:t>
            </w:r>
          </w:p>
        </w:tc>
        <w:tc>
          <w:tcPr>
            <w:tcW w:w="1985" w:type="dxa"/>
            <w:shd w:val="clear" w:color="auto" w:fill="auto"/>
            <w:noWrap/>
            <w:tcMar>
              <w:left w:w="0" w:type="dxa"/>
              <w:right w:w="0" w:type="dxa"/>
            </w:tcMar>
            <w:hideMark/>
          </w:tcPr>
          <w:p w14:paraId="44836F84" w14:textId="77777777" w:rsidR="00AE7ED2" w:rsidRPr="000F73E0" w:rsidRDefault="00AE7ED2" w:rsidP="000D5338">
            <w:pPr>
              <w:keepNext/>
              <w:jc w:val="center"/>
              <w:rPr>
                <w:b/>
                <w:sz w:val="20"/>
                <w:szCs w:val="20"/>
                <w:lang w:val="en-US"/>
              </w:rPr>
            </w:pPr>
            <w:proofErr w:type="spellStart"/>
            <w:r w:rsidRPr="000F73E0">
              <w:rPr>
                <w:rFonts w:ascii="SimSun" w:cs="SimSun" w:hint="eastAsia"/>
                <w:b/>
                <w:spacing w:val="1"/>
                <w:sz w:val="20"/>
                <w:szCs w:val="20"/>
              </w:rPr>
              <w:t>牵头</w:t>
            </w:r>
            <w:proofErr w:type="spellEnd"/>
            <w:r w:rsidRPr="000F73E0">
              <w:rPr>
                <w:b/>
                <w:bCs/>
                <w:sz w:val="20"/>
                <w:szCs w:val="20"/>
              </w:rPr>
              <w:t>/</w:t>
            </w:r>
            <w:proofErr w:type="spellStart"/>
            <w:r w:rsidRPr="000F73E0">
              <w:rPr>
                <w:rFonts w:ascii="SimSun" w:cs="SimSun" w:hint="eastAsia"/>
                <w:b/>
                <w:spacing w:val="1"/>
                <w:sz w:val="20"/>
                <w:szCs w:val="20"/>
              </w:rPr>
              <w:t>合作机构</w:t>
            </w:r>
            <w:proofErr w:type="spellEnd"/>
          </w:p>
        </w:tc>
        <w:tc>
          <w:tcPr>
            <w:tcW w:w="2268" w:type="dxa"/>
          </w:tcPr>
          <w:p w14:paraId="0159E74F" w14:textId="77777777" w:rsidR="00AE7ED2" w:rsidRPr="000F73E0" w:rsidRDefault="00AE7ED2" w:rsidP="000D5338">
            <w:pPr>
              <w:keepNext/>
              <w:jc w:val="center"/>
              <w:rPr>
                <w:b/>
                <w:sz w:val="20"/>
                <w:szCs w:val="20"/>
                <w:lang w:val="en-US"/>
              </w:rPr>
            </w:pPr>
            <w:proofErr w:type="spellStart"/>
            <w:r w:rsidRPr="000F73E0">
              <w:rPr>
                <w:rFonts w:ascii="SimSun" w:cs="SimSun" w:hint="eastAsia"/>
                <w:b/>
                <w:spacing w:val="1"/>
                <w:sz w:val="20"/>
                <w:szCs w:val="20"/>
              </w:rPr>
              <w:t>下一次付款申请</w:t>
            </w:r>
            <w:proofErr w:type="spellEnd"/>
          </w:p>
        </w:tc>
      </w:tr>
      <w:tr w:rsidR="00AE7ED2" w:rsidRPr="000B1D57" w14:paraId="5DB8B718" w14:textId="77777777" w:rsidTr="000D5338">
        <w:tc>
          <w:tcPr>
            <w:tcW w:w="562" w:type="dxa"/>
            <w:shd w:val="clear" w:color="auto" w:fill="auto"/>
            <w:noWrap/>
            <w:tcMar>
              <w:left w:w="14" w:type="dxa"/>
              <w:right w:w="144" w:type="dxa"/>
            </w:tcMar>
            <w:vAlign w:val="bottom"/>
          </w:tcPr>
          <w:p w14:paraId="60222AF1" w14:textId="77777777" w:rsidR="00AE7ED2" w:rsidRPr="000B1D57" w:rsidRDefault="00AE7ED2" w:rsidP="000D5338">
            <w:pPr>
              <w:jc w:val="right"/>
              <w:rPr>
                <w:sz w:val="20"/>
                <w:szCs w:val="20"/>
                <w:lang w:val="en-US"/>
              </w:rPr>
            </w:pPr>
            <w:r w:rsidRPr="000B1D57">
              <w:rPr>
                <w:sz w:val="20"/>
                <w:szCs w:val="20"/>
                <w:lang w:val="en-US"/>
              </w:rPr>
              <w:t>1</w:t>
            </w:r>
          </w:p>
        </w:tc>
        <w:tc>
          <w:tcPr>
            <w:tcW w:w="2694" w:type="dxa"/>
            <w:noWrap/>
            <w:vAlign w:val="center"/>
          </w:tcPr>
          <w:p w14:paraId="19D642AF"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安哥拉</w:t>
            </w:r>
            <w:r>
              <w:rPr>
                <w:rFonts w:hint="eastAsia"/>
                <w:sz w:val="20"/>
                <w:szCs w:val="20"/>
                <w:lang w:eastAsia="zh-CN"/>
              </w:rPr>
              <w:t>(</w:t>
            </w:r>
            <w:r>
              <w:rPr>
                <w:rFonts w:hint="eastAsia"/>
                <w:sz w:val="20"/>
                <w:szCs w:val="20"/>
                <w:lang w:eastAsia="zh-CN"/>
              </w:rPr>
              <w:t>第二阶段</w:t>
            </w:r>
            <w:r>
              <w:rPr>
                <w:rFonts w:hint="eastAsia"/>
                <w:sz w:val="20"/>
                <w:szCs w:val="20"/>
                <w:lang w:eastAsia="zh-CN"/>
              </w:rPr>
              <w:t>)</w:t>
            </w:r>
          </w:p>
        </w:tc>
        <w:tc>
          <w:tcPr>
            <w:tcW w:w="1842" w:type="dxa"/>
            <w:vAlign w:val="center"/>
          </w:tcPr>
          <w:p w14:paraId="4BC8F2F7"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290.0</w:t>
            </w:r>
          </w:p>
        </w:tc>
        <w:tc>
          <w:tcPr>
            <w:tcW w:w="1985" w:type="dxa"/>
            <w:noWrap/>
            <w:vAlign w:val="center"/>
          </w:tcPr>
          <w:p w14:paraId="771DBAD4"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开发计划署</w:t>
            </w:r>
          </w:p>
        </w:tc>
        <w:tc>
          <w:tcPr>
            <w:tcW w:w="2268" w:type="dxa"/>
            <w:vAlign w:val="center"/>
          </w:tcPr>
          <w:p w14:paraId="4A9553B2"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2021</w:t>
            </w:r>
          </w:p>
        </w:tc>
      </w:tr>
      <w:tr w:rsidR="00AE7ED2" w:rsidRPr="000B1D57" w14:paraId="5A39DD9D" w14:textId="77777777" w:rsidTr="000D5338">
        <w:tc>
          <w:tcPr>
            <w:tcW w:w="562" w:type="dxa"/>
            <w:shd w:val="clear" w:color="auto" w:fill="auto"/>
            <w:noWrap/>
            <w:tcMar>
              <w:left w:w="14" w:type="dxa"/>
              <w:right w:w="144" w:type="dxa"/>
            </w:tcMar>
            <w:vAlign w:val="bottom"/>
          </w:tcPr>
          <w:p w14:paraId="1254EEFC" w14:textId="77777777" w:rsidR="00AE7ED2" w:rsidRPr="000B1D57" w:rsidRDefault="00AE7ED2" w:rsidP="000D5338">
            <w:pPr>
              <w:jc w:val="right"/>
              <w:rPr>
                <w:sz w:val="20"/>
                <w:szCs w:val="20"/>
                <w:lang w:val="es-CO"/>
              </w:rPr>
            </w:pPr>
            <w:r w:rsidRPr="000B1D57">
              <w:rPr>
                <w:sz w:val="20"/>
                <w:szCs w:val="20"/>
                <w:lang w:val="es-CO"/>
              </w:rPr>
              <w:t>2</w:t>
            </w:r>
          </w:p>
        </w:tc>
        <w:tc>
          <w:tcPr>
            <w:tcW w:w="2694" w:type="dxa"/>
            <w:noWrap/>
            <w:vAlign w:val="center"/>
          </w:tcPr>
          <w:p w14:paraId="5F60F62A" w14:textId="77777777" w:rsidR="00AE7ED2" w:rsidRPr="000B1D57" w:rsidRDefault="00AE7ED2" w:rsidP="000D5338">
            <w:pPr>
              <w:pStyle w:val="Heading1"/>
              <w:numPr>
                <w:ilvl w:val="0"/>
                <w:numId w:val="0"/>
              </w:numPr>
              <w:spacing w:after="0"/>
              <w:contextualSpacing/>
              <w:jc w:val="left"/>
              <w:rPr>
                <w:sz w:val="20"/>
                <w:szCs w:val="20"/>
              </w:rPr>
            </w:pPr>
            <w:r>
              <w:rPr>
                <w:rFonts w:hint="eastAsia"/>
                <w:sz w:val="20"/>
                <w:szCs w:val="20"/>
                <w:lang w:eastAsia="zh-CN"/>
              </w:rPr>
              <w:t>亚美尼亚</w:t>
            </w:r>
            <w:r>
              <w:rPr>
                <w:rFonts w:hint="eastAsia"/>
                <w:sz w:val="20"/>
                <w:szCs w:val="20"/>
                <w:lang w:eastAsia="zh-CN"/>
              </w:rPr>
              <w:t>(</w:t>
            </w:r>
            <w:r>
              <w:rPr>
                <w:rFonts w:hint="eastAsia"/>
                <w:sz w:val="20"/>
                <w:szCs w:val="20"/>
                <w:lang w:eastAsia="zh-CN"/>
              </w:rPr>
              <w:t>第二阶段</w:t>
            </w:r>
            <w:r>
              <w:rPr>
                <w:rFonts w:hint="eastAsia"/>
                <w:sz w:val="20"/>
                <w:szCs w:val="20"/>
                <w:lang w:eastAsia="zh-CN"/>
              </w:rPr>
              <w:t>)</w:t>
            </w:r>
          </w:p>
        </w:tc>
        <w:tc>
          <w:tcPr>
            <w:tcW w:w="1842" w:type="dxa"/>
            <w:vAlign w:val="center"/>
          </w:tcPr>
          <w:p w14:paraId="25D08113" w14:textId="77777777" w:rsidR="00AE7ED2" w:rsidRPr="000B1D57" w:rsidRDefault="00AE7ED2" w:rsidP="000D5338">
            <w:pPr>
              <w:pStyle w:val="Heading1"/>
              <w:numPr>
                <w:ilvl w:val="0"/>
                <w:numId w:val="0"/>
              </w:numPr>
              <w:spacing w:after="100" w:afterAutospacing="1"/>
              <w:contextualSpacing/>
              <w:jc w:val="right"/>
              <w:rPr>
                <w:sz w:val="20"/>
                <w:szCs w:val="20"/>
              </w:rPr>
            </w:pPr>
            <w:r w:rsidRPr="000B1D57">
              <w:rPr>
                <w:sz w:val="20"/>
                <w:szCs w:val="20"/>
              </w:rPr>
              <w:t xml:space="preserve">126.7 </w:t>
            </w:r>
          </w:p>
        </w:tc>
        <w:tc>
          <w:tcPr>
            <w:tcW w:w="1985" w:type="dxa"/>
            <w:noWrap/>
            <w:vAlign w:val="center"/>
          </w:tcPr>
          <w:p w14:paraId="4AF48B3F" w14:textId="77777777" w:rsidR="00AE7ED2" w:rsidRPr="000B1D57" w:rsidRDefault="00AE7ED2" w:rsidP="000D5338">
            <w:pPr>
              <w:pStyle w:val="Heading1"/>
              <w:numPr>
                <w:ilvl w:val="0"/>
                <w:numId w:val="0"/>
              </w:numPr>
              <w:spacing w:after="100" w:afterAutospacing="1"/>
              <w:contextualSpacing/>
              <w:jc w:val="left"/>
              <w:rPr>
                <w:sz w:val="20"/>
                <w:szCs w:val="20"/>
              </w:rPr>
            </w:pPr>
            <w:r>
              <w:rPr>
                <w:rFonts w:hint="eastAsia"/>
                <w:sz w:val="20"/>
                <w:szCs w:val="20"/>
                <w:lang w:eastAsia="zh-CN"/>
              </w:rPr>
              <w:t>开发计划署</w:t>
            </w:r>
          </w:p>
        </w:tc>
        <w:tc>
          <w:tcPr>
            <w:tcW w:w="2268" w:type="dxa"/>
            <w:vAlign w:val="center"/>
          </w:tcPr>
          <w:p w14:paraId="228EC575" w14:textId="77777777" w:rsidR="00AE7ED2" w:rsidRPr="000B1D57" w:rsidRDefault="00AE7ED2" w:rsidP="000D5338">
            <w:pPr>
              <w:pStyle w:val="Heading1"/>
              <w:numPr>
                <w:ilvl w:val="0"/>
                <w:numId w:val="0"/>
              </w:numPr>
              <w:spacing w:after="100" w:afterAutospacing="1"/>
              <w:contextualSpacing/>
              <w:jc w:val="center"/>
              <w:rPr>
                <w:sz w:val="20"/>
                <w:szCs w:val="20"/>
              </w:rPr>
            </w:pPr>
            <w:r w:rsidRPr="000B1D57">
              <w:rPr>
                <w:sz w:val="20"/>
                <w:szCs w:val="20"/>
              </w:rPr>
              <w:t>2020</w:t>
            </w:r>
          </w:p>
        </w:tc>
      </w:tr>
      <w:tr w:rsidR="00AE7ED2" w:rsidRPr="000B1D57" w14:paraId="33B5EF53" w14:textId="77777777" w:rsidTr="000D5338">
        <w:tc>
          <w:tcPr>
            <w:tcW w:w="562" w:type="dxa"/>
            <w:shd w:val="clear" w:color="auto" w:fill="auto"/>
            <w:noWrap/>
            <w:tcMar>
              <w:left w:w="14" w:type="dxa"/>
              <w:right w:w="144" w:type="dxa"/>
            </w:tcMar>
            <w:vAlign w:val="bottom"/>
          </w:tcPr>
          <w:p w14:paraId="78F7AE24" w14:textId="77777777" w:rsidR="00AE7ED2" w:rsidRPr="000B1D57" w:rsidRDefault="00AE7ED2" w:rsidP="000D5338">
            <w:pPr>
              <w:jc w:val="right"/>
              <w:rPr>
                <w:sz w:val="20"/>
                <w:szCs w:val="20"/>
                <w:lang w:val="es-CO"/>
              </w:rPr>
            </w:pPr>
            <w:r w:rsidRPr="000B1D57">
              <w:rPr>
                <w:sz w:val="20"/>
                <w:szCs w:val="20"/>
                <w:lang w:val="es-CO"/>
              </w:rPr>
              <w:t>3</w:t>
            </w:r>
          </w:p>
        </w:tc>
        <w:tc>
          <w:tcPr>
            <w:tcW w:w="2694" w:type="dxa"/>
            <w:noWrap/>
            <w:vAlign w:val="center"/>
          </w:tcPr>
          <w:p w14:paraId="50E0A0AD"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布基纳法索</w:t>
            </w:r>
          </w:p>
        </w:tc>
        <w:tc>
          <w:tcPr>
            <w:tcW w:w="1842" w:type="dxa"/>
            <w:vAlign w:val="center"/>
          </w:tcPr>
          <w:p w14:paraId="5480E197"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525.1</w:t>
            </w:r>
          </w:p>
        </w:tc>
        <w:tc>
          <w:tcPr>
            <w:tcW w:w="1985" w:type="dxa"/>
            <w:noWrap/>
            <w:vAlign w:val="center"/>
          </w:tcPr>
          <w:p w14:paraId="6F5B4867"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1BF57C80"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68D6BC38" w14:textId="77777777" w:rsidTr="000D5338">
        <w:tc>
          <w:tcPr>
            <w:tcW w:w="562" w:type="dxa"/>
            <w:shd w:val="clear" w:color="auto" w:fill="auto"/>
            <w:noWrap/>
            <w:tcMar>
              <w:left w:w="14" w:type="dxa"/>
              <w:right w:w="144" w:type="dxa"/>
            </w:tcMar>
            <w:vAlign w:val="bottom"/>
          </w:tcPr>
          <w:p w14:paraId="65AB1F2A" w14:textId="77777777" w:rsidR="00AE7ED2" w:rsidRPr="000B1D57" w:rsidRDefault="00AE7ED2" w:rsidP="000D5338">
            <w:pPr>
              <w:jc w:val="right"/>
              <w:rPr>
                <w:sz w:val="20"/>
                <w:szCs w:val="20"/>
                <w:lang w:val="es-CO"/>
              </w:rPr>
            </w:pPr>
            <w:r w:rsidRPr="000B1D57">
              <w:rPr>
                <w:sz w:val="20"/>
                <w:szCs w:val="20"/>
                <w:lang w:val="es-CO"/>
              </w:rPr>
              <w:t>4</w:t>
            </w:r>
          </w:p>
        </w:tc>
        <w:tc>
          <w:tcPr>
            <w:tcW w:w="2694" w:type="dxa"/>
            <w:noWrap/>
            <w:vAlign w:val="center"/>
          </w:tcPr>
          <w:p w14:paraId="70D76A31"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柬埔寨</w:t>
            </w:r>
          </w:p>
        </w:tc>
        <w:tc>
          <w:tcPr>
            <w:tcW w:w="1842" w:type="dxa"/>
            <w:vAlign w:val="center"/>
          </w:tcPr>
          <w:p w14:paraId="1311D523"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272.2</w:t>
            </w:r>
          </w:p>
        </w:tc>
        <w:tc>
          <w:tcPr>
            <w:tcW w:w="1985" w:type="dxa"/>
            <w:noWrap/>
            <w:vAlign w:val="center"/>
          </w:tcPr>
          <w:p w14:paraId="2E2A5298"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28AF5182"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44FC3FDC" w14:textId="77777777" w:rsidTr="000D5338">
        <w:tc>
          <w:tcPr>
            <w:tcW w:w="562" w:type="dxa"/>
            <w:shd w:val="clear" w:color="auto" w:fill="auto"/>
            <w:noWrap/>
            <w:tcMar>
              <w:left w:w="14" w:type="dxa"/>
              <w:right w:w="144" w:type="dxa"/>
            </w:tcMar>
            <w:vAlign w:val="bottom"/>
          </w:tcPr>
          <w:p w14:paraId="10FFA1F0" w14:textId="77777777" w:rsidR="00AE7ED2" w:rsidRPr="000B1D57" w:rsidRDefault="00AE7ED2" w:rsidP="000D5338">
            <w:pPr>
              <w:jc w:val="right"/>
              <w:rPr>
                <w:sz w:val="20"/>
                <w:szCs w:val="20"/>
                <w:lang w:val="es-CO"/>
              </w:rPr>
            </w:pPr>
            <w:r w:rsidRPr="000B1D57">
              <w:rPr>
                <w:sz w:val="20"/>
                <w:szCs w:val="20"/>
                <w:lang w:val="es-CO"/>
              </w:rPr>
              <w:t>5</w:t>
            </w:r>
          </w:p>
        </w:tc>
        <w:tc>
          <w:tcPr>
            <w:tcW w:w="2694" w:type="dxa"/>
            <w:noWrap/>
            <w:vAlign w:val="center"/>
          </w:tcPr>
          <w:p w14:paraId="39F435C0"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库克群岛</w:t>
            </w:r>
          </w:p>
        </w:tc>
        <w:tc>
          <w:tcPr>
            <w:tcW w:w="1842" w:type="dxa"/>
            <w:vAlign w:val="center"/>
          </w:tcPr>
          <w:p w14:paraId="68BEDE1D"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0.9</w:t>
            </w:r>
          </w:p>
        </w:tc>
        <w:tc>
          <w:tcPr>
            <w:tcW w:w="1985" w:type="dxa"/>
            <w:noWrap/>
            <w:vAlign w:val="center"/>
          </w:tcPr>
          <w:p w14:paraId="7D5BF6CB"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4C17B80A"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40134AB8" w14:textId="77777777" w:rsidTr="000D5338">
        <w:tc>
          <w:tcPr>
            <w:tcW w:w="562" w:type="dxa"/>
            <w:shd w:val="clear" w:color="auto" w:fill="auto"/>
            <w:noWrap/>
            <w:tcMar>
              <w:left w:w="14" w:type="dxa"/>
              <w:right w:w="144" w:type="dxa"/>
            </w:tcMar>
            <w:vAlign w:val="bottom"/>
          </w:tcPr>
          <w:p w14:paraId="1C2AA7CD" w14:textId="77777777" w:rsidR="00AE7ED2" w:rsidRPr="000B1D57" w:rsidRDefault="00AE7ED2" w:rsidP="000D5338">
            <w:pPr>
              <w:jc w:val="right"/>
              <w:rPr>
                <w:sz w:val="20"/>
                <w:szCs w:val="20"/>
                <w:lang w:val="en-US"/>
              </w:rPr>
            </w:pPr>
            <w:r w:rsidRPr="000B1D57">
              <w:rPr>
                <w:sz w:val="20"/>
                <w:szCs w:val="20"/>
                <w:lang w:val="en-US"/>
              </w:rPr>
              <w:t>6</w:t>
            </w:r>
          </w:p>
        </w:tc>
        <w:tc>
          <w:tcPr>
            <w:tcW w:w="2694" w:type="dxa"/>
            <w:noWrap/>
            <w:vAlign w:val="center"/>
          </w:tcPr>
          <w:p w14:paraId="2B7424E3"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危地马拉</w:t>
            </w:r>
          </w:p>
        </w:tc>
        <w:tc>
          <w:tcPr>
            <w:tcW w:w="1842" w:type="dxa"/>
            <w:vAlign w:val="center"/>
          </w:tcPr>
          <w:p w14:paraId="21B7E1E6"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143.8</w:t>
            </w:r>
          </w:p>
        </w:tc>
        <w:tc>
          <w:tcPr>
            <w:tcW w:w="1985" w:type="dxa"/>
            <w:noWrap/>
            <w:vAlign w:val="center"/>
          </w:tcPr>
          <w:p w14:paraId="2661E855"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工发组织</w:t>
            </w:r>
          </w:p>
        </w:tc>
        <w:tc>
          <w:tcPr>
            <w:tcW w:w="2268" w:type="dxa"/>
            <w:vAlign w:val="center"/>
          </w:tcPr>
          <w:p w14:paraId="151ACC10"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31A008A6" w14:textId="77777777" w:rsidTr="000D5338">
        <w:tc>
          <w:tcPr>
            <w:tcW w:w="562" w:type="dxa"/>
            <w:shd w:val="clear" w:color="auto" w:fill="auto"/>
            <w:noWrap/>
            <w:tcMar>
              <w:left w:w="14" w:type="dxa"/>
              <w:right w:w="144" w:type="dxa"/>
            </w:tcMar>
            <w:vAlign w:val="bottom"/>
          </w:tcPr>
          <w:p w14:paraId="3F264491" w14:textId="77777777" w:rsidR="00AE7ED2" w:rsidRPr="000B1D57" w:rsidRDefault="00AE7ED2" w:rsidP="000D5338">
            <w:pPr>
              <w:jc w:val="right"/>
              <w:rPr>
                <w:sz w:val="20"/>
                <w:szCs w:val="20"/>
                <w:lang w:val="en-US"/>
              </w:rPr>
            </w:pPr>
            <w:r w:rsidRPr="000B1D57">
              <w:rPr>
                <w:sz w:val="20"/>
                <w:szCs w:val="20"/>
                <w:lang w:val="en-US"/>
              </w:rPr>
              <w:t>7</w:t>
            </w:r>
          </w:p>
        </w:tc>
        <w:tc>
          <w:tcPr>
            <w:tcW w:w="2694" w:type="dxa"/>
            <w:noWrap/>
            <w:vAlign w:val="center"/>
          </w:tcPr>
          <w:p w14:paraId="3A2152B5"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洪都拉斯</w:t>
            </w:r>
          </w:p>
        </w:tc>
        <w:tc>
          <w:tcPr>
            <w:tcW w:w="1842" w:type="dxa"/>
            <w:vAlign w:val="center"/>
          </w:tcPr>
          <w:p w14:paraId="2B6EB00A"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344.6</w:t>
            </w:r>
          </w:p>
        </w:tc>
        <w:tc>
          <w:tcPr>
            <w:tcW w:w="1985" w:type="dxa"/>
            <w:noWrap/>
            <w:vAlign w:val="center"/>
          </w:tcPr>
          <w:p w14:paraId="506431A5"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工发组织</w:t>
            </w:r>
          </w:p>
        </w:tc>
        <w:tc>
          <w:tcPr>
            <w:tcW w:w="2268" w:type="dxa"/>
            <w:vAlign w:val="center"/>
          </w:tcPr>
          <w:p w14:paraId="2ED161C2"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09C69DD1" w14:textId="77777777" w:rsidTr="000D5338">
        <w:tc>
          <w:tcPr>
            <w:tcW w:w="562" w:type="dxa"/>
            <w:shd w:val="clear" w:color="auto" w:fill="auto"/>
            <w:noWrap/>
            <w:tcMar>
              <w:left w:w="14" w:type="dxa"/>
              <w:right w:w="144" w:type="dxa"/>
            </w:tcMar>
            <w:vAlign w:val="bottom"/>
          </w:tcPr>
          <w:p w14:paraId="6378927B" w14:textId="77777777" w:rsidR="00AE7ED2" w:rsidRPr="000B1D57" w:rsidRDefault="00AE7ED2" w:rsidP="000D5338">
            <w:pPr>
              <w:jc w:val="right"/>
              <w:rPr>
                <w:sz w:val="20"/>
                <w:szCs w:val="20"/>
                <w:lang w:val="en-US"/>
              </w:rPr>
            </w:pPr>
            <w:r w:rsidRPr="000B1D57">
              <w:rPr>
                <w:sz w:val="20"/>
                <w:szCs w:val="20"/>
                <w:lang w:val="en-US"/>
              </w:rPr>
              <w:t>8</w:t>
            </w:r>
          </w:p>
        </w:tc>
        <w:tc>
          <w:tcPr>
            <w:tcW w:w="2694" w:type="dxa"/>
            <w:noWrap/>
            <w:vAlign w:val="center"/>
          </w:tcPr>
          <w:p w14:paraId="23987225"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基里巴斯</w:t>
            </w:r>
          </w:p>
        </w:tc>
        <w:tc>
          <w:tcPr>
            <w:tcW w:w="1842" w:type="dxa"/>
            <w:vAlign w:val="center"/>
          </w:tcPr>
          <w:p w14:paraId="2A5FB9C7"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1.0</w:t>
            </w:r>
          </w:p>
        </w:tc>
        <w:tc>
          <w:tcPr>
            <w:tcW w:w="1985" w:type="dxa"/>
            <w:noWrap/>
            <w:vAlign w:val="center"/>
          </w:tcPr>
          <w:p w14:paraId="3566D3F2"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44DDBDC9"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5133E22B" w14:textId="77777777" w:rsidTr="000D5338">
        <w:tc>
          <w:tcPr>
            <w:tcW w:w="562" w:type="dxa"/>
            <w:shd w:val="clear" w:color="auto" w:fill="auto"/>
            <w:noWrap/>
            <w:tcMar>
              <w:left w:w="14" w:type="dxa"/>
              <w:right w:w="144" w:type="dxa"/>
            </w:tcMar>
            <w:vAlign w:val="bottom"/>
          </w:tcPr>
          <w:p w14:paraId="23A10D94" w14:textId="77777777" w:rsidR="00AE7ED2" w:rsidRPr="000B1D57" w:rsidRDefault="00AE7ED2" w:rsidP="000D5338">
            <w:pPr>
              <w:jc w:val="right"/>
              <w:rPr>
                <w:sz w:val="20"/>
                <w:szCs w:val="20"/>
                <w:lang w:val="en-US"/>
              </w:rPr>
            </w:pPr>
            <w:r w:rsidRPr="000B1D57">
              <w:rPr>
                <w:sz w:val="20"/>
                <w:szCs w:val="20"/>
                <w:lang w:val="en-US"/>
              </w:rPr>
              <w:t>9</w:t>
            </w:r>
          </w:p>
        </w:tc>
        <w:tc>
          <w:tcPr>
            <w:tcW w:w="2694" w:type="dxa"/>
            <w:noWrap/>
            <w:vAlign w:val="center"/>
          </w:tcPr>
          <w:p w14:paraId="7492B882"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莱索托</w:t>
            </w:r>
          </w:p>
        </w:tc>
        <w:tc>
          <w:tcPr>
            <w:tcW w:w="1842" w:type="dxa"/>
            <w:vAlign w:val="center"/>
          </w:tcPr>
          <w:p w14:paraId="3BBD59F3"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62.7</w:t>
            </w:r>
          </w:p>
        </w:tc>
        <w:tc>
          <w:tcPr>
            <w:tcW w:w="1985" w:type="dxa"/>
            <w:noWrap/>
            <w:vAlign w:val="center"/>
          </w:tcPr>
          <w:p w14:paraId="6A308987"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德国</w:t>
            </w:r>
          </w:p>
        </w:tc>
        <w:tc>
          <w:tcPr>
            <w:tcW w:w="2268" w:type="dxa"/>
            <w:vAlign w:val="center"/>
          </w:tcPr>
          <w:p w14:paraId="63190078"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264C7E47" w14:textId="77777777" w:rsidTr="000D5338">
        <w:tc>
          <w:tcPr>
            <w:tcW w:w="562" w:type="dxa"/>
            <w:shd w:val="clear" w:color="auto" w:fill="auto"/>
            <w:noWrap/>
            <w:tcMar>
              <w:left w:w="14" w:type="dxa"/>
              <w:right w:w="144" w:type="dxa"/>
            </w:tcMar>
            <w:vAlign w:val="bottom"/>
          </w:tcPr>
          <w:p w14:paraId="4E787F03" w14:textId="77777777" w:rsidR="00AE7ED2" w:rsidRPr="000B1D57" w:rsidRDefault="00AE7ED2" w:rsidP="000D5338">
            <w:pPr>
              <w:jc w:val="right"/>
              <w:rPr>
                <w:sz w:val="20"/>
                <w:szCs w:val="20"/>
                <w:lang w:val="en-US"/>
              </w:rPr>
            </w:pPr>
            <w:r w:rsidRPr="000B1D57">
              <w:rPr>
                <w:sz w:val="20"/>
                <w:szCs w:val="20"/>
                <w:lang w:val="en-US"/>
              </w:rPr>
              <w:t>10</w:t>
            </w:r>
          </w:p>
        </w:tc>
        <w:tc>
          <w:tcPr>
            <w:tcW w:w="2694" w:type="dxa"/>
            <w:noWrap/>
            <w:vAlign w:val="center"/>
          </w:tcPr>
          <w:p w14:paraId="7FAD656F" w14:textId="77777777" w:rsidR="00AE7ED2" w:rsidRPr="000B1D57" w:rsidRDefault="00AE7ED2" w:rsidP="000D5338">
            <w:pPr>
              <w:pStyle w:val="Heading1"/>
              <w:numPr>
                <w:ilvl w:val="0"/>
                <w:numId w:val="0"/>
              </w:numPr>
              <w:spacing w:after="0"/>
              <w:contextualSpacing/>
              <w:jc w:val="left"/>
              <w:rPr>
                <w:sz w:val="20"/>
                <w:szCs w:val="20"/>
              </w:rPr>
            </w:pPr>
            <w:r w:rsidRPr="009C7BFE">
              <w:rPr>
                <w:sz w:val="20"/>
                <w:szCs w:val="20"/>
                <w:lang w:eastAsia="zh-CN"/>
              </w:rPr>
              <w:t>马绍尔群岛</w:t>
            </w:r>
          </w:p>
        </w:tc>
        <w:tc>
          <w:tcPr>
            <w:tcW w:w="1842" w:type="dxa"/>
            <w:vAlign w:val="center"/>
          </w:tcPr>
          <w:p w14:paraId="3A19613D"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4.0</w:t>
            </w:r>
          </w:p>
        </w:tc>
        <w:tc>
          <w:tcPr>
            <w:tcW w:w="1985" w:type="dxa"/>
            <w:noWrap/>
            <w:vAlign w:val="center"/>
          </w:tcPr>
          <w:p w14:paraId="7AB43C32"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6F763E9A"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60D0694C" w14:textId="77777777" w:rsidTr="000D5338">
        <w:tc>
          <w:tcPr>
            <w:tcW w:w="562" w:type="dxa"/>
            <w:shd w:val="clear" w:color="auto" w:fill="auto"/>
            <w:noWrap/>
            <w:tcMar>
              <w:left w:w="14" w:type="dxa"/>
              <w:right w:w="144" w:type="dxa"/>
            </w:tcMar>
            <w:vAlign w:val="bottom"/>
          </w:tcPr>
          <w:p w14:paraId="5F9525A9" w14:textId="77777777" w:rsidR="00AE7ED2" w:rsidRPr="000B1D57" w:rsidRDefault="00AE7ED2" w:rsidP="000D5338">
            <w:pPr>
              <w:jc w:val="right"/>
              <w:rPr>
                <w:sz w:val="20"/>
                <w:szCs w:val="20"/>
                <w:lang w:val="en-US"/>
              </w:rPr>
            </w:pPr>
            <w:r w:rsidRPr="000B1D57">
              <w:rPr>
                <w:sz w:val="20"/>
                <w:szCs w:val="20"/>
                <w:lang w:val="en-US"/>
              </w:rPr>
              <w:t>11</w:t>
            </w:r>
          </w:p>
        </w:tc>
        <w:tc>
          <w:tcPr>
            <w:tcW w:w="2694" w:type="dxa"/>
            <w:noWrap/>
            <w:vAlign w:val="center"/>
          </w:tcPr>
          <w:p w14:paraId="77D2A340" w14:textId="77777777" w:rsidR="00AE7ED2" w:rsidRPr="000B1D57" w:rsidRDefault="00AE7ED2" w:rsidP="000D5338">
            <w:pPr>
              <w:pStyle w:val="Heading1"/>
              <w:numPr>
                <w:ilvl w:val="0"/>
                <w:numId w:val="0"/>
              </w:numPr>
              <w:contextualSpacing/>
              <w:jc w:val="left"/>
              <w:rPr>
                <w:sz w:val="20"/>
                <w:szCs w:val="20"/>
                <w:lang w:eastAsia="zh-CN"/>
              </w:rPr>
            </w:pPr>
            <w:r w:rsidRPr="009C7BFE">
              <w:rPr>
                <w:sz w:val="20"/>
                <w:szCs w:val="20"/>
                <w:lang w:eastAsia="zh-CN"/>
              </w:rPr>
              <w:t>密克罗尼西亚（联邦）</w:t>
            </w:r>
          </w:p>
        </w:tc>
        <w:tc>
          <w:tcPr>
            <w:tcW w:w="1842" w:type="dxa"/>
            <w:vAlign w:val="center"/>
          </w:tcPr>
          <w:p w14:paraId="66CDCCCD"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2.6</w:t>
            </w:r>
          </w:p>
        </w:tc>
        <w:tc>
          <w:tcPr>
            <w:tcW w:w="1985" w:type="dxa"/>
            <w:noWrap/>
            <w:vAlign w:val="center"/>
          </w:tcPr>
          <w:p w14:paraId="0036CCBD"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5159103A"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6D5884B0" w14:textId="77777777" w:rsidTr="000D5338">
        <w:tc>
          <w:tcPr>
            <w:tcW w:w="562" w:type="dxa"/>
            <w:shd w:val="clear" w:color="auto" w:fill="auto"/>
            <w:noWrap/>
            <w:tcMar>
              <w:left w:w="14" w:type="dxa"/>
              <w:right w:w="144" w:type="dxa"/>
            </w:tcMar>
            <w:vAlign w:val="bottom"/>
          </w:tcPr>
          <w:p w14:paraId="366463DF" w14:textId="77777777" w:rsidR="00AE7ED2" w:rsidRPr="000B1D57" w:rsidRDefault="00AE7ED2" w:rsidP="000D5338">
            <w:pPr>
              <w:jc w:val="right"/>
              <w:rPr>
                <w:sz w:val="20"/>
                <w:szCs w:val="20"/>
                <w:lang w:val="en-US"/>
              </w:rPr>
            </w:pPr>
            <w:r w:rsidRPr="000B1D57">
              <w:rPr>
                <w:sz w:val="20"/>
                <w:szCs w:val="20"/>
                <w:lang w:val="en-US"/>
              </w:rPr>
              <w:t>12</w:t>
            </w:r>
          </w:p>
        </w:tc>
        <w:tc>
          <w:tcPr>
            <w:tcW w:w="2694" w:type="dxa"/>
            <w:noWrap/>
            <w:vAlign w:val="center"/>
          </w:tcPr>
          <w:p w14:paraId="445844FE"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黑山</w:t>
            </w:r>
          </w:p>
        </w:tc>
        <w:tc>
          <w:tcPr>
            <w:tcW w:w="1842" w:type="dxa"/>
            <w:tcBorders>
              <w:top w:val="nil"/>
              <w:left w:val="single" w:sz="4" w:space="0" w:color="auto"/>
              <w:bottom w:val="single" w:sz="4" w:space="0" w:color="auto"/>
              <w:right w:val="single" w:sz="4" w:space="0" w:color="auto"/>
            </w:tcBorders>
          </w:tcPr>
          <w:p w14:paraId="095B9C18" w14:textId="77777777" w:rsidR="00AE7ED2" w:rsidRPr="000B1D57" w:rsidRDefault="00AE7ED2" w:rsidP="000D5338">
            <w:pPr>
              <w:jc w:val="right"/>
              <w:rPr>
                <w:color w:val="000000"/>
                <w:sz w:val="20"/>
                <w:szCs w:val="20"/>
              </w:rPr>
            </w:pPr>
            <w:r w:rsidRPr="000B1D57">
              <w:rPr>
                <w:color w:val="000000"/>
                <w:sz w:val="20"/>
                <w:szCs w:val="20"/>
              </w:rPr>
              <w:t>39.0</w:t>
            </w:r>
          </w:p>
        </w:tc>
        <w:tc>
          <w:tcPr>
            <w:tcW w:w="1985" w:type="dxa"/>
            <w:noWrap/>
            <w:vAlign w:val="center"/>
          </w:tcPr>
          <w:p w14:paraId="1A7FF3B4"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工发组织</w:t>
            </w:r>
          </w:p>
        </w:tc>
        <w:tc>
          <w:tcPr>
            <w:tcW w:w="2268" w:type="dxa"/>
            <w:vAlign w:val="center"/>
          </w:tcPr>
          <w:p w14:paraId="39B4EF99"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38904C6B" w14:textId="77777777" w:rsidTr="000D5338">
        <w:tc>
          <w:tcPr>
            <w:tcW w:w="562" w:type="dxa"/>
            <w:shd w:val="clear" w:color="auto" w:fill="auto"/>
            <w:noWrap/>
            <w:tcMar>
              <w:left w:w="14" w:type="dxa"/>
              <w:right w:w="144" w:type="dxa"/>
            </w:tcMar>
            <w:vAlign w:val="bottom"/>
            <w:hideMark/>
          </w:tcPr>
          <w:p w14:paraId="77E75868" w14:textId="77777777" w:rsidR="00AE7ED2" w:rsidRPr="000B1D57" w:rsidRDefault="00AE7ED2" w:rsidP="000D5338">
            <w:pPr>
              <w:jc w:val="right"/>
              <w:rPr>
                <w:sz w:val="20"/>
                <w:szCs w:val="20"/>
                <w:lang w:val="en-US"/>
              </w:rPr>
            </w:pPr>
            <w:r w:rsidRPr="000B1D57">
              <w:rPr>
                <w:sz w:val="20"/>
                <w:szCs w:val="20"/>
                <w:lang w:val="en-US"/>
              </w:rPr>
              <w:t>13</w:t>
            </w:r>
          </w:p>
        </w:tc>
        <w:tc>
          <w:tcPr>
            <w:tcW w:w="2694" w:type="dxa"/>
            <w:noWrap/>
            <w:vAlign w:val="center"/>
          </w:tcPr>
          <w:p w14:paraId="01379362"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瑙鲁</w:t>
            </w:r>
          </w:p>
        </w:tc>
        <w:tc>
          <w:tcPr>
            <w:tcW w:w="1842" w:type="dxa"/>
            <w:vAlign w:val="center"/>
          </w:tcPr>
          <w:p w14:paraId="4C1DC4FB"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0.2</w:t>
            </w:r>
          </w:p>
        </w:tc>
        <w:tc>
          <w:tcPr>
            <w:tcW w:w="1985" w:type="dxa"/>
            <w:noWrap/>
            <w:vAlign w:val="center"/>
          </w:tcPr>
          <w:p w14:paraId="2D1ABBBC"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75A0E579"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58E9EBFF" w14:textId="77777777" w:rsidTr="000D5338">
        <w:tc>
          <w:tcPr>
            <w:tcW w:w="562" w:type="dxa"/>
            <w:shd w:val="clear" w:color="auto" w:fill="auto"/>
            <w:noWrap/>
            <w:tcMar>
              <w:left w:w="14" w:type="dxa"/>
              <w:right w:w="144" w:type="dxa"/>
            </w:tcMar>
            <w:vAlign w:val="bottom"/>
          </w:tcPr>
          <w:p w14:paraId="12D06949" w14:textId="77777777" w:rsidR="00AE7ED2" w:rsidRPr="000B1D57" w:rsidRDefault="00AE7ED2" w:rsidP="000D5338">
            <w:pPr>
              <w:jc w:val="right"/>
              <w:rPr>
                <w:sz w:val="20"/>
                <w:szCs w:val="20"/>
                <w:lang w:val="en-US"/>
              </w:rPr>
            </w:pPr>
            <w:r w:rsidRPr="000B1D57">
              <w:rPr>
                <w:sz w:val="20"/>
                <w:szCs w:val="20"/>
                <w:lang w:val="en-US"/>
              </w:rPr>
              <w:lastRenderedPageBreak/>
              <w:t>14</w:t>
            </w:r>
          </w:p>
        </w:tc>
        <w:tc>
          <w:tcPr>
            <w:tcW w:w="2694" w:type="dxa"/>
            <w:noWrap/>
            <w:vAlign w:val="center"/>
          </w:tcPr>
          <w:p w14:paraId="6063C2C6"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纽埃</w:t>
            </w:r>
          </w:p>
        </w:tc>
        <w:tc>
          <w:tcPr>
            <w:tcW w:w="1842" w:type="dxa"/>
            <w:vAlign w:val="center"/>
          </w:tcPr>
          <w:p w14:paraId="6E341B0A"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0.2</w:t>
            </w:r>
          </w:p>
        </w:tc>
        <w:tc>
          <w:tcPr>
            <w:tcW w:w="1985" w:type="dxa"/>
            <w:noWrap/>
            <w:vAlign w:val="center"/>
          </w:tcPr>
          <w:p w14:paraId="5FFE4B29"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39965FE7"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1E3C46C4" w14:textId="77777777" w:rsidTr="000D5338">
        <w:tc>
          <w:tcPr>
            <w:tcW w:w="562" w:type="dxa"/>
            <w:shd w:val="clear" w:color="auto" w:fill="auto"/>
            <w:noWrap/>
            <w:tcMar>
              <w:left w:w="14" w:type="dxa"/>
              <w:right w:w="144" w:type="dxa"/>
            </w:tcMar>
            <w:vAlign w:val="bottom"/>
          </w:tcPr>
          <w:p w14:paraId="210F6FA1" w14:textId="77777777" w:rsidR="00AE7ED2" w:rsidRPr="000B1D57" w:rsidRDefault="00AE7ED2" w:rsidP="000D5338">
            <w:pPr>
              <w:jc w:val="right"/>
              <w:rPr>
                <w:sz w:val="20"/>
                <w:szCs w:val="20"/>
                <w:lang w:val="en-US"/>
              </w:rPr>
            </w:pPr>
            <w:r w:rsidRPr="000B1D57">
              <w:rPr>
                <w:sz w:val="20"/>
                <w:szCs w:val="20"/>
                <w:lang w:val="en-US"/>
              </w:rPr>
              <w:t>15</w:t>
            </w:r>
          </w:p>
        </w:tc>
        <w:tc>
          <w:tcPr>
            <w:tcW w:w="2694" w:type="dxa"/>
            <w:noWrap/>
            <w:vAlign w:val="center"/>
          </w:tcPr>
          <w:p w14:paraId="683A2CBB"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南苏丹</w:t>
            </w:r>
          </w:p>
        </w:tc>
        <w:tc>
          <w:tcPr>
            <w:tcW w:w="1842" w:type="dxa"/>
            <w:vAlign w:val="center"/>
          </w:tcPr>
          <w:p w14:paraId="1AD2F972"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75.0</w:t>
            </w:r>
          </w:p>
        </w:tc>
        <w:tc>
          <w:tcPr>
            <w:tcW w:w="1985" w:type="dxa"/>
            <w:noWrap/>
            <w:vAlign w:val="center"/>
          </w:tcPr>
          <w:p w14:paraId="2AB85964"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7D4A1609"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2019 (</w:t>
            </w:r>
            <w:r>
              <w:rPr>
                <w:rFonts w:hint="eastAsia"/>
                <w:sz w:val="20"/>
                <w:szCs w:val="20"/>
                <w:lang w:eastAsia="zh-CN"/>
              </w:rPr>
              <w:t>自</w:t>
            </w:r>
            <w:r w:rsidRPr="000B1D57">
              <w:rPr>
                <w:sz w:val="20"/>
                <w:szCs w:val="20"/>
              </w:rPr>
              <w:t>2018</w:t>
            </w:r>
            <w:r>
              <w:rPr>
                <w:rFonts w:hint="eastAsia"/>
                <w:sz w:val="20"/>
                <w:szCs w:val="20"/>
                <w:lang w:eastAsia="zh-CN"/>
              </w:rPr>
              <w:t>年起</w:t>
            </w:r>
            <w:r w:rsidRPr="000B1D57">
              <w:rPr>
                <w:sz w:val="20"/>
                <w:szCs w:val="20"/>
              </w:rPr>
              <w:t>) / 2020</w:t>
            </w:r>
          </w:p>
        </w:tc>
      </w:tr>
      <w:tr w:rsidR="00AE7ED2" w:rsidRPr="000B1D57" w14:paraId="4D93809E" w14:textId="77777777" w:rsidTr="000D5338">
        <w:tc>
          <w:tcPr>
            <w:tcW w:w="562" w:type="dxa"/>
            <w:noWrap/>
            <w:tcMar>
              <w:left w:w="14" w:type="dxa"/>
              <w:right w:w="144" w:type="dxa"/>
            </w:tcMar>
          </w:tcPr>
          <w:p w14:paraId="09738B79" w14:textId="77777777" w:rsidR="00AE7ED2" w:rsidRPr="000B1D57" w:rsidRDefault="00AE7ED2" w:rsidP="000D5338">
            <w:pPr>
              <w:pStyle w:val="Heading1"/>
              <w:numPr>
                <w:ilvl w:val="0"/>
                <w:numId w:val="0"/>
              </w:numPr>
              <w:spacing w:before="100" w:beforeAutospacing="1" w:after="100" w:afterAutospacing="1"/>
              <w:jc w:val="right"/>
              <w:rPr>
                <w:sz w:val="20"/>
                <w:szCs w:val="20"/>
              </w:rPr>
            </w:pPr>
            <w:r w:rsidRPr="000B1D57">
              <w:rPr>
                <w:sz w:val="20"/>
                <w:szCs w:val="20"/>
              </w:rPr>
              <w:t>16</w:t>
            </w:r>
          </w:p>
        </w:tc>
        <w:tc>
          <w:tcPr>
            <w:tcW w:w="2694" w:type="dxa"/>
            <w:noWrap/>
            <w:vAlign w:val="center"/>
          </w:tcPr>
          <w:p w14:paraId="30BA5243"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图瓦卢</w:t>
            </w:r>
          </w:p>
        </w:tc>
        <w:tc>
          <w:tcPr>
            <w:tcW w:w="1842" w:type="dxa"/>
            <w:vAlign w:val="center"/>
          </w:tcPr>
          <w:p w14:paraId="76F29BBE"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1.6</w:t>
            </w:r>
          </w:p>
        </w:tc>
        <w:tc>
          <w:tcPr>
            <w:tcW w:w="1985" w:type="dxa"/>
            <w:noWrap/>
            <w:vAlign w:val="center"/>
          </w:tcPr>
          <w:p w14:paraId="544DCC32"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479F83E3"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r w:rsidR="00AE7ED2" w:rsidRPr="000B1D57" w14:paraId="414C3430" w14:textId="77777777" w:rsidTr="000D5338">
        <w:tc>
          <w:tcPr>
            <w:tcW w:w="562" w:type="dxa"/>
            <w:noWrap/>
            <w:tcMar>
              <w:left w:w="14" w:type="dxa"/>
              <w:right w:w="144" w:type="dxa"/>
            </w:tcMar>
          </w:tcPr>
          <w:p w14:paraId="2EBA0F7B" w14:textId="77777777" w:rsidR="00AE7ED2" w:rsidRPr="000B1D57" w:rsidRDefault="00AE7ED2" w:rsidP="000D5338">
            <w:pPr>
              <w:pStyle w:val="Heading1"/>
              <w:numPr>
                <w:ilvl w:val="0"/>
                <w:numId w:val="0"/>
              </w:numPr>
              <w:spacing w:before="100" w:beforeAutospacing="1" w:after="100" w:afterAutospacing="1"/>
              <w:jc w:val="right"/>
              <w:rPr>
                <w:sz w:val="20"/>
                <w:szCs w:val="20"/>
              </w:rPr>
            </w:pPr>
            <w:r w:rsidRPr="000B1D57">
              <w:rPr>
                <w:sz w:val="20"/>
                <w:szCs w:val="20"/>
              </w:rPr>
              <w:t>17</w:t>
            </w:r>
          </w:p>
        </w:tc>
        <w:tc>
          <w:tcPr>
            <w:tcW w:w="2694" w:type="dxa"/>
            <w:noWrap/>
            <w:vAlign w:val="center"/>
          </w:tcPr>
          <w:p w14:paraId="32F0B29B"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sidRPr="009C7BFE">
              <w:rPr>
                <w:sz w:val="20"/>
                <w:szCs w:val="20"/>
                <w:lang w:eastAsia="zh-CN"/>
              </w:rPr>
              <w:t>瓦努阿图</w:t>
            </w:r>
          </w:p>
        </w:tc>
        <w:tc>
          <w:tcPr>
            <w:tcW w:w="1842" w:type="dxa"/>
            <w:vAlign w:val="center"/>
          </w:tcPr>
          <w:p w14:paraId="5700C4BD" w14:textId="77777777" w:rsidR="00AE7ED2" w:rsidRPr="000B1D57" w:rsidRDefault="00AE7ED2" w:rsidP="000D5338">
            <w:pPr>
              <w:pStyle w:val="Heading1"/>
              <w:numPr>
                <w:ilvl w:val="0"/>
                <w:numId w:val="0"/>
              </w:numPr>
              <w:spacing w:before="100" w:beforeAutospacing="1" w:after="100" w:afterAutospacing="1"/>
              <w:contextualSpacing/>
              <w:jc w:val="right"/>
              <w:rPr>
                <w:sz w:val="20"/>
                <w:szCs w:val="20"/>
              </w:rPr>
            </w:pPr>
            <w:r w:rsidRPr="000B1D57">
              <w:rPr>
                <w:sz w:val="20"/>
                <w:szCs w:val="20"/>
              </w:rPr>
              <w:t>5.1</w:t>
            </w:r>
          </w:p>
        </w:tc>
        <w:tc>
          <w:tcPr>
            <w:tcW w:w="1985" w:type="dxa"/>
            <w:noWrap/>
            <w:vAlign w:val="center"/>
          </w:tcPr>
          <w:p w14:paraId="53887E18" w14:textId="77777777" w:rsidR="00AE7ED2" w:rsidRPr="000B1D57" w:rsidRDefault="00AE7ED2" w:rsidP="000D5338">
            <w:pPr>
              <w:pStyle w:val="Heading1"/>
              <w:numPr>
                <w:ilvl w:val="0"/>
                <w:numId w:val="0"/>
              </w:numPr>
              <w:spacing w:before="100" w:beforeAutospacing="1" w:after="100" w:afterAutospacing="1"/>
              <w:contextualSpacing/>
              <w:jc w:val="left"/>
              <w:rPr>
                <w:sz w:val="20"/>
                <w:szCs w:val="20"/>
              </w:rPr>
            </w:pPr>
            <w:r>
              <w:rPr>
                <w:rFonts w:hint="eastAsia"/>
                <w:sz w:val="20"/>
                <w:szCs w:val="20"/>
                <w:lang w:eastAsia="zh-CN"/>
              </w:rPr>
              <w:t>环境规划署</w:t>
            </w:r>
          </w:p>
        </w:tc>
        <w:tc>
          <w:tcPr>
            <w:tcW w:w="2268" w:type="dxa"/>
            <w:vAlign w:val="center"/>
          </w:tcPr>
          <w:p w14:paraId="365A4D17" w14:textId="77777777" w:rsidR="00AE7ED2" w:rsidRPr="000B1D57" w:rsidRDefault="00AE7ED2" w:rsidP="000D5338">
            <w:pPr>
              <w:pStyle w:val="Heading1"/>
              <w:numPr>
                <w:ilvl w:val="0"/>
                <w:numId w:val="0"/>
              </w:numPr>
              <w:spacing w:before="100" w:beforeAutospacing="1" w:after="100" w:afterAutospacing="1"/>
              <w:contextualSpacing/>
              <w:jc w:val="center"/>
              <w:rPr>
                <w:sz w:val="20"/>
                <w:szCs w:val="20"/>
              </w:rPr>
            </w:pPr>
            <w:r w:rsidRPr="000B1D57">
              <w:rPr>
                <w:sz w:val="20"/>
                <w:szCs w:val="20"/>
              </w:rPr>
              <w:t>2020</w:t>
            </w:r>
          </w:p>
        </w:tc>
      </w:tr>
    </w:tbl>
    <w:p w14:paraId="6C7093AD" w14:textId="77777777" w:rsidR="00AE7ED2" w:rsidRDefault="00AE7ED2" w:rsidP="00EE60E7">
      <w:pPr>
        <w:widowControl w:val="0"/>
        <w:tabs>
          <w:tab w:val="left" w:pos="720"/>
        </w:tabs>
        <w:adjustRightInd w:val="0"/>
        <w:textAlignment w:val="baseline"/>
        <w:rPr>
          <w:i/>
          <w:lang w:val="en-CA" w:eastAsia="zh-CN"/>
        </w:rPr>
      </w:pPr>
    </w:p>
    <w:p w14:paraId="0DC079C0" w14:textId="2DDD9E37" w:rsidR="00EE60E7" w:rsidRPr="0004131F" w:rsidRDefault="00AE7ED2" w:rsidP="00EE60E7">
      <w:pPr>
        <w:widowControl w:val="0"/>
        <w:tabs>
          <w:tab w:val="left" w:pos="720"/>
        </w:tabs>
        <w:adjustRightInd w:val="0"/>
        <w:textAlignment w:val="baseline"/>
        <w:rPr>
          <w:lang w:eastAsia="zh-CN"/>
        </w:rPr>
      </w:pPr>
      <w:r w:rsidRPr="00007D11">
        <w:rPr>
          <w:rFonts w:hint="eastAsia"/>
          <w:i/>
          <w:w w:val="95"/>
          <w:lang w:eastAsia="zh-CN"/>
        </w:rPr>
        <w:t>秘书处的建议</w:t>
      </w:r>
    </w:p>
    <w:p w14:paraId="4F67E388" w14:textId="30E1A2BA" w:rsidR="00540363" w:rsidRPr="0004131F" w:rsidRDefault="00AE7ED2" w:rsidP="00E87296">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执行委员会不妨请各双边和执行机构在其各自应提交第八十四次会议的工作方案修正案中，纳入以下国家的氟氯烃淘汰管理计划第一阶段核查报告的供资，金额为</w:t>
      </w:r>
      <w:r w:rsidRPr="0051559E">
        <w:rPr>
          <w:lang w:eastAsia="zh-CN"/>
        </w:rPr>
        <w:t xml:space="preserve"> </w:t>
      </w:r>
      <w:r>
        <w:rPr>
          <w:lang w:eastAsia="zh-CN"/>
        </w:rPr>
        <w:t>30,000</w:t>
      </w:r>
      <w:r w:rsidRPr="0051559E">
        <w:rPr>
          <w:lang w:eastAsia="zh-CN"/>
        </w:rPr>
        <w:t xml:space="preserve"> </w:t>
      </w:r>
      <w:r>
        <w:rPr>
          <w:rFonts w:hint="eastAsia"/>
          <w:lang w:eastAsia="zh-CN"/>
        </w:rPr>
        <w:t>美元，外加机构支助费用：</w:t>
      </w:r>
      <w:r w:rsidRPr="0068365D">
        <w:rPr>
          <w:lang w:eastAsia="zh-CN"/>
        </w:rPr>
        <w:t>布基纳法索</w:t>
      </w:r>
      <w:r>
        <w:rPr>
          <w:rFonts w:hint="eastAsia"/>
          <w:lang w:eastAsia="zh-CN"/>
        </w:rPr>
        <w:t>、</w:t>
      </w:r>
      <w:r w:rsidRPr="0068365D">
        <w:rPr>
          <w:lang w:eastAsia="zh-CN"/>
        </w:rPr>
        <w:t>柬埔寨</w:t>
      </w:r>
      <w:r>
        <w:rPr>
          <w:rFonts w:hint="eastAsia"/>
          <w:lang w:eastAsia="zh-CN"/>
        </w:rPr>
        <w:t>、</w:t>
      </w:r>
      <w:r w:rsidRPr="0068365D">
        <w:rPr>
          <w:lang w:eastAsia="zh-CN"/>
        </w:rPr>
        <w:t>库克群岛</w:t>
      </w:r>
      <w:r>
        <w:rPr>
          <w:rFonts w:hint="eastAsia"/>
          <w:lang w:eastAsia="zh-CN"/>
        </w:rPr>
        <w:t>、</w:t>
      </w:r>
      <w:r w:rsidRPr="0068365D">
        <w:rPr>
          <w:lang w:eastAsia="zh-CN"/>
        </w:rPr>
        <w:t>危地马拉</w:t>
      </w:r>
      <w:r>
        <w:rPr>
          <w:rFonts w:hint="eastAsia"/>
          <w:lang w:eastAsia="zh-CN"/>
        </w:rPr>
        <w:t>、</w:t>
      </w:r>
      <w:r w:rsidRPr="0068365D">
        <w:rPr>
          <w:lang w:eastAsia="zh-CN"/>
        </w:rPr>
        <w:t>洪都拉斯</w:t>
      </w:r>
      <w:r>
        <w:rPr>
          <w:rFonts w:hint="eastAsia"/>
          <w:lang w:eastAsia="zh-CN"/>
        </w:rPr>
        <w:t>、</w:t>
      </w:r>
      <w:r w:rsidRPr="0068365D">
        <w:rPr>
          <w:lang w:eastAsia="zh-CN"/>
        </w:rPr>
        <w:t>基里巴斯</w:t>
      </w:r>
      <w:r>
        <w:rPr>
          <w:rFonts w:hint="eastAsia"/>
          <w:lang w:eastAsia="zh-CN"/>
        </w:rPr>
        <w:t>、</w:t>
      </w:r>
      <w:r w:rsidRPr="0068365D">
        <w:rPr>
          <w:lang w:eastAsia="zh-CN"/>
        </w:rPr>
        <w:t>莱索托</w:t>
      </w:r>
      <w:r>
        <w:rPr>
          <w:rFonts w:hint="eastAsia"/>
          <w:lang w:eastAsia="zh-CN"/>
        </w:rPr>
        <w:t>、</w:t>
      </w:r>
      <w:r w:rsidRPr="0068365D">
        <w:rPr>
          <w:lang w:eastAsia="zh-CN"/>
        </w:rPr>
        <w:t>马绍尔群岛</w:t>
      </w:r>
      <w:r>
        <w:rPr>
          <w:rFonts w:hint="eastAsia"/>
          <w:lang w:eastAsia="zh-CN"/>
        </w:rPr>
        <w:t>、</w:t>
      </w:r>
      <w:r w:rsidRPr="0068365D">
        <w:rPr>
          <w:lang w:eastAsia="zh-CN"/>
        </w:rPr>
        <w:t>密克罗尼西亚（联邦）</w:t>
      </w:r>
      <w:r>
        <w:rPr>
          <w:rFonts w:hint="eastAsia"/>
          <w:lang w:eastAsia="zh-CN"/>
        </w:rPr>
        <w:t>、</w:t>
      </w:r>
      <w:r w:rsidRPr="0068365D">
        <w:rPr>
          <w:lang w:eastAsia="zh-CN"/>
        </w:rPr>
        <w:t>黑山</w:t>
      </w:r>
      <w:r>
        <w:rPr>
          <w:rFonts w:hint="eastAsia"/>
          <w:lang w:eastAsia="zh-CN"/>
        </w:rPr>
        <w:t>、</w:t>
      </w:r>
      <w:r w:rsidRPr="0068365D">
        <w:rPr>
          <w:lang w:eastAsia="zh-CN"/>
        </w:rPr>
        <w:t>瑙鲁</w:t>
      </w:r>
      <w:r>
        <w:rPr>
          <w:rFonts w:hint="eastAsia"/>
          <w:lang w:eastAsia="zh-CN"/>
        </w:rPr>
        <w:t>、</w:t>
      </w:r>
      <w:r w:rsidRPr="0068365D">
        <w:rPr>
          <w:lang w:eastAsia="zh-CN"/>
        </w:rPr>
        <w:t>纽埃</w:t>
      </w:r>
      <w:r>
        <w:rPr>
          <w:rFonts w:hint="eastAsia"/>
          <w:lang w:eastAsia="zh-CN"/>
        </w:rPr>
        <w:t>、</w:t>
      </w:r>
      <w:r w:rsidRPr="0068365D">
        <w:rPr>
          <w:lang w:eastAsia="zh-CN"/>
        </w:rPr>
        <w:t>南苏丹</w:t>
      </w:r>
      <w:r>
        <w:rPr>
          <w:rFonts w:hint="eastAsia"/>
          <w:lang w:eastAsia="zh-CN"/>
        </w:rPr>
        <w:t>、</w:t>
      </w:r>
      <w:r w:rsidRPr="0068365D">
        <w:rPr>
          <w:lang w:eastAsia="zh-CN"/>
        </w:rPr>
        <w:t>图瓦卢和瓦努阿图，以及</w:t>
      </w:r>
      <w:r>
        <w:rPr>
          <w:rFonts w:hint="eastAsia"/>
          <w:lang w:eastAsia="zh-CN"/>
        </w:rPr>
        <w:t>以下国家的氟氯烃淘汰管理计划第二阶段核查报告的供资：</w:t>
      </w:r>
      <w:r w:rsidRPr="0068365D">
        <w:rPr>
          <w:lang w:eastAsia="zh-CN"/>
        </w:rPr>
        <w:t>安哥拉和亚美尼亚。</w:t>
      </w:r>
    </w:p>
    <w:p w14:paraId="5F90C07B" w14:textId="15E70565" w:rsidR="00540363" w:rsidRPr="0004131F" w:rsidRDefault="00AE7ED2" w:rsidP="00540363">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本文件附件一列出了总额</w:t>
      </w:r>
      <w:r w:rsidRPr="0051559E">
        <w:rPr>
          <w:rFonts w:hint="eastAsia"/>
          <w:lang w:eastAsia="zh-CN"/>
        </w:rPr>
        <w:t>为</w:t>
      </w:r>
      <w:r w:rsidRPr="0051559E">
        <w:rPr>
          <w:lang w:eastAsia="zh-CN"/>
        </w:rPr>
        <w:t>8,576,869</w:t>
      </w:r>
      <w:r>
        <w:rPr>
          <w:rFonts w:hint="eastAsia"/>
          <w:lang w:eastAsia="zh-CN"/>
        </w:rPr>
        <w:t>美元（包括机构支助费用）的建议一揽子核准的</w:t>
      </w:r>
      <w:r>
        <w:rPr>
          <w:rFonts w:hint="eastAsia"/>
          <w:lang w:eastAsia="zh-CN"/>
        </w:rPr>
        <w:t>72</w:t>
      </w:r>
      <w:r w:rsidRPr="0051559E">
        <w:rPr>
          <w:lang w:eastAsia="zh-CN"/>
        </w:rPr>
        <w:t xml:space="preserve"> </w:t>
      </w:r>
      <w:r>
        <w:rPr>
          <w:rFonts w:hint="eastAsia"/>
          <w:lang w:eastAsia="zh-CN"/>
        </w:rPr>
        <w:t>个项目和活动。对这些项</w:t>
      </w:r>
      <w:r w:rsidRPr="0051559E">
        <w:rPr>
          <w:rFonts w:hint="eastAsia"/>
          <w:lang w:eastAsia="zh-CN"/>
        </w:rPr>
        <w:t>目</w:t>
      </w:r>
      <w:r>
        <w:rPr>
          <w:rFonts w:hint="eastAsia"/>
          <w:lang w:eastAsia="zh-CN"/>
        </w:rPr>
        <w:t>的核准应包括相应项目评价</w:t>
      </w:r>
      <w:r w:rsidRPr="0051559E">
        <w:rPr>
          <w:rFonts w:hint="eastAsia"/>
          <w:lang w:eastAsia="zh-CN"/>
        </w:rPr>
        <w:t>表</w:t>
      </w:r>
      <w:r>
        <w:rPr>
          <w:rFonts w:hint="eastAsia"/>
          <w:lang w:eastAsia="zh-CN"/>
        </w:rPr>
        <w:t>中的相关条件或条款，以及对与相关多年期项目付款相关的执行方案的核准。</w:t>
      </w:r>
    </w:p>
    <w:p w14:paraId="4F3513FC" w14:textId="5126C4FB" w:rsidR="00E87296" w:rsidRPr="0004131F" w:rsidRDefault="00AE7ED2" w:rsidP="00E87296">
      <w:pPr>
        <w:widowControl w:val="0"/>
        <w:tabs>
          <w:tab w:val="left" w:pos="720"/>
        </w:tabs>
        <w:adjustRightInd w:val="0"/>
        <w:spacing w:before="120" w:after="120" w:line="240" w:lineRule="atLeast"/>
        <w:textAlignment w:val="baseline"/>
        <w:rPr>
          <w:lang w:eastAsia="zh-CN"/>
        </w:rPr>
      </w:pPr>
      <w:r>
        <w:rPr>
          <w:rFonts w:hint="eastAsia"/>
          <w:b/>
          <w:bCs/>
          <w:szCs w:val="28"/>
          <w:lang w:eastAsia="zh-CN"/>
        </w:rPr>
        <w:t>供个别审议的投资项目</w:t>
      </w:r>
    </w:p>
    <w:p w14:paraId="424C9A91" w14:textId="0F4AA227" w:rsidR="00E87296" w:rsidRDefault="00AE7ED2" w:rsidP="00AE7ED2">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sidRPr="00AE7ED2">
        <w:rPr>
          <w:rFonts w:hint="eastAsia"/>
          <w:lang w:eastAsia="zh-CN"/>
        </w:rPr>
        <w:t>秘书处经过审查，建议对</w:t>
      </w:r>
      <w:r w:rsidRPr="00AE7ED2">
        <w:rPr>
          <w:rFonts w:hint="eastAsia"/>
          <w:lang w:eastAsia="zh-CN"/>
        </w:rPr>
        <w:t>16</w:t>
      </w:r>
      <w:r w:rsidRPr="00AE7ED2">
        <w:rPr>
          <w:rFonts w:hint="eastAsia"/>
          <w:lang w:eastAsia="zh-CN"/>
        </w:rPr>
        <w:t>个项目</w:t>
      </w:r>
      <w:r w:rsidRPr="00AE7ED2">
        <w:rPr>
          <w:lang w:eastAsia="zh-CN"/>
        </w:rPr>
        <w:t>/</w:t>
      </w:r>
      <w:r w:rsidRPr="00AE7ED2">
        <w:rPr>
          <w:rFonts w:hint="eastAsia"/>
          <w:lang w:eastAsia="zh-CN"/>
        </w:rPr>
        <w:t>活动进行个别审议，其费用共计</w:t>
      </w:r>
      <w:r w:rsidRPr="00AE7ED2">
        <w:rPr>
          <w:lang w:eastAsia="zh-CN"/>
        </w:rPr>
        <w:t>59,492,567</w:t>
      </w:r>
      <w:r w:rsidRPr="00AE7ED2">
        <w:rPr>
          <w:rFonts w:hint="eastAsia"/>
          <w:lang w:eastAsia="zh-CN"/>
        </w:rPr>
        <w:t>美元，包括机构支助费用。这些项目</w:t>
      </w:r>
      <w:r w:rsidRPr="00AE7ED2">
        <w:rPr>
          <w:rFonts w:hint="eastAsia"/>
          <w:lang w:eastAsia="zh-CN"/>
        </w:rPr>
        <w:t>/</w:t>
      </w:r>
      <w:r w:rsidRPr="00AE7ED2">
        <w:rPr>
          <w:rFonts w:hint="eastAsia"/>
          <w:lang w:eastAsia="zh-CN"/>
        </w:rPr>
        <w:t>活动是：中国氟氯烃淘汰管理计划第二阶段挤塑聚苯乙烯泡沫、工商制冷、清洗和制冷维修行业</w:t>
      </w:r>
      <w:r w:rsidRPr="000B1D57">
        <w:rPr>
          <w:rStyle w:val="FootnoteReference"/>
          <w:szCs w:val="28"/>
        </w:rPr>
        <w:footnoteReference w:id="7"/>
      </w:r>
      <w:r w:rsidRPr="00AE7ED2">
        <w:rPr>
          <w:rFonts w:hint="eastAsia"/>
          <w:lang w:eastAsia="zh-CN"/>
        </w:rPr>
        <w:t>计划的第三次</w:t>
      </w:r>
      <w:r>
        <w:rPr>
          <w:rFonts w:hint="eastAsia"/>
          <w:lang w:eastAsia="zh-CN"/>
        </w:rPr>
        <w:t>付款，费用为</w:t>
      </w:r>
      <w:r w:rsidRPr="000B1D57">
        <w:rPr>
          <w:lang w:eastAsia="zh-CN"/>
        </w:rPr>
        <w:t>31,619,787</w:t>
      </w:r>
      <w:r>
        <w:rPr>
          <w:rFonts w:hint="eastAsia"/>
          <w:lang w:eastAsia="zh-CN"/>
        </w:rPr>
        <w:t>美元，包括机构支助费用；中国氟氯烃生产淘汰管理计划第二阶段第一次付款，费用为</w:t>
      </w:r>
      <w:r w:rsidRPr="000B1D57">
        <w:rPr>
          <w:lang w:eastAsia="zh-CN"/>
        </w:rPr>
        <w:t>25,138,537</w:t>
      </w:r>
      <w:r>
        <w:rPr>
          <w:rFonts w:hint="eastAsia"/>
          <w:lang w:eastAsia="zh-CN"/>
        </w:rPr>
        <w:t>美元，包括机构支助费用</w:t>
      </w:r>
      <w:r w:rsidRPr="00AE7ED2">
        <w:rPr>
          <w:rFonts w:hint="eastAsia"/>
          <w:lang w:eastAsia="zh-CN"/>
        </w:rPr>
        <w:t>（如果包括原则上申请的数额，则</w:t>
      </w:r>
      <w:r>
        <w:rPr>
          <w:rFonts w:hint="eastAsia"/>
          <w:lang w:eastAsia="zh-CN"/>
        </w:rPr>
        <w:t>为</w:t>
      </w:r>
      <w:r w:rsidRPr="00AE7ED2">
        <w:rPr>
          <w:lang w:eastAsia="zh-CN"/>
        </w:rPr>
        <w:t xml:space="preserve">109,769,643 </w:t>
      </w:r>
      <w:r w:rsidRPr="00AE7ED2">
        <w:rPr>
          <w:rFonts w:hint="eastAsia"/>
          <w:lang w:eastAsia="zh-CN"/>
        </w:rPr>
        <w:t>美元，其</w:t>
      </w:r>
      <w:r>
        <w:rPr>
          <w:rFonts w:hint="eastAsia"/>
          <w:lang w:eastAsia="zh-CN"/>
        </w:rPr>
        <w:t>中</w:t>
      </w:r>
      <w:r w:rsidRPr="00AE7ED2">
        <w:rPr>
          <w:lang w:eastAsia="zh-CN"/>
        </w:rPr>
        <w:t xml:space="preserve">75,415,613  </w:t>
      </w:r>
      <w:r>
        <w:rPr>
          <w:rFonts w:hint="eastAsia"/>
          <w:lang w:eastAsia="zh-CN"/>
        </w:rPr>
        <w:t>美元将用于中国的氟氯烃生产淘汰管理计划）</w:t>
      </w:r>
      <w:r>
        <w:rPr>
          <w:rFonts w:hint="eastAsia"/>
          <w:lang w:eastAsia="zh-CN"/>
        </w:rPr>
        <w:t xml:space="preserve"> </w:t>
      </w:r>
      <w:r>
        <w:rPr>
          <w:lang w:eastAsia="zh-CN"/>
        </w:rPr>
        <w:t xml:space="preserve"> </w:t>
      </w:r>
      <w:r>
        <w:rPr>
          <w:rFonts w:hint="eastAsia"/>
          <w:lang w:eastAsia="zh-CN"/>
        </w:rPr>
        <w:t>。</w:t>
      </w:r>
    </w:p>
    <w:p w14:paraId="4E51B7BE" w14:textId="015E5809" w:rsidR="00AE7ED2" w:rsidRDefault="00AE7ED2" w:rsidP="00AE7ED2">
      <w:pPr>
        <w:widowControl w:val="0"/>
        <w:numPr>
          <w:ilvl w:val="0"/>
          <w:numId w:val="22"/>
        </w:numPr>
        <w:tabs>
          <w:tab w:val="clear" w:pos="1080"/>
          <w:tab w:val="left" w:pos="720"/>
        </w:tabs>
        <w:adjustRightInd w:val="0"/>
        <w:spacing w:before="120" w:after="120" w:line="240" w:lineRule="atLeast"/>
        <w:ind w:left="0" w:firstLine="0"/>
        <w:textAlignment w:val="baseline"/>
        <w:rPr>
          <w:lang w:eastAsia="zh-CN"/>
        </w:rPr>
      </w:pPr>
      <w:r>
        <w:rPr>
          <w:rFonts w:hint="eastAsia"/>
          <w:lang w:eastAsia="zh-CN"/>
        </w:rPr>
        <w:t>为方便执行委员会讨论供个别审议的投资项目，秘书处对项目进行了行业分类，并根据所涉问题对其进行了分组，</w:t>
      </w:r>
      <w:r>
        <w:rPr>
          <w:lang w:eastAsia="zh-CN"/>
        </w:rPr>
        <w:t xml:space="preserve"> </w:t>
      </w:r>
      <w:r>
        <w:rPr>
          <w:rFonts w:hint="eastAsia"/>
          <w:lang w:eastAsia="zh-CN"/>
        </w:rPr>
        <w:t>如表</w:t>
      </w:r>
      <w:r w:rsidRPr="00AE7ED2">
        <w:rPr>
          <w:lang w:eastAsia="zh-CN"/>
        </w:rPr>
        <w:t xml:space="preserve"> </w:t>
      </w:r>
      <w:r>
        <w:rPr>
          <w:rFonts w:hint="eastAsia"/>
          <w:lang w:eastAsia="zh-CN"/>
        </w:rPr>
        <w:t>2</w:t>
      </w:r>
      <w:r>
        <w:rPr>
          <w:rFonts w:hint="eastAsia"/>
          <w:lang w:eastAsia="zh-CN"/>
        </w:rPr>
        <w:t>所示。</w:t>
      </w:r>
    </w:p>
    <w:p w14:paraId="57891D17" w14:textId="77777777" w:rsidR="00AE7ED2" w:rsidRPr="000B1D57" w:rsidRDefault="00AE7ED2" w:rsidP="00AE7ED2">
      <w:pPr>
        <w:pStyle w:val="Heading1"/>
        <w:keepNext/>
        <w:numPr>
          <w:ilvl w:val="0"/>
          <w:numId w:val="0"/>
        </w:numPr>
        <w:spacing w:after="0"/>
        <w:rPr>
          <w:b/>
          <w:snapToGrid w:val="0"/>
          <w:lang w:eastAsia="zh-CN"/>
        </w:rPr>
      </w:pPr>
      <w:r>
        <w:rPr>
          <w:rFonts w:hint="eastAsia"/>
          <w:b/>
          <w:snapToGrid w:val="0"/>
          <w:lang w:eastAsia="zh-CN"/>
        </w:rPr>
        <w:t>表</w:t>
      </w:r>
      <w:r w:rsidRPr="000B1D57">
        <w:rPr>
          <w:b/>
          <w:snapToGrid w:val="0"/>
          <w:lang w:eastAsia="zh-CN"/>
        </w:rPr>
        <w:t xml:space="preserve">2. </w:t>
      </w:r>
      <w:r>
        <w:rPr>
          <w:rFonts w:hint="eastAsia"/>
          <w:b/>
          <w:bCs/>
          <w:szCs w:val="28"/>
          <w:lang w:eastAsia="zh-CN"/>
        </w:rPr>
        <w:t>供个别审议的投资项目</w:t>
      </w:r>
    </w:p>
    <w:tbl>
      <w:tblPr>
        <w:tblStyle w:val="TableGrid"/>
        <w:tblW w:w="9356" w:type="dxa"/>
        <w:tblInd w:w="-5" w:type="dxa"/>
        <w:tblLayout w:type="fixed"/>
        <w:tblLook w:val="04A0" w:firstRow="1" w:lastRow="0" w:firstColumn="1" w:lastColumn="0" w:noHBand="0" w:noVBand="1"/>
      </w:tblPr>
      <w:tblGrid>
        <w:gridCol w:w="1560"/>
        <w:gridCol w:w="2693"/>
        <w:gridCol w:w="1559"/>
        <w:gridCol w:w="1116"/>
        <w:gridCol w:w="18"/>
        <w:gridCol w:w="2410"/>
      </w:tblGrid>
      <w:tr w:rsidR="00AE7ED2" w:rsidRPr="000B1D57" w14:paraId="5C206CD7" w14:textId="77777777" w:rsidTr="000D5338">
        <w:trPr>
          <w:tblHeader/>
        </w:trPr>
        <w:tc>
          <w:tcPr>
            <w:tcW w:w="1560" w:type="dxa"/>
            <w:vAlign w:val="center"/>
          </w:tcPr>
          <w:p w14:paraId="422DE2FB" w14:textId="77777777" w:rsidR="00AE7ED2" w:rsidRPr="000B1D57" w:rsidRDefault="00AE7ED2" w:rsidP="000D5338">
            <w:pPr>
              <w:keepNext/>
              <w:jc w:val="center"/>
              <w:rPr>
                <w:b/>
                <w:sz w:val="20"/>
                <w:szCs w:val="20"/>
              </w:rPr>
            </w:pPr>
            <w:r>
              <w:rPr>
                <w:rFonts w:hint="eastAsia"/>
                <w:b/>
                <w:sz w:val="20"/>
                <w:szCs w:val="20"/>
                <w:lang w:eastAsia="zh-CN"/>
              </w:rPr>
              <w:t>国家</w:t>
            </w:r>
          </w:p>
        </w:tc>
        <w:tc>
          <w:tcPr>
            <w:tcW w:w="2693" w:type="dxa"/>
            <w:vAlign w:val="center"/>
          </w:tcPr>
          <w:p w14:paraId="75699909" w14:textId="77777777" w:rsidR="00AE7ED2" w:rsidRPr="000B1D57" w:rsidRDefault="00AE7ED2" w:rsidP="000D5338">
            <w:pPr>
              <w:keepNext/>
              <w:jc w:val="center"/>
              <w:rPr>
                <w:b/>
                <w:sz w:val="20"/>
                <w:szCs w:val="20"/>
              </w:rPr>
            </w:pPr>
            <w:r>
              <w:rPr>
                <w:rFonts w:hint="eastAsia"/>
                <w:b/>
                <w:sz w:val="20"/>
                <w:szCs w:val="20"/>
                <w:lang w:eastAsia="zh-CN"/>
              </w:rPr>
              <w:t>项目</w:t>
            </w:r>
          </w:p>
        </w:tc>
        <w:tc>
          <w:tcPr>
            <w:tcW w:w="1559" w:type="dxa"/>
            <w:vAlign w:val="center"/>
          </w:tcPr>
          <w:p w14:paraId="6F20F703" w14:textId="77777777" w:rsidR="00AE7ED2" w:rsidRPr="000B1D57" w:rsidRDefault="00AE7ED2" w:rsidP="000D5338">
            <w:pPr>
              <w:keepNext/>
              <w:jc w:val="center"/>
              <w:rPr>
                <w:b/>
                <w:sz w:val="20"/>
                <w:szCs w:val="20"/>
              </w:rPr>
            </w:pPr>
            <w:r>
              <w:rPr>
                <w:rFonts w:hint="eastAsia"/>
                <w:b/>
                <w:sz w:val="20"/>
                <w:szCs w:val="20"/>
                <w:lang w:eastAsia="zh-CN"/>
              </w:rPr>
              <w:t>机构</w:t>
            </w:r>
          </w:p>
        </w:tc>
        <w:tc>
          <w:tcPr>
            <w:tcW w:w="1116" w:type="dxa"/>
            <w:vAlign w:val="center"/>
          </w:tcPr>
          <w:p w14:paraId="5EB11AF6" w14:textId="77777777" w:rsidR="00AE7ED2" w:rsidRPr="000B1D57" w:rsidRDefault="00AE7ED2" w:rsidP="000D5338">
            <w:pPr>
              <w:keepNext/>
              <w:jc w:val="center"/>
              <w:rPr>
                <w:b/>
                <w:sz w:val="20"/>
                <w:szCs w:val="20"/>
              </w:rPr>
            </w:pPr>
            <w:r>
              <w:rPr>
                <w:rFonts w:hint="eastAsia"/>
                <w:b/>
                <w:sz w:val="20"/>
                <w:szCs w:val="20"/>
                <w:lang w:eastAsia="zh-CN"/>
              </w:rPr>
              <w:t>执委会文件</w:t>
            </w:r>
          </w:p>
        </w:tc>
        <w:tc>
          <w:tcPr>
            <w:tcW w:w="2428" w:type="dxa"/>
            <w:gridSpan w:val="2"/>
            <w:vAlign w:val="center"/>
          </w:tcPr>
          <w:p w14:paraId="4B64265C" w14:textId="77777777" w:rsidR="00AE7ED2" w:rsidRPr="000B1D57" w:rsidRDefault="00AE7ED2" w:rsidP="000D5338">
            <w:pPr>
              <w:keepNext/>
              <w:jc w:val="center"/>
              <w:rPr>
                <w:b/>
                <w:sz w:val="20"/>
                <w:szCs w:val="20"/>
              </w:rPr>
            </w:pPr>
            <w:r>
              <w:rPr>
                <w:rFonts w:hint="eastAsia"/>
                <w:b/>
                <w:sz w:val="20"/>
                <w:szCs w:val="20"/>
                <w:lang w:eastAsia="zh-CN"/>
              </w:rPr>
              <w:t>问题</w:t>
            </w:r>
          </w:p>
        </w:tc>
      </w:tr>
      <w:tr w:rsidR="00AE7ED2" w:rsidRPr="000B1D57" w14:paraId="04AE89EF" w14:textId="77777777" w:rsidTr="000D5338">
        <w:trPr>
          <w:trHeight w:val="47"/>
        </w:trPr>
        <w:tc>
          <w:tcPr>
            <w:tcW w:w="9356" w:type="dxa"/>
            <w:gridSpan w:val="6"/>
            <w:vAlign w:val="center"/>
          </w:tcPr>
          <w:p w14:paraId="62FC50A4" w14:textId="77777777" w:rsidR="00AE7ED2" w:rsidRPr="000B1D57" w:rsidRDefault="00AE7ED2" w:rsidP="000D5338">
            <w:pPr>
              <w:keepNext/>
              <w:jc w:val="left"/>
              <w:rPr>
                <w:sz w:val="20"/>
                <w:szCs w:val="20"/>
                <w:lang w:eastAsia="zh-CN"/>
              </w:rPr>
            </w:pPr>
            <w:r>
              <w:rPr>
                <w:rFonts w:hint="eastAsia"/>
                <w:b/>
                <w:sz w:val="20"/>
                <w:szCs w:val="20"/>
                <w:lang w:eastAsia="zh-CN"/>
              </w:rPr>
              <w:t>氟氯烃淘汰管理计划第一阶段和第二阶段的付款申请</w:t>
            </w:r>
          </w:p>
        </w:tc>
      </w:tr>
      <w:tr w:rsidR="00AE7ED2" w:rsidRPr="000B1D57" w14:paraId="0C2AFB62" w14:textId="77777777" w:rsidTr="000D5338">
        <w:tc>
          <w:tcPr>
            <w:tcW w:w="1560" w:type="dxa"/>
            <w:tcBorders>
              <w:top w:val="single" w:sz="4" w:space="0" w:color="auto"/>
              <w:left w:val="single" w:sz="4" w:space="0" w:color="auto"/>
              <w:bottom w:val="single" w:sz="4" w:space="0" w:color="auto"/>
              <w:right w:val="single" w:sz="4" w:space="0" w:color="auto"/>
            </w:tcBorders>
          </w:tcPr>
          <w:p w14:paraId="36EE4DF2" w14:textId="77777777" w:rsidR="00AE7ED2" w:rsidRPr="000B1D57" w:rsidRDefault="00AE7ED2" w:rsidP="000D5338">
            <w:pPr>
              <w:widowControl w:val="0"/>
              <w:jc w:val="left"/>
              <w:rPr>
                <w:sz w:val="20"/>
                <w:szCs w:val="20"/>
              </w:rPr>
            </w:pPr>
            <w:r>
              <w:rPr>
                <w:rFonts w:hint="eastAsia"/>
                <w:sz w:val="20"/>
                <w:szCs w:val="20"/>
                <w:lang w:eastAsia="zh-CN"/>
              </w:rPr>
              <w:t>中国</w:t>
            </w:r>
          </w:p>
        </w:tc>
        <w:tc>
          <w:tcPr>
            <w:tcW w:w="2693" w:type="dxa"/>
            <w:tcBorders>
              <w:top w:val="single" w:sz="4" w:space="0" w:color="auto"/>
              <w:left w:val="single" w:sz="4" w:space="0" w:color="auto"/>
              <w:bottom w:val="single" w:sz="4" w:space="0" w:color="auto"/>
              <w:right w:val="single" w:sz="4" w:space="0" w:color="auto"/>
            </w:tcBorders>
          </w:tcPr>
          <w:p w14:paraId="6F3118A0" w14:textId="77777777" w:rsidR="00AE7ED2" w:rsidRPr="000B1D57" w:rsidRDefault="00AE7ED2" w:rsidP="000D5338">
            <w:pPr>
              <w:widowControl w:val="0"/>
              <w:jc w:val="left"/>
              <w:rPr>
                <w:sz w:val="20"/>
                <w:szCs w:val="20"/>
                <w:lang w:eastAsia="zh-CN"/>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第一阶段</w:t>
            </w:r>
            <w:r>
              <w:rPr>
                <w:rFonts w:hint="eastAsia"/>
                <w:sz w:val="20"/>
                <w:szCs w:val="20"/>
                <w:lang w:eastAsia="zh-CN"/>
              </w:rPr>
              <w:t>，年度进展报告）房间空调</w:t>
            </w:r>
          </w:p>
        </w:tc>
        <w:tc>
          <w:tcPr>
            <w:tcW w:w="1559" w:type="dxa"/>
            <w:tcBorders>
              <w:top w:val="single" w:sz="4" w:space="0" w:color="auto"/>
              <w:left w:val="single" w:sz="4" w:space="0" w:color="auto"/>
              <w:bottom w:val="single" w:sz="4" w:space="0" w:color="auto"/>
              <w:right w:val="single" w:sz="4" w:space="0" w:color="auto"/>
            </w:tcBorders>
            <w:tcMar>
              <w:left w:w="29" w:type="dxa"/>
              <w:right w:w="0" w:type="dxa"/>
            </w:tcMar>
          </w:tcPr>
          <w:p w14:paraId="498A988D" w14:textId="77777777" w:rsidR="00AE7ED2" w:rsidRPr="000B1D57" w:rsidRDefault="00AE7ED2" w:rsidP="000D5338">
            <w:pPr>
              <w:widowControl w:val="0"/>
              <w:jc w:val="left"/>
              <w:rPr>
                <w:sz w:val="20"/>
                <w:szCs w:val="20"/>
              </w:rPr>
            </w:pPr>
            <w:r>
              <w:rPr>
                <w:rFonts w:hint="eastAsia"/>
                <w:sz w:val="20"/>
                <w:szCs w:val="20"/>
                <w:lang w:eastAsia="zh-CN"/>
              </w:rPr>
              <w:t>工发组织</w:t>
            </w:r>
          </w:p>
        </w:tc>
        <w:tc>
          <w:tcPr>
            <w:tcW w:w="1134" w:type="dxa"/>
            <w:gridSpan w:val="2"/>
            <w:tcBorders>
              <w:top w:val="single" w:sz="4" w:space="0" w:color="auto"/>
              <w:left w:val="single" w:sz="4" w:space="0" w:color="auto"/>
              <w:bottom w:val="single" w:sz="4" w:space="0" w:color="auto"/>
              <w:right w:val="single" w:sz="4" w:space="0" w:color="auto"/>
            </w:tcBorders>
          </w:tcPr>
          <w:p w14:paraId="650B3EC0" w14:textId="77777777" w:rsidR="00AE7ED2" w:rsidRPr="000B1D57" w:rsidRDefault="00AE7ED2" w:rsidP="000D5338">
            <w:pPr>
              <w:widowControl w:val="0"/>
              <w:jc w:val="center"/>
              <w:rPr>
                <w:sz w:val="20"/>
                <w:szCs w:val="20"/>
              </w:rP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7B732A4E" w14:textId="77777777" w:rsidR="00AE7ED2" w:rsidRPr="000B1D57" w:rsidRDefault="00AE7ED2" w:rsidP="000D5338">
            <w:pPr>
              <w:widowControl w:val="0"/>
              <w:jc w:val="left"/>
              <w:rPr>
                <w:sz w:val="20"/>
                <w:szCs w:val="20"/>
                <w:lang w:eastAsia="zh-CN"/>
              </w:rPr>
            </w:pPr>
            <w:r>
              <w:rPr>
                <w:rFonts w:hint="eastAsia"/>
                <w:sz w:val="20"/>
                <w:szCs w:val="20"/>
                <w:lang w:eastAsia="zh-CN"/>
              </w:rPr>
              <w:t>增加运行成本的拟议分配方案</w:t>
            </w:r>
          </w:p>
        </w:tc>
      </w:tr>
      <w:tr w:rsidR="00AE7ED2" w:rsidRPr="000B1D57" w14:paraId="3EC36CAC" w14:textId="77777777" w:rsidTr="000D5338">
        <w:tc>
          <w:tcPr>
            <w:tcW w:w="1560" w:type="dxa"/>
            <w:tcBorders>
              <w:top w:val="single" w:sz="4" w:space="0" w:color="auto"/>
              <w:left w:val="single" w:sz="4" w:space="0" w:color="auto"/>
              <w:bottom w:val="single" w:sz="4" w:space="0" w:color="auto"/>
              <w:right w:val="single" w:sz="4" w:space="0" w:color="auto"/>
            </w:tcBorders>
          </w:tcPr>
          <w:p w14:paraId="67FA9A9E" w14:textId="77777777" w:rsidR="00AE7ED2" w:rsidRPr="000B1D57" w:rsidRDefault="00AE7ED2" w:rsidP="000D5338">
            <w:pPr>
              <w:widowControl w:val="0"/>
              <w:jc w:val="left"/>
              <w:rPr>
                <w:sz w:val="20"/>
                <w:szCs w:val="20"/>
              </w:rPr>
            </w:pPr>
            <w:r>
              <w:rPr>
                <w:rFonts w:hint="eastAsia"/>
                <w:sz w:val="20"/>
                <w:szCs w:val="20"/>
                <w:lang w:eastAsia="zh-CN"/>
              </w:rPr>
              <w:t>中国（总体）</w:t>
            </w:r>
          </w:p>
        </w:tc>
        <w:tc>
          <w:tcPr>
            <w:tcW w:w="2693" w:type="dxa"/>
            <w:tcBorders>
              <w:top w:val="single" w:sz="4" w:space="0" w:color="auto"/>
              <w:left w:val="single" w:sz="4" w:space="0" w:color="auto"/>
              <w:bottom w:val="single" w:sz="4" w:space="0" w:color="auto"/>
              <w:right w:val="single" w:sz="4" w:space="0" w:color="auto"/>
            </w:tcBorders>
          </w:tcPr>
          <w:p w14:paraId="140A8C33" w14:textId="77777777" w:rsidR="00AE7ED2" w:rsidRPr="000B1D57" w:rsidRDefault="00AE7ED2" w:rsidP="000D5338">
            <w:pPr>
              <w:widowControl w:val="0"/>
              <w:jc w:val="left"/>
              <w:rPr>
                <w:sz w:val="20"/>
                <w:szCs w:val="20"/>
                <w:lang w:eastAsia="zh-CN"/>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w:t>
            </w:r>
            <w:r>
              <w:rPr>
                <w:rFonts w:hint="eastAsia"/>
                <w:sz w:val="20"/>
                <w:szCs w:val="20"/>
                <w:lang w:eastAsia="zh-CN"/>
              </w:rPr>
              <w:t>二</w:t>
            </w:r>
            <w:r w:rsidRPr="00E771A1">
              <w:rPr>
                <w:rFonts w:hint="eastAsia"/>
                <w:sz w:val="20"/>
                <w:szCs w:val="20"/>
                <w:lang w:eastAsia="zh-CN"/>
              </w:rPr>
              <w:t>阶段</w:t>
            </w:r>
            <w:r>
              <w:rPr>
                <w:rFonts w:hint="eastAsia"/>
                <w:sz w:val="20"/>
                <w:szCs w:val="20"/>
                <w:lang w:eastAsia="zh-CN"/>
              </w:rPr>
              <w:t>）</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3B12A1C" w14:textId="77777777" w:rsidR="00AE7ED2" w:rsidRPr="000B1D57" w:rsidRDefault="00AE7ED2" w:rsidP="000D5338">
            <w:pPr>
              <w:widowControl w:val="0"/>
              <w:jc w:val="left"/>
              <w:rPr>
                <w:sz w:val="20"/>
                <w:szCs w:val="20"/>
                <w:lang w:eastAsia="zh-CN"/>
              </w:rPr>
            </w:pPr>
            <w:r>
              <w:rPr>
                <w:rFonts w:hint="eastAsia"/>
                <w:sz w:val="20"/>
                <w:szCs w:val="20"/>
                <w:lang w:eastAsia="zh-CN"/>
              </w:rPr>
              <w:t>开发计划署</w:t>
            </w:r>
            <w:r w:rsidRPr="000B1D57">
              <w:rPr>
                <w:sz w:val="20"/>
                <w:szCs w:val="20"/>
                <w:lang w:eastAsia="zh-CN"/>
              </w:rPr>
              <w:t>/</w:t>
            </w:r>
            <w:r>
              <w:rPr>
                <w:rFonts w:hint="eastAsia"/>
                <w:sz w:val="20"/>
                <w:szCs w:val="20"/>
                <w:lang w:eastAsia="zh-CN"/>
              </w:rPr>
              <w:t>环境规划署</w:t>
            </w:r>
            <w:r w:rsidRPr="000B1D57">
              <w:rPr>
                <w:sz w:val="20"/>
                <w:szCs w:val="20"/>
                <w:lang w:eastAsia="zh-CN"/>
              </w:rPr>
              <w:t xml:space="preserve">/ </w:t>
            </w:r>
            <w:r>
              <w:rPr>
                <w:rFonts w:hint="eastAsia"/>
                <w:sz w:val="20"/>
                <w:szCs w:val="20"/>
                <w:lang w:eastAsia="zh-CN"/>
              </w:rPr>
              <w:t>工发组织</w:t>
            </w:r>
            <w:r w:rsidRPr="000B1D57">
              <w:rPr>
                <w:sz w:val="20"/>
                <w:szCs w:val="20"/>
                <w:lang w:eastAsia="zh-CN"/>
              </w:rPr>
              <w:t>/</w:t>
            </w:r>
            <w:r>
              <w:rPr>
                <w:rFonts w:hint="eastAsia"/>
                <w:sz w:val="20"/>
                <w:szCs w:val="20"/>
                <w:lang w:eastAsia="zh-CN"/>
              </w:rPr>
              <w:t>世界银行</w:t>
            </w:r>
            <w:r w:rsidRPr="000B1D57">
              <w:rPr>
                <w:sz w:val="20"/>
                <w:szCs w:val="20"/>
                <w:lang w:eastAsia="zh-CN"/>
              </w:rPr>
              <w:t>/</w:t>
            </w:r>
            <w:r>
              <w:rPr>
                <w:rFonts w:hint="eastAsia"/>
                <w:sz w:val="20"/>
                <w:szCs w:val="20"/>
                <w:lang w:eastAsia="zh-CN"/>
              </w:rPr>
              <w:t>德国</w:t>
            </w:r>
            <w:r w:rsidRPr="000B1D57">
              <w:rPr>
                <w:sz w:val="20"/>
                <w:szCs w:val="20"/>
                <w:lang w:eastAsia="zh-CN"/>
              </w:rPr>
              <w:t xml:space="preserve">/ </w:t>
            </w:r>
            <w:r>
              <w:rPr>
                <w:rFonts w:hint="eastAsia"/>
                <w:sz w:val="20"/>
                <w:szCs w:val="20"/>
                <w:lang w:eastAsia="zh-CN"/>
              </w:rPr>
              <w:t>日本</w:t>
            </w:r>
          </w:p>
        </w:tc>
        <w:tc>
          <w:tcPr>
            <w:tcW w:w="1134" w:type="dxa"/>
            <w:gridSpan w:val="2"/>
            <w:tcBorders>
              <w:top w:val="single" w:sz="4" w:space="0" w:color="auto"/>
              <w:left w:val="single" w:sz="4" w:space="0" w:color="auto"/>
              <w:bottom w:val="single" w:sz="4" w:space="0" w:color="auto"/>
              <w:right w:val="single" w:sz="4" w:space="0" w:color="auto"/>
            </w:tcBorders>
          </w:tcPr>
          <w:p w14:paraId="6EA96D1B" w14:textId="77777777" w:rsidR="00AE7ED2" w:rsidRPr="000B1D57" w:rsidRDefault="00AE7ED2" w:rsidP="000D5338">
            <w:pPr>
              <w:jc w:val="cente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74CB853D" w14:textId="77777777" w:rsidR="00AE7ED2" w:rsidRPr="000B1D57" w:rsidRDefault="00AE7ED2" w:rsidP="000D5338">
            <w:pPr>
              <w:widowControl w:val="0"/>
              <w:jc w:val="left"/>
              <w:rPr>
                <w:sz w:val="20"/>
                <w:szCs w:val="20"/>
                <w:lang w:val="en-CA" w:eastAsia="zh-CN"/>
              </w:rPr>
            </w:pPr>
            <w:r>
              <w:rPr>
                <w:rFonts w:hint="eastAsia"/>
                <w:sz w:val="20"/>
                <w:szCs w:val="20"/>
                <w:lang w:val="en-CA" w:eastAsia="zh-CN"/>
              </w:rPr>
              <w:t>修订协定（第</w:t>
            </w:r>
            <w:r w:rsidRPr="000B1D57">
              <w:rPr>
                <w:sz w:val="20"/>
                <w:szCs w:val="20"/>
                <w:lang w:val="en-CA" w:eastAsia="zh-CN"/>
              </w:rPr>
              <w:t> 81/45</w:t>
            </w:r>
            <w:r>
              <w:rPr>
                <w:rFonts w:hint="eastAsia"/>
                <w:sz w:val="20"/>
                <w:szCs w:val="20"/>
                <w:lang w:val="en-CA" w:eastAsia="zh-CN"/>
              </w:rPr>
              <w:t>号决定）</w:t>
            </w:r>
          </w:p>
        </w:tc>
      </w:tr>
      <w:tr w:rsidR="00AE7ED2" w:rsidRPr="000B1D57" w14:paraId="34953F51" w14:textId="77777777" w:rsidTr="000D5338">
        <w:tc>
          <w:tcPr>
            <w:tcW w:w="1560" w:type="dxa"/>
            <w:tcBorders>
              <w:top w:val="single" w:sz="4" w:space="0" w:color="auto"/>
              <w:left w:val="single" w:sz="4" w:space="0" w:color="auto"/>
              <w:bottom w:val="single" w:sz="4" w:space="0" w:color="auto"/>
              <w:right w:val="single" w:sz="4" w:space="0" w:color="auto"/>
            </w:tcBorders>
          </w:tcPr>
          <w:p w14:paraId="6A2CD188" w14:textId="77777777" w:rsidR="00AE7ED2" w:rsidRPr="000B1D57" w:rsidRDefault="00AE7ED2" w:rsidP="000D5338">
            <w:pPr>
              <w:keepNext/>
              <w:jc w:val="left"/>
              <w:rPr>
                <w:sz w:val="20"/>
                <w:szCs w:val="20"/>
                <w:lang w:eastAsia="zh-CN"/>
              </w:rPr>
            </w:pPr>
            <w:r>
              <w:rPr>
                <w:rFonts w:hint="eastAsia"/>
                <w:sz w:val="20"/>
                <w:szCs w:val="20"/>
                <w:lang w:eastAsia="zh-CN"/>
              </w:rPr>
              <w:t>中国（挤塑聚苯乙烯泡沫）</w:t>
            </w:r>
          </w:p>
        </w:tc>
        <w:tc>
          <w:tcPr>
            <w:tcW w:w="2693" w:type="dxa"/>
            <w:tcBorders>
              <w:top w:val="single" w:sz="4" w:space="0" w:color="auto"/>
              <w:left w:val="single" w:sz="4" w:space="0" w:color="auto"/>
              <w:bottom w:val="single" w:sz="4" w:space="0" w:color="auto"/>
              <w:right w:val="single" w:sz="4" w:space="0" w:color="auto"/>
            </w:tcBorders>
          </w:tcPr>
          <w:p w14:paraId="546F4072" w14:textId="77777777" w:rsidR="00AE7ED2" w:rsidRPr="000B1D57" w:rsidRDefault="00AE7ED2" w:rsidP="000D5338">
            <w:pPr>
              <w:keepNext/>
              <w:jc w:val="left"/>
              <w:rPr>
                <w:sz w:val="20"/>
                <w:szCs w:val="20"/>
                <w:lang w:eastAsia="zh-CN"/>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w:t>
            </w:r>
            <w:r>
              <w:rPr>
                <w:rFonts w:hint="eastAsia"/>
                <w:sz w:val="20"/>
                <w:szCs w:val="20"/>
                <w:lang w:eastAsia="zh-CN"/>
              </w:rPr>
              <w:t>二</w:t>
            </w:r>
            <w:r w:rsidRPr="00E771A1">
              <w:rPr>
                <w:rFonts w:hint="eastAsia"/>
                <w:sz w:val="20"/>
                <w:szCs w:val="20"/>
                <w:lang w:eastAsia="zh-CN"/>
              </w:rPr>
              <w:t>阶段</w:t>
            </w:r>
            <w:r>
              <w:rPr>
                <w:rFonts w:hint="eastAsia"/>
                <w:sz w:val="20"/>
                <w:szCs w:val="20"/>
                <w:lang w:eastAsia="zh-CN"/>
              </w:rPr>
              <w:t>，第三批付款）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4B0840C9" w14:textId="77777777" w:rsidR="00AE7ED2" w:rsidRPr="000B1D57" w:rsidRDefault="00AE7ED2" w:rsidP="000D5338">
            <w:pPr>
              <w:keepNext/>
              <w:jc w:val="left"/>
              <w:rPr>
                <w:sz w:val="20"/>
                <w:szCs w:val="20"/>
              </w:rPr>
            </w:pPr>
            <w:r>
              <w:rPr>
                <w:rFonts w:hint="eastAsia"/>
                <w:sz w:val="20"/>
                <w:szCs w:val="20"/>
                <w:lang w:eastAsia="zh-CN"/>
              </w:rPr>
              <w:t>工发组织</w:t>
            </w:r>
            <w:r w:rsidRPr="000B1D57">
              <w:rPr>
                <w:sz w:val="20"/>
                <w:szCs w:val="20"/>
              </w:rPr>
              <w:t>/</w:t>
            </w:r>
            <w:r>
              <w:rPr>
                <w:rFonts w:hint="eastAsia"/>
                <w:sz w:val="20"/>
                <w:szCs w:val="20"/>
                <w:lang w:eastAsia="zh-CN"/>
              </w:rPr>
              <w:t>德国</w:t>
            </w:r>
          </w:p>
        </w:tc>
        <w:tc>
          <w:tcPr>
            <w:tcW w:w="1134" w:type="dxa"/>
            <w:gridSpan w:val="2"/>
            <w:tcBorders>
              <w:top w:val="single" w:sz="4" w:space="0" w:color="auto"/>
              <w:left w:val="single" w:sz="4" w:space="0" w:color="auto"/>
              <w:bottom w:val="single" w:sz="4" w:space="0" w:color="auto"/>
              <w:right w:val="single" w:sz="4" w:space="0" w:color="auto"/>
            </w:tcBorders>
          </w:tcPr>
          <w:p w14:paraId="16AA4407" w14:textId="77777777" w:rsidR="00AE7ED2" w:rsidRPr="000B1D57" w:rsidRDefault="00AE7ED2" w:rsidP="000D5338">
            <w:pPr>
              <w:jc w:val="cente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1D006E54" w14:textId="77777777" w:rsidR="00AE7ED2" w:rsidRPr="000B1D57" w:rsidRDefault="00AE7ED2" w:rsidP="000D5338">
            <w:pPr>
              <w:keepNext/>
              <w:jc w:val="left"/>
              <w:rPr>
                <w:sz w:val="20"/>
                <w:szCs w:val="20"/>
                <w:lang w:val="en-CA" w:eastAsia="zh-CN"/>
              </w:rPr>
            </w:pPr>
            <w:r>
              <w:rPr>
                <w:rFonts w:hint="eastAsia"/>
                <w:sz w:val="20"/>
                <w:szCs w:val="20"/>
                <w:lang w:val="en-CA" w:eastAsia="zh-CN"/>
              </w:rPr>
              <w:t>500</w:t>
            </w:r>
            <w:r>
              <w:rPr>
                <w:rFonts w:hint="eastAsia"/>
                <w:sz w:val="20"/>
                <w:szCs w:val="20"/>
                <w:lang w:val="en-CA" w:eastAsia="zh-CN"/>
              </w:rPr>
              <w:t>万以上付款。解决了所有技术和费用问题。</w:t>
            </w:r>
          </w:p>
        </w:tc>
      </w:tr>
      <w:tr w:rsidR="00AE7ED2" w:rsidRPr="000B1D57" w14:paraId="65A5A666" w14:textId="77777777" w:rsidTr="000D5338">
        <w:tc>
          <w:tcPr>
            <w:tcW w:w="1560" w:type="dxa"/>
            <w:tcBorders>
              <w:top w:val="single" w:sz="4" w:space="0" w:color="auto"/>
              <w:left w:val="single" w:sz="4" w:space="0" w:color="auto"/>
              <w:bottom w:val="single" w:sz="4" w:space="0" w:color="auto"/>
              <w:right w:val="single" w:sz="4" w:space="0" w:color="auto"/>
            </w:tcBorders>
          </w:tcPr>
          <w:p w14:paraId="5CAAE61C" w14:textId="77777777" w:rsidR="00AE7ED2" w:rsidRPr="000B1D57" w:rsidRDefault="00AE7ED2" w:rsidP="000D5338">
            <w:pPr>
              <w:widowControl w:val="0"/>
              <w:jc w:val="left"/>
              <w:rPr>
                <w:sz w:val="20"/>
                <w:szCs w:val="20"/>
              </w:rPr>
            </w:pPr>
            <w:r>
              <w:rPr>
                <w:rFonts w:hint="eastAsia"/>
                <w:sz w:val="20"/>
                <w:szCs w:val="20"/>
                <w:lang w:eastAsia="zh-CN"/>
              </w:rPr>
              <w:t>中国（工商制冷）</w:t>
            </w:r>
          </w:p>
        </w:tc>
        <w:tc>
          <w:tcPr>
            <w:tcW w:w="2693" w:type="dxa"/>
            <w:tcBorders>
              <w:top w:val="single" w:sz="4" w:space="0" w:color="auto"/>
              <w:left w:val="single" w:sz="4" w:space="0" w:color="auto"/>
              <w:bottom w:val="single" w:sz="4" w:space="0" w:color="auto"/>
              <w:right w:val="single" w:sz="4" w:space="0" w:color="auto"/>
            </w:tcBorders>
          </w:tcPr>
          <w:p w14:paraId="234A984A" w14:textId="77777777" w:rsidR="00AE7ED2" w:rsidRPr="000B1D57" w:rsidRDefault="00AE7ED2" w:rsidP="000D5338">
            <w:pPr>
              <w:widowControl w:val="0"/>
              <w:jc w:val="left"/>
              <w:rPr>
                <w:sz w:val="20"/>
                <w:szCs w:val="20"/>
                <w:lang w:eastAsia="zh-CN"/>
              </w:rPr>
            </w:pPr>
            <w:r w:rsidRPr="00E771A1">
              <w:rPr>
                <w:rFonts w:hint="eastAsia"/>
                <w:sz w:val="20"/>
                <w:szCs w:val="20"/>
                <w:lang w:eastAsia="zh-CN"/>
              </w:rPr>
              <w:t>氟氯烃淘汰管理计划</w:t>
            </w:r>
            <w:r>
              <w:rPr>
                <w:rFonts w:hint="eastAsia"/>
                <w:sz w:val="20"/>
                <w:szCs w:val="20"/>
                <w:lang w:eastAsia="zh-CN"/>
              </w:rPr>
              <w:t>（</w:t>
            </w:r>
            <w:r w:rsidRPr="00E771A1">
              <w:rPr>
                <w:rFonts w:hint="eastAsia"/>
                <w:sz w:val="20"/>
                <w:szCs w:val="20"/>
                <w:lang w:eastAsia="zh-CN"/>
              </w:rPr>
              <w:t>第</w:t>
            </w:r>
            <w:r>
              <w:rPr>
                <w:rFonts w:hint="eastAsia"/>
                <w:sz w:val="20"/>
                <w:szCs w:val="20"/>
                <w:lang w:eastAsia="zh-CN"/>
              </w:rPr>
              <w:t>二</w:t>
            </w:r>
            <w:r w:rsidRPr="00E771A1">
              <w:rPr>
                <w:rFonts w:hint="eastAsia"/>
                <w:sz w:val="20"/>
                <w:szCs w:val="20"/>
                <w:lang w:eastAsia="zh-CN"/>
              </w:rPr>
              <w:t>阶段</w:t>
            </w:r>
            <w:r>
              <w:rPr>
                <w:rFonts w:hint="eastAsia"/>
                <w:sz w:val="20"/>
                <w:szCs w:val="20"/>
                <w:lang w:eastAsia="zh-CN"/>
              </w:rPr>
              <w:t>，第三批付款）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7FC119BC" w14:textId="77777777" w:rsidR="00AE7ED2" w:rsidRPr="000B1D57" w:rsidRDefault="00AE7ED2" w:rsidP="000D5338">
            <w:pPr>
              <w:widowControl w:val="0"/>
              <w:jc w:val="left"/>
              <w:rPr>
                <w:sz w:val="20"/>
                <w:szCs w:val="20"/>
              </w:rPr>
            </w:pPr>
            <w:r>
              <w:rPr>
                <w:rFonts w:hint="eastAsia"/>
                <w:sz w:val="20"/>
                <w:szCs w:val="20"/>
                <w:lang w:eastAsia="zh-CN"/>
              </w:rPr>
              <w:t>开发计划署</w:t>
            </w:r>
          </w:p>
        </w:tc>
        <w:tc>
          <w:tcPr>
            <w:tcW w:w="1134" w:type="dxa"/>
            <w:gridSpan w:val="2"/>
            <w:tcBorders>
              <w:top w:val="single" w:sz="4" w:space="0" w:color="auto"/>
              <w:left w:val="single" w:sz="4" w:space="0" w:color="auto"/>
              <w:bottom w:val="single" w:sz="4" w:space="0" w:color="auto"/>
              <w:right w:val="single" w:sz="4" w:space="0" w:color="auto"/>
            </w:tcBorders>
          </w:tcPr>
          <w:p w14:paraId="2E052CBF" w14:textId="77777777" w:rsidR="00AE7ED2" w:rsidRPr="000B1D57" w:rsidRDefault="00AE7ED2" w:rsidP="000D5338">
            <w:pPr>
              <w:jc w:val="cente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17926126" w14:textId="77777777" w:rsidR="00AE7ED2" w:rsidRPr="000B1D57" w:rsidRDefault="00AE7ED2" w:rsidP="000D5338">
            <w:pPr>
              <w:widowControl w:val="0"/>
              <w:jc w:val="left"/>
              <w:rPr>
                <w:sz w:val="20"/>
                <w:szCs w:val="20"/>
                <w:lang w:val="en-CA" w:eastAsia="zh-CN"/>
              </w:rPr>
            </w:pPr>
            <w:r>
              <w:rPr>
                <w:rFonts w:hint="eastAsia"/>
                <w:sz w:val="20"/>
                <w:szCs w:val="20"/>
                <w:lang w:val="en-CA" w:eastAsia="zh-CN"/>
              </w:rPr>
              <w:t>500</w:t>
            </w:r>
            <w:r>
              <w:rPr>
                <w:rFonts w:hint="eastAsia"/>
                <w:sz w:val="20"/>
                <w:szCs w:val="20"/>
                <w:lang w:val="en-CA" w:eastAsia="zh-CN"/>
              </w:rPr>
              <w:t>万以上付款。解决了所有技术和费用问题。</w:t>
            </w:r>
          </w:p>
        </w:tc>
      </w:tr>
      <w:tr w:rsidR="00AE7ED2" w:rsidRPr="000B1D57" w14:paraId="4DB7A9C5" w14:textId="77777777" w:rsidTr="000D5338">
        <w:tc>
          <w:tcPr>
            <w:tcW w:w="1560" w:type="dxa"/>
            <w:tcBorders>
              <w:top w:val="single" w:sz="4" w:space="0" w:color="auto"/>
              <w:left w:val="single" w:sz="4" w:space="0" w:color="auto"/>
              <w:bottom w:val="single" w:sz="4" w:space="0" w:color="auto"/>
              <w:right w:val="single" w:sz="4" w:space="0" w:color="auto"/>
            </w:tcBorders>
          </w:tcPr>
          <w:p w14:paraId="1EED8EB8" w14:textId="77777777" w:rsidR="00AE7ED2" w:rsidRPr="000B1D57" w:rsidRDefault="00AE7ED2" w:rsidP="000D5338">
            <w:pPr>
              <w:widowControl w:val="0"/>
              <w:jc w:val="left"/>
              <w:rPr>
                <w:sz w:val="20"/>
                <w:szCs w:val="20"/>
                <w:lang w:eastAsia="zh-CN"/>
              </w:rPr>
            </w:pPr>
            <w:r>
              <w:rPr>
                <w:rFonts w:hint="eastAsia"/>
                <w:sz w:val="20"/>
                <w:szCs w:val="20"/>
                <w:lang w:eastAsia="zh-CN"/>
              </w:rPr>
              <w:t>中国（维修）</w:t>
            </w:r>
          </w:p>
        </w:tc>
        <w:tc>
          <w:tcPr>
            <w:tcW w:w="2693" w:type="dxa"/>
            <w:tcBorders>
              <w:top w:val="single" w:sz="4" w:space="0" w:color="auto"/>
              <w:left w:val="single" w:sz="4" w:space="0" w:color="auto"/>
              <w:bottom w:val="single" w:sz="4" w:space="0" w:color="auto"/>
              <w:right w:val="single" w:sz="4" w:space="0" w:color="auto"/>
            </w:tcBorders>
          </w:tcPr>
          <w:p w14:paraId="1A88DF65" w14:textId="77777777" w:rsidR="00AE7ED2" w:rsidRPr="000B1D57" w:rsidRDefault="00AE7ED2" w:rsidP="000D5338">
            <w:pPr>
              <w:widowControl w:val="0"/>
              <w:jc w:val="left"/>
              <w:rPr>
                <w:sz w:val="20"/>
                <w:szCs w:val="20"/>
                <w:lang w:eastAsia="zh-CN"/>
              </w:rPr>
            </w:pPr>
            <w:r w:rsidRPr="00425DE3">
              <w:rPr>
                <w:rFonts w:hint="eastAsia"/>
                <w:sz w:val="20"/>
                <w:szCs w:val="20"/>
                <w:lang w:eastAsia="zh-CN"/>
              </w:rPr>
              <w:t>氟氯烃淘汰管理计划（第二阶段，第三批付款）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tcPr>
          <w:p w14:paraId="0FEEE229" w14:textId="77777777" w:rsidR="00AE7ED2" w:rsidRPr="000B1D57" w:rsidRDefault="00AE7ED2" w:rsidP="000D5338">
            <w:pPr>
              <w:widowControl w:val="0"/>
              <w:jc w:val="left"/>
              <w:rPr>
                <w:sz w:val="20"/>
                <w:szCs w:val="20"/>
              </w:rPr>
            </w:pPr>
            <w:r>
              <w:rPr>
                <w:rFonts w:hint="eastAsia"/>
                <w:sz w:val="20"/>
                <w:szCs w:val="20"/>
                <w:lang w:eastAsia="zh-CN"/>
              </w:rPr>
              <w:t>环境规划署</w:t>
            </w:r>
            <w:r w:rsidRPr="000B1D57">
              <w:rPr>
                <w:sz w:val="20"/>
                <w:szCs w:val="20"/>
                <w:lang w:eastAsia="en-CA"/>
              </w:rPr>
              <w:t>/</w:t>
            </w:r>
            <w:r>
              <w:rPr>
                <w:rFonts w:hint="eastAsia"/>
                <w:sz w:val="20"/>
                <w:szCs w:val="20"/>
                <w:lang w:eastAsia="zh-CN"/>
              </w:rPr>
              <w:t>日本</w:t>
            </w:r>
            <w:r w:rsidRPr="000B1D57">
              <w:rPr>
                <w:sz w:val="20"/>
                <w:szCs w:val="20"/>
                <w:lang w:eastAsia="en-CA"/>
              </w:rPr>
              <w:t xml:space="preserve">/ </w:t>
            </w:r>
            <w:r>
              <w:rPr>
                <w:rFonts w:hint="eastAsia"/>
                <w:sz w:val="20"/>
                <w:szCs w:val="20"/>
                <w:lang w:eastAsia="zh-CN"/>
              </w:rPr>
              <w:t>德国</w:t>
            </w:r>
          </w:p>
        </w:tc>
        <w:tc>
          <w:tcPr>
            <w:tcW w:w="1134" w:type="dxa"/>
            <w:gridSpan w:val="2"/>
            <w:tcBorders>
              <w:top w:val="single" w:sz="4" w:space="0" w:color="auto"/>
              <w:left w:val="single" w:sz="4" w:space="0" w:color="auto"/>
              <w:bottom w:val="single" w:sz="4" w:space="0" w:color="auto"/>
              <w:right w:val="single" w:sz="4" w:space="0" w:color="auto"/>
            </w:tcBorders>
          </w:tcPr>
          <w:p w14:paraId="5A6708C6" w14:textId="77777777" w:rsidR="00AE7ED2" w:rsidRPr="000B1D57" w:rsidRDefault="00AE7ED2" w:rsidP="000D5338">
            <w:pPr>
              <w:jc w:val="center"/>
            </w:pPr>
            <w:r w:rsidRPr="000B1D57">
              <w:rPr>
                <w:sz w:val="20"/>
                <w:szCs w:val="20"/>
              </w:rPr>
              <w:t>83/22</w:t>
            </w:r>
          </w:p>
        </w:tc>
        <w:tc>
          <w:tcPr>
            <w:tcW w:w="2410" w:type="dxa"/>
            <w:tcBorders>
              <w:top w:val="single" w:sz="4" w:space="0" w:color="auto"/>
              <w:left w:val="single" w:sz="4" w:space="0" w:color="auto"/>
              <w:bottom w:val="single" w:sz="4" w:space="0" w:color="auto"/>
              <w:right w:val="single" w:sz="4" w:space="0" w:color="auto"/>
            </w:tcBorders>
          </w:tcPr>
          <w:p w14:paraId="2D147CC3" w14:textId="77777777" w:rsidR="00AE7ED2" w:rsidRDefault="00AE7ED2" w:rsidP="000D5338">
            <w:pPr>
              <w:widowControl w:val="0"/>
              <w:jc w:val="left"/>
              <w:rPr>
                <w:sz w:val="20"/>
                <w:szCs w:val="20"/>
                <w:lang w:val="en-CA" w:eastAsia="zh-CN"/>
              </w:rPr>
            </w:pPr>
            <w:r w:rsidRPr="00A2217E">
              <w:rPr>
                <w:rFonts w:hint="eastAsia"/>
                <w:sz w:val="20"/>
                <w:szCs w:val="20"/>
                <w:lang w:val="en-CA" w:eastAsia="zh-CN"/>
              </w:rPr>
              <w:t>解决了所有技术和费用问题。</w:t>
            </w:r>
          </w:p>
          <w:p w14:paraId="3DC87184" w14:textId="725B212C" w:rsidR="009755CD" w:rsidRPr="000B1D57" w:rsidRDefault="009755CD" w:rsidP="000D5338">
            <w:pPr>
              <w:widowControl w:val="0"/>
              <w:jc w:val="left"/>
              <w:rPr>
                <w:rFonts w:hint="eastAsia"/>
                <w:sz w:val="20"/>
                <w:szCs w:val="20"/>
                <w:lang w:val="en-CA" w:eastAsia="zh-CN"/>
              </w:rPr>
            </w:pPr>
            <w:bookmarkStart w:id="1" w:name="_GoBack"/>
            <w:bookmarkEnd w:id="1"/>
          </w:p>
        </w:tc>
      </w:tr>
      <w:tr w:rsidR="00AE7ED2" w:rsidRPr="000B1D57" w14:paraId="4C17299D" w14:textId="77777777" w:rsidTr="000D5338">
        <w:tc>
          <w:tcPr>
            <w:tcW w:w="1560" w:type="dxa"/>
            <w:tcBorders>
              <w:top w:val="single" w:sz="4" w:space="0" w:color="auto"/>
              <w:left w:val="single" w:sz="4" w:space="0" w:color="auto"/>
              <w:bottom w:val="single" w:sz="4" w:space="0" w:color="auto"/>
              <w:right w:val="single" w:sz="4" w:space="0" w:color="auto"/>
            </w:tcBorders>
          </w:tcPr>
          <w:p w14:paraId="19F8DC16" w14:textId="77777777" w:rsidR="00AE7ED2" w:rsidRPr="000B1D57" w:rsidRDefault="00AE7ED2" w:rsidP="000D5338">
            <w:pPr>
              <w:widowControl w:val="0"/>
              <w:jc w:val="left"/>
              <w:rPr>
                <w:sz w:val="20"/>
                <w:szCs w:val="20"/>
              </w:rPr>
            </w:pPr>
            <w:r>
              <w:rPr>
                <w:rFonts w:hint="eastAsia"/>
                <w:sz w:val="20"/>
                <w:szCs w:val="20"/>
                <w:lang w:eastAsia="zh-CN"/>
              </w:rPr>
              <w:lastRenderedPageBreak/>
              <w:t>中国（清洗）</w:t>
            </w:r>
          </w:p>
        </w:tc>
        <w:tc>
          <w:tcPr>
            <w:tcW w:w="2693" w:type="dxa"/>
            <w:tcBorders>
              <w:top w:val="single" w:sz="4" w:space="0" w:color="auto"/>
              <w:left w:val="single" w:sz="4" w:space="0" w:color="auto"/>
              <w:bottom w:val="single" w:sz="4" w:space="0" w:color="auto"/>
              <w:right w:val="single" w:sz="4" w:space="0" w:color="auto"/>
            </w:tcBorders>
          </w:tcPr>
          <w:p w14:paraId="7B1FF295" w14:textId="77777777" w:rsidR="00AE7ED2" w:rsidRPr="000B1D57" w:rsidRDefault="00AE7ED2" w:rsidP="000D5338">
            <w:pPr>
              <w:widowControl w:val="0"/>
              <w:jc w:val="left"/>
              <w:rPr>
                <w:sz w:val="20"/>
                <w:szCs w:val="20"/>
                <w:lang w:eastAsia="zh-CN"/>
              </w:rPr>
            </w:pPr>
            <w:r w:rsidRPr="00425DE3">
              <w:rPr>
                <w:rFonts w:hint="eastAsia"/>
                <w:sz w:val="20"/>
                <w:szCs w:val="20"/>
                <w:lang w:eastAsia="zh-CN"/>
              </w:rPr>
              <w:t>氟氯烃淘汰管理计划（第二阶段，第三批付款）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13AA3FFC" w14:textId="77777777" w:rsidR="00AE7ED2" w:rsidRPr="000B1D57" w:rsidRDefault="00AE7ED2" w:rsidP="000D5338">
            <w:pPr>
              <w:widowControl w:val="0"/>
              <w:jc w:val="left"/>
              <w:rPr>
                <w:sz w:val="20"/>
                <w:szCs w:val="20"/>
                <w:lang w:eastAsia="en-CA"/>
              </w:rPr>
            </w:pPr>
            <w:r>
              <w:rPr>
                <w:rFonts w:hint="eastAsia"/>
                <w:sz w:val="20"/>
                <w:szCs w:val="20"/>
                <w:lang w:eastAsia="zh-CN"/>
              </w:rPr>
              <w:t>开发计划署</w:t>
            </w:r>
          </w:p>
        </w:tc>
        <w:tc>
          <w:tcPr>
            <w:tcW w:w="1116" w:type="dxa"/>
            <w:tcBorders>
              <w:top w:val="single" w:sz="4" w:space="0" w:color="auto"/>
              <w:left w:val="single" w:sz="4" w:space="0" w:color="auto"/>
              <w:bottom w:val="single" w:sz="4" w:space="0" w:color="auto"/>
              <w:right w:val="single" w:sz="4" w:space="0" w:color="auto"/>
            </w:tcBorders>
          </w:tcPr>
          <w:p w14:paraId="056551C9" w14:textId="77777777" w:rsidR="00AE7ED2" w:rsidRPr="000B1D57" w:rsidRDefault="00AE7ED2" w:rsidP="000D5338">
            <w:pPr>
              <w:jc w:val="center"/>
            </w:pPr>
            <w:r w:rsidRPr="000B1D57">
              <w:rPr>
                <w:sz w:val="20"/>
                <w:szCs w:val="20"/>
              </w:rPr>
              <w:t>83/22</w:t>
            </w:r>
          </w:p>
        </w:tc>
        <w:tc>
          <w:tcPr>
            <w:tcW w:w="2428" w:type="dxa"/>
            <w:gridSpan w:val="2"/>
            <w:tcBorders>
              <w:top w:val="single" w:sz="4" w:space="0" w:color="auto"/>
              <w:left w:val="single" w:sz="4" w:space="0" w:color="auto"/>
              <w:bottom w:val="single" w:sz="4" w:space="0" w:color="auto"/>
              <w:right w:val="single" w:sz="4" w:space="0" w:color="auto"/>
            </w:tcBorders>
          </w:tcPr>
          <w:p w14:paraId="1AFF3814" w14:textId="77777777" w:rsidR="00AE7ED2" w:rsidRPr="000B1D57" w:rsidRDefault="00AE7ED2" w:rsidP="000D5338">
            <w:pPr>
              <w:widowControl w:val="0"/>
              <w:jc w:val="left"/>
              <w:rPr>
                <w:sz w:val="20"/>
                <w:szCs w:val="20"/>
                <w:lang w:val="en-CA" w:eastAsia="zh-CN"/>
              </w:rPr>
            </w:pPr>
            <w:r w:rsidRPr="00A2217E">
              <w:rPr>
                <w:rFonts w:hint="eastAsia"/>
                <w:sz w:val="20"/>
                <w:szCs w:val="20"/>
                <w:lang w:val="en-CA" w:eastAsia="zh-CN"/>
              </w:rPr>
              <w:t>解决了所有技术和费用问题。</w:t>
            </w:r>
          </w:p>
        </w:tc>
      </w:tr>
      <w:tr w:rsidR="00AE7ED2" w:rsidRPr="000B1D57" w14:paraId="64E8B46F" w14:textId="77777777" w:rsidTr="000D5338">
        <w:tc>
          <w:tcPr>
            <w:tcW w:w="1560" w:type="dxa"/>
            <w:tcBorders>
              <w:top w:val="single" w:sz="4" w:space="0" w:color="auto"/>
              <w:left w:val="single" w:sz="4" w:space="0" w:color="auto"/>
              <w:bottom w:val="single" w:sz="4" w:space="0" w:color="auto"/>
              <w:right w:val="single" w:sz="4" w:space="0" w:color="auto"/>
            </w:tcBorders>
          </w:tcPr>
          <w:p w14:paraId="2FA4376A" w14:textId="77777777" w:rsidR="00AE7ED2" w:rsidRPr="000B1D57" w:rsidRDefault="00AE7ED2" w:rsidP="000D5338">
            <w:pPr>
              <w:widowControl w:val="0"/>
              <w:jc w:val="left"/>
              <w:rPr>
                <w:sz w:val="20"/>
                <w:szCs w:val="20"/>
              </w:rPr>
            </w:pPr>
            <w:r>
              <w:rPr>
                <w:rFonts w:hint="eastAsia"/>
                <w:sz w:val="20"/>
                <w:szCs w:val="20"/>
                <w:lang w:eastAsia="zh-CN"/>
              </w:rPr>
              <w:t>科威特</w:t>
            </w:r>
          </w:p>
        </w:tc>
        <w:tc>
          <w:tcPr>
            <w:tcW w:w="2693" w:type="dxa"/>
            <w:tcBorders>
              <w:top w:val="single" w:sz="4" w:space="0" w:color="auto"/>
              <w:left w:val="single" w:sz="4" w:space="0" w:color="auto"/>
              <w:bottom w:val="single" w:sz="4" w:space="0" w:color="auto"/>
              <w:right w:val="single" w:sz="4" w:space="0" w:color="auto"/>
            </w:tcBorders>
          </w:tcPr>
          <w:p w14:paraId="49EEAD02" w14:textId="77777777" w:rsidR="00AE7ED2" w:rsidRPr="000B1D57" w:rsidRDefault="00AE7ED2" w:rsidP="000D5338">
            <w:pPr>
              <w:widowControl w:val="0"/>
              <w:jc w:val="left"/>
              <w:rPr>
                <w:sz w:val="20"/>
                <w:szCs w:val="20"/>
                <w:lang w:eastAsia="zh-CN"/>
              </w:rPr>
            </w:pPr>
            <w:r w:rsidRPr="00425DE3">
              <w:rPr>
                <w:rFonts w:hint="eastAsia"/>
                <w:sz w:val="20"/>
                <w:szCs w:val="20"/>
                <w:lang w:eastAsia="zh-CN"/>
              </w:rPr>
              <w:t>氟氯烃淘汰管理计划（第</w:t>
            </w:r>
            <w:r>
              <w:rPr>
                <w:rFonts w:hint="eastAsia"/>
                <w:sz w:val="20"/>
                <w:szCs w:val="20"/>
                <w:lang w:eastAsia="zh-CN"/>
              </w:rPr>
              <w:t>一</w:t>
            </w:r>
            <w:r w:rsidRPr="00425DE3">
              <w:rPr>
                <w:rFonts w:hint="eastAsia"/>
                <w:sz w:val="20"/>
                <w:szCs w:val="20"/>
                <w:lang w:eastAsia="zh-CN"/>
              </w:rPr>
              <w:t>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646FF4D9" w14:textId="77777777" w:rsidR="00AE7ED2" w:rsidRPr="000B1D57" w:rsidRDefault="00AE7ED2" w:rsidP="000D5338">
            <w:pPr>
              <w:widowControl w:val="0"/>
              <w:jc w:val="left"/>
              <w:rPr>
                <w:sz w:val="20"/>
                <w:szCs w:val="20"/>
                <w:lang w:eastAsia="zh-CN"/>
              </w:rPr>
            </w:pPr>
            <w:r>
              <w:rPr>
                <w:rFonts w:hint="eastAsia"/>
                <w:sz w:val="20"/>
                <w:szCs w:val="20"/>
                <w:lang w:eastAsia="zh-CN"/>
              </w:rPr>
              <w:t>环境规划署和工发组织</w:t>
            </w:r>
          </w:p>
        </w:tc>
        <w:tc>
          <w:tcPr>
            <w:tcW w:w="1116" w:type="dxa"/>
            <w:tcBorders>
              <w:top w:val="single" w:sz="4" w:space="0" w:color="auto"/>
              <w:left w:val="single" w:sz="4" w:space="0" w:color="auto"/>
              <w:bottom w:val="single" w:sz="4" w:space="0" w:color="auto"/>
              <w:right w:val="single" w:sz="4" w:space="0" w:color="auto"/>
            </w:tcBorders>
          </w:tcPr>
          <w:p w14:paraId="361121D8" w14:textId="77777777" w:rsidR="00AE7ED2" w:rsidRPr="000B1D57" w:rsidRDefault="00AE7ED2" w:rsidP="000D5338">
            <w:pPr>
              <w:jc w:val="center"/>
            </w:pPr>
            <w:r w:rsidRPr="000B1D57">
              <w:rPr>
                <w:sz w:val="20"/>
                <w:szCs w:val="20"/>
              </w:rPr>
              <w:t>83/29</w:t>
            </w:r>
          </w:p>
        </w:tc>
        <w:tc>
          <w:tcPr>
            <w:tcW w:w="2428" w:type="dxa"/>
            <w:gridSpan w:val="2"/>
            <w:tcBorders>
              <w:top w:val="single" w:sz="4" w:space="0" w:color="auto"/>
              <w:left w:val="single" w:sz="4" w:space="0" w:color="auto"/>
              <w:bottom w:val="single" w:sz="4" w:space="0" w:color="auto"/>
              <w:right w:val="single" w:sz="4" w:space="0" w:color="auto"/>
            </w:tcBorders>
          </w:tcPr>
          <w:p w14:paraId="4A4C1C5B" w14:textId="77777777" w:rsidR="00AE7ED2" w:rsidRPr="000B1D57" w:rsidRDefault="00AE7ED2" w:rsidP="000D5338">
            <w:pPr>
              <w:widowControl w:val="0"/>
              <w:jc w:val="left"/>
              <w:rPr>
                <w:sz w:val="20"/>
                <w:szCs w:val="20"/>
                <w:lang w:val="en-CA" w:eastAsia="zh-CN"/>
              </w:rPr>
            </w:pPr>
            <w:r>
              <w:rPr>
                <w:rFonts w:hint="eastAsia"/>
                <w:sz w:val="20"/>
                <w:szCs w:val="20"/>
                <w:lang w:val="en-CA" w:eastAsia="zh-CN"/>
              </w:rPr>
              <w:t>延长第一阶段，修订协定。</w:t>
            </w:r>
            <w:r w:rsidRPr="00A2217E">
              <w:rPr>
                <w:rFonts w:hint="eastAsia"/>
                <w:sz w:val="20"/>
                <w:szCs w:val="20"/>
                <w:lang w:val="en-CA" w:eastAsia="zh-CN"/>
              </w:rPr>
              <w:t>解决了所有技术和费用问题。</w:t>
            </w:r>
          </w:p>
        </w:tc>
      </w:tr>
      <w:tr w:rsidR="00AE7ED2" w:rsidRPr="00E45D1E" w14:paraId="21BFFE7F" w14:textId="77777777" w:rsidTr="000D5338">
        <w:tc>
          <w:tcPr>
            <w:tcW w:w="1560" w:type="dxa"/>
            <w:tcBorders>
              <w:top w:val="single" w:sz="4" w:space="0" w:color="auto"/>
              <w:left w:val="single" w:sz="4" w:space="0" w:color="auto"/>
              <w:bottom w:val="single" w:sz="4" w:space="0" w:color="auto"/>
              <w:right w:val="single" w:sz="4" w:space="0" w:color="auto"/>
            </w:tcBorders>
          </w:tcPr>
          <w:p w14:paraId="4E5EFD4F" w14:textId="77777777" w:rsidR="00AE7ED2" w:rsidRPr="000B1D57" w:rsidRDefault="00AE7ED2" w:rsidP="000D5338">
            <w:pPr>
              <w:widowControl w:val="0"/>
              <w:jc w:val="left"/>
              <w:rPr>
                <w:sz w:val="20"/>
                <w:szCs w:val="20"/>
              </w:rPr>
            </w:pPr>
            <w:r>
              <w:rPr>
                <w:rFonts w:hint="eastAsia"/>
                <w:sz w:val="20"/>
                <w:szCs w:val="20"/>
                <w:lang w:eastAsia="zh-CN"/>
              </w:rPr>
              <w:t>摩洛哥</w:t>
            </w:r>
          </w:p>
        </w:tc>
        <w:tc>
          <w:tcPr>
            <w:tcW w:w="2693" w:type="dxa"/>
            <w:tcBorders>
              <w:top w:val="single" w:sz="4" w:space="0" w:color="auto"/>
              <w:left w:val="single" w:sz="4" w:space="0" w:color="auto"/>
              <w:bottom w:val="single" w:sz="4" w:space="0" w:color="auto"/>
              <w:right w:val="single" w:sz="4" w:space="0" w:color="auto"/>
            </w:tcBorders>
          </w:tcPr>
          <w:p w14:paraId="2D28AAA0" w14:textId="77777777" w:rsidR="00AE7ED2" w:rsidRPr="000B1D57" w:rsidRDefault="00AE7ED2" w:rsidP="000D5338">
            <w:pPr>
              <w:widowControl w:val="0"/>
              <w:jc w:val="left"/>
              <w:rPr>
                <w:sz w:val="20"/>
                <w:szCs w:val="20"/>
                <w:lang w:eastAsia="zh-CN"/>
              </w:rPr>
            </w:pPr>
            <w:r w:rsidRPr="00425DE3">
              <w:rPr>
                <w:rFonts w:hint="eastAsia"/>
                <w:sz w:val="20"/>
                <w:szCs w:val="20"/>
                <w:lang w:eastAsia="zh-CN"/>
              </w:rPr>
              <w:t>氟氯烃淘汰管理计划（第</w:t>
            </w:r>
            <w:r>
              <w:rPr>
                <w:rFonts w:hint="eastAsia"/>
                <w:sz w:val="20"/>
                <w:szCs w:val="20"/>
                <w:lang w:eastAsia="zh-CN"/>
              </w:rPr>
              <w:t>一</w:t>
            </w:r>
            <w:r w:rsidRPr="00425DE3">
              <w:rPr>
                <w:rFonts w:hint="eastAsia"/>
                <w:sz w:val="20"/>
                <w:szCs w:val="20"/>
                <w:lang w:eastAsia="zh-CN"/>
              </w:rPr>
              <w:t>阶段，第三批付款）</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tcMar>
              <w:left w:w="58" w:type="dxa"/>
              <w:right w:w="58" w:type="dxa"/>
            </w:tcMar>
          </w:tcPr>
          <w:p w14:paraId="0C267752" w14:textId="77777777" w:rsidR="00AE7ED2" w:rsidRPr="000B1D57" w:rsidRDefault="00AE7ED2" w:rsidP="000D5338">
            <w:pPr>
              <w:widowControl w:val="0"/>
              <w:jc w:val="left"/>
              <w:rPr>
                <w:sz w:val="20"/>
                <w:szCs w:val="20"/>
                <w:lang w:eastAsia="en-CA"/>
              </w:rPr>
            </w:pPr>
            <w:r>
              <w:rPr>
                <w:rFonts w:hint="eastAsia"/>
                <w:sz w:val="20"/>
                <w:szCs w:val="20"/>
                <w:lang w:eastAsia="zh-CN"/>
              </w:rPr>
              <w:t>工发组织</w:t>
            </w:r>
          </w:p>
        </w:tc>
        <w:tc>
          <w:tcPr>
            <w:tcW w:w="1116" w:type="dxa"/>
            <w:tcBorders>
              <w:top w:val="single" w:sz="4" w:space="0" w:color="auto"/>
              <w:left w:val="single" w:sz="4" w:space="0" w:color="auto"/>
              <w:bottom w:val="single" w:sz="4" w:space="0" w:color="auto"/>
              <w:right w:val="single" w:sz="4" w:space="0" w:color="auto"/>
            </w:tcBorders>
          </w:tcPr>
          <w:p w14:paraId="3ABC4B4C" w14:textId="77777777" w:rsidR="00AE7ED2" w:rsidRPr="000B1D57" w:rsidRDefault="00AE7ED2" w:rsidP="000D5338">
            <w:pPr>
              <w:jc w:val="center"/>
              <w:rPr>
                <w:sz w:val="20"/>
                <w:szCs w:val="20"/>
              </w:rPr>
            </w:pPr>
            <w:r w:rsidRPr="000B1D57">
              <w:rPr>
                <w:sz w:val="20"/>
                <w:szCs w:val="20"/>
              </w:rPr>
              <w:t>83/32</w:t>
            </w:r>
          </w:p>
        </w:tc>
        <w:tc>
          <w:tcPr>
            <w:tcW w:w="2428" w:type="dxa"/>
            <w:gridSpan w:val="2"/>
            <w:tcBorders>
              <w:top w:val="single" w:sz="4" w:space="0" w:color="auto"/>
              <w:left w:val="single" w:sz="4" w:space="0" w:color="auto"/>
              <w:bottom w:val="single" w:sz="4" w:space="0" w:color="auto"/>
              <w:right w:val="single" w:sz="4" w:space="0" w:color="auto"/>
            </w:tcBorders>
          </w:tcPr>
          <w:p w14:paraId="64A17986" w14:textId="77777777" w:rsidR="00AE7ED2" w:rsidRPr="00606AD1" w:rsidRDefault="00AE7ED2" w:rsidP="000D5338">
            <w:pPr>
              <w:widowControl w:val="0"/>
              <w:jc w:val="left"/>
              <w:rPr>
                <w:sz w:val="20"/>
                <w:szCs w:val="20"/>
                <w:lang w:val="en-CA" w:eastAsia="zh-CN"/>
              </w:rPr>
            </w:pPr>
            <w:r>
              <w:rPr>
                <w:rFonts w:hint="eastAsia"/>
                <w:sz w:val="20"/>
                <w:szCs w:val="20"/>
                <w:lang w:val="en-CA" w:eastAsia="zh-CN"/>
              </w:rPr>
              <w:t>延长第一阶段，修订协定。</w:t>
            </w:r>
            <w:r w:rsidRPr="00A2217E">
              <w:rPr>
                <w:rFonts w:hint="eastAsia"/>
                <w:sz w:val="20"/>
                <w:szCs w:val="20"/>
                <w:lang w:val="en-CA" w:eastAsia="zh-CN"/>
              </w:rPr>
              <w:t>解决了所有技术和费用问题。</w:t>
            </w:r>
          </w:p>
        </w:tc>
      </w:tr>
    </w:tbl>
    <w:p w14:paraId="5D93086E" w14:textId="77777777" w:rsidR="00AE7ED2" w:rsidRPr="00AD3012" w:rsidRDefault="00AE7ED2" w:rsidP="00AE7ED2">
      <w:pPr>
        <w:tabs>
          <w:tab w:val="center" w:pos="4680"/>
          <w:tab w:val="left" w:pos="7884"/>
        </w:tabs>
        <w:jc w:val="center"/>
        <w:outlineLvl w:val="0"/>
        <w:rPr>
          <w:sz w:val="18"/>
          <w:szCs w:val="18"/>
          <w:lang w:val="en-CA" w:eastAsia="zh-CN"/>
        </w:rPr>
      </w:pPr>
    </w:p>
    <w:p w14:paraId="6CB749F0" w14:textId="77777777" w:rsidR="00AE7ED2" w:rsidRPr="00802668" w:rsidRDefault="00AE7ED2" w:rsidP="00AE7ED2">
      <w:pPr>
        <w:tabs>
          <w:tab w:val="left" w:pos="8280"/>
        </w:tabs>
        <w:rPr>
          <w:lang w:val="en-CA" w:eastAsia="zh-CN"/>
        </w:rPr>
      </w:pPr>
    </w:p>
    <w:sectPr w:rsidR="00AE7ED2" w:rsidRPr="00802668" w:rsidSect="00AE7ED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0F58C1" w14:textId="77777777" w:rsidR="00443EFD" w:rsidRDefault="00443EFD">
      <w:r>
        <w:separator/>
      </w:r>
    </w:p>
  </w:endnote>
  <w:endnote w:type="continuationSeparator" w:id="0">
    <w:p w14:paraId="2ADB8F0C" w14:textId="77777777" w:rsidR="00443EFD" w:rsidRDefault="0044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617F4" w14:textId="0C6F222B" w:rsidR="00D17C46" w:rsidRDefault="00D17C46" w:rsidP="00D17C46">
    <w:pPr>
      <w:jc w:val="center"/>
    </w:pPr>
    <w:r>
      <w:fldChar w:fldCharType="begin"/>
    </w:r>
    <w:r>
      <w:instrText xml:space="preserve"> PAGE </w:instrText>
    </w:r>
    <w:r>
      <w:fldChar w:fldCharType="separate"/>
    </w:r>
    <w:r w:rsidR="009755CD">
      <w:rPr>
        <w:noProof/>
      </w:rPr>
      <w:t>4</w:t>
    </w:r>
    <w:r>
      <w:rPr>
        <w:noProof/>
      </w:rPr>
      <w:fldChar w:fldCharType="end"/>
    </w:r>
  </w:p>
  <w:p w14:paraId="6C72346D" w14:textId="77777777" w:rsidR="00D17C46" w:rsidRDefault="00D17C4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E79E83" w14:textId="793D0CF4" w:rsidR="00D17C46" w:rsidRDefault="00D17C46" w:rsidP="00D17C46">
    <w:pPr>
      <w:jc w:val="center"/>
    </w:pPr>
    <w:r>
      <w:fldChar w:fldCharType="begin"/>
    </w:r>
    <w:r>
      <w:instrText xml:space="preserve"> PAGE </w:instrText>
    </w:r>
    <w:r>
      <w:fldChar w:fldCharType="separate"/>
    </w:r>
    <w:r w:rsidR="009755CD">
      <w:rPr>
        <w:noProof/>
      </w:rPr>
      <w:t>5</w:t>
    </w:r>
    <w:r>
      <w:rPr>
        <w:noProof/>
      </w:rPr>
      <w:fldChar w:fldCharType="end"/>
    </w:r>
  </w:p>
  <w:p w14:paraId="11AE3D27" w14:textId="77777777" w:rsidR="00D17C46" w:rsidRDefault="00D17C4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ADB75B" w14:textId="77777777" w:rsidR="00D17C46" w:rsidRDefault="00D17C46" w:rsidP="00D17C46">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BF5D19C" w14:textId="77777777" w:rsidR="00D17C46" w:rsidRPr="00D17C46" w:rsidRDefault="00D17C46">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EF126A" w14:textId="77777777" w:rsidR="00443EFD" w:rsidRDefault="00443EFD">
      <w:r>
        <w:separator/>
      </w:r>
    </w:p>
  </w:footnote>
  <w:footnote w:type="continuationSeparator" w:id="0">
    <w:p w14:paraId="1015F12A" w14:textId="77777777" w:rsidR="00443EFD" w:rsidRDefault="00443EFD">
      <w:r>
        <w:continuationSeparator/>
      </w:r>
    </w:p>
  </w:footnote>
  <w:footnote w:id="1">
    <w:p w14:paraId="713D1C8B" w14:textId="16E4674B" w:rsidR="00CA7A80" w:rsidRDefault="00CA7A80" w:rsidP="00CA7A80">
      <w:pPr>
        <w:pStyle w:val="FootnoteText"/>
        <w:rPr>
          <w:lang w:val="en-CA" w:eastAsia="zh-CN"/>
        </w:rPr>
      </w:pPr>
      <w:r>
        <w:rPr>
          <w:rStyle w:val="FootnoteReference"/>
        </w:rPr>
        <w:footnoteRef/>
      </w:r>
      <w:r w:rsidR="00AE7ED2">
        <w:rPr>
          <w:rFonts w:hint="eastAsia"/>
          <w:lang w:val="en-CA" w:eastAsia="zh-CN"/>
        </w:rPr>
        <w:t xml:space="preserve"> </w:t>
      </w:r>
      <w:r>
        <w:rPr>
          <w:rFonts w:hint="eastAsia"/>
          <w:lang w:val="en-CA" w:eastAsia="zh-CN"/>
        </w:rPr>
        <w:t>与</w:t>
      </w:r>
      <w:r>
        <w:rPr>
          <w:lang w:val="en-CA" w:eastAsia="zh-CN"/>
        </w:rPr>
        <w:t>HFC-23</w:t>
      </w:r>
      <w:r>
        <w:rPr>
          <w:rFonts w:hint="eastAsia"/>
          <w:lang w:val="en-CA" w:eastAsia="zh-CN"/>
        </w:rPr>
        <w:t>副产品控制技术有关的关键方面（第</w:t>
      </w:r>
      <w:r>
        <w:rPr>
          <w:lang w:val="en-CA" w:eastAsia="zh-CN"/>
        </w:rPr>
        <w:t>82/85</w:t>
      </w:r>
      <w:r>
        <w:rPr>
          <w:rFonts w:hint="eastAsia"/>
          <w:lang w:val="en-CA" w:eastAsia="zh-CN"/>
        </w:rPr>
        <w:t>号决定）。</w:t>
      </w:r>
    </w:p>
    <w:p w14:paraId="535B5D98" w14:textId="50BBA292" w:rsidR="002E4D87" w:rsidRDefault="002E4D87" w:rsidP="00CA7A80">
      <w:pPr>
        <w:pStyle w:val="FootnoteText"/>
        <w:rPr>
          <w:lang w:val="en-CA" w:eastAsia="zh-CN"/>
        </w:rPr>
      </w:pPr>
    </w:p>
    <w:p w14:paraId="4958A0DE" w14:textId="77777777" w:rsidR="002E4D87" w:rsidRPr="002074C3" w:rsidRDefault="002E4D87" w:rsidP="00CA7A80">
      <w:pPr>
        <w:pStyle w:val="FootnoteText"/>
        <w:rPr>
          <w:lang w:val="en-CA" w:eastAsia="zh-CN"/>
        </w:rPr>
      </w:pPr>
    </w:p>
  </w:footnote>
  <w:footnote w:id="2">
    <w:p w14:paraId="314F8852" w14:textId="5E1E9E7F" w:rsidR="00CA7A80" w:rsidRPr="00783EFA" w:rsidRDefault="00CA7A80" w:rsidP="00CA7A80">
      <w:pPr>
        <w:pStyle w:val="FootnoteText"/>
        <w:rPr>
          <w:lang w:val="en-CA" w:eastAsia="zh-CN"/>
        </w:rPr>
      </w:pPr>
      <w:r>
        <w:rPr>
          <w:rStyle w:val="FootnoteReference"/>
        </w:rPr>
        <w:footnoteRef/>
      </w:r>
      <w:r w:rsidR="00AE7ED2">
        <w:rPr>
          <w:rFonts w:hint="eastAsia"/>
          <w:lang w:val="en-CA" w:eastAsia="zh-CN"/>
        </w:rPr>
        <w:t xml:space="preserve"> </w:t>
      </w:r>
      <w:r>
        <w:rPr>
          <w:rFonts w:hint="eastAsia"/>
          <w:lang w:val="en-CA" w:eastAsia="zh-CN"/>
        </w:rPr>
        <w:t>申请还包括制冷和空调维修行业计划第四次付款和扶持方案</w:t>
      </w:r>
      <w:r w:rsidR="00BC064A">
        <w:rPr>
          <w:rFonts w:hint="eastAsia"/>
          <w:lang w:val="en-CA" w:eastAsia="zh-CN"/>
        </w:rPr>
        <w:t>的</w:t>
      </w:r>
      <w:r>
        <w:rPr>
          <w:rFonts w:hint="eastAsia"/>
          <w:lang w:val="en-CA" w:eastAsia="zh-CN"/>
        </w:rPr>
        <w:t>德国政府部分。</w:t>
      </w:r>
    </w:p>
  </w:footnote>
  <w:footnote w:id="3">
    <w:p w14:paraId="5762ECA2" w14:textId="5C1022DC" w:rsidR="00CA7A80" w:rsidRPr="00094A63" w:rsidRDefault="00CA7A80" w:rsidP="00CA7A80">
      <w:pPr>
        <w:pStyle w:val="FootnoteText"/>
        <w:rPr>
          <w:lang w:eastAsia="zh-CN"/>
        </w:rPr>
      </w:pPr>
      <w:r w:rsidRPr="00783EFA">
        <w:rPr>
          <w:rStyle w:val="FootnoteReference"/>
        </w:rPr>
        <w:footnoteRef/>
      </w:r>
      <w:r w:rsidRPr="00783EFA">
        <w:rPr>
          <w:lang w:eastAsia="zh-CN"/>
        </w:rPr>
        <w:t xml:space="preserve"> </w:t>
      </w:r>
      <w:r>
        <w:rPr>
          <w:rFonts w:ascii="SimSun" w:eastAsia="SimSun" w:cs="SimSun" w:hint="eastAsia"/>
          <w:lang w:val="en-US" w:eastAsia="zh-CN"/>
        </w:rPr>
        <w:t>执行委员会</w:t>
      </w:r>
      <w:r w:rsidR="00AE7ED2">
        <w:rPr>
          <w:rFonts w:ascii="SimSun" w:eastAsia="SimSun" w:cs="SimSun" w:hint="eastAsia"/>
          <w:lang w:val="en-US" w:eastAsia="zh-CN"/>
        </w:rPr>
        <w:t>决定</w:t>
      </w:r>
      <w:r w:rsidRPr="001D7B1F">
        <w:rPr>
          <w:rFonts w:ascii="SimSun" w:eastAsia="SimSun" w:cs="SimSun" w:hint="eastAsia"/>
          <w:lang w:val="en-US" w:eastAsia="zh-CN"/>
        </w:rPr>
        <w:t>注意到，在实施氟氯烃淘汰管理计划第二阶段的过程中，巴基斯坦政府可能会提交一个投资项目，淘汰挤塑聚苯乙烯泡沫制造行业使用的</w:t>
      </w:r>
      <w:r w:rsidRPr="001D7B1F">
        <w:rPr>
          <w:rFonts w:eastAsia="SimSun"/>
          <w:lang w:val="en-US" w:eastAsia="zh-CN"/>
        </w:rPr>
        <w:t>HCFC-142b</w:t>
      </w:r>
      <w:r w:rsidRPr="001D7B1F">
        <w:rPr>
          <w:rFonts w:ascii="SimSun" w:eastAsia="SimSun" w:cs="SimSun" w:hint="eastAsia"/>
          <w:lang w:val="en-US" w:eastAsia="zh-CN"/>
        </w:rPr>
        <w:t>，但条件是该国的基准消费量修改为包括</w:t>
      </w:r>
      <w:r w:rsidRPr="001D7B1F">
        <w:rPr>
          <w:rFonts w:eastAsia="SimSun"/>
          <w:lang w:val="en-US" w:eastAsia="zh-CN"/>
        </w:rPr>
        <w:t xml:space="preserve">HCFC-142b </w:t>
      </w:r>
      <w:r w:rsidRPr="001D7B1F">
        <w:rPr>
          <w:rFonts w:ascii="SimSun" w:eastAsia="SimSun" w:cs="SimSun" w:hint="eastAsia"/>
          <w:lang w:val="en-US" w:eastAsia="zh-CN"/>
        </w:rPr>
        <w:t>，并得到蒙特利尔议定书缔约方会议的核准。</w:t>
      </w:r>
    </w:p>
  </w:footnote>
  <w:footnote w:id="4">
    <w:p w14:paraId="091CF9D7" w14:textId="77777777" w:rsidR="00CA7A80" w:rsidRPr="00204FAA" w:rsidRDefault="00CA7A80" w:rsidP="00CA7A80">
      <w:pPr>
        <w:pStyle w:val="FootnoteText"/>
        <w:rPr>
          <w:lang w:val="en-US" w:eastAsia="zh-CN"/>
        </w:rPr>
      </w:pPr>
      <w:r w:rsidRPr="00783EFA">
        <w:rPr>
          <w:rStyle w:val="FootnoteReference"/>
        </w:rPr>
        <w:footnoteRef/>
      </w:r>
      <w:r>
        <w:rPr>
          <w:rFonts w:hint="eastAsia"/>
          <w:lang w:val="en-CA" w:eastAsia="zh-CN"/>
        </w:rPr>
        <w:t xml:space="preserve"> </w:t>
      </w:r>
      <w:r w:rsidRPr="00094A63">
        <w:rPr>
          <w:lang w:val="en-CA" w:eastAsia="zh-CN"/>
        </w:rPr>
        <w:t>为</w:t>
      </w:r>
      <w:r>
        <w:rPr>
          <w:rFonts w:hint="eastAsia"/>
          <w:lang w:val="en-CA" w:eastAsia="zh-CN"/>
        </w:rPr>
        <w:t>挤塑聚苯乙烯</w:t>
      </w:r>
      <w:r w:rsidRPr="00094A63">
        <w:rPr>
          <w:lang w:val="en-CA" w:eastAsia="zh-CN"/>
        </w:rPr>
        <w:t>泡沫行业</w:t>
      </w:r>
      <w:r>
        <w:rPr>
          <w:rFonts w:hint="eastAsia"/>
          <w:lang w:val="en-CA" w:eastAsia="zh-CN"/>
        </w:rPr>
        <w:t>设定</w:t>
      </w:r>
      <w:r w:rsidRPr="00094A63">
        <w:rPr>
          <w:lang w:val="en-CA" w:eastAsia="zh-CN"/>
        </w:rPr>
        <w:t>的</w:t>
      </w:r>
      <w:r>
        <w:rPr>
          <w:rFonts w:hint="eastAsia"/>
          <w:lang w:val="en-CA" w:eastAsia="zh-CN"/>
        </w:rPr>
        <w:t>费用有效性</w:t>
      </w:r>
      <w:r w:rsidRPr="00094A63">
        <w:rPr>
          <w:lang w:val="en-CA" w:eastAsia="zh-CN"/>
        </w:rPr>
        <w:t>阈值为</w:t>
      </w:r>
      <w:r w:rsidRPr="00094A63">
        <w:rPr>
          <w:lang w:val="en-CA" w:eastAsia="zh-CN"/>
        </w:rPr>
        <w:t>10.27</w:t>
      </w:r>
      <w:r w:rsidRPr="00094A63">
        <w:rPr>
          <w:lang w:val="en-CA" w:eastAsia="zh-CN"/>
        </w:rPr>
        <w:t>美元</w:t>
      </w:r>
      <w:r w:rsidRPr="00094A63">
        <w:rPr>
          <w:lang w:val="en-CA" w:eastAsia="zh-CN"/>
        </w:rPr>
        <w:t>/</w:t>
      </w:r>
      <w:r w:rsidRPr="00094A63">
        <w:rPr>
          <w:lang w:val="en-CA" w:eastAsia="zh-CN"/>
        </w:rPr>
        <w:t>千克</w:t>
      </w:r>
      <w:r>
        <w:rPr>
          <w:rFonts w:hint="eastAsia"/>
          <w:lang w:val="en-CA" w:eastAsia="zh-CN"/>
        </w:rPr>
        <w:t>。</w:t>
      </w:r>
    </w:p>
  </w:footnote>
  <w:footnote w:id="5">
    <w:p w14:paraId="77E431EE" w14:textId="77777777" w:rsidR="00AE7ED2" w:rsidRPr="00204FAA" w:rsidRDefault="00AE7ED2" w:rsidP="00AE7ED2">
      <w:pPr>
        <w:pStyle w:val="FootnoteText"/>
        <w:rPr>
          <w:lang w:val="en-US" w:eastAsia="zh-CN"/>
        </w:rPr>
      </w:pPr>
      <w:r w:rsidRPr="00783EFA">
        <w:rPr>
          <w:rStyle w:val="FootnoteReference"/>
        </w:rPr>
        <w:footnoteRef/>
      </w:r>
      <w:r>
        <w:rPr>
          <w:rFonts w:hint="eastAsia"/>
          <w:lang w:val="en-CA" w:eastAsia="zh-CN"/>
        </w:rPr>
        <w:t xml:space="preserve"> </w:t>
      </w:r>
      <w:r>
        <w:rPr>
          <w:rFonts w:hint="eastAsia"/>
          <w:lang w:val="en-CA" w:eastAsia="zh-CN"/>
        </w:rPr>
        <w:t>第</w:t>
      </w:r>
      <w:r>
        <w:rPr>
          <w:rFonts w:hint="eastAsia"/>
          <w:lang w:val="en-CA" w:eastAsia="zh-CN"/>
        </w:rPr>
        <w:t>79</w:t>
      </w:r>
      <w:r>
        <w:rPr>
          <w:lang w:val="en-CA" w:eastAsia="zh-CN"/>
        </w:rPr>
        <w:t>/4</w:t>
      </w:r>
      <w:r>
        <w:rPr>
          <w:rFonts w:hint="eastAsia"/>
          <w:lang w:val="en-CA" w:eastAsia="zh-CN"/>
        </w:rPr>
        <w:t>号决定</w:t>
      </w:r>
      <w:r>
        <w:rPr>
          <w:lang w:val="en-CA" w:eastAsia="zh-CN"/>
        </w:rPr>
        <w:t>(c</w:t>
      </w:r>
      <w:r>
        <w:rPr>
          <w:rFonts w:hint="eastAsia"/>
          <w:lang w:val="en-CA" w:eastAsia="zh-CN"/>
        </w:rPr>
        <w:t>)</w:t>
      </w:r>
      <w:r>
        <w:rPr>
          <w:rFonts w:hint="eastAsia"/>
          <w:lang w:val="en-CA" w:eastAsia="zh-CN"/>
        </w:rPr>
        <w:t>段。</w:t>
      </w:r>
    </w:p>
  </w:footnote>
  <w:footnote w:id="6">
    <w:p w14:paraId="4AA0DE00" w14:textId="77777777" w:rsidR="00AE7ED2" w:rsidRDefault="00AE7ED2" w:rsidP="00AE7ED2">
      <w:pPr>
        <w:pStyle w:val="FootnoteText"/>
        <w:rPr>
          <w:lang w:eastAsia="zh-CN"/>
        </w:rPr>
      </w:pPr>
      <w:r>
        <w:rPr>
          <w:rStyle w:val="FootnoteReference"/>
        </w:rPr>
        <w:footnoteRef/>
      </w:r>
      <w:r>
        <w:rPr>
          <w:lang w:eastAsia="zh-CN"/>
        </w:rPr>
        <w:t xml:space="preserve"> </w:t>
      </w:r>
      <w:r>
        <w:rPr>
          <w:rFonts w:ascii="SimSun" w:eastAsia="SimSun" w:cs="SimSun" w:hint="eastAsia"/>
          <w:lang w:eastAsia="zh-CN"/>
        </w:rPr>
        <w:t>要求秘</w:t>
      </w:r>
      <w:r>
        <w:rPr>
          <w:rFonts w:ascii="SimSun" w:eastAsia="SimSun" w:cs="SimSun" w:hint="eastAsia"/>
          <w:spacing w:val="-2"/>
          <w:lang w:eastAsia="zh-CN"/>
        </w:rPr>
        <w:t>书</w:t>
      </w:r>
      <w:r>
        <w:rPr>
          <w:rFonts w:ascii="SimSun" w:eastAsia="SimSun" w:cs="SimSun" w:hint="eastAsia"/>
          <w:lang w:eastAsia="zh-CN"/>
        </w:rPr>
        <w:t>处</w:t>
      </w:r>
      <w:r>
        <w:rPr>
          <w:rFonts w:ascii="SimSun" w:eastAsia="SimSun" w:cs="SimSun" w:hint="eastAsia"/>
          <w:spacing w:val="-2"/>
          <w:lang w:eastAsia="zh-CN"/>
        </w:rPr>
        <w:t>在</w:t>
      </w:r>
      <w:r>
        <w:rPr>
          <w:rFonts w:ascii="SimSun" w:eastAsia="SimSun" w:cs="SimSun" w:hint="eastAsia"/>
          <w:lang w:eastAsia="zh-CN"/>
        </w:rPr>
        <w:t>每年的</w:t>
      </w:r>
      <w:r>
        <w:rPr>
          <w:rFonts w:ascii="SimSun" w:eastAsia="SimSun" w:cs="SimSun" w:hint="eastAsia"/>
          <w:spacing w:val="-2"/>
          <w:lang w:eastAsia="zh-CN"/>
        </w:rPr>
        <w:t>第</w:t>
      </w:r>
      <w:r>
        <w:rPr>
          <w:rFonts w:ascii="SimSun" w:eastAsia="SimSun" w:cs="SimSun" w:hint="eastAsia"/>
          <w:lang w:eastAsia="zh-CN"/>
        </w:rPr>
        <w:t>一</w:t>
      </w:r>
      <w:r>
        <w:rPr>
          <w:rFonts w:ascii="SimSun" w:eastAsia="SimSun" w:cs="SimSun" w:hint="eastAsia"/>
          <w:spacing w:val="-2"/>
          <w:lang w:eastAsia="zh-CN"/>
        </w:rPr>
        <w:t>次</w:t>
      </w:r>
      <w:r>
        <w:rPr>
          <w:rFonts w:ascii="SimSun" w:eastAsia="SimSun" w:cs="SimSun" w:hint="eastAsia"/>
          <w:lang w:eastAsia="zh-CN"/>
        </w:rPr>
        <w:t>会议上</w:t>
      </w:r>
      <w:r>
        <w:rPr>
          <w:rFonts w:ascii="SimSun" w:eastAsia="SimSun" w:cs="SimSun" w:hint="eastAsia"/>
          <w:spacing w:val="-2"/>
          <w:lang w:eastAsia="zh-CN"/>
        </w:rPr>
        <w:t>提</w:t>
      </w:r>
      <w:r>
        <w:rPr>
          <w:rFonts w:ascii="SimSun" w:eastAsia="SimSun" w:cs="SimSun" w:hint="eastAsia"/>
          <w:lang w:eastAsia="zh-CN"/>
        </w:rPr>
        <w:t>供</w:t>
      </w:r>
      <w:r>
        <w:rPr>
          <w:rFonts w:ascii="SimSun" w:eastAsia="SimSun" w:cs="SimSun" w:hint="eastAsia"/>
          <w:spacing w:val="-2"/>
          <w:lang w:eastAsia="zh-CN"/>
        </w:rPr>
        <w:t>一</w:t>
      </w:r>
      <w:r>
        <w:rPr>
          <w:rFonts w:ascii="SimSun" w:eastAsia="SimSun" w:cs="SimSun" w:hint="eastAsia"/>
          <w:lang w:eastAsia="zh-CN"/>
        </w:rPr>
        <w:t>份能够</w:t>
      </w:r>
      <w:r>
        <w:rPr>
          <w:rFonts w:ascii="SimSun" w:eastAsia="SimSun" w:cs="SimSun" w:hint="eastAsia"/>
          <w:spacing w:val="-2"/>
          <w:lang w:eastAsia="zh-CN"/>
        </w:rPr>
        <w:t>代</w:t>
      </w:r>
      <w:r>
        <w:rPr>
          <w:rFonts w:ascii="SimSun" w:eastAsia="SimSun" w:cs="SimSun" w:hint="eastAsia"/>
          <w:lang w:eastAsia="zh-CN"/>
        </w:rPr>
        <w:t>表</w:t>
      </w:r>
      <w:r>
        <w:rPr>
          <w:rFonts w:ascii="SimSun" w:eastAsia="SimSun" w:cs="SimSun"/>
          <w:spacing w:val="-43"/>
          <w:lang w:eastAsia="zh-CN"/>
        </w:rPr>
        <w:t xml:space="preserve"> </w:t>
      </w:r>
      <w:r>
        <w:rPr>
          <w:rFonts w:eastAsia="SimSun"/>
          <w:spacing w:val="-1"/>
          <w:lang w:eastAsia="zh-CN"/>
        </w:rPr>
        <w:t>2</w:t>
      </w:r>
      <w:r>
        <w:rPr>
          <w:rFonts w:eastAsia="SimSun"/>
          <w:lang w:eastAsia="zh-CN"/>
        </w:rPr>
        <w:t>0</w:t>
      </w:r>
      <w:r>
        <w:rPr>
          <w:rFonts w:eastAsia="SimSun"/>
          <w:spacing w:val="-1"/>
          <w:lang w:eastAsia="zh-CN"/>
        </w:rPr>
        <w:t>%</w:t>
      </w:r>
      <w:r>
        <w:rPr>
          <w:rFonts w:ascii="SimSun" w:eastAsia="SimSun" w:cs="SimSun" w:hint="eastAsia"/>
          <w:spacing w:val="-2"/>
          <w:lang w:eastAsia="zh-CN"/>
        </w:rPr>
        <w:t>的</w:t>
      </w:r>
      <w:r>
        <w:rPr>
          <w:rFonts w:ascii="SimSun" w:eastAsia="SimSun" w:cs="SimSun" w:hint="eastAsia"/>
          <w:lang w:eastAsia="zh-CN"/>
        </w:rPr>
        <w:t>氟氯</w:t>
      </w:r>
      <w:r>
        <w:rPr>
          <w:rFonts w:ascii="SimSun" w:eastAsia="SimSun" w:cs="SimSun" w:hint="eastAsia"/>
          <w:spacing w:val="-2"/>
          <w:lang w:eastAsia="zh-CN"/>
        </w:rPr>
        <w:t>烃</w:t>
      </w:r>
      <w:r>
        <w:rPr>
          <w:rFonts w:ascii="SimSun" w:eastAsia="SimSun" w:cs="SimSun" w:hint="eastAsia"/>
          <w:lang w:eastAsia="zh-CN"/>
        </w:rPr>
        <w:t>消费基</w:t>
      </w:r>
      <w:r>
        <w:rPr>
          <w:rFonts w:ascii="SimSun" w:eastAsia="SimSun" w:cs="SimSun" w:hint="eastAsia"/>
          <w:spacing w:val="-2"/>
          <w:lang w:eastAsia="zh-CN"/>
        </w:rPr>
        <w:t>准</w:t>
      </w:r>
      <w:r>
        <w:rPr>
          <w:rFonts w:ascii="SimSun" w:eastAsia="SimSun" w:cs="SimSun" w:hint="eastAsia"/>
          <w:lang w:eastAsia="zh-CN"/>
        </w:rPr>
        <w:t>最</w:t>
      </w:r>
      <w:r>
        <w:rPr>
          <w:rFonts w:ascii="SimSun" w:eastAsia="SimSun" w:cs="SimSun" w:hint="eastAsia"/>
          <w:spacing w:val="-2"/>
          <w:lang w:eastAsia="zh-CN"/>
        </w:rPr>
        <w:t>高</w:t>
      </w:r>
      <w:r>
        <w:rPr>
          <w:rFonts w:ascii="SimSun" w:eastAsia="SimSun" w:cs="SimSun" w:hint="eastAsia"/>
          <w:lang w:eastAsia="zh-CN"/>
        </w:rPr>
        <w:t>为</w:t>
      </w:r>
      <w:r>
        <w:rPr>
          <w:rFonts w:ascii="SimSun" w:eastAsia="SimSun" w:cs="SimSun"/>
          <w:spacing w:val="-43"/>
          <w:lang w:eastAsia="zh-CN"/>
        </w:rPr>
        <w:t xml:space="preserve"> </w:t>
      </w:r>
      <w:r>
        <w:rPr>
          <w:rFonts w:eastAsia="SimSun"/>
          <w:spacing w:val="-1"/>
          <w:lang w:eastAsia="zh-CN"/>
        </w:rPr>
        <w:t>3</w:t>
      </w:r>
      <w:r>
        <w:rPr>
          <w:rFonts w:eastAsia="SimSun"/>
          <w:lang w:eastAsia="zh-CN"/>
        </w:rPr>
        <w:t>60</w:t>
      </w:r>
      <w:r>
        <w:rPr>
          <w:rFonts w:eastAsia="SimSun"/>
          <w:spacing w:val="-10"/>
          <w:lang w:eastAsia="zh-CN"/>
        </w:rPr>
        <w:t xml:space="preserve"> </w:t>
      </w:r>
      <w:r>
        <w:rPr>
          <w:rFonts w:ascii="SimSun" w:eastAsia="SimSun" w:cs="SimSun" w:hint="eastAsia"/>
          <w:spacing w:val="-2"/>
          <w:lang w:eastAsia="zh-CN"/>
        </w:rPr>
        <w:t>公</w:t>
      </w:r>
      <w:r>
        <w:rPr>
          <w:rFonts w:ascii="SimSun" w:eastAsia="SimSun" w:cs="SimSun" w:hint="eastAsia"/>
          <w:lang w:eastAsia="zh-CN"/>
        </w:rPr>
        <w:t>吨</w:t>
      </w:r>
      <w:r>
        <w:rPr>
          <w:rFonts w:ascii="SimSun" w:eastAsia="SimSun" w:cs="SimSun" w:hint="eastAsia"/>
          <w:spacing w:val="-2"/>
          <w:lang w:eastAsia="zh-CN"/>
        </w:rPr>
        <w:t>的</w:t>
      </w:r>
      <w:r>
        <w:rPr>
          <w:rFonts w:ascii="SimSun" w:eastAsia="SimSun" w:cs="SimSun" w:hint="eastAsia"/>
          <w:lang w:eastAsia="zh-CN"/>
        </w:rPr>
        <w:t>国</w:t>
      </w:r>
      <w:r>
        <w:rPr>
          <w:rFonts w:ascii="SimSun" w:eastAsia="SimSun" w:cs="SimSun" w:hint="eastAsia"/>
          <w:spacing w:val="-2"/>
          <w:lang w:eastAsia="zh-CN"/>
        </w:rPr>
        <w:t>家的</w:t>
      </w:r>
      <w:r>
        <w:rPr>
          <w:rFonts w:ascii="SimSun" w:eastAsia="SimSun" w:cs="SimSun" w:hint="eastAsia"/>
          <w:spacing w:val="3"/>
          <w:lang w:eastAsia="zh-CN"/>
        </w:rPr>
        <w:t>清单，</w:t>
      </w:r>
      <w:r>
        <w:rPr>
          <w:rFonts w:ascii="SimSun" w:eastAsia="SimSun" w:cs="SimSun" w:hint="eastAsia"/>
          <w:spacing w:val="2"/>
          <w:lang w:eastAsia="zh-CN"/>
        </w:rPr>
        <w:t>连</w:t>
      </w:r>
      <w:r>
        <w:rPr>
          <w:rFonts w:ascii="SimSun" w:eastAsia="SimSun" w:cs="SimSun" w:hint="eastAsia"/>
          <w:spacing w:val="3"/>
          <w:lang w:eastAsia="zh-CN"/>
        </w:rPr>
        <w:t>同</w:t>
      </w:r>
      <w:r>
        <w:rPr>
          <w:rFonts w:ascii="SimSun" w:eastAsia="SimSun" w:cs="SimSun" w:hint="eastAsia"/>
          <w:spacing w:val="2"/>
          <w:lang w:eastAsia="zh-CN"/>
        </w:rPr>
        <w:t>核</w:t>
      </w:r>
      <w:r>
        <w:rPr>
          <w:rFonts w:ascii="SimSun" w:eastAsia="SimSun" w:cs="SimSun" w:hint="eastAsia"/>
          <w:spacing w:val="3"/>
          <w:lang w:eastAsia="zh-CN"/>
        </w:rPr>
        <w:t>准的</w:t>
      </w:r>
      <w:r>
        <w:rPr>
          <w:rFonts w:ascii="SimSun" w:eastAsia="SimSun" w:cs="SimSun" w:hint="eastAsia"/>
          <w:spacing w:val="2"/>
          <w:lang w:eastAsia="zh-CN"/>
        </w:rPr>
        <w:t>氟</w:t>
      </w:r>
      <w:r>
        <w:rPr>
          <w:rFonts w:ascii="SimSun" w:eastAsia="SimSun" w:cs="SimSun" w:hint="eastAsia"/>
          <w:spacing w:val="3"/>
          <w:lang w:eastAsia="zh-CN"/>
        </w:rPr>
        <w:t>氯烃</w:t>
      </w:r>
      <w:r>
        <w:rPr>
          <w:rFonts w:ascii="SimSun" w:eastAsia="SimSun" w:cs="SimSun" w:hint="eastAsia"/>
          <w:spacing w:val="2"/>
          <w:lang w:eastAsia="zh-CN"/>
        </w:rPr>
        <w:t>淘</w:t>
      </w:r>
      <w:r>
        <w:rPr>
          <w:rFonts w:ascii="SimSun" w:eastAsia="SimSun" w:cs="SimSun" w:hint="eastAsia"/>
          <w:spacing w:val="3"/>
          <w:lang w:eastAsia="zh-CN"/>
        </w:rPr>
        <w:t>汰管</w:t>
      </w:r>
      <w:r>
        <w:rPr>
          <w:rFonts w:ascii="SimSun" w:eastAsia="SimSun" w:cs="SimSun" w:hint="eastAsia"/>
          <w:spacing w:val="2"/>
          <w:lang w:eastAsia="zh-CN"/>
        </w:rPr>
        <w:t>理</w:t>
      </w:r>
      <w:r>
        <w:rPr>
          <w:rFonts w:ascii="SimSun" w:eastAsia="SimSun" w:cs="SimSun" w:hint="eastAsia"/>
          <w:spacing w:val="3"/>
          <w:lang w:eastAsia="zh-CN"/>
        </w:rPr>
        <w:t>计划</w:t>
      </w:r>
      <w:r>
        <w:rPr>
          <w:rFonts w:ascii="SimSun" w:eastAsia="SimSun" w:cs="SimSun" w:hint="eastAsia"/>
          <w:spacing w:val="2"/>
          <w:lang w:eastAsia="zh-CN"/>
        </w:rPr>
        <w:t>，</w:t>
      </w:r>
      <w:r>
        <w:rPr>
          <w:rFonts w:ascii="SimSun" w:eastAsia="SimSun" w:cs="SimSun" w:hint="eastAsia"/>
          <w:spacing w:val="3"/>
          <w:lang w:eastAsia="zh-CN"/>
        </w:rPr>
        <w:t>以证</w:t>
      </w:r>
      <w:r>
        <w:rPr>
          <w:rFonts w:ascii="SimSun" w:eastAsia="SimSun" w:cs="SimSun" w:hint="eastAsia"/>
          <w:spacing w:val="2"/>
          <w:lang w:eastAsia="zh-CN"/>
        </w:rPr>
        <w:t>明</w:t>
      </w:r>
      <w:r>
        <w:rPr>
          <w:rFonts w:ascii="SimSun" w:eastAsia="SimSun" w:cs="SimSun" w:hint="eastAsia"/>
          <w:spacing w:val="3"/>
          <w:lang w:eastAsia="zh-CN"/>
        </w:rPr>
        <w:t>为这</w:t>
      </w:r>
      <w:r>
        <w:rPr>
          <w:rFonts w:ascii="SimSun" w:eastAsia="SimSun" w:cs="SimSun" w:hint="eastAsia"/>
          <w:spacing w:val="2"/>
          <w:lang w:eastAsia="zh-CN"/>
        </w:rPr>
        <w:t>些</w:t>
      </w:r>
      <w:r>
        <w:rPr>
          <w:rFonts w:ascii="SimSun" w:eastAsia="SimSun" w:cs="SimSun" w:hint="eastAsia"/>
          <w:spacing w:val="3"/>
          <w:lang w:eastAsia="zh-CN"/>
        </w:rPr>
        <w:t>国家</w:t>
      </w:r>
      <w:r>
        <w:rPr>
          <w:rFonts w:ascii="SimSun" w:eastAsia="SimSun" w:cs="SimSun" w:hint="eastAsia"/>
          <w:spacing w:val="2"/>
          <w:lang w:eastAsia="zh-CN"/>
        </w:rPr>
        <w:t>供</w:t>
      </w:r>
      <w:r>
        <w:rPr>
          <w:rFonts w:ascii="SimSun" w:eastAsia="SimSun" w:cs="SimSun" w:hint="eastAsia"/>
          <w:spacing w:val="3"/>
          <w:lang w:eastAsia="zh-CN"/>
        </w:rPr>
        <w:t>资的</w:t>
      </w:r>
      <w:r>
        <w:rPr>
          <w:rFonts w:ascii="SimSun" w:eastAsia="SimSun" w:cs="SimSun" w:hint="eastAsia"/>
          <w:spacing w:val="2"/>
          <w:lang w:eastAsia="zh-CN"/>
        </w:rPr>
        <w:t>目</w:t>
      </w:r>
      <w:r>
        <w:rPr>
          <w:rFonts w:ascii="SimSun" w:eastAsia="SimSun" w:cs="SimSun" w:hint="eastAsia"/>
          <w:spacing w:val="3"/>
          <w:lang w:eastAsia="zh-CN"/>
        </w:rPr>
        <w:t>的是</w:t>
      </w:r>
      <w:r>
        <w:rPr>
          <w:rFonts w:ascii="SimSun" w:eastAsia="SimSun" w:cs="SimSun" w:hint="eastAsia"/>
          <w:spacing w:val="2"/>
          <w:lang w:eastAsia="zh-CN"/>
        </w:rPr>
        <w:t>核</w:t>
      </w:r>
      <w:r>
        <w:rPr>
          <w:rFonts w:ascii="SimSun" w:eastAsia="SimSun" w:cs="SimSun" w:hint="eastAsia"/>
          <w:spacing w:val="3"/>
          <w:lang w:eastAsia="zh-CN"/>
        </w:rPr>
        <w:t>查这</w:t>
      </w:r>
      <w:r>
        <w:rPr>
          <w:rFonts w:ascii="SimSun" w:eastAsia="SimSun" w:cs="SimSun" w:hint="eastAsia"/>
          <w:spacing w:val="2"/>
          <w:lang w:eastAsia="zh-CN"/>
        </w:rPr>
        <w:t>些</w:t>
      </w:r>
      <w:r>
        <w:rPr>
          <w:rFonts w:ascii="SimSun" w:eastAsia="SimSun" w:cs="SimSun" w:hint="eastAsia"/>
          <w:spacing w:val="3"/>
          <w:lang w:eastAsia="zh-CN"/>
        </w:rPr>
        <w:t>国家</w:t>
      </w:r>
      <w:r>
        <w:rPr>
          <w:rFonts w:ascii="SimSun" w:eastAsia="SimSun" w:cs="SimSun" w:hint="eastAsia"/>
          <w:spacing w:val="2"/>
          <w:lang w:eastAsia="zh-CN"/>
        </w:rPr>
        <w:t>遵</w:t>
      </w:r>
      <w:r>
        <w:rPr>
          <w:rFonts w:ascii="SimSun" w:eastAsia="SimSun" w:cs="SimSun" w:hint="eastAsia"/>
          <w:spacing w:val="3"/>
          <w:lang w:eastAsia="zh-CN"/>
        </w:rPr>
        <w:t>守了</w:t>
      </w:r>
      <w:r>
        <w:rPr>
          <w:rFonts w:ascii="SimSun" w:eastAsia="SimSun" w:cs="SimSun" w:hint="eastAsia"/>
          <w:spacing w:val="2"/>
          <w:lang w:eastAsia="zh-CN"/>
        </w:rPr>
        <w:t>该</w:t>
      </w:r>
      <w:r>
        <w:rPr>
          <w:rFonts w:ascii="SimSun" w:eastAsia="SimSun" w:cs="SimSun" w:hint="eastAsia"/>
          <w:spacing w:val="3"/>
          <w:lang w:eastAsia="zh-CN"/>
        </w:rPr>
        <w:t>年的</w:t>
      </w:r>
      <w:r>
        <w:rPr>
          <w:rFonts w:ascii="SimSun" w:eastAsia="SimSun" w:cs="SimSun" w:hint="eastAsia"/>
          <w:spacing w:val="2"/>
          <w:lang w:eastAsia="zh-CN"/>
        </w:rPr>
        <w:t>氟</w:t>
      </w:r>
      <w:r>
        <w:rPr>
          <w:rFonts w:ascii="SimSun" w:eastAsia="SimSun" w:cs="SimSun" w:hint="eastAsia"/>
          <w:lang w:eastAsia="zh-CN"/>
        </w:rPr>
        <w:t>氯烃淘汰</w:t>
      </w:r>
      <w:r>
        <w:rPr>
          <w:rFonts w:ascii="SimSun" w:eastAsia="SimSun" w:cs="SimSun" w:hint="eastAsia"/>
          <w:spacing w:val="-2"/>
          <w:lang w:eastAsia="zh-CN"/>
        </w:rPr>
        <w:t>管</w:t>
      </w:r>
      <w:r>
        <w:rPr>
          <w:rFonts w:ascii="SimSun" w:eastAsia="SimSun" w:cs="SimSun" w:hint="eastAsia"/>
          <w:lang w:eastAsia="zh-CN"/>
        </w:rPr>
        <w:t>理</w:t>
      </w:r>
      <w:r>
        <w:rPr>
          <w:rFonts w:ascii="SimSun" w:eastAsia="SimSun" w:cs="SimSun" w:hint="eastAsia"/>
          <w:spacing w:val="-2"/>
          <w:lang w:eastAsia="zh-CN"/>
        </w:rPr>
        <w:t>计</w:t>
      </w:r>
      <w:r>
        <w:rPr>
          <w:rFonts w:ascii="SimSun" w:eastAsia="SimSun" w:cs="SimSun" w:hint="eastAsia"/>
          <w:lang w:eastAsia="zh-CN"/>
        </w:rPr>
        <w:t>划协定。</w:t>
      </w:r>
    </w:p>
    <w:p w14:paraId="18717D4B" w14:textId="77777777" w:rsidR="00AE7ED2" w:rsidRPr="003A4439" w:rsidRDefault="00AE7ED2" w:rsidP="00AE7ED2">
      <w:pPr>
        <w:pStyle w:val="FootnoteText"/>
        <w:rPr>
          <w:lang w:eastAsia="zh-CN"/>
        </w:rPr>
      </w:pPr>
    </w:p>
  </w:footnote>
  <w:footnote w:id="7">
    <w:p w14:paraId="3D3B5A1B" w14:textId="582C7A10" w:rsidR="00AE7ED2" w:rsidRDefault="00AE7ED2" w:rsidP="00AE7ED2">
      <w:pPr>
        <w:pStyle w:val="FootnoteText"/>
        <w:rPr>
          <w:lang w:eastAsia="zh-CN"/>
        </w:rPr>
      </w:pPr>
      <w:r>
        <w:rPr>
          <w:rStyle w:val="FootnoteReference"/>
        </w:rPr>
        <w:footnoteRef/>
      </w:r>
      <w:r>
        <w:rPr>
          <w:lang w:eastAsia="zh-CN"/>
        </w:rPr>
        <w:t xml:space="preserve"> </w:t>
      </w:r>
      <w:r>
        <w:rPr>
          <w:rFonts w:hint="eastAsia"/>
          <w:lang w:val="en-CA" w:eastAsia="zh-CN"/>
        </w:rPr>
        <w:t>申请还包括制冷和空调维修行业计划第四次付款和扶持方案</w:t>
      </w:r>
      <w:r w:rsidR="00BC064A">
        <w:rPr>
          <w:rFonts w:hint="eastAsia"/>
          <w:lang w:val="en-CA" w:eastAsia="zh-CN"/>
        </w:rPr>
        <w:t>的</w:t>
      </w:r>
      <w:r>
        <w:rPr>
          <w:rFonts w:hint="eastAsia"/>
          <w:lang w:val="en-CA" w:eastAsia="zh-CN"/>
        </w:rPr>
        <w:t>德国政府部分。</w:t>
      </w:r>
    </w:p>
    <w:p w14:paraId="28FC9088" w14:textId="77777777" w:rsidR="00AE7ED2" w:rsidRPr="003A4439" w:rsidRDefault="00AE7ED2" w:rsidP="00AE7ED2">
      <w:pPr>
        <w:pStyle w:val="FootnoteText"/>
        <w:rPr>
          <w:lang w:eastAsia="zh-CN"/>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7FF12B" w14:textId="52BCE50B" w:rsidR="00D17C46" w:rsidRDefault="00D17C46">
    <w:pPr>
      <w:pStyle w:val="Header"/>
    </w:pPr>
    <w:r>
      <w:fldChar w:fldCharType="begin"/>
    </w:r>
    <w:r>
      <w:instrText xml:space="preserve"> DOCPROPERTY "Document number"  \* MERGEFORMAT </w:instrText>
    </w:r>
    <w:r>
      <w:fldChar w:fldCharType="separate"/>
    </w:r>
    <w:r w:rsidR="009D3C4C">
      <w:t>UNEP/</w:t>
    </w:r>
    <w:proofErr w:type="spellStart"/>
    <w:r w:rsidR="009D3C4C">
      <w:t>OzL.Pro</w:t>
    </w:r>
    <w:proofErr w:type="spellEnd"/>
    <w:r w:rsidR="009D3C4C">
      <w:t>/</w:t>
    </w:r>
    <w:proofErr w:type="spellStart"/>
    <w:r w:rsidR="009D3C4C">
      <w:t>ExCom</w:t>
    </w:r>
    <w:proofErr w:type="spellEnd"/>
    <w:r w:rsidR="009D3C4C">
      <w:t>/83/15</w:t>
    </w:r>
    <w:r>
      <w:fldChar w:fldCharType="end"/>
    </w:r>
  </w:p>
  <w:p w14:paraId="0474FFE8" w14:textId="178A23D3" w:rsidR="00D17C46" w:rsidRDefault="00D17C46">
    <w:pPr>
      <w:pStyle w:val="Header"/>
    </w:pPr>
  </w:p>
  <w:p w14:paraId="298D2680" w14:textId="77777777" w:rsidR="00D17C46" w:rsidRDefault="00D17C4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69818" w14:textId="3F9EEECD" w:rsidR="00D17C46" w:rsidRDefault="00D17C46" w:rsidP="00D17C46">
    <w:pPr>
      <w:pStyle w:val="Header"/>
      <w:jc w:val="right"/>
    </w:pPr>
    <w:r>
      <w:fldChar w:fldCharType="begin"/>
    </w:r>
    <w:r>
      <w:instrText xml:space="preserve"> DOCPROPERTY "Document number"  \* MERGEFORMAT </w:instrText>
    </w:r>
    <w:r>
      <w:fldChar w:fldCharType="separate"/>
    </w:r>
    <w:r w:rsidR="009D3C4C">
      <w:t>UNEP/</w:t>
    </w:r>
    <w:proofErr w:type="spellStart"/>
    <w:r w:rsidR="009D3C4C">
      <w:t>OzL.Pro</w:t>
    </w:r>
    <w:proofErr w:type="spellEnd"/>
    <w:r w:rsidR="009D3C4C">
      <w:t>/</w:t>
    </w:r>
    <w:proofErr w:type="spellStart"/>
    <w:r w:rsidR="009D3C4C">
      <w:t>ExCom</w:t>
    </w:r>
    <w:proofErr w:type="spellEnd"/>
    <w:r w:rsidR="009D3C4C">
      <w:t>/83/15</w:t>
    </w:r>
    <w:r>
      <w:fldChar w:fldCharType="end"/>
    </w:r>
  </w:p>
  <w:p w14:paraId="42B1E23F" w14:textId="3D415537" w:rsidR="00D17C46" w:rsidRDefault="00D17C46" w:rsidP="00D17C46">
    <w:pPr>
      <w:pStyle w:val="Header"/>
      <w:jc w:val="right"/>
    </w:pPr>
  </w:p>
  <w:p w14:paraId="0E6F0004" w14:textId="77777777" w:rsidR="00D17C46" w:rsidRDefault="00D17C46" w:rsidP="00D17C46">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A27F9" w14:textId="77777777" w:rsidR="00693F24" w:rsidRPr="00217393" w:rsidRDefault="00693F24" w:rsidP="0004131F">
    <w:pPr>
      <w:pStyle w:val="Header"/>
      <w:tabs>
        <w:tab w:val="clear" w:pos="4320"/>
        <w:tab w:val="clear" w:pos="8640"/>
        <w:tab w:val="left" w:pos="1094"/>
      </w:tabs>
    </w:pP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5"/>
  </w:num>
  <w:num w:numId="18">
    <w:abstractNumId w:val="16"/>
  </w:num>
  <w:num w:numId="19">
    <w:abstractNumId w:val="18"/>
  </w:num>
  <w:num w:numId="20">
    <w:abstractNumId w:val="13"/>
  </w:num>
  <w:num w:numId="21">
    <w:abstractNumId w:val="11"/>
  </w:num>
  <w:num w:numId="22">
    <w:abstractNumId w:val="17"/>
  </w:num>
  <w:num w:numId="23">
    <w:abstractNumId w:val="14"/>
  </w:num>
  <w:num w:numId="24">
    <w:abstractNumId w:val="11"/>
  </w:num>
  <w:num w:numId="25">
    <w:abstractNumId w:val="11"/>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bordersDoNotSurroundHeader/>
  <w:bordersDoNotSurroundFooter/>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33A"/>
    <w:rsid w:val="0004131F"/>
    <w:rsid w:val="000522FC"/>
    <w:rsid w:val="000C129A"/>
    <w:rsid w:val="000E6B5B"/>
    <w:rsid w:val="00105873"/>
    <w:rsid w:val="00110938"/>
    <w:rsid w:val="00183A38"/>
    <w:rsid w:val="001D5C30"/>
    <w:rsid w:val="001F57DF"/>
    <w:rsid w:val="002137C3"/>
    <w:rsid w:val="00217393"/>
    <w:rsid w:val="00233AAA"/>
    <w:rsid w:val="002472B2"/>
    <w:rsid w:val="002B7A8F"/>
    <w:rsid w:val="002E4D87"/>
    <w:rsid w:val="002E4DC8"/>
    <w:rsid w:val="003656A7"/>
    <w:rsid w:val="003B468A"/>
    <w:rsid w:val="00415B4B"/>
    <w:rsid w:val="00430BAF"/>
    <w:rsid w:val="00443EFD"/>
    <w:rsid w:val="00461618"/>
    <w:rsid w:val="004C50BF"/>
    <w:rsid w:val="004D7CA8"/>
    <w:rsid w:val="0051559E"/>
    <w:rsid w:val="00540363"/>
    <w:rsid w:val="00555AFA"/>
    <w:rsid w:val="005A12AF"/>
    <w:rsid w:val="005C4A87"/>
    <w:rsid w:val="00665A8D"/>
    <w:rsid w:val="00674C08"/>
    <w:rsid w:val="00693F24"/>
    <w:rsid w:val="006B4A9E"/>
    <w:rsid w:val="006B7072"/>
    <w:rsid w:val="00771315"/>
    <w:rsid w:val="007A307B"/>
    <w:rsid w:val="007B1DC5"/>
    <w:rsid w:val="009169DC"/>
    <w:rsid w:val="00927DF7"/>
    <w:rsid w:val="0097233A"/>
    <w:rsid w:val="009755CD"/>
    <w:rsid w:val="009B6DB2"/>
    <w:rsid w:val="009D3C4C"/>
    <w:rsid w:val="009D4F04"/>
    <w:rsid w:val="00A65240"/>
    <w:rsid w:val="00A864FC"/>
    <w:rsid w:val="00AE4CC9"/>
    <w:rsid w:val="00AE7ED2"/>
    <w:rsid w:val="00BC064A"/>
    <w:rsid w:val="00BF5B44"/>
    <w:rsid w:val="00C1503D"/>
    <w:rsid w:val="00C32BEC"/>
    <w:rsid w:val="00C4722B"/>
    <w:rsid w:val="00C54239"/>
    <w:rsid w:val="00C66EF9"/>
    <w:rsid w:val="00C830E5"/>
    <w:rsid w:val="00CA21CE"/>
    <w:rsid w:val="00CA7A80"/>
    <w:rsid w:val="00CF2A94"/>
    <w:rsid w:val="00D17C46"/>
    <w:rsid w:val="00D2077F"/>
    <w:rsid w:val="00D41D22"/>
    <w:rsid w:val="00D77A21"/>
    <w:rsid w:val="00DA36E4"/>
    <w:rsid w:val="00E369A4"/>
    <w:rsid w:val="00E87296"/>
    <w:rsid w:val="00ED4AFB"/>
    <w:rsid w:val="00EE60E7"/>
    <w:rsid w:val="00F06CA3"/>
    <w:rsid w:val="00F653AB"/>
    <w:rsid w:val="00F75A0F"/>
    <w:rsid w:val="00FB5679"/>
    <w:rsid w:val="00FB75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B8589D7"/>
  <w15:docId w15:val="{2D8B7128-D805-436D-A4FD-B085DFD29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BodyText">
    <w:name w:val="Body Text"/>
    <w:basedOn w:val="Normal"/>
    <w:link w:val="BodyTextChar"/>
    <w:uiPriority w:val="1"/>
    <w:qFormat/>
    <w:rsid w:val="000522FC"/>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0522FC"/>
    <w:rPr>
      <w:rFonts w:ascii="Microsoft JhengHei" w:eastAsia="Microsoft JhengHei" w:cs="Microsoft JhengHei"/>
      <w:sz w:val="24"/>
      <w:szCs w:val="24"/>
      <w:lang w:eastAsia="zh-CN"/>
    </w:rPr>
  </w:style>
  <w:style w:type="paragraph" w:styleId="FootnoteText">
    <w:name w:val="footnote text"/>
    <w:aliases w:val="Char1,Char1 Char Char, Char1, Char1 Char Char"/>
    <w:basedOn w:val="Normal"/>
    <w:link w:val="FootnoteTextChar"/>
    <w:uiPriority w:val="99"/>
    <w:unhideWhenUsed/>
    <w:qFormat/>
    <w:rsid w:val="00540363"/>
    <w:rPr>
      <w:rFonts w:eastAsiaTheme="minorEastAsia"/>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540363"/>
    <w:rPr>
      <w:rFonts w:eastAsiaTheme="minorEastAsia"/>
      <w:lang w:val="en-GB"/>
    </w:rPr>
  </w:style>
  <w:style w:type="character" w:styleId="FootnoteReference">
    <w:name w:val="footnote reference"/>
    <w:basedOn w:val="DefaultParagraphFont"/>
    <w:uiPriority w:val="99"/>
    <w:semiHidden/>
    <w:unhideWhenUsed/>
    <w:rsid w:val="00540363"/>
    <w:rPr>
      <w:vertAlign w:val="superscript"/>
    </w:rPr>
  </w:style>
  <w:style w:type="paragraph" w:styleId="ListParagraph">
    <w:name w:val="List Paragraph"/>
    <w:basedOn w:val="Normal"/>
    <w:uiPriority w:val="34"/>
    <w:qFormat/>
    <w:rsid w:val="00540363"/>
    <w:pPr>
      <w:ind w:firstLineChars="200" w:firstLine="420"/>
    </w:pPr>
  </w:style>
  <w:style w:type="character" w:customStyle="1" w:styleId="HeaderChar">
    <w:name w:val="Header Char"/>
    <w:basedOn w:val="DefaultParagraphFont"/>
    <w:link w:val="Header"/>
    <w:uiPriority w:val="99"/>
    <w:rsid w:val="00BF5B4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C8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UNEP/OzL.Pro/ExCom/83/15</Document_x0020_Number>
  </documentManagement>
</p:properties>
</file>

<file path=customXml/itemProps1.xml><?xml version="1.0" encoding="utf-8"?>
<ds:datastoreItem xmlns:ds="http://schemas.openxmlformats.org/officeDocument/2006/customXml" ds:itemID="{DCE3E45A-B5B1-400A-9E1C-7ED70EB17EA6}"/>
</file>

<file path=customXml/itemProps2.xml><?xml version="1.0" encoding="utf-8"?>
<ds:datastoreItem xmlns:ds="http://schemas.openxmlformats.org/officeDocument/2006/customXml" ds:itemID="{BAAF5C27-0CEA-496B-992B-D17A3323E18D}"/>
</file>

<file path=customXml/itemProps3.xml><?xml version="1.0" encoding="utf-8"?>
<ds:datastoreItem xmlns:ds="http://schemas.openxmlformats.org/officeDocument/2006/customXml" ds:itemID="{632AD42D-AF07-4366-838A-CA00723DD734}"/>
</file>

<file path=customXml/itemProps4.xml><?xml version="1.0" encoding="utf-8"?>
<ds:datastoreItem xmlns:ds="http://schemas.openxmlformats.org/officeDocument/2006/customXml" ds:itemID="{985C05CC-AE69-4436-9A0E-857CF8527198}"/>
</file>

<file path=docProps/app.xml><?xml version="1.0" encoding="utf-8"?>
<Properties xmlns="http://schemas.openxmlformats.org/officeDocument/2006/extended-properties" xmlns:vt="http://schemas.openxmlformats.org/officeDocument/2006/docPropsVTypes">
  <Template>C83-template</Template>
  <TotalTime>66</TotalTime>
  <Pages>5</Pages>
  <Words>3699</Words>
  <Characters>903</Characters>
  <Application>Microsoft Office Word</Application>
  <DocSecurity>0</DocSecurity>
  <Lines>7</Lines>
  <Paragraphs>9</Paragraphs>
  <ScaleCrop>false</ScaleCrop>
  <HeadingPairs>
    <vt:vector size="2" baseType="variant">
      <vt:variant>
        <vt:lpstr>Title</vt:lpstr>
      </vt:variant>
      <vt:variant>
        <vt:i4>1</vt:i4>
      </vt:variant>
    </vt:vector>
  </HeadingPairs>
  <TitlesOfParts>
    <vt:vector size="1" baseType="lpstr">
      <vt:lpstr>项目审查期间查明的问题概览</vt:lpstr>
    </vt:vector>
  </TitlesOfParts>
  <Company>UNMFS</Company>
  <LinksUpToDate>false</LinksUpToDate>
  <CharactersWithSpaces>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项目审查期间查明的问题概览</dc:title>
  <dc:creator>lingling jing</dc:creator>
  <cp:lastModifiedBy>HBE</cp:lastModifiedBy>
  <cp:revision>24</cp:revision>
  <cp:lastPrinted>2019-05-03T12:58:00Z</cp:lastPrinted>
  <dcterms:created xsi:type="dcterms:W3CDTF">2019-05-10T13:54:00Z</dcterms:created>
  <dcterms:modified xsi:type="dcterms:W3CDTF">2019-05-14T19:19:00Z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UNEP/OzL.Pro/ExCom/83/15</vt:lpwstr>
  </property>
  <property fmtid="{D5CDD505-2E9C-101B-9397-08002B2CF9AE}" pid="3" name="Revision date">
    <vt:lpwstr>5/8/2019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