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37751324" w14:textId="77777777">
        <w:trPr>
          <w:trHeight w:val="720"/>
        </w:trPr>
        <w:tc>
          <w:tcPr>
            <w:tcW w:w="4410" w:type="dxa"/>
            <w:gridSpan w:val="2"/>
            <w:tcBorders>
              <w:bottom w:val="single" w:sz="18" w:space="0" w:color="auto"/>
            </w:tcBorders>
          </w:tcPr>
          <w:p w14:paraId="73C7ACD2"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4E3DE488"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105E4D1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216C2ED6" w14:textId="77777777" w:rsidR="007E5D09" w:rsidRDefault="00E1360E">
            <w:pPr>
              <w:spacing w:before="120"/>
              <w:jc w:val="left"/>
              <w:rPr>
                <w:lang w:val="en-US"/>
              </w:rPr>
            </w:pPr>
            <w:r>
              <w:rPr>
                <w:noProof/>
                <w:lang w:val="fr-CA" w:eastAsia="fr-CA" w:bidi="ar-SA"/>
              </w:rPr>
              <w:drawing>
                <wp:anchor distT="0" distB="0" distL="114300" distR="114300" simplePos="0" relativeHeight="251660288" behindDoc="0" locked="0" layoutInCell="0" allowOverlap="1" wp14:anchorId="3818DE71" wp14:editId="2D1A5EA2">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fr-CA" w:eastAsia="fr-CA" w:bidi="ar-SA"/>
              </w:rPr>
              <w:drawing>
                <wp:anchor distT="0" distB="0" distL="114300" distR="114300" simplePos="0" relativeHeight="251659264" behindDoc="1" locked="0" layoutInCell="0" allowOverlap="1" wp14:anchorId="67AD2E90" wp14:editId="79E02F9D">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4E4D8AA7" w14:textId="77777777" w:rsidR="007E5D09" w:rsidRDefault="00E1360E">
            <w:pPr>
              <w:spacing w:before="120"/>
              <w:jc w:val="left"/>
              <w:rPr>
                <w:lang w:val="en-US"/>
              </w:rPr>
            </w:pPr>
            <w:r>
              <w:rPr>
                <w:lang w:val="en-US"/>
              </w:rPr>
              <w:t>GENERAL</w:t>
            </w:r>
          </w:p>
          <w:p w14:paraId="0FCD0A61" w14:textId="77777777" w:rsidR="007E5D09" w:rsidRDefault="007E5D09">
            <w:pPr>
              <w:spacing w:before="120"/>
              <w:jc w:val="left"/>
              <w:rPr>
                <w:lang w:val="en-US"/>
              </w:rPr>
            </w:pPr>
          </w:p>
          <w:p w14:paraId="4813D952" w14:textId="145288A3" w:rsidR="007E5D09" w:rsidRDefault="004A4679" w:rsidP="00623733">
            <w:pPr>
              <w:rPr>
                <w:rtl/>
              </w:rPr>
            </w:pPr>
            <w:r>
              <w:fldChar w:fldCharType="begin"/>
            </w:r>
            <w:r>
              <w:instrText xml:space="preserve"> DOCPROPERTY "Document number"  \* MERGEFORMAT </w:instrText>
            </w:r>
            <w:r>
              <w:fldChar w:fldCharType="separate"/>
            </w:r>
            <w:r w:rsidR="000138C6">
              <w:t>UNEP/</w:t>
            </w:r>
            <w:proofErr w:type="spellStart"/>
            <w:r w:rsidR="000138C6">
              <w:t>OzL.Pro</w:t>
            </w:r>
            <w:proofErr w:type="spellEnd"/>
            <w:r w:rsidR="000138C6">
              <w:t>/ExCom/91/46</w:t>
            </w:r>
            <w:r>
              <w:fldChar w:fldCharType="end"/>
            </w:r>
          </w:p>
          <w:p w14:paraId="3C84ED77" w14:textId="77777777" w:rsidR="00662A73" w:rsidRPr="003F73BA" w:rsidRDefault="00662A73" w:rsidP="00026618">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623733">
              <w:rPr>
                <w:lang w:val="en-US"/>
              </w:rPr>
              <w:t>10</w:t>
            </w:r>
            <w:r w:rsidR="00623733" w:rsidRPr="00623733">
              <w:t xml:space="preserve"> </w:t>
            </w:r>
            <w:r w:rsidR="00026618">
              <w:rPr>
                <w:lang w:val="en-US"/>
              </w:rPr>
              <w:t>November</w:t>
            </w:r>
            <w:r w:rsidR="00623733" w:rsidRPr="00623733">
              <w:t xml:space="preserve"> 2022</w:t>
            </w:r>
            <w:r>
              <w:fldChar w:fldCharType="end"/>
            </w:r>
          </w:p>
          <w:p w14:paraId="5296BD6E" w14:textId="77777777" w:rsidR="00662A73" w:rsidRDefault="00662A73">
            <w:pPr>
              <w:spacing w:before="120"/>
              <w:jc w:val="left"/>
              <w:rPr>
                <w:rtl/>
                <w:lang w:val="en-US" w:bidi="ar-AE"/>
              </w:rPr>
            </w:pPr>
          </w:p>
          <w:p w14:paraId="7BEDFE92" w14:textId="77777777" w:rsidR="007E5D09" w:rsidRDefault="00E1360E">
            <w:pPr>
              <w:spacing w:before="120"/>
              <w:jc w:val="left"/>
              <w:rPr>
                <w:lang w:val="en-US"/>
              </w:rPr>
            </w:pPr>
            <w:r>
              <w:rPr>
                <w:lang w:val="en-US"/>
              </w:rPr>
              <w:t>ARABIC</w:t>
            </w:r>
          </w:p>
          <w:p w14:paraId="744C3088"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29EEB73C"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45F84CF1"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61AC92B7"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3485562A"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7A47615F" w14:textId="77777777" w:rsidR="007E5D09" w:rsidRDefault="007E5D09">
            <w:pPr>
              <w:rPr>
                <w:caps/>
                <w:lang w:val="en-US"/>
              </w:rPr>
            </w:pPr>
          </w:p>
          <w:p w14:paraId="1F6F6ABB" w14:textId="77777777" w:rsidR="007E5D09" w:rsidRDefault="007E5D09">
            <w:pPr>
              <w:rPr>
                <w:lang w:val="en-US"/>
              </w:rPr>
            </w:pPr>
          </w:p>
        </w:tc>
      </w:tr>
    </w:tbl>
    <w:p w14:paraId="0CC05E4D" w14:textId="77777777" w:rsidR="007E5D09" w:rsidRDefault="007E5D09">
      <w:pPr>
        <w:pStyle w:val="Caption"/>
        <w:spacing w:line="200" w:lineRule="exact"/>
        <w:ind w:left="187" w:right="187" w:hanging="187"/>
        <w:jc w:val="both"/>
        <w:rPr>
          <w:rFonts w:cs="Akhbar MT"/>
          <w:b/>
          <w:bCs/>
          <w:sz w:val="28"/>
          <w:szCs w:val="28"/>
          <w:rtl/>
        </w:rPr>
      </w:pPr>
    </w:p>
    <w:p w14:paraId="4AEE5583" w14:textId="77777777" w:rsidR="00702662" w:rsidRPr="009C2D8E" w:rsidRDefault="00702662" w:rsidP="00702662">
      <w:pPr>
        <w:pStyle w:val="Caption"/>
        <w:ind w:left="0" w:right="180"/>
        <w:jc w:val="both"/>
        <w:rPr>
          <w:rFonts w:cs="Arabic Transparent"/>
          <w:b/>
          <w:bCs/>
          <w:sz w:val="28"/>
          <w:szCs w:val="28"/>
          <w:rtl/>
        </w:rPr>
      </w:pPr>
      <w:r w:rsidRPr="009C2D8E">
        <w:rPr>
          <w:rFonts w:cs="Arabic Transparent"/>
          <w:b/>
          <w:bCs/>
          <w:sz w:val="28"/>
          <w:szCs w:val="28"/>
          <w:rtl/>
        </w:rPr>
        <w:t>اللجن</w:t>
      </w:r>
      <w:r w:rsidRPr="009C2D8E">
        <w:rPr>
          <w:rFonts w:cs="Arabic Transparent" w:hint="cs"/>
          <w:b/>
          <w:bCs/>
          <w:sz w:val="28"/>
          <w:szCs w:val="28"/>
          <w:rtl/>
        </w:rPr>
        <w:t>ــ</w:t>
      </w:r>
      <w:r w:rsidRPr="009C2D8E">
        <w:rPr>
          <w:rFonts w:cs="Arabic Transparent"/>
          <w:b/>
          <w:bCs/>
          <w:sz w:val="28"/>
          <w:szCs w:val="28"/>
          <w:rtl/>
        </w:rPr>
        <w:t>ة التنفي</w:t>
      </w:r>
      <w:r w:rsidRPr="009C2D8E">
        <w:rPr>
          <w:rFonts w:cs="Arabic Transparent" w:hint="cs"/>
          <w:b/>
          <w:bCs/>
          <w:sz w:val="28"/>
          <w:szCs w:val="28"/>
          <w:rtl/>
        </w:rPr>
        <w:t>ـ</w:t>
      </w:r>
      <w:r w:rsidRPr="009C2D8E">
        <w:rPr>
          <w:rFonts w:cs="Arabic Transparent"/>
          <w:b/>
          <w:bCs/>
          <w:sz w:val="28"/>
          <w:szCs w:val="28"/>
          <w:rtl/>
        </w:rPr>
        <w:t>ذي</w:t>
      </w:r>
      <w:r w:rsidRPr="009C2D8E">
        <w:rPr>
          <w:rFonts w:cs="Arabic Transparent" w:hint="cs"/>
          <w:b/>
          <w:bCs/>
          <w:sz w:val="28"/>
          <w:szCs w:val="28"/>
          <w:rtl/>
        </w:rPr>
        <w:t>ــــ</w:t>
      </w:r>
      <w:r w:rsidRPr="009C2D8E">
        <w:rPr>
          <w:rFonts w:cs="Arabic Transparent"/>
          <w:b/>
          <w:bCs/>
          <w:sz w:val="28"/>
          <w:szCs w:val="28"/>
          <w:rtl/>
        </w:rPr>
        <w:t>ة للصن</w:t>
      </w:r>
      <w:r w:rsidRPr="009C2D8E">
        <w:rPr>
          <w:rFonts w:cs="Arabic Transparent" w:hint="cs"/>
          <w:b/>
          <w:bCs/>
          <w:sz w:val="28"/>
          <w:szCs w:val="28"/>
          <w:rtl/>
        </w:rPr>
        <w:t>ــ</w:t>
      </w:r>
      <w:r w:rsidRPr="009C2D8E">
        <w:rPr>
          <w:rFonts w:cs="Arabic Transparent"/>
          <w:b/>
          <w:bCs/>
          <w:sz w:val="28"/>
          <w:szCs w:val="28"/>
          <w:rtl/>
        </w:rPr>
        <w:t>دوق الم</w:t>
      </w:r>
      <w:r w:rsidRPr="009C2D8E">
        <w:rPr>
          <w:rFonts w:cs="Arabic Transparent" w:hint="cs"/>
          <w:b/>
          <w:bCs/>
          <w:sz w:val="28"/>
          <w:szCs w:val="28"/>
          <w:rtl/>
        </w:rPr>
        <w:t>ــ</w:t>
      </w:r>
      <w:r w:rsidRPr="009C2D8E">
        <w:rPr>
          <w:rFonts w:cs="Arabic Transparent"/>
          <w:b/>
          <w:bCs/>
          <w:sz w:val="28"/>
          <w:szCs w:val="28"/>
          <w:rtl/>
        </w:rPr>
        <w:t>تع</w:t>
      </w:r>
      <w:r w:rsidRPr="009C2D8E">
        <w:rPr>
          <w:rFonts w:cs="Arabic Transparent" w:hint="cs"/>
          <w:b/>
          <w:bCs/>
          <w:sz w:val="28"/>
          <w:szCs w:val="28"/>
          <w:rtl/>
        </w:rPr>
        <w:t>ــ</w:t>
      </w:r>
      <w:r w:rsidRPr="009C2D8E">
        <w:rPr>
          <w:rFonts w:cs="Arabic Transparent"/>
          <w:b/>
          <w:bCs/>
          <w:sz w:val="28"/>
          <w:szCs w:val="28"/>
          <w:rtl/>
        </w:rPr>
        <w:t>دد الأطـ</w:t>
      </w:r>
      <w:r w:rsidRPr="009C2D8E">
        <w:rPr>
          <w:rFonts w:cs="Arabic Transparent" w:hint="cs"/>
          <w:b/>
          <w:bCs/>
          <w:sz w:val="28"/>
          <w:szCs w:val="28"/>
          <w:rtl/>
        </w:rPr>
        <w:t>ــ</w:t>
      </w:r>
      <w:r w:rsidRPr="009C2D8E">
        <w:rPr>
          <w:rFonts w:cs="Arabic Transparent"/>
          <w:b/>
          <w:bCs/>
          <w:sz w:val="28"/>
          <w:szCs w:val="28"/>
          <w:rtl/>
        </w:rPr>
        <w:t>راف</w:t>
      </w:r>
    </w:p>
    <w:p w14:paraId="34535C81" w14:textId="77777777" w:rsidR="00702662" w:rsidRPr="009C2D8E" w:rsidRDefault="00702662" w:rsidP="00702662">
      <w:pPr>
        <w:bidi/>
        <w:ind w:left="180" w:hanging="180"/>
        <w:jc w:val="lowKashida"/>
        <w:rPr>
          <w:rFonts w:cs="Arabic Transparent"/>
          <w:b/>
          <w:bCs/>
          <w:sz w:val="28"/>
          <w:szCs w:val="28"/>
          <w:rtl/>
          <w:lang w:val="en-US" w:eastAsia="en-CA"/>
        </w:rPr>
      </w:pPr>
      <w:r w:rsidRPr="009C2D8E">
        <w:rPr>
          <w:rFonts w:cs="Arabic Transparent"/>
          <w:b/>
          <w:bCs/>
          <w:sz w:val="28"/>
          <w:szCs w:val="28"/>
          <w:rtl/>
          <w:lang w:val="en-US" w:eastAsia="en-CA"/>
        </w:rPr>
        <w:t>لتنفي</w:t>
      </w:r>
      <w:r w:rsidRPr="009C2D8E">
        <w:rPr>
          <w:rFonts w:cs="Arabic Transparent" w:hint="cs"/>
          <w:b/>
          <w:bCs/>
          <w:sz w:val="28"/>
          <w:szCs w:val="28"/>
          <w:rtl/>
          <w:lang w:val="en-US" w:eastAsia="en-CA"/>
        </w:rPr>
        <w:t>ـــ</w:t>
      </w:r>
      <w:r w:rsidRPr="009C2D8E">
        <w:rPr>
          <w:rFonts w:cs="Arabic Transparent"/>
          <w:b/>
          <w:bCs/>
          <w:sz w:val="28"/>
          <w:szCs w:val="28"/>
          <w:rtl/>
          <w:lang w:val="en-US" w:eastAsia="en-CA"/>
        </w:rPr>
        <w:t>ذ بروتوك</w:t>
      </w:r>
      <w:r w:rsidRPr="009C2D8E">
        <w:rPr>
          <w:rFonts w:cs="Arabic Transparent" w:hint="cs"/>
          <w:b/>
          <w:bCs/>
          <w:sz w:val="28"/>
          <w:szCs w:val="28"/>
          <w:rtl/>
          <w:lang w:val="en-US" w:eastAsia="en-CA"/>
        </w:rPr>
        <w:t>ـ</w:t>
      </w:r>
      <w:r w:rsidRPr="009C2D8E">
        <w:rPr>
          <w:rFonts w:cs="Arabic Transparent"/>
          <w:b/>
          <w:bCs/>
          <w:sz w:val="28"/>
          <w:szCs w:val="28"/>
          <w:rtl/>
          <w:lang w:val="en-US" w:eastAsia="en-CA"/>
        </w:rPr>
        <w:t>ول مونتري</w:t>
      </w:r>
      <w:r w:rsidRPr="009C2D8E">
        <w:rPr>
          <w:rFonts w:cs="Arabic Transparent" w:hint="cs"/>
          <w:b/>
          <w:bCs/>
          <w:sz w:val="28"/>
          <w:szCs w:val="28"/>
          <w:rtl/>
          <w:lang w:val="en-US" w:eastAsia="en-CA"/>
        </w:rPr>
        <w:t>ــ</w:t>
      </w:r>
      <w:r w:rsidRPr="009C2D8E">
        <w:rPr>
          <w:rFonts w:cs="Arabic Transparent"/>
          <w:b/>
          <w:bCs/>
          <w:sz w:val="28"/>
          <w:szCs w:val="28"/>
          <w:rtl/>
          <w:lang w:val="en-US" w:eastAsia="en-CA"/>
        </w:rPr>
        <w:t xml:space="preserve">ال </w:t>
      </w:r>
    </w:p>
    <w:p w14:paraId="7D109980" w14:textId="77777777" w:rsidR="00702662" w:rsidRPr="009C2D8E" w:rsidRDefault="00702662" w:rsidP="00702662">
      <w:pPr>
        <w:bidi/>
        <w:ind w:left="4"/>
        <w:jc w:val="lowKashida"/>
        <w:rPr>
          <w:sz w:val="28"/>
          <w:szCs w:val="28"/>
          <w:rtl/>
          <w:lang w:val="en-US" w:eastAsia="en-CA"/>
        </w:rPr>
      </w:pPr>
      <w:r w:rsidRPr="009C2D8E">
        <w:rPr>
          <w:sz w:val="28"/>
          <w:szCs w:val="28"/>
          <w:rtl/>
          <w:lang w:val="en-US" w:eastAsia="en-CA"/>
        </w:rPr>
        <w:t xml:space="preserve">الاجتمــــــاع </w:t>
      </w:r>
      <w:r w:rsidR="00F87A0D" w:rsidRPr="009C2D8E">
        <w:rPr>
          <w:rFonts w:hint="cs"/>
          <w:sz w:val="28"/>
          <w:szCs w:val="28"/>
          <w:rtl/>
          <w:lang w:val="en-US" w:eastAsia="en-CA"/>
        </w:rPr>
        <w:t>الحادي و</w:t>
      </w:r>
      <w:r w:rsidRPr="009C2D8E">
        <w:rPr>
          <w:rFonts w:hint="cs"/>
          <w:sz w:val="28"/>
          <w:szCs w:val="28"/>
          <w:rtl/>
          <w:lang w:val="en-US" w:eastAsia="en-CA" w:bidi="ar-EG"/>
        </w:rPr>
        <w:t>التسع</w:t>
      </w:r>
      <w:r w:rsidR="007C6EF9" w:rsidRPr="009C2D8E">
        <w:rPr>
          <w:rFonts w:hint="cs"/>
          <w:sz w:val="28"/>
          <w:szCs w:val="28"/>
          <w:rtl/>
          <w:lang w:val="en-US" w:eastAsia="en-CA" w:bidi="ar-EG"/>
        </w:rPr>
        <w:t xml:space="preserve">ــــون </w:t>
      </w:r>
    </w:p>
    <w:p w14:paraId="00DDBF23" w14:textId="77777777" w:rsidR="00702662" w:rsidRPr="009C2D8E" w:rsidRDefault="00702662" w:rsidP="00702662">
      <w:pPr>
        <w:pStyle w:val="0Heading0"/>
        <w:bidi/>
        <w:ind w:left="4"/>
        <w:rPr>
          <w:sz w:val="28"/>
          <w:szCs w:val="28"/>
          <w:rtl/>
        </w:rPr>
      </w:pPr>
      <w:r w:rsidRPr="009C2D8E">
        <w:rPr>
          <w:rFonts w:hint="cs"/>
          <w:sz w:val="28"/>
          <w:szCs w:val="28"/>
          <w:rtl/>
        </w:rPr>
        <w:t>مونتريال</w:t>
      </w:r>
      <w:r w:rsidRPr="009C2D8E">
        <w:rPr>
          <w:sz w:val="28"/>
          <w:szCs w:val="28"/>
          <w:rtl/>
        </w:rPr>
        <w:t>،</w:t>
      </w:r>
      <w:r w:rsidRPr="009C2D8E">
        <w:rPr>
          <w:rFonts w:hint="cs"/>
          <w:sz w:val="28"/>
          <w:szCs w:val="28"/>
          <w:rtl/>
        </w:rPr>
        <w:t xml:space="preserve">  من</w:t>
      </w:r>
      <w:r w:rsidR="007C6EF9" w:rsidRPr="009C2D8E">
        <w:rPr>
          <w:rFonts w:hint="cs"/>
          <w:sz w:val="28"/>
          <w:szCs w:val="28"/>
          <w:rtl/>
        </w:rPr>
        <w:t xml:space="preserve"> </w:t>
      </w:r>
      <w:r w:rsidR="00F87A0D" w:rsidRPr="009C2D8E">
        <w:rPr>
          <w:rFonts w:hint="cs"/>
          <w:sz w:val="28"/>
          <w:szCs w:val="28"/>
          <w:rtl/>
        </w:rPr>
        <w:t>5</w:t>
      </w:r>
      <w:r w:rsidRPr="009C2D8E">
        <w:rPr>
          <w:rFonts w:hint="cs"/>
          <w:sz w:val="28"/>
          <w:szCs w:val="28"/>
          <w:rtl/>
        </w:rPr>
        <w:t xml:space="preserve"> إلى </w:t>
      </w:r>
      <w:r w:rsidR="00F87A0D" w:rsidRPr="009C2D8E">
        <w:rPr>
          <w:rFonts w:hint="cs"/>
          <w:sz w:val="28"/>
          <w:szCs w:val="28"/>
          <w:rtl/>
        </w:rPr>
        <w:t>9</w:t>
      </w:r>
      <w:r w:rsidRPr="009C2D8E">
        <w:rPr>
          <w:rFonts w:hint="cs"/>
          <w:sz w:val="28"/>
          <w:szCs w:val="28"/>
          <w:rtl/>
        </w:rPr>
        <w:t xml:space="preserve"> </w:t>
      </w:r>
      <w:r w:rsidR="00F87A0D" w:rsidRPr="009C2D8E">
        <w:rPr>
          <w:rFonts w:hint="cs"/>
          <w:sz w:val="28"/>
          <w:szCs w:val="28"/>
          <w:rtl/>
        </w:rPr>
        <w:t>ديسمبر</w:t>
      </w:r>
      <w:r w:rsidR="00E95119" w:rsidRPr="009C2D8E">
        <w:rPr>
          <w:sz w:val="28"/>
          <w:szCs w:val="28"/>
        </w:rPr>
        <w:t>/</w:t>
      </w:r>
      <w:r w:rsidR="00F87A0D" w:rsidRPr="009C2D8E">
        <w:rPr>
          <w:rFonts w:hint="cs"/>
          <w:sz w:val="28"/>
          <w:szCs w:val="28"/>
          <w:rtl/>
        </w:rPr>
        <w:t xml:space="preserve"> </w:t>
      </w:r>
      <w:r w:rsidR="00E95119" w:rsidRPr="009C2D8E">
        <w:rPr>
          <w:sz w:val="28"/>
          <w:szCs w:val="28"/>
          <w:rtl/>
        </w:rPr>
        <w:t>كانون</w:t>
      </w:r>
      <w:r w:rsidR="00E95119" w:rsidRPr="009C2D8E">
        <w:rPr>
          <w:rFonts w:ascii="Arial" w:hAnsi="Arial" w:cs="Arial"/>
          <w:color w:val="474747"/>
          <w:sz w:val="28"/>
          <w:szCs w:val="28"/>
          <w:rtl/>
        </w:rPr>
        <w:t xml:space="preserve"> </w:t>
      </w:r>
      <w:r w:rsidR="00E95119" w:rsidRPr="009C2D8E">
        <w:rPr>
          <w:sz w:val="28"/>
          <w:szCs w:val="28"/>
          <w:rtl/>
        </w:rPr>
        <w:t>الأول</w:t>
      </w:r>
      <w:r w:rsidR="00416AD7" w:rsidRPr="009C2D8E">
        <w:rPr>
          <w:rFonts w:hint="cs"/>
          <w:sz w:val="28"/>
          <w:szCs w:val="28"/>
          <w:rtl/>
        </w:rPr>
        <w:t xml:space="preserve"> </w:t>
      </w:r>
      <w:r w:rsidRPr="009C2D8E">
        <w:rPr>
          <w:rFonts w:hint="cs"/>
          <w:sz w:val="28"/>
          <w:szCs w:val="28"/>
          <w:rtl/>
        </w:rPr>
        <w:t>2022</w:t>
      </w:r>
    </w:p>
    <w:p w14:paraId="55FA4A1A" w14:textId="77777777" w:rsidR="00702662" w:rsidRPr="009C2D8E" w:rsidRDefault="00026618" w:rsidP="00702662">
      <w:pPr>
        <w:bidi/>
        <w:jc w:val="left"/>
        <w:rPr>
          <w:sz w:val="28"/>
          <w:szCs w:val="28"/>
          <w:rtl/>
          <w:lang w:bidi="ar-SA"/>
        </w:rPr>
      </w:pPr>
      <w:r w:rsidRPr="009C2D8E">
        <w:rPr>
          <w:rFonts w:hint="cs"/>
          <w:sz w:val="28"/>
          <w:szCs w:val="28"/>
          <w:rtl/>
          <w:lang w:bidi="ar-SA"/>
        </w:rPr>
        <w:t>البند 9(ج) من جدول الأعمال المؤقت</w:t>
      </w:r>
      <w:r w:rsidRPr="009C2D8E">
        <w:rPr>
          <w:rStyle w:val="FootnoteReference"/>
          <w:sz w:val="28"/>
          <w:szCs w:val="28"/>
          <w:rtl/>
          <w:lang w:bidi="ar-SA"/>
        </w:rPr>
        <w:footnoteReference w:id="1"/>
      </w:r>
    </w:p>
    <w:p w14:paraId="7DF99D9C" w14:textId="77777777" w:rsidR="007E5D09" w:rsidRDefault="007E5D09">
      <w:pPr>
        <w:pStyle w:val="Heading2"/>
        <w:ind w:left="4"/>
        <w:rPr>
          <w:rtl/>
          <w:lang w:val="en-CA" w:bidi="ar-EG"/>
        </w:rPr>
      </w:pPr>
    </w:p>
    <w:p w14:paraId="6C2070FD" w14:textId="4AB881F1" w:rsidR="007E5D09" w:rsidRDefault="00026618" w:rsidP="00026618">
      <w:pPr>
        <w:pStyle w:val="StyleHeader4Para4Left0Firstline0"/>
        <w:numPr>
          <w:ilvl w:val="0"/>
          <w:numId w:val="0"/>
        </w:numPr>
        <w:jc w:val="center"/>
        <w:rPr>
          <w:b/>
          <w:bCs/>
          <w:sz w:val="32"/>
          <w:szCs w:val="32"/>
        </w:rPr>
      </w:pPr>
      <w:r w:rsidRPr="009C2D8E">
        <w:rPr>
          <w:rFonts w:hint="cs"/>
          <w:b/>
          <w:bCs/>
          <w:sz w:val="32"/>
          <w:szCs w:val="32"/>
          <w:rtl/>
        </w:rPr>
        <w:t>مقترح مشروع: الجبل الأسود</w:t>
      </w:r>
    </w:p>
    <w:p w14:paraId="235DD345" w14:textId="77777777" w:rsidR="000D394B" w:rsidRPr="009C2D8E" w:rsidRDefault="000D394B" w:rsidP="00026618">
      <w:pPr>
        <w:pStyle w:val="StyleHeader4Para4Left0Firstline0"/>
        <w:numPr>
          <w:ilvl w:val="0"/>
          <w:numId w:val="0"/>
        </w:numPr>
        <w:jc w:val="center"/>
        <w:rPr>
          <w:b/>
          <w:bCs/>
          <w:sz w:val="32"/>
          <w:szCs w:val="32"/>
          <w:rtl/>
        </w:rPr>
      </w:pPr>
    </w:p>
    <w:p w14:paraId="339B9BE9" w14:textId="77777777" w:rsidR="00026618" w:rsidRPr="009C2D8E" w:rsidRDefault="00026618" w:rsidP="00026618">
      <w:pPr>
        <w:pStyle w:val="0Heading0"/>
        <w:bidi/>
        <w:jc w:val="both"/>
        <w:rPr>
          <w:sz w:val="26"/>
          <w:szCs w:val="26"/>
          <w:rtl/>
        </w:rPr>
      </w:pPr>
      <w:r w:rsidRPr="009C2D8E">
        <w:rPr>
          <w:sz w:val="26"/>
          <w:szCs w:val="26"/>
          <w:rtl/>
        </w:rPr>
        <w:t xml:space="preserve">تتألف </w:t>
      </w:r>
      <w:r w:rsidRPr="009C2D8E">
        <w:rPr>
          <w:rFonts w:hint="cs"/>
          <w:sz w:val="26"/>
          <w:szCs w:val="26"/>
          <w:rtl/>
        </w:rPr>
        <w:t>هذه</w:t>
      </w:r>
      <w:r w:rsidRPr="009C2D8E">
        <w:rPr>
          <w:sz w:val="26"/>
          <w:szCs w:val="26"/>
          <w:rtl/>
        </w:rPr>
        <w:t xml:space="preserve"> الوثيقة من تعليقات الأمانة وتوصي</w:t>
      </w:r>
      <w:r w:rsidRPr="009C2D8E">
        <w:rPr>
          <w:rFonts w:hint="cs"/>
          <w:sz w:val="26"/>
          <w:szCs w:val="26"/>
          <w:rtl/>
        </w:rPr>
        <w:t>تها</w:t>
      </w:r>
      <w:r w:rsidRPr="009C2D8E">
        <w:rPr>
          <w:sz w:val="26"/>
          <w:szCs w:val="26"/>
          <w:rtl/>
        </w:rPr>
        <w:t xml:space="preserve"> بشأن مقترح المشروع التالي</w:t>
      </w:r>
      <w:r w:rsidRPr="009C2D8E">
        <w:rPr>
          <w:rFonts w:hint="cs"/>
          <w:sz w:val="26"/>
          <w:szCs w:val="26"/>
          <w:rtl/>
        </w:rPr>
        <w:t>:</w:t>
      </w:r>
    </w:p>
    <w:p w14:paraId="73B9192D" w14:textId="77777777" w:rsidR="00026618" w:rsidRPr="009C2D8E" w:rsidRDefault="00026618" w:rsidP="00026618">
      <w:pPr>
        <w:pStyle w:val="0Heading0"/>
        <w:bidi/>
        <w:jc w:val="both"/>
        <w:rPr>
          <w:sz w:val="26"/>
          <w:szCs w:val="26"/>
          <w:rtl/>
        </w:rPr>
      </w:pPr>
    </w:p>
    <w:p w14:paraId="1F07C3E4" w14:textId="77777777" w:rsidR="00026618" w:rsidRPr="009C2D8E" w:rsidRDefault="00026618" w:rsidP="00026618">
      <w:pPr>
        <w:pStyle w:val="0Heading0"/>
        <w:bidi/>
        <w:ind w:left="4"/>
        <w:rPr>
          <w:sz w:val="26"/>
          <w:szCs w:val="26"/>
          <w:u w:val="single"/>
        </w:rPr>
      </w:pPr>
      <w:r w:rsidRPr="009C2D8E">
        <w:rPr>
          <w:sz w:val="26"/>
          <w:szCs w:val="26"/>
          <w:u w:val="single"/>
          <w:rtl/>
        </w:rPr>
        <w:t>الإزالة</w:t>
      </w:r>
    </w:p>
    <w:p w14:paraId="07F2D514" w14:textId="77777777" w:rsidR="00026618" w:rsidRPr="009C2D8E" w:rsidRDefault="00026618" w:rsidP="00026618">
      <w:pPr>
        <w:pStyle w:val="0Heading0"/>
        <w:bidi/>
        <w:rPr>
          <w:sz w:val="26"/>
          <w:szCs w:val="26"/>
          <w:rtl/>
        </w:rPr>
      </w:pPr>
    </w:p>
    <w:p w14:paraId="09E50C2D" w14:textId="77777777" w:rsidR="00026618" w:rsidRPr="009C2D8E" w:rsidRDefault="00026618" w:rsidP="00026618">
      <w:pPr>
        <w:pStyle w:val="0Heading0"/>
        <w:numPr>
          <w:ilvl w:val="0"/>
          <w:numId w:val="23"/>
        </w:numPr>
        <w:bidi/>
        <w:rPr>
          <w:sz w:val="26"/>
          <w:szCs w:val="26"/>
        </w:rPr>
      </w:pPr>
      <w:r w:rsidRPr="009C2D8E">
        <w:rPr>
          <w:rFonts w:hint="cs"/>
          <w:sz w:val="26"/>
          <w:szCs w:val="26"/>
          <w:rtl/>
        </w:rPr>
        <w:t>خ</w:t>
      </w:r>
      <w:r w:rsidRPr="009C2D8E">
        <w:rPr>
          <w:sz w:val="26"/>
          <w:szCs w:val="26"/>
          <w:rtl/>
        </w:rPr>
        <w:t xml:space="preserve">طة </w:t>
      </w:r>
      <w:r w:rsidRPr="009C2D8E">
        <w:rPr>
          <w:rFonts w:hint="cs"/>
          <w:sz w:val="26"/>
          <w:szCs w:val="26"/>
          <w:rtl/>
        </w:rPr>
        <w:t xml:space="preserve">إدارة </w:t>
      </w:r>
      <w:r w:rsidRPr="009C2D8E">
        <w:rPr>
          <w:sz w:val="26"/>
          <w:szCs w:val="26"/>
          <w:rtl/>
        </w:rPr>
        <w:t xml:space="preserve">إزالة </w:t>
      </w:r>
      <w:r w:rsidRPr="009C2D8E">
        <w:rPr>
          <w:rFonts w:hint="cs"/>
          <w:sz w:val="26"/>
          <w:szCs w:val="26"/>
          <w:rtl/>
        </w:rPr>
        <w:t>الموا</w:t>
      </w:r>
      <w:r w:rsidRPr="009C2D8E">
        <w:rPr>
          <w:sz w:val="26"/>
          <w:szCs w:val="26"/>
          <w:rtl/>
        </w:rPr>
        <w:t xml:space="preserve">د </w:t>
      </w:r>
      <w:r w:rsidRPr="009C2D8E">
        <w:rPr>
          <w:rFonts w:hint="cs"/>
          <w:sz w:val="26"/>
          <w:szCs w:val="26"/>
          <w:rtl/>
        </w:rPr>
        <w:t>الهيدروكلوروفلوروكربونية</w:t>
      </w:r>
      <w:r w:rsidRPr="009C2D8E">
        <w:rPr>
          <w:sz w:val="26"/>
          <w:szCs w:val="26"/>
          <w:rtl/>
        </w:rPr>
        <w:tab/>
      </w:r>
      <w:r w:rsidRPr="009C2D8E">
        <w:rPr>
          <w:sz w:val="26"/>
          <w:szCs w:val="26"/>
          <w:rtl/>
        </w:rPr>
        <w:tab/>
      </w:r>
      <w:r w:rsidRPr="009C2D8E">
        <w:rPr>
          <w:rFonts w:hint="cs"/>
          <w:sz w:val="26"/>
          <w:szCs w:val="26"/>
          <w:rtl/>
        </w:rPr>
        <w:t>منظمة الأمم المتحدة للتنمية الصناعية</w:t>
      </w:r>
    </w:p>
    <w:p w14:paraId="3310DEC2" w14:textId="77777777" w:rsidR="00026618" w:rsidRPr="009C2D8E" w:rsidRDefault="00026618" w:rsidP="00026618">
      <w:pPr>
        <w:pStyle w:val="0Heading0"/>
        <w:bidi/>
        <w:ind w:left="724"/>
        <w:rPr>
          <w:sz w:val="26"/>
          <w:szCs w:val="26"/>
        </w:rPr>
      </w:pPr>
      <w:r w:rsidRPr="009C2D8E">
        <w:rPr>
          <w:rFonts w:hint="cs"/>
          <w:sz w:val="26"/>
          <w:szCs w:val="26"/>
          <w:rtl/>
        </w:rPr>
        <w:t>(</w:t>
      </w:r>
      <w:r w:rsidRPr="009C2D8E">
        <w:rPr>
          <w:sz w:val="26"/>
          <w:szCs w:val="26"/>
          <w:rtl/>
        </w:rPr>
        <w:t>المرحلة</w:t>
      </w:r>
      <w:r w:rsidRPr="009C2D8E">
        <w:rPr>
          <w:rFonts w:hint="cs"/>
          <w:sz w:val="26"/>
          <w:szCs w:val="26"/>
          <w:rtl/>
        </w:rPr>
        <w:t xml:space="preserve"> </w:t>
      </w:r>
      <w:r w:rsidRPr="009C2D8E">
        <w:rPr>
          <w:sz w:val="26"/>
          <w:szCs w:val="26"/>
          <w:rtl/>
        </w:rPr>
        <w:t>ال</w:t>
      </w:r>
      <w:r w:rsidRPr="009C2D8E">
        <w:rPr>
          <w:rFonts w:hint="cs"/>
          <w:sz w:val="26"/>
          <w:szCs w:val="26"/>
          <w:rtl/>
        </w:rPr>
        <w:t>ثانية، ا</w:t>
      </w:r>
      <w:r w:rsidRPr="009C2D8E">
        <w:rPr>
          <w:sz w:val="26"/>
          <w:szCs w:val="26"/>
          <w:rtl/>
        </w:rPr>
        <w:t>لشريحة</w:t>
      </w:r>
      <w:r w:rsidRPr="009C2D8E">
        <w:rPr>
          <w:rFonts w:hint="cs"/>
          <w:sz w:val="26"/>
          <w:szCs w:val="26"/>
          <w:rtl/>
        </w:rPr>
        <w:t xml:space="preserve"> الثانية) </w:t>
      </w:r>
      <w:r w:rsidRPr="009C2D8E">
        <w:rPr>
          <w:sz w:val="26"/>
          <w:szCs w:val="26"/>
          <w:rtl/>
        </w:rPr>
        <w:tab/>
      </w:r>
      <w:r w:rsidRPr="009C2D8E">
        <w:rPr>
          <w:sz w:val="26"/>
          <w:szCs w:val="26"/>
          <w:rtl/>
        </w:rPr>
        <w:tab/>
      </w:r>
      <w:r w:rsidRPr="009C2D8E">
        <w:rPr>
          <w:sz w:val="26"/>
          <w:szCs w:val="26"/>
          <w:rtl/>
        </w:rPr>
        <w:tab/>
      </w:r>
      <w:r w:rsidRPr="009C2D8E">
        <w:rPr>
          <w:sz w:val="26"/>
          <w:szCs w:val="26"/>
          <w:rtl/>
        </w:rPr>
        <w:tab/>
      </w:r>
    </w:p>
    <w:p w14:paraId="293E8C19" w14:textId="77777777" w:rsidR="00026618" w:rsidRPr="009C2D8E" w:rsidRDefault="00026618" w:rsidP="00026618">
      <w:pPr>
        <w:pStyle w:val="StyleHeader4Para4Left0Firstline0"/>
        <w:numPr>
          <w:ilvl w:val="0"/>
          <w:numId w:val="0"/>
        </w:numPr>
        <w:jc w:val="right"/>
        <w:rPr>
          <w:b/>
          <w:bCs/>
          <w:sz w:val="26"/>
          <w:szCs w:val="26"/>
        </w:rPr>
      </w:pPr>
    </w:p>
    <w:p w14:paraId="5F9169D4" w14:textId="77777777" w:rsidR="007E5D09" w:rsidRDefault="00E1360E">
      <w:pPr>
        <w:pStyle w:val="StyleHeader4Para4Left0Firstline0"/>
        <w:numPr>
          <w:ilvl w:val="0"/>
          <w:numId w:val="0"/>
        </w:numPr>
      </w:pPr>
      <w:r>
        <w:br w:type="page"/>
      </w:r>
    </w:p>
    <w:p w14:paraId="6895E68B" w14:textId="77777777" w:rsidR="00026618" w:rsidRPr="009C2D8E" w:rsidRDefault="00026618" w:rsidP="00026618">
      <w:pPr>
        <w:bidi/>
        <w:spacing w:after="80"/>
        <w:jc w:val="center"/>
        <w:rPr>
          <w:bCs/>
          <w:sz w:val="26"/>
          <w:szCs w:val="26"/>
          <w:rtl/>
          <w:lang w:bidi="ar-AE"/>
        </w:rPr>
      </w:pPr>
      <w:r w:rsidRPr="009C2D8E">
        <w:rPr>
          <w:bCs/>
          <w:sz w:val="26"/>
          <w:szCs w:val="26"/>
          <w:rtl/>
          <w:lang w:bidi="ar-AE"/>
        </w:rPr>
        <w:lastRenderedPageBreak/>
        <w:t>ورقة تقييم المشروع – مش</w:t>
      </w:r>
      <w:r w:rsidRPr="009C2D8E">
        <w:rPr>
          <w:rFonts w:hint="cs"/>
          <w:bCs/>
          <w:sz w:val="26"/>
          <w:szCs w:val="26"/>
          <w:rtl/>
          <w:lang w:bidi="ar-AE"/>
        </w:rPr>
        <w:t>ا</w:t>
      </w:r>
      <w:r w:rsidRPr="009C2D8E">
        <w:rPr>
          <w:bCs/>
          <w:sz w:val="26"/>
          <w:szCs w:val="26"/>
          <w:rtl/>
          <w:lang w:bidi="ar-AE"/>
        </w:rPr>
        <w:t>ر</w:t>
      </w:r>
      <w:r w:rsidRPr="009C2D8E">
        <w:rPr>
          <w:rFonts w:hint="cs"/>
          <w:bCs/>
          <w:sz w:val="26"/>
          <w:szCs w:val="26"/>
          <w:rtl/>
          <w:lang w:bidi="ar-AE"/>
        </w:rPr>
        <w:t>ي</w:t>
      </w:r>
      <w:r w:rsidRPr="009C2D8E">
        <w:rPr>
          <w:bCs/>
          <w:sz w:val="26"/>
          <w:szCs w:val="26"/>
          <w:rtl/>
          <w:lang w:bidi="ar-AE"/>
        </w:rPr>
        <w:t>ع متعددة السنوات</w:t>
      </w:r>
    </w:p>
    <w:p w14:paraId="59BA5E5A" w14:textId="77777777" w:rsidR="00026618" w:rsidRPr="009C2D8E" w:rsidRDefault="00026618" w:rsidP="00026618">
      <w:pPr>
        <w:bidi/>
        <w:spacing w:after="80"/>
        <w:jc w:val="center"/>
        <w:rPr>
          <w:sz w:val="26"/>
          <w:szCs w:val="26"/>
          <w:lang w:val="fr-CA"/>
        </w:rPr>
      </w:pPr>
      <w:r w:rsidRPr="009C2D8E">
        <w:rPr>
          <w:rFonts w:hint="cs"/>
          <w:bCs/>
          <w:sz w:val="26"/>
          <w:szCs w:val="26"/>
          <w:rtl/>
          <w:lang w:bidi="ar-AE"/>
        </w:rPr>
        <w:t>الجبل الأسود</w:t>
      </w:r>
    </w:p>
    <w:p w14:paraId="5DC28633" w14:textId="77777777" w:rsidR="00026618" w:rsidRPr="001E7339" w:rsidRDefault="00026618" w:rsidP="00026618">
      <w:pPr>
        <w:bidi/>
        <w:spacing w:after="80"/>
        <w:jc w:val="center"/>
        <w:rPr>
          <w:sz w:val="16"/>
          <w:szCs w:val="16"/>
          <w:lang w:val="fr-CA"/>
        </w:rPr>
      </w:pP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715"/>
        <w:gridCol w:w="2497"/>
        <w:gridCol w:w="2497"/>
        <w:gridCol w:w="2639"/>
      </w:tblGrid>
      <w:tr w:rsidR="00026618" w:rsidRPr="009C2D8E" w14:paraId="678392C4" w14:textId="77777777" w:rsidTr="00032E7D">
        <w:trPr>
          <w:trHeight w:val="224"/>
          <w:jc w:val="center"/>
        </w:trPr>
        <w:tc>
          <w:tcPr>
            <w:tcW w:w="2715" w:type="dxa"/>
          </w:tcPr>
          <w:p w14:paraId="0AA334C3" w14:textId="77777777" w:rsidR="00026618" w:rsidRPr="009C2D8E" w:rsidRDefault="00026618" w:rsidP="00032E7D">
            <w:pPr>
              <w:bidi/>
              <w:spacing w:after="80"/>
              <w:jc w:val="left"/>
              <w:rPr>
                <w:sz w:val="20"/>
                <w:rtl/>
                <w:lang w:bidi="ar-EG"/>
              </w:rPr>
            </w:pPr>
            <w:r w:rsidRPr="009C2D8E">
              <w:rPr>
                <w:bCs/>
                <w:sz w:val="20"/>
                <w:rtl/>
                <w:lang w:bidi="ar-AE"/>
              </w:rPr>
              <w:t>(1) عنوان المشروع</w:t>
            </w:r>
          </w:p>
        </w:tc>
        <w:tc>
          <w:tcPr>
            <w:tcW w:w="2497" w:type="dxa"/>
          </w:tcPr>
          <w:p w14:paraId="322BD556" w14:textId="77777777" w:rsidR="00026618" w:rsidRPr="009C2D8E" w:rsidRDefault="00026618" w:rsidP="00032E7D">
            <w:pPr>
              <w:bidi/>
              <w:spacing w:after="80"/>
              <w:jc w:val="center"/>
              <w:rPr>
                <w:sz w:val="20"/>
                <w:rtl/>
                <w:lang w:bidi="ar-EG"/>
              </w:rPr>
            </w:pPr>
            <w:r w:rsidRPr="009C2D8E">
              <w:rPr>
                <w:bCs/>
                <w:sz w:val="20"/>
                <w:rtl/>
                <w:lang w:bidi="ar-AE"/>
              </w:rPr>
              <w:t>الوكالة</w:t>
            </w:r>
          </w:p>
        </w:tc>
        <w:tc>
          <w:tcPr>
            <w:tcW w:w="2497" w:type="dxa"/>
          </w:tcPr>
          <w:p w14:paraId="56A41C6F" w14:textId="77777777" w:rsidR="00026618" w:rsidRPr="009C2D8E" w:rsidRDefault="00026618" w:rsidP="00032E7D">
            <w:pPr>
              <w:bidi/>
              <w:spacing w:after="80"/>
              <w:jc w:val="center"/>
              <w:rPr>
                <w:rFonts w:eastAsia="Batang"/>
                <w:bCs/>
                <w:snapToGrid w:val="0"/>
                <w:sz w:val="20"/>
                <w:rtl/>
                <w:lang w:eastAsia="ko-KR" w:bidi="ar-AE"/>
              </w:rPr>
            </w:pPr>
            <w:r w:rsidRPr="009C2D8E">
              <w:rPr>
                <w:rFonts w:eastAsia="Batang" w:hint="cs"/>
                <w:bCs/>
                <w:snapToGrid w:val="0"/>
                <w:sz w:val="20"/>
                <w:rtl/>
                <w:lang w:eastAsia="ko-KR" w:bidi="ar-AE"/>
              </w:rPr>
              <w:t>الاجتماع الذي أقرّ المشروع</w:t>
            </w:r>
          </w:p>
        </w:tc>
        <w:tc>
          <w:tcPr>
            <w:tcW w:w="2639" w:type="dxa"/>
          </w:tcPr>
          <w:p w14:paraId="70E3A025" w14:textId="77777777" w:rsidR="00026618" w:rsidRPr="009C2D8E" w:rsidRDefault="00026618" w:rsidP="00032E7D">
            <w:pPr>
              <w:bidi/>
              <w:spacing w:after="80"/>
              <w:jc w:val="center"/>
              <w:rPr>
                <w:rFonts w:eastAsia="Batang"/>
                <w:bCs/>
                <w:snapToGrid w:val="0"/>
                <w:sz w:val="20"/>
                <w:rtl/>
                <w:lang w:eastAsia="ko-KR" w:bidi="ar-AE"/>
              </w:rPr>
            </w:pPr>
            <w:r w:rsidRPr="009C2D8E">
              <w:rPr>
                <w:rFonts w:eastAsia="Batang" w:hint="cs"/>
                <w:bCs/>
                <w:snapToGrid w:val="0"/>
                <w:sz w:val="20"/>
                <w:rtl/>
                <w:lang w:eastAsia="ko-KR" w:bidi="ar-AE"/>
              </w:rPr>
              <w:t>تدبير الرقابة</w:t>
            </w:r>
          </w:p>
        </w:tc>
      </w:tr>
      <w:tr w:rsidR="00026618" w:rsidRPr="009C2D8E" w14:paraId="15771B31" w14:textId="77777777" w:rsidTr="00032E7D">
        <w:trPr>
          <w:trHeight w:val="370"/>
          <w:jc w:val="center"/>
        </w:trPr>
        <w:tc>
          <w:tcPr>
            <w:tcW w:w="2715" w:type="dxa"/>
          </w:tcPr>
          <w:p w14:paraId="3DA255A0" w14:textId="77777777" w:rsidR="00026618" w:rsidRPr="009C2D8E" w:rsidRDefault="00026618" w:rsidP="00032E7D">
            <w:pPr>
              <w:bidi/>
              <w:spacing w:after="80"/>
              <w:jc w:val="left"/>
              <w:rPr>
                <w:sz w:val="20"/>
                <w:rtl/>
                <w:lang w:bidi="ar-EG"/>
              </w:rPr>
            </w:pPr>
            <w:r w:rsidRPr="009C2D8E">
              <w:rPr>
                <w:sz w:val="20"/>
                <w:rtl/>
                <w:lang w:bidi="ar-AE"/>
              </w:rPr>
              <w:t>خطة إدارة إزالة المواد الهيدروكلوروفلوروكربونية</w:t>
            </w:r>
            <w:r w:rsidR="0003505E" w:rsidRPr="009C2D8E">
              <w:rPr>
                <w:sz w:val="20"/>
                <w:rtl/>
                <w:lang w:bidi="ar-AE"/>
              </w:rPr>
              <w:t xml:space="preserve"> (المرحلة ال</w:t>
            </w:r>
            <w:r w:rsidR="0003505E" w:rsidRPr="009C2D8E">
              <w:rPr>
                <w:rFonts w:hint="cs"/>
                <w:sz w:val="20"/>
                <w:rtl/>
                <w:lang w:bidi="ar-AE"/>
              </w:rPr>
              <w:t>ثانية</w:t>
            </w:r>
            <w:r w:rsidRPr="009C2D8E">
              <w:rPr>
                <w:sz w:val="20"/>
                <w:rtl/>
                <w:lang w:bidi="ar-AE"/>
              </w:rPr>
              <w:t>)</w:t>
            </w:r>
          </w:p>
        </w:tc>
        <w:tc>
          <w:tcPr>
            <w:tcW w:w="2497" w:type="dxa"/>
          </w:tcPr>
          <w:p w14:paraId="17BBAE99" w14:textId="77777777" w:rsidR="00026618" w:rsidRPr="009C2D8E" w:rsidRDefault="00026618" w:rsidP="00032E7D">
            <w:pPr>
              <w:bidi/>
              <w:jc w:val="center"/>
              <w:rPr>
                <w:sz w:val="20"/>
                <w:rtl/>
                <w:lang w:bidi="ar-EG"/>
              </w:rPr>
            </w:pPr>
            <w:r w:rsidRPr="009C2D8E">
              <w:rPr>
                <w:rFonts w:hint="cs"/>
                <w:sz w:val="20"/>
                <w:rtl/>
                <w:lang w:bidi="ar-EG"/>
              </w:rPr>
              <w:t>منظمة الأمم المتحدة للتنمية الصناعية</w:t>
            </w:r>
            <w:r w:rsidR="0003505E" w:rsidRPr="009C2D8E">
              <w:rPr>
                <w:rFonts w:hint="cs"/>
                <w:sz w:val="20"/>
                <w:rtl/>
                <w:lang w:bidi="ar-EG"/>
              </w:rPr>
              <w:t xml:space="preserve"> (رئيسية)</w:t>
            </w:r>
          </w:p>
        </w:tc>
        <w:tc>
          <w:tcPr>
            <w:tcW w:w="2497" w:type="dxa"/>
          </w:tcPr>
          <w:p w14:paraId="1625E466" w14:textId="77777777" w:rsidR="00026618" w:rsidRPr="009C2D8E" w:rsidRDefault="0003505E" w:rsidP="00032E7D">
            <w:pPr>
              <w:bidi/>
              <w:spacing w:after="80"/>
              <w:jc w:val="center"/>
              <w:rPr>
                <w:sz w:val="20"/>
                <w:rtl/>
                <w:lang w:bidi="ar-EG"/>
              </w:rPr>
            </w:pPr>
            <w:r w:rsidRPr="009C2D8E">
              <w:rPr>
                <w:rFonts w:hint="cs"/>
                <w:sz w:val="20"/>
                <w:rtl/>
                <w:lang w:bidi="ar-EG"/>
              </w:rPr>
              <w:t>85</w:t>
            </w:r>
          </w:p>
        </w:tc>
        <w:tc>
          <w:tcPr>
            <w:tcW w:w="2639" w:type="dxa"/>
          </w:tcPr>
          <w:p w14:paraId="46B7D51A" w14:textId="77777777" w:rsidR="00026618" w:rsidRPr="009C2D8E" w:rsidRDefault="0003505E" w:rsidP="00032E7D">
            <w:pPr>
              <w:bidi/>
              <w:spacing w:after="80"/>
              <w:jc w:val="center"/>
              <w:rPr>
                <w:sz w:val="20"/>
                <w:rtl/>
                <w:lang w:bidi="ar-EG"/>
              </w:rPr>
            </w:pPr>
            <w:r w:rsidRPr="009C2D8E">
              <w:rPr>
                <w:rFonts w:hint="cs"/>
                <w:sz w:val="20"/>
                <w:rtl/>
                <w:lang w:bidi="ar-EG"/>
              </w:rPr>
              <w:t>100% بحلول عام 2025</w:t>
            </w:r>
          </w:p>
        </w:tc>
      </w:tr>
    </w:tbl>
    <w:p w14:paraId="155AEAFD" w14:textId="77777777" w:rsidR="00026618" w:rsidRPr="00D2429B" w:rsidRDefault="00026618" w:rsidP="00026618">
      <w:pPr>
        <w:bidi/>
        <w:spacing w:after="60"/>
        <w:jc w:val="center"/>
        <w:rPr>
          <w:sz w:val="16"/>
          <w:szCs w:val="16"/>
        </w:rPr>
      </w:pP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540"/>
        <w:gridCol w:w="3333"/>
        <w:gridCol w:w="3475"/>
      </w:tblGrid>
      <w:tr w:rsidR="00026618" w:rsidRPr="009C2D8E" w14:paraId="77CEAF05" w14:textId="77777777" w:rsidTr="00032E7D">
        <w:trPr>
          <w:trHeight w:val="240"/>
          <w:jc w:val="center"/>
        </w:trPr>
        <w:tc>
          <w:tcPr>
            <w:tcW w:w="3540" w:type="dxa"/>
          </w:tcPr>
          <w:p w14:paraId="5BF5AAA0" w14:textId="77777777" w:rsidR="00026618" w:rsidRPr="009C2D8E" w:rsidRDefault="00026618" w:rsidP="00032E7D">
            <w:pPr>
              <w:bidi/>
              <w:spacing w:after="60"/>
              <w:jc w:val="left"/>
              <w:rPr>
                <w:bCs/>
                <w:sz w:val="20"/>
                <w:rtl/>
                <w:lang w:bidi="ar-EG"/>
              </w:rPr>
            </w:pPr>
            <w:r w:rsidRPr="009C2D8E">
              <w:rPr>
                <w:bCs/>
                <w:sz w:val="20"/>
                <w:rtl/>
                <w:lang w:bidi="ar-AE"/>
              </w:rPr>
              <w:t>(2) أحدث بيانات المادة 7</w:t>
            </w:r>
            <w:r w:rsidRPr="009C2D8E">
              <w:rPr>
                <w:b/>
                <w:sz w:val="20"/>
              </w:rPr>
              <w:t xml:space="preserve"> </w:t>
            </w:r>
            <w:r w:rsidRPr="009C2D8E">
              <w:rPr>
                <w:rFonts w:hint="cs"/>
                <w:bCs/>
                <w:sz w:val="20"/>
                <w:rtl/>
              </w:rPr>
              <w:t>(المرفق جيم، المجموعة 1)</w:t>
            </w:r>
          </w:p>
        </w:tc>
        <w:tc>
          <w:tcPr>
            <w:tcW w:w="3333" w:type="dxa"/>
          </w:tcPr>
          <w:p w14:paraId="7A9F973C" w14:textId="77777777" w:rsidR="00026618" w:rsidRPr="009C2D8E" w:rsidRDefault="00026618" w:rsidP="0003505E">
            <w:pPr>
              <w:bidi/>
              <w:spacing w:after="60"/>
              <w:jc w:val="center"/>
              <w:rPr>
                <w:sz w:val="20"/>
                <w:rtl/>
                <w:lang w:bidi="ar-EG"/>
              </w:rPr>
            </w:pPr>
            <w:r w:rsidRPr="009C2D8E">
              <w:rPr>
                <w:sz w:val="20"/>
                <w:rtl/>
                <w:lang w:bidi="ar-AE"/>
              </w:rPr>
              <w:t xml:space="preserve">السنة: </w:t>
            </w:r>
            <w:r w:rsidRPr="009C2D8E">
              <w:rPr>
                <w:rFonts w:hint="cs"/>
                <w:sz w:val="20"/>
                <w:rtl/>
                <w:lang w:bidi="ar-AE"/>
              </w:rPr>
              <w:t>20</w:t>
            </w:r>
            <w:r w:rsidR="0003505E" w:rsidRPr="009C2D8E">
              <w:rPr>
                <w:rFonts w:hint="cs"/>
                <w:sz w:val="20"/>
                <w:rtl/>
                <w:lang w:bidi="ar-AE"/>
              </w:rPr>
              <w:t>21</w:t>
            </w:r>
          </w:p>
        </w:tc>
        <w:tc>
          <w:tcPr>
            <w:tcW w:w="3475" w:type="dxa"/>
          </w:tcPr>
          <w:p w14:paraId="5779D434" w14:textId="77777777" w:rsidR="00026618" w:rsidRPr="009C2D8E" w:rsidRDefault="0003505E" w:rsidP="00032E7D">
            <w:pPr>
              <w:bidi/>
              <w:spacing w:after="60"/>
              <w:jc w:val="left"/>
              <w:rPr>
                <w:sz w:val="20"/>
                <w:rtl/>
                <w:lang w:bidi="ar-EG"/>
              </w:rPr>
            </w:pPr>
            <w:r w:rsidRPr="009C2D8E">
              <w:rPr>
                <w:rFonts w:hint="cs"/>
                <w:sz w:val="20"/>
                <w:rtl/>
                <w:lang w:bidi="ar-AE"/>
              </w:rPr>
              <w:t>0.10</w:t>
            </w:r>
            <w:r w:rsidR="00026618" w:rsidRPr="009C2D8E">
              <w:rPr>
                <w:rFonts w:hint="cs"/>
                <w:sz w:val="20"/>
                <w:rtl/>
                <w:lang w:bidi="ar-AE"/>
              </w:rPr>
              <w:t xml:space="preserve"> </w:t>
            </w:r>
            <w:r w:rsidR="00026618" w:rsidRPr="009C2D8E">
              <w:rPr>
                <w:sz w:val="20"/>
                <w:rtl/>
                <w:lang w:bidi="ar-AE"/>
              </w:rPr>
              <w:t>(طن من قدرات استنفاد الأوزون)</w:t>
            </w:r>
          </w:p>
        </w:tc>
      </w:tr>
    </w:tbl>
    <w:p w14:paraId="4F1D54BE" w14:textId="77777777" w:rsidR="00026618" w:rsidRPr="00162839" w:rsidRDefault="00026618" w:rsidP="00026618">
      <w:pPr>
        <w:bidi/>
        <w:spacing w:after="60"/>
        <w:jc w:val="center"/>
        <w:rPr>
          <w:sz w:val="16"/>
          <w:szCs w:val="16"/>
        </w:rPr>
      </w:pP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268"/>
        <w:gridCol w:w="992"/>
        <w:gridCol w:w="834"/>
        <w:gridCol w:w="900"/>
        <w:gridCol w:w="720"/>
        <w:gridCol w:w="720"/>
        <w:gridCol w:w="630"/>
        <w:gridCol w:w="810"/>
        <w:gridCol w:w="990"/>
        <w:gridCol w:w="1484"/>
      </w:tblGrid>
      <w:tr w:rsidR="00026618" w:rsidRPr="009C2D8E" w14:paraId="1C22CB25" w14:textId="77777777" w:rsidTr="00032E7D">
        <w:trPr>
          <w:trHeight w:hRule="exact" w:val="240"/>
          <w:jc w:val="center"/>
        </w:trPr>
        <w:tc>
          <w:tcPr>
            <w:tcW w:w="6434" w:type="dxa"/>
            <w:gridSpan w:val="6"/>
          </w:tcPr>
          <w:p w14:paraId="3348D5AA" w14:textId="77777777" w:rsidR="00026618" w:rsidRPr="009C2D8E" w:rsidRDefault="00026618" w:rsidP="00032E7D">
            <w:pPr>
              <w:bidi/>
              <w:spacing w:after="60"/>
              <w:jc w:val="left"/>
              <w:rPr>
                <w:sz w:val="20"/>
                <w:rtl/>
                <w:lang w:bidi="ar-EG"/>
              </w:rPr>
            </w:pPr>
            <w:r w:rsidRPr="009C2D8E">
              <w:rPr>
                <w:bCs/>
                <w:sz w:val="20"/>
                <w:rtl/>
                <w:lang w:bidi="ar-AE"/>
              </w:rPr>
              <w:t>(3) أحدث البيانات القطاعية للبرنامج القطري (طن من قدرات استنفاد الأوزون)</w:t>
            </w:r>
          </w:p>
        </w:tc>
        <w:tc>
          <w:tcPr>
            <w:tcW w:w="3914" w:type="dxa"/>
            <w:gridSpan w:val="4"/>
          </w:tcPr>
          <w:p w14:paraId="0C39B008" w14:textId="77777777" w:rsidR="00026618" w:rsidRPr="009C2D8E" w:rsidRDefault="00026618" w:rsidP="0003505E">
            <w:pPr>
              <w:bidi/>
              <w:spacing w:after="60"/>
              <w:jc w:val="left"/>
              <w:rPr>
                <w:sz w:val="20"/>
                <w:rtl/>
                <w:lang w:bidi="ar-SA"/>
              </w:rPr>
            </w:pPr>
            <w:r w:rsidRPr="009C2D8E">
              <w:rPr>
                <w:bCs/>
                <w:sz w:val="20"/>
                <w:rtl/>
                <w:lang w:bidi="ar-AE"/>
              </w:rPr>
              <w:t>السنة:</w:t>
            </w:r>
            <w:r w:rsidRPr="009C2D8E">
              <w:rPr>
                <w:b/>
                <w:sz w:val="20"/>
              </w:rPr>
              <w:t xml:space="preserve"> </w:t>
            </w:r>
            <w:r w:rsidR="0003505E" w:rsidRPr="009C2D8E">
              <w:rPr>
                <w:rFonts w:hint="cs"/>
                <w:bCs/>
                <w:sz w:val="20"/>
                <w:rtl/>
              </w:rPr>
              <w:t>2021</w:t>
            </w:r>
          </w:p>
        </w:tc>
      </w:tr>
      <w:tr w:rsidR="00026618" w:rsidRPr="009C2D8E" w14:paraId="39E115FA" w14:textId="77777777" w:rsidTr="00032E7D">
        <w:trPr>
          <w:trHeight w:hRule="exact" w:val="481"/>
          <w:jc w:val="center"/>
        </w:trPr>
        <w:tc>
          <w:tcPr>
            <w:tcW w:w="2268" w:type="dxa"/>
          </w:tcPr>
          <w:p w14:paraId="7DD812AB" w14:textId="77777777" w:rsidR="00026618" w:rsidRPr="009C2D8E" w:rsidRDefault="00026618" w:rsidP="00032E7D">
            <w:pPr>
              <w:bidi/>
              <w:spacing w:after="60"/>
              <w:jc w:val="center"/>
              <w:rPr>
                <w:sz w:val="20"/>
                <w:rtl/>
                <w:lang w:bidi="ar-EG"/>
              </w:rPr>
            </w:pPr>
            <w:r w:rsidRPr="009C2D8E">
              <w:rPr>
                <w:sz w:val="20"/>
                <w:rtl/>
                <w:lang w:bidi="ar-AE"/>
              </w:rPr>
              <w:t>كيميائي</w:t>
            </w:r>
          </w:p>
        </w:tc>
        <w:tc>
          <w:tcPr>
            <w:tcW w:w="992" w:type="dxa"/>
          </w:tcPr>
          <w:p w14:paraId="65512E38" w14:textId="77777777" w:rsidR="00026618" w:rsidRPr="009C2D8E" w:rsidRDefault="00026618" w:rsidP="00032E7D">
            <w:pPr>
              <w:bidi/>
              <w:spacing w:after="60"/>
              <w:jc w:val="center"/>
              <w:rPr>
                <w:sz w:val="20"/>
                <w:rtl/>
                <w:lang w:bidi="ar-EG"/>
              </w:rPr>
            </w:pPr>
            <w:r w:rsidRPr="009C2D8E">
              <w:rPr>
                <w:sz w:val="20"/>
                <w:rtl/>
                <w:lang w:bidi="ar-AE"/>
              </w:rPr>
              <w:t>الأيروصولات</w:t>
            </w:r>
          </w:p>
        </w:tc>
        <w:tc>
          <w:tcPr>
            <w:tcW w:w="834" w:type="dxa"/>
          </w:tcPr>
          <w:p w14:paraId="7666FD2C" w14:textId="77777777" w:rsidR="00026618" w:rsidRPr="009C2D8E" w:rsidRDefault="00306875" w:rsidP="00032E7D">
            <w:pPr>
              <w:bidi/>
              <w:spacing w:after="60"/>
              <w:jc w:val="center"/>
              <w:rPr>
                <w:sz w:val="20"/>
                <w:rtl/>
                <w:lang w:bidi="ar-EG"/>
              </w:rPr>
            </w:pPr>
            <w:r w:rsidRPr="009C2D8E">
              <w:rPr>
                <w:rFonts w:hint="cs"/>
                <w:sz w:val="20"/>
                <w:rtl/>
                <w:lang w:bidi="ar-AE"/>
              </w:rPr>
              <w:t>الرغاوى</w:t>
            </w:r>
          </w:p>
        </w:tc>
        <w:tc>
          <w:tcPr>
            <w:tcW w:w="900" w:type="dxa"/>
          </w:tcPr>
          <w:p w14:paraId="680B713A" w14:textId="77777777" w:rsidR="00026618" w:rsidRPr="009C2D8E" w:rsidRDefault="00026618" w:rsidP="00032E7D">
            <w:pPr>
              <w:bidi/>
              <w:spacing w:after="60"/>
              <w:jc w:val="center"/>
              <w:rPr>
                <w:sz w:val="20"/>
                <w:rtl/>
                <w:lang w:bidi="ar-EG"/>
              </w:rPr>
            </w:pPr>
            <w:r w:rsidRPr="009C2D8E">
              <w:rPr>
                <w:sz w:val="20"/>
                <w:rtl/>
                <w:lang w:bidi="ar-AE"/>
              </w:rPr>
              <w:t>مكافحة الحريق</w:t>
            </w:r>
          </w:p>
        </w:tc>
        <w:tc>
          <w:tcPr>
            <w:tcW w:w="1440" w:type="dxa"/>
            <w:gridSpan w:val="2"/>
          </w:tcPr>
          <w:p w14:paraId="1A039BCF" w14:textId="77777777" w:rsidR="00026618" w:rsidRPr="009C2D8E" w:rsidRDefault="00026618" w:rsidP="00032E7D">
            <w:pPr>
              <w:bidi/>
              <w:spacing w:after="60"/>
              <w:jc w:val="center"/>
              <w:rPr>
                <w:sz w:val="20"/>
                <w:rtl/>
                <w:lang w:bidi="ar-EG"/>
              </w:rPr>
            </w:pPr>
            <w:r w:rsidRPr="009C2D8E">
              <w:rPr>
                <w:sz w:val="20"/>
                <w:rtl/>
                <w:lang w:bidi="ar-AE"/>
              </w:rPr>
              <w:t>التبريد</w:t>
            </w:r>
          </w:p>
        </w:tc>
        <w:tc>
          <w:tcPr>
            <w:tcW w:w="630" w:type="dxa"/>
          </w:tcPr>
          <w:p w14:paraId="177D1098" w14:textId="77777777" w:rsidR="00026618" w:rsidRPr="009C2D8E" w:rsidRDefault="00026618" w:rsidP="00032E7D">
            <w:pPr>
              <w:bidi/>
              <w:spacing w:after="60"/>
              <w:jc w:val="center"/>
              <w:rPr>
                <w:sz w:val="20"/>
                <w:rtl/>
                <w:lang w:bidi="ar-EG"/>
              </w:rPr>
            </w:pPr>
            <w:r w:rsidRPr="009C2D8E">
              <w:rPr>
                <w:sz w:val="20"/>
                <w:rtl/>
                <w:lang w:bidi="ar-AE"/>
              </w:rPr>
              <w:t>المذيبات</w:t>
            </w:r>
          </w:p>
        </w:tc>
        <w:tc>
          <w:tcPr>
            <w:tcW w:w="810" w:type="dxa"/>
          </w:tcPr>
          <w:p w14:paraId="33F25A21" w14:textId="77777777" w:rsidR="00026618" w:rsidRPr="009C2D8E" w:rsidRDefault="00026618" w:rsidP="00032E7D">
            <w:pPr>
              <w:bidi/>
              <w:spacing w:after="60"/>
              <w:jc w:val="center"/>
              <w:rPr>
                <w:sz w:val="20"/>
                <w:rtl/>
                <w:lang w:bidi="ar-EG"/>
              </w:rPr>
            </w:pPr>
            <w:r w:rsidRPr="009C2D8E">
              <w:rPr>
                <w:sz w:val="20"/>
                <w:rtl/>
                <w:lang w:bidi="ar-AE"/>
              </w:rPr>
              <w:t>عامل تصنيع</w:t>
            </w:r>
          </w:p>
        </w:tc>
        <w:tc>
          <w:tcPr>
            <w:tcW w:w="990" w:type="dxa"/>
          </w:tcPr>
          <w:p w14:paraId="737885B1" w14:textId="77777777" w:rsidR="00026618" w:rsidRPr="009C2D8E" w:rsidRDefault="00026618" w:rsidP="00032E7D">
            <w:pPr>
              <w:bidi/>
              <w:spacing w:after="60"/>
              <w:jc w:val="center"/>
              <w:rPr>
                <w:sz w:val="20"/>
                <w:rtl/>
                <w:lang w:bidi="ar-EG"/>
              </w:rPr>
            </w:pPr>
            <w:r w:rsidRPr="009C2D8E">
              <w:rPr>
                <w:sz w:val="20"/>
                <w:rtl/>
                <w:lang w:bidi="ar-AE"/>
              </w:rPr>
              <w:t>الاستخدامات المعملية</w:t>
            </w:r>
          </w:p>
        </w:tc>
        <w:tc>
          <w:tcPr>
            <w:tcW w:w="1484" w:type="dxa"/>
          </w:tcPr>
          <w:p w14:paraId="71ADD21B" w14:textId="77777777" w:rsidR="00026618" w:rsidRPr="009C2D8E" w:rsidRDefault="00026618" w:rsidP="00032E7D">
            <w:pPr>
              <w:bidi/>
              <w:spacing w:after="60"/>
              <w:jc w:val="center"/>
              <w:rPr>
                <w:sz w:val="20"/>
                <w:rtl/>
                <w:lang w:bidi="ar-AE"/>
              </w:rPr>
            </w:pPr>
            <w:r w:rsidRPr="009C2D8E">
              <w:rPr>
                <w:sz w:val="20"/>
                <w:rtl/>
                <w:lang w:bidi="ar-AE"/>
              </w:rPr>
              <w:t xml:space="preserve">إجمالي </w:t>
            </w:r>
          </w:p>
          <w:p w14:paraId="34624AEC" w14:textId="77777777" w:rsidR="00026618" w:rsidRPr="009C2D8E" w:rsidRDefault="00026618" w:rsidP="00032E7D">
            <w:pPr>
              <w:bidi/>
              <w:spacing w:after="60"/>
              <w:jc w:val="center"/>
              <w:rPr>
                <w:sz w:val="20"/>
                <w:rtl/>
                <w:lang w:bidi="ar-EG"/>
              </w:rPr>
            </w:pPr>
            <w:r w:rsidRPr="009C2D8E">
              <w:rPr>
                <w:sz w:val="20"/>
                <w:rtl/>
                <w:lang w:bidi="ar-AE"/>
              </w:rPr>
              <w:t>الاستهلاك القطاعي</w:t>
            </w:r>
          </w:p>
        </w:tc>
      </w:tr>
      <w:tr w:rsidR="00026618" w:rsidRPr="009C2D8E" w14:paraId="63460A95" w14:textId="77777777" w:rsidTr="00032E7D">
        <w:trPr>
          <w:trHeight w:hRule="exact" w:val="240"/>
          <w:jc w:val="center"/>
        </w:trPr>
        <w:tc>
          <w:tcPr>
            <w:tcW w:w="4994" w:type="dxa"/>
            <w:gridSpan w:val="4"/>
          </w:tcPr>
          <w:p w14:paraId="0B14F449" w14:textId="77777777" w:rsidR="00026618" w:rsidRPr="009C2D8E" w:rsidRDefault="00026618" w:rsidP="00032E7D">
            <w:pPr>
              <w:bidi/>
              <w:spacing w:after="60"/>
              <w:jc w:val="center"/>
              <w:rPr>
                <w:sz w:val="20"/>
              </w:rPr>
            </w:pPr>
            <w:r w:rsidRPr="009C2D8E">
              <w:rPr>
                <w:sz w:val="20"/>
              </w:rPr>
              <w:t xml:space="preserve"> </w:t>
            </w:r>
          </w:p>
        </w:tc>
        <w:tc>
          <w:tcPr>
            <w:tcW w:w="720" w:type="dxa"/>
          </w:tcPr>
          <w:p w14:paraId="3DEC4D8A" w14:textId="77777777" w:rsidR="00026618" w:rsidRPr="009C2D8E" w:rsidRDefault="00026618" w:rsidP="00032E7D">
            <w:pPr>
              <w:bidi/>
              <w:spacing w:after="60"/>
              <w:jc w:val="center"/>
              <w:rPr>
                <w:sz w:val="20"/>
                <w:rtl/>
                <w:lang w:bidi="ar-EG"/>
              </w:rPr>
            </w:pPr>
            <w:r w:rsidRPr="009C2D8E">
              <w:rPr>
                <w:sz w:val="20"/>
                <w:rtl/>
                <w:lang w:bidi="ar-AE"/>
              </w:rPr>
              <w:t>التصنيع</w:t>
            </w:r>
          </w:p>
        </w:tc>
        <w:tc>
          <w:tcPr>
            <w:tcW w:w="720" w:type="dxa"/>
          </w:tcPr>
          <w:p w14:paraId="2D6789BD" w14:textId="77777777" w:rsidR="00026618" w:rsidRPr="009C2D8E" w:rsidRDefault="00026618" w:rsidP="00032E7D">
            <w:pPr>
              <w:bidi/>
              <w:spacing w:after="60"/>
              <w:jc w:val="center"/>
              <w:rPr>
                <w:sz w:val="20"/>
                <w:rtl/>
                <w:lang w:bidi="ar-EG"/>
              </w:rPr>
            </w:pPr>
            <w:r w:rsidRPr="009C2D8E">
              <w:rPr>
                <w:sz w:val="20"/>
                <w:rtl/>
                <w:lang w:bidi="ar-AE"/>
              </w:rPr>
              <w:t>الخدمة</w:t>
            </w:r>
          </w:p>
        </w:tc>
        <w:tc>
          <w:tcPr>
            <w:tcW w:w="3914" w:type="dxa"/>
            <w:gridSpan w:val="4"/>
          </w:tcPr>
          <w:p w14:paraId="781BF2FF" w14:textId="77777777" w:rsidR="00026618" w:rsidRPr="009C2D8E" w:rsidRDefault="00026618" w:rsidP="00032E7D">
            <w:pPr>
              <w:bidi/>
              <w:spacing w:after="60"/>
              <w:jc w:val="center"/>
              <w:rPr>
                <w:sz w:val="20"/>
              </w:rPr>
            </w:pPr>
          </w:p>
        </w:tc>
      </w:tr>
      <w:tr w:rsidR="00026618" w:rsidRPr="009C2D8E" w14:paraId="7A482EA4" w14:textId="77777777" w:rsidTr="00032E7D">
        <w:trPr>
          <w:trHeight w:hRule="exact" w:val="240"/>
          <w:jc w:val="center"/>
        </w:trPr>
        <w:tc>
          <w:tcPr>
            <w:tcW w:w="2268" w:type="dxa"/>
          </w:tcPr>
          <w:p w14:paraId="1110F057" w14:textId="77777777" w:rsidR="00026618" w:rsidRPr="009C2D8E" w:rsidRDefault="00026618" w:rsidP="00032E7D">
            <w:pPr>
              <w:bidi/>
              <w:spacing w:after="60"/>
              <w:jc w:val="left"/>
              <w:rPr>
                <w:sz w:val="20"/>
                <w:rtl/>
                <w:lang w:bidi="ar-EG"/>
              </w:rPr>
            </w:pPr>
            <w:r w:rsidRPr="009C2D8E">
              <w:rPr>
                <w:sz w:val="20"/>
                <w:rtl/>
                <w:lang w:bidi="ar-AE"/>
              </w:rPr>
              <w:t>الهيدروكلوروفلوروكربون</w:t>
            </w:r>
            <w:r w:rsidRPr="009C2D8E">
              <w:rPr>
                <w:rFonts w:hint="cs"/>
                <w:sz w:val="20"/>
                <w:rtl/>
                <w:lang w:bidi="ar-AE"/>
              </w:rPr>
              <w:t>-</w:t>
            </w:r>
            <w:r w:rsidRPr="009C2D8E">
              <w:rPr>
                <w:sz w:val="20"/>
                <w:rtl/>
                <w:lang w:bidi="ar-AE"/>
              </w:rPr>
              <w:t>22</w:t>
            </w:r>
          </w:p>
        </w:tc>
        <w:tc>
          <w:tcPr>
            <w:tcW w:w="992" w:type="dxa"/>
          </w:tcPr>
          <w:p w14:paraId="51E0F6E5" w14:textId="77777777" w:rsidR="00026618" w:rsidRPr="009C2D8E" w:rsidRDefault="00026618" w:rsidP="00032E7D">
            <w:pPr>
              <w:bidi/>
              <w:spacing w:after="60"/>
              <w:jc w:val="right"/>
              <w:rPr>
                <w:sz w:val="20"/>
              </w:rPr>
            </w:pPr>
          </w:p>
        </w:tc>
        <w:tc>
          <w:tcPr>
            <w:tcW w:w="834" w:type="dxa"/>
          </w:tcPr>
          <w:p w14:paraId="3E6C9F5C" w14:textId="77777777" w:rsidR="00026618" w:rsidRPr="009C2D8E" w:rsidRDefault="00026618" w:rsidP="00032E7D">
            <w:pPr>
              <w:bidi/>
              <w:spacing w:after="60"/>
              <w:jc w:val="left"/>
              <w:rPr>
                <w:sz w:val="20"/>
              </w:rPr>
            </w:pPr>
          </w:p>
        </w:tc>
        <w:tc>
          <w:tcPr>
            <w:tcW w:w="900" w:type="dxa"/>
          </w:tcPr>
          <w:p w14:paraId="682A6309" w14:textId="77777777" w:rsidR="00026618" w:rsidRPr="009C2D8E" w:rsidRDefault="00026618" w:rsidP="00032E7D">
            <w:pPr>
              <w:bidi/>
              <w:spacing w:after="60"/>
              <w:jc w:val="left"/>
              <w:rPr>
                <w:sz w:val="20"/>
              </w:rPr>
            </w:pPr>
          </w:p>
        </w:tc>
        <w:tc>
          <w:tcPr>
            <w:tcW w:w="720" w:type="dxa"/>
          </w:tcPr>
          <w:p w14:paraId="3D264F93" w14:textId="77777777" w:rsidR="00026618" w:rsidRPr="009C2D8E" w:rsidRDefault="00026618" w:rsidP="00032E7D">
            <w:pPr>
              <w:bidi/>
              <w:spacing w:after="60"/>
              <w:jc w:val="left"/>
              <w:rPr>
                <w:sz w:val="20"/>
              </w:rPr>
            </w:pPr>
          </w:p>
        </w:tc>
        <w:tc>
          <w:tcPr>
            <w:tcW w:w="720" w:type="dxa"/>
          </w:tcPr>
          <w:p w14:paraId="01C7852F" w14:textId="77777777" w:rsidR="00026618" w:rsidRPr="009C2D8E" w:rsidRDefault="0003505E" w:rsidP="00032E7D">
            <w:pPr>
              <w:bidi/>
              <w:spacing w:after="60"/>
              <w:jc w:val="left"/>
              <w:rPr>
                <w:sz w:val="20"/>
              </w:rPr>
            </w:pPr>
            <w:r w:rsidRPr="009C2D8E">
              <w:rPr>
                <w:rFonts w:hint="cs"/>
                <w:sz w:val="20"/>
                <w:rtl/>
              </w:rPr>
              <w:t>0.10</w:t>
            </w:r>
          </w:p>
        </w:tc>
        <w:tc>
          <w:tcPr>
            <w:tcW w:w="630" w:type="dxa"/>
          </w:tcPr>
          <w:p w14:paraId="5E4D1A30" w14:textId="77777777" w:rsidR="00026618" w:rsidRPr="009C2D8E" w:rsidRDefault="00026618" w:rsidP="00032E7D">
            <w:pPr>
              <w:bidi/>
              <w:spacing w:after="60"/>
              <w:jc w:val="left"/>
              <w:rPr>
                <w:sz w:val="20"/>
              </w:rPr>
            </w:pPr>
          </w:p>
        </w:tc>
        <w:tc>
          <w:tcPr>
            <w:tcW w:w="810" w:type="dxa"/>
          </w:tcPr>
          <w:p w14:paraId="4EF29388" w14:textId="77777777" w:rsidR="00026618" w:rsidRPr="009C2D8E" w:rsidRDefault="00026618" w:rsidP="00032E7D">
            <w:pPr>
              <w:bidi/>
              <w:spacing w:after="60"/>
              <w:jc w:val="left"/>
              <w:rPr>
                <w:sz w:val="20"/>
              </w:rPr>
            </w:pPr>
          </w:p>
        </w:tc>
        <w:tc>
          <w:tcPr>
            <w:tcW w:w="990" w:type="dxa"/>
          </w:tcPr>
          <w:p w14:paraId="4B12AF0F" w14:textId="77777777" w:rsidR="00026618" w:rsidRPr="009C2D8E" w:rsidRDefault="00026618" w:rsidP="00032E7D">
            <w:pPr>
              <w:bidi/>
              <w:spacing w:after="60"/>
              <w:jc w:val="left"/>
              <w:rPr>
                <w:sz w:val="20"/>
              </w:rPr>
            </w:pPr>
          </w:p>
        </w:tc>
        <w:tc>
          <w:tcPr>
            <w:tcW w:w="1484" w:type="dxa"/>
          </w:tcPr>
          <w:p w14:paraId="26D2A672" w14:textId="77777777" w:rsidR="00026618" w:rsidRPr="009C2D8E" w:rsidRDefault="0003505E" w:rsidP="00032E7D">
            <w:pPr>
              <w:bidi/>
              <w:spacing w:after="60"/>
              <w:jc w:val="left"/>
              <w:rPr>
                <w:sz w:val="20"/>
              </w:rPr>
            </w:pPr>
            <w:r w:rsidRPr="009C2D8E">
              <w:rPr>
                <w:rFonts w:hint="cs"/>
                <w:sz w:val="20"/>
                <w:rtl/>
              </w:rPr>
              <w:t>0.10</w:t>
            </w:r>
          </w:p>
        </w:tc>
      </w:tr>
    </w:tbl>
    <w:p w14:paraId="3E323181" w14:textId="77777777" w:rsidR="00026618" w:rsidRPr="00D2429B" w:rsidRDefault="00026618" w:rsidP="00026618">
      <w:pPr>
        <w:bidi/>
        <w:spacing w:after="60"/>
        <w:jc w:val="center"/>
        <w:rPr>
          <w:sz w:val="16"/>
          <w:szCs w:val="16"/>
        </w:rPr>
      </w:pPr>
    </w:p>
    <w:tbl>
      <w:tblPr>
        <w:bidiVisual/>
        <w:tblW w:w="1034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375"/>
        <w:gridCol w:w="728"/>
        <w:gridCol w:w="4253"/>
        <w:gridCol w:w="993"/>
      </w:tblGrid>
      <w:tr w:rsidR="00026618" w:rsidRPr="009C2D8E" w14:paraId="2EE5FE34" w14:textId="77777777" w:rsidTr="00032E7D">
        <w:trPr>
          <w:trHeight w:val="240"/>
          <w:jc w:val="center"/>
        </w:trPr>
        <w:tc>
          <w:tcPr>
            <w:tcW w:w="10349" w:type="dxa"/>
            <w:gridSpan w:val="4"/>
          </w:tcPr>
          <w:p w14:paraId="26A1F94E" w14:textId="77777777" w:rsidR="00026618" w:rsidRPr="009C2D8E" w:rsidRDefault="00026618" w:rsidP="00032E7D">
            <w:pPr>
              <w:bidi/>
              <w:spacing w:after="60"/>
              <w:jc w:val="left"/>
              <w:rPr>
                <w:bCs/>
                <w:sz w:val="20"/>
                <w:rtl/>
                <w:lang w:bidi="ar-EG"/>
              </w:rPr>
            </w:pPr>
            <w:r w:rsidRPr="009C2D8E">
              <w:rPr>
                <w:bCs/>
                <w:sz w:val="20"/>
                <w:rtl/>
                <w:lang w:bidi="ar-AE"/>
              </w:rPr>
              <w:t>(4) بيانات الاستهلاك (طن من قدرات استنفاد الأوزون)</w:t>
            </w:r>
          </w:p>
        </w:tc>
      </w:tr>
      <w:tr w:rsidR="00026618" w:rsidRPr="009C2D8E" w14:paraId="6012D7E1" w14:textId="77777777" w:rsidTr="00032E7D">
        <w:trPr>
          <w:trHeight w:val="240"/>
          <w:jc w:val="center"/>
        </w:trPr>
        <w:tc>
          <w:tcPr>
            <w:tcW w:w="4375" w:type="dxa"/>
          </w:tcPr>
          <w:p w14:paraId="4855D4B3" w14:textId="77777777" w:rsidR="00026618" w:rsidRPr="009C2D8E" w:rsidRDefault="00026618" w:rsidP="00032E7D">
            <w:pPr>
              <w:bidi/>
              <w:spacing w:after="60"/>
              <w:jc w:val="center"/>
              <w:rPr>
                <w:sz w:val="20"/>
                <w:rtl/>
                <w:lang w:bidi="ar-EG"/>
              </w:rPr>
            </w:pPr>
            <w:r w:rsidRPr="009C2D8E">
              <w:rPr>
                <w:sz w:val="20"/>
                <w:rtl/>
                <w:lang w:bidi="ar-AE"/>
              </w:rPr>
              <w:t>خط الأساس لفترة 2009-</w:t>
            </w:r>
            <w:r w:rsidRPr="009C2D8E">
              <w:rPr>
                <w:rFonts w:hint="cs"/>
                <w:sz w:val="20"/>
                <w:rtl/>
                <w:lang w:bidi="ar-AE"/>
              </w:rPr>
              <w:t>2010:</w:t>
            </w:r>
          </w:p>
        </w:tc>
        <w:tc>
          <w:tcPr>
            <w:tcW w:w="728" w:type="dxa"/>
          </w:tcPr>
          <w:p w14:paraId="1FCDBFA1" w14:textId="77777777" w:rsidR="00026618" w:rsidRPr="009C2D8E" w:rsidRDefault="0003505E" w:rsidP="00032E7D">
            <w:pPr>
              <w:bidi/>
              <w:spacing w:after="60"/>
              <w:jc w:val="left"/>
              <w:rPr>
                <w:sz w:val="20"/>
              </w:rPr>
            </w:pPr>
            <w:r w:rsidRPr="009C2D8E">
              <w:rPr>
                <w:rFonts w:hint="cs"/>
                <w:sz w:val="20"/>
                <w:rtl/>
              </w:rPr>
              <w:t>0.80</w:t>
            </w:r>
          </w:p>
        </w:tc>
        <w:tc>
          <w:tcPr>
            <w:tcW w:w="4253" w:type="dxa"/>
          </w:tcPr>
          <w:p w14:paraId="333D4CD8" w14:textId="77777777" w:rsidR="00026618" w:rsidRPr="009C2D8E" w:rsidRDefault="00026618" w:rsidP="00032E7D">
            <w:pPr>
              <w:bidi/>
              <w:spacing w:after="60"/>
              <w:jc w:val="center"/>
              <w:rPr>
                <w:sz w:val="20"/>
                <w:rtl/>
                <w:lang w:bidi="ar-EG"/>
              </w:rPr>
            </w:pPr>
            <w:r w:rsidRPr="009C2D8E">
              <w:rPr>
                <w:sz w:val="20"/>
                <w:rtl/>
                <w:lang w:bidi="ar-AE"/>
              </w:rPr>
              <w:t>نقطة البداية للتخفيضات المجمعة المستدامة:</w:t>
            </w:r>
          </w:p>
        </w:tc>
        <w:tc>
          <w:tcPr>
            <w:tcW w:w="993" w:type="dxa"/>
          </w:tcPr>
          <w:p w14:paraId="51B9CDA3" w14:textId="77777777" w:rsidR="00026618" w:rsidRPr="009C2D8E" w:rsidRDefault="0003505E" w:rsidP="00032E7D">
            <w:pPr>
              <w:bidi/>
              <w:spacing w:after="60"/>
              <w:jc w:val="left"/>
              <w:rPr>
                <w:sz w:val="20"/>
              </w:rPr>
            </w:pPr>
            <w:r w:rsidRPr="009C2D8E">
              <w:rPr>
                <w:rFonts w:hint="cs"/>
                <w:sz w:val="20"/>
                <w:rtl/>
              </w:rPr>
              <w:t>0.80</w:t>
            </w:r>
          </w:p>
        </w:tc>
      </w:tr>
      <w:tr w:rsidR="00026618" w:rsidRPr="009C2D8E" w14:paraId="28413719" w14:textId="77777777" w:rsidTr="00032E7D">
        <w:trPr>
          <w:trHeight w:val="240"/>
          <w:jc w:val="center"/>
        </w:trPr>
        <w:tc>
          <w:tcPr>
            <w:tcW w:w="10349" w:type="dxa"/>
            <w:gridSpan w:val="4"/>
          </w:tcPr>
          <w:p w14:paraId="4DF0C1A2" w14:textId="77777777" w:rsidR="00026618" w:rsidRPr="009C2D8E" w:rsidRDefault="00026618" w:rsidP="00032E7D">
            <w:pPr>
              <w:bidi/>
              <w:spacing w:after="60"/>
              <w:jc w:val="center"/>
              <w:rPr>
                <w:sz w:val="20"/>
                <w:rtl/>
                <w:lang w:bidi="ar-EG"/>
              </w:rPr>
            </w:pPr>
            <w:r w:rsidRPr="009C2D8E">
              <w:rPr>
                <w:bCs/>
                <w:sz w:val="20"/>
                <w:rtl/>
                <w:lang w:bidi="ar-AE"/>
              </w:rPr>
              <w:t>الاستهلاك المؤهل للتمويل (طن من قدرات استنفاد الأوزون)</w:t>
            </w:r>
          </w:p>
        </w:tc>
      </w:tr>
      <w:tr w:rsidR="00026618" w:rsidRPr="009C2D8E" w14:paraId="07370E1B" w14:textId="77777777" w:rsidTr="00032E7D">
        <w:trPr>
          <w:trHeight w:val="240"/>
          <w:jc w:val="center"/>
        </w:trPr>
        <w:tc>
          <w:tcPr>
            <w:tcW w:w="4375" w:type="dxa"/>
          </w:tcPr>
          <w:p w14:paraId="68EB8C5A" w14:textId="77777777" w:rsidR="00026618" w:rsidRPr="009C2D8E" w:rsidRDefault="00026618" w:rsidP="00032E7D">
            <w:pPr>
              <w:bidi/>
              <w:spacing w:after="60"/>
              <w:jc w:val="center"/>
              <w:rPr>
                <w:sz w:val="20"/>
                <w:lang w:val="fr-CA" w:bidi="ar-EG"/>
              </w:rPr>
            </w:pPr>
            <w:r w:rsidRPr="009C2D8E">
              <w:rPr>
                <w:sz w:val="20"/>
                <w:rtl/>
                <w:lang w:bidi="ar-AE"/>
              </w:rPr>
              <w:t>موافق عليه بالفعل:</w:t>
            </w:r>
          </w:p>
        </w:tc>
        <w:tc>
          <w:tcPr>
            <w:tcW w:w="728" w:type="dxa"/>
          </w:tcPr>
          <w:p w14:paraId="2F744378" w14:textId="77777777" w:rsidR="00026618" w:rsidRPr="009C2D8E" w:rsidRDefault="0003505E" w:rsidP="00032E7D">
            <w:pPr>
              <w:bidi/>
              <w:spacing w:after="60"/>
              <w:jc w:val="left"/>
              <w:rPr>
                <w:sz w:val="20"/>
              </w:rPr>
            </w:pPr>
            <w:r w:rsidRPr="009C2D8E">
              <w:rPr>
                <w:rFonts w:hint="cs"/>
                <w:sz w:val="20"/>
                <w:rtl/>
              </w:rPr>
              <w:t>0.8</w:t>
            </w:r>
          </w:p>
        </w:tc>
        <w:tc>
          <w:tcPr>
            <w:tcW w:w="4253" w:type="dxa"/>
          </w:tcPr>
          <w:p w14:paraId="1A4D2637" w14:textId="77777777" w:rsidR="00026618" w:rsidRPr="009C2D8E" w:rsidRDefault="00026618" w:rsidP="00032E7D">
            <w:pPr>
              <w:bidi/>
              <w:spacing w:after="60"/>
              <w:jc w:val="center"/>
              <w:rPr>
                <w:sz w:val="20"/>
                <w:rtl/>
                <w:lang w:bidi="ar-EG"/>
              </w:rPr>
            </w:pPr>
            <w:r w:rsidRPr="009C2D8E">
              <w:rPr>
                <w:sz w:val="20"/>
                <w:rtl/>
                <w:lang w:bidi="ar-AE"/>
              </w:rPr>
              <w:t>المتبقي:</w:t>
            </w:r>
          </w:p>
        </w:tc>
        <w:tc>
          <w:tcPr>
            <w:tcW w:w="993" w:type="dxa"/>
          </w:tcPr>
          <w:p w14:paraId="1CBFDABC" w14:textId="77777777" w:rsidR="00026618" w:rsidRPr="009C2D8E" w:rsidRDefault="0003505E" w:rsidP="00032E7D">
            <w:pPr>
              <w:bidi/>
              <w:spacing w:after="60"/>
              <w:jc w:val="left"/>
              <w:rPr>
                <w:sz w:val="20"/>
              </w:rPr>
            </w:pPr>
            <w:r w:rsidRPr="009C2D8E">
              <w:rPr>
                <w:rFonts w:hint="cs"/>
                <w:sz w:val="20"/>
                <w:rtl/>
              </w:rPr>
              <w:t>0</w:t>
            </w:r>
          </w:p>
        </w:tc>
      </w:tr>
    </w:tbl>
    <w:p w14:paraId="6624D0F0" w14:textId="77777777" w:rsidR="00026618" w:rsidRPr="00D2429B" w:rsidRDefault="00026618" w:rsidP="00026618">
      <w:pPr>
        <w:bidi/>
        <w:spacing w:after="60"/>
        <w:jc w:val="center"/>
        <w:rPr>
          <w:sz w:val="16"/>
          <w:szCs w:val="16"/>
        </w:rPr>
      </w:pP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548"/>
        <w:gridCol w:w="3544"/>
        <w:gridCol w:w="1064"/>
        <w:gridCol w:w="1064"/>
        <w:gridCol w:w="1064"/>
        <w:gridCol w:w="1064"/>
      </w:tblGrid>
      <w:tr w:rsidR="0003505E" w:rsidRPr="009C2D8E" w14:paraId="2AF0A36B" w14:textId="77777777" w:rsidTr="003C06DA">
        <w:trPr>
          <w:trHeight w:val="240"/>
          <w:jc w:val="center"/>
        </w:trPr>
        <w:tc>
          <w:tcPr>
            <w:tcW w:w="6092" w:type="dxa"/>
            <w:gridSpan w:val="2"/>
          </w:tcPr>
          <w:p w14:paraId="2D706AB2" w14:textId="77777777" w:rsidR="0003505E" w:rsidRPr="009C2D8E" w:rsidRDefault="0003505E" w:rsidP="00032E7D">
            <w:pPr>
              <w:bidi/>
              <w:spacing w:after="60"/>
              <w:jc w:val="left"/>
              <w:rPr>
                <w:sz w:val="20"/>
                <w:rtl/>
                <w:lang w:bidi="ar-EG"/>
              </w:rPr>
            </w:pPr>
            <w:r w:rsidRPr="009C2D8E">
              <w:rPr>
                <w:bCs/>
                <w:sz w:val="20"/>
                <w:rtl/>
                <w:lang w:bidi="ar-AE"/>
              </w:rPr>
              <w:t>(5) خطة الأعمال</w:t>
            </w:r>
          </w:p>
        </w:tc>
        <w:tc>
          <w:tcPr>
            <w:tcW w:w="1064" w:type="dxa"/>
          </w:tcPr>
          <w:p w14:paraId="4CB9EA88" w14:textId="77777777" w:rsidR="0003505E" w:rsidRPr="009C2D8E" w:rsidRDefault="0003505E" w:rsidP="00032E7D">
            <w:pPr>
              <w:bidi/>
              <w:spacing w:after="60"/>
              <w:jc w:val="center"/>
              <w:rPr>
                <w:bCs/>
                <w:sz w:val="20"/>
              </w:rPr>
            </w:pPr>
            <w:r w:rsidRPr="009C2D8E">
              <w:rPr>
                <w:rFonts w:hint="cs"/>
                <w:bCs/>
                <w:sz w:val="20"/>
                <w:rtl/>
              </w:rPr>
              <w:t>2022</w:t>
            </w:r>
          </w:p>
        </w:tc>
        <w:tc>
          <w:tcPr>
            <w:tcW w:w="1064" w:type="dxa"/>
          </w:tcPr>
          <w:p w14:paraId="13674245" w14:textId="77777777" w:rsidR="0003505E" w:rsidRPr="009C2D8E" w:rsidRDefault="0003505E" w:rsidP="00032E7D">
            <w:pPr>
              <w:bidi/>
              <w:spacing w:after="60"/>
              <w:jc w:val="center"/>
              <w:rPr>
                <w:b/>
                <w:bCs/>
                <w:sz w:val="20"/>
                <w:rtl/>
                <w:lang w:bidi="ar-EG"/>
              </w:rPr>
            </w:pPr>
            <w:r w:rsidRPr="009C2D8E">
              <w:rPr>
                <w:rFonts w:hint="cs"/>
                <w:b/>
                <w:bCs/>
                <w:sz w:val="20"/>
                <w:rtl/>
                <w:lang w:bidi="ar-EG"/>
              </w:rPr>
              <w:t>2023</w:t>
            </w:r>
          </w:p>
        </w:tc>
        <w:tc>
          <w:tcPr>
            <w:tcW w:w="1064" w:type="dxa"/>
          </w:tcPr>
          <w:p w14:paraId="7B6602E4" w14:textId="77777777" w:rsidR="0003505E" w:rsidRPr="009C2D8E" w:rsidRDefault="0003505E" w:rsidP="00032E7D">
            <w:pPr>
              <w:bidi/>
              <w:spacing w:after="60"/>
              <w:jc w:val="center"/>
              <w:rPr>
                <w:bCs/>
                <w:sz w:val="20"/>
                <w:rtl/>
                <w:lang w:bidi="ar-AE"/>
              </w:rPr>
            </w:pPr>
            <w:r w:rsidRPr="009C2D8E">
              <w:rPr>
                <w:rFonts w:hint="cs"/>
                <w:bCs/>
                <w:sz w:val="20"/>
                <w:rtl/>
                <w:lang w:bidi="ar-AE"/>
              </w:rPr>
              <w:t>2024</w:t>
            </w:r>
          </w:p>
        </w:tc>
        <w:tc>
          <w:tcPr>
            <w:tcW w:w="1064" w:type="dxa"/>
          </w:tcPr>
          <w:p w14:paraId="1389DD04" w14:textId="77777777" w:rsidR="0003505E" w:rsidRPr="009C2D8E" w:rsidRDefault="0003505E" w:rsidP="00032E7D">
            <w:pPr>
              <w:bidi/>
              <w:spacing w:after="60"/>
              <w:jc w:val="center"/>
              <w:rPr>
                <w:bCs/>
                <w:sz w:val="20"/>
                <w:rtl/>
                <w:lang w:bidi="ar-AE"/>
              </w:rPr>
            </w:pPr>
            <w:r w:rsidRPr="009C2D8E">
              <w:rPr>
                <w:bCs/>
                <w:sz w:val="20"/>
                <w:rtl/>
                <w:lang w:bidi="ar-AE"/>
              </w:rPr>
              <w:t>المجموع</w:t>
            </w:r>
          </w:p>
        </w:tc>
      </w:tr>
      <w:tr w:rsidR="0003505E" w:rsidRPr="009C2D8E" w14:paraId="0097599C" w14:textId="77777777" w:rsidTr="0003505E">
        <w:trPr>
          <w:trHeight w:val="240"/>
          <w:jc w:val="center"/>
        </w:trPr>
        <w:tc>
          <w:tcPr>
            <w:tcW w:w="2548" w:type="dxa"/>
            <w:vMerge w:val="restart"/>
            <w:vAlign w:val="center"/>
          </w:tcPr>
          <w:p w14:paraId="6CBA05DA" w14:textId="77777777" w:rsidR="0003505E" w:rsidRPr="009C2D8E" w:rsidRDefault="0003505E" w:rsidP="0003505E">
            <w:pPr>
              <w:bidi/>
              <w:spacing w:after="60"/>
              <w:jc w:val="center"/>
              <w:rPr>
                <w:sz w:val="20"/>
              </w:rPr>
            </w:pPr>
            <w:r w:rsidRPr="009C2D8E">
              <w:rPr>
                <w:rFonts w:hint="cs"/>
                <w:sz w:val="20"/>
                <w:rtl/>
              </w:rPr>
              <w:t>منظمة الأمم المتحدة للتنمية الصناعية</w:t>
            </w:r>
          </w:p>
        </w:tc>
        <w:tc>
          <w:tcPr>
            <w:tcW w:w="3544" w:type="dxa"/>
          </w:tcPr>
          <w:p w14:paraId="377F6F10" w14:textId="77777777" w:rsidR="0003505E" w:rsidRPr="009C2D8E" w:rsidRDefault="0003505E" w:rsidP="00032E7D">
            <w:pPr>
              <w:bidi/>
              <w:spacing w:after="60"/>
              <w:jc w:val="left"/>
              <w:rPr>
                <w:sz w:val="20"/>
                <w:rtl/>
                <w:lang w:bidi="ar-EG"/>
              </w:rPr>
            </w:pPr>
            <w:r w:rsidRPr="009C2D8E">
              <w:rPr>
                <w:sz w:val="20"/>
                <w:rtl/>
                <w:lang w:bidi="ar-AE"/>
              </w:rPr>
              <w:t>إزالة المواد المستنف</w:t>
            </w:r>
            <w:r w:rsidRPr="009C2D8E">
              <w:rPr>
                <w:rFonts w:hint="cs"/>
                <w:sz w:val="20"/>
                <w:rtl/>
                <w:lang w:bidi="ar-AE"/>
              </w:rPr>
              <w:t>د</w:t>
            </w:r>
            <w:r w:rsidRPr="009C2D8E">
              <w:rPr>
                <w:sz w:val="20"/>
                <w:rtl/>
                <w:lang w:bidi="ar-AE"/>
              </w:rPr>
              <w:t>ة للأوزون (طن من قدرات استنفاد الأوزون)</w:t>
            </w:r>
          </w:p>
        </w:tc>
        <w:tc>
          <w:tcPr>
            <w:tcW w:w="1064" w:type="dxa"/>
          </w:tcPr>
          <w:p w14:paraId="2ED47DD3" w14:textId="77777777" w:rsidR="0003505E" w:rsidRPr="009C2D8E" w:rsidRDefault="0003505E" w:rsidP="0003505E">
            <w:pPr>
              <w:bidi/>
              <w:spacing w:after="60"/>
              <w:rPr>
                <w:sz w:val="20"/>
                <w:rtl/>
              </w:rPr>
            </w:pPr>
            <w:r w:rsidRPr="009C2D8E">
              <w:rPr>
                <w:rFonts w:hint="cs"/>
                <w:sz w:val="20"/>
                <w:rtl/>
              </w:rPr>
              <w:t>0.23</w:t>
            </w:r>
          </w:p>
        </w:tc>
        <w:tc>
          <w:tcPr>
            <w:tcW w:w="1064" w:type="dxa"/>
          </w:tcPr>
          <w:p w14:paraId="28EBC64B" w14:textId="77777777" w:rsidR="0003505E" w:rsidRPr="009C2D8E" w:rsidRDefault="0003505E" w:rsidP="0003505E">
            <w:pPr>
              <w:bidi/>
              <w:spacing w:after="60"/>
              <w:rPr>
                <w:sz w:val="20"/>
                <w:rtl/>
              </w:rPr>
            </w:pPr>
            <w:r w:rsidRPr="009C2D8E">
              <w:rPr>
                <w:rFonts w:hint="cs"/>
                <w:sz w:val="20"/>
                <w:rtl/>
              </w:rPr>
              <w:t>0</w:t>
            </w:r>
          </w:p>
        </w:tc>
        <w:tc>
          <w:tcPr>
            <w:tcW w:w="1064" w:type="dxa"/>
          </w:tcPr>
          <w:p w14:paraId="7822FF63" w14:textId="77777777" w:rsidR="0003505E" w:rsidRPr="009C2D8E" w:rsidRDefault="0003505E" w:rsidP="0003505E">
            <w:pPr>
              <w:bidi/>
              <w:spacing w:after="60"/>
              <w:rPr>
                <w:sz w:val="20"/>
                <w:rtl/>
              </w:rPr>
            </w:pPr>
            <w:r w:rsidRPr="009C2D8E">
              <w:rPr>
                <w:rFonts w:hint="cs"/>
                <w:sz w:val="20"/>
                <w:rtl/>
              </w:rPr>
              <w:t>0</w:t>
            </w:r>
          </w:p>
        </w:tc>
        <w:tc>
          <w:tcPr>
            <w:tcW w:w="1064" w:type="dxa"/>
          </w:tcPr>
          <w:p w14:paraId="71AC787D" w14:textId="77777777" w:rsidR="0003505E" w:rsidRPr="009C2D8E" w:rsidRDefault="0003505E" w:rsidP="0003505E">
            <w:pPr>
              <w:bidi/>
              <w:spacing w:after="60"/>
              <w:rPr>
                <w:sz w:val="20"/>
                <w:rtl/>
              </w:rPr>
            </w:pPr>
            <w:r w:rsidRPr="009C2D8E">
              <w:rPr>
                <w:rFonts w:hint="cs"/>
                <w:sz w:val="20"/>
                <w:rtl/>
              </w:rPr>
              <w:t>0.23</w:t>
            </w:r>
          </w:p>
        </w:tc>
      </w:tr>
      <w:tr w:rsidR="0003505E" w:rsidRPr="009C2D8E" w14:paraId="795B9E25" w14:textId="77777777" w:rsidTr="0003505E">
        <w:trPr>
          <w:trHeight w:val="240"/>
          <w:jc w:val="center"/>
        </w:trPr>
        <w:tc>
          <w:tcPr>
            <w:tcW w:w="2548" w:type="dxa"/>
            <w:vMerge/>
          </w:tcPr>
          <w:p w14:paraId="49557570" w14:textId="77777777" w:rsidR="0003505E" w:rsidRPr="009C2D8E" w:rsidRDefault="0003505E" w:rsidP="00032E7D">
            <w:pPr>
              <w:bidi/>
              <w:spacing w:after="60"/>
              <w:jc w:val="center"/>
              <w:rPr>
                <w:sz w:val="20"/>
              </w:rPr>
            </w:pPr>
          </w:p>
        </w:tc>
        <w:tc>
          <w:tcPr>
            <w:tcW w:w="3544" w:type="dxa"/>
          </w:tcPr>
          <w:p w14:paraId="6E871344" w14:textId="77777777" w:rsidR="0003505E" w:rsidRPr="009C2D8E" w:rsidRDefault="0003505E" w:rsidP="00032E7D">
            <w:pPr>
              <w:bidi/>
              <w:spacing w:after="60"/>
              <w:jc w:val="left"/>
              <w:rPr>
                <w:sz w:val="20"/>
                <w:rtl/>
                <w:lang w:bidi="ar-EG"/>
              </w:rPr>
            </w:pPr>
            <w:r w:rsidRPr="009C2D8E">
              <w:rPr>
                <w:sz w:val="20"/>
                <w:rtl/>
                <w:lang w:bidi="ar-AE"/>
              </w:rPr>
              <w:t>التمويل (دولار أمريكي)</w:t>
            </w:r>
          </w:p>
        </w:tc>
        <w:tc>
          <w:tcPr>
            <w:tcW w:w="1064" w:type="dxa"/>
          </w:tcPr>
          <w:p w14:paraId="4EFB0B3E" w14:textId="77777777" w:rsidR="0003505E" w:rsidRPr="009C2D8E" w:rsidRDefault="0003505E" w:rsidP="0003505E">
            <w:pPr>
              <w:bidi/>
              <w:spacing w:after="60"/>
              <w:rPr>
                <w:sz w:val="20"/>
                <w:rtl/>
              </w:rPr>
            </w:pPr>
            <w:r w:rsidRPr="009C2D8E">
              <w:rPr>
                <w:rFonts w:hint="cs"/>
                <w:sz w:val="20"/>
                <w:rtl/>
              </w:rPr>
              <w:t>294,250</w:t>
            </w:r>
          </w:p>
        </w:tc>
        <w:tc>
          <w:tcPr>
            <w:tcW w:w="1064" w:type="dxa"/>
          </w:tcPr>
          <w:p w14:paraId="0FEB26F6" w14:textId="77777777" w:rsidR="0003505E" w:rsidRPr="009C2D8E" w:rsidRDefault="0003505E" w:rsidP="0003505E">
            <w:pPr>
              <w:bidi/>
              <w:spacing w:after="60"/>
              <w:rPr>
                <w:sz w:val="20"/>
                <w:rtl/>
              </w:rPr>
            </w:pPr>
            <w:r w:rsidRPr="009C2D8E">
              <w:rPr>
                <w:rFonts w:hint="cs"/>
                <w:sz w:val="20"/>
                <w:rtl/>
              </w:rPr>
              <w:t>0</w:t>
            </w:r>
          </w:p>
        </w:tc>
        <w:tc>
          <w:tcPr>
            <w:tcW w:w="1064" w:type="dxa"/>
          </w:tcPr>
          <w:p w14:paraId="4B427240" w14:textId="77777777" w:rsidR="0003505E" w:rsidRPr="009C2D8E" w:rsidRDefault="0003505E" w:rsidP="0003505E">
            <w:pPr>
              <w:bidi/>
              <w:spacing w:after="60"/>
              <w:rPr>
                <w:sz w:val="20"/>
                <w:rtl/>
              </w:rPr>
            </w:pPr>
            <w:r w:rsidRPr="009C2D8E">
              <w:rPr>
                <w:rFonts w:hint="cs"/>
                <w:sz w:val="20"/>
                <w:rtl/>
              </w:rPr>
              <w:t>0</w:t>
            </w:r>
          </w:p>
        </w:tc>
        <w:tc>
          <w:tcPr>
            <w:tcW w:w="1064" w:type="dxa"/>
          </w:tcPr>
          <w:p w14:paraId="4F25D4A5" w14:textId="77777777" w:rsidR="0003505E" w:rsidRPr="009C2D8E" w:rsidRDefault="0003505E" w:rsidP="0003505E">
            <w:pPr>
              <w:bidi/>
              <w:spacing w:after="60"/>
              <w:rPr>
                <w:sz w:val="20"/>
                <w:rtl/>
              </w:rPr>
            </w:pPr>
            <w:r w:rsidRPr="009C2D8E">
              <w:rPr>
                <w:rFonts w:hint="cs"/>
                <w:sz w:val="20"/>
                <w:rtl/>
              </w:rPr>
              <w:t>294,250</w:t>
            </w:r>
          </w:p>
        </w:tc>
      </w:tr>
    </w:tbl>
    <w:p w14:paraId="4ACEFA56" w14:textId="77777777" w:rsidR="00026618" w:rsidRPr="001E7339" w:rsidRDefault="00026618" w:rsidP="00026618">
      <w:pPr>
        <w:pStyle w:val="0Heading0"/>
        <w:bidi/>
        <w:rPr>
          <w:rFonts w:asciiTheme="majorBidi" w:hAnsiTheme="majorBidi" w:cstheme="majorBidi"/>
          <w:b/>
          <w:bCs/>
          <w:sz w:val="16"/>
          <w:szCs w:val="16"/>
          <w:rtl/>
          <w:lang w:val="fr-CA" w:bidi="ar-DZ"/>
        </w:rPr>
      </w:pPr>
    </w:p>
    <w:tbl>
      <w:tblPr>
        <w:bidiVisual/>
        <w:tblW w:w="1034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1525"/>
        <w:gridCol w:w="709"/>
        <w:gridCol w:w="709"/>
        <w:gridCol w:w="1058"/>
        <w:gridCol w:w="1058"/>
        <w:gridCol w:w="1058"/>
        <w:gridCol w:w="1058"/>
        <w:gridCol w:w="1058"/>
        <w:gridCol w:w="1058"/>
        <w:gridCol w:w="1058"/>
      </w:tblGrid>
      <w:tr w:rsidR="0003505E" w:rsidRPr="009C2D8E" w14:paraId="0C8ED3E0" w14:textId="77777777" w:rsidTr="0003505E">
        <w:trPr>
          <w:trHeight w:val="268"/>
          <w:jc w:val="center"/>
        </w:trPr>
        <w:tc>
          <w:tcPr>
            <w:tcW w:w="2943" w:type="dxa"/>
            <w:gridSpan w:val="3"/>
          </w:tcPr>
          <w:p w14:paraId="016689B1" w14:textId="77777777" w:rsidR="0003505E" w:rsidRPr="009C2D8E" w:rsidRDefault="0003505E" w:rsidP="00032E7D">
            <w:pPr>
              <w:bidi/>
              <w:spacing w:after="60"/>
              <w:jc w:val="left"/>
              <w:rPr>
                <w:sz w:val="20"/>
                <w:rtl/>
                <w:lang w:bidi="ar-EG"/>
              </w:rPr>
            </w:pPr>
            <w:r w:rsidRPr="009C2D8E">
              <w:rPr>
                <w:bCs/>
                <w:sz w:val="20"/>
                <w:rtl/>
                <w:lang w:bidi="ar-AE"/>
              </w:rPr>
              <w:t>(6) بيانات المشروع</w:t>
            </w:r>
          </w:p>
        </w:tc>
        <w:tc>
          <w:tcPr>
            <w:tcW w:w="1058" w:type="dxa"/>
          </w:tcPr>
          <w:p w14:paraId="55BCF39C" w14:textId="77777777" w:rsidR="0003505E" w:rsidRPr="009C2D8E" w:rsidRDefault="0003505E" w:rsidP="00032E7D">
            <w:pPr>
              <w:bidi/>
              <w:spacing w:after="60"/>
              <w:jc w:val="center"/>
              <w:rPr>
                <w:bCs/>
                <w:sz w:val="20"/>
              </w:rPr>
            </w:pPr>
            <w:r w:rsidRPr="009C2D8E">
              <w:rPr>
                <w:rFonts w:hint="cs"/>
                <w:bCs/>
                <w:sz w:val="20"/>
                <w:rtl/>
              </w:rPr>
              <w:t>2020</w:t>
            </w:r>
          </w:p>
        </w:tc>
        <w:tc>
          <w:tcPr>
            <w:tcW w:w="1058" w:type="dxa"/>
          </w:tcPr>
          <w:p w14:paraId="4CDA9D3C" w14:textId="77777777" w:rsidR="0003505E" w:rsidRPr="009C2D8E" w:rsidRDefault="0003505E" w:rsidP="00032E7D">
            <w:pPr>
              <w:bidi/>
              <w:spacing w:after="60"/>
              <w:jc w:val="center"/>
              <w:rPr>
                <w:bCs/>
                <w:sz w:val="20"/>
                <w:rtl/>
              </w:rPr>
            </w:pPr>
            <w:r w:rsidRPr="009C2D8E">
              <w:rPr>
                <w:rFonts w:hint="cs"/>
                <w:bCs/>
                <w:sz w:val="20"/>
                <w:rtl/>
              </w:rPr>
              <w:t>2021</w:t>
            </w:r>
          </w:p>
        </w:tc>
        <w:tc>
          <w:tcPr>
            <w:tcW w:w="1058" w:type="dxa"/>
          </w:tcPr>
          <w:p w14:paraId="79CEEBDF" w14:textId="77777777" w:rsidR="0003505E" w:rsidRPr="009C2D8E" w:rsidRDefault="0003505E" w:rsidP="00032E7D">
            <w:pPr>
              <w:bidi/>
              <w:spacing w:after="60"/>
              <w:jc w:val="center"/>
              <w:rPr>
                <w:bCs/>
                <w:sz w:val="20"/>
                <w:rtl/>
              </w:rPr>
            </w:pPr>
            <w:r w:rsidRPr="009C2D8E">
              <w:rPr>
                <w:rFonts w:hint="cs"/>
                <w:bCs/>
                <w:sz w:val="20"/>
                <w:rtl/>
              </w:rPr>
              <w:t>2022</w:t>
            </w:r>
          </w:p>
        </w:tc>
        <w:tc>
          <w:tcPr>
            <w:tcW w:w="1058" w:type="dxa"/>
          </w:tcPr>
          <w:p w14:paraId="123BCB7E" w14:textId="77777777" w:rsidR="0003505E" w:rsidRPr="009C2D8E" w:rsidRDefault="0003505E" w:rsidP="00032E7D">
            <w:pPr>
              <w:bidi/>
              <w:spacing w:after="60"/>
              <w:jc w:val="center"/>
              <w:rPr>
                <w:bCs/>
                <w:sz w:val="20"/>
              </w:rPr>
            </w:pPr>
            <w:r w:rsidRPr="009C2D8E">
              <w:rPr>
                <w:rFonts w:hint="cs"/>
                <w:bCs/>
                <w:sz w:val="20"/>
                <w:rtl/>
              </w:rPr>
              <w:t>2023</w:t>
            </w:r>
          </w:p>
        </w:tc>
        <w:tc>
          <w:tcPr>
            <w:tcW w:w="1058" w:type="dxa"/>
          </w:tcPr>
          <w:p w14:paraId="1AFA4F75" w14:textId="77777777" w:rsidR="0003505E" w:rsidRPr="009C2D8E" w:rsidRDefault="0003505E" w:rsidP="00032E7D">
            <w:pPr>
              <w:bidi/>
              <w:spacing w:after="60"/>
              <w:jc w:val="center"/>
              <w:rPr>
                <w:bCs/>
                <w:sz w:val="20"/>
              </w:rPr>
            </w:pPr>
            <w:r w:rsidRPr="009C2D8E">
              <w:rPr>
                <w:rFonts w:hint="cs"/>
                <w:bCs/>
                <w:sz w:val="20"/>
                <w:rtl/>
              </w:rPr>
              <w:t>2024</w:t>
            </w:r>
          </w:p>
        </w:tc>
        <w:tc>
          <w:tcPr>
            <w:tcW w:w="1058" w:type="dxa"/>
          </w:tcPr>
          <w:p w14:paraId="0FC6F534" w14:textId="77777777" w:rsidR="0003505E" w:rsidRPr="009C2D8E" w:rsidRDefault="0003505E" w:rsidP="00032E7D">
            <w:pPr>
              <w:bidi/>
              <w:spacing w:after="60"/>
              <w:jc w:val="center"/>
              <w:rPr>
                <w:bCs/>
                <w:sz w:val="20"/>
              </w:rPr>
            </w:pPr>
            <w:r w:rsidRPr="009C2D8E">
              <w:rPr>
                <w:rFonts w:hint="cs"/>
                <w:bCs/>
                <w:sz w:val="20"/>
                <w:rtl/>
              </w:rPr>
              <w:t>2025</w:t>
            </w:r>
          </w:p>
        </w:tc>
        <w:tc>
          <w:tcPr>
            <w:tcW w:w="1058" w:type="dxa"/>
          </w:tcPr>
          <w:p w14:paraId="5EB97A1F" w14:textId="77777777" w:rsidR="0003505E" w:rsidRPr="009C2D8E" w:rsidRDefault="0003505E" w:rsidP="00032E7D">
            <w:pPr>
              <w:bidi/>
              <w:spacing w:after="60"/>
              <w:jc w:val="left"/>
              <w:rPr>
                <w:sz w:val="20"/>
                <w:rtl/>
                <w:lang w:bidi="ar-EG"/>
              </w:rPr>
            </w:pPr>
            <w:r w:rsidRPr="009C2D8E">
              <w:rPr>
                <w:bCs/>
                <w:sz w:val="20"/>
                <w:rtl/>
                <w:lang w:bidi="ar-AE"/>
              </w:rPr>
              <w:t>المجموع</w:t>
            </w:r>
          </w:p>
        </w:tc>
      </w:tr>
      <w:tr w:rsidR="0003505E" w:rsidRPr="009C2D8E" w14:paraId="67B0BC29" w14:textId="77777777" w:rsidTr="0003505E">
        <w:trPr>
          <w:trHeight w:val="428"/>
          <w:jc w:val="center"/>
        </w:trPr>
        <w:tc>
          <w:tcPr>
            <w:tcW w:w="2943" w:type="dxa"/>
            <w:gridSpan w:val="3"/>
          </w:tcPr>
          <w:p w14:paraId="5E62FF55" w14:textId="77777777" w:rsidR="0003505E" w:rsidRPr="009C2D8E" w:rsidRDefault="0003505E" w:rsidP="00032E7D">
            <w:pPr>
              <w:bidi/>
              <w:spacing w:after="60"/>
              <w:jc w:val="left"/>
              <w:rPr>
                <w:sz w:val="20"/>
                <w:rtl/>
                <w:lang w:bidi="ar-EG"/>
              </w:rPr>
            </w:pPr>
            <w:r w:rsidRPr="009C2D8E">
              <w:rPr>
                <w:sz w:val="20"/>
                <w:rtl/>
                <w:lang w:bidi="ar-AE"/>
              </w:rPr>
              <w:t xml:space="preserve">حدود الاستهلاك </w:t>
            </w:r>
            <w:r w:rsidRPr="009C2D8E">
              <w:rPr>
                <w:rFonts w:hint="cs"/>
                <w:sz w:val="20"/>
                <w:rtl/>
                <w:lang w:bidi="ar-AE"/>
              </w:rPr>
              <w:t xml:space="preserve">بموجب </w:t>
            </w:r>
            <w:r w:rsidRPr="009C2D8E">
              <w:rPr>
                <w:sz w:val="20"/>
                <w:rtl/>
                <w:lang w:bidi="ar-AE"/>
              </w:rPr>
              <w:t>بروتوكول مونتريال</w:t>
            </w:r>
          </w:p>
        </w:tc>
        <w:tc>
          <w:tcPr>
            <w:tcW w:w="1058" w:type="dxa"/>
          </w:tcPr>
          <w:p w14:paraId="16EA3A3F" w14:textId="77777777" w:rsidR="0003505E" w:rsidRPr="009C2D8E" w:rsidRDefault="0003505E" w:rsidP="00032E7D">
            <w:pPr>
              <w:bidi/>
              <w:spacing w:after="60"/>
              <w:jc w:val="left"/>
              <w:rPr>
                <w:sz w:val="20"/>
                <w:rtl/>
                <w:lang w:bidi="ar-SA"/>
              </w:rPr>
            </w:pPr>
            <w:r w:rsidRPr="009C2D8E">
              <w:rPr>
                <w:rFonts w:hint="cs"/>
                <w:sz w:val="20"/>
                <w:rtl/>
                <w:lang w:bidi="ar-SA"/>
              </w:rPr>
              <w:t>0.52</w:t>
            </w:r>
          </w:p>
        </w:tc>
        <w:tc>
          <w:tcPr>
            <w:tcW w:w="1058" w:type="dxa"/>
          </w:tcPr>
          <w:p w14:paraId="32C9389D" w14:textId="77777777" w:rsidR="0003505E" w:rsidRPr="009C2D8E" w:rsidRDefault="0003505E" w:rsidP="00032E7D">
            <w:pPr>
              <w:bidi/>
              <w:spacing w:after="60"/>
              <w:jc w:val="left"/>
              <w:rPr>
                <w:sz w:val="20"/>
                <w:rtl/>
                <w:lang w:bidi="ar-SA"/>
              </w:rPr>
            </w:pPr>
            <w:r w:rsidRPr="009C2D8E">
              <w:rPr>
                <w:rFonts w:hint="cs"/>
                <w:sz w:val="20"/>
                <w:rtl/>
                <w:lang w:bidi="ar-SA"/>
              </w:rPr>
              <w:t>0.52</w:t>
            </w:r>
          </w:p>
        </w:tc>
        <w:tc>
          <w:tcPr>
            <w:tcW w:w="1058" w:type="dxa"/>
          </w:tcPr>
          <w:p w14:paraId="6C8D9B93" w14:textId="77777777" w:rsidR="0003505E" w:rsidRPr="009C2D8E" w:rsidRDefault="0003505E" w:rsidP="00032E7D">
            <w:pPr>
              <w:bidi/>
              <w:spacing w:after="60"/>
              <w:jc w:val="left"/>
              <w:rPr>
                <w:sz w:val="20"/>
                <w:lang w:val="fr-CA" w:bidi="ar-EG"/>
              </w:rPr>
            </w:pPr>
            <w:r w:rsidRPr="009C2D8E">
              <w:rPr>
                <w:rFonts w:hint="cs"/>
                <w:sz w:val="20"/>
                <w:rtl/>
                <w:lang w:val="fr-CA" w:bidi="ar-EG"/>
              </w:rPr>
              <w:t>0.52</w:t>
            </w:r>
          </w:p>
        </w:tc>
        <w:tc>
          <w:tcPr>
            <w:tcW w:w="1058" w:type="dxa"/>
          </w:tcPr>
          <w:p w14:paraId="0F964D9E" w14:textId="77777777" w:rsidR="0003505E" w:rsidRPr="009C2D8E" w:rsidRDefault="0003505E" w:rsidP="00032E7D">
            <w:pPr>
              <w:bidi/>
              <w:spacing w:after="60"/>
              <w:jc w:val="left"/>
              <w:rPr>
                <w:sz w:val="20"/>
                <w:rtl/>
                <w:lang w:val="fr-CA" w:bidi="ar-SA"/>
              </w:rPr>
            </w:pPr>
            <w:r w:rsidRPr="009C2D8E">
              <w:rPr>
                <w:rFonts w:hint="cs"/>
                <w:sz w:val="20"/>
                <w:rtl/>
                <w:lang w:val="fr-CA" w:bidi="ar-SA"/>
              </w:rPr>
              <w:t>0.52</w:t>
            </w:r>
          </w:p>
        </w:tc>
        <w:tc>
          <w:tcPr>
            <w:tcW w:w="1058" w:type="dxa"/>
          </w:tcPr>
          <w:p w14:paraId="142C5994" w14:textId="77777777" w:rsidR="0003505E" w:rsidRPr="009C2D8E" w:rsidRDefault="0003505E" w:rsidP="00032E7D">
            <w:pPr>
              <w:bidi/>
              <w:spacing w:after="60"/>
              <w:jc w:val="left"/>
              <w:rPr>
                <w:sz w:val="20"/>
              </w:rPr>
            </w:pPr>
            <w:r w:rsidRPr="009C2D8E">
              <w:rPr>
                <w:rFonts w:hint="cs"/>
                <w:sz w:val="20"/>
                <w:rtl/>
              </w:rPr>
              <w:t>0.52</w:t>
            </w:r>
          </w:p>
        </w:tc>
        <w:tc>
          <w:tcPr>
            <w:tcW w:w="1058" w:type="dxa"/>
          </w:tcPr>
          <w:p w14:paraId="04753891" w14:textId="77777777" w:rsidR="0003505E" w:rsidRPr="009C2D8E" w:rsidRDefault="0003505E" w:rsidP="00032E7D">
            <w:pPr>
              <w:bidi/>
              <w:spacing w:after="60"/>
              <w:jc w:val="left"/>
              <w:rPr>
                <w:sz w:val="20"/>
              </w:rPr>
            </w:pPr>
            <w:r w:rsidRPr="009C2D8E">
              <w:rPr>
                <w:rFonts w:hint="cs"/>
                <w:sz w:val="20"/>
                <w:rtl/>
              </w:rPr>
              <w:t>0.26</w:t>
            </w:r>
          </w:p>
        </w:tc>
        <w:tc>
          <w:tcPr>
            <w:tcW w:w="1058" w:type="dxa"/>
          </w:tcPr>
          <w:p w14:paraId="2007D630" w14:textId="77777777" w:rsidR="0003505E" w:rsidRPr="009C2D8E" w:rsidRDefault="0003505E" w:rsidP="00032E7D">
            <w:pPr>
              <w:bidi/>
              <w:spacing w:after="60"/>
              <w:jc w:val="left"/>
              <w:rPr>
                <w:sz w:val="20"/>
                <w:rtl/>
                <w:lang w:bidi="ar-SA"/>
              </w:rPr>
            </w:pPr>
            <w:r w:rsidRPr="009C2D8E">
              <w:rPr>
                <w:rFonts w:hint="cs"/>
                <w:sz w:val="20"/>
                <w:rtl/>
                <w:lang w:bidi="ar-SA"/>
              </w:rPr>
              <w:t>لا ينطبق</w:t>
            </w:r>
          </w:p>
        </w:tc>
      </w:tr>
      <w:tr w:rsidR="0003505E" w:rsidRPr="009C2D8E" w14:paraId="074210CC" w14:textId="77777777" w:rsidTr="0003505E">
        <w:trPr>
          <w:trHeight w:val="428"/>
          <w:jc w:val="center"/>
        </w:trPr>
        <w:tc>
          <w:tcPr>
            <w:tcW w:w="2943" w:type="dxa"/>
            <w:gridSpan w:val="3"/>
          </w:tcPr>
          <w:p w14:paraId="022F711A" w14:textId="77777777" w:rsidR="0003505E" w:rsidRPr="009C2D8E" w:rsidRDefault="0003505E" w:rsidP="00032E7D">
            <w:pPr>
              <w:bidi/>
              <w:spacing w:after="60"/>
              <w:jc w:val="left"/>
              <w:rPr>
                <w:sz w:val="20"/>
                <w:rtl/>
                <w:lang w:bidi="ar-EG"/>
              </w:rPr>
            </w:pPr>
            <w:r w:rsidRPr="009C2D8E">
              <w:rPr>
                <w:sz w:val="20"/>
                <w:rtl/>
                <w:lang w:bidi="ar-AE"/>
              </w:rPr>
              <w:t>الحد الأقصى للاستهلاك المسموح به (طن من قدرات استنفاد الأوزون)</w:t>
            </w:r>
          </w:p>
        </w:tc>
        <w:tc>
          <w:tcPr>
            <w:tcW w:w="1058" w:type="dxa"/>
          </w:tcPr>
          <w:p w14:paraId="71129DC0" w14:textId="77777777" w:rsidR="0003505E" w:rsidRPr="009C2D8E" w:rsidRDefault="0003505E" w:rsidP="00032E7D">
            <w:pPr>
              <w:bidi/>
              <w:spacing w:after="60"/>
              <w:jc w:val="left"/>
              <w:rPr>
                <w:sz w:val="20"/>
                <w:rtl/>
                <w:lang w:bidi="ar-EG"/>
              </w:rPr>
            </w:pPr>
            <w:r w:rsidRPr="009C2D8E">
              <w:rPr>
                <w:rFonts w:hint="cs"/>
                <w:sz w:val="20"/>
                <w:rtl/>
                <w:lang w:bidi="ar-EG"/>
              </w:rPr>
              <w:t>0.52</w:t>
            </w:r>
          </w:p>
        </w:tc>
        <w:tc>
          <w:tcPr>
            <w:tcW w:w="1058" w:type="dxa"/>
          </w:tcPr>
          <w:p w14:paraId="723ACE81" w14:textId="77777777" w:rsidR="0003505E" w:rsidRPr="009C2D8E" w:rsidRDefault="0003505E" w:rsidP="00032E7D">
            <w:pPr>
              <w:bidi/>
              <w:spacing w:after="60"/>
              <w:jc w:val="left"/>
              <w:rPr>
                <w:sz w:val="20"/>
                <w:rtl/>
                <w:lang w:bidi="ar-EG"/>
              </w:rPr>
            </w:pPr>
            <w:r w:rsidRPr="009C2D8E">
              <w:rPr>
                <w:rFonts w:hint="cs"/>
                <w:sz w:val="20"/>
                <w:rtl/>
                <w:lang w:bidi="ar-EG"/>
              </w:rPr>
              <w:t>0.39</w:t>
            </w:r>
          </w:p>
        </w:tc>
        <w:tc>
          <w:tcPr>
            <w:tcW w:w="1058" w:type="dxa"/>
          </w:tcPr>
          <w:p w14:paraId="55111017" w14:textId="77777777" w:rsidR="0003505E" w:rsidRPr="009C2D8E" w:rsidRDefault="0003505E" w:rsidP="00032E7D">
            <w:pPr>
              <w:bidi/>
              <w:spacing w:after="60"/>
              <w:jc w:val="left"/>
              <w:rPr>
                <w:sz w:val="20"/>
                <w:rtl/>
                <w:lang w:bidi="ar-EG"/>
              </w:rPr>
            </w:pPr>
            <w:r w:rsidRPr="009C2D8E">
              <w:rPr>
                <w:rFonts w:hint="cs"/>
                <w:sz w:val="20"/>
                <w:rtl/>
                <w:lang w:bidi="ar-EG"/>
              </w:rPr>
              <w:t>0.23</w:t>
            </w:r>
          </w:p>
        </w:tc>
        <w:tc>
          <w:tcPr>
            <w:tcW w:w="1058" w:type="dxa"/>
          </w:tcPr>
          <w:p w14:paraId="0AA32B7C" w14:textId="77777777" w:rsidR="0003505E" w:rsidRPr="009C2D8E" w:rsidRDefault="0003505E" w:rsidP="00032E7D">
            <w:pPr>
              <w:bidi/>
              <w:spacing w:after="60"/>
              <w:jc w:val="left"/>
              <w:rPr>
                <w:sz w:val="20"/>
              </w:rPr>
            </w:pPr>
            <w:r w:rsidRPr="009C2D8E">
              <w:rPr>
                <w:rFonts w:hint="cs"/>
                <w:sz w:val="20"/>
                <w:rtl/>
              </w:rPr>
              <w:t>0.15</w:t>
            </w:r>
          </w:p>
        </w:tc>
        <w:tc>
          <w:tcPr>
            <w:tcW w:w="1058" w:type="dxa"/>
          </w:tcPr>
          <w:p w14:paraId="30C7E174" w14:textId="77777777" w:rsidR="0003505E" w:rsidRPr="009C2D8E" w:rsidRDefault="0003505E" w:rsidP="00032E7D">
            <w:pPr>
              <w:bidi/>
              <w:spacing w:after="60"/>
              <w:jc w:val="left"/>
              <w:rPr>
                <w:sz w:val="20"/>
              </w:rPr>
            </w:pPr>
            <w:r w:rsidRPr="009C2D8E">
              <w:rPr>
                <w:rFonts w:hint="cs"/>
                <w:sz w:val="20"/>
                <w:rtl/>
              </w:rPr>
              <w:t>0.08</w:t>
            </w:r>
          </w:p>
        </w:tc>
        <w:tc>
          <w:tcPr>
            <w:tcW w:w="1058" w:type="dxa"/>
          </w:tcPr>
          <w:p w14:paraId="7F20FBD3" w14:textId="77777777" w:rsidR="0003505E" w:rsidRPr="009C2D8E" w:rsidRDefault="0003505E" w:rsidP="00032E7D">
            <w:pPr>
              <w:bidi/>
              <w:spacing w:after="60"/>
              <w:jc w:val="left"/>
              <w:rPr>
                <w:sz w:val="20"/>
              </w:rPr>
            </w:pPr>
            <w:r w:rsidRPr="009C2D8E">
              <w:rPr>
                <w:rFonts w:hint="cs"/>
                <w:sz w:val="20"/>
                <w:rtl/>
              </w:rPr>
              <w:t>0</w:t>
            </w:r>
          </w:p>
        </w:tc>
        <w:tc>
          <w:tcPr>
            <w:tcW w:w="1058" w:type="dxa"/>
          </w:tcPr>
          <w:p w14:paraId="2F69C1F1" w14:textId="77777777" w:rsidR="0003505E" w:rsidRPr="009C2D8E" w:rsidRDefault="0003505E" w:rsidP="00032E7D">
            <w:pPr>
              <w:bidi/>
              <w:spacing w:after="60"/>
              <w:jc w:val="left"/>
              <w:rPr>
                <w:sz w:val="20"/>
                <w:rtl/>
                <w:lang w:bidi="ar-EG"/>
              </w:rPr>
            </w:pPr>
            <w:r w:rsidRPr="009C2D8E">
              <w:rPr>
                <w:rFonts w:hint="cs"/>
                <w:sz w:val="20"/>
                <w:rtl/>
                <w:lang w:bidi="ar-EG"/>
              </w:rPr>
              <w:t>لا ينطبق</w:t>
            </w:r>
          </w:p>
        </w:tc>
      </w:tr>
      <w:tr w:rsidR="0003505E" w:rsidRPr="009C2D8E" w14:paraId="347C3F0F" w14:textId="77777777" w:rsidTr="0003505E">
        <w:trPr>
          <w:trHeight w:val="428"/>
          <w:jc w:val="center"/>
        </w:trPr>
        <w:tc>
          <w:tcPr>
            <w:tcW w:w="1525" w:type="dxa"/>
            <w:vMerge w:val="restart"/>
            <w:vAlign w:val="center"/>
          </w:tcPr>
          <w:p w14:paraId="0C8B1836" w14:textId="77777777" w:rsidR="0003505E" w:rsidRPr="009C2D8E" w:rsidRDefault="0003505E" w:rsidP="0003505E">
            <w:pPr>
              <w:pStyle w:val="StyleHeader4Para4Left0Firstline0"/>
              <w:numPr>
                <w:ilvl w:val="0"/>
                <w:numId w:val="0"/>
              </w:numPr>
              <w:jc w:val="center"/>
              <w:rPr>
                <w:rFonts w:eastAsia="Batang"/>
                <w:snapToGrid w:val="0"/>
                <w:rtl/>
                <w:lang w:eastAsia="ko-KR" w:bidi="ar-AE"/>
              </w:rPr>
            </w:pPr>
            <w:r w:rsidRPr="009C2D8E">
              <w:rPr>
                <w:rFonts w:eastAsia="Batang" w:hint="cs"/>
                <w:snapToGrid w:val="0"/>
                <w:rtl/>
                <w:lang w:eastAsia="ko-KR" w:bidi="ar-AE"/>
              </w:rPr>
              <w:t xml:space="preserve"> التمويل المتفق عليه</w:t>
            </w:r>
          </w:p>
          <w:p w14:paraId="4F2C88A3" w14:textId="77777777" w:rsidR="0003505E" w:rsidRPr="009C2D8E" w:rsidRDefault="0003505E" w:rsidP="0003505E">
            <w:pPr>
              <w:pStyle w:val="StyleHeader4Para4Left0Firstline0"/>
              <w:numPr>
                <w:ilvl w:val="0"/>
                <w:numId w:val="0"/>
              </w:numPr>
              <w:jc w:val="center"/>
              <w:rPr>
                <w:rtl/>
                <w:lang w:bidi="ar-AE"/>
              </w:rPr>
            </w:pPr>
            <w:r w:rsidRPr="009C2D8E">
              <w:rPr>
                <w:rFonts w:eastAsia="Batang"/>
                <w:snapToGrid w:val="0"/>
                <w:rtl/>
                <w:lang w:eastAsia="ko-KR" w:bidi="ar-AE"/>
              </w:rPr>
              <w:t>(دولار أمريكي)</w:t>
            </w:r>
          </w:p>
        </w:tc>
        <w:tc>
          <w:tcPr>
            <w:tcW w:w="709" w:type="dxa"/>
            <w:vMerge w:val="restart"/>
            <w:vAlign w:val="center"/>
          </w:tcPr>
          <w:p w14:paraId="7A82B7D1" w14:textId="77777777" w:rsidR="0003505E" w:rsidRPr="009C2D8E" w:rsidRDefault="0003505E" w:rsidP="00032E7D">
            <w:pPr>
              <w:bidi/>
              <w:spacing w:after="60"/>
              <w:jc w:val="center"/>
              <w:rPr>
                <w:sz w:val="20"/>
                <w:rtl/>
                <w:lang w:bidi="ar-AE"/>
              </w:rPr>
            </w:pPr>
            <w:r w:rsidRPr="009C2D8E">
              <w:rPr>
                <w:rFonts w:hint="cs"/>
                <w:sz w:val="20"/>
                <w:rtl/>
                <w:lang w:bidi="ar-AE"/>
              </w:rPr>
              <w:t>منظمة الأمم المتحدة للتنمية الصناعية</w:t>
            </w:r>
          </w:p>
        </w:tc>
        <w:tc>
          <w:tcPr>
            <w:tcW w:w="709" w:type="dxa"/>
            <w:vAlign w:val="center"/>
          </w:tcPr>
          <w:p w14:paraId="03D2CEA1" w14:textId="77777777" w:rsidR="0003505E" w:rsidRPr="009C2D8E" w:rsidRDefault="0003505E" w:rsidP="00032E7D">
            <w:pPr>
              <w:bidi/>
              <w:spacing w:after="60"/>
              <w:jc w:val="left"/>
              <w:rPr>
                <w:sz w:val="20"/>
                <w:rtl/>
                <w:lang w:bidi="ar-EG"/>
              </w:rPr>
            </w:pPr>
            <w:r w:rsidRPr="009C2D8E">
              <w:rPr>
                <w:sz w:val="20"/>
                <w:rtl/>
                <w:lang w:bidi="ar-AE"/>
              </w:rPr>
              <w:t>تكاليف المشروع</w:t>
            </w:r>
          </w:p>
        </w:tc>
        <w:tc>
          <w:tcPr>
            <w:tcW w:w="1058" w:type="dxa"/>
          </w:tcPr>
          <w:p w14:paraId="494DBA26" w14:textId="77777777" w:rsidR="0003505E" w:rsidRPr="009C2D8E" w:rsidRDefault="0003505E" w:rsidP="00032E7D">
            <w:pPr>
              <w:bidi/>
              <w:spacing w:after="60"/>
              <w:jc w:val="left"/>
              <w:rPr>
                <w:sz w:val="20"/>
                <w:rtl/>
              </w:rPr>
            </w:pPr>
            <w:r w:rsidRPr="009C2D8E">
              <w:rPr>
                <w:rFonts w:hint="cs"/>
                <w:sz w:val="20"/>
                <w:rtl/>
              </w:rPr>
              <w:t>296,500</w:t>
            </w:r>
          </w:p>
        </w:tc>
        <w:tc>
          <w:tcPr>
            <w:tcW w:w="1058" w:type="dxa"/>
          </w:tcPr>
          <w:p w14:paraId="45EB1E78" w14:textId="77777777" w:rsidR="0003505E" w:rsidRPr="009C2D8E" w:rsidRDefault="0003505E" w:rsidP="00032E7D">
            <w:pPr>
              <w:bidi/>
              <w:spacing w:after="60"/>
              <w:jc w:val="left"/>
              <w:rPr>
                <w:sz w:val="20"/>
              </w:rPr>
            </w:pPr>
            <w:r w:rsidRPr="009C2D8E">
              <w:rPr>
                <w:rFonts w:hint="cs"/>
                <w:sz w:val="20"/>
                <w:rtl/>
              </w:rPr>
              <w:t>0</w:t>
            </w:r>
          </w:p>
        </w:tc>
        <w:tc>
          <w:tcPr>
            <w:tcW w:w="1058" w:type="dxa"/>
          </w:tcPr>
          <w:p w14:paraId="67FCB330" w14:textId="77777777" w:rsidR="0003505E" w:rsidRPr="009C2D8E" w:rsidRDefault="0003505E" w:rsidP="00032E7D">
            <w:pPr>
              <w:bidi/>
              <w:spacing w:after="60"/>
              <w:jc w:val="left"/>
              <w:rPr>
                <w:sz w:val="20"/>
              </w:rPr>
            </w:pPr>
            <w:r w:rsidRPr="009C2D8E">
              <w:rPr>
                <w:rFonts w:hint="cs"/>
                <w:sz w:val="20"/>
                <w:rtl/>
              </w:rPr>
              <w:t>275,000</w:t>
            </w:r>
          </w:p>
        </w:tc>
        <w:tc>
          <w:tcPr>
            <w:tcW w:w="1058" w:type="dxa"/>
          </w:tcPr>
          <w:p w14:paraId="64733138" w14:textId="77777777" w:rsidR="0003505E" w:rsidRPr="009C2D8E" w:rsidRDefault="0003505E" w:rsidP="00032E7D">
            <w:pPr>
              <w:bidi/>
              <w:spacing w:after="60"/>
              <w:jc w:val="left"/>
              <w:rPr>
                <w:sz w:val="20"/>
              </w:rPr>
            </w:pPr>
            <w:r w:rsidRPr="009C2D8E">
              <w:rPr>
                <w:rFonts w:hint="cs"/>
                <w:sz w:val="20"/>
                <w:rtl/>
              </w:rPr>
              <w:t>0</w:t>
            </w:r>
          </w:p>
        </w:tc>
        <w:tc>
          <w:tcPr>
            <w:tcW w:w="1058" w:type="dxa"/>
          </w:tcPr>
          <w:p w14:paraId="32342A0E" w14:textId="77777777" w:rsidR="0003505E" w:rsidRPr="009C2D8E" w:rsidRDefault="0003505E" w:rsidP="00032E7D">
            <w:pPr>
              <w:bidi/>
              <w:spacing w:after="60"/>
              <w:jc w:val="left"/>
              <w:rPr>
                <w:sz w:val="20"/>
              </w:rPr>
            </w:pPr>
            <w:r w:rsidRPr="009C2D8E">
              <w:rPr>
                <w:rFonts w:hint="cs"/>
                <w:sz w:val="20"/>
                <w:rtl/>
              </w:rPr>
              <w:t>0</w:t>
            </w:r>
          </w:p>
        </w:tc>
        <w:tc>
          <w:tcPr>
            <w:tcW w:w="1058" w:type="dxa"/>
          </w:tcPr>
          <w:p w14:paraId="163E2677" w14:textId="77777777" w:rsidR="0003505E" w:rsidRPr="009C2D8E" w:rsidRDefault="0003505E" w:rsidP="00032E7D">
            <w:pPr>
              <w:bidi/>
              <w:spacing w:after="60"/>
              <w:jc w:val="left"/>
              <w:rPr>
                <w:sz w:val="20"/>
              </w:rPr>
            </w:pPr>
            <w:r w:rsidRPr="009C2D8E">
              <w:rPr>
                <w:rFonts w:hint="cs"/>
                <w:sz w:val="20"/>
                <w:rtl/>
              </w:rPr>
              <w:t>64,000</w:t>
            </w:r>
          </w:p>
        </w:tc>
        <w:tc>
          <w:tcPr>
            <w:tcW w:w="1058" w:type="dxa"/>
          </w:tcPr>
          <w:p w14:paraId="695672BA" w14:textId="77777777" w:rsidR="0003505E" w:rsidRPr="009C2D8E" w:rsidRDefault="0003505E" w:rsidP="00032E7D">
            <w:pPr>
              <w:bidi/>
              <w:spacing w:after="60"/>
              <w:jc w:val="left"/>
              <w:rPr>
                <w:sz w:val="20"/>
              </w:rPr>
            </w:pPr>
            <w:r w:rsidRPr="009C2D8E">
              <w:rPr>
                <w:rFonts w:hint="cs"/>
                <w:sz w:val="20"/>
                <w:rtl/>
              </w:rPr>
              <w:t>635,500</w:t>
            </w:r>
          </w:p>
        </w:tc>
      </w:tr>
      <w:tr w:rsidR="0003505E" w:rsidRPr="009C2D8E" w14:paraId="229CE582" w14:textId="77777777" w:rsidTr="0003505E">
        <w:trPr>
          <w:trHeight w:val="388"/>
          <w:jc w:val="center"/>
        </w:trPr>
        <w:tc>
          <w:tcPr>
            <w:tcW w:w="1525" w:type="dxa"/>
            <w:vMerge/>
          </w:tcPr>
          <w:p w14:paraId="1D8BF519" w14:textId="77777777" w:rsidR="0003505E" w:rsidRPr="009C2D8E" w:rsidRDefault="0003505E" w:rsidP="00032E7D">
            <w:pPr>
              <w:bidi/>
              <w:spacing w:after="60"/>
              <w:jc w:val="left"/>
              <w:rPr>
                <w:sz w:val="20"/>
                <w:rtl/>
                <w:lang w:bidi="ar-AE"/>
              </w:rPr>
            </w:pPr>
          </w:p>
        </w:tc>
        <w:tc>
          <w:tcPr>
            <w:tcW w:w="709" w:type="dxa"/>
            <w:vMerge/>
          </w:tcPr>
          <w:p w14:paraId="1D4680F9" w14:textId="77777777" w:rsidR="0003505E" w:rsidRPr="009C2D8E" w:rsidRDefault="0003505E" w:rsidP="00032E7D">
            <w:pPr>
              <w:bidi/>
              <w:spacing w:after="60"/>
              <w:jc w:val="left"/>
              <w:rPr>
                <w:sz w:val="20"/>
                <w:rtl/>
                <w:lang w:bidi="ar-AE"/>
              </w:rPr>
            </w:pPr>
          </w:p>
        </w:tc>
        <w:tc>
          <w:tcPr>
            <w:tcW w:w="709" w:type="dxa"/>
          </w:tcPr>
          <w:p w14:paraId="34CE8F79" w14:textId="77777777" w:rsidR="0003505E" w:rsidRPr="009C2D8E" w:rsidRDefault="0003505E" w:rsidP="00032E7D">
            <w:pPr>
              <w:bidi/>
              <w:spacing w:after="60"/>
              <w:jc w:val="left"/>
              <w:rPr>
                <w:sz w:val="20"/>
                <w:rtl/>
                <w:lang w:bidi="ar-EG"/>
              </w:rPr>
            </w:pPr>
            <w:r w:rsidRPr="009C2D8E">
              <w:rPr>
                <w:sz w:val="20"/>
                <w:rtl/>
                <w:lang w:bidi="ar-AE"/>
              </w:rPr>
              <w:t>تكاليف الدعم</w:t>
            </w:r>
          </w:p>
        </w:tc>
        <w:tc>
          <w:tcPr>
            <w:tcW w:w="1058" w:type="dxa"/>
          </w:tcPr>
          <w:p w14:paraId="7362E594" w14:textId="77777777" w:rsidR="0003505E" w:rsidRPr="009C2D8E" w:rsidRDefault="0003505E" w:rsidP="00032E7D">
            <w:pPr>
              <w:bidi/>
              <w:spacing w:after="60"/>
              <w:jc w:val="left"/>
              <w:rPr>
                <w:sz w:val="20"/>
                <w:rtl/>
              </w:rPr>
            </w:pPr>
            <w:r w:rsidRPr="009C2D8E">
              <w:rPr>
                <w:rFonts w:hint="cs"/>
                <w:sz w:val="20"/>
                <w:rtl/>
              </w:rPr>
              <w:t>20,755</w:t>
            </w:r>
          </w:p>
        </w:tc>
        <w:tc>
          <w:tcPr>
            <w:tcW w:w="1058" w:type="dxa"/>
          </w:tcPr>
          <w:p w14:paraId="340E49B0" w14:textId="77777777" w:rsidR="0003505E" w:rsidRPr="009C2D8E" w:rsidRDefault="0003505E" w:rsidP="00032E7D">
            <w:pPr>
              <w:bidi/>
              <w:spacing w:after="60"/>
              <w:jc w:val="left"/>
              <w:rPr>
                <w:sz w:val="20"/>
              </w:rPr>
            </w:pPr>
            <w:r w:rsidRPr="009C2D8E">
              <w:rPr>
                <w:rFonts w:hint="cs"/>
                <w:sz w:val="20"/>
                <w:rtl/>
              </w:rPr>
              <w:t>0</w:t>
            </w:r>
          </w:p>
        </w:tc>
        <w:tc>
          <w:tcPr>
            <w:tcW w:w="1058" w:type="dxa"/>
          </w:tcPr>
          <w:p w14:paraId="232DC692" w14:textId="77777777" w:rsidR="0003505E" w:rsidRPr="009C2D8E" w:rsidRDefault="0003505E" w:rsidP="00032E7D">
            <w:pPr>
              <w:bidi/>
              <w:spacing w:after="60"/>
              <w:jc w:val="left"/>
              <w:rPr>
                <w:sz w:val="20"/>
              </w:rPr>
            </w:pPr>
            <w:r w:rsidRPr="009C2D8E">
              <w:rPr>
                <w:rFonts w:hint="cs"/>
                <w:sz w:val="20"/>
                <w:rtl/>
              </w:rPr>
              <w:t>19,250</w:t>
            </w:r>
          </w:p>
        </w:tc>
        <w:tc>
          <w:tcPr>
            <w:tcW w:w="1058" w:type="dxa"/>
          </w:tcPr>
          <w:p w14:paraId="2E279C84" w14:textId="77777777" w:rsidR="0003505E" w:rsidRPr="009C2D8E" w:rsidRDefault="0003505E" w:rsidP="00032E7D">
            <w:pPr>
              <w:bidi/>
              <w:spacing w:after="60"/>
              <w:jc w:val="left"/>
              <w:rPr>
                <w:sz w:val="20"/>
              </w:rPr>
            </w:pPr>
            <w:r w:rsidRPr="009C2D8E">
              <w:rPr>
                <w:rFonts w:hint="cs"/>
                <w:sz w:val="20"/>
                <w:rtl/>
              </w:rPr>
              <w:t>0</w:t>
            </w:r>
          </w:p>
        </w:tc>
        <w:tc>
          <w:tcPr>
            <w:tcW w:w="1058" w:type="dxa"/>
          </w:tcPr>
          <w:p w14:paraId="40AC46C0" w14:textId="77777777" w:rsidR="0003505E" w:rsidRPr="009C2D8E" w:rsidRDefault="0003505E" w:rsidP="00032E7D">
            <w:pPr>
              <w:bidi/>
              <w:spacing w:after="60"/>
              <w:jc w:val="left"/>
              <w:rPr>
                <w:sz w:val="20"/>
              </w:rPr>
            </w:pPr>
            <w:r w:rsidRPr="009C2D8E">
              <w:rPr>
                <w:rFonts w:hint="cs"/>
                <w:sz w:val="20"/>
                <w:rtl/>
              </w:rPr>
              <w:t>0</w:t>
            </w:r>
          </w:p>
        </w:tc>
        <w:tc>
          <w:tcPr>
            <w:tcW w:w="1058" w:type="dxa"/>
          </w:tcPr>
          <w:p w14:paraId="2C230293" w14:textId="77777777" w:rsidR="0003505E" w:rsidRPr="009C2D8E" w:rsidRDefault="0003505E" w:rsidP="00032E7D">
            <w:pPr>
              <w:bidi/>
              <w:spacing w:after="60"/>
              <w:jc w:val="left"/>
              <w:rPr>
                <w:sz w:val="20"/>
              </w:rPr>
            </w:pPr>
            <w:r w:rsidRPr="009C2D8E">
              <w:rPr>
                <w:rFonts w:hint="cs"/>
                <w:sz w:val="20"/>
                <w:rtl/>
              </w:rPr>
              <w:t>4,480</w:t>
            </w:r>
          </w:p>
        </w:tc>
        <w:tc>
          <w:tcPr>
            <w:tcW w:w="1058" w:type="dxa"/>
          </w:tcPr>
          <w:p w14:paraId="56269E8A" w14:textId="77777777" w:rsidR="0003505E" w:rsidRPr="009C2D8E" w:rsidRDefault="0003505E" w:rsidP="00032E7D">
            <w:pPr>
              <w:bidi/>
              <w:spacing w:after="60"/>
              <w:jc w:val="left"/>
              <w:rPr>
                <w:sz w:val="20"/>
              </w:rPr>
            </w:pPr>
            <w:r w:rsidRPr="009C2D8E">
              <w:rPr>
                <w:rFonts w:hint="cs"/>
                <w:sz w:val="20"/>
                <w:rtl/>
              </w:rPr>
              <w:t>44,485</w:t>
            </w:r>
          </w:p>
        </w:tc>
      </w:tr>
      <w:tr w:rsidR="0003505E" w:rsidRPr="009C2D8E" w14:paraId="7C717ECB" w14:textId="77777777" w:rsidTr="0003505E">
        <w:trPr>
          <w:trHeight w:val="428"/>
          <w:jc w:val="center"/>
        </w:trPr>
        <w:tc>
          <w:tcPr>
            <w:tcW w:w="2234" w:type="dxa"/>
            <w:gridSpan w:val="2"/>
            <w:vMerge w:val="restart"/>
          </w:tcPr>
          <w:p w14:paraId="781D69BD" w14:textId="77777777" w:rsidR="0003505E" w:rsidRPr="009C2D8E" w:rsidRDefault="0003505E" w:rsidP="00032E7D">
            <w:pPr>
              <w:bidi/>
              <w:spacing w:after="60"/>
              <w:jc w:val="left"/>
              <w:rPr>
                <w:sz w:val="20"/>
                <w:rtl/>
                <w:lang w:bidi="ar-AE"/>
              </w:rPr>
            </w:pPr>
            <w:r w:rsidRPr="009C2D8E">
              <w:rPr>
                <w:rFonts w:hint="cs"/>
                <w:sz w:val="20"/>
                <w:rtl/>
                <w:lang w:bidi="ar-AE"/>
              </w:rPr>
              <w:t>التمويل الذي أقرته اللجنة التنفيذية</w:t>
            </w:r>
            <w:r w:rsidRPr="009C2D8E">
              <w:rPr>
                <w:sz w:val="20"/>
                <w:rtl/>
                <w:lang w:bidi="ar-AE"/>
              </w:rPr>
              <w:t xml:space="preserve"> </w:t>
            </w:r>
          </w:p>
          <w:p w14:paraId="1B6E7CBC" w14:textId="77777777" w:rsidR="0003505E" w:rsidRPr="009C2D8E" w:rsidRDefault="0003505E" w:rsidP="00032E7D">
            <w:pPr>
              <w:bidi/>
              <w:spacing w:after="60"/>
              <w:jc w:val="left"/>
              <w:rPr>
                <w:sz w:val="20"/>
                <w:rtl/>
                <w:lang w:bidi="ar-EG"/>
              </w:rPr>
            </w:pPr>
            <w:r w:rsidRPr="009C2D8E">
              <w:rPr>
                <w:sz w:val="20"/>
                <w:rtl/>
                <w:lang w:bidi="ar-AE"/>
              </w:rPr>
              <w:t>(دولار أمريكي)</w:t>
            </w:r>
          </w:p>
        </w:tc>
        <w:tc>
          <w:tcPr>
            <w:tcW w:w="709" w:type="dxa"/>
          </w:tcPr>
          <w:p w14:paraId="78B4028C" w14:textId="77777777" w:rsidR="0003505E" w:rsidRPr="009C2D8E" w:rsidRDefault="0003505E" w:rsidP="00032E7D">
            <w:pPr>
              <w:bidi/>
              <w:spacing w:after="60"/>
              <w:jc w:val="left"/>
              <w:rPr>
                <w:sz w:val="20"/>
                <w:rtl/>
                <w:lang w:bidi="ar-EG"/>
              </w:rPr>
            </w:pPr>
            <w:r w:rsidRPr="009C2D8E">
              <w:rPr>
                <w:sz w:val="20"/>
                <w:rtl/>
                <w:lang w:bidi="ar-AE"/>
              </w:rPr>
              <w:t>تكاليف المشروع</w:t>
            </w:r>
          </w:p>
        </w:tc>
        <w:tc>
          <w:tcPr>
            <w:tcW w:w="1058" w:type="dxa"/>
          </w:tcPr>
          <w:p w14:paraId="2CD2B54A" w14:textId="77777777" w:rsidR="0003505E" w:rsidRPr="009C2D8E" w:rsidRDefault="0003505E" w:rsidP="00032E7D">
            <w:pPr>
              <w:bidi/>
              <w:spacing w:after="60"/>
              <w:jc w:val="left"/>
              <w:rPr>
                <w:sz w:val="20"/>
                <w:rtl/>
              </w:rPr>
            </w:pPr>
            <w:r w:rsidRPr="009C2D8E">
              <w:rPr>
                <w:rFonts w:hint="cs"/>
                <w:sz w:val="20"/>
                <w:rtl/>
              </w:rPr>
              <w:t>296,500</w:t>
            </w:r>
          </w:p>
        </w:tc>
        <w:tc>
          <w:tcPr>
            <w:tcW w:w="1058" w:type="dxa"/>
          </w:tcPr>
          <w:p w14:paraId="2A81983F" w14:textId="77777777" w:rsidR="0003505E" w:rsidRPr="009C2D8E" w:rsidRDefault="0003505E" w:rsidP="00032E7D">
            <w:pPr>
              <w:bidi/>
              <w:spacing w:after="60"/>
              <w:jc w:val="left"/>
              <w:rPr>
                <w:sz w:val="20"/>
              </w:rPr>
            </w:pPr>
            <w:r w:rsidRPr="009C2D8E">
              <w:rPr>
                <w:rFonts w:hint="cs"/>
                <w:sz w:val="20"/>
                <w:rtl/>
              </w:rPr>
              <w:t>0</w:t>
            </w:r>
          </w:p>
        </w:tc>
        <w:tc>
          <w:tcPr>
            <w:tcW w:w="1058" w:type="dxa"/>
          </w:tcPr>
          <w:p w14:paraId="48BA83D9" w14:textId="77777777" w:rsidR="0003505E" w:rsidRPr="009C2D8E" w:rsidRDefault="0003505E" w:rsidP="00032E7D">
            <w:pPr>
              <w:bidi/>
              <w:spacing w:after="60"/>
              <w:jc w:val="left"/>
              <w:rPr>
                <w:sz w:val="20"/>
              </w:rPr>
            </w:pPr>
          </w:p>
        </w:tc>
        <w:tc>
          <w:tcPr>
            <w:tcW w:w="1058" w:type="dxa"/>
          </w:tcPr>
          <w:p w14:paraId="3661094E" w14:textId="77777777" w:rsidR="0003505E" w:rsidRPr="000138C6" w:rsidRDefault="0003505E" w:rsidP="00032E7D">
            <w:pPr>
              <w:bidi/>
              <w:spacing w:after="60"/>
              <w:jc w:val="left"/>
              <w:rPr>
                <w:sz w:val="20"/>
                <w:lang w:val="en-CA"/>
              </w:rPr>
            </w:pPr>
          </w:p>
        </w:tc>
        <w:tc>
          <w:tcPr>
            <w:tcW w:w="1058" w:type="dxa"/>
          </w:tcPr>
          <w:p w14:paraId="43AEB746" w14:textId="77777777" w:rsidR="0003505E" w:rsidRPr="009C2D8E" w:rsidRDefault="0003505E" w:rsidP="00032E7D">
            <w:pPr>
              <w:bidi/>
              <w:spacing w:after="60"/>
              <w:jc w:val="left"/>
              <w:rPr>
                <w:sz w:val="20"/>
              </w:rPr>
            </w:pPr>
          </w:p>
        </w:tc>
        <w:tc>
          <w:tcPr>
            <w:tcW w:w="1058" w:type="dxa"/>
          </w:tcPr>
          <w:p w14:paraId="20B9CC47" w14:textId="77777777" w:rsidR="0003505E" w:rsidRPr="009C2D8E" w:rsidRDefault="0003505E" w:rsidP="00032E7D">
            <w:pPr>
              <w:bidi/>
              <w:spacing w:after="60"/>
              <w:jc w:val="left"/>
              <w:rPr>
                <w:sz w:val="20"/>
              </w:rPr>
            </w:pPr>
          </w:p>
        </w:tc>
        <w:tc>
          <w:tcPr>
            <w:tcW w:w="1058" w:type="dxa"/>
          </w:tcPr>
          <w:p w14:paraId="12DE7D16" w14:textId="77777777" w:rsidR="0003505E" w:rsidRPr="009C2D8E" w:rsidRDefault="0003505E" w:rsidP="00032E7D">
            <w:pPr>
              <w:bidi/>
              <w:spacing w:after="60"/>
              <w:jc w:val="left"/>
              <w:rPr>
                <w:sz w:val="20"/>
              </w:rPr>
            </w:pPr>
            <w:r w:rsidRPr="009C2D8E">
              <w:rPr>
                <w:rFonts w:hint="cs"/>
                <w:sz w:val="20"/>
                <w:rtl/>
              </w:rPr>
              <w:t>296,500</w:t>
            </w:r>
          </w:p>
        </w:tc>
      </w:tr>
      <w:tr w:rsidR="0003505E" w:rsidRPr="009C2D8E" w14:paraId="3E9E3750" w14:textId="77777777" w:rsidTr="0003505E">
        <w:trPr>
          <w:trHeight w:val="245"/>
          <w:jc w:val="center"/>
        </w:trPr>
        <w:tc>
          <w:tcPr>
            <w:tcW w:w="2234" w:type="dxa"/>
            <w:gridSpan w:val="2"/>
            <w:vMerge/>
          </w:tcPr>
          <w:p w14:paraId="291A2EBA" w14:textId="77777777" w:rsidR="0003505E" w:rsidRPr="009C2D8E" w:rsidRDefault="0003505E" w:rsidP="00032E7D">
            <w:pPr>
              <w:bidi/>
              <w:spacing w:after="60"/>
              <w:jc w:val="left"/>
              <w:rPr>
                <w:sz w:val="20"/>
                <w:rtl/>
                <w:lang w:bidi="ar-AE"/>
              </w:rPr>
            </w:pPr>
          </w:p>
        </w:tc>
        <w:tc>
          <w:tcPr>
            <w:tcW w:w="709" w:type="dxa"/>
          </w:tcPr>
          <w:p w14:paraId="6C7F6E82" w14:textId="77777777" w:rsidR="0003505E" w:rsidRPr="009C2D8E" w:rsidRDefault="0003505E" w:rsidP="00032E7D">
            <w:pPr>
              <w:bidi/>
              <w:spacing w:after="60"/>
              <w:jc w:val="left"/>
              <w:rPr>
                <w:sz w:val="20"/>
                <w:rtl/>
                <w:lang w:bidi="ar-EG"/>
              </w:rPr>
            </w:pPr>
            <w:r w:rsidRPr="009C2D8E">
              <w:rPr>
                <w:sz w:val="20"/>
                <w:rtl/>
                <w:lang w:bidi="ar-AE"/>
              </w:rPr>
              <w:t>تكاليف الدعم</w:t>
            </w:r>
          </w:p>
        </w:tc>
        <w:tc>
          <w:tcPr>
            <w:tcW w:w="1058" w:type="dxa"/>
          </w:tcPr>
          <w:p w14:paraId="6FBF625E" w14:textId="77777777" w:rsidR="0003505E" w:rsidRPr="009C2D8E" w:rsidRDefault="0003505E" w:rsidP="00032E7D">
            <w:pPr>
              <w:bidi/>
              <w:spacing w:after="60"/>
              <w:jc w:val="left"/>
              <w:rPr>
                <w:sz w:val="20"/>
                <w:rtl/>
              </w:rPr>
            </w:pPr>
            <w:r w:rsidRPr="009C2D8E">
              <w:rPr>
                <w:rFonts w:hint="cs"/>
                <w:sz w:val="20"/>
                <w:rtl/>
              </w:rPr>
              <w:t>20,755</w:t>
            </w:r>
          </w:p>
        </w:tc>
        <w:tc>
          <w:tcPr>
            <w:tcW w:w="1058" w:type="dxa"/>
          </w:tcPr>
          <w:p w14:paraId="1C2D94C8" w14:textId="77777777" w:rsidR="0003505E" w:rsidRPr="009C2D8E" w:rsidRDefault="0003505E" w:rsidP="00032E7D">
            <w:pPr>
              <w:bidi/>
              <w:spacing w:after="60"/>
              <w:jc w:val="left"/>
              <w:rPr>
                <w:sz w:val="20"/>
              </w:rPr>
            </w:pPr>
            <w:r w:rsidRPr="009C2D8E">
              <w:rPr>
                <w:rFonts w:hint="cs"/>
                <w:sz w:val="20"/>
                <w:rtl/>
              </w:rPr>
              <w:t>0</w:t>
            </w:r>
          </w:p>
        </w:tc>
        <w:tc>
          <w:tcPr>
            <w:tcW w:w="1058" w:type="dxa"/>
          </w:tcPr>
          <w:p w14:paraId="1BB16E09" w14:textId="77777777" w:rsidR="0003505E" w:rsidRPr="009C2D8E" w:rsidRDefault="0003505E" w:rsidP="00032E7D">
            <w:pPr>
              <w:bidi/>
              <w:spacing w:after="60"/>
              <w:jc w:val="left"/>
              <w:rPr>
                <w:sz w:val="20"/>
              </w:rPr>
            </w:pPr>
          </w:p>
        </w:tc>
        <w:tc>
          <w:tcPr>
            <w:tcW w:w="1058" w:type="dxa"/>
          </w:tcPr>
          <w:p w14:paraId="00D71DA6" w14:textId="77777777" w:rsidR="0003505E" w:rsidRPr="009C2D8E" w:rsidRDefault="0003505E" w:rsidP="00032E7D">
            <w:pPr>
              <w:bidi/>
              <w:spacing w:after="60"/>
              <w:jc w:val="left"/>
              <w:rPr>
                <w:sz w:val="20"/>
              </w:rPr>
            </w:pPr>
          </w:p>
        </w:tc>
        <w:tc>
          <w:tcPr>
            <w:tcW w:w="1058" w:type="dxa"/>
          </w:tcPr>
          <w:p w14:paraId="57991CA1" w14:textId="77777777" w:rsidR="0003505E" w:rsidRPr="009C2D8E" w:rsidRDefault="0003505E" w:rsidP="00032E7D">
            <w:pPr>
              <w:bidi/>
              <w:spacing w:after="60"/>
              <w:jc w:val="left"/>
              <w:rPr>
                <w:sz w:val="20"/>
              </w:rPr>
            </w:pPr>
          </w:p>
        </w:tc>
        <w:tc>
          <w:tcPr>
            <w:tcW w:w="1058" w:type="dxa"/>
          </w:tcPr>
          <w:p w14:paraId="27EC3697" w14:textId="77777777" w:rsidR="0003505E" w:rsidRPr="009C2D8E" w:rsidRDefault="0003505E" w:rsidP="00032E7D">
            <w:pPr>
              <w:bidi/>
              <w:spacing w:after="60"/>
              <w:jc w:val="left"/>
              <w:rPr>
                <w:sz w:val="20"/>
              </w:rPr>
            </w:pPr>
          </w:p>
        </w:tc>
        <w:tc>
          <w:tcPr>
            <w:tcW w:w="1058" w:type="dxa"/>
          </w:tcPr>
          <w:p w14:paraId="2BF70597" w14:textId="77777777" w:rsidR="0003505E" w:rsidRPr="009C2D8E" w:rsidRDefault="0003505E" w:rsidP="00032E7D">
            <w:pPr>
              <w:bidi/>
              <w:spacing w:after="60"/>
              <w:jc w:val="left"/>
              <w:rPr>
                <w:sz w:val="20"/>
              </w:rPr>
            </w:pPr>
            <w:r w:rsidRPr="009C2D8E">
              <w:rPr>
                <w:rFonts w:hint="cs"/>
                <w:sz w:val="20"/>
                <w:rtl/>
              </w:rPr>
              <w:t>20,755</w:t>
            </w:r>
          </w:p>
        </w:tc>
      </w:tr>
      <w:tr w:rsidR="0003505E" w:rsidRPr="009C2D8E" w14:paraId="1EF1FE15" w14:textId="77777777" w:rsidTr="0003505E">
        <w:trPr>
          <w:trHeight w:val="428"/>
          <w:jc w:val="center"/>
        </w:trPr>
        <w:tc>
          <w:tcPr>
            <w:tcW w:w="2234" w:type="dxa"/>
            <w:gridSpan w:val="2"/>
            <w:vMerge w:val="restart"/>
          </w:tcPr>
          <w:p w14:paraId="56BCE083" w14:textId="77777777" w:rsidR="0003505E" w:rsidRPr="009C2D8E" w:rsidRDefault="0003505E" w:rsidP="00032E7D">
            <w:pPr>
              <w:bidi/>
              <w:spacing w:after="60"/>
              <w:jc w:val="left"/>
              <w:rPr>
                <w:sz w:val="20"/>
                <w:rtl/>
                <w:lang w:bidi="ar-EG"/>
              </w:rPr>
            </w:pPr>
            <w:r w:rsidRPr="009C2D8E">
              <w:rPr>
                <w:rFonts w:eastAsia="Batang" w:hint="cs"/>
                <w:snapToGrid w:val="0"/>
                <w:sz w:val="20"/>
                <w:rtl/>
                <w:lang w:eastAsia="ko-KR" w:bidi="ar-SA"/>
              </w:rPr>
              <w:t>إجمالي التمويل المطلوب إقراره في هذا الاجتماع (دولار أمريكي)</w:t>
            </w:r>
          </w:p>
        </w:tc>
        <w:tc>
          <w:tcPr>
            <w:tcW w:w="709" w:type="dxa"/>
          </w:tcPr>
          <w:p w14:paraId="26FDE360" w14:textId="77777777" w:rsidR="0003505E" w:rsidRPr="009C2D8E" w:rsidRDefault="0003505E" w:rsidP="00032E7D">
            <w:pPr>
              <w:bidi/>
              <w:spacing w:after="60"/>
              <w:jc w:val="left"/>
              <w:rPr>
                <w:sz w:val="20"/>
                <w:rtl/>
                <w:lang w:bidi="ar-EG"/>
              </w:rPr>
            </w:pPr>
            <w:r w:rsidRPr="009C2D8E">
              <w:rPr>
                <w:sz w:val="20"/>
                <w:rtl/>
                <w:lang w:bidi="ar-AE"/>
              </w:rPr>
              <w:t>تكاليف المشروع</w:t>
            </w:r>
          </w:p>
        </w:tc>
        <w:tc>
          <w:tcPr>
            <w:tcW w:w="1058" w:type="dxa"/>
          </w:tcPr>
          <w:p w14:paraId="75088EEC" w14:textId="77777777" w:rsidR="0003505E" w:rsidRPr="009C2D8E" w:rsidRDefault="0003505E" w:rsidP="00032E7D">
            <w:pPr>
              <w:bidi/>
              <w:spacing w:after="60"/>
              <w:jc w:val="left"/>
              <w:rPr>
                <w:sz w:val="20"/>
              </w:rPr>
            </w:pPr>
          </w:p>
        </w:tc>
        <w:tc>
          <w:tcPr>
            <w:tcW w:w="1058" w:type="dxa"/>
          </w:tcPr>
          <w:p w14:paraId="645FE4A6" w14:textId="77777777" w:rsidR="0003505E" w:rsidRPr="009C2D8E" w:rsidRDefault="0003505E" w:rsidP="00032E7D">
            <w:pPr>
              <w:bidi/>
              <w:spacing w:after="60"/>
              <w:jc w:val="left"/>
              <w:rPr>
                <w:sz w:val="20"/>
              </w:rPr>
            </w:pPr>
          </w:p>
        </w:tc>
        <w:tc>
          <w:tcPr>
            <w:tcW w:w="1058" w:type="dxa"/>
          </w:tcPr>
          <w:p w14:paraId="4DD3AA51" w14:textId="77777777" w:rsidR="0003505E" w:rsidRPr="009C2D8E" w:rsidRDefault="0003505E" w:rsidP="00032E7D">
            <w:pPr>
              <w:bidi/>
              <w:spacing w:after="60"/>
              <w:jc w:val="left"/>
              <w:rPr>
                <w:sz w:val="20"/>
              </w:rPr>
            </w:pPr>
            <w:r w:rsidRPr="009C2D8E">
              <w:rPr>
                <w:rFonts w:hint="cs"/>
                <w:sz w:val="20"/>
                <w:rtl/>
              </w:rPr>
              <w:t>275,000</w:t>
            </w:r>
          </w:p>
        </w:tc>
        <w:tc>
          <w:tcPr>
            <w:tcW w:w="1058" w:type="dxa"/>
          </w:tcPr>
          <w:p w14:paraId="4C39C27C" w14:textId="77777777" w:rsidR="0003505E" w:rsidRPr="009C2D8E" w:rsidRDefault="0003505E" w:rsidP="00032E7D">
            <w:pPr>
              <w:bidi/>
              <w:spacing w:after="60"/>
              <w:jc w:val="left"/>
              <w:rPr>
                <w:sz w:val="20"/>
              </w:rPr>
            </w:pPr>
          </w:p>
        </w:tc>
        <w:tc>
          <w:tcPr>
            <w:tcW w:w="1058" w:type="dxa"/>
          </w:tcPr>
          <w:p w14:paraId="5EE6FFD0" w14:textId="77777777" w:rsidR="0003505E" w:rsidRPr="009C2D8E" w:rsidRDefault="0003505E" w:rsidP="00032E7D">
            <w:pPr>
              <w:bidi/>
              <w:spacing w:after="60"/>
              <w:jc w:val="left"/>
              <w:rPr>
                <w:sz w:val="20"/>
              </w:rPr>
            </w:pPr>
          </w:p>
        </w:tc>
        <w:tc>
          <w:tcPr>
            <w:tcW w:w="1058" w:type="dxa"/>
          </w:tcPr>
          <w:p w14:paraId="5EF0B690" w14:textId="77777777" w:rsidR="0003505E" w:rsidRPr="009C2D8E" w:rsidRDefault="0003505E" w:rsidP="00032E7D">
            <w:pPr>
              <w:bidi/>
              <w:spacing w:after="60"/>
              <w:jc w:val="left"/>
              <w:rPr>
                <w:sz w:val="20"/>
              </w:rPr>
            </w:pPr>
          </w:p>
        </w:tc>
        <w:tc>
          <w:tcPr>
            <w:tcW w:w="1058" w:type="dxa"/>
          </w:tcPr>
          <w:p w14:paraId="539890A5" w14:textId="77777777" w:rsidR="0003505E" w:rsidRPr="009C2D8E" w:rsidRDefault="0003505E" w:rsidP="00032E7D">
            <w:pPr>
              <w:bidi/>
              <w:spacing w:after="60"/>
              <w:jc w:val="left"/>
              <w:rPr>
                <w:sz w:val="20"/>
              </w:rPr>
            </w:pPr>
            <w:r w:rsidRPr="009C2D8E">
              <w:rPr>
                <w:rFonts w:hint="cs"/>
                <w:sz w:val="20"/>
                <w:rtl/>
              </w:rPr>
              <w:t>275,000</w:t>
            </w:r>
          </w:p>
        </w:tc>
      </w:tr>
      <w:tr w:rsidR="0003505E" w:rsidRPr="009C2D8E" w14:paraId="1F379907" w14:textId="77777777" w:rsidTr="0003505E">
        <w:trPr>
          <w:trHeight w:val="428"/>
          <w:jc w:val="center"/>
        </w:trPr>
        <w:tc>
          <w:tcPr>
            <w:tcW w:w="2234" w:type="dxa"/>
            <w:gridSpan w:val="2"/>
            <w:vMerge/>
          </w:tcPr>
          <w:p w14:paraId="44AD33EF" w14:textId="77777777" w:rsidR="0003505E" w:rsidRPr="009C2D8E" w:rsidRDefault="0003505E" w:rsidP="00032E7D">
            <w:pPr>
              <w:bidi/>
              <w:spacing w:after="60"/>
              <w:jc w:val="left"/>
              <w:rPr>
                <w:rFonts w:eastAsia="Batang"/>
                <w:snapToGrid w:val="0"/>
                <w:sz w:val="20"/>
                <w:rtl/>
                <w:lang w:eastAsia="ko-KR" w:bidi="ar-SA"/>
              </w:rPr>
            </w:pPr>
          </w:p>
        </w:tc>
        <w:tc>
          <w:tcPr>
            <w:tcW w:w="709" w:type="dxa"/>
          </w:tcPr>
          <w:p w14:paraId="43AE3C87" w14:textId="77777777" w:rsidR="0003505E" w:rsidRPr="009C2D8E" w:rsidRDefault="0003505E" w:rsidP="00032E7D">
            <w:pPr>
              <w:bidi/>
              <w:spacing w:after="60"/>
              <w:jc w:val="left"/>
              <w:rPr>
                <w:sz w:val="20"/>
                <w:rtl/>
                <w:lang w:bidi="ar-EG"/>
              </w:rPr>
            </w:pPr>
            <w:r w:rsidRPr="009C2D8E">
              <w:rPr>
                <w:sz w:val="20"/>
                <w:rtl/>
                <w:lang w:bidi="ar-AE"/>
              </w:rPr>
              <w:t>تكاليف الدعم</w:t>
            </w:r>
          </w:p>
        </w:tc>
        <w:tc>
          <w:tcPr>
            <w:tcW w:w="1058" w:type="dxa"/>
          </w:tcPr>
          <w:p w14:paraId="0E54E5AE" w14:textId="77777777" w:rsidR="0003505E" w:rsidRPr="009C2D8E" w:rsidRDefault="0003505E" w:rsidP="00032E7D">
            <w:pPr>
              <w:bidi/>
              <w:spacing w:after="60"/>
              <w:jc w:val="left"/>
              <w:rPr>
                <w:sz w:val="20"/>
              </w:rPr>
            </w:pPr>
          </w:p>
        </w:tc>
        <w:tc>
          <w:tcPr>
            <w:tcW w:w="1058" w:type="dxa"/>
          </w:tcPr>
          <w:p w14:paraId="69FC077F" w14:textId="77777777" w:rsidR="0003505E" w:rsidRPr="009C2D8E" w:rsidRDefault="0003505E" w:rsidP="00032E7D">
            <w:pPr>
              <w:bidi/>
              <w:spacing w:after="60"/>
              <w:jc w:val="left"/>
              <w:rPr>
                <w:sz w:val="20"/>
              </w:rPr>
            </w:pPr>
          </w:p>
        </w:tc>
        <w:tc>
          <w:tcPr>
            <w:tcW w:w="1058" w:type="dxa"/>
          </w:tcPr>
          <w:p w14:paraId="04B87153" w14:textId="77777777" w:rsidR="0003505E" w:rsidRPr="009C2D8E" w:rsidRDefault="0003505E" w:rsidP="00032E7D">
            <w:pPr>
              <w:bidi/>
              <w:spacing w:after="60"/>
              <w:jc w:val="left"/>
              <w:rPr>
                <w:sz w:val="20"/>
              </w:rPr>
            </w:pPr>
            <w:r w:rsidRPr="009C2D8E">
              <w:rPr>
                <w:rFonts w:hint="cs"/>
                <w:sz w:val="20"/>
                <w:rtl/>
              </w:rPr>
              <w:t>19,250</w:t>
            </w:r>
          </w:p>
        </w:tc>
        <w:tc>
          <w:tcPr>
            <w:tcW w:w="1058" w:type="dxa"/>
          </w:tcPr>
          <w:p w14:paraId="32E03CFE" w14:textId="77777777" w:rsidR="0003505E" w:rsidRPr="009C2D8E" w:rsidRDefault="0003505E" w:rsidP="00032E7D">
            <w:pPr>
              <w:bidi/>
              <w:spacing w:after="60"/>
              <w:jc w:val="left"/>
              <w:rPr>
                <w:sz w:val="20"/>
              </w:rPr>
            </w:pPr>
          </w:p>
        </w:tc>
        <w:tc>
          <w:tcPr>
            <w:tcW w:w="1058" w:type="dxa"/>
          </w:tcPr>
          <w:p w14:paraId="5F90ACD2" w14:textId="77777777" w:rsidR="0003505E" w:rsidRPr="009C2D8E" w:rsidRDefault="0003505E" w:rsidP="00032E7D">
            <w:pPr>
              <w:bidi/>
              <w:spacing w:after="60"/>
              <w:jc w:val="left"/>
              <w:rPr>
                <w:sz w:val="20"/>
              </w:rPr>
            </w:pPr>
          </w:p>
        </w:tc>
        <w:tc>
          <w:tcPr>
            <w:tcW w:w="1058" w:type="dxa"/>
          </w:tcPr>
          <w:p w14:paraId="4C42D83E" w14:textId="77777777" w:rsidR="0003505E" w:rsidRPr="009C2D8E" w:rsidRDefault="0003505E" w:rsidP="00032E7D">
            <w:pPr>
              <w:bidi/>
              <w:spacing w:after="60"/>
              <w:jc w:val="left"/>
              <w:rPr>
                <w:sz w:val="20"/>
              </w:rPr>
            </w:pPr>
          </w:p>
        </w:tc>
        <w:tc>
          <w:tcPr>
            <w:tcW w:w="1058" w:type="dxa"/>
          </w:tcPr>
          <w:p w14:paraId="3B6EA834" w14:textId="77777777" w:rsidR="0003505E" w:rsidRPr="009C2D8E" w:rsidRDefault="0003505E" w:rsidP="00032E7D">
            <w:pPr>
              <w:bidi/>
              <w:spacing w:after="60"/>
              <w:jc w:val="left"/>
              <w:rPr>
                <w:sz w:val="20"/>
              </w:rPr>
            </w:pPr>
            <w:r w:rsidRPr="009C2D8E">
              <w:rPr>
                <w:rFonts w:hint="cs"/>
                <w:sz w:val="20"/>
                <w:rtl/>
              </w:rPr>
              <w:t>19,250</w:t>
            </w:r>
          </w:p>
        </w:tc>
      </w:tr>
    </w:tbl>
    <w:p w14:paraId="32F6559F" w14:textId="77777777" w:rsidR="00026618" w:rsidRPr="001E7339" w:rsidRDefault="00026618" w:rsidP="00026618">
      <w:pPr>
        <w:pStyle w:val="0Heading0"/>
        <w:bidi/>
        <w:rPr>
          <w:rFonts w:asciiTheme="majorBidi" w:hAnsiTheme="majorBidi" w:cstheme="majorBidi"/>
          <w:sz w:val="16"/>
          <w:szCs w:val="16"/>
          <w:rtl/>
          <w:lang w:val="fr-CA" w:bidi="ar-DZ"/>
        </w:rPr>
      </w:pPr>
    </w:p>
    <w:tbl>
      <w:tblPr>
        <w:bidiVisual/>
        <w:tblW w:w="1034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269"/>
        <w:gridCol w:w="8080"/>
      </w:tblGrid>
      <w:tr w:rsidR="00026618" w:rsidRPr="00D2429B" w14:paraId="30EA4E52" w14:textId="77777777" w:rsidTr="00032E7D">
        <w:trPr>
          <w:trHeight w:val="251"/>
          <w:jc w:val="center"/>
        </w:trPr>
        <w:tc>
          <w:tcPr>
            <w:tcW w:w="2269" w:type="dxa"/>
          </w:tcPr>
          <w:p w14:paraId="2F3F7174" w14:textId="77777777" w:rsidR="00026618" w:rsidRPr="000138C6" w:rsidRDefault="0003505E" w:rsidP="00032E7D">
            <w:pPr>
              <w:bidi/>
              <w:spacing w:after="60"/>
              <w:jc w:val="left"/>
              <w:rPr>
                <w:sz w:val="20"/>
                <w:rtl/>
                <w:lang w:bidi="ar-EG"/>
              </w:rPr>
            </w:pPr>
            <w:r w:rsidRPr="000138C6">
              <w:rPr>
                <w:bCs/>
                <w:sz w:val="20"/>
                <w:rtl/>
                <w:lang w:bidi="ar-AE"/>
              </w:rPr>
              <w:t>توصي</w:t>
            </w:r>
            <w:r w:rsidRPr="000138C6">
              <w:rPr>
                <w:rFonts w:hint="cs"/>
                <w:bCs/>
                <w:sz w:val="20"/>
                <w:rtl/>
                <w:lang w:bidi="ar-AE"/>
              </w:rPr>
              <w:t xml:space="preserve">ة </w:t>
            </w:r>
            <w:r w:rsidR="00026618" w:rsidRPr="000138C6">
              <w:rPr>
                <w:bCs/>
                <w:sz w:val="20"/>
                <w:rtl/>
                <w:lang w:bidi="ar-AE"/>
              </w:rPr>
              <w:t>الأمانة:</w:t>
            </w:r>
          </w:p>
        </w:tc>
        <w:tc>
          <w:tcPr>
            <w:tcW w:w="8080" w:type="dxa"/>
          </w:tcPr>
          <w:p w14:paraId="2FF04DED" w14:textId="77777777" w:rsidR="00026618" w:rsidRPr="000138C6" w:rsidRDefault="00026618" w:rsidP="00032E7D">
            <w:pPr>
              <w:bidi/>
              <w:spacing w:after="60"/>
              <w:jc w:val="center"/>
              <w:rPr>
                <w:sz w:val="20"/>
                <w:rtl/>
                <w:lang w:bidi="ar-EG"/>
              </w:rPr>
            </w:pPr>
            <w:r w:rsidRPr="000138C6">
              <w:rPr>
                <w:rFonts w:hint="cs"/>
                <w:sz w:val="20"/>
                <w:rtl/>
                <w:lang w:bidi="ar-AE"/>
              </w:rPr>
              <w:t>الموافقة الشاملة</w:t>
            </w:r>
          </w:p>
        </w:tc>
      </w:tr>
    </w:tbl>
    <w:p w14:paraId="13EF2E70" w14:textId="77777777" w:rsidR="009C2D8E" w:rsidRPr="009C2D8E" w:rsidRDefault="009C2D8E" w:rsidP="009C2D8E">
      <w:pPr>
        <w:jc w:val="center"/>
        <w:rPr>
          <w:b/>
          <w:bCs/>
          <w:sz w:val="26"/>
          <w:szCs w:val="26"/>
          <w:rtl/>
          <w:lang w:bidi="ar-LB"/>
        </w:rPr>
      </w:pPr>
      <w:r w:rsidRPr="009C2D8E">
        <w:rPr>
          <w:rFonts w:hint="cs"/>
          <w:b/>
          <w:bCs/>
          <w:sz w:val="26"/>
          <w:szCs w:val="26"/>
          <w:rtl/>
        </w:rPr>
        <w:lastRenderedPageBreak/>
        <w:t>وصف المشروع</w:t>
      </w:r>
    </w:p>
    <w:p w14:paraId="59D531B6" w14:textId="77777777" w:rsidR="009C2D8E" w:rsidRPr="009C2D8E" w:rsidRDefault="009C2D8E" w:rsidP="009C2D8E">
      <w:pPr>
        <w:jc w:val="center"/>
        <w:rPr>
          <w:rFonts w:asciiTheme="majorBidi" w:hAnsiTheme="majorBidi" w:cstheme="majorBidi"/>
          <w:b/>
          <w:bCs/>
          <w:sz w:val="26"/>
          <w:szCs w:val="26"/>
          <w:rtl/>
          <w:lang w:val="fr-CA"/>
        </w:rPr>
      </w:pPr>
    </w:p>
    <w:p w14:paraId="62E107B4" w14:textId="77777777" w:rsidR="009C2D8E" w:rsidRPr="009C2D8E" w:rsidRDefault="009C2D8E" w:rsidP="009C2D8E">
      <w:pPr>
        <w:bidi/>
        <w:ind w:left="4"/>
        <w:rPr>
          <w:sz w:val="26"/>
          <w:szCs w:val="26"/>
          <w:rtl/>
        </w:rPr>
      </w:pPr>
      <w:r w:rsidRPr="009C2D8E">
        <w:rPr>
          <w:rFonts w:hint="cs"/>
          <w:sz w:val="26"/>
          <w:szCs w:val="26"/>
          <w:rtl/>
        </w:rPr>
        <w:t>1</w:t>
      </w:r>
      <w:r w:rsidRPr="009C2D8E">
        <w:rPr>
          <w:sz w:val="26"/>
          <w:szCs w:val="26"/>
          <w:rtl/>
        </w:rPr>
        <w:t>.</w:t>
      </w:r>
      <w:r w:rsidRPr="009C2D8E">
        <w:rPr>
          <w:sz w:val="26"/>
          <w:szCs w:val="26"/>
          <w:rtl/>
        </w:rPr>
        <w:tab/>
        <w:t xml:space="preserve">بالنيابة عن </w:t>
      </w:r>
      <w:r w:rsidRPr="009C2D8E">
        <w:rPr>
          <w:rFonts w:hint="cs"/>
          <w:sz w:val="26"/>
          <w:szCs w:val="26"/>
          <w:rtl/>
        </w:rPr>
        <w:t>الجبل الأسود، ت</w:t>
      </w:r>
      <w:r w:rsidRPr="009C2D8E">
        <w:rPr>
          <w:sz w:val="26"/>
          <w:szCs w:val="26"/>
          <w:rtl/>
        </w:rPr>
        <w:t xml:space="preserve">قدم </w:t>
      </w:r>
      <w:r w:rsidRPr="009C2D8E">
        <w:rPr>
          <w:rFonts w:hint="cs"/>
          <w:sz w:val="26"/>
          <w:szCs w:val="26"/>
          <w:rtl/>
        </w:rPr>
        <w:t xml:space="preserve">منظمة الأمم المتحدة للتنمية الصناعية، </w:t>
      </w:r>
      <w:r w:rsidRPr="009C2D8E">
        <w:rPr>
          <w:sz w:val="26"/>
          <w:szCs w:val="26"/>
          <w:rtl/>
        </w:rPr>
        <w:t>بوصفه</w:t>
      </w:r>
      <w:r w:rsidRPr="009C2D8E">
        <w:rPr>
          <w:rFonts w:hint="cs"/>
          <w:sz w:val="26"/>
          <w:szCs w:val="26"/>
          <w:rtl/>
        </w:rPr>
        <w:t>ا</w:t>
      </w:r>
      <w:r w:rsidRPr="009C2D8E">
        <w:rPr>
          <w:sz w:val="26"/>
          <w:szCs w:val="26"/>
          <w:rtl/>
        </w:rPr>
        <w:t xml:space="preserve"> الوكالة المنفذة ال</w:t>
      </w:r>
      <w:r w:rsidRPr="009C2D8E">
        <w:rPr>
          <w:rFonts w:hint="cs"/>
          <w:sz w:val="26"/>
          <w:szCs w:val="26"/>
          <w:rtl/>
        </w:rPr>
        <w:t>معتمدة</w:t>
      </w:r>
      <w:r w:rsidRPr="009C2D8E">
        <w:rPr>
          <w:sz w:val="26"/>
          <w:szCs w:val="26"/>
          <w:rtl/>
        </w:rPr>
        <w:t>، طلبا لتمويل الشريحة ال</w:t>
      </w:r>
      <w:r w:rsidRPr="009C2D8E">
        <w:rPr>
          <w:rFonts w:hint="cs"/>
          <w:sz w:val="26"/>
          <w:szCs w:val="26"/>
          <w:rtl/>
        </w:rPr>
        <w:t xml:space="preserve">ثانية </w:t>
      </w:r>
      <w:r w:rsidRPr="009C2D8E">
        <w:rPr>
          <w:sz w:val="26"/>
          <w:szCs w:val="26"/>
          <w:rtl/>
        </w:rPr>
        <w:t>من المرحلة ال</w:t>
      </w:r>
      <w:r w:rsidRPr="009C2D8E">
        <w:rPr>
          <w:rFonts w:hint="cs"/>
          <w:sz w:val="26"/>
          <w:szCs w:val="26"/>
          <w:rtl/>
        </w:rPr>
        <w:t xml:space="preserve">ثانية من </w:t>
      </w:r>
      <w:r w:rsidRPr="009C2D8E">
        <w:rPr>
          <w:sz w:val="26"/>
          <w:szCs w:val="26"/>
          <w:rtl/>
        </w:rPr>
        <w:t xml:space="preserve">خطة إدارة إزالة المواد الهيدروكلوروفلوروكربونية </w:t>
      </w:r>
      <w:r w:rsidRPr="009C2D8E">
        <w:rPr>
          <w:rFonts w:hint="cs"/>
          <w:sz w:val="26"/>
          <w:szCs w:val="26"/>
          <w:rtl/>
        </w:rPr>
        <w:t>و</w:t>
      </w:r>
      <w:r w:rsidRPr="009C2D8E">
        <w:rPr>
          <w:sz w:val="26"/>
          <w:szCs w:val="26"/>
          <w:rtl/>
        </w:rPr>
        <w:t>ق</w:t>
      </w:r>
      <w:r w:rsidRPr="009C2D8E">
        <w:rPr>
          <w:rFonts w:hint="cs"/>
          <w:sz w:val="26"/>
          <w:szCs w:val="26"/>
          <w:rtl/>
        </w:rPr>
        <w:t>دره</w:t>
      </w:r>
      <w:r w:rsidRPr="009C2D8E">
        <w:rPr>
          <w:sz w:val="26"/>
          <w:szCs w:val="26"/>
          <w:rtl/>
        </w:rPr>
        <w:t xml:space="preserve"> </w:t>
      </w:r>
      <w:r w:rsidRPr="009C2D8E">
        <w:rPr>
          <w:rFonts w:hint="cs"/>
          <w:sz w:val="26"/>
          <w:szCs w:val="26"/>
          <w:rtl/>
        </w:rPr>
        <w:t xml:space="preserve">275,000 </w:t>
      </w:r>
      <w:r w:rsidRPr="009C2D8E">
        <w:rPr>
          <w:sz w:val="26"/>
          <w:szCs w:val="26"/>
          <w:rtl/>
        </w:rPr>
        <w:t>دولار أمريكي</w:t>
      </w:r>
      <w:r w:rsidRPr="009C2D8E">
        <w:rPr>
          <w:rFonts w:hint="cs"/>
          <w:sz w:val="26"/>
          <w:szCs w:val="26"/>
          <w:rtl/>
        </w:rPr>
        <w:t xml:space="preserve"> زائد 19,250 دولارا أمريكيا لتكاليف دعم الوكالة</w:t>
      </w:r>
      <w:r w:rsidRPr="009C2D8E">
        <w:rPr>
          <w:sz w:val="26"/>
          <w:szCs w:val="26"/>
          <w:vertAlign w:val="superscript"/>
          <w:rtl/>
        </w:rPr>
        <w:t xml:space="preserve"> </w:t>
      </w:r>
      <w:r w:rsidRPr="009C2D8E">
        <w:rPr>
          <w:sz w:val="26"/>
          <w:szCs w:val="26"/>
          <w:vertAlign w:val="superscript"/>
          <w:rtl/>
        </w:rPr>
        <w:footnoteReference w:id="2"/>
      </w:r>
      <w:r w:rsidRPr="009C2D8E">
        <w:rPr>
          <w:rFonts w:hint="cs"/>
          <w:sz w:val="26"/>
          <w:szCs w:val="26"/>
          <w:rtl/>
        </w:rPr>
        <w:t xml:space="preserve">. </w:t>
      </w:r>
      <w:r w:rsidRPr="009C2D8E">
        <w:rPr>
          <w:sz w:val="26"/>
          <w:szCs w:val="26"/>
          <w:rtl/>
        </w:rPr>
        <w:t>ويشتمل الطلب على تقرير مرحلي عن تنفيذ الشر</w:t>
      </w:r>
      <w:r w:rsidRPr="009C2D8E">
        <w:rPr>
          <w:rFonts w:hint="cs"/>
          <w:sz w:val="26"/>
          <w:szCs w:val="26"/>
          <w:rtl/>
        </w:rPr>
        <w:t>يح</w:t>
      </w:r>
      <w:r w:rsidRPr="009C2D8E">
        <w:rPr>
          <w:sz w:val="26"/>
          <w:szCs w:val="26"/>
          <w:rtl/>
        </w:rPr>
        <w:t>ة ال</w:t>
      </w:r>
      <w:r w:rsidRPr="009C2D8E">
        <w:rPr>
          <w:rFonts w:hint="cs"/>
          <w:sz w:val="26"/>
          <w:szCs w:val="26"/>
          <w:rtl/>
        </w:rPr>
        <w:t xml:space="preserve">أولى </w:t>
      </w:r>
      <w:r w:rsidRPr="009C2D8E">
        <w:rPr>
          <w:sz w:val="26"/>
          <w:szCs w:val="26"/>
          <w:rtl/>
        </w:rPr>
        <w:t>و</w:t>
      </w:r>
      <w:r w:rsidRPr="009C2D8E">
        <w:rPr>
          <w:rFonts w:hint="cs"/>
          <w:sz w:val="26"/>
          <w:szCs w:val="26"/>
          <w:rtl/>
        </w:rPr>
        <w:t>تقرير عن أنشطة التعزيز المؤسسي على الشكل الذي اعتمدته اللجنة التنفيذية بموجب المقرر 74/51 وتقرير التحقق من استهلاك المواد الهيدروكلوروفلوروكربونية في 2020 و2021 و</w:t>
      </w:r>
      <w:r w:rsidRPr="009C2D8E">
        <w:rPr>
          <w:sz w:val="26"/>
          <w:szCs w:val="26"/>
          <w:rtl/>
        </w:rPr>
        <w:t xml:space="preserve">خطة تنفيذ الشريحة في خلال </w:t>
      </w:r>
      <w:r w:rsidRPr="009C2D8E">
        <w:rPr>
          <w:rFonts w:hint="cs"/>
          <w:sz w:val="26"/>
          <w:szCs w:val="26"/>
          <w:rtl/>
        </w:rPr>
        <w:t xml:space="preserve">الفترة 2023-2025. </w:t>
      </w:r>
    </w:p>
    <w:p w14:paraId="6DF17681" w14:textId="77777777" w:rsidR="009C2D8E" w:rsidRPr="009C2D8E" w:rsidRDefault="009C2D8E" w:rsidP="009C2D8E">
      <w:pPr>
        <w:widowControl w:val="0"/>
        <w:tabs>
          <w:tab w:val="left" w:pos="4"/>
          <w:tab w:val="left" w:pos="2880"/>
          <w:tab w:val="left" w:pos="5760"/>
        </w:tabs>
        <w:bidi/>
        <w:ind w:left="6"/>
        <w:jc w:val="left"/>
        <w:rPr>
          <w:sz w:val="26"/>
          <w:szCs w:val="26"/>
          <w:u w:val="single"/>
        </w:rPr>
      </w:pPr>
    </w:p>
    <w:p w14:paraId="635C2534" w14:textId="77777777" w:rsidR="009C2D8E" w:rsidRPr="009C2D8E" w:rsidRDefault="009C2D8E" w:rsidP="009C2D8E">
      <w:pPr>
        <w:widowControl w:val="0"/>
        <w:tabs>
          <w:tab w:val="left" w:pos="4"/>
          <w:tab w:val="left" w:pos="2880"/>
          <w:tab w:val="left" w:pos="5760"/>
        </w:tabs>
        <w:bidi/>
        <w:ind w:left="6"/>
        <w:jc w:val="left"/>
        <w:rPr>
          <w:sz w:val="26"/>
          <w:szCs w:val="26"/>
          <w:u w:val="single"/>
          <w:rtl/>
        </w:rPr>
      </w:pPr>
      <w:r w:rsidRPr="009C2D8E">
        <w:rPr>
          <w:sz w:val="26"/>
          <w:szCs w:val="26"/>
          <w:u w:val="single"/>
          <w:rtl/>
        </w:rPr>
        <w:t>الإفادة عن استهلاك المواد الهيدروكلوروفلوروكربونية</w:t>
      </w:r>
    </w:p>
    <w:p w14:paraId="610C1CEC" w14:textId="77777777" w:rsidR="009C2D8E" w:rsidRPr="009C2D8E" w:rsidRDefault="009C2D8E" w:rsidP="009C2D8E">
      <w:pPr>
        <w:bidi/>
        <w:outlineLvl w:val="0"/>
        <w:rPr>
          <w:sz w:val="26"/>
          <w:szCs w:val="26"/>
          <w:lang w:val="fr-CA"/>
        </w:rPr>
      </w:pPr>
    </w:p>
    <w:p w14:paraId="28BE6C31" w14:textId="77777777" w:rsidR="009C2D8E" w:rsidRPr="009C2D8E" w:rsidRDefault="009C2D8E" w:rsidP="009C2D8E">
      <w:pPr>
        <w:numPr>
          <w:ilvl w:val="0"/>
          <w:numId w:val="1"/>
        </w:numPr>
        <w:bidi/>
        <w:spacing w:after="240"/>
        <w:outlineLvl w:val="0"/>
        <w:rPr>
          <w:sz w:val="26"/>
          <w:szCs w:val="26"/>
          <w:rtl/>
          <w:lang w:val="fr-CA"/>
        </w:rPr>
      </w:pPr>
      <w:r w:rsidRPr="009C2D8E">
        <w:rPr>
          <w:sz w:val="26"/>
          <w:szCs w:val="26"/>
          <w:rtl/>
        </w:rPr>
        <w:t xml:space="preserve">أفاد </w:t>
      </w:r>
      <w:r w:rsidRPr="009C2D8E">
        <w:rPr>
          <w:rFonts w:hint="cs"/>
          <w:sz w:val="26"/>
          <w:szCs w:val="26"/>
          <w:rtl/>
          <w:lang w:bidi="ar-SA"/>
        </w:rPr>
        <w:t xml:space="preserve">الجبل الأسود </w:t>
      </w:r>
      <w:r w:rsidRPr="009C2D8E">
        <w:rPr>
          <w:sz w:val="26"/>
          <w:szCs w:val="26"/>
          <w:rtl/>
        </w:rPr>
        <w:t>عن استهلاك</w:t>
      </w:r>
      <w:r w:rsidRPr="009C2D8E">
        <w:rPr>
          <w:rFonts w:hint="cs"/>
          <w:sz w:val="26"/>
          <w:szCs w:val="26"/>
          <w:rtl/>
        </w:rPr>
        <w:t xml:space="preserve"> 0.10 </w:t>
      </w:r>
      <w:r w:rsidRPr="009C2D8E">
        <w:rPr>
          <w:sz w:val="26"/>
          <w:szCs w:val="26"/>
          <w:rtl/>
        </w:rPr>
        <w:t xml:space="preserve">طن من قدرات استنفاد الأوزون من </w:t>
      </w:r>
      <w:r w:rsidRPr="009C2D8E">
        <w:rPr>
          <w:rFonts w:hint="cs"/>
          <w:sz w:val="26"/>
          <w:szCs w:val="26"/>
          <w:rtl/>
        </w:rPr>
        <w:t>ال</w:t>
      </w:r>
      <w:r w:rsidRPr="009C2D8E">
        <w:rPr>
          <w:sz w:val="26"/>
          <w:szCs w:val="26"/>
          <w:rtl/>
        </w:rPr>
        <w:t>م</w:t>
      </w:r>
      <w:r w:rsidRPr="009C2D8E">
        <w:rPr>
          <w:rFonts w:hint="cs"/>
          <w:sz w:val="26"/>
          <w:szCs w:val="26"/>
          <w:rtl/>
        </w:rPr>
        <w:t xml:space="preserve">واد </w:t>
      </w:r>
      <w:r w:rsidRPr="009C2D8E">
        <w:rPr>
          <w:sz w:val="26"/>
          <w:szCs w:val="26"/>
          <w:rtl/>
        </w:rPr>
        <w:t>الهيدروكلوروفلوروكربون</w:t>
      </w:r>
      <w:r w:rsidRPr="009C2D8E">
        <w:rPr>
          <w:rFonts w:hint="cs"/>
          <w:sz w:val="26"/>
          <w:szCs w:val="26"/>
          <w:rtl/>
        </w:rPr>
        <w:t xml:space="preserve">ية </w:t>
      </w:r>
      <w:r w:rsidRPr="009C2D8E">
        <w:rPr>
          <w:sz w:val="26"/>
          <w:szCs w:val="26"/>
          <w:rtl/>
        </w:rPr>
        <w:t>في عام 20</w:t>
      </w:r>
      <w:r w:rsidRPr="009C2D8E">
        <w:rPr>
          <w:rFonts w:hint="cs"/>
          <w:sz w:val="26"/>
          <w:szCs w:val="26"/>
          <w:rtl/>
        </w:rPr>
        <w:t>21</w:t>
      </w:r>
      <w:r w:rsidRPr="009C2D8E">
        <w:rPr>
          <w:sz w:val="26"/>
          <w:szCs w:val="26"/>
          <w:rtl/>
        </w:rPr>
        <w:t xml:space="preserve"> أي </w:t>
      </w:r>
      <w:r w:rsidRPr="009C2D8E">
        <w:rPr>
          <w:rFonts w:hint="cs"/>
          <w:sz w:val="26"/>
          <w:szCs w:val="26"/>
          <w:rtl/>
        </w:rPr>
        <w:t xml:space="preserve">بما يقلّ </w:t>
      </w:r>
      <w:r w:rsidRPr="009C2D8E">
        <w:rPr>
          <w:sz w:val="26"/>
          <w:szCs w:val="26"/>
          <w:rtl/>
        </w:rPr>
        <w:t>بنسبة</w:t>
      </w:r>
      <w:r w:rsidRPr="009C2D8E">
        <w:rPr>
          <w:rFonts w:hint="cs"/>
          <w:sz w:val="26"/>
          <w:szCs w:val="26"/>
          <w:rtl/>
        </w:rPr>
        <w:t xml:space="preserve"> 88 في </w:t>
      </w:r>
      <w:r w:rsidRPr="009C2D8E">
        <w:rPr>
          <w:sz w:val="26"/>
          <w:szCs w:val="26"/>
          <w:rtl/>
        </w:rPr>
        <w:t>الم</w:t>
      </w:r>
      <w:r w:rsidRPr="009C2D8E">
        <w:rPr>
          <w:rFonts w:hint="cs"/>
          <w:sz w:val="26"/>
          <w:szCs w:val="26"/>
          <w:rtl/>
        </w:rPr>
        <w:t>ا</w:t>
      </w:r>
      <w:r w:rsidRPr="009C2D8E">
        <w:rPr>
          <w:sz w:val="26"/>
          <w:szCs w:val="26"/>
          <w:rtl/>
        </w:rPr>
        <w:t xml:space="preserve">ئة </w:t>
      </w:r>
      <w:r w:rsidRPr="009C2D8E">
        <w:rPr>
          <w:rFonts w:hint="cs"/>
          <w:sz w:val="26"/>
          <w:szCs w:val="26"/>
          <w:rtl/>
        </w:rPr>
        <w:t xml:space="preserve">عن </w:t>
      </w:r>
      <w:r w:rsidRPr="009C2D8E">
        <w:rPr>
          <w:sz w:val="26"/>
          <w:szCs w:val="26"/>
          <w:rtl/>
        </w:rPr>
        <w:t xml:space="preserve">خطّ أساس استهلاك المواد الهيدروكلوروفلوروكربونية المحدد </w:t>
      </w:r>
      <w:r w:rsidRPr="009C2D8E">
        <w:rPr>
          <w:rFonts w:hint="cs"/>
          <w:sz w:val="26"/>
          <w:szCs w:val="26"/>
          <w:rtl/>
        </w:rPr>
        <w:t xml:space="preserve">للامتثال.  </w:t>
      </w:r>
      <w:r w:rsidRPr="009C2D8E">
        <w:rPr>
          <w:sz w:val="26"/>
          <w:szCs w:val="26"/>
          <w:rtl/>
        </w:rPr>
        <w:t xml:space="preserve">ويرد استهلاك المواد الهيدروكلوروفلوروكربونية في </w:t>
      </w:r>
      <w:r w:rsidRPr="009C2D8E">
        <w:rPr>
          <w:rFonts w:hint="cs"/>
          <w:sz w:val="26"/>
          <w:szCs w:val="26"/>
          <w:rtl/>
        </w:rPr>
        <w:t xml:space="preserve">خلال </w:t>
      </w:r>
      <w:r w:rsidRPr="009C2D8E">
        <w:rPr>
          <w:sz w:val="26"/>
          <w:szCs w:val="26"/>
          <w:rtl/>
        </w:rPr>
        <w:t xml:space="preserve">الفترة </w:t>
      </w:r>
      <w:r w:rsidRPr="009C2D8E">
        <w:rPr>
          <w:rFonts w:hint="cs"/>
          <w:sz w:val="26"/>
          <w:szCs w:val="26"/>
          <w:rtl/>
        </w:rPr>
        <w:t xml:space="preserve">2017-2021 </w:t>
      </w:r>
      <w:r w:rsidRPr="009C2D8E">
        <w:rPr>
          <w:sz w:val="26"/>
          <w:szCs w:val="26"/>
          <w:rtl/>
        </w:rPr>
        <w:t>في الجدول 1.</w:t>
      </w:r>
      <w:r w:rsidRPr="009C2D8E">
        <w:rPr>
          <w:sz w:val="26"/>
          <w:szCs w:val="26"/>
          <w:rtl/>
          <w:lang w:val="fr-CA"/>
        </w:rPr>
        <w:t xml:space="preserve"> </w:t>
      </w:r>
    </w:p>
    <w:p w14:paraId="2C496134" w14:textId="77777777" w:rsidR="009C2D8E" w:rsidRPr="009C2D8E" w:rsidRDefault="009C2D8E" w:rsidP="009C2D8E">
      <w:pPr>
        <w:bidi/>
        <w:rPr>
          <w:b/>
          <w:bCs/>
          <w:sz w:val="26"/>
          <w:szCs w:val="26"/>
          <w:rtl/>
          <w:lang w:val="fr-CA"/>
        </w:rPr>
      </w:pPr>
      <w:r w:rsidRPr="009C2D8E">
        <w:rPr>
          <w:rFonts w:hint="cs"/>
          <w:b/>
          <w:bCs/>
          <w:sz w:val="26"/>
          <w:szCs w:val="26"/>
          <w:rtl/>
          <w:lang w:val="fr-CA"/>
        </w:rPr>
        <w:t>الجدول 1. استهلاك ال</w:t>
      </w:r>
      <w:r w:rsidRPr="009C2D8E">
        <w:rPr>
          <w:b/>
          <w:bCs/>
          <w:sz w:val="26"/>
          <w:szCs w:val="26"/>
          <w:rtl/>
          <w:lang w:val="fr-CA"/>
        </w:rPr>
        <w:t>م</w:t>
      </w:r>
      <w:r w:rsidRPr="009C2D8E">
        <w:rPr>
          <w:rFonts w:hint="cs"/>
          <w:b/>
          <w:bCs/>
          <w:sz w:val="26"/>
          <w:szCs w:val="26"/>
          <w:rtl/>
          <w:lang w:val="fr-CA"/>
        </w:rPr>
        <w:t>و</w:t>
      </w:r>
      <w:r w:rsidRPr="009C2D8E">
        <w:rPr>
          <w:b/>
          <w:bCs/>
          <w:sz w:val="26"/>
          <w:szCs w:val="26"/>
          <w:rtl/>
          <w:lang w:val="fr-CA"/>
        </w:rPr>
        <w:t>اد الهيدروكلوروفلوروكربون</w:t>
      </w:r>
      <w:r w:rsidRPr="009C2D8E">
        <w:rPr>
          <w:rFonts w:hint="cs"/>
          <w:b/>
          <w:bCs/>
          <w:sz w:val="26"/>
          <w:szCs w:val="26"/>
          <w:rtl/>
          <w:lang w:val="fr-CA"/>
        </w:rPr>
        <w:t>ية في الجبل الأسود (بيانات الفترة 2017-2021 المقدّمة عملا بالمادة 7)</w:t>
      </w:r>
    </w:p>
    <w:tbl>
      <w:tblPr>
        <w:tblStyle w:val="TableGrid"/>
        <w:bidiVisual/>
        <w:tblW w:w="5090" w:type="pct"/>
        <w:tblInd w:w="-6" w:type="dxa"/>
        <w:tblLook w:val="04A0" w:firstRow="1" w:lastRow="0" w:firstColumn="1" w:lastColumn="0" w:noHBand="0" w:noVBand="1"/>
      </w:tblPr>
      <w:tblGrid>
        <w:gridCol w:w="2559"/>
        <w:gridCol w:w="1161"/>
        <w:gridCol w:w="1161"/>
        <w:gridCol w:w="1161"/>
        <w:gridCol w:w="1161"/>
        <w:gridCol w:w="1161"/>
        <w:gridCol w:w="1154"/>
      </w:tblGrid>
      <w:tr w:rsidR="009C2D8E" w:rsidRPr="009C2D8E" w14:paraId="5C14DBC2" w14:textId="77777777" w:rsidTr="00DD01D5">
        <w:trPr>
          <w:trHeight w:val="244"/>
        </w:trPr>
        <w:tc>
          <w:tcPr>
            <w:tcW w:w="1344" w:type="pct"/>
          </w:tcPr>
          <w:p w14:paraId="1622D3B9" w14:textId="77777777" w:rsidR="009C2D8E" w:rsidRPr="009C2D8E" w:rsidRDefault="009C2D8E" w:rsidP="009C2D8E">
            <w:pPr>
              <w:bidi/>
              <w:rPr>
                <w:b/>
                <w:bCs/>
                <w:sz w:val="20"/>
                <w:rtl/>
                <w:lang w:val="fr-CA"/>
              </w:rPr>
            </w:pPr>
            <w:r w:rsidRPr="009C2D8E">
              <w:rPr>
                <w:b/>
                <w:bCs/>
                <w:sz w:val="20"/>
                <w:rtl/>
                <w:lang w:val="fr-CA"/>
              </w:rPr>
              <w:t>الهيدروكلوروفلوروكربون-22</w:t>
            </w:r>
          </w:p>
        </w:tc>
        <w:tc>
          <w:tcPr>
            <w:tcW w:w="610" w:type="pct"/>
          </w:tcPr>
          <w:p w14:paraId="51210CCA" w14:textId="77777777" w:rsidR="009C2D8E" w:rsidRPr="009C2D8E" w:rsidRDefault="009C2D8E" w:rsidP="009C2D8E">
            <w:pPr>
              <w:bidi/>
              <w:jc w:val="center"/>
              <w:rPr>
                <w:b/>
                <w:bCs/>
                <w:sz w:val="20"/>
                <w:rtl/>
                <w:lang w:val="fr-CA"/>
              </w:rPr>
            </w:pPr>
            <w:r w:rsidRPr="009C2D8E">
              <w:rPr>
                <w:rFonts w:hint="cs"/>
                <w:b/>
                <w:bCs/>
                <w:sz w:val="20"/>
                <w:rtl/>
                <w:lang w:val="fr-CA"/>
              </w:rPr>
              <w:t>2017</w:t>
            </w:r>
          </w:p>
        </w:tc>
        <w:tc>
          <w:tcPr>
            <w:tcW w:w="610" w:type="pct"/>
          </w:tcPr>
          <w:p w14:paraId="7BF47E24" w14:textId="77777777" w:rsidR="009C2D8E" w:rsidRPr="009C2D8E" w:rsidRDefault="009C2D8E" w:rsidP="009C2D8E">
            <w:pPr>
              <w:bidi/>
              <w:jc w:val="center"/>
              <w:rPr>
                <w:b/>
                <w:bCs/>
                <w:sz w:val="20"/>
                <w:rtl/>
                <w:lang w:val="fr-CA"/>
              </w:rPr>
            </w:pPr>
            <w:r w:rsidRPr="009C2D8E">
              <w:rPr>
                <w:rFonts w:hint="cs"/>
                <w:b/>
                <w:bCs/>
                <w:sz w:val="20"/>
                <w:rtl/>
                <w:lang w:val="fr-CA"/>
              </w:rPr>
              <w:t>2018</w:t>
            </w:r>
          </w:p>
        </w:tc>
        <w:tc>
          <w:tcPr>
            <w:tcW w:w="610" w:type="pct"/>
          </w:tcPr>
          <w:p w14:paraId="6D982655" w14:textId="77777777" w:rsidR="009C2D8E" w:rsidRPr="009C2D8E" w:rsidRDefault="009C2D8E" w:rsidP="009C2D8E">
            <w:pPr>
              <w:bidi/>
              <w:jc w:val="center"/>
              <w:rPr>
                <w:b/>
                <w:bCs/>
                <w:sz w:val="20"/>
                <w:rtl/>
                <w:lang w:val="fr-CA"/>
              </w:rPr>
            </w:pPr>
            <w:r w:rsidRPr="009C2D8E">
              <w:rPr>
                <w:rFonts w:hint="cs"/>
                <w:b/>
                <w:bCs/>
                <w:sz w:val="20"/>
                <w:rtl/>
                <w:lang w:val="fr-CA"/>
              </w:rPr>
              <w:t>2019</w:t>
            </w:r>
          </w:p>
        </w:tc>
        <w:tc>
          <w:tcPr>
            <w:tcW w:w="610" w:type="pct"/>
          </w:tcPr>
          <w:p w14:paraId="01038371" w14:textId="77777777" w:rsidR="009C2D8E" w:rsidRPr="009C2D8E" w:rsidRDefault="009C2D8E" w:rsidP="009C2D8E">
            <w:pPr>
              <w:bidi/>
              <w:jc w:val="center"/>
              <w:rPr>
                <w:b/>
                <w:bCs/>
                <w:sz w:val="20"/>
                <w:rtl/>
                <w:lang w:val="fr-CA"/>
              </w:rPr>
            </w:pPr>
            <w:r w:rsidRPr="009C2D8E">
              <w:rPr>
                <w:rFonts w:hint="cs"/>
                <w:b/>
                <w:bCs/>
                <w:sz w:val="20"/>
                <w:rtl/>
                <w:lang w:val="fr-CA"/>
              </w:rPr>
              <w:t>2020</w:t>
            </w:r>
          </w:p>
        </w:tc>
        <w:tc>
          <w:tcPr>
            <w:tcW w:w="610" w:type="pct"/>
          </w:tcPr>
          <w:p w14:paraId="7ED64390" w14:textId="77777777" w:rsidR="009C2D8E" w:rsidRPr="009C2D8E" w:rsidRDefault="009C2D8E" w:rsidP="009C2D8E">
            <w:pPr>
              <w:bidi/>
              <w:jc w:val="center"/>
              <w:rPr>
                <w:b/>
                <w:bCs/>
                <w:sz w:val="20"/>
                <w:rtl/>
                <w:lang w:val="fr-CA"/>
              </w:rPr>
            </w:pPr>
            <w:r w:rsidRPr="009C2D8E">
              <w:rPr>
                <w:rFonts w:hint="cs"/>
                <w:b/>
                <w:bCs/>
                <w:sz w:val="20"/>
                <w:rtl/>
                <w:lang w:val="fr-CA"/>
              </w:rPr>
              <w:t>2021</w:t>
            </w:r>
          </w:p>
        </w:tc>
        <w:tc>
          <w:tcPr>
            <w:tcW w:w="606" w:type="pct"/>
          </w:tcPr>
          <w:p w14:paraId="7CEAF062" w14:textId="77777777" w:rsidR="009C2D8E" w:rsidRPr="009C2D8E" w:rsidRDefault="009C2D8E" w:rsidP="009C2D8E">
            <w:pPr>
              <w:bidi/>
              <w:jc w:val="center"/>
              <w:rPr>
                <w:b/>
                <w:bCs/>
                <w:sz w:val="20"/>
                <w:rtl/>
                <w:lang w:val="fr-CA"/>
              </w:rPr>
            </w:pPr>
            <w:r w:rsidRPr="009C2D8E">
              <w:rPr>
                <w:rFonts w:hint="cs"/>
                <w:b/>
                <w:bCs/>
                <w:sz w:val="20"/>
                <w:rtl/>
                <w:lang w:val="fr-CA"/>
              </w:rPr>
              <w:t>خط الأساس</w:t>
            </w:r>
          </w:p>
        </w:tc>
      </w:tr>
      <w:tr w:rsidR="009C2D8E" w:rsidRPr="009C2D8E" w14:paraId="5DCFC501" w14:textId="77777777" w:rsidTr="00DD01D5">
        <w:trPr>
          <w:trHeight w:val="244"/>
        </w:trPr>
        <w:tc>
          <w:tcPr>
            <w:tcW w:w="1344" w:type="pct"/>
          </w:tcPr>
          <w:p w14:paraId="273F7A91" w14:textId="77777777" w:rsidR="009C2D8E" w:rsidRPr="009C2D8E" w:rsidRDefault="009C2D8E" w:rsidP="009C2D8E">
            <w:pPr>
              <w:bidi/>
              <w:rPr>
                <w:sz w:val="20"/>
                <w:rtl/>
                <w:lang w:val="fr-CA"/>
              </w:rPr>
            </w:pPr>
            <w:r w:rsidRPr="009C2D8E">
              <w:rPr>
                <w:rFonts w:hint="cs"/>
                <w:sz w:val="20"/>
                <w:rtl/>
                <w:lang w:val="fr-CA"/>
              </w:rPr>
              <w:t>بالأطنان المترية</w:t>
            </w:r>
          </w:p>
        </w:tc>
        <w:tc>
          <w:tcPr>
            <w:tcW w:w="610" w:type="pct"/>
          </w:tcPr>
          <w:p w14:paraId="494DE564" w14:textId="77777777" w:rsidR="009C2D8E" w:rsidRPr="009C2D8E" w:rsidRDefault="009C2D8E" w:rsidP="009C2D8E">
            <w:pPr>
              <w:bidi/>
              <w:jc w:val="center"/>
              <w:rPr>
                <w:sz w:val="20"/>
                <w:rtl/>
                <w:lang w:val="fr-CA"/>
              </w:rPr>
            </w:pPr>
            <w:r w:rsidRPr="009C2D8E">
              <w:rPr>
                <w:rFonts w:hint="cs"/>
                <w:sz w:val="20"/>
                <w:rtl/>
                <w:lang w:val="fr-CA"/>
              </w:rPr>
              <w:t>3.54</w:t>
            </w:r>
          </w:p>
        </w:tc>
        <w:tc>
          <w:tcPr>
            <w:tcW w:w="610" w:type="pct"/>
          </w:tcPr>
          <w:p w14:paraId="4C660990" w14:textId="77777777" w:rsidR="009C2D8E" w:rsidRPr="009C2D8E" w:rsidRDefault="009C2D8E" w:rsidP="009C2D8E">
            <w:pPr>
              <w:bidi/>
              <w:jc w:val="center"/>
              <w:rPr>
                <w:sz w:val="20"/>
                <w:rtl/>
                <w:lang w:val="fr-CA"/>
              </w:rPr>
            </w:pPr>
            <w:r w:rsidRPr="009C2D8E">
              <w:rPr>
                <w:rFonts w:hint="cs"/>
                <w:sz w:val="20"/>
                <w:rtl/>
                <w:lang w:val="fr-CA"/>
              </w:rPr>
              <w:t>3.09</w:t>
            </w:r>
          </w:p>
        </w:tc>
        <w:tc>
          <w:tcPr>
            <w:tcW w:w="610" w:type="pct"/>
          </w:tcPr>
          <w:p w14:paraId="0189CA29" w14:textId="77777777" w:rsidR="009C2D8E" w:rsidRPr="009C2D8E" w:rsidRDefault="009C2D8E" w:rsidP="009C2D8E">
            <w:pPr>
              <w:bidi/>
              <w:jc w:val="center"/>
              <w:rPr>
                <w:sz w:val="20"/>
                <w:rtl/>
                <w:lang w:val="fr-CA"/>
              </w:rPr>
            </w:pPr>
            <w:r w:rsidRPr="009C2D8E">
              <w:rPr>
                <w:rFonts w:hint="cs"/>
                <w:sz w:val="20"/>
                <w:rtl/>
                <w:lang w:val="fr-CA"/>
              </w:rPr>
              <w:t>0.94</w:t>
            </w:r>
          </w:p>
        </w:tc>
        <w:tc>
          <w:tcPr>
            <w:tcW w:w="610" w:type="pct"/>
          </w:tcPr>
          <w:p w14:paraId="1E1D2924" w14:textId="77777777" w:rsidR="009C2D8E" w:rsidRPr="009C2D8E" w:rsidRDefault="009C2D8E" w:rsidP="009C2D8E">
            <w:pPr>
              <w:bidi/>
              <w:jc w:val="center"/>
              <w:rPr>
                <w:sz w:val="20"/>
                <w:rtl/>
                <w:lang w:val="fr-CA"/>
              </w:rPr>
            </w:pPr>
            <w:r w:rsidRPr="009C2D8E">
              <w:rPr>
                <w:rFonts w:hint="cs"/>
                <w:sz w:val="20"/>
                <w:rtl/>
                <w:lang w:val="fr-CA"/>
              </w:rPr>
              <w:t>2.45</w:t>
            </w:r>
          </w:p>
        </w:tc>
        <w:tc>
          <w:tcPr>
            <w:tcW w:w="610" w:type="pct"/>
          </w:tcPr>
          <w:p w14:paraId="5FBFFDEE" w14:textId="77777777" w:rsidR="009C2D8E" w:rsidRPr="009C2D8E" w:rsidRDefault="009C2D8E" w:rsidP="009C2D8E">
            <w:pPr>
              <w:bidi/>
              <w:jc w:val="center"/>
              <w:rPr>
                <w:sz w:val="20"/>
                <w:rtl/>
                <w:lang w:val="fr-CA"/>
              </w:rPr>
            </w:pPr>
            <w:r w:rsidRPr="009C2D8E">
              <w:rPr>
                <w:rFonts w:hint="cs"/>
                <w:sz w:val="20"/>
                <w:rtl/>
                <w:lang w:val="fr-CA"/>
              </w:rPr>
              <w:t>1.89</w:t>
            </w:r>
          </w:p>
        </w:tc>
        <w:tc>
          <w:tcPr>
            <w:tcW w:w="606" w:type="pct"/>
          </w:tcPr>
          <w:p w14:paraId="637D6D1C" w14:textId="77777777" w:rsidR="009C2D8E" w:rsidRPr="009C2D8E" w:rsidRDefault="009C2D8E" w:rsidP="009C2D8E">
            <w:pPr>
              <w:bidi/>
              <w:jc w:val="center"/>
              <w:rPr>
                <w:sz w:val="20"/>
                <w:rtl/>
                <w:lang w:val="fr-CA"/>
              </w:rPr>
            </w:pPr>
            <w:r w:rsidRPr="009C2D8E">
              <w:rPr>
                <w:rFonts w:hint="cs"/>
                <w:sz w:val="20"/>
                <w:rtl/>
                <w:lang w:val="fr-CA"/>
              </w:rPr>
              <w:t>13.90</w:t>
            </w:r>
          </w:p>
        </w:tc>
      </w:tr>
      <w:tr w:rsidR="009C2D8E" w:rsidRPr="009C2D8E" w14:paraId="7EDA5F0E" w14:textId="77777777" w:rsidTr="00DD01D5">
        <w:trPr>
          <w:trHeight w:val="244"/>
        </w:trPr>
        <w:tc>
          <w:tcPr>
            <w:tcW w:w="1344" w:type="pct"/>
          </w:tcPr>
          <w:p w14:paraId="06C59E8B" w14:textId="77777777" w:rsidR="009C2D8E" w:rsidRPr="009C2D8E" w:rsidRDefault="009C2D8E" w:rsidP="009C2D8E">
            <w:pPr>
              <w:bidi/>
              <w:rPr>
                <w:sz w:val="20"/>
                <w:rtl/>
                <w:lang w:val="fr-CA"/>
              </w:rPr>
            </w:pPr>
            <w:r w:rsidRPr="009C2D8E">
              <w:rPr>
                <w:rFonts w:hint="cs"/>
                <w:sz w:val="20"/>
                <w:rtl/>
                <w:lang w:val="fr-CA"/>
              </w:rPr>
              <w:t xml:space="preserve">بالأطنان </w:t>
            </w:r>
            <w:r w:rsidRPr="009C2D8E">
              <w:rPr>
                <w:sz w:val="20"/>
                <w:rtl/>
                <w:lang w:val="fr-CA"/>
              </w:rPr>
              <w:t>من قدرات استنفاد الأوزون</w:t>
            </w:r>
          </w:p>
        </w:tc>
        <w:tc>
          <w:tcPr>
            <w:tcW w:w="610" w:type="pct"/>
          </w:tcPr>
          <w:p w14:paraId="665FF28A" w14:textId="77777777" w:rsidR="009C2D8E" w:rsidRPr="009C2D8E" w:rsidRDefault="009C2D8E" w:rsidP="009C2D8E">
            <w:pPr>
              <w:bidi/>
              <w:jc w:val="center"/>
              <w:rPr>
                <w:sz w:val="20"/>
                <w:rtl/>
                <w:lang w:val="fr-CA"/>
              </w:rPr>
            </w:pPr>
            <w:r w:rsidRPr="009C2D8E">
              <w:rPr>
                <w:rFonts w:hint="cs"/>
                <w:sz w:val="20"/>
                <w:rtl/>
                <w:lang w:val="fr-CA"/>
              </w:rPr>
              <w:t>0.19</w:t>
            </w:r>
          </w:p>
        </w:tc>
        <w:tc>
          <w:tcPr>
            <w:tcW w:w="610" w:type="pct"/>
          </w:tcPr>
          <w:p w14:paraId="09E8933E" w14:textId="77777777" w:rsidR="009C2D8E" w:rsidRPr="009C2D8E" w:rsidRDefault="009C2D8E" w:rsidP="009C2D8E">
            <w:pPr>
              <w:bidi/>
              <w:jc w:val="center"/>
              <w:rPr>
                <w:sz w:val="20"/>
                <w:rtl/>
                <w:lang w:val="fr-CA"/>
              </w:rPr>
            </w:pPr>
            <w:r w:rsidRPr="009C2D8E">
              <w:rPr>
                <w:rFonts w:hint="cs"/>
                <w:sz w:val="20"/>
                <w:rtl/>
                <w:lang w:val="fr-CA"/>
              </w:rPr>
              <w:t>0.17</w:t>
            </w:r>
          </w:p>
        </w:tc>
        <w:tc>
          <w:tcPr>
            <w:tcW w:w="610" w:type="pct"/>
          </w:tcPr>
          <w:p w14:paraId="3A6575B5" w14:textId="77777777" w:rsidR="009C2D8E" w:rsidRPr="009C2D8E" w:rsidRDefault="009C2D8E" w:rsidP="009C2D8E">
            <w:pPr>
              <w:bidi/>
              <w:jc w:val="center"/>
              <w:rPr>
                <w:sz w:val="20"/>
                <w:rtl/>
                <w:lang w:val="fr-CA"/>
              </w:rPr>
            </w:pPr>
            <w:r w:rsidRPr="009C2D8E">
              <w:rPr>
                <w:rFonts w:hint="cs"/>
                <w:sz w:val="20"/>
                <w:rtl/>
                <w:lang w:val="fr-CA"/>
              </w:rPr>
              <w:t>0.05</w:t>
            </w:r>
          </w:p>
        </w:tc>
        <w:tc>
          <w:tcPr>
            <w:tcW w:w="610" w:type="pct"/>
          </w:tcPr>
          <w:p w14:paraId="616185D5" w14:textId="77777777" w:rsidR="009C2D8E" w:rsidRPr="009C2D8E" w:rsidRDefault="009C2D8E" w:rsidP="009C2D8E">
            <w:pPr>
              <w:bidi/>
              <w:jc w:val="center"/>
              <w:rPr>
                <w:sz w:val="20"/>
                <w:rtl/>
                <w:lang w:val="fr-CA"/>
              </w:rPr>
            </w:pPr>
            <w:r w:rsidRPr="009C2D8E">
              <w:rPr>
                <w:rFonts w:hint="cs"/>
                <w:sz w:val="20"/>
                <w:rtl/>
                <w:lang w:val="fr-CA"/>
              </w:rPr>
              <w:t>0.13</w:t>
            </w:r>
          </w:p>
        </w:tc>
        <w:tc>
          <w:tcPr>
            <w:tcW w:w="610" w:type="pct"/>
          </w:tcPr>
          <w:p w14:paraId="7558177D" w14:textId="77777777" w:rsidR="009C2D8E" w:rsidRPr="009C2D8E" w:rsidRDefault="009C2D8E" w:rsidP="009C2D8E">
            <w:pPr>
              <w:bidi/>
              <w:jc w:val="center"/>
              <w:rPr>
                <w:sz w:val="20"/>
                <w:rtl/>
                <w:lang w:val="fr-CA"/>
              </w:rPr>
            </w:pPr>
            <w:r w:rsidRPr="009C2D8E">
              <w:rPr>
                <w:rFonts w:hint="cs"/>
                <w:sz w:val="20"/>
                <w:rtl/>
                <w:lang w:val="fr-CA"/>
              </w:rPr>
              <w:t>0.10</w:t>
            </w:r>
          </w:p>
        </w:tc>
        <w:tc>
          <w:tcPr>
            <w:tcW w:w="606" w:type="pct"/>
          </w:tcPr>
          <w:p w14:paraId="4F8A11D1" w14:textId="77777777" w:rsidR="009C2D8E" w:rsidRPr="009C2D8E" w:rsidRDefault="009C2D8E" w:rsidP="009C2D8E">
            <w:pPr>
              <w:bidi/>
              <w:jc w:val="center"/>
              <w:rPr>
                <w:sz w:val="20"/>
                <w:rtl/>
                <w:lang w:val="fr-CA"/>
              </w:rPr>
            </w:pPr>
            <w:r w:rsidRPr="009C2D8E">
              <w:rPr>
                <w:rFonts w:hint="cs"/>
                <w:sz w:val="20"/>
                <w:rtl/>
                <w:lang w:val="fr-CA"/>
              </w:rPr>
              <w:t>0.80</w:t>
            </w:r>
          </w:p>
        </w:tc>
      </w:tr>
    </w:tbl>
    <w:p w14:paraId="1A7D9E04" w14:textId="77777777" w:rsidR="009C2D8E" w:rsidRPr="009C2D8E" w:rsidRDefault="009C2D8E" w:rsidP="009C2D8E">
      <w:pPr>
        <w:bidi/>
        <w:rPr>
          <w:sz w:val="26"/>
          <w:szCs w:val="26"/>
          <w:rtl/>
          <w:lang w:val="fr-CA"/>
        </w:rPr>
      </w:pPr>
    </w:p>
    <w:p w14:paraId="6023B1BA" w14:textId="77777777" w:rsidR="009C2D8E" w:rsidRPr="009C2D8E" w:rsidRDefault="009C2D8E" w:rsidP="009C2D8E">
      <w:pPr>
        <w:numPr>
          <w:ilvl w:val="0"/>
          <w:numId w:val="1"/>
        </w:numPr>
        <w:bidi/>
        <w:spacing w:after="240"/>
        <w:outlineLvl w:val="0"/>
        <w:rPr>
          <w:sz w:val="26"/>
          <w:szCs w:val="26"/>
          <w:rtl/>
          <w:lang w:val="fr-CA"/>
        </w:rPr>
      </w:pPr>
      <w:r w:rsidRPr="009C2D8E">
        <w:rPr>
          <w:rFonts w:hint="cs"/>
          <w:sz w:val="26"/>
          <w:szCs w:val="26"/>
          <w:rtl/>
          <w:lang w:val="fr-CA"/>
        </w:rPr>
        <w:t xml:space="preserve">تراجع استهلاك المواد الهيدروكلوروفلوروكربونية، التي تستخدم </w:t>
      </w:r>
      <w:r w:rsidRPr="009C2D8E">
        <w:rPr>
          <w:rFonts w:hint="cs"/>
          <w:sz w:val="26"/>
          <w:szCs w:val="26"/>
          <w:rtl/>
          <w:lang w:val="fr-CA" w:bidi="ar-SA"/>
        </w:rPr>
        <w:t>حصريا لخدمة أجهزة التبريد وتكييف الهواء، منذ عام 2017 وبقي</w:t>
      </w:r>
      <w:r w:rsidRPr="009C2D8E">
        <w:rPr>
          <w:rFonts w:hint="cs"/>
          <w:sz w:val="26"/>
          <w:szCs w:val="26"/>
          <w:rtl/>
          <w:lang w:val="fr-CA"/>
        </w:rPr>
        <w:t xml:space="preserve"> دون </w:t>
      </w:r>
      <w:r w:rsidRPr="009C2D8E">
        <w:rPr>
          <w:sz w:val="26"/>
          <w:szCs w:val="26"/>
          <w:rtl/>
          <w:lang w:val="fr-CA"/>
        </w:rPr>
        <w:t xml:space="preserve">الحد الأقصى للاستهلاك المسموح به </w:t>
      </w:r>
      <w:r w:rsidRPr="009C2D8E">
        <w:rPr>
          <w:rFonts w:hint="cs"/>
          <w:sz w:val="26"/>
          <w:szCs w:val="26"/>
          <w:rtl/>
          <w:lang w:val="fr-CA"/>
        </w:rPr>
        <w:t xml:space="preserve">بموجب اتفاق خطة إدارة إزالة المواد الهيدروكلوروفلوروكربونية بفضل تنفيذ الأنشطة الملحوظة في الخطة والتشريعات التي حظرت استيراد المعدات القائمة على المواد الهيدروكلوروفلوروكربونية منذ عام 2012. كما ساهم استيراد أجهزة التبريد وتكييف الهواء غير المعتمدة على المواد الهيدروكلوروفلوروكربونية في تراجع الطلب على غازات التبريد من تلك المواد. </w:t>
      </w:r>
    </w:p>
    <w:p w14:paraId="54662833" w14:textId="77777777" w:rsidR="009C2D8E" w:rsidRPr="009C2D8E" w:rsidRDefault="009C2D8E" w:rsidP="009C2D8E">
      <w:pPr>
        <w:bidi/>
        <w:rPr>
          <w:i/>
          <w:iCs/>
          <w:sz w:val="26"/>
          <w:szCs w:val="26"/>
          <w:rtl/>
        </w:rPr>
      </w:pPr>
      <w:r w:rsidRPr="009C2D8E">
        <w:rPr>
          <w:i/>
          <w:iCs/>
          <w:sz w:val="26"/>
          <w:szCs w:val="26"/>
          <w:rtl/>
        </w:rPr>
        <w:t>التقرير عن تنفيذ البرنامج القط</w:t>
      </w:r>
      <w:r w:rsidRPr="009C2D8E">
        <w:rPr>
          <w:rFonts w:hint="cs"/>
          <w:i/>
          <w:iCs/>
          <w:sz w:val="26"/>
          <w:szCs w:val="26"/>
          <w:rtl/>
        </w:rPr>
        <w:t>ري</w:t>
      </w:r>
    </w:p>
    <w:p w14:paraId="6E21217D" w14:textId="77777777" w:rsidR="009C2D8E" w:rsidRPr="009C2D8E" w:rsidRDefault="009C2D8E" w:rsidP="009C2D8E">
      <w:pPr>
        <w:bidi/>
        <w:rPr>
          <w:sz w:val="26"/>
          <w:szCs w:val="26"/>
          <w:rtl/>
        </w:rPr>
      </w:pPr>
    </w:p>
    <w:p w14:paraId="080EA702" w14:textId="77777777" w:rsidR="009C2D8E" w:rsidRPr="009C2D8E" w:rsidRDefault="009C2D8E" w:rsidP="009C2D8E">
      <w:pPr>
        <w:numPr>
          <w:ilvl w:val="0"/>
          <w:numId w:val="1"/>
        </w:numPr>
        <w:bidi/>
        <w:spacing w:after="240"/>
        <w:outlineLvl w:val="0"/>
        <w:rPr>
          <w:sz w:val="26"/>
          <w:szCs w:val="26"/>
          <w:rtl/>
          <w:lang w:val="fr-CA"/>
        </w:rPr>
      </w:pPr>
      <w:r w:rsidRPr="009C2D8E">
        <w:rPr>
          <w:sz w:val="26"/>
          <w:szCs w:val="26"/>
          <w:rtl/>
          <w:lang w:val="fr-CA"/>
        </w:rPr>
        <w:t xml:space="preserve">بلّغ </w:t>
      </w:r>
      <w:r w:rsidRPr="009C2D8E">
        <w:rPr>
          <w:rFonts w:hint="cs"/>
          <w:sz w:val="26"/>
          <w:szCs w:val="26"/>
          <w:rtl/>
          <w:lang w:val="fr-CA"/>
        </w:rPr>
        <w:t xml:space="preserve">الجبل الأسود عن </w:t>
      </w:r>
      <w:r w:rsidRPr="009C2D8E">
        <w:rPr>
          <w:sz w:val="26"/>
          <w:szCs w:val="26"/>
          <w:rtl/>
          <w:lang w:val="fr-CA"/>
        </w:rPr>
        <w:t xml:space="preserve">بيانات </w:t>
      </w:r>
      <w:r w:rsidRPr="009C2D8E">
        <w:rPr>
          <w:rFonts w:hint="cs"/>
          <w:sz w:val="26"/>
          <w:szCs w:val="26"/>
          <w:rtl/>
          <w:lang w:val="fr-CA"/>
        </w:rPr>
        <w:t>ال</w:t>
      </w:r>
      <w:r w:rsidRPr="009C2D8E">
        <w:rPr>
          <w:sz w:val="26"/>
          <w:szCs w:val="26"/>
          <w:rtl/>
          <w:lang w:val="fr-CA"/>
        </w:rPr>
        <w:t xml:space="preserve">استهلاك </w:t>
      </w:r>
      <w:r w:rsidRPr="009C2D8E">
        <w:rPr>
          <w:rFonts w:hint="cs"/>
          <w:sz w:val="26"/>
          <w:szCs w:val="26"/>
          <w:rtl/>
          <w:lang w:val="fr-CA"/>
        </w:rPr>
        <w:t>ال</w:t>
      </w:r>
      <w:r w:rsidRPr="009C2D8E">
        <w:rPr>
          <w:sz w:val="26"/>
          <w:szCs w:val="26"/>
          <w:rtl/>
          <w:lang w:val="fr-CA"/>
        </w:rPr>
        <w:t>قطاع</w:t>
      </w:r>
      <w:r w:rsidRPr="009C2D8E">
        <w:rPr>
          <w:rFonts w:hint="cs"/>
          <w:sz w:val="26"/>
          <w:szCs w:val="26"/>
          <w:rtl/>
          <w:lang w:val="fr-CA"/>
        </w:rPr>
        <w:t>ي</w:t>
      </w:r>
      <w:r w:rsidRPr="009C2D8E">
        <w:rPr>
          <w:sz w:val="26"/>
          <w:szCs w:val="26"/>
          <w:rtl/>
          <w:lang w:val="fr-CA"/>
        </w:rPr>
        <w:t xml:space="preserve"> </w:t>
      </w:r>
      <w:r w:rsidRPr="009C2D8E">
        <w:rPr>
          <w:rFonts w:hint="cs"/>
          <w:sz w:val="26"/>
          <w:szCs w:val="26"/>
          <w:rtl/>
          <w:lang w:val="fr-CA"/>
        </w:rPr>
        <w:t>ل</w:t>
      </w:r>
      <w:r w:rsidRPr="009C2D8E">
        <w:rPr>
          <w:sz w:val="26"/>
          <w:szCs w:val="26"/>
          <w:rtl/>
          <w:lang w:val="fr-CA"/>
        </w:rPr>
        <w:t xml:space="preserve">لمواد الهيدروكلوروفلوروكربونية في التقرير عن تنفيذ البرنامج القطري </w:t>
      </w:r>
      <w:r w:rsidRPr="009C2D8E">
        <w:rPr>
          <w:rFonts w:hint="cs"/>
          <w:sz w:val="26"/>
          <w:szCs w:val="26"/>
          <w:rtl/>
          <w:lang w:val="fr-CA"/>
        </w:rPr>
        <w:t>ل</w:t>
      </w:r>
      <w:r w:rsidRPr="009C2D8E">
        <w:rPr>
          <w:sz w:val="26"/>
          <w:szCs w:val="26"/>
          <w:rtl/>
          <w:lang w:val="fr-CA"/>
        </w:rPr>
        <w:t>عام</w:t>
      </w:r>
      <w:r w:rsidRPr="009C2D8E">
        <w:rPr>
          <w:rFonts w:hint="cs"/>
          <w:sz w:val="26"/>
          <w:szCs w:val="26"/>
          <w:rtl/>
          <w:lang w:val="fr-CA"/>
        </w:rPr>
        <w:t xml:space="preserve">ي 2020 و2021 </w:t>
      </w:r>
      <w:r w:rsidRPr="009C2D8E">
        <w:rPr>
          <w:sz w:val="26"/>
          <w:szCs w:val="26"/>
          <w:rtl/>
          <w:lang w:val="fr-CA"/>
        </w:rPr>
        <w:t>وهي متماشية مع البيانات المبلغ عنها عملا بالمادة 7 من بروتوكول مونتريال.</w:t>
      </w:r>
    </w:p>
    <w:p w14:paraId="3529AF19" w14:textId="77777777" w:rsidR="009C2D8E" w:rsidRPr="009C2D8E" w:rsidRDefault="009C2D8E" w:rsidP="009C2D8E">
      <w:pPr>
        <w:bidi/>
        <w:rPr>
          <w:i/>
          <w:iCs/>
          <w:sz w:val="26"/>
          <w:szCs w:val="26"/>
          <w:rtl/>
          <w:lang w:val="fr-CA"/>
        </w:rPr>
      </w:pPr>
      <w:r w:rsidRPr="009C2D8E">
        <w:rPr>
          <w:rFonts w:hint="cs"/>
          <w:i/>
          <w:iCs/>
          <w:sz w:val="26"/>
          <w:szCs w:val="26"/>
          <w:rtl/>
          <w:lang w:val="fr-CA"/>
        </w:rPr>
        <w:t>تقرير التحقق</w:t>
      </w:r>
    </w:p>
    <w:p w14:paraId="1B2F34D7" w14:textId="77777777" w:rsidR="009C2D8E" w:rsidRPr="009C2D8E" w:rsidRDefault="009C2D8E" w:rsidP="009C2D8E">
      <w:pPr>
        <w:bidi/>
        <w:rPr>
          <w:sz w:val="26"/>
          <w:szCs w:val="26"/>
          <w:rtl/>
          <w:lang w:val="fr-CA"/>
        </w:rPr>
      </w:pPr>
    </w:p>
    <w:p w14:paraId="7D0ADF03" w14:textId="77777777" w:rsidR="009C2D8E" w:rsidRPr="009C2D8E" w:rsidRDefault="009C2D8E" w:rsidP="009C2D8E">
      <w:pPr>
        <w:numPr>
          <w:ilvl w:val="0"/>
          <w:numId w:val="1"/>
        </w:numPr>
        <w:bidi/>
        <w:spacing w:after="240"/>
        <w:outlineLvl w:val="0"/>
        <w:rPr>
          <w:sz w:val="26"/>
          <w:szCs w:val="26"/>
        </w:rPr>
      </w:pPr>
      <w:r w:rsidRPr="009C2D8E">
        <w:rPr>
          <w:rFonts w:hint="cs"/>
          <w:sz w:val="26"/>
          <w:szCs w:val="26"/>
          <w:rtl/>
          <w:lang w:val="fr-CA"/>
        </w:rPr>
        <w:t xml:space="preserve">أكّد تقرير التحقق أنّ الجبل الأسود يواصل تطبيق نظام للحصص والتراخيص لاستيراد </w:t>
      </w:r>
      <w:r w:rsidRPr="009C2D8E">
        <w:rPr>
          <w:rFonts w:hint="cs"/>
          <w:sz w:val="26"/>
          <w:szCs w:val="26"/>
          <w:rtl/>
          <w:lang w:val="fr-CA" w:bidi="ar-SA"/>
        </w:rPr>
        <w:t>المواد الهيدروكلوروفلوروكربونية وتصديرها وأنّ إجمالي الاستهلاك المبلغ عنه لعامي 2020 و2021 عملا بأحكام المادة 7 من بروتوكول مونتريال صحيح (على النحو المبيّن في الجدول 1)؛ وأنّ النظام الوطني لترخيص فنيي خدمة أجهزة التبريد وتكييف الهواء حيز النفاذ. وقد وردت في تقرر التحقق مراجعة لكميات المواد الهيدروفلوروكربوني</w:t>
      </w:r>
      <w:r w:rsidRPr="009C2D8E">
        <w:rPr>
          <w:rFonts w:hint="eastAsia"/>
          <w:sz w:val="26"/>
          <w:szCs w:val="26"/>
          <w:rtl/>
          <w:lang w:val="fr-CA" w:bidi="ar-SA"/>
        </w:rPr>
        <w:t>ة</w:t>
      </w:r>
      <w:r w:rsidRPr="009C2D8E">
        <w:rPr>
          <w:rFonts w:hint="cs"/>
          <w:sz w:val="26"/>
          <w:szCs w:val="26"/>
          <w:rtl/>
          <w:lang w:val="fr-CA" w:bidi="ar-SA"/>
        </w:rPr>
        <w:t xml:space="preserve"> المستوردة، لا سيما </w:t>
      </w:r>
      <w:r w:rsidRPr="009C2D8E">
        <w:rPr>
          <w:sz w:val="26"/>
          <w:szCs w:val="26"/>
          <w:lang w:val="fr-CA" w:bidi="ar-SA"/>
        </w:rPr>
        <w:t>HFC-22</w:t>
      </w:r>
      <w:r w:rsidRPr="009C2D8E">
        <w:rPr>
          <w:rFonts w:hint="cs"/>
          <w:sz w:val="26"/>
          <w:szCs w:val="26"/>
          <w:rtl/>
          <w:lang w:val="fr-CA" w:bidi="ar-SA"/>
        </w:rPr>
        <w:t xml:space="preserve"> و</w:t>
      </w:r>
      <w:r w:rsidRPr="009C2D8E">
        <w:rPr>
          <w:sz w:val="26"/>
          <w:szCs w:val="26"/>
          <w:lang w:val="fr-CA" w:bidi="ar-SA"/>
        </w:rPr>
        <w:t>HFC-134a</w:t>
      </w:r>
      <w:r w:rsidRPr="009C2D8E">
        <w:rPr>
          <w:rFonts w:hint="cs"/>
          <w:sz w:val="26"/>
          <w:szCs w:val="26"/>
          <w:rtl/>
          <w:lang w:val="fr-CA" w:bidi="ar-SA"/>
        </w:rPr>
        <w:t xml:space="preserve"> و</w:t>
      </w:r>
      <w:r w:rsidRPr="009C2D8E">
        <w:rPr>
          <w:sz w:val="26"/>
          <w:szCs w:val="26"/>
          <w:lang w:val="fr-CA" w:bidi="ar-SA"/>
        </w:rPr>
        <w:t>R-404A</w:t>
      </w:r>
      <w:r w:rsidRPr="009C2D8E">
        <w:rPr>
          <w:rFonts w:hint="cs"/>
          <w:sz w:val="26"/>
          <w:szCs w:val="26"/>
          <w:rtl/>
          <w:lang w:val="fr-CA" w:bidi="ar-SA"/>
        </w:rPr>
        <w:t xml:space="preserve"> و</w:t>
      </w:r>
      <w:r w:rsidRPr="009C2D8E">
        <w:rPr>
          <w:sz w:val="26"/>
          <w:szCs w:val="26"/>
          <w:lang w:val="fr-CA" w:bidi="ar-SA"/>
        </w:rPr>
        <w:t>R-407C</w:t>
      </w:r>
      <w:r w:rsidRPr="009C2D8E">
        <w:rPr>
          <w:rFonts w:hint="cs"/>
          <w:sz w:val="26"/>
          <w:szCs w:val="26"/>
          <w:rtl/>
          <w:lang w:val="fr-CA" w:bidi="ar-SA"/>
        </w:rPr>
        <w:t xml:space="preserve"> و</w:t>
      </w:r>
      <w:r w:rsidRPr="009C2D8E">
        <w:rPr>
          <w:sz w:val="26"/>
          <w:szCs w:val="26"/>
          <w:lang w:val="fr-CA" w:bidi="ar-SA"/>
        </w:rPr>
        <w:t>R-410A</w:t>
      </w:r>
      <w:r w:rsidRPr="009C2D8E">
        <w:rPr>
          <w:rFonts w:hint="cs"/>
          <w:sz w:val="26"/>
          <w:szCs w:val="26"/>
          <w:rtl/>
          <w:lang w:val="fr-CA" w:bidi="ar-SA"/>
        </w:rPr>
        <w:t xml:space="preserve"> و</w:t>
      </w:r>
      <w:r w:rsidRPr="009C2D8E">
        <w:rPr>
          <w:sz w:val="26"/>
          <w:szCs w:val="26"/>
          <w:lang w:val="fr-CA" w:bidi="ar-SA"/>
        </w:rPr>
        <w:t>HFC-365mfc</w:t>
      </w:r>
      <w:r w:rsidRPr="009C2D8E">
        <w:rPr>
          <w:rFonts w:hint="cs"/>
          <w:sz w:val="26"/>
          <w:szCs w:val="26"/>
          <w:rtl/>
          <w:lang w:val="fr-CA" w:bidi="ar-SA"/>
        </w:rPr>
        <w:t xml:space="preserve"> (وهو مكون البوليولات سابقة الخلط)، والتي بدورها أكدت صحة الكميات المبلغ عنها في البرنامج القطري عن الفترة 2019-2021.  </w:t>
      </w:r>
    </w:p>
    <w:p w14:paraId="251A7E29" w14:textId="77777777" w:rsidR="009C2D8E" w:rsidRPr="009C2D8E" w:rsidRDefault="009C2D8E" w:rsidP="009C2D8E">
      <w:pPr>
        <w:numPr>
          <w:ilvl w:val="0"/>
          <w:numId w:val="1"/>
        </w:numPr>
        <w:bidi/>
        <w:spacing w:after="240"/>
        <w:outlineLvl w:val="0"/>
        <w:rPr>
          <w:sz w:val="26"/>
          <w:szCs w:val="26"/>
          <w:rtl/>
        </w:rPr>
      </w:pPr>
      <w:r w:rsidRPr="009C2D8E">
        <w:rPr>
          <w:rFonts w:hint="cs"/>
          <w:sz w:val="26"/>
          <w:szCs w:val="26"/>
          <w:rtl/>
          <w:lang w:bidi="ar-SA"/>
        </w:rPr>
        <w:t xml:space="preserve">وقد وردت في تقرير التحقق توصيات عدة ومنها أن تركز ورش العمل الموجهة للمستوردين وشركات أجهزة التبريد وتكييف الهواء على الأسلوب السليم لملء النماذج الخاصة بالتزامات الإبلاغ السنوي (عمليات استيراد وتصدير المواد والمعدات </w:t>
      </w:r>
      <w:r w:rsidRPr="009C2D8E">
        <w:rPr>
          <w:rFonts w:hint="cs"/>
          <w:sz w:val="26"/>
          <w:szCs w:val="26"/>
          <w:rtl/>
          <w:lang w:val="fr-CA" w:bidi="ar-SA"/>
        </w:rPr>
        <w:t xml:space="preserve">والاسترداد وإعادة التدوير)؛ وأن تنظر في الحاجة إلى وضع إرشادات أو تعليمات مصورة لملء </w:t>
      </w:r>
      <w:r w:rsidRPr="009C2D8E">
        <w:rPr>
          <w:rFonts w:hint="cs"/>
          <w:sz w:val="26"/>
          <w:szCs w:val="26"/>
          <w:rtl/>
          <w:lang w:val="fr-CA" w:bidi="ar-SA"/>
        </w:rPr>
        <w:lastRenderedPageBreak/>
        <w:t xml:space="preserve">النموذج؛ وأن تبحث أمر تمديد مهلة تقديم تقارير الإبلاغ السنوية عن الواردات من 31 يناير/كانون الثاني إلى نهاية شهر شباط؛ وأن يتمّ تدريب ضباط الجمارك بالاستناد إلى دليل التدريب الجديد. وأكّدت منظمة الأمم المتحدة للتنمية الصناعية أنّه ستتمّ مراعاة تلك التوصيات في إطار المرحلة الثانية من خطة إدارة إزالة المواد الهيدروكلوروفلوروكربونية. </w:t>
      </w:r>
    </w:p>
    <w:p w14:paraId="54C9EF07" w14:textId="77777777" w:rsidR="000D394B" w:rsidRDefault="000D394B" w:rsidP="009C2D8E">
      <w:pPr>
        <w:widowControl w:val="0"/>
        <w:tabs>
          <w:tab w:val="left" w:pos="4"/>
        </w:tabs>
        <w:bidi/>
        <w:spacing w:after="240"/>
        <w:ind w:left="4"/>
        <w:jc w:val="left"/>
        <w:rPr>
          <w:sz w:val="26"/>
          <w:szCs w:val="26"/>
          <w:u w:val="single"/>
          <w:lang w:val="fr-CA"/>
        </w:rPr>
      </w:pPr>
    </w:p>
    <w:p w14:paraId="0466BF58" w14:textId="617EB3F0" w:rsidR="009C2D8E" w:rsidRPr="009C2D8E" w:rsidRDefault="009C2D8E" w:rsidP="000D394B">
      <w:pPr>
        <w:widowControl w:val="0"/>
        <w:tabs>
          <w:tab w:val="left" w:pos="4"/>
        </w:tabs>
        <w:bidi/>
        <w:spacing w:after="240"/>
        <w:ind w:left="4"/>
        <w:jc w:val="left"/>
        <w:rPr>
          <w:sz w:val="26"/>
          <w:szCs w:val="26"/>
          <w:u w:val="single"/>
          <w:rtl/>
          <w:lang w:val="fr-CA"/>
        </w:rPr>
      </w:pPr>
      <w:r w:rsidRPr="009C2D8E">
        <w:rPr>
          <w:sz w:val="26"/>
          <w:szCs w:val="26"/>
          <w:u w:val="single"/>
          <w:rtl/>
          <w:lang w:val="fr-CA"/>
        </w:rPr>
        <w:t>التقرير المرحلي عن تنفيذ الشريحة ال</w:t>
      </w:r>
      <w:r w:rsidRPr="009C2D8E">
        <w:rPr>
          <w:rFonts w:hint="cs"/>
          <w:sz w:val="26"/>
          <w:szCs w:val="26"/>
          <w:u w:val="single"/>
          <w:rtl/>
          <w:lang w:val="fr-CA"/>
        </w:rPr>
        <w:t xml:space="preserve">أولى من المرحلة الثانية من خطة إدارة </w:t>
      </w:r>
      <w:r w:rsidRPr="009C2D8E">
        <w:rPr>
          <w:sz w:val="26"/>
          <w:szCs w:val="26"/>
          <w:u w:val="single"/>
          <w:rtl/>
          <w:lang w:val="fr-CA"/>
        </w:rPr>
        <w:t>إزالة المواد الهيدروكلوروفلوروكربونية</w:t>
      </w:r>
    </w:p>
    <w:p w14:paraId="74C73B47" w14:textId="77777777" w:rsidR="009C2D8E" w:rsidRPr="009C2D8E" w:rsidRDefault="009C2D8E" w:rsidP="009C2D8E">
      <w:pPr>
        <w:bidi/>
        <w:rPr>
          <w:i/>
          <w:iCs/>
          <w:sz w:val="26"/>
          <w:szCs w:val="26"/>
          <w:rtl/>
          <w:lang w:val="fr-CA"/>
        </w:rPr>
      </w:pPr>
      <w:r w:rsidRPr="009C2D8E">
        <w:rPr>
          <w:rFonts w:hint="cs"/>
          <w:i/>
          <w:iCs/>
          <w:sz w:val="26"/>
          <w:szCs w:val="26"/>
          <w:rtl/>
          <w:lang w:val="fr-CA"/>
        </w:rPr>
        <w:t>الإطار القانوني</w:t>
      </w:r>
    </w:p>
    <w:p w14:paraId="1A3A085C" w14:textId="77777777" w:rsidR="009C2D8E" w:rsidRPr="009C2D8E" w:rsidRDefault="009C2D8E" w:rsidP="009C2D8E">
      <w:pPr>
        <w:bidi/>
        <w:rPr>
          <w:i/>
          <w:iCs/>
          <w:sz w:val="26"/>
          <w:szCs w:val="26"/>
          <w:rtl/>
          <w:lang w:val="fr-CA"/>
        </w:rPr>
      </w:pPr>
    </w:p>
    <w:p w14:paraId="3F5F64C0" w14:textId="77777777" w:rsidR="009C2D8E" w:rsidRPr="009C2D8E" w:rsidRDefault="009C2D8E" w:rsidP="009C2D8E">
      <w:pPr>
        <w:numPr>
          <w:ilvl w:val="0"/>
          <w:numId w:val="1"/>
        </w:numPr>
        <w:bidi/>
        <w:spacing w:after="240"/>
        <w:outlineLvl w:val="0"/>
        <w:rPr>
          <w:sz w:val="26"/>
          <w:szCs w:val="26"/>
          <w:rtl/>
          <w:lang w:val="fr-CA" w:bidi="ar-SA"/>
        </w:rPr>
      </w:pPr>
      <w:r w:rsidRPr="009C2D8E">
        <w:rPr>
          <w:rFonts w:hint="cs"/>
          <w:sz w:val="26"/>
          <w:szCs w:val="26"/>
          <w:rtl/>
          <w:lang w:val="fr-CA" w:bidi="ar-SA"/>
        </w:rPr>
        <w:t>دخل قانون الحماية من الأثار السلبية لتغير المناخ (الجريدة الرسمية للجبل الأسود، رقم 073/190) حيز النفاذ في 1 يناير/كانون الثاني 2020. وقد فرض حظرا</w:t>
      </w:r>
      <w:r w:rsidRPr="009C2D8E">
        <w:rPr>
          <w:sz w:val="26"/>
          <w:szCs w:val="26"/>
          <w:vertAlign w:val="superscript"/>
          <w:rtl/>
          <w:lang w:val="fr-CA" w:bidi="ar-SA"/>
        </w:rPr>
        <w:footnoteReference w:id="3"/>
      </w:r>
      <w:r w:rsidRPr="009C2D8E">
        <w:rPr>
          <w:rFonts w:hint="cs"/>
          <w:sz w:val="26"/>
          <w:szCs w:val="26"/>
          <w:rtl/>
          <w:lang w:val="fr-CA" w:bidi="ar-SA"/>
        </w:rPr>
        <w:t xml:space="preserve"> على المواد المستنفدة للأوزون وعلى استيراد وتصدير المعدات القائمة على تلك المواد والتجارة فيها ومناولتها. ثم اعتمدت اللوائح الخاصة بالمواد المستنفدة للأوزون والمواد البديلة (الغازات المفلورة) (الجريدة الرسمية للجبل الأسود، رقم 079/21) في يوليو/تموز 2021. وهي تقضي بالإزالة التامة للمواد الهيدروكلوروفلوروكربوني</w:t>
      </w:r>
      <w:r w:rsidRPr="009C2D8E">
        <w:rPr>
          <w:rFonts w:hint="eastAsia"/>
          <w:sz w:val="26"/>
          <w:szCs w:val="26"/>
          <w:rtl/>
          <w:lang w:val="fr-CA" w:bidi="ar-SA"/>
        </w:rPr>
        <w:t>ة</w:t>
      </w:r>
      <w:r w:rsidRPr="009C2D8E">
        <w:rPr>
          <w:rFonts w:hint="cs"/>
          <w:sz w:val="26"/>
          <w:szCs w:val="26"/>
          <w:rtl/>
          <w:lang w:val="fr-CA" w:bidi="ar-SA"/>
        </w:rPr>
        <w:t xml:space="preserve"> بحلول 1 يناير/كانون الثاني 2025؛ والسماح باستيرادها لخدمة أجهزة التبريد وتكييف الهواء قيد الاستعمال دون سواها؛ ووضع جدول زمني للخفض التدريجي للمواد الهيدروفلوروكربونية بما يتماشى وتعديل كيغالي؛ وفرض نظام حصص على هذه المواد بدءا من 1 يناير/كانون الثاني 2024؛ وحصر بيع المواد المستنفدة للأوزون/الغازات المفلورة إلى الشركات المرخصة. كما فرض على مشغلي أجهزة التبريد وتكييف الهواء أن يسجلوا الأجهزة التي تحتوي على 3 كغم أو أكثر من المواد المستنفدة للأوزون وخمسة أطنان من مكافئ ثاني أكسيد الكربون من الغازات المفلورة وأن يمسكوا دفاتر وقيود وأن يقوموا بعمليات فحص إلزامية لكشف أيّ تسرب</w:t>
      </w:r>
      <w:r w:rsidRPr="009C2D8E">
        <w:rPr>
          <w:sz w:val="26"/>
          <w:szCs w:val="26"/>
          <w:lang w:val="fr-CA" w:bidi="ar-SA"/>
        </w:rPr>
        <w:t xml:space="preserve"> </w:t>
      </w:r>
      <w:r w:rsidRPr="009C2D8E">
        <w:rPr>
          <w:rFonts w:hint="cs"/>
          <w:sz w:val="26"/>
          <w:szCs w:val="26"/>
          <w:rtl/>
          <w:lang w:val="fr-CA" w:bidi="ar-SA"/>
        </w:rPr>
        <w:t>محتمل. وقد ورد في أدلة التطبيق وصفا مفصلا للإجراءات والمستندات اللازمة بموجب اللوائح الأخيرة بما فيه رخص الاستيراد والتصدير والتراخيص الخاصة بأجهزة التبريد وتكييف الهواء وتدريب فنيي خدمة تلك الأجهزة لإكسابهم المهارات الضرورية. وسيعتمد النظام الموحد، بما فيه رموز التعرفة للمواد المستنفدة للأوزون والغازات المفلورة، بحلول نهاية عام 2022.</w:t>
      </w:r>
    </w:p>
    <w:p w14:paraId="49A8DD7C" w14:textId="77777777" w:rsidR="009C2D8E" w:rsidRPr="009C2D8E" w:rsidRDefault="009C2D8E" w:rsidP="009C2D8E">
      <w:pPr>
        <w:numPr>
          <w:ilvl w:val="0"/>
          <w:numId w:val="1"/>
        </w:numPr>
        <w:bidi/>
        <w:spacing w:after="240"/>
        <w:outlineLvl w:val="0"/>
        <w:rPr>
          <w:sz w:val="26"/>
          <w:szCs w:val="26"/>
          <w:lang w:val="fr-CA" w:bidi="ar-SA"/>
        </w:rPr>
      </w:pPr>
      <w:r w:rsidRPr="009C2D8E">
        <w:rPr>
          <w:rFonts w:hint="cs"/>
          <w:sz w:val="26"/>
          <w:szCs w:val="26"/>
          <w:rtl/>
          <w:lang w:val="fr-CA" w:bidi="ar-SA"/>
        </w:rPr>
        <w:t xml:space="preserve">وقد تلقت مفتشتان بيئيتان تدريبا على التشريع الوطني المتعلق بالمواد المستنفدة للأوزون وتنفيذ بروتوكول مونتريال وغازات التبريد الجديدة وتسمية المواد الخاضعة للرقابة ووسمها وتوضيبها وجوانب السلامة عن طريق دورة تدريب عملية على استخدام </w:t>
      </w:r>
      <w:r w:rsidRPr="009C2D8E">
        <w:rPr>
          <w:sz w:val="26"/>
          <w:szCs w:val="26"/>
          <w:rtl/>
          <w:lang w:val="fr-CA" w:bidi="ar-SA"/>
        </w:rPr>
        <w:t>أجهزة التعرف على غازات التبريد</w:t>
      </w:r>
      <w:r w:rsidRPr="009C2D8E">
        <w:rPr>
          <w:rFonts w:hint="cs"/>
          <w:sz w:val="26"/>
          <w:szCs w:val="26"/>
          <w:rtl/>
          <w:lang w:val="fr-CA" w:bidi="ar-SA"/>
        </w:rPr>
        <w:t xml:space="preserve">. ووضع دليل تدريب جديد لضباط الجمارك ونظمت أربع دورات تدريبية مدة كل دورة يوم واحد لتدريب 50 ضابط جمارك خلال شهر نوفمبر/تشرين الثاني 2022. وتمّ شراء خمسة </w:t>
      </w:r>
      <w:r w:rsidRPr="009C2D8E">
        <w:rPr>
          <w:sz w:val="26"/>
          <w:szCs w:val="26"/>
          <w:rtl/>
          <w:lang w:val="fr-CA" w:bidi="ar-SA"/>
        </w:rPr>
        <w:t>أجهزة تعرف على غازات التبريد</w:t>
      </w:r>
      <w:r w:rsidRPr="009C2D8E">
        <w:rPr>
          <w:rFonts w:hint="cs"/>
          <w:sz w:val="26"/>
          <w:szCs w:val="26"/>
          <w:rtl/>
          <w:lang w:val="fr-CA" w:bidi="ar-SA"/>
        </w:rPr>
        <w:t xml:space="preserve"> ومن المتوقع استلامها بحلول 31 ديسمبر/كانون الأول 2022.</w:t>
      </w:r>
    </w:p>
    <w:p w14:paraId="6E45BFAD" w14:textId="77777777" w:rsidR="009C2D8E" w:rsidRPr="009C2D8E" w:rsidRDefault="009C2D8E" w:rsidP="009C2D8E">
      <w:pPr>
        <w:bidi/>
        <w:rPr>
          <w:i/>
          <w:iCs/>
          <w:sz w:val="26"/>
          <w:szCs w:val="26"/>
          <w:rtl/>
          <w:lang w:val="fr-CA" w:bidi="ar-SA"/>
        </w:rPr>
      </w:pPr>
      <w:r w:rsidRPr="009C2D8E">
        <w:rPr>
          <w:rFonts w:hint="cs"/>
          <w:i/>
          <w:iCs/>
          <w:sz w:val="26"/>
          <w:szCs w:val="26"/>
          <w:rtl/>
          <w:lang w:val="fr-CA"/>
        </w:rPr>
        <w:t>قطاع خدمة التبريد</w:t>
      </w:r>
    </w:p>
    <w:p w14:paraId="04D743B1" w14:textId="77777777" w:rsidR="009C2D8E" w:rsidRPr="009C2D8E" w:rsidRDefault="009C2D8E" w:rsidP="009C2D8E">
      <w:pPr>
        <w:bidi/>
        <w:rPr>
          <w:sz w:val="26"/>
          <w:szCs w:val="26"/>
          <w:lang w:val="fr-CA"/>
        </w:rPr>
      </w:pPr>
    </w:p>
    <w:p w14:paraId="514C89E2" w14:textId="77777777" w:rsidR="009C2D8E" w:rsidRPr="009C2D8E" w:rsidRDefault="009C2D8E" w:rsidP="009C2D8E">
      <w:pPr>
        <w:numPr>
          <w:ilvl w:val="0"/>
          <w:numId w:val="1"/>
        </w:numPr>
        <w:bidi/>
        <w:spacing w:after="240"/>
        <w:ind w:left="4"/>
        <w:outlineLvl w:val="0"/>
        <w:rPr>
          <w:sz w:val="26"/>
          <w:szCs w:val="26"/>
          <w:lang w:val="fr-CA"/>
        </w:rPr>
      </w:pPr>
      <w:r w:rsidRPr="009C2D8E">
        <w:rPr>
          <w:rFonts w:hint="cs"/>
          <w:sz w:val="26"/>
          <w:szCs w:val="26"/>
          <w:rtl/>
          <w:lang w:val="fr-CA"/>
        </w:rPr>
        <w:t>تمّ تنفيذ الأنشطة التالية:</w:t>
      </w:r>
    </w:p>
    <w:p w14:paraId="00527FDE" w14:textId="77777777" w:rsidR="009C2D8E" w:rsidRPr="009C2D8E" w:rsidRDefault="009C2D8E" w:rsidP="009C2D8E">
      <w:pPr>
        <w:widowControl w:val="0"/>
        <w:numPr>
          <w:ilvl w:val="1"/>
          <w:numId w:val="1"/>
        </w:numPr>
        <w:bidi/>
        <w:spacing w:after="240"/>
        <w:outlineLvl w:val="1"/>
        <w:rPr>
          <w:sz w:val="26"/>
          <w:szCs w:val="26"/>
          <w:rtl/>
          <w:lang w:val="fr-CA" w:bidi="ar-SA"/>
        </w:rPr>
      </w:pPr>
      <w:r w:rsidRPr="009C2D8E">
        <w:rPr>
          <w:rFonts w:hint="cs"/>
          <w:sz w:val="26"/>
          <w:szCs w:val="26"/>
          <w:rtl/>
          <w:lang w:val="fr-CA"/>
        </w:rPr>
        <w:t xml:space="preserve">تدريب مدربين على متطلبات إدارة الغازات المفلورة ومنحهما شهادة تدريب؛ وتنظيم ورشتي عمل لتدريب 21 فنيا على ممارسات الخدمة الحميدة بما فيه تدريب عملي على استخدام </w:t>
      </w:r>
      <w:r w:rsidRPr="009C2D8E">
        <w:rPr>
          <w:sz w:val="26"/>
          <w:szCs w:val="26"/>
          <w:rtl/>
          <w:lang w:val="fr-CA" w:bidi="ar-SA"/>
        </w:rPr>
        <w:t>أجهزة التعرف على غازات التبريد</w:t>
      </w:r>
      <w:r w:rsidRPr="009C2D8E">
        <w:rPr>
          <w:rFonts w:hint="cs"/>
          <w:sz w:val="26"/>
          <w:szCs w:val="26"/>
          <w:rtl/>
          <w:lang w:val="fr-CA" w:bidi="ar-SA"/>
        </w:rPr>
        <w:t xml:space="preserve"> (نال 21 فني خدمة أجهزة التبريد وتكييف الهواء شهادة إنجاز)؛ توزيع الأدلة الإلكترونية وكتيبات وشرائط تدريب سمعية بصرية في إطار ورش العمل التدريبية؛ وإعداد مسودة دليل تدريب فنيي خدمة أجهزة التبريد وتكييف الهواء بعد اعتماد دليل التطبيق المعني بتطوير </w:t>
      </w:r>
      <w:r w:rsidRPr="009C2D8E">
        <w:rPr>
          <w:rFonts w:hint="cs"/>
          <w:sz w:val="26"/>
          <w:szCs w:val="26"/>
          <w:rtl/>
          <w:lang w:val="fr-CA" w:bidi="ar-SA"/>
        </w:rPr>
        <w:lastRenderedPageBreak/>
        <w:t>المهارات في عام 2021؛</w:t>
      </w:r>
    </w:p>
    <w:p w14:paraId="7800162D" w14:textId="77777777" w:rsidR="009C2D8E" w:rsidRPr="009C2D8E" w:rsidRDefault="009C2D8E" w:rsidP="009C2D8E">
      <w:pPr>
        <w:widowControl w:val="0"/>
        <w:numPr>
          <w:ilvl w:val="1"/>
          <w:numId w:val="1"/>
        </w:numPr>
        <w:bidi/>
        <w:spacing w:after="240"/>
        <w:outlineLvl w:val="1"/>
        <w:rPr>
          <w:sz w:val="26"/>
          <w:szCs w:val="26"/>
          <w:rtl/>
          <w:lang w:val="fr-CA"/>
        </w:rPr>
      </w:pPr>
      <w:r w:rsidRPr="009C2D8E">
        <w:rPr>
          <w:rFonts w:hint="cs"/>
          <w:sz w:val="26"/>
          <w:szCs w:val="26"/>
          <w:rtl/>
          <w:lang w:val="fr-CA"/>
        </w:rPr>
        <w:t>الشروع في عملية شراء أربع وحدات تدليل على الاستخدام الصحيح لغازات التبريد ومحاكاة الأعطال في المعدات وتصليحها لمصلحة مراكز التدريب و15 مجموعة أدوات ومعدات توزع على الورش والفنيين؛</w:t>
      </w:r>
    </w:p>
    <w:p w14:paraId="365FB4D6" w14:textId="77777777" w:rsidR="009C2D8E" w:rsidRPr="009C2D8E" w:rsidRDefault="009C2D8E" w:rsidP="009C2D8E">
      <w:pPr>
        <w:widowControl w:val="0"/>
        <w:numPr>
          <w:ilvl w:val="1"/>
          <w:numId w:val="1"/>
        </w:numPr>
        <w:bidi/>
        <w:spacing w:after="240"/>
        <w:outlineLvl w:val="1"/>
        <w:rPr>
          <w:sz w:val="26"/>
          <w:szCs w:val="26"/>
          <w:lang w:val="fr-CA"/>
        </w:rPr>
      </w:pPr>
      <w:r w:rsidRPr="009C2D8E">
        <w:rPr>
          <w:rFonts w:hint="cs"/>
          <w:sz w:val="26"/>
          <w:szCs w:val="26"/>
          <w:rtl/>
          <w:lang w:val="fr-CA"/>
        </w:rPr>
        <w:t>عقد اجتماع بين وحدة الأوزون الوطنية وغرفة الاقتصاد وممثلين عن قطاع التبريد وتكييف الهواء للاتفاق على الخطوات التالية لإحياء رابطة قطاع التبريد وتكييف الهواء. وبعد إحياء غير رسمي للرابطة، جرى اجتماع بين ممثلي المستوردين وشركات التبريد وتكييف الهواء لمناقشة الأنظمة الوطنية الجديدة وتنفيذ خطة إدارة إزالة المواد الهيدروكلوروفلوروكربونية وخطة تنفيذ تعديل كيغالي الخاص بالمواد الهيدروفلوروكربونية. وتمّ توزيع كتيبات إعلامية حول التشريعات الجديدة وبدائل المواد المستنفدة للأوزون على المستوردين وفنيي قطاع التبريد وتكييف الهواء. وتمت صياغة مدونة الممارسات الحميدة.</w:t>
      </w:r>
    </w:p>
    <w:p w14:paraId="10A93A9B" w14:textId="588A11A6" w:rsidR="009C2D8E" w:rsidRPr="009C2D8E" w:rsidRDefault="009C2D8E" w:rsidP="009C2D8E">
      <w:pPr>
        <w:keepLines/>
        <w:bidi/>
        <w:jc w:val="left"/>
        <w:rPr>
          <w:i/>
          <w:iCs/>
          <w:sz w:val="26"/>
          <w:szCs w:val="26"/>
          <w:rtl/>
          <w:lang w:bidi="ar-SA"/>
        </w:rPr>
      </w:pPr>
      <w:r w:rsidRPr="009C2D8E">
        <w:rPr>
          <w:rFonts w:hint="cs"/>
          <w:i/>
          <w:iCs/>
          <w:sz w:val="26"/>
          <w:szCs w:val="26"/>
          <w:rtl/>
          <w:lang w:bidi="ar-SA"/>
        </w:rPr>
        <w:t>التعزيز المؤسسي</w:t>
      </w:r>
    </w:p>
    <w:p w14:paraId="4739FD03" w14:textId="77777777" w:rsidR="009C2D8E" w:rsidRPr="009C2D8E" w:rsidRDefault="009C2D8E" w:rsidP="009C2D8E">
      <w:pPr>
        <w:keepLines/>
        <w:bidi/>
        <w:rPr>
          <w:i/>
          <w:iCs/>
          <w:sz w:val="26"/>
          <w:szCs w:val="26"/>
          <w:rtl/>
          <w:lang w:bidi="ar-SA"/>
        </w:rPr>
      </w:pPr>
    </w:p>
    <w:p w14:paraId="16AC387B" w14:textId="77777777" w:rsidR="009C2D8E" w:rsidRPr="009C2D8E" w:rsidRDefault="009C2D8E" w:rsidP="009C2D8E">
      <w:pPr>
        <w:keepLines/>
        <w:numPr>
          <w:ilvl w:val="0"/>
          <w:numId w:val="1"/>
        </w:numPr>
        <w:bidi/>
        <w:spacing w:after="240"/>
        <w:outlineLvl w:val="0"/>
        <w:rPr>
          <w:sz w:val="26"/>
          <w:szCs w:val="26"/>
          <w:rtl/>
          <w:lang w:val="fr-CA" w:bidi="ar-SA"/>
        </w:rPr>
      </w:pPr>
      <w:r w:rsidRPr="009C2D8E">
        <w:rPr>
          <w:rFonts w:hint="cs"/>
          <w:sz w:val="26"/>
          <w:szCs w:val="26"/>
          <w:rtl/>
          <w:lang w:bidi="ar-SA"/>
        </w:rPr>
        <w:t>إنّ وحدة الأوزون الوطنية مسؤولة أمام وكالة حماية البيئة التي تخضع بدورها إلى سلطة وزارة البيئة و</w:t>
      </w:r>
      <w:r w:rsidRPr="009C2D8E">
        <w:rPr>
          <w:rFonts w:hint="cs"/>
          <w:sz w:val="26"/>
          <w:szCs w:val="26"/>
          <w:rtl/>
          <w:lang w:val="fr-CA" w:bidi="ar-SA"/>
        </w:rPr>
        <w:t>التخطيط المكاني والحضري.</w:t>
      </w:r>
      <w:r w:rsidRPr="009C2D8E">
        <w:rPr>
          <w:sz w:val="26"/>
          <w:szCs w:val="26"/>
          <w:vertAlign w:val="superscript"/>
          <w:rtl/>
          <w:lang w:val="fr-CA" w:bidi="ar-SA"/>
        </w:rPr>
        <w:footnoteReference w:id="4"/>
      </w:r>
      <w:r w:rsidRPr="009C2D8E">
        <w:rPr>
          <w:rFonts w:hint="cs"/>
          <w:sz w:val="26"/>
          <w:szCs w:val="26"/>
          <w:rtl/>
          <w:lang w:val="fr-CA" w:bidi="ar-SA"/>
        </w:rPr>
        <w:t xml:space="preserve"> وقد ورد تمويل وحدة الأوزون الوطنية (أي مشروع التعزيز المؤسسي) في المرحلة الثانية من خطة إدارة إزالة المواد الهيدروكلوروفلوروكربونية. إنّ الأنشطة التالية التي نفذت في إطار الشريحة الأولى تتعلق بمشروع التعزيز المؤسسي لا غير:</w:t>
      </w:r>
    </w:p>
    <w:p w14:paraId="67FF78BC" w14:textId="77777777" w:rsidR="009C2D8E" w:rsidRPr="009C2D8E" w:rsidRDefault="009C2D8E" w:rsidP="009C2D8E">
      <w:pPr>
        <w:widowControl w:val="0"/>
        <w:numPr>
          <w:ilvl w:val="1"/>
          <w:numId w:val="1"/>
        </w:numPr>
        <w:bidi/>
        <w:spacing w:after="240"/>
        <w:outlineLvl w:val="1"/>
        <w:rPr>
          <w:sz w:val="26"/>
          <w:szCs w:val="26"/>
          <w:lang w:val="fr-CA" w:bidi="ar-SA"/>
        </w:rPr>
      </w:pPr>
      <w:r w:rsidRPr="009C2D8E">
        <w:rPr>
          <w:rFonts w:hint="cs"/>
          <w:sz w:val="26"/>
          <w:szCs w:val="26"/>
          <w:rtl/>
          <w:lang w:val="fr-CA" w:bidi="ar-SA"/>
        </w:rPr>
        <w:t>إصدار رخص الاستيراد والتصدير؛ ورصد تنفيذ استراتيجية إزالة المواد الهيدروكلوروفلوروكربونية بما فيه إعادة جدولة الأنشطة التي تأخر تنفيذها بسبب جائحة كوفيد-19؛ وتأمين التواصل بين الوكالات الحكومية المعنية بضبط المواد المستنفدة للأوزون والغازات المفلورة؛ وإصدار التراخيص لشركات خدمة أجهزة التبريد وتكييف الهواء التي تقوم بتركيب معدات تحتوي على المواد المستنفدة للأوزون والمواد البديلة و/أو إصلاحها وسحبها من الخدمة؛ وتنظيم أنشطة توعية في المدارس والاحتفال باليوم العالمي للأوزون في عام 2021</w:t>
      </w:r>
      <w:r w:rsidRPr="009C2D8E">
        <w:rPr>
          <w:sz w:val="26"/>
          <w:szCs w:val="26"/>
          <w:lang w:val="fr-CA" w:bidi="ar-SA"/>
        </w:rPr>
        <w:t xml:space="preserve"> </w:t>
      </w:r>
      <w:r w:rsidRPr="009C2D8E">
        <w:rPr>
          <w:rFonts w:hint="cs"/>
          <w:sz w:val="26"/>
          <w:szCs w:val="26"/>
          <w:rtl/>
          <w:lang w:val="fr-CA" w:bidi="ar-SA"/>
        </w:rPr>
        <w:t xml:space="preserve"> بعد إلغاء كل الأنشطة الحضورية في عام 2020 بسبب الجائحة؛</w:t>
      </w:r>
    </w:p>
    <w:p w14:paraId="4EC7AB06" w14:textId="77777777" w:rsidR="009C2D8E" w:rsidRPr="009C2D8E" w:rsidRDefault="009C2D8E" w:rsidP="009C2D8E">
      <w:pPr>
        <w:widowControl w:val="0"/>
        <w:numPr>
          <w:ilvl w:val="1"/>
          <w:numId w:val="1"/>
        </w:numPr>
        <w:bidi/>
        <w:spacing w:after="240"/>
        <w:outlineLvl w:val="1"/>
        <w:rPr>
          <w:sz w:val="26"/>
          <w:szCs w:val="26"/>
          <w:lang w:val="fr-CA" w:bidi="ar-SA"/>
        </w:rPr>
      </w:pPr>
      <w:r w:rsidRPr="009C2D8E">
        <w:rPr>
          <w:rFonts w:hint="cs"/>
          <w:sz w:val="26"/>
          <w:szCs w:val="26"/>
          <w:rtl/>
          <w:lang w:val="fr-CA" w:bidi="ar-SA"/>
        </w:rPr>
        <w:t>مواصلة رصد استهلاك المواد المستنفدة للأوزون والغازات المفلورة والبيانات المتعلقة بغازات التبريد المستردة والمعاد تدويرها وعمليات استيراد وتصدير المعدات القائمة على المواد الهيدروكلوروفلوروكربونية؛ والإفادة بالبيانات عملا بالمادة 7 من البروتوكول وفي التقرير عن تنفيذ البرنامج القطري؛ وإنشاء وتحيين نظام إلكتروني لجرد معدات التبريد وتكييف الهواء وشركات الخدمة المرخص لها والفنيين المرخصين وغازات التبريد المستردة/المعاد تدويرها والمستوردين والمواد المستوردة/المصدرة والمعدات التي تحتوي على المواد المستنفدة للأوزون والمواد البديلة المستوردة/المصدرة؛</w:t>
      </w:r>
    </w:p>
    <w:p w14:paraId="5CF8E024" w14:textId="77777777" w:rsidR="009C2D8E" w:rsidRPr="009C2D8E" w:rsidRDefault="009C2D8E" w:rsidP="009C2D8E">
      <w:pPr>
        <w:keepLines/>
        <w:widowControl w:val="0"/>
        <w:numPr>
          <w:ilvl w:val="1"/>
          <w:numId w:val="1"/>
        </w:numPr>
        <w:bidi/>
        <w:spacing w:after="240"/>
        <w:outlineLvl w:val="1"/>
        <w:rPr>
          <w:sz w:val="26"/>
          <w:szCs w:val="26"/>
          <w:lang w:val="fr-CA" w:bidi="ar-SA"/>
        </w:rPr>
      </w:pPr>
      <w:r w:rsidRPr="009C2D8E">
        <w:rPr>
          <w:rFonts w:hint="cs"/>
          <w:sz w:val="26"/>
          <w:szCs w:val="26"/>
          <w:rtl/>
          <w:lang w:val="fr-CA" w:bidi="ar-SA"/>
        </w:rPr>
        <w:t xml:space="preserve">والمشاركة في اجتماعات الخبراء وفي الاجتماعات الإقليمية لبرنامج المساعدة على الامتثال التابع لبرنامج الأمم المتحدة للبيئة والاجتماعات الدولية لبروتوكول مونتريال والتي نظمت بصورة افتراضية بسبب جائحة كوفيد-19، مع الإشارة إلى أنّ الجبل الأسود كان نائب رئيس مكتب الاجتماع الثاني والثلاثين للأطراف في بروتوكول مونتريال وشارك كذلك في آلية الموافقة المسبقة عن علم غير الرسمية على تصدير المواد المستنفدة للأوزون واستيرادها. </w:t>
      </w:r>
    </w:p>
    <w:p w14:paraId="52BBB28C" w14:textId="77777777" w:rsidR="009C2D8E" w:rsidRPr="009C2D8E" w:rsidRDefault="009C2D8E" w:rsidP="009C2D8E">
      <w:pPr>
        <w:numPr>
          <w:ilvl w:val="0"/>
          <w:numId w:val="1"/>
        </w:numPr>
        <w:bidi/>
        <w:spacing w:after="240"/>
        <w:outlineLvl w:val="0"/>
        <w:rPr>
          <w:sz w:val="26"/>
          <w:szCs w:val="26"/>
          <w:rtl/>
          <w:lang w:bidi="ar-SA"/>
        </w:rPr>
      </w:pPr>
      <w:r w:rsidRPr="009C2D8E">
        <w:rPr>
          <w:rFonts w:hint="cs"/>
          <w:sz w:val="26"/>
          <w:szCs w:val="26"/>
          <w:rtl/>
          <w:lang w:val="fr-CA" w:bidi="ar-SA"/>
        </w:rPr>
        <w:lastRenderedPageBreak/>
        <w:t>خلال تنفيذ الشريحة الأولى، أنجز الجبل الأسود أربعة عشر مؤشر أداء في مجال التعزيز المؤسسي من أصل خمسة عشر مؤشرا ولم يحقق آخر مؤشر سوى بصورة جزئية بسبب المصاعب في التنفيذ التي تسببت بها جائحة كوفيد-19.</w:t>
      </w:r>
      <w:r w:rsidRPr="009C2D8E">
        <w:rPr>
          <w:sz w:val="26"/>
          <w:szCs w:val="26"/>
          <w:rtl/>
          <w:lang w:bidi="ar-SA"/>
        </w:rPr>
        <w:t xml:space="preserve"> </w:t>
      </w:r>
    </w:p>
    <w:p w14:paraId="05BD8D2A" w14:textId="77777777" w:rsidR="009C2D8E" w:rsidRPr="009C2D8E" w:rsidRDefault="009C2D8E" w:rsidP="009C2D8E">
      <w:pPr>
        <w:bidi/>
        <w:rPr>
          <w:i/>
          <w:iCs/>
          <w:sz w:val="26"/>
          <w:szCs w:val="26"/>
          <w:lang w:bidi="ar-SA"/>
        </w:rPr>
      </w:pPr>
      <w:r w:rsidRPr="009C2D8E">
        <w:rPr>
          <w:rFonts w:hint="cs"/>
          <w:i/>
          <w:iCs/>
          <w:sz w:val="26"/>
          <w:szCs w:val="26"/>
          <w:rtl/>
          <w:lang w:bidi="ar-SA"/>
        </w:rPr>
        <w:t>تنفيذ المشروع ورصده</w:t>
      </w:r>
    </w:p>
    <w:p w14:paraId="53DD31BD" w14:textId="77777777" w:rsidR="009C2D8E" w:rsidRPr="009C2D8E" w:rsidRDefault="009C2D8E" w:rsidP="009C2D8E">
      <w:pPr>
        <w:bidi/>
        <w:rPr>
          <w:sz w:val="26"/>
          <w:szCs w:val="26"/>
          <w:lang w:val="fr-CA" w:bidi="ar-SA"/>
        </w:rPr>
      </w:pPr>
    </w:p>
    <w:p w14:paraId="67CA0350" w14:textId="77777777" w:rsidR="009C2D8E" w:rsidRPr="009C2D8E" w:rsidRDefault="009C2D8E" w:rsidP="009C2D8E">
      <w:pPr>
        <w:numPr>
          <w:ilvl w:val="0"/>
          <w:numId w:val="1"/>
        </w:numPr>
        <w:bidi/>
        <w:spacing w:after="240"/>
        <w:outlineLvl w:val="0"/>
        <w:rPr>
          <w:sz w:val="26"/>
          <w:szCs w:val="26"/>
          <w:u w:val="single"/>
          <w:lang w:val="fr-CA" w:bidi="ar-SA"/>
        </w:rPr>
      </w:pPr>
      <w:r w:rsidRPr="009C2D8E">
        <w:rPr>
          <w:rFonts w:hint="cs"/>
          <w:sz w:val="26"/>
          <w:szCs w:val="26"/>
          <w:rtl/>
          <w:lang w:val="fr-CA" w:bidi="ar-SA"/>
        </w:rPr>
        <w:t xml:space="preserve">لم يرتأى تأسيس وحدة لتنفيذ المشاريع والرصد في إطار المرحلة الثانية من خطة إدارة إزالة المواد الهيدروكلوروفلوروكربونية في الجبل الأسود. وقد قامت وحدة الأوزون الوطنية ومنظمة الأمم المتحدة للتنمية الصناعية برصد تنفيذ الخطة وإعداد التقارير ذات الصلة بالشريحة الأولى. وفي إطار تنفيذ تلك الشريحة، ومن أصل ميزانية قدرها 10,000 دولار أمريكي، صرف بتاريخ سبتمبر/أيلول 2022 مبلغا إجماليا قدره 4,500 دولار أمريكي موزعين كالآتي: استشاريون (2,000 دولار أمريكي) وسفر (2,000 دولار أمريكي) وورش عمل/اجتماعات (500 دولار أمريكي). </w:t>
      </w:r>
    </w:p>
    <w:p w14:paraId="4BEE043B" w14:textId="77777777" w:rsidR="009C2D8E" w:rsidRPr="009C2D8E" w:rsidRDefault="009C2D8E" w:rsidP="009C2D8E">
      <w:pPr>
        <w:bidi/>
        <w:spacing w:after="240"/>
        <w:outlineLvl w:val="0"/>
        <w:rPr>
          <w:sz w:val="26"/>
          <w:szCs w:val="26"/>
          <w:u w:val="single"/>
          <w:rtl/>
          <w:lang w:val="fr-CA" w:bidi="ar-SA"/>
        </w:rPr>
      </w:pPr>
      <w:r w:rsidRPr="009C2D8E">
        <w:rPr>
          <w:rFonts w:hint="cs"/>
          <w:sz w:val="26"/>
          <w:szCs w:val="26"/>
          <w:u w:val="single"/>
          <w:rtl/>
          <w:lang w:val="fr-CA" w:bidi="ar-SA"/>
        </w:rPr>
        <w:t>مستوى صرف الأموال</w:t>
      </w:r>
    </w:p>
    <w:p w14:paraId="0525220E" w14:textId="77777777" w:rsidR="009C2D8E" w:rsidRPr="009C2D8E" w:rsidRDefault="009C2D8E" w:rsidP="009C2D8E">
      <w:pPr>
        <w:numPr>
          <w:ilvl w:val="0"/>
          <w:numId w:val="1"/>
        </w:numPr>
        <w:bidi/>
        <w:spacing w:after="240"/>
        <w:outlineLvl w:val="0"/>
        <w:rPr>
          <w:sz w:val="26"/>
          <w:szCs w:val="26"/>
          <w:rtl/>
          <w:lang w:val="fr-CA"/>
        </w:rPr>
      </w:pPr>
      <w:r w:rsidRPr="009C2D8E">
        <w:rPr>
          <w:rFonts w:hint="cs"/>
          <w:sz w:val="26"/>
          <w:szCs w:val="26"/>
          <w:rtl/>
          <w:lang w:val="fr-CA"/>
        </w:rPr>
        <w:t>بتاريخ سبتمبر/أيلول 2022، ومن أصل 296,500 دولار أمريكي أقر لتاريخه لمنظمة الأمم المتحدة للتنمية الصناعية، صرف 86,464 دولارا أمريكيا (أي نسبة 29 في المائة). أمّا الرصيد، أي 210,036 دولارا أمريكيا، فيصرف في خلال عامي 2022 و2023.</w:t>
      </w:r>
    </w:p>
    <w:p w14:paraId="7C9825A9" w14:textId="77777777" w:rsidR="009C2D8E" w:rsidRPr="009C2D8E" w:rsidRDefault="009C2D8E" w:rsidP="009C2D8E">
      <w:pPr>
        <w:bidi/>
        <w:spacing w:after="240"/>
        <w:ind w:left="4"/>
        <w:outlineLvl w:val="0"/>
        <w:rPr>
          <w:sz w:val="26"/>
          <w:szCs w:val="26"/>
          <w:u w:val="single"/>
          <w:lang w:val="fr-CA"/>
        </w:rPr>
      </w:pPr>
      <w:r w:rsidRPr="009C2D8E">
        <w:rPr>
          <w:rFonts w:hint="cs"/>
          <w:sz w:val="26"/>
          <w:szCs w:val="26"/>
          <w:u w:val="single"/>
          <w:rtl/>
          <w:lang w:val="fr-CA"/>
        </w:rPr>
        <w:t>خطة تنفيذ الشريحة الثانية من خطة إدارة إزالة المواد الهيدروكلوروفلوروكربونية</w:t>
      </w:r>
    </w:p>
    <w:p w14:paraId="73E9B589" w14:textId="77777777" w:rsidR="009C2D8E" w:rsidRPr="009C2D8E" w:rsidRDefault="009C2D8E" w:rsidP="009C2D8E">
      <w:pPr>
        <w:numPr>
          <w:ilvl w:val="0"/>
          <w:numId w:val="1"/>
        </w:numPr>
        <w:bidi/>
        <w:spacing w:after="240"/>
        <w:ind w:left="4"/>
        <w:outlineLvl w:val="0"/>
        <w:rPr>
          <w:sz w:val="26"/>
          <w:szCs w:val="26"/>
          <w:rtl/>
          <w:lang w:val="fr-CA"/>
        </w:rPr>
      </w:pPr>
      <w:r w:rsidRPr="009C2D8E">
        <w:rPr>
          <w:rFonts w:hint="cs"/>
          <w:sz w:val="26"/>
          <w:szCs w:val="26"/>
          <w:rtl/>
          <w:lang w:val="fr-CA"/>
        </w:rPr>
        <w:t>ستنفّذ الأنشطة التالية في الفترة الواقعة بين يناير/كانون الثاني 2023 وديسمبر/كانون الأول 2025:</w:t>
      </w:r>
    </w:p>
    <w:p w14:paraId="67E62D65" w14:textId="77777777" w:rsidR="009C2D8E" w:rsidRPr="009C2D8E" w:rsidRDefault="009C2D8E" w:rsidP="009C2D8E">
      <w:pPr>
        <w:numPr>
          <w:ilvl w:val="0"/>
          <w:numId w:val="25"/>
        </w:numPr>
        <w:bidi/>
        <w:ind w:left="1422" w:hanging="709"/>
        <w:contextualSpacing/>
        <w:rPr>
          <w:sz w:val="26"/>
          <w:szCs w:val="26"/>
          <w:lang w:val="fr-CA"/>
        </w:rPr>
      </w:pPr>
      <w:r w:rsidRPr="009C2D8E">
        <w:rPr>
          <w:rFonts w:hint="cs"/>
          <w:sz w:val="26"/>
          <w:szCs w:val="26"/>
          <w:rtl/>
          <w:lang w:val="fr-CA"/>
        </w:rPr>
        <w:t>تدريب 10 مدربين على متطلبات إدارة الغازات المفلورة ومنحهم شهادة تدريب و34 فنيا على ممارسات الخدمة الحميدة بما فيها إدارة غازات التبريد الطبيعية وال</w:t>
      </w:r>
      <w:r w:rsidRPr="009C2D8E">
        <w:rPr>
          <w:rFonts w:hint="cs"/>
          <w:sz w:val="26"/>
          <w:szCs w:val="26"/>
          <w:rtl/>
          <w:lang w:val="fr-CA" w:bidi="ar-SA"/>
        </w:rPr>
        <w:t>تركيبية؛ وتحيين المواد التدريبية بما يتماشى مع مضمون أدلة التطبيق الوطنية الرسمية المعتمدة في عام 2021 (84,000 دولار أمريكي ورصيد الشريحة السابقة)؛</w:t>
      </w:r>
    </w:p>
    <w:p w14:paraId="046879CD" w14:textId="77777777" w:rsidR="009C2D8E" w:rsidRPr="009C2D8E" w:rsidRDefault="009C2D8E" w:rsidP="009C2D8E">
      <w:pPr>
        <w:bidi/>
        <w:ind w:left="1080"/>
        <w:contextualSpacing/>
        <w:rPr>
          <w:sz w:val="26"/>
          <w:szCs w:val="26"/>
          <w:lang w:val="fr-CA"/>
        </w:rPr>
      </w:pPr>
    </w:p>
    <w:p w14:paraId="3715557C" w14:textId="77777777" w:rsidR="009C2D8E" w:rsidRPr="009C2D8E" w:rsidRDefault="009C2D8E" w:rsidP="009C2D8E">
      <w:pPr>
        <w:numPr>
          <w:ilvl w:val="0"/>
          <w:numId w:val="25"/>
        </w:numPr>
        <w:bidi/>
        <w:ind w:left="1422" w:hanging="709"/>
        <w:contextualSpacing/>
        <w:rPr>
          <w:sz w:val="26"/>
          <w:szCs w:val="26"/>
          <w:lang w:val="fr-CA"/>
        </w:rPr>
      </w:pPr>
      <w:r w:rsidRPr="009C2D8E">
        <w:rPr>
          <w:rFonts w:hint="cs"/>
          <w:sz w:val="26"/>
          <w:szCs w:val="26"/>
          <w:rtl/>
          <w:lang w:val="fr-CA"/>
        </w:rPr>
        <w:t xml:space="preserve">وشراء </w:t>
      </w:r>
      <w:r w:rsidRPr="009C2D8E">
        <w:rPr>
          <w:rFonts w:hint="cs"/>
          <w:sz w:val="26"/>
          <w:szCs w:val="26"/>
          <w:rtl/>
          <w:lang w:val="fr-CA" w:bidi="ar-SA"/>
        </w:rPr>
        <w:t>جهاز</w:t>
      </w:r>
      <w:r w:rsidRPr="009C2D8E">
        <w:rPr>
          <w:sz w:val="26"/>
          <w:szCs w:val="26"/>
          <w:rtl/>
          <w:lang w:val="fr-CA" w:bidi="ar-SA"/>
        </w:rPr>
        <w:t xml:space="preserve"> </w:t>
      </w:r>
      <w:r w:rsidRPr="009C2D8E">
        <w:rPr>
          <w:rFonts w:hint="cs"/>
          <w:sz w:val="26"/>
          <w:szCs w:val="26"/>
          <w:rtl/>
          <w:lang w:val="fr-CA" w:bidi="ar-SA"/>
        </w:rPr>
        <w:t>تع</w:t>
      </w:r>
      <w:r w:rsidRPr="009C2D8E">
        <w:rPr>
          <w:sz w:val="26"/>
          <w:szCs w:val="26"/>
          <w:rtl/>
          <w:lang w:val="fr-CA" w:bidi="ar-SA"/>
        </w:rPr>
        <w:t>رف على غازات التبريد</w:t>
      </w:r>
      <w:r w:rsidRPr="009C2D8E">
        <w:rPr>
          <w:rFonts w:hint="cs"/>
          <w:sz w:val="26"/>
          <w:szCs w:val="26"/>
          <w:rtl/>
          <w:lang w:val="fr-CA" w:bidi="ar-SA"/>
        </w:rPr>
        <w:t xml:space="preserve"> وأربع وحدات محاكات أجهزة التبريد وتكييف الهواء لمصلحة مراكز التدريب و55 مجموعة من الأدوات والمعدات</w:t>
      </w:r>
      <w:r w:rsidRPr="009C2D8E">
        <w:rPr>
          <w:sz w:val="26"/>
          <w:szCs w:val="26"/>
          <w:vertAlign w:val="superscript"/>
          <w:rtl/>
          <w:lang w:val="fr-CA" w:bidi="ar-SA"/>
        </w:rPr>
        <w:footnoteReference w:id="5"/>
      </w:r>
      <w:r w:rsidRPr="009C2D8E">
        <w:rPr>
          <w:rFonts w:hint="cs"/>
          <w:sz w:val="26"/>
          <w:szCs w:val="26"/>
          <w:rtl/>
          <w:lang w:val="fr-CA" w:bidi="ar-SA"/>
        </w:rPr>
        <w:t xml:space="preserve"> لحث الورش والفنيين المرخصين على اعتماد أساليب العمل الجديدة (91,000 دولار أمريكي ورصيد الشريحة السابقة)؛</w:t>
      </w:r>
    </w:p>
    <w:p w14:paraId="487D4FBC" w14:textId="77777777" w:rsidR="009C2D8E" w:rsidRPr="009C2D8E" w:rsidRDefault="009C2D8E" w:rsidP="009C2D8E">
      <w:pPr>
        <w:ind w:left="1422" w:hanging="709"/>
        <w:contextualSpacing/>
        <w:rPr>
          <w:sz w:val="26"/>
          <w:szCs w:val="26"/>
          <w:rtl/>
          <w:lang w:val="fr-CA"/>
        </w:rPr>
      </w:pPr>
    </w:p>
    <w:p w14:paraId="0A68C966" w14:textId="77777777" w:rsidR="009C2D8E" w:rsidRPr="009C2D8E" w:rsidRDefault="009C2D8E" w:rsidP="009C2D8E">
      <w:pPr>
        <w:numPr>
          <w:ilvl w:val="0"/>
          <w:numId w:val="25"/>
        </w:numPr>
        <w:bidi/>
        <w:ind w:left="1422" w:hanging="709"/>
        <w:contextualSpacing/>
        <w:rPr>
          <w:sz w:val="26"/>
          <w:szCs w:val="26"/>
          <w:lang w:val="fr-CA"/>
        </w:rPr>
      </w:pPr>
      <w:r w:rsidRPr="009C2D8E">
        <w:rPr>
          <w:rFonts w:hint="cs"/>
          <w:sz w:val="26"/>
          <w:szCs w:val="26"/>
          <w:rtl/>
          <w:lang w:val="fr-CA"/>
        </w:rPr>
        <w:t>ودعم رابطة قطاع التبريد وتكييف الهواء على ترقية مدونة الممارسات الحميدة (5,000 دولار أمريكي)؛</w:t>
      </w:r>
    </w:p>
    <w:p w14:paraId="71030952" w14:textId="77777777" w:rsidR="009C2D8E" w:rsidRPr="009C2D8E" w:rsidRDefault="009C2D8E" w:rsidP="009C2D8E">
      <w:pPr>
        <w:ind w:left="1422" w:hanging="709"/>
        <w:contextualSpacing/>
        <w:rPr>
          <w:sz w:val="26"/>
          <w:szCs w:val="26"/>
          <w:rtl/>
          <w:lang w:val="fr-CA"/>
        </w:rPr>
      </w:pPr>
    </w:p>
    <w:p w14:paraId="1C8982A1" w14:textId="77777777" w:rsidR="009C2D8E" w:rsidRPr="009C2D8E" w:rsidRDefault="009C2D8E" w:rsidP="009C2D8E">
      <w:pPr>
        <w:numPr>
          <w:ilvl w:val="0"/>
          <w:numId w:val="25"/>
        </w:numPr>
        <w:bidi/>
        <w:ind w:left="1422" w:hanging="709"/>
        <w:contextualSpacing/>
        <w:rPr>
          <w:sz w:val="26"/>
          <w:szCs w:val="26"/>
          <w:lang w:val="fr-CA"/>
        </w:rPr>
      </w:pPr>
      <w:r w:rsidRPr="009C2D8E">
        <w:rPr>
          <w:rFonts w:hint="cs"/>
          <w:sz w:val="26"/>
          <w:szCs w:val="26"/>
          <w:rtl/>
          <w:lang w:val="fr-CA"/>
        </w:rPr>
        <w:t>ورصد أهداف أداء خطة إدارة إزالة المواد الهيدروكلوروفلوروكربونية (10,000 دولار أمريكي ورصيد الشريحة السابقة)؛</w:t>
      </w:r>
    </w:p>
    <w:p w14:paraId="62652D6F" w14:textId="77777777" w:rsidR="009C2D8E" w:rsidRPr="009C2D8E" w:rsidRDefault="009C2D8E" w:rsidP="009C2D8E">
      <w:pPr>
        <w:ind w:left="1422" w:hanging="709"/>
        <w:contextualSpacing/>
        <w:rPr>
          <w:sz w:val="26"/>
          <w:szCs w:val="26"/>
          <w:rtl/>
          <w:lang w:val="fr-CA"/>
        </w:rPr>
      </w:pPr>
    </w:p>
    <w:p w14:paraId="5E8CD815" w14:textId="75C34D8E" w:rsidR="009C2D8E" w:rsidRDefault="009C2D8E" w:rsidP="009C2D8E">
      <w:pPr>
        <w:numPr>
          <w:ilvl w:val="0"/>
          <w:numId w:val="25"/>
        </w:numPr>
        <w:bidi/>
        <w:ind w:left="1422" w:hanging="709"/>
        <w:contextualSpacing/>
        <w:rPr>
          <w:sz w:val="26"/>
          <w:szCs w:val="26"/>
          <w:lang w:val="fr-CA"/>
        </w:rPr>
      </w:pPr>
      <w:r w:rsidRPr="009C2D8E">
        <w:rPr>
          <w:rFonts w:hint="cs"/>
          <w:sz w:val="26"/>
          <w:szCs w:val="26"/>
          <w:rtl/>
          <w:lang w:val="fr-CA"/>
        </w:rPr>
        <w:t>وتجديد الدعم للتعزيز المؤسسي (85,000 دولار أمريكي).</w:t>
      </w:r>
    </w:p>
    <w:p w14:paraId="22D59FB0" w14:textId="77777777" w:rsidR="000138C6" w:rsidRDefault="000138C6" w:rsidP="000138C6">
      <w:pPr>
        <w:pStyle w:val="ListParagraph"/>
        <w:rPr>
          <w:sz w:val="26"/>
          <w:szCs w:val="26"/>
          <w:rtl/>
          <w:lang w:val="fr-CA"/>
        </w:rPr>
      </w:pPr>
    </w:p>
    <w:p w14:paraId="60832956" w14:textId="77777777" w:rsidR="000138C6" w:rsidRPr="009C2D8E" w:rsidRDefault="000138C6" w:rsidP="000138C6">
      <w:pPr>
        <w:bidi/>
        <w:contextualSpacing/>
        <w:rPr>
          <w:sz w:val="26"/>
          <w:szCs w:val="26"/>
          <w:lang w:val="fr-CA"/>
        </w:rPr>
      </w:pPr>
    </w:p>
    <w:p w14:paraId="5C4A98E2" w14:textId="77777777" w:rsidR="009C2D8E" w:rsidRPr="009C2D8E" w:rsidRDefault="009C2D8E" w:rsidP="009C2D8E">
      <w:pPr>
        <w:bidi/>
        <w:ind w:left="1080"/>
        <w:contextualSpacing/>
        <w:rPr>
          <w:sz w:val="26"/>
          <w:szCs w:val="26"/>
          <w:rtl/>
          <w:lang w:val="fr-CA"/>
        </w:rPr>
      </w:pPr>
    </w:p>
    <w:p w14:paraId="34D80E96" w14:textId="77777777" w:rsidR="009C2D8E" w:rsidRPr="009C2D8E" w:rsidRDefault="009C2D8E" w:rsidP="009C2D8E">
      <w:pPr>
        <w:bidi/>
        <w:ind w:left="1080"/>
        <w:contextualSpacing/>
        <w:rPr>
          <w:sz w:val="26"/>
          <w:szCs w:val="26"/>
          <w:rtl/>
          <w:lang w:val="fr-CA"/>
        </w:rPr>
      </w:pPr>
      <w:r w:rsidRPr="009C2D8E">
        <w:rPr>
          <w:sz w:val="26"/>
          <w:szCs w:val="26"/>
          <w:rtl/>
          <w:lang w:val="fr-CA"/>
        </w:rPr>
        <w:lastRenderedPageBreak/>
        <w:t xml:space="preserve"> </w:t>
      </w:r>
    </w:p>
    <w:p w14:paraId="5FB46D54" w14:textId="77777777" w:rsidR="009C2D8E" w:rsidRPr="000D394B" w:rsidRDefault="009C2D8E" w:rsidP="009C2D8E">
      <w:pPr>
        <w:widowControl w:val="0"/>
        <w:bidi/>
        <w:jc w:val="center"/>
        <w:rPr>
          <w:b/>
          <w:bCs/>
          <w:sz w:val="28"/>
          <w:szCs w:val="28"/>
          <w:rtl/>
        </w:rPr>
      </w:pPr>
      <w:r w:rsidRPr="000D394B">
        <w:rPr>
          <w:rFonts w:hint="cs"/>
          <w:b/>
          <w:bCs/>
          <w:sz w:val="28"/>
          <w:szCs w:val="28"/>
          <w:rtl/>
        </w:rPr>
        <w:t>تعليقات الأمانة وتوصيتها</w:t>
      </w:r>
    </w:p>
    <w:p w14:paraId="27D30B61" w14:textId="77777777" w:rsidR="009C2D8E" w:rsidRPr="009C2D8E" w:rsidRDefault="009C2D8E" w:rsidP="009C2D8E">
      <w:pPr>
        <w:widowControl w:val="0"/>
        <w:bidi/>
        <w:jc w:val="left"/>
        <w:rPr>
          <w:b/>
          <w:bCs/>
          <w:sz w:val="26"/>
          <w:szCs w:val="26"/>
          <w:rtl/>
        </w:rPr>
      </w:pPr>
      <w:r w:rsidRPr="009C2D8E">
        <w:rPr>
          <w:rFonts w:hint="cs"/>
          <w:b/>
          <w:bCs/>
          <w:sz w:val="26"/>
          <w:szCs w:val="26"/>
          <w:rtl/>
        </w:rPr>
        <w:t>التعليقات</w:t>
      </w:r>
    </w:p>
    <w:p w14:paraId="6668563D" w14:textId="77777777" w:rsidR="009C2D8E" w:rsidRPr="009C2D8E" w:rsidRDefault="009C2D8E" w:rsidP="009C2D8E">
      <w:pPr>
        <w:widowControl w:val="0"/>
        <w:bidi/>
        <w:jc w:val="left"/>
        <w:rPr>
          <w:sz w:val="26"/>
          <w:szCs w:val="26"/>
          <w:u w:val="single"/>
          <w:rtl/>
        </w:rPr>
      </w:pPr>
    </w:p>
    <w:p w14:paraId="4BC13F5F" w14:textId="77777777" w:rsidR="009C2D8E" w:rsidRPr="009C2D8E" w:rsidRDefault="009C2D8E" w:rsidP="009C2D8E">
      <w:pPr>
        <w:widowControl w:val="0"/>
        <w:bidi/>
        <w:ind w:left="4"/>
        <w:jc w:val="left"/>
        <w:rPr>
          <w:sz w:val="26"/>
          <w:szCs w:val="26"/>
          <w:u w:val="single"/>
          <w:rtl/>
          <w:lang w:val="fr-CA"/>
        </w:rPr>
      </w:pPr>
      <w:r w:rsidRPr="009C2D8E">
        <w:rPr>
          <w:rFonts w:hint="cs"/>
          <w:sz w:val="26"/>
          <w:szCs w:val="26"/>
          <w:u w:val="single"/>
          <w:rtl/>
          <w:lang w:val="fr-CA"/>
        </w:rPr>
        <w:t xml:space="preserve">حالة تنفيذ المرحلة الأولى من خطة إدارة إزالة </w:t>
      </w:r>
      <w:r w:rsidRPr="009C2D8E">
        <w:rPr>
          <w:sz w:val="26"/>
          <w:szCs w:val="26"/>
          <w:u w:val="single"/>
          <w:rtl/>
          <w:lang w:val="fr-CA"/>
        </w:rPr>
        <w:t>المواد الهيدروكلوروفلوروكربونية</w:t>
      </w:r>
    </w:p>
    <w:p w14:paraId="4FA8F7DA" w14:textId="77777777" w:rsidR="009C2D8E" w:rsidRPr="009C2D8E" w:rsidRDefault="009C2D8E" w:rsidP="009C2D8E">
      <w:pPr>
        <w:widowControl w:val="0"/>
        <w:bidi/>
        <w:ind w:left="4"/>
        <w:jc w:val="left"/>
        <w:rPr>
          <w:sz w:val="26"/>
          <w:szCs w:val="26"/>
          <w:u w:val="single"/>
          <w:rtl/>
          <w:lang w:val="fr-CA"/>
        </w:rPr>
      </w:pPr>
    </w:p>
    <w:p w14:paraId="203945F5" w14:textId="77777777" w:rsidR="009C2D8E" w:rsidRPr="009C2D8E" w:rsidRDefault="009C2D8E" w:rsidP="009C2D8E">
      <w:pPr>
        <w:numPr>
          <w:ilvl w:val="0"/>
          <w:numId w:val="1"/>
        </w:numPr>
        <w:bidi/>
        <w:spacing w:after="240"/>
        <w:outlineLvl w:val="0"/>
        <w:rPr>
          <w:sz w:val="26"/>
          <w:szCs w:val="26"/>
          <w:lang w:val="fr-CA"/>
        </w:rPr>
      </w:pPr>
      <w:r w:rsidRPr="009C2D8E">
        <w:rPr>
          <w:rFonts w:hint="cs"/>
          <w:sz w:val="26"/>
          <w:szCs w:val="26"/>
          <w:rtl/>
          <w:lang w:val="fr-CA" w:bidi="ar-SA"/>
        </w:rPr>
        <w:t>تماشيا مع المقرر 81/29، استفسرت الأمانة منظمة الأمم المتحدة للتنمية الصناعية عن مصير تقرير إنجاز المشروع مع الإشارة إلى أنّ أنشطة الشريحة الخامسة والأخيرة من المرحلة الأولى من خطة إدارة إزالة المواد الهيدروكلوروفلوروكربونية والتي أقرت في الاجتماع الخامس والثمانين قد أنجزت فنيا وفي صدد الإنجاز ماليا. وقد وضحت منظمة الأمم المتحدة للتنمية الصناعية أنّها شرعت بعملية إعادة الأرصدة المتبقية، إن وجدت، وإقفال الجانب المالي للمشروع وأنّها بصدد إعداد تقرير إنجاز المشروع الذي سيرفع إلى الأمانة في مستقبل قريب. وقد أخذت الأمانة علما بالمصاعب التي واجهتها عملية تنفيذ الأنشطة نتيجة للقيود التي فرضتها جائحة كوفيد-19 مقدرة الإنجاز العملي لكلّ الأنشطة الملحوظة في المرحلة الأولى فهي توصي اللجنة التنفيذية تاليا بالنظر في طلب تمويل الشريحة الثانية من المرحلة الثانية من خطة إدارة إزالة المواد الهيدروكلوروفلوروكربونية بصورة استثنائية وعلى اعتبار أنّ التمويل لن يحال إلى منظمة الأمم المتحدة للتنمية الصناعية ما لم ترفع تقرير إنجاز المرحلة الأولى إلى الأمانة.</w:t>
      </w:r>
    </w:p>
    <w:p w14:paraId="503D80B9" w14:textId="77777777" w:rsidR="009C2D8E" w:rsidRPr="009C2D8E" w:rsidRDefault="009C2D8E" w:rsidP="009C2D8E">
      <w:pPr>
        <w:bidi/>
        <w:spacing w:after="240"/>
        <w:outlineLvl w:val="0"/>
        <w:rPr>
          <w:sz w:val="26"/>
          <w:szCs w:val="26"/>
          <w:u w:val="single"/>
          <w:rtl/>
          <w:lang w:val="fr-CA" w:bidi="ar-SA"/>
        </w:rPr>
      </w:pPr>
      <w:r w:rsidRPr="009C2D8E">
        <w:rPr>
          <w:rFonts w:hint="cs"/>
          <w:sz w:val="26"/>
          <w:szCs w:val="26"/>
          <w:u w:val="single"/>
          <w:rtl/>
          <w:lang w:val="fr-CA" w:bidi="ar-SA"/>
        </w:rPr>
        <w:t>تقرير التحقق</w:t>
      </w:r>
    </w:p>
    <w:p w14:paraId="6280264D" w14:textId="77777777" w:rsidR="009C2D8E" w:rsidRPr="009C2D8E" w:rsidRDefault="009C2D8E" w:rsidP="009C2D8E">
      <w:pPr>
        <w:bidi/>
        <w:spacing w:after="240"/>
        <w:outlineLvl w:val="0"/>
        <w:rPr>
          <w:sz w:val="26"/>
          <w:szCs w:val="26"/>
          <w:lang w:val="fr-CA"/>
        </w:rPr>
      </w:pPr>
      <w:r w:rsidRPr="009C2D8E">
        <w:rPr>
          <w:rFonts w:hint="cs"/>
          <w:sz w:val="26"/>
          <w:szCs w:val="26"/>
          <w:rtl/>
          <w:lang w:val="fr-CA" w:bidi="ar-SA"/>
        </w:rPr>
        <w:t xml:space="preserve"> طلبت اللجنة التنفيذية في اجتماعها الخامس والثمانين إلى منظمة الأمم المتحدة للتنمية الصناعية أن تضمّن الشريحة الثانية من المرحلة الثانية من خطة إدارة إزالة المواد الهيدروكلوروفلوروكربونية في الجبل الأسود معلومات محيّنة عن التقدم المحرز في تنفيذ التوصيات الواردة في تقرير التحقق الذي رفع إلى الاجتماع الخامس والثمانين. وأكدت منظمة الأمم المتحدة للتنمية الصناعية أنّ جميع التوصيات إمّا عولجت وإمّا في صدد المعالجة، بما فيه اعتماد نظام جديد بشأن الأسطوانات المستهلكة وبشأن المواد المستنفدة للأوزون والغازات المفلورة وإلزامية تسجيل المعدات والقيام بالتحقق من حالات التسرب المحتملة. وفضلا عن ذلك، تقوم وحدة الأوزون الوطنية باختبار نظام إدارة قاعدة البيانات الذي تمّ تصميمه في إطار خطة إدارة إزالة المواد الهيدروكلوروفلوروكربونية لتسجيل مشغلي المعدات والفنيين المرخصين والشركات المرخصة والمعدات والتقارير السنوية عن المواد المستردة والمعاد تدويرها والصادرات والواردات من المواد والمعدات وسجل المستوردين. وقد تراجع عدد الشركات المستوردة للمواد الهيدروفلوروكربونية من 9 شركات في عام 2019 إلى 5 شركات في عام 2021. وقد خلصت منظمة الأمم المتحدة للتنمية الصناعية إلى أنّ هذا التراجع يعزى إلى التشريعات الوطنية الأخيرة التي تضمنت بشكل خاص حظرا على الأسطوانات غير القابلة لإعادة الملء وشرطا بحصر بيع المواد المستنفدة للأوزون والغازات المفلورة إلى الشركات المرخصة.</w:t>
      </w:r>
    </w:p>
    <w:p w14:paraId="694A43CB" w14:textId="77777777" w:rsidR="009C2D8E" w:rsidRPr="009C2D8E" w:rsidRDefault="009C2D8E" w:rsidP="009C2D8E">
      <w:pPr>
        <w:widowControl w:val="0"/>
        <w:bidi/>
        <w:ind w:left="4"/>
        <w:jc w:val="left"/>
        <w:rPr>
          <w:sz w:val="26"/>
          <w:szCs w:val="26"/>
          <w:u w:val="single"/>
          <w:rtl/>
          <w:lang w:val="fr-CA"/>
        </w:rPr>
      </w:pPr>
      <w:r w:rsidRPr="009C2D8E">
        <w:rPr>
          <w:sz w:val="26"/>
          <w:szCs w:val="26"/>
          <w:u w:val="single"/>
          <w:rtl/>
          <w:lang w:val="fr-CA"/>
        </w:rPr>
        <w:t>التقرير المرحلي عن تنفيذ الشريحة ال</w:t>
      </w:r>
      <w:r w:rsidRPr="009C2D8E">
        <w:rPr>
          <w:rFonts w:hint="cs"/>
          <w:sz w:val="26"/>
          <w:szCs w:val="26"/>
          <w:u w:val="single"/>
          <w:rtl/>
          <w:lang w:val="fr-CA"/>
        </w:rPr>
        <w:t>ثالثة</w:t>
      </w:r>
      <w:r w:rsidRPr="009C2D8E">
        <w:rPr>
          <w:sz w:val="26"/>
          <w:szCs w:val="26"/>
          <w:u w:val="single"/>
          <w:rtl/>
          <w:lang w:val="fr-CA"/>
        </w:rPr>
        <w:t xml:space="preserve"> </w:t>
      </w:r>
      <w:r w:rsidRPr="009C2D8E">
        <w:rPr>
          <w:rFonts w:hint="cs"/>
          <w:sz w:val="26"/>
          <w:szCs w:val="26"/>
          <w:u w:val="single"/>
          <w:rtl/>
          <w:lang w:val="fr-CA"/>
        </w:rPr>
        <w:t xml:space="preserve">من خطة إدارة إزالة </w:t>
      </w:r>
      <w:r w:rsidRPr="009C2D8E">
        <w:rPr>
          <w:sz w:val="26"/>
          <w:szCs w:val="26"/>
          <w:u w:val="single"/>
          <w:rtl/>
          <w:lang w:val="fr-CA"/>
        </w:rPr>
        <w:t>المواد الهيدروكلوروفلوروكربونية</w:t>
      </w:r>
    </w:p>
    <w:p w14:paraId="6117AB32" w14:textId="77777777" w:rsidR="009C2D8E" w:rsidRPr="009C2D8E" w:rsidRDefault="009C2D8E" w:rsidP="009C2D8E">
      <w:pPr>
        <w:widowControl w:val="0"/>
        <w:bidi/>
        <w:ind w:left="4"/>
        <w:jc w:val="left"/>
        <w:rPr>
          <w:sz w:val="26"/>
          <w:szCs w:val="26"/>
          <w:u w:val="single"/>
          <w:rtl/>
          <w:lang w:val="fr-CA"/>
        </w:rPr>
      </w:pPr>
    </w:p>
    <w:p w14:paraId="640F7EF2" w14:textId="77777777" w:rsidR="009C2D8E" w:rsidRPr="009C2D8E" w:rsidRDefault="009C2D8E" w:rsidP="009C2D8E">
      <w:pPr>
        <w:widowControl w:val="0"/>
        <w:bidi/>
        <w:ind w:left="4"/>
        <w:jc w:val="left"/>
        <w:rPr>
          <w:i/>
          <w:iCs/>
          <w:sz w:val="26"/>
          <w:szCs w:val="26"/>
          <w:rtl/>
          <w:lang w:val="fr-CA"/>
        </w:rPr>
      </w:pPr>
      <w:r w:rsidRPr="009C2D8E">
        <w:rPr>
          <w:rFonts w:hint="cs"/>
          <w:i/>
          <w:iCs/>
          <w:sz w:val="26"/>
          <w:szCs w:val="26"/>
          <w:rtl/>
          <w:lang w:val="fr-CA"/>
        </w:rPr>
        <w:t>الإطار القانوني</w:t>
      </w:r>
    </w:p>
    <w:p w14:paraId="4185E554" w14:textId="77777777" w:rsidR="009C2D8E" w:rsidRPr="009C2D8E" w:rsidRDefault="009C2D8E" w:rsidP="009C2D8E">
      <w:pPr>
        <w:widowControl w:val="0"/>
        <w:bidi/>
        <w:ind w:left="4"/>
        <w:jc w:val="left"/>
        <w:rPr>
          <w:sz w:val="26"/>
          <w:szCs w:val="26"/>
          <w:u w:val="single"/>
          <w:rtl/>
          <w:lang w:val="fr-CA"/>
        </w:rPr>
      </w:pPr>
    </w:p>
    <w:p w14:paraId="48BB9212" w14:textId="77777777" w:rsidR="009C2D8E" w:rsidRPr="009C2D8E" w:rsidRDefault="009C2D8E" w:rsidP="009C2D8E">
      <w:pPr>
        <w:numPr>
          <w:ilvl w:val="0"/>
          <w:numId w:val="1"/>
        </w:numPr>
        <w:bidi/>
        <w:spacing w:after="240"/>
        <w:outlineLvl w:val="0"/>
        <w:rPr>
          <w:sz w:val="26"/>
          <w:szCs w:val="26"/>
          <w:rtl/>
          <w:lang w:val="fr-CA" w:bidi="ar-SA"/>
        </w:rPr>
      </w:pPr>
      <w:r w:rsidRPr="009C2D8E">
        <w:rPr>
          <w:rFonts w:hint="cs"/>
          <w:sz w:val="26"/>
          <w:szCs w:val="26"/>
          <w:rtl/>
          <w:lang w:val="fr-CA" w:bidi="ar-SA"/>
        </w:rPr>
        <w:t>أصدر الجبل الأسود حصص استيراد المواد الهيدروكلوروفلوروكربوني</w:t>
      </w:r>
      <w:r w:rsidRPr="009C2D8E">
        <w:rPr>
          <w:rFonts w:hint="eastAsia"/>
          <w:sz w:val="26"/>
          <w:szCs w:val="26"/>
          <w:rtl/>
          <w:lang w:val="fr-CA" w:bidi="ar-SA"/>
        </w:rPr>
        <w:t>ة</w:t>
      </w:r>
      <w:r w:rsidRPr="009C2D8E">
        <w:rPr>
          <w:rFonts w:hint="cs"/>
          <w:sz w:val="26"/>
          <w:szCs w:val="26"/>
          <w:rtl/>
          <w:lang w:val="fr-CA" w:bidi="ar-SA"/>
        </w:rPr>
        <w:t xml:space="preserve"> لعام 2022 وذلك بكمية 0.21 طن من معامل استنفاد الأوزون (3.8 طن متري) وهذه القيمة أقلّ بنسبة 60% من هدف الرقابة الذي حدده بروتوكول مونتريال وبنسبة 9% من الهدف المتفق عليه مع اللجنة التنفيذية.</w:t>
      </w:r>
    </w:p>
    <w:p w14:paraId="5EDF8C1D" w14:textId="77777777" w:rsidR="009C2D8E" w:rsidRPr="009C2D8E" w:rsidRDefault="009C2D8E" w:rsidP="009C2D8E">
      <w:pPr>
        <w:bidi/>
        <w:rPr>
          <w:i/>
          <w:iCs/>
          <w:sz w:val="26"/>
          <w:szCs w:val="26"/>
          <w:rtl/>
          <w:lang w:val="fr-CA" w:bidi="ar-SA"/>
        </w:rPr>
      </w:pPr>
      <w:r w:rsidRPr="009C2D8E">
        <w:rPr>
          <w:rFonts w:hint="cs"/>
          <w:i/>
          <w:iCs/>
          <w:sz w:val="26"/>
          <w:szCs w:val="26"/>
          <w:rtl/>
          <w:lang w:val="fr-CA" w:bidi="ar-SA"/>
        </w:rPr>
        <w:t>قطاع خدمة التبريد</w:t>
      </w:r>
    </w:p>
    <w:p w14:paraId="410F0AA1" w14:textId="77777777" w:rsidR="009C2D8E" w:rsidRPr="009C2D8E" w:rsidRDefault="009C2D8E" w:rsidP="009C2D8E">
      <w:pPr>
        <w:bidi/>
        <w:rPr>
          <w:sz w:val="26"/>
          <w:szCs w:val="26"/>
          <w:rtl/>
          <w:lang w:val="fr-CA" w:bidi="ar-SA"/>
        </w:rPr>
      </w:pPr>
    </w:p>
    <w:p w14:paraId="79179103" w14:textId="77777777" w:rsidR="009C2D8E" w:rsidRPr="009C2D8E" w:rsidRDefault="009C2D8E" w:rsidP="009C2D8E">
      <w:pPr>
        <w:numPr>
          <w:ilvl w:val="0"/>
          <w:numId w:val="1"/>
        </w:numPr>
        <w:bidi/>
        <w:spacing w:after="240"/>
        <w:outlineLvl w:val="0"/>
        <w:rPr>
          <w:sz w:val="26"/>
          <w:szCs w:val="26"/>
          <w:rtl/>
          <w:lang w:val="fr-CA" w:bidi="ar-SA"/>
        </w:rPr>
      </w:pPr>
      <w:r w:rsidRPr="009C2D8E">
        <w:rPr>
          <w:rFonts w:hint="cs"/>
          <w:sz w:val="26"/>
          <w:szCs w:val="26"/>
          <w:rtl/>
          <w:lang w:val="fr-CA" w:bidi="ar-SA"/>
        </w:rPr>
        <w:t xml:space="preserve">تسببت جائحة كوفيد-19 بتأخير في تنفيذ بعض الأنشطة الملحوظة في الشريحة الأولى من المرحلة الثانية، بما فيها تدريب ضباط الجمارك وفنيي قطاع التبريد وتكييف الهواء وكذلك شراء أجهزة </w:t>
      </w:r>
      <w:r w:rsidRPr="009C2D8E">
        <w:rPr>
          <w:sz w:val="26"/>
          <w:szCs w:val="26"/>
          <w:rtl/>
          <w:lang w:val="fr-CA" w:bidi="ar-SA"/>
        </w:rPr>
        <w:t>التعرف على غازات التبريد</w:t>
      </w:r>
      <w:r w:rsidRPr="009C2D8E">
        <w:rPr>
          <w:rFonts w:hint="cs"/>
          <w:sz w:val="26"/>
          <w:szCs w:val="26"/>
          <w:rtl/>
          <w:lang w:val="fr-CA" w:bidi="ar-SA"/>
        </w:rPr>
        <w:t xml:space="preserve"> لمصلحة الجمارك ووحدات التدليل على أجهزة التبريد وتكييف الهواء لمصلحة مركز التدريب. وأشارت منظمة الأمم المتحدة للتنمية الصناعية أنّ أنشطة الشريحة الأولى من المرحلة الثانية ستنفذ من دون تعديل يذكر بحلول نهاية عام </w:t>
      </w:r>
      <w:r w:rsidRPr="009C2D8E">
        <w:rPr>
          <w:rFonts w:hint="cs"/>
          <w:sz w:val="26"/>
          <w:szCs w:val="26"/>
          <w:rtl/>
          <w:lang w:val="fr-CA" w:bidi="ar-SA"/>
        </w:rPr>
        <w:lastRenderedPageBreak/>
        <w:t>2023. ونوهت الأمانة إلى أنّ رصيد الشريحة الأولى من المرحلة الثانية من خطة إدارة إزالة المواد الهيدروكلوروفلوروكربونية (210,036 دولارا أمريكيا) يساوي إلى حد ما التمويل المطلوب في إطار الشريحة الثانية (275,00 دولار أمريكي). غير أنّ منظمة الأمم المتحدة أكدت أن الجبل الأسود والوكالة المنفذة سيتمكنان من تنفيذ الأنشطة الواردة في كلا المرحلتين بصورة متزامنة.</w:t>
      </w:r>
    </w:p>
    <w:p w14:paraId="182307B8" w14:textId="77777777" w:rsidR="009C2D8E" w:rsidRPr="009C2D8E" w:rsidRDefault="009C2D8E" w:rsidP="009C2D8E">
      <w:pPr>
        <w:numPr>
          <w:ilvl w:val="0"/>
          <w:numId w:val="1"/>
        </w:numPr>
        <w:bidi/>
        <w:spacing w:after="240"/>
        <w:outlineLvl w:val="0"/>
        <w:rPr>
          <w:sz w:val="26"/>
          <w:szCs w:val="26"/>
          <w:rtl/>
          <w:lang w:val="fr-CA" w:bidi="ar-SA"/>
        </w:rPr>
      </w:pPr>
      <w:r w:rsidRPr="009C2D8E">
        <w:rPr>
          <w:rFonts w:hint="cs"/>
          <w:sz w:val="26"/>
          <w:szCs w:val="26"/>
          <w:rtl/>
          <w:lang w:val="fr-CA" w:bidi="ar-SA"/>
        </w:rPr>
        <w:t>في ما يتعلق بعملية الشراء القائمة لوحدات التدليل لمصلحة مراكز التدريب، كانت الخطة الأصلية تقضي بشراء وحدات مجمعة إلا أن ارتفاع ثمنها فرض شراء القطع اللازمة التي ستجمع في مركز التدريب بمساعدة فنية من منظمة الأمم المتحدة للتنمية الصناعية. وبسبب التأخير في الشحن، لا يتوقع تسليم 15 مجموعة من أدوات ومعدات الخدمة إلا في بداية عام 2023. وستقوم وكالة حماية البيئة/وحدة الأوزون الوطنية بالإعلان عن دعوة عامة لتخصيص أدوات الخدمة.</w:t>
      </w:r>
      <w:r w:rsidRPr="009C2D8E">
        <w:rPr>
          <w:sz w:val="26"/>
          <w:szCs w:val="26"/>
          <w:vertAlign w:val="superscript"/>
          <w:rtl/>
          <w:lang w:val="fr-CA" w:bidi="ar-SA"/>
        </w:rPr>
        <w:footnoteReference w:id="6"/>
      </w:r>
      <w:r w:rsidRPr="009C2D8E">
        <w:rPr>
          <w:rFonts w:hint="cs"/>
          <w:sz w:val="26"/>
          <w:szCs w:val="26"/>
          <w:rtl/>
          <w:lang w:val="fr-CA" w:bidi="ar-SA"/>
        </w:rPr>
        <w:t xml:space="preserve"> ومن المتوقع أن تبقى كلفة وحدات التدليل وعدد الأدوات في حدود الميزانية المخصصة لها.</w:t>
      </w:r>
    </w:p>
    <w:p w14:paraId="12EBD96A" w14:textId="77777777" w:rsidR="009C2D8E" w:rsidRPr="009C2D8E" w:rsidRDefault="009C2D8E" w:rsidP="009C2D8E">
      <w:pPr>
        <w:numPr>
          <w:ilvl w:val="0"/>
          <w:numId w:val="1"/>
        </w:numPr>
        <w:bidi/>
        <w:spacing w:after="240"/>
        <w:outlineLvl w:val="0"/>
        <w:rPr>
          <w:sz w:val="26"/>
          <w:szCs w:val="26"/>
          <w:rtl/>
          <w:lang w:val="fr-CA" w:bidi="ar-SA"/>
        </w:rPr>
      </w:pPr>
      <w:r w:rsidRPr="009C2D8E">
        <w:rPr>
          <w:rFonts w:hint="cs"/>
          <w:sz w:val="26"/>
          <w:szCs w:val="26"/>
          <w:rtl/>
          <w:lang w:val="fr-CA" w:bidi="ar-SA"/>
        </w:rPr>
        <w:t>أكد تقرير التحقق أنّ خطة الاسترداد/إعادة التدوير سمحت باسترداد/إعادة تدوير 2.9 و2.2 و2.6 طن متري من غازات التبريد في عام 2019 و2020 و2021، على التوالي (</w:t>
      </w:r>
      <w:r w:rsidRPr="009C2D8E">
        <w:rPr>
          <w:sz w:val="26"/>
          <w:szCs w:val="26"/>
          <w:lang w:val="fr-CA" w:bidi="ar-SA"/>
        </w:rPr>
        <w:t>HCFC-22</w:t>
      </w:r>
      <w:r w:rsidRPr="009C2D8E">
        <w:rPr>
          <w:rFonts w:hint="cs"/>
          <w:sz w:val="26"/>
          <w:szCs w:val="26"/>
          <w:rtl/>
          <w:lang w:val="fr-CA" w:bidi="ar-SA"/>
        </w:rPr>
        <w:t xml:space="preserve"> و</w:t>
      </w:r>
      <w:r w:rsidRPr="009C2D8E">
        <w:rPr>
          <w:sz w:val="26"/>
          <w:szCs w:val="26"/>
          <w:lang w:val="fr-CA" w:bidi="ar-SA"/>
        </w:rPr>
        <w:t>HFC-134a</w:t>
      </w:r>
      <w:r w:rsidRPr="009C2D8E">
        <w:rPr>
          <w:rFonts w:hint="cs"/>
          <w:sz w:val="26"/>
          <w:szCs w:val="26"/>
          <w:rtl/>
          <w:lang w:val="fr-CA" w:bidi="ar-SA"/>
        </w:rPr>
        <w:t xml:space="preserve"> و</w:t>
      </w:r>
      <w:r w:rsidRPr="009C2D8E">
        <w:rPr>
          <w:sz w:val="26"/>
          <w:szCs w:val="26"/>
          <w:lang w:val="fr-CA" w:bidi="ar-SA"/>
        </w:rPr>
        <w:t>HFC-32</w:t>
      </w:r>
      <w:r w:rsidRPr="009C2D8E">
        <w:rPr>
          <w:rFonts w:hint="cs"/>
          <w:sz w:val="26"/>
          <w:szCs w:val="26"/>
          <w:rtl/>
          <w:lang w:val="fr-CA" w:bidi="ar-SA"/>
        </w:rPr>
        <w:t xml:space="preserve"> و</w:t>
      </w:r>
      <w:r w:rsidRPr="009C2D8E">
        <w:rPr>
          <w:sz w:val="26"/>
          <w:szCs w:val="26"/>
          <w:lang w:val="fr-CA" w:bidi="ar-SA"/>
        </w:rPr>
        <w:t>R-404A</w:t>
      </w:r>
      <w:r w:rsidRPr="009C2D8E">
        <w:rPr>
          <w:rFonts w:hint="cs"/>
          <w:sz w:val="26"/>
          <w:szCs w:val="26"/>
          <w:rtl/>
          <w:lang w:val="fr-CA" w:bidi="ar-SA"/>
        </w:rPr>
        <w:t xml:space="preserve"> و</w:t>
      </w:r>
      <w:r w:rsidRPr="009C2D8E">
        <w:rPr>
          <w:sz w:val="26"/>
          <w:szCs w:val="26"/>
          <w:lang w:val="fr-CA" w:bidi="ar-SA"/>
        </w:rPr>
        <w:t>R-407C</w:t>
      </w:r>
      <w:r w:rsidRPr="009C2D8E">
        <w:rPr>
          <w:rFonts w:hint="cs"/>
          <w:sz w:val="26"/>
          <w:szCs w:val="26"/>
          <w:rtl/>
          <w:lang w:val="fr-CA" w:bidi="ar-SA"/>
        </w:rPr>
        <w:t xml:space="preserve"> و</w:t>
      </w:r>
      <w:r w:rsidRPr="009C2D8E">
        <w:rPr>
          <w:sz w:val="26"/>
          <w:szCs w:val="26"/>
          <w:lang w:val="fr-CA" w:bidi="ar-SA"/>
        </w:rPr>
        <w:t>R-410A</w:t>
      </w:r>
      <w:r w:rsidRPr="009C2D8E">
        <w:rPr>
          <w:rFonts w:hint="cs"/>
          <w:sz w:val="26"/>
          <w:szCs w:val="26"/>
          <w:rtl/>
          <w:lang w:val="fr-CA" w:bidi="ar-SA"/>
        </w:rPr>
        <w:t>). كما ورد في تقرير التحقق أنّ معدات الاسترداد/إعادة التدوير التي تمّ شراؤها في إطار خطة إدارة الإزالة النهائية للمواد الكلوروفلوروكربونية وخطة إدارة إزالة المواد الهيدروكلوروفلوروكربونية بلغت نهاية مدة الخدمة. وإجابة على سؤال من الأمانة، أشارت منظمة الأمم المتحدة للتنمية الصناعية أنّ تمويل الشريحة الثانية سيستخدم لتوفير معدات استرداد وإعادة تدوير محسنة لمراكز التدريب وفنيي قطاع التبريد وتكييف الهواء ولتدريب المدربين وفنيي قطاع التبريد وتكييف الهواء ولوضع اللمسات الأخيرة على إحياء رابطة قطاع التبريد وتكييف الهواء.</w:t>
      </w:r>
    </w:p>
    <w:p w14:paraId="7D007A7E" w14:textId="77777777" w:rsidR="009C2D8E" w:rsidRPr="009C2D8E" w:rsidRDefault="009C2D8E" w:rsidP="009C2D8E">
      <w:pPr>
        <w:numPr>
          <w:ilvl w:val="0"/>
          <w:numId w:val="1"/>
        </w:numPr>
        <w:bidi/>
        <w:spacing w:after="240"/>
        <w:outlineLvl w:val="0"/>
        <w:rPr>
          <w:sz w:val="26"/>
          <w:szCs w:val="26"/>
          <w:rtl/>
          <w:lang w:val="fr-CA" w:bidi="ar-SA"/>
        </w:rPr>
      </w:pPr>
      <w:r w:rsidRPr="009C2D8E">
        <w:rPr>
          <w:rFonts w:hint="cs"/>
          <w:sz w:val="26"/>
          <w:szCs w:val="26"/>
          <w:rtl/>
          <w:lang w:val="fr-CA" w:bidi="ar-SA"/>
        </w:rPr>
        <w:t>ولاحظت الأمانة أنّ مكون تدريب المدربين في الشريحة الثانية من خطة التنفيذ يتناول "التدريب على إعادة التهيئة بالبدائل القابلة للاشتعال أو السامة". فأكدت منظمة الأمم المتحدة للتنمية الصناعية أنّ خطة إدارة إزالة المواد الهيدروكلوروفلوروكربونية لا تلحظ أيّ نشاط مادي لإعادة التهيئة وأنّه ستتمّ توعية المدربين على المخاطر والإجراءات الصحيحة في أنشطة الخدمة المتعلقة بغازات التبريد السامة أو القابلة للاشتعال أو المعدات التي أعيدت تهيئتها بغازات تبريد قابلة للاشتعال (أو غيرها من غازات التبريد).</w:t>
      </w:r>
    </w:p>
    <w:p w14:paraId="2AA988F8" w14:textId="77777777" w:rsidR="009C2D8E" w:rsidRPr="009C2D8E" w:rsidRDefault="009C2D8E" w:rsidP="009C2D8E">
      <w:pPr>
        <w:bidi/>
        <w:rPr>
          <w:i/>
          <w:iCs/>
          <w:sz w:val="26"/>
          <w:szCs w:val="26"/>
          <w:rtl/>
          <w:lang w:val="fr-CA" w:bidi="ar-SA"/>
        </w:rPr>
      </w:pPr>
      <w:r w:rsidRPr="009C2D8E">
        <w:rPr>
          <w:rFonts w:hint="cs"/>
          <w:i/>
          <w:iCs/>
          <w:sz w:val="26"/>
          <w:szCs w:val="26"/>
          <w:rtl/>
          <w:lang w:val="fr-CA" w:bidi="ar-SA"/>
        </w:rPr>
        <w:t>تنفيذ السياسة الجنسانية</w:t>
      </w:r>
      <w:r w:rsidRPr="009C2D8E">
        <w:rPr>
          <w:i/>
          <w:iCs/>
          <w:sz w:val="26"/>
          <w:szCs w:val="26"/>
          <w:vertAlign w:val="superscript"/>
          <w:rtl/>
          <w:lang w:val="fr-CA" w:bidi="ar-SA"/>
        </w:rPr>
        <w:footnoteReference w:id="7"/>
      </w:r>
    </w:p>
    <w:p w14:paraId="44F85B26" w14:textId="77777777" w:rsidR="009C2D8E" w:rsidRPr="009C2D8E" w:rsidRDefault="009C2D8E" w:rsidP="009C2D8E">
      <w:pPr>
        <w:bidi/>
        <w:outlineLvl w:val="0"/>
        <w:rPr>
          <w:sz w:val="26"/>
          <w:szCs w:val="26"/>
          <w:lang w:val="fr-CA" w:bidi="ar-SA"/>
        </w:rPr>
      </w:pPr>
    </w:p>
    <w:p w14:paraId="06CD9E78" w14:textId="77777777" w:rsidR="009C2D8E" w:rsidRPr="000138C6" w:rsidRDefault="009C2D8E" w:rsidP="009C2D8E">
      <w:pPr>
        <w:pStyle w:val="Heading1"/>
        <w:bidi/>
        <w:rPr>
          <w:sz w:val="26"/>
          <w:szCs w:val="26"/>
          <w:rtl/>
          <w:lang w:val="fr-CA" w:bidi="ar-SA"/>
        </w:rPr>
      </w:pPr>
      <w:r w:rsidRPr="000138C6">
        <w:rPr>
          <w:rFonts w:hint="cs"/>
          <w:sz w:val="26"/>
          <w:szCs w:val="26"/>
          <w:rtl/>
          <w:lang w:val="fr-CA" w:bidi="ar-SA"/>
        </w:rPr>
        <w:t xml:space="preserve">أفادت منظمة الأمم المتحدة للتنمية الصناعية أنّه يتمّ النهوض بمشاركة متوازنة جنسيا للنظراء الحكوميين وممثلي القطاع أثناء تنفيذ المرحلة الثانية من خطة إدارة إزالة المواد الهيدروكلوروفلوروكربونية وأنّه يتمّ كذلك جمع البينات </w:t>
      </w:r>
      <w:r w:rsidRPr="000138C6">
        <w:rPr>
          <w:rFonts w:hint="cs"/>
          <w:sz w:val="26"/>
          <w:szCs w:val="26"/>
          <w:rtl/>
          <w:lang w:val="en-US" w:bidi="ar-SA"/>
        </w:rPr>
        <w:t>الخاصة بالبعد الجنساني. وسيسعى الجبل الأسود إلى منح خبيرات القطاعين الخاص والعام فرصا متكافئة للمشاركة في أنشطة خطة إدارة إزالة المواد الهيدروكلوروفلوروكربونية، لا سيما، على سبيل المثال، بواسطة منح الرجال والنساء فرصا متساوية للاستفادة من المعدات والأدوات الموفرة في ورش العمل التدريبية والترويج للمدربات في قطاع أجهزة التبريد وتكييف الهواء. كما سيراعى البعد الجنساني في المواد التدريبية. فضلا عن أنّه فرض على جميع خبراء وحدة الأوزون الوطنية والخبراء الوطنيين والدوليين المستخدمين في إطار المرحلة الثانية من خطة إدارة إزالة المواد الهيدروكلوروفلوروكربونية أن ينجحوا في دورة التدريب على الخط "</w:t>
      </w:r>
      <w:r w:rsidRPr="000138C6">
        <w:rPr>
          <w:sz w:val="26"/>
          <w:szCs w:val="26"/>
          <w:rtl/>
        </w:rPr>
        <w:t xml:space="preserve"> </w:t>
      </w:r>
      <w:r w:rsidRPr="000138C6">
        <w:rPr>
          <w:sz w:val="26"/>
          <w:szCs w:val="26"/>
          <w:rtl/>
          <w:lang w:val="en-US" w:bidi="ar-SA"/>
        </w:rPr>
        <w:t>أنا ملم بالمنظور الجنساني</w:t>
      </w:r>
      <w:r w:rsidRPr="000138C6">
        <w:rPr>
          <w:rFonts w:hint="cs"/>
          <w:sz w:val="26"/>
          <w:szCs w:val="26"/>
          <w:rtl/>
          <w:lang w:val="en-US" w:bidi="ar-SA"/>
        </w:rPr>
        <w:t>" والتي وضعتها</w:t>
      </w:r>
      <w:r w:rsidRPr="000138C6">
        <w:rPr>
          <w:rFonts w:hint="cs"/>
          <w:sz w:val="26"/>
          <w:szCs w:val="26"/>
          <w:rtl/>
          <w:lang w:val="fr-CA" w:bidi="ar-SA"/>
        </w:rPr>
        <w:t xml:space="preserve"> هيئة الأمم المتحدة للمرأة.</w:t>
      </w:r>
    </w:p>
    <w:p w14:paraId="19451705" w14:textId="77777777" w:rsidR="009C2D8E" w:rsidRPr="009C2D8E" w:rsidRDefault="009C2D8E" w:rsidP="009C2D8E">
      <w:pPr>
        <w:bidi/>
        <w:rPr>
          <w:sz w:val="26"/>
          <w:szCs w:val="26"/>
          <w:u w:val="single"/>
          <w:rtl/>
          <w:lang w:val="fr-CA" w:bidi="ar-SA"/>
        </w:rPr>
      </w:pPr>
      <w:r w:rsidRPr="009C2D8E">
        <w:rPr>
          <w:rFonts w:hint="cs"/>
          <w:sz w:val="26"/>
          <w:szCs w:val="26"/>
          <w:u w:val="single"/>
          <w:rtl/>
          <w:lang w:val="fr-CA" w:bidi="ar-SA"/>
        </w:rPr>
        <w:t>استدامة إزالة المواد الهيدروكلوروفلوروكربونية وتقييم المخاطر</w:t>
      </w:r>
    </w:p>
    <w:p w14:paraId="0A90E1DA" w14:textId="77777777" w:rsidR="009C2D8E" w:rsidRPr="009C2D8E" w:rsidRDefault="009C2D8E" w:rsidP="009C2D8E">
      <w:pPr>
        <w:bidi/>
        <w:rPr>
          <w:sz w:val="26"/>
          <w:szCs w:val="26"/>
          <w:u w:val="single"/>
          <w:rtl/>
          <w:lang w:val="fr-CA" w:bidi="ar-SA"/>
        </w:rPr>
      </w:pPr>
    </w:p>
    <w:p w14:paraId="73352329" w14:textId="77777777" w:rsidR="009C2D8E" w:rsidRPr="009C2D8E" w:rsidRDefault="009C2D8E" w:rsidP="009C2D8E">
      <w:pPr>
        <w:numPr>
          <w:ilvl w:val="0"/>
          <w:numId w:val="1"/>
        </w:numPr>
        <w:bidi/>
        <w:spacing w:after="240"/>
        <w:outlineLvl w:val="0"/>
        <w:rPr>
          <w:sz w:val="26"/>
          <w:szCs w:val="26"/>
          <w:rtl/>
          <w:lang w:val="fr-CA" w:bidi="ar-SA"/>
        </w:rPr>
      </w:pPr>
      <w:r w:rsidRPr="009C2D8E">
        <w:rPr>
          <w:rFonts w:hint="cs"/>
          <w:sz w:val="26"/>
          <w:szCs w:val="26"/>
          <w:rtl/>
          <w:lang w:val="fr-CA" w:bidi="ar-SA"/>
        </w:rPr>
        <w:t>تدعم استدامة إزالة المواد الهيدروكلوروفلوروكربونية في الجبل الأسود ضوابط معززة على استيراد المواد الهيدروكلوروفلوروكربونية والمعدات القائمة عليها وهي ترمي إلى تحقيق الإزالة التامة لتلك المواد بحلول 1 يناير/كانون الثاني 2025. لا يسمح استيراد المواد الهيدروكلوروفلوروكربونية إلا لغرض خدمة المعدات القائمة ويمسك الجبل الأسود سجلا بمعدات التبريد وتكييف الهواء ويفرض فحوصات إلزامية لحالات التسرب المحتملة. ويرتكز نظام الحصص والتراخيص إلى تواصل بناء وفعال بين جهة التنسيق في الجمارك ووحدة الأوزون الوطنية. وفضلا عن ذلك، فإنّ احتمال الاتجار غير المشروع محدود بفضل التعاون القائم بين جهة التنسيق في الجمارك وغيرها من هيئات جمركية في شبكة دول أوروبا وآسيا الوسطى. وبالرغم من التأخر في إحياء رابطة قطاع التبريد وتكييف الهواء، فإنّ قنوات التواصل مفتوحة الآن بين وحدة الأوزون الوطنية وشركات قطاع التبريد وتكييف الهواء. ولاحظت الأمانة أنّ مخاطر، مثل جائحة كوفيد-19 والصعوبة في استلام المعدات الفنية، أخرت تنفيذ الشريحة الأولى إلا أنّها سلمت بأنّها أمور تخرج عن سلطة الوكالة المنفذة. وبالرغم من التأخير، فإنّ انطلاقة سريعة للشريحة الثانية من المرحلة الثانية، لا سيما الأنشطة المتصلة بشراء المعدات، أساسية لإنجاح خطة إدارة إزالة المواد الهيدروكلوروفلوروكربونية وتحقيق هدف إزالتها التامة بحلول 1 يناير/كانون الثاني 2025.</w:t>
      </w:r>
    </w:p>
    <w:p w14:paraId="5892DA39" w14:textId="77777777" w:rsidR="009C2D8E" w:rsidRPr="009C2D8E" w:rsidRDefault="009C2D8E" w:rsidP="009C2D8E">
      <w:pPr>
        <w:bidi/>
        <w:rPr>
          <w:sz w:val="26"/>
          <w:szCs w:val="26"/>
          <w:u w:val="single"/>
          <w:rtl/>
          <w:lang w:val="fr-CA" w:bidi="ar-SA"/>
        </w:rPr>
      </w:pPr>
      <w:r w:rsidRPr="009C2D8E">
        <w:rPr>
          <w:rFonts w:hint="cs"/>
          <w:sz w:val="26"/>
          <w:szCs w:val="26"/>
          <w:u w:val="single"/>
          <w:rtl/>
          <w:lang w:val="fr-CA" w:bidi="ar-SA"/>
        </w:rPr>
        <w:t>الخلاصة</w:t>
      </w:r>
    </w:p>
    <w:p w14:paraId="14CAA024" w14:textId="77777777" w:rsidR="009C2D8E" w:rsidRPr="009C2D8E" w:rsidRDefault="009C2D8E" w:rsidP="009C2D8E">
      <w:pPr>
        <w:bidi/>
        <w:rPr>
          <w:sz w:val="26"/>
          <w:szCs w:val="26"/>
          <w:u w:val="single"/>
          <w:rtl/>
          <w:lang w:val="fr-CA" w:bidi="ar-SA"/>
        </w:rPr>
      </w:pPr>
    </w:p>
    <w:p w14:paraId="3C6E39FA" w14:textId="77777777" w:rsidR="009C2D8E" w:rsidRPr="009C2D8E" w:rsidRDefault="009C2D8E" w:rsidP="009C2D8E">
      <w:pPr>
        <w:numPr>
          <w:ilvl w:val="0"/>
          <w:numId w:val="1"/>
        </w:numPr>
        <w:bidi/>
        <w:spacing w:after="240"/>
        <w:outlineLvl w:val="0"/>
        <w:rPr>
          <w:sz w:val="26"/>
          <w:szCs w:val="26"/>
          <w:rtl/>
          <w:lang w:val="fr-CA" w:bidi="ar-SA"/>
        </w:rPr>
      </w:pPr>
      <w:r w:rsidRPr="009C2D8E">
        <w:rPr>
          <w:rFonts w:hint="cs"/>
          <w:sz w:val="26"/>
          <w:szCs w:val="26"/>
          <w:rtl/>
          <w:lang w:val="fr-CA" w:bidi="ar-SA"/>
        </w:rPr>
        <w:t>واصل الجبل الأسود التنفيذ الفعلي لنظام الحصص والتراخيص لاستيراد المواد الهيدروكلوروفلوروكربونية وتصديرها وبلغ مرحلة الامتثال لأهداف استهلاك تلك المواد في عامي 2020 و2021 كما أكد عليه تقرير التحقق المستقل. في عام 2021، كان استهلاك المواد الهيدروكلوروفلوروكربونية أقل بنسبة 88 في المائة من خط الأساس وبنسبة 74 في المائة من الأهداف الملحوظة في اتفاق خطة إدارة إزالة المواد الهيدروكلوروفلوروكربونية. وسنت كل التشريعات اللازمة لإزالة المواد الهيدروكلوروفلوروكربونية. وبالرغم من المصاعب التي تلت جائحة كوفيد-19، أحرزت الوكالة المنفذة تقدما في تنظيم دورات تدريب لضباط الجمارك وتدريب المدربين والفنيين في قطاع التبريد وتكييف الهواء ومنحهم الشهادات واتخذت التدابير الآيلة إلى إحياء رابطة قطاع التبريد وتكييف الهواء. كما وصلت إلى مستوى كاف من التنفيذ للشريحة الأولى من خطة إدارة إزالة المواد الهيدروكلوروفلوروكربونية ووضعت خططا لإعادة جدولة الأنشطة في إطار الشريحة الثانية. وقد بلغت منظمة الأمم المتحدة للتنمية الصناعية عتبة صرف 20 في المائة من أموال الشريحة السابقة فصرفت 29 في المائة من إجمالي الأموال.</w:t>
      </w:r>
    </w:p>
    <w:p w14:paraId="6BB30ECC" w14:textId="77777777" w:rsidR="009C2D8E" w:rsidRPr="009C2D8E" w:rsidRDefault="009C2D8E" w:rsidP="009C2D8E">
      <w:pPr>
        <w:bidi/>
        <w:rPr>
          <w:b/>
          <w:bCs/>
          <w:sz w:val="26"/>
          <w:szCs w:val="26"/>
          <w:rtl/>
          <w:lang w:val="fr-CA" w:bidi="ar-SA"/>
        </w:rPr>
      </w:pPr>
      <w:r w:rsidRPr="009C2D8E">
        <w:rPr>
          <w:rFonts w:hint="cs"/>
          <w:b/>
          <w:bCs/>
          <w:sz w:val="26"/>
          <w:szCs w:val="26"/>
          <w:rtl/>
          <w:lang w:val="fr-CA" w:bidi="ar-SA"/>
        </w:rPr>
        <w:t>التوصية</w:t>
      </w:r>
    </w:p>
    <w:p w14:paraId="4F4BA64A" w14:textId="77777777" w:rsidR="009C2D8E" w:rsidRPr="009C2D8E" w:rsidRDefault="009C2D8E" w:rsidP="009C2D8E">
      <w:pPr>
        <w:bidi/>
        <w:rPr>
          <w:b/>
          <w:bCs/>
          <w:sz w:val="26"/>
          <w:szCs w:val="26"/>
          <w:rtl/>
          <w:lang w:val="fr-CA" w:bidi="ar-SA"/>
        </w:rPr>
      </w:pPr>
    </w:p>
    <w:p w14:paraId="24373A3A" w14:textId="77777777" w:rsidR="009C2D8E" w:rsidRPr="009C2D8E" w:rsidRDefault="009C2D8E" w:rsidP="009C2D8E">
      <w:pPr>
        <w:numPr>
          <w:ilvl w:val="0"/>
          <w:numId w:val="1"/>
        </w:numPr>
        <w:bidi/>
        <w:spacing w:after="240"/>
        <w:outlineLvl w:val="0"/>
        <w:rPr>
          <w:sz w:val="26"/>
          <w:szCs w:val="26"/>
          <w:rtl/>
          <w:lang w:val="fr-CA" w:bidi="ar-SA"/>
        </w:rPr>
      </w:pPr>
      <w:r w:rsidRPr="009C2D8E">
        <w:rPr>
          <w:rFonts w:hint="cs"/>
          <w:sz w:val="26"/>
          <w:szCs w:val="26"/>
          <w:rtl/>
          <w:lang w:val="fr-CA" w:bidi="ar-SA"/>
        </w:rPr>
        <w:t>توصي أمانة الصندوق اللجنة التنفيذية بأن تأخذ علما بالتقرير المرحلي عن تنفيذ الشريحة الأولى من المرحلة الثانية من خطة إدارة إزالة المواد الهيدروكلوروفلوروكربونية في الجبل الأسود؛ وتوصيها كذلك بالموافقة على الشريحة الثانية من المرحلة الثانية من خطة إدارة إزالة المواد الهيدروكلوروفلوروكربونية وخطة التنفيذ المتصلة بها بالتمويل المبين أدناه بموجب الموافقة الشاملة وبصورة استثنائية، على اعتبار أن أمين الصندوق لن يحيل التمويل إلى منظمة الأمم المتحدة للتنمية الصناعية ما لم تؤكد الأمانة استلامها تقرير إنجاز المشروع عن المرحلة الأولى من خطة إدارة إزالة المواد الهيدروكلوروفلوروكربونية:</w:t>
      </w:r>
    </w:p>
    <w:tbl>
      <w:tblPr>
        <w:tblStyle w:val="TableGrid"/>
        <w:bidiVisual/>
        <w:tblW w:w="4995" w:type="pct"/>
        <w:tblLook w:val="04A0" w:firstRow="1" w:lastRow="0" w:firstColumn="1" w:lastColumn="0" w:noHBand="0" w:noVBand="1"/>
      </w:tblPr>
      <w:tblGrid>
        <w:gridCol w:w="551"/>
        <w:gridCol w:w="3221"/>
        <w:gridCol w:w="1315"/>
        <w:gridCol w:w="1420"/>
        <w:gridCol w:w="2834"/>
      </w:tblGrid>
      <w:tr w:rsidR="009C2D8E" w:rsidRPr="009C2D8E" w14:paraId="19A6B5D0" w14:textId="77777777" w:rsidTr="00DD01D5">
        <w:tc>
          <w:tcPr>
            <w:tcW w:w="295" w:type="pct"/>
          </w:tcPr>
          <w:p w14:paraId="75C198A3" w14:textId="77777777" w:rsidR="009C2D8E" w:rsidRPr="009C2D8E" w:rsidRDefault="009C2D8E" w:rsidP="00DD01D5">
            <w:pPr>
              <w:bidi/>
              <w:rPr>
                <w:b/>
                <w:bCs/>
                <w:sz w:val="20"/>
                <w:rtl/>
                <w:lang w:val="fr-CA" w:bidi="ar-SA"/>
              </w:rPr>
            </w:pPr>
          </w:p>
        </w:tc>
        <w:tc>
          <w:tcPr>
            <w:tcW w:w="1724" w:type="pct"/>
          </w:tcPr>
          <w:p w14:paraId="1F098FB1" w14:textId="77777777" w:rsidR="009C2D8E" w:rsidRPr="009C2D8E" w:rsidRDefault="009C2D8E" w:rsidP="00DD01D5">
            <w:pPr>
              <w:bidi/>
              <w:jc w:val="center"/>
              <w:rPr>
                <w:b/>
                <w:bCs/>
                <w:sz w:val="20"/>
                <w:rtl/>
                <w:lang w:val="fr-CA" w:bidi="ar-SA"/>
              </w:rPr>
            </w:pPr>
            <w:r w:rsidRPr="009C2D8E">
              <w:rPr>
                <w:rFonts w:hint="cs"/>
                <w:b/>
                <w:bCs/>
                <w:sz w:val="20"/>
                <w:rtl/>
                <w:lang w:val="fr-CA" w:bidi="ar-SA"/>
              </w:rPr>
              <w:t>عنوان المشروع</w:t>
            </w:r>
          </w:p>
        </w:tc>
        <w:tc>
          <w:tcPr>
            <w:tcW w:w="704" w:type="pct"/>
          </w:tcPr>
          <w:p w14:paraId="4CDA311F" w14:textId="77777777" w:rsidR="009C2D8E" w:rsidRPr="009C2D8E" w:rsidRDefault="009C2D8E" w:rsidP="00DD01D5">
            <w:pPr>
              <w:bidi/>
              <w:jc w:val="center"/>
              <w:rPr>
                <w:b/>
                <w:bCs/>
                <w:sz w:val="20"/>
                <w:rtl/>
                <w:lang w:val="fr-CA" w:bidi="ar-SA"/>
              </w:rPr>
            </w:pPr>
            <w:r w:rsidRPr="009C2D8E">
              <w:rPr>
                <w:rFonts w:hint="cs"/>
                <w:b/>
                <w:bCs/>
                <w:sz w:val="20"/>
                <w:rtl/>
                <w:lang w:val="fr-CA" w:bidi="ar-SA"/>
              </w:rPr>
              <w:t>تمويل المشروع</w:t>
            </w:r>
          </w:p>
          <w:p w14:paraId="699B5876" w14:textId="77777777" w:rsidR="009C2D8E" w:rsidRPr="009C2D8E" w:rsidRDefault="009C2D8E" w:rsidP="00DD01D5">
            <w:pPr>
              <w:bidi/>
              <w:jc w:val="center"/>
              <w:rPr>
                <w:b/>
                <w:bCs/>
                <w:sz w:val="20"/>
                <w:rtl/>
                <w:lang w:val="fr-CA" w:bidi="ar-SA"/>
              </w:rPr>
            </w:pPr>
            <w:r w:rsidRPr="009C2D8E">
              <w:rPr>
                <w:rFonts w:hint="cs"/>
                <w:b/>
                <w:bCs/>
                <w:sz w:val="20"/>
                <w:rtl/>
                <w:lang w:val="fr-CA" w:bidi="ar-SA"/>
              </w:rPr>
              <w:t>(دولار أمريكي)</w:t>
            </w:r>
          </w:p>
        </w:tc>
        <w:tc>
          <w:tcPr>
            <w:tcW w:w="760" w:type="pct"/>
          </w:tcPr>
          <w:p w14:paraId="079D9DC8" w14:textId="77777777" w:rsidR="009C2D8E" w:rsidRPr="009C2D8E" w:rsidRDefault="009C2D8E" w:rsidP="00DD01D5">
            <w:pPr>
              <w:bidi/>
              <w:jc w:val="center"/>
              <w:rPr>
                <w:b/>
                <w:bCs/>
                <w:sz w:val="20"/>
                <w:rtl/>
                <w:lang w:val="fr-CA" w:bidi="ar-SA"/>
              </w:rPr>
            </w:pPr>
            <w:r w:rsidRPr="009C2D8E">
              <w:rPr>
                <w:rFonts w:hint="cs"/>
                <w:b/>
                <w:bCs/>
                <w:sz w:val="20"/>
                <w:rtl/>
                <w:lang w:val="fr-CA" w:bidi="ar-SA"/>
              </w:rPr>
              <w:t>تكاليف الدعم</w:t>
            </w:r>
          </w:p>
          <w:p w14:paraId="44BABF3F" w14:textId="77777777" w:rsidR="009C2D8E" w:rsidRPr="009C2D8E" w:rsidRDefault="009C2D8E" w:rsidP="00DD01D5">
            <w:pPr>
              <w:bidi/>
              <w:jc w:val="center"/>
              <w:rPr>
                <w:b/>
                <w:bCs/>
                <w:sz w:val="20"/>
                <w:rtl/>
                <w:lang w:val="fr-CA" w:bidi="ar-SA"/>
              </w:rPr>
            </w:pPr>
            <w:r w:rsidRPr="009C2D8E">
              <w:rPr>
                <w:rFonts w:hint="cs"/>
                <w:b/>
                <w:bCs/>
                <w:sz w:val="20"/>
                <w:rtl/>
                <w:lang w:val="fr-CA" w:bidi="ar-SA"/>
              </w:rPr>
              <w:t>(دولار أمريكي)</w:t>
            </w:r>
          </w:p>
        </w:tc>
        <w:tc>
          <w:tcPr>
            <w:tcW w:w="1518" w:type="pct"/>
          </w:tcPr>
          <w:p w14:paraId="4B47B990" w14:textId="77777777" w:rsidR="009C2D8E" w:rsidRPr="009C2D8E" w:rsidRDefault="009C2D8E" w:rsidP="00DD01D5">
            <w:pPr>
              <w:bidi/>
              <w:jc w:val="center"/>
              <w:rPr>
                <w:b/>
                <w:bCs/>
                <w:sz w:val="20"/>
                <w:rtl/>
                <w:lang w:val="fr-CA" w:bidi="ar-SA"/>
              </w:rPr>
            </w:pPr>
            <w:r w:rsidRPr="009C2D8E">
              <w:rPr>
                <w:rFonts w:hint="cs"/>
                <w:b/>
                <w:bCs/>
                <w:sz w:val="20"/>
                <w:rtl/>
                <w:lang w:val="fr-CA" w:bidi="ar-SA"/>
              </w:rPr>
              <w:t>الوكالة المنفذة</w:t>
            </w:r>
          </w:p>
        </w:tc>
      </w:tr>
      <w:tr w:rsidR="009C2D8E" w:rsidRPr="009C2D8E" w14:paraId="201A8D84" w14:textId="77777777" w:rsidTr="00DD01D5">
        <w:tc>
          <w:tcPr>
            <w:tcW w:w="295" w:type="pct"/>
          </w:tcPr>
          <w:p w14:paraId="2B99A0A4" w14:textId="77777777" w:rsidR="009C2D8E" w:rsidRPr="009C2D8E" w:rsidRDefault="009C2D8E" w:rsidP="00DD01D5">
            <w:pPr>
              <w:bidi/>
              <w:jc w:val="left"/>
              <w:rPr>
                <w:sz w:val="20"/>
                <w:rtl/>
                <w:lang w:val="fr-CA" w:bidi="ar-SA"/>
              </w:rPr>
            </w:pPr>
            <w:r w:rsidRPr="009C2D8E">
              <w:rPr>
                <w:rFonts w:hint="cs"/>
                <w:sz w:val="20"/>
                <w:rtl/>
                <w:lang w:val="fr-CA" w:bidi="ar-SA"/>
              </w:rPr>
              <w:t>(أ)</w:t>
            </w:r>
          </w:p>
        </w:tc>
        <w:tc>
          <w:tcPr>
            <w:tcW w:w="1724" w:type="pct"/>
          </w:tcPr>
          <w:p w14:paraId="3FB47045" w14:textId="77777777" w:rsidR="009C2D8E" w:rsidRPr="009C2D8E" w:rsidRDefault="009C2D8E" w:rsidP="00DD01D5">
            <w:pPr>
              <w:bidi/>
              <w:jc w:val="left"/>
              <w:rPr>
                <w:sz w:val="20"/>
                <w:rtl/>
                <w:lang w:val="fr-CA" w:bidi="ar-SA"/>
              </w:rPr>
            </w:pPr>
            <w:r w:rsidRPr="009C2D8E">
              <w:rPr>
                <w:rFonts w:hint="cs"/>
                <w:sz w:val="20"/>
                <w:rtl/>
                <w:lang w:val="fr-CA" w:bidi="ar-SA"/>
              </w:rPr>
              <w:t>خطة إدارة إزالة المواد الهيدروكلوروفلوروكربونية (المرحلة الثانية، الشريحة الثانية)</w:t>
            </w:r>
          </w:p>
        </w:tc>
        <w:tc>
          <w:tcPr>
            <w:tcW w:w="704" w:type="pct"/>
          </w:tcPr>
          <w:p w14:paraId="0843E5DB" w14:textId="77777777" w:rsidR="009C2D8E" w:rsidRPr="009C2D8E" w:rsidRDefault="009C2D8E" w:rsidP="00DD01D5">
            <w:pPr>
              <w:bidi/>
              <w:jc w:val="center"/>
              <w:rPr>
                <w:sz w:val="20"/>
                <w:rtl/>
                <w:lang w:val="fr-CA" w:bidi="ar-SA"/>
              </w:rPr>
            </w:pPr>
            <w:r w:rsidRPr="009C2D8E">
              <w:rPr>
                <w:rFonts w:hint="cs"/>
                <w:sz w:val="20"/>
                <w:rtl/>
                <w:lang w:val="fr-CA" w:bidi="ar-SA"/>
              </w:rPr>
              <w:t>275,000</w:t>
            </w:r>
          </w:p>
        </w:tc>
        <w:tc>
          <w:tcPr>
            <w:tcW w:w="760" w:type="pct"/>
          </w:tcPr>
          <w:p w14:paraId="2FD5AD6B" w14:textId="77777777" w:rsidR="009C2D8E" w:rsidRPr="009C2D8E" w:rsidRDefault="009C2D8E" w:rsidP="00DD01D5">
            <w:pPr>
              <w:bidi/>
              <w:jc w:val="center"/>
              <w:rPr>
                <w:sz w:val="20"/>
                <w:rtl/>
                <w:lang w:val="fr-CA" w:bidi="ar-SA"/>
              </w:rPr>
            </w:pPr>
            <w:r w:rsidRPr="009C2D8E">
              <w:rPr>
                <w:rFonts w:hint="cs"/>
                <w:sz w:val="20"/>
                <w:rtl/>
                <w:lang w:val="fr-CA" w:bidi="ar-SA"/>
              </w:rPr>
              <w:t>19,250</w:t>
            </w:r>
          </w:p>
        </w:tc>
        <w:tc>
          <w:tcPr>
            <w:tcW w:w="1518" w:type="pct"/>
          </w:tcPr>
          <w:p w14:paraId="336AB7D1" w14:textId="77777777" w:rsidR="009C2D8E" w:rsidRPr="009C2D8E" w:rsidRDefault="009C2D8E" w:rsidP="00DD01D5">
            <w:pPr>
              <w:bidi/>
              <w:jc w:val="center"/>
              <w:rPr>
                <w:sz w:val="20"/>
                <w:rtl/>
                <w:lang w:val="fr-CA" w:bidi="ar-SA"/>
              </w:rPr>
            </w:pPr>
            <w:r w:rsidRPr="009C2D8E">
              <w:rPr>
                <w:rFonts w:hint="cs"/>
                <w:sz w:val="20"/>
                <w:rtl/>
                <w:lang w:val="fr-CA" w:bidi="ar-SA"/>
              </w:rPr>
              <w:t>منظمة الأمم المتحدة للتنمية الصناعية</w:t>
            </w:r>
          </w:p>
        </w:tc>
      </w:tr>
    </w:tbl>
    <w:p w14:paraId="35B3CA75" w14:textId="77777777" w:rsidR="009C2D8E" w:rsidRPr="009C2D8E" w:rsidRDefault="009C2D8E" w:rsidP="009C2D8E">
      <w:pPr>
        <w:jc w:val="center"/>
      </w:pPr>
    </w:p>
    <w:p w14:paraId="3F56A2F4" w14:textId="52686142" w:rsidR="008A436E" w:rsidRPr="009C2D8E" w:rsidRDefault="008A436E" w:rsidP="009C2D8E">
      <w:pPr>
        <w:bidi/>
        <w:jc w:val="left"/>
        <w:rPr>
          <w:i/>
          <w:iCs/>
          <w:sz w:val="26"/>
          <w:szCs w:val="26"/>
          <w:lang w:val="fr-CA" w:bidi="ar-SA"/>
        </w:rPr>
      </w:pPr>
    </w:p>
    <w:sectPr w:rsidR="008A436E" w:rsidRPr="009C2D8E">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63CF01" w14:textId="77777777" w:rsidR="004A4679" w:rsidRDefault="004A4679">
      <w:r>
        <w:separator/>
      </w:r>
    </w:p>
  </w:endnote>
  <w:endnote w:type="continuationSeparator" w:id="0">
    <w:p w14:paraId="793E3A44" w14:textId="77777777" w:rsidR="004A4679" w:rsidRDefault="004A46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altName w:val="Times New Roman"/>
    <w:charset w:val="B2"/>
    <w:family w:val="auto"/>
    <w:pitch w:val="variable"/>
    <w:sig w:usb0="00002001" w:usb1="00000000" w:usb2="00000000"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F8441" w14:textId="77777777" w:rsidR="007E5D09" w:rsidRDefault="00E1360E">
    <w:pPr>
      <w:jc w:val="center"/>
    </w:pPr>
    <w:r>
      <w:fldChar w:fldCharType="begin"/>
    </w:r>
    <w:r>
      <w:instrText xml:space="preserve"> PAGE </w:instrText>
    </w:r>
    <w:r>
      <w:fldChar w:fldCharType="separate"/>
    </w:r>
    <w:r w:rsidR="00D46290">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576E1" w14:textId="77777777" w:rsidR="007E5D09" w:rsidRDefault="00E1360E">
    <w:pPr>
      <w:jc w:val="center"/>
    </w:pPr>
    <w:r>
      <w:fldChar w:fldCharType="begin"/>
    </w:r>
    <w:r>
      <w:instrText xml:space="preserve"> PAGE </w:instrText>
    </w:r>
    <w:r>
      <w:fldChar w:fldCharType="separate"/>
    </w:r>
    <w:r w:rsidR="00D46290">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22DD0" w14:textId="7254B699" w:rsidR="000D394B" w:rsidRDefault="000D394B" w:rsidP="000D394B">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E14424E" w14:textId="77777777" w:rsidR="000D394B" w:rsidRDefault="000D394B" w:rsidP="000D394B">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59479665" w14:textId="18403598" w:rsidR="007E5D09" w:rsidRDefault="007E5D09" w:rsidP="000D394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003D8" w14:textId="77777777" w:rsidR="004A4679" w:rsidRDefault="004A4679">
      <w:r>
        <w:separator/>
      </w:r>
    </w:p>
  </w:footnote>
  <w:footnote w:type="continuationSeparator" w:id="0">
    <w:p w14:paraId="73A4A4E2" w14:textId="77777777" w:rsidR="004A4679" w:rsidRDefault="004A4679">
      <w:r>
        <w:continuationSeparator/>
      </w:r>
    </w:p>
  </w:footnote>
  <w:footnote w:id="1">
    <w:p w14:paraId="2CE1B8BE" w14:textId="36EDF622" w:rsidR="00026618" w:rsidRDefault="00026618" w:rsidP="00026618">
      <w:pPr>
        <w:pStyle w:val="FootnoteText"/>
        <w:bidi/>
      </w:pPr>
      <w:r>
        <w:rPr>
          <w:rStyle w:val="FootnoteReference"/>
        </w:rPr>
        <w:footnoteRef/>
      </w:r>
      <w:r>
        <w:rPr>
          <w:rFonts w:hint="cs"/>
          <w:rtl/>
          <w:lang w:bidi="ar-SA"/>
        </w:rPr>
        <w:t xml:space="preserve"> </w:t>
      </w:r>
      <w:r>
        <w:t>UNEP/</w:t>
      </w:r>
      <w:proofErr w:type="spellStart"/>
      <w:r>
        <w:t>OzL.Pro</w:t>
      </w:r>
      <w:proofErr w:type="spellEnd"/>
      <w:r>
        <w:t>/ExCom/</w:t>
      </w:r>
      <w:r w:rsidRPr="00D47A2B">
        <w:t>91/1</w:t>
      </w:r>
    </w:p>
    <w:p w14:paraId="62083537" w14:textId="000F4BA4" w:rsidR="000D394B" w:rsidRDefault="000D394B" w:rsidP="000D394B">
      <w:pPr>
        <w:pStyle w:val="FootnoteText"/>
        <w:bidi/>
      </w:pPr>
    </w:p>
    <w:p w14:paraId="65D580BB" w14:textId="77777777" w:rsidR="000D394B" w:rsidRDefault="000D394B" w:rsidP="000D394B">
      <w:pPr>
        <w:pStyle w:val="FootnoteText"/>
        <w:bidi/>
        <w:rPr>
          <w:rtl/>
          <w:lang w:bidi="ar-SA"/>
        </w:rPr>
      </w:pPr>
    </w:p>
  </w:footnote>
  <w:footnote w:id="2">
    <w:p w14:paraId="7D4A6516" w14:textId="77777777" w:rsidR="009C2D8E" w:rsidRDefault="009C2D8E" w:rsidP="009C2D8E">
      <w:pPr>
        <w:pStyle w:val="FootnoteText"/>
        <w:bidi/>
        <w:rPr>
          <w:rtl/>
          <w:lang w:bidi="ar-SA"/>
        </w:rPr>
      </w:pPr>
      <w:r>
        <w:rPr>
          <w:rStyle w:val="FootnoteReference"/>
        </w:rPr>
        <w:footnoteRef/>
      </w:r>
      <w:r>
        <w:rPr>
          <w:rFonts w:hint="cs"/>
          <w:rtl/>
        </w:rPr>
        <w:t xml:space="preserve"> وفقا لما جاء في خطاب</w:t>
      </w:r>
      <w:r w:rsidRPr="00DE7A97">
        <w:rPr>
          <w:rFonts w:hint="cs"/>
          <w:rtl/>
        </w:rPr>
        <w:t xml:space="preserve"> </w:t>
      </w:r>
      <w:r>
        <w:rPr>
          <w:rFonts w:hint="cs"/>
          <w:rtl/>
        </w:rPr>
        <w:t>وجهته وكالة حماية البيئة في الجبل الأسود إلى منظمة الأمم المتحدة للتنمية الصناعية في 30 سبتمبر/أيلول 2022.</w:t>
      </w:r>
    </w:p>
  </w:footnote>
  <w:footnote w:id="3">
    <w:p w14:paraId="2A14E8F7" w14:textId="77777777" w:rsidR="009C2D8E" w:rsidRPr="007C5012" w:rsidRDefault="009C2D8E" w:rsidP="009C2D8E">
      <w:pPr>
        <w:pStyle w:val="FootnoteText"/>
        <w:bidi/>
        <w:rPr>
          <w:rtl/>
          <w:lang w:val="fr-CA" w:bidi="ar-SA"/>
        </w:rPr>
      </w:pPr>
      <w:r>
        <w:rPr>
          <w:rStyle w:val="FootnoteReference"/>
        </w:rPr>
        <w:footnoteRef/>
      </w:r>
      <w:r>
        <w:rPr>
          <w:rFonts w:hint="cs"/>
          <w:rtl/>
          <w:lang w:bidi="ar-SA"/>
        </w:rPr>
        <w:t xml:space="preserve"> قد حظر الجبل الأسود المواد المستنفدة للأوزون في المجالات التالية: التصنيع والتجارة الدولية مع الدول غير الأطراف في بروتوكول مونتريال وعمليات الاستيراد والتصدير من دون رخصة واستيراد الأسطوانات </w:t>
      </w:r>
      <w:r>
        <w:rPr>
          <w:rFonts w:hint="cs"/>
          <w:rtl/>
          <w:lang w:val="fr-CA" w:bidi="ar-SA"/>
        </w:rPr>
        <w:t xml:space="preserve">المستهلكة وبيعها والبيع بالتجزئة واستيراد المواد المستخدمة والمعاد تدويرها والمستصلحة والتخلص منها في البيئة بما في ذلك غسلها. كما أنّه تمّ تحظير استيراد المنتجات والمعدات القائمة على المواد المستنفدة للأوزون وبيعها فضلا عن أجهزة الشحن المصممة لغازات بديلة مستنفدة للأوزون. </w:t>
      </w:r>
    </w:p>
  </w:footnote>
  <w:footnote w:id="4">
    <w:p w14:paraId="7F3A1BD3" w14:textId="77777777" w:rsidR="009C2D8E" w:rsidRDefault="009C2D8E" w:rsidP="009C2D8E">
      <w:pPr>
        <w:pStyle w:val="FootnoteText"/>
        <w:bidi/>
        <w:rPr>
          <w:rtl/>
          <w:lang w:bidi="ar-SA"/>
        </w:rPr>
      </w:pPr>
      <w:r>
        <w:rPr>
          <w:rStyle w:val="FootnoteReference"/>
        </w:rPr>
        <w:footnoteRef/>
      </w:r>
      <w:r>
        <w:rPr>
          <w:rFonts w:hint="cs"/>
          <w:rtl/>
          <w:lang w:bidi="ar-SA"/>
        </w:rPr>
        <w:t xml:space="preserve"> وزارة التنمية المستدامة والسياحة سابقا. </w:t>
      </w:r>
    </w:p>
  </w:footnote>
  <w:footnote w:id="5">
    <w:p w14:paraId="734A7485" w14:textId="77777777" w:rsidR="009C2D8E" w:rsidRPr="00ED0D38" w:rsidRDefault="009C2D8E" w:rsidP="009C2D8E">
      <w:pPr>
        <w:pStyle w:val="FootnoteText"/>
        <w:bidi/>
        <w:rPr>
          <w:rtl/>
          <w:lang w:val="fr-CA" w:bidi="ar-SA"/>
        </w:rPr>
      </w:pPr>
      <w:r>
        <w:rPr>
          <w:rStyle w:val="FootnoteReference"/>
        </w:rPr>
        <w:footnoteRef/>
      </w:r>
      <w:r>
        <w:rPr>
          <w:rFonts w:hint="cs"/>
          <w:rtl/>
        </w:rPr>
        <w:t xml:space="preserve"> تتضمن القائمة الأولية المعدات التالية: مقياس شحن غاز التبريد وعلبته وخراطيم التعبئة ومقاييس شدة التيار الكهربائي وعدة غسل عامة ومكشاف تسرب ومقياس تشعب ميكانيكي مع خراطيم ومقياس مشعب رقمي متعدد الوظائف وكماشة و</w:t>
      </w:r>
      <w:r>
        <w:rPr>
          <w:rFonts w:hint="cs"/>
          <w:rtl/>
          <w:lang w:val="fr-CA" w:bidi="ar-SA"/>
        </w:rPr>
        <w:t xml:space="preserve">زردية ثقب مع وصلة </w:t>
      </w:r>
      <w:r>
        <w:rPr>
          <w:lang w:val="fr-CA" w:bidi="ar-SA"/>
        </w:rPr>
        <w:t>SAE</w:t>
      </w:r>
      <w:r>
        <w:rPr>
          <w:rFonts w:hint="cs"/>
          <w:rtl/>
          <w:lang w:val="fr-CA" w:bidi="ar-SA"/>
        </w:rPr>
        <w:t xml:space="preserve"> ربع بوصة</w:t>
      </w:r>
      <w:r>
        <w:rPr>
          <w:rFonts w:hint="cs"/>
          <w:rtl/>
        </w:rPr>
        <w:t xml:space="preserve"> وأسطوانات استرداد وجهاز استرداد غاز التبريد </w:t>
      </w:r>
      <w:r>
        <w:rPr>
          <w:rFonts w:hint="cs"/>
          <w:rtl/>
          <w:lang w:val="fr-CA" w:bidi="ar-SA"/>
        </w:rPr>
        <w:t>وقطاعة أنابيب ومضخة تفريغ مع صمام ملف ومقياس تفريغ.</w:t>
      </w:r>
    </w:p>
  </w:footnote>
  <w:footnote w:id="6">
    <w:p w14:paraId="0A6510B9" w14:textId="77777777" w:rsidR="009C2D8E" w:rsidRPr="00ED0D38" w:rsidRDefault="009C2D8E" w:rsidP="009C2D8E">
      <w:pPr>
        <w:pStyle w:val="FootnoteText"/>
        <w:bidi/>
        <w:rPr>
          <w:rtl/>
          <w:lang w:val="fr-CA" w:bidi="ar-SA"/>
        </w:rPr>
      </w:pPr>
      <w:r>
        <w:rPr>
          <w:rStyle w:val="FootnoteReference"/>
        </w:rPr>
        <w:footnoteRef/>
      </w:r>
      <w:r>
        <w:rPr>
          <w:rFonts w:hint="cs"/>
          <w:rtl/>
        </w:rPr>
        <w:t xml:space="preserve"> </w:t>
      </w:r>
      <w:r>
        <w:rPr>
          <w:rFonts w:hint="cs"/>
          <w:rtl/>
          <w:lang w:val="fr-CA" w:bidi="ar-SA"/>
        </w:rPr>
        <w:t>أسطوانات نيتروجين خالية من الأكسجين وعدد اللحام و</w:t>
      </w:r>
      <w:r w:rsidRPr="00ED0D38">
        <w:rPr>
          <w:rtl/>
          <w:lang w:val="fr-CA" w:bidi="ar-SA"/>
        </w:rPr>
        <w:t>مقا</w:t>
      </w:r>
      <w:r>
        <w:rPr>
          <w:rFonts w:hint="cs"/>
          <w:rtl/>
          <w:lang w:val="fr-CA" w:bidi="ar-SA"/>
        </w:rPr>
        <w:t>يي</w:t>
      </w:r>
      <w:r w:rsidRPr="00ED0D38">
        <w:rPr>
          <w:rtl/>
          <w:lang w:val="fr-CA" w:bidi="ar-SA"/>
        </w:rPr>
        <w:t>س شدة التيار الكهربائي</w:t>
      </w:r>
      <w:r>
        <w:rPr>
          <w:rFonts w:hint="cs"/>
          <w:rtl/>
          <w:lang w:val="fr-CA" w:bidi="ar-SA"/>
        </w:rPr>
        <w:t xml:space="preserve"> ومجموعات مشاعب ومضخات تفريغ وموازين ومكاشف تسرب ومقاييس الحرارة وأسطوانات استرداد وأدوات تصريف النيتروجين.</w:t>
      </w:r>
    </w:p>
  </w:footnote>
  <w:footnote w:id="7">
    <w:p w14:paraId="0EEC080A" w14:textId="77777777" w:rsidR="009C2D8E" w:rsidRPr="00EA7777" w:rsidRDefault="009C2D8E" w:rsidP="009C2D8E">
      <w:pPr>
        <w:pStyle w:val="FootnoteText"/>
        <w:bidi/>
        <w:rPr>
          <w:rtl/>
          <w:lang w:val="fr-CA" w:bidi="ar-SA"/>
        </w:rPr>
      </w:pPr>
      <w:r>
        <w:rPr>
          <w:rStyle w:val="FootnoteReference"/>
        </w:rPr>
        <w:footnoteRef/>
      </w:r>
      <w:r>
        <w:rPr>
          <w:rFonts w:hint="cs"/>
          <w:rtl/>
        </w:rPr>
        <w:t xml:space="preserve"> </w:t>
      </w:r>
      <w:r>
        <w:rPr>
          <w:rFonts w:hint="cs"/>
          <w:rtl/>
          <w:lang w:bidi="ar-SA"/>
        </w:rPr>
        <w:t xml:space="preserve">تماشيا مع المقرر 84/92(د)، جاء المقرر 90/48(ج) ليشجع </w:t>
      </w:r>
      <w:r>
        <w:rPr>
          <w:rtl/>
        </w:rPr>
        <w:t xml:space="preserve">الوكاالت الثنائية والمنفذة على مواصلة ضمان تطبيق السياسة التشغيلية لتعميم مراعاة المنظور الجنساني للصندوق المتعدد </w:t>
      </w:r>
      <w:r>
        <w:rPr>
          <w:rFonts w:hint="cs"/>
          <w:rtl/>
        </w:rPr>
        <w:t>الأ</w:t>
      </w:r>
      <w:r>
        <w:rPr>
          <w:rtl/>
        </w:rPr>
        <w:t xml:space="preserve">طراف على جميع مشاريع بروتوكول مونتريال، مع مراعاة </w:t>
      </w:r>
      <w:r>
        <w:rPr>
          <w:rFonts w:hint="cs"/>
          <w:rtl/>
        </w:rPr>
        <w:t>الأ</w:t>
      </w:r>
      <w:r>
        <w:rPr>
          <w:rtl/>
        </w:rPr>
        <w:t xml:space="preserve">نشطة المحددة الواردة في الجدول 2 من الوثيقة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/90/37</w:t>
      </w:r>
      <w:r>
        <w:rPr>
          <w:rFonts w:hint="cs"/>
          <w:rtl/>
          <w:lang w:val="fr-CA" w:bidi="ar-S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F55FF" w14:textId="77777777" w:rsidR="007E5D09" w:rsidRDefault="004A4679" w:rsidP="000D394B">
    <w:pPr>
      <w:jc w:val="right"/>
    </w:pPr>
    <w:r>
      <w:fldChar w:fldCharType="begin"/>
    </w:r>
    <w:r>
      <w:instrText xml:space="preserve"> DOCPROPERTY "Document number"  \* MERGEFORMAT </w:instrText>
    </w:r>
    <w:r>
      <w:fldChar w:fldCharType="separate"/>
    </w:r>
    <w:r w:rsidR="004938D1">
      <w:t>UNEP/</w:t>
    </w:r>
    <w:proofErr w:type="spellStart"/>
    <w:r w:rsidR="004938D1">
      <w:t>OzL.Pro</w:t>
    </w:r>
    <w:proofErr w:type="spellEnd"/>
    <w:r w:rsidR="004938D1">
      <w:t>/ExCom/91/46</w:t>
    </w:r>
    <w:r>
      <w:fldChar w:fldCharType="end"/>
    </w:r>
  </w:p>
  <w:p w14:paraId="5232EACE" w14:textId="77777777" w:rsidR="007E5D09" w:rsidRDefault="007E5D09"/>
  <w:p w14:paraId="0666D282"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960F0" w14:textId="77777777" w:rsidR="007E5D09" w:rsidRDefault="004A4679" w:rsidP="000D394B">
    <w:pPr>
      <w:jc w:val="left"/>
    </w:pPr>
    <w:r>
      <w:fldChar w:fldCharType="begin"/>
    </w:r>
    <w:r>
      <w:instrText xml:space="preserve"> DOCPROPERTY "Document number"  \* MERGEFORMAT </w:instrText>
    </w:r>
    <w:r>
      <w:fldChar w:fldCharType="separate"/>
    </w:r>
    <w:r w:rsidR="004938D1">
      <w:t>UNEP/</w:t>
    </w:r>
    <w:proofErr w:type="spellStart"/>
    <w:r w:rsidR="004938D1">
      <w:t>OzL.Pro</w:t>
    </w:r>
    <w:proofErr w:type="spellEnd"/>
    <w:r w:rsidR="004938D1">
      <w:t>/ExCom/91/46</w:t>
    </w:r>
    <w:r>
      <w:fldChar w:fldCharType="end"/>
    </w:r>
  </w:p>
  <w:p w14:paraId="4968A975" w14:textId="77777777" w:rsidR="007E5D09" w:rsidRDefault="007E5D09"/>
  <w:p w14:paraId="4F39D847" w14:textId="77777777" w:rsidR="007E5D09" w:rsidRDefault="007E5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B5CD8" w14:textId="77777777" w:rsidR="007E5D09" w:rsidRDefault="007E5D09">
    <w:pPr>
      <w:jc w:val="left"/>
    </w:pPr>
  </w:p>
  <w:p w14:paraId="3FF57FD1"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D8C5F52"/>
    <w:lvl w:ilvl="0">
      <w:start w:val="1"/>
      <w:numFmt w:val="decimal"/>
      <w:pStyle w:val="Heading1"/>
      <w:lvlText w:val="%1."/>
      <w:lvlJc w:val="left"/>
      <w:pPr>
        <w:tabs>
          <w:tab w:val="num" w:pos="0"/>
        </w:tabs>
        <w:ind w:left="0" w:firstLine="0"/>
      </w:pPr>
      <w:rPr>
        <w:sz w:val="32"/>
        <w:szCs w:val="24"/>
      </w:rPr>
    </w:lvl>
    <w:lvl w:ilvl="1">
      <w:start w:val="1"/>
      <w:numFmt w:val="arabicAbjad"/>
      <w:lvlText w:val="(%2)"/>
      <w:lvlJc w:val="left"/>
      <w:pPr>
        <w:tabs>
          <w:tab w:val="num" w:pos="0"/>
        </w:tabs>
        <w:ind w:left="1440" w:hanging="720"/>
      </w:pPr>
      <w:rPr>
        <w:rFonts w:hint="default"/>
        <w:sz w:val="16"/>
        <w:szCs w:val="24"/>
        <w:lang w:val="fr-CA"/>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A2511B"/>
    <w:multiLevelType w:val="hybridMultilevel"/>
    <w:tmpl w:val="5BC4C1EE"/>
    <w:lvl w:ilvl="0" w:tplc="FA5E6BBC">
      <w:start w:val="1"/>
      <w:numFmt w:val="arabicAbjad"/>
      <w:lvlText w:val="(%1)"/>
      <w:lvlJc w:val="left"/>
      <w:pPr>
        <w:ind w:left="1080" w:hanging="360"/>
      </w:pPr>
      <w:rPr>
        <w:rFonts w:hint="default"/>
        <w:sz w:val="20"/>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2" w15:restartNumberingAfterBreak="0">
    <w:nsid w:val="0CD573A4"/>
    <w:multiLevelType w:val="hybridMultilevel"/>
    <w:tmpl w:val="50E82E1E"/>
    <w:lvl w:ilvl="0" w:tplc="FA5E6BBC">
      <w:start w:val="1"/>
      <w:numFmt w:val="arabicAbjad"/>
      <w:lvlText w:val="(%1)"/>
      <w:lvlJc w:val="left"/>
      <w:pPr>
        <w:ind w:left="1440" w:hanging="360"/>
      </w:pPr>
      <w:rPr>
        <w:rFonts w:hint="default"/>
        <w:sz w:val="20"/>
      </w:r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13"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3195932"/>
    <w:multiLevelType w:val="hybridMultilevel"/>
    <w:tmpl w:val="2AF2EEEC"/>
    <w:lvl w:ilvl="0" w:tplc="0C0C0001">
      <w:start w:val="1"/>
      <w:numFmt w:val="bullet"/>
      <w:lvlText w:val=""/>
      <w:lvlJc w:val="left"/>
      <w:pPr>
        <w:ind w:left="724" w:hanging="360"/>
      </w:pPr>
      <w:rPr>
        <w:rFonts w:ascii="Symbol" w:hAnsi="Symbol" w:hint="default"/>
      </w:rPr>
    </w:lvl>
    <w:lvl w:ilvl="1" w:tplc="0C0C0003" w:tentative="1">
      <w:start w:val="1"/>
      <w:numFmt w:val="bullet"/>
      <w:lvlText w:val="o"/>
      <w:lvlJc w:val="left"/>
      <w:pPr>
        <w:ind w:left="1444" w:hanging="360"/>
      </w:pPr>
      <w:rPr>
        <w:rFonts w:ascii="Courier New" w:hAnsi="Courier New" w:cs="Courier New" w:hint="default"/>
      </w:rPr>
    </w:lvl>
    <w:lvl w:ilvl="2" w:tplc="0C0C0005" w:tentative="1">
      <w:start w:val="1"/>
      <w:numFmt w:val="bullet"/>
      <w:lvlText w:val=""/>
      <w:lvlJc w:val="left"/>
      <w:pPr>
        <w:ind w:left="2164" w:hanging="360"/>
      </w:pPr>
      <w:rPr>
        <w:rFonts w:ascii="Wingdings" w:hAnsi="Wingdings" w:hint="default"/>
      </w:rPr>
    </w:lvl>
    <w:lvl w:ilvl="3" w:tplc="0C0C0001" w:tentative="1">
      <w:start w:val="1"/>
      <w:numFmt w:val="bullet"/>
      <w:lvlText w:val=""/>
      <w:lvlJc w:val="left"/>
      <w:pPr>
        <w:ind w:left="2884" w:hanging="360"/>
      </w:pPr>
      <w:rPr>
        <w:rFonts w:ascii="Symbol" w:hAnsi="Symbol" w:hint="default"/>
      </w:rPr>
    </w:lvl>
    <w:lvl w:ilvl="4" w:tplc="0C0C0003" w:tentative="1">
      <w:start w:val="1"/>
      <w:numFmt w:val="bullet"/>
      <w:lvlText w:val="o"/>
      <w:lvlJc w:val="left"/>
      <w:pPr>
        <w:ind w:left="3604" w:hanging="360"/>
      </w:pPr>
      <w:rPr>
        <w:rFonts w:ascii="Courier New" w:hAnsi="Courier New" w:cs="Courier New" w:hint="default"/>
      </w:rPr>
    </w:lvl>
    <w:lvl w:ilvl="5" w:tplc="0C0C0005" w:tentative="1">
      <w:start w:val="1"/>
      <w:numFmt w:val="bullet"/>
      <w:lvlText w:val=""/>
      <w:lvlJc w:val="left"/>
      <w:pPr>
        <w:ind w:left="4324" w:hanging="360"/>
      </w:pPr>
      <w:rPr>
        <w:rFonts w:ascii="Wingdings" w:hAnsi="Wingdings" w:hint="default"/>
      </w:rPr>
    </w:lvl>
    <w:lvl w:ilvl="6" w:tplc="0C0C0001" w:tentative="1">
      <w:start w:val="1"/>
      <w:numFmt w:val="bullet"/>
      <w:lvlText w:val=""/>
      <w:lvlJc w:val="left"/>
      <w:pPr>
        <w:ind w:left="5044" w:hanging="360"/>
      </w:pPr>
      <w:rPr>
        <w:rFonts w:ascii="Symbol" w:hAnsi="Symbol" w:hint="default"/>
      </w:rPr>
    </w:lvl>
    <w:lvl w:ilvl="7" w:tplc="0C0C0003" w:tentative="1">
      <w:start w:val="1"/>
      <w:numFmt w:val="bullet"/>
      <w:lvlText w:val="o"/>
      <w:lvlJc w:val="left"/>
      <w:pPr>
        <w:ind w:left="5764" w:hanging="360"/>
      </w:pPr>
      <w:rPr>
        <w:rFonts w:ascii="Courier New" w:hAnsi="Courier New" w:cs="Courier New" w:hint="default"/>
      </w:rPr>
    </w:lvl>
    <w:lvl w:ilvl="8" w:tplc="0C0C0005" w:tentative="1">
      <w:start w:val="1"/>
      <w:numFmt w:val="bullet"/>
      <w:lvlText w:val=""/>
      <w:lvlJc w:val="left"/>
      <w:pPr>
        <w:ind w:left="6484"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73247083">
    <w:abstractNumId w:val="10"/>
  </w:num>
  <w:num w:numId="2" w16cid:durableId="1581522531">
    <w:abstractNumId w:val="10"/>
  </w:num>
  <w:num w:numId="3" w16cid:durableId="1467971020">
    <w:abstractNumId w:val="10"/>
  </w:num>
  <w:num w:numId="4" w16cid:durableId="1646157249">
    <w:abstractNumId w:val="10"/>
  </w:num>
  <w:num w:numId="5" w16cid:durableId="490560674">
    <w:abstractNumId w:val="10"/>
  </w:num>
  <w:num w:numId="6" w16cid:durableId="1550529356">
    <w:abstractNumId w:val="9"/>
  </w:num>
  <w:num w:numId="7" w16cid:durableId="1542203585">
    <w:abstractNumId w:val="7"/>
  </w:num>
  <w:num w:numId="8" w16cid:durableId="1248031801">
    <w:abstractNumId w:val="6"/>
  </w:num>
  <w:num w:numId="9" w16cid:durableId="52773198">
    <w:abstractNumId w:val="5"/>
  </w:num>
  <w:num w:numId="10" w16cid:durableId="1027026635">
    <w:abstractNumId w:val="4"/>
  </w:num>
  <w:num w:numId="11" w16cid:durableId="1810319254">
    <w:abstractNumId w:val="8"/>
  </w:num>
  <w:num w:numId="12" w16cid:durableId="2007053157">
    <w:abstractNumId w:val="3"/>
  </w:num>
  <w:num w:numId="13" w16cid:durableId="1853105482">
    <w:abstractNumId w:val="2"/>
  </w:num>
  <w:num w:numId="14" w16cid:durableId="2139835851">
    <w:abstractNumId w:val="1"/>
  </w:num>
  <w:num w:numId="15" w16cid:durableId="1935236212">
    <w:abstractNumId w:val="0"/>
  </w:num>
  <w:num w:numId="16" w16cid:durableId="1364550249">
    <w:abstractNumId w:val="14"/>
  </w:num>
  <w:num w:numId="17" w16cid:durableId="1258294176">
    <w:abstractNumId w:val="18"/>
  </w:num>
  <w:num w:numId="18" w16cid:durableId="957107521">
    <w:abstractNumId w:val="19"/>
  </w:num>
  <w:num w:numId="19" w16cid:durableId="1637878079">
    <w:abstractNumId w:val="20"/>
  </w:num>
  <w:num w:numId="20" w16cid:durableId="1706632587">
    <w:abstractNumId w:val="16"/>
  </w:num>
  <w:num w:numId="21" w16cid:durableId="1872374404">
    <w:abstractNumId w:val="13"/>
  </w:num>
  <w:num w:numId="22" w16cid:durableId="52318040">
    <w:abstractNumId w:val="15"/>
  </w:num>
  <w:num w:numId="23" w16cid:durableId="407073126">
    <w:abstractNumId w:val="17"/>
  </w:num>
  <w:num w:numId="24" w16cid:durableId="1271742053">
    <w:abstractNumId w:val="12"/>
  </w:num>
  <w:num w:numId="25" w16cid:durableId="1090471554">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733"/>
    <w:rsid w:val="000077DA"/>
    <w:rsid w:val="00013372"/>
    <w:rsid w:val="000138C6"/>
    <w:rsid w:val="00017133"/>
    <w:rsid w:val="00026618"/>
    <w:rsid w:val="0003505E"/>
    <w:rsid w:val="0004254A"/>
    <w:rsid w:val="00055E39"/>
    <w:rsid w:val="000861FE"/>
    <w:rsid w:val="000C2FE8"/>
    <w:rsid w:val="000C435C"/>
    <w:rsid w:val="000C6EFB"/>
    <w:rsid w:val="000D394B"/>
    <w:rsid w:val="000E233B"/>
    <w:rsid w:val="00160307"/>
    <w:rsid w:val="001D2B45"/>
    <w:rsid w:val="002537D2"/>
    <w:rsid w:val="002657B9"/>
    <w:rsid w:val="002B535E"/>
    <w:rsid w:val="002E6A6F"/>
    <w:rsid w:val="002E7EF7"/>
    <w:rsid w:val="002F505F"/>
    <w:rsid w:val="00306875"/>
    <w:rsid w:val="0035441C"/>
    <w:rsid w:val="003C2739"/>
    <w:rsid w:val="003F2852"/>
    <w:rsid w:val="00415B9E"/>
    <w:rsid w:val="00416AD7"/>
    <w:rsid w:val="00472A96"/>
    <w:rsid w:val="0049221C"/>
    <w:rsid w:val="004938D1"/>
    <w:rsid w:val="004A4679"/>
    <w:rsid w:val="004C5B74"/>
    <w:rsid w:val="005B65DF"/>
    <w:rsid w:val="005C7D4A"/>
    <w:rsid w:val="005F5962"/>
    <w:rsid w:val="00623733"/>
    <w:rsid w:val="00624AEF"/>
    <w:rsid w:val="00662A73"/>
    <w:rsid w:val="0067331A"/>
    <w:rsid w:val="006F2A2C"/>
    <w:rsid w:val="00702662"/>
    <w:rsid w:val="00786775"/>
    <w:rsid w:val="00791A1A"/>
    <w:rsid w:val="007A7167"/>
    <w:rsid w:val="007C5012"/>
    <w:rsid w:val="007C6EF9"/>
    <w:rsid w:val="007D141D"/>
    <w:rsid w:val="007D567C"/>
    <w:rsid w:val="007E04B6"/>
    <w:rsid w:val="007E5D09"/>
    <w:rsid w:val="00885865"/>
    <w:rsid w:val="008A436E"/>
    <w:rsid w:val="008E3DF3"/>
    <w:rsid w:val="00905B55"/>
    <w:rsid w:val="00907C4A"/>
    <w:rsid w:val="00930FA9"/>
    <w:rsid w:val="00945525"/>
    <w:rsid w:val="00983FD1"/>
    <w:rsid w:val="009C2D8E"/>
    <w:rsid w:val="009C46B2"/>
    <w:rsid w:val="00A2471F"/>
    <w:rsid w:val="00A30202"/>
    <w:rsid w:val="00A44778"/>
    <w:rsid w:val="00A755B6"/>
    <w:rsid w:val="00AA69EC"/>
    <w:rsid w:val="00AB4886"/>
    <w:rsid w:val="00AD637F"/>
    <w:rsid w:val="00B11DB6"/>
    <w:rsid w:val="00B1657C"/>
    <w:rsid w:val="00B40E87"/>
    <w:rsid w:val="00B60A38"/>
    <w:rsid w:val="00B76868"/>
    <w:rsid w:val="00B81E83"/>
    <w:rsid w:val="00BC38B5"/>
    <w:rsid w:val="00BD0C0E"/>
    <w:rsid w:val="00C031E3"/>
    <w:rsid w:val="00C0337B"/>
    <w:rsid w:val="00C27B58"/>
    <w:rsid w:val="00C55EF2"/>
    <w:rsid w:val="00C7512F"/>
    <w:rsid w:val="00D45C4D"/>
    <w:rsid w:val="00D46290"/>
    <w:rsid w:val="00D566B6"/>
    <w:rsid w:val="00D836D8"/>
    <w:rsid w:val="00E1360E"/>
    <w:rsid w:val="00E86EBE"/>
    <w:rsid w:val="00E95119"/>
    <w:rsid w:val="00EA7777"/>
    <w:rsid w:val="00EC108E"/>
    <w:rsid w:val="00ED0D38"/>
    <w:rsid w:val="00F1636E"/>
    <w:rsid w:val="00F66B75"/>
    <w:rsid w:val="00F87A0D"/>
    <w:rsid w:val="00FB603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09005D"/>
  <w15:docId w15:val="{7A3400C4-2454-42A4-838C-94AA19148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spacing w:after="240"/>
      <w:outlineLvl w:val="1"/>
    </w:pPr>
  </w:style>
  <w:style w:type="paragraph" w:styleId="Heading3">
    <w:name w:val="heading 3"/>
    <w:aliases w:val="Char"/>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7A71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31392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ele\Desktop\ARCHIVES\TRADUCTION\MLF\ExCom91\A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0CBB21F5064094EAC48CCC1C611ADD4" ma:contentTypeVersion="5" ma:contentTypeDescription="Create a new document." ma:contentTypeScope="" ma:versionID="886ef0c30e67ac6db1b9d513ad6c85a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UNEP/OzL.Pro/ExCom/91/46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6F9A0F99-C36A-4710-AED5-E09A32C927A8}"/>
</file>

<file path=customXml/itemProps2.xml><?xml version="1.0" encoding="utf-8"?>
<ds:datastoreItem xmlns:ds="http://schemas.openxmlformats.org/officeDocument/2006/customXml" ds:itemID="{6A68CC56-27F4-4585-A184-77C525AD18E1}"/>
</file>

<file path=customXml/itemProps3.xml><?xml version="1.0" encoding="utf-8"?>
<ds:datastoreItem xmlns:ds="http://schemas.openxmlformats.org/officeDocument/2006/customXml" ds:itemID="{BB45CE54-A815-4EFF-9F0D-B06745A379C9}"/>
</file>

<file path=customXml/itemProps4.xml><?xml version="1.0" encoding="utf-8"?>
<ds:datastoreItem xmlns:ds="http://schemas.openxmlformats.org/officeDocument/2006/customXml" ds:itemID="{B5D0CAB7-BA49-4870-9579-7B8154798264}"/>
</file>

<file path=docProps/app.xml><?xml version="1.0" encoding="utf-8"?>
<Properties xmlns="http://schemas.openxmlformats.org/officeDocument/2006/extended-properties" xmlns:vt="http://schemas.openxmlformats.org/officeDocument/2006/docPropsVTypes">
  <Template>A91-template</Template>
  <TotalTime>6</TotalTime>
  <Pages>9</Pages>
  <Words>3238</Words>
  <Characters>18618</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مقترح مشروع: الجبل الأسود</vt:lpstr>
    </vt:vector>
  </TitlesOfParts>
  <Company>UNMFS</Company>
  <LinksUpToDate>false</LinksUpToDate>
  <CharactersWithSpaces>21813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الجبل الأسود</dc:title>
  <dc:subject/>
  <dc:creator>Michèle</dc:creator>
  <cp:keywords/>
  <dc:description/>
  <cp:lastModifiedBy>HBE</cp:lastModifiedBy>
  <cp:revision>3</cp:revision>
  <cp:lastPrinted>2022-11-12T15:44:00Z</cp:lastPrinted>
  <dcterms:created xsi:type="dcterms:W3CDTF">2022-11-24T00:55:00Z</dcterms:created>
  <dcterms:modified xsi:type="dcterms:W3CDTF">2022-11-24T15:37:00Z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UNEP/OzL.Pro/ExCom/91/46</vt:lpwstr>
  </property>
  <property fmtid="{D5CDD505-2E9C-101B-9397-08002B2CF9AE}" pid="3" name="Revision date">
    <vt:lpwstr>11/10/2022</vt:lpwstr>
  </property>
  <property fmtid="{D5CDD505-2E9C-101B-9397-08002B2CF9AE}" pid="4" name="GrammarlyDocumentId">
    <vt:lpwstr>11f63cddbf8622f40fe3018444c4dd53af9cc319fd681677cdc2b8a43a28dc64</vt:lpwstr>
  </property>
  <property fmtid="{D5CDD505-2E9C-101B-9397-08002B2CF9AE}" pid="5" name="ContentTypeId">
    <vt:lpwstr>0x01010090CBB21F5064094EAC48CCC1C611ADD4</vt:lpwstr>
  </property>
</Properties>
</file>